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5BC4" w:rsidRDefault="00BD5BC4" w:rsidP="00407A28">
      <w:pPr>
        <w:widowControl w:val="0"/>
        <w:suppressAutoHyphens/>
        <w:spacing w:before="120" w:after="0" w:line="240" w:lineRule="auto"/>
        <w:jc w:val="center"/>
        <w:rPr>
          <w:rFonts w:ascii="Times New Roman" w:hAnsi="Times New Roman"/>
          <w:caps/>
          <w:color w:val="000000"/>
          <w:sz w:val="28"/>
          <w:szCs w:val="28"/>
        </w:rPr>
      </w:pPr>
      <w:r w:rsidRPr="00BD5BC4">
        <w:rPr>
          <w:rFonts w:ascii="Times New Roman" w:hAnsi="Times New Roman"/>
          <w:caps/>
          <w:color w:val="000000"/>
          <w:sz w:val="28"/>
          <w:szCs w:val="28"/>
        </w:rPr>
        <w:t xml:space="preserve">МИНИСТЕРСТВО НАУКИ и высшего образования </w:t>
      </w:r>
    </w:p>
    <w:p w:rsidR="00BD5BC4" w:rsidRPr="00BD5BC4" w:rsidRDefault="00BD5BC4" w:rsidP="00407A28">
      <w:pPr>
        <w:widowControl w:val="0"/>
        <w:suppressAutoHyphens/>
        <w:spacing w:after="240"/>
        <w:jc w:val="center"/>
        <w:rPr>
          <w:rFonts w:ascii="Times New Roman" w:hAnsi="Times New Roman"/>
          <w:caps/>
          <w:color w:val="000000"/>
          <w:sz w:val="28"/>
          <w:szCs w:val="28"/>
        </w:rPr>
      </w:pPr>
      <w:r w:rsidRPr="00BD5BC4">
        <w:rPr>
          <w:rFonts w:ascii="Times New Roman" w:hAnsi="Times New Roman"/>
          <w:caps/>
          <w:color w:val="000000"/>
          <w:sz w:val="28"/>
          <w:szCs w:val="28"/>
        </w:rPr>
        <w:t>РОССИЙСКОЙ ФЕДЕРАЦИИ</w:t>
      </w:r>
    </w:p>
    <w:p w:rsidR="00BD5BC4" w:rsidRDefault="00BD5BC4" w:rsidP="00407A28">
      <w:pPr>
        <w:widowControl w:val="0"/>
        <w:suppressAutoHyphens/>
        <w:jc w:val="center"/>
        <w:rPr>
          <w:rFonts w:ascii="Times New Roman" w:hAnsi="Times New Roman"/>
          <w:color w:val="000000"/>
          <w:sz w:val="28"/>
          <w:szCs w:val="28"/>
        </w:rPr>
      </w:pPr>
      <w:r w:rsidRPr="00BD5BC4">
        <w:rPr>
          <w:rFonts w:ascii="Times New Roman" w:hAnsi="Times New Roman"/>
          <w:color w:val="000000"/>
          <w:sz w:val="28"/>
          <w:szCs w:val="28"/>
        </w:rPr>
        <w:t>ВЛАДИВОСТОКСКИЙ ГОСУДАРСТВЕННЫЙ УНИВЕРСИТЕТ ЭКОНОМИКИ И СЕРВИСА</w:t>
      </w:r>
    </w:p>
    <w:p w:rsidR="00D94D23" w:rsidRDefault="00D94D23" w:rsidP="00407A28">
      <w:pPr>
        <w:widowControl w:val="0"/>
        <w:suppressAutoHyphens/>
        <w:spacing w:after="0"/>
        <w:jc w:val="center"/>
        <w:rPr>
          <w:rFonts w:ascii="Times New Roman" w:hAnsi="Times New Roman"/>
          <w:color w:val="000000"/>
          <w:sz w:val="28"/>
          <w:szCs w:val="28"/>
        </w:rPr>
      </w:pPr>
      <w:r>
        <w:rPr>
          <w:rFonts w:ascii="Times New Roman" w:hAnsi="Times New Roman"/>
          <w:color w:val="000000"/>
          <w:sz w:val="28"/>
          <w:szCs w:val="28"/>
        </w:rPr>
        <w:t>ИНСТИТУТ МЕЖДУНАРОДНОГО БИЗНЕСА,</w:t>
      </w:r>
    </w:p>
    <w:p w:rsidR="00D94D23" w:rsidRPr="00BD5BC4" w:rsidRDefault="00D94D23" w:rsidP="00407A28">
      <w:pPr>
        <w:widowControl w:val="0"/>
        <w:suppressAutoHyphens/>
        <w:jc w:val="center"/>
        <w:rPr>
          <w:rFonts w:ascii="Times New Roman" w:hAnsi="Times New Roman"/>
          <w:color w:val="000000"/>
          <w:sz w:val="28"/>
          <w:szCs w:val="28"/>
        </w:rPr>
      </w:pPr>
      <w:r>
        <w:rPr>
          <w:rFonts w:ascii="Times New Roman" w:hAnsi="Times New Roman"/>
          <w:color w:val="000000"/>
          <w:sz w:val="28"/>
          <w:szCs w:val="28"/>
        </w:rPr>
        <w:t>ЭКОНОМИКИ И УПРАВЛЕНИЯ</w:t>
      </w:r>
    </w:p>
    <w:p w:rsidR="00BD5BC4" w:rsidRPr="00BD5BC4" w:rsidRDefault="00BD5BC4" w:rsidP="00407A28">
      <w:pPr>
        <w:widowControl w:val="0"/>
        <w:suppressAutoHyphens/>
        <w:jc w:val="center"/>
        <w:rPr>
          <w:rFonts w:ascii="Times New Roman" w:hAnsi="Times New Roman"/>
          <w:caps/>
          <w:color w:val="000000"/>
          <w:sz w:val="28"/>
          <w:szCs w:val="28"/>
        </w:rPr>
      </w:pPr>
      <w:r w:rsidRPr="00BD5BC4">
        <w:rPr>
          <w:rFonts w:ascii="Times New Roman" w:hAnsi="Times New Roman"/>
          <w:color w:val="000000"/>
          <w:sz w:val="28"/>
          <w:szCs w:val="28"/>
        </w:rPr>
        <w:t xml:space="preserve">КАФЕДРА </w:t>
      </w:r>
      <w:r w:rsidRPr="00BD5BC4">
        <w:rPr>
          <w:rFonts w:ascii="Times New Roman" w:hAnsi="Times New Roman"/>
          <w:caps/>
          <w:color w:val="000000"/>
          <w:sz w:val="28"/>
          <w:szCs w:val="28"/>
        </w:rPr>
        <w:t>экономики и</w:t>
      </w:r>
      <w:r>
        <w:rPr>
          <w:rFonts w:ascii="Times New Roman" w:hAnsi="Times New Roman"/>
          <w:color w:val="000000"/>
          <w:sz w:val="28"/>
          <w:szCs w:val="28"/>
        </w:rPr>
        <w:t xml:space="preserve"> </w:t>
      </w:r>
      <w:r w:rsidRPr="00BD5BC4">
        <w:rPr>
          <w:rFonts w:ascii="Times New Roman" w:hAnsi="Times New Roman"/>
          <w:color w:val="000000"/>
          <w:sz w:val="28"/>
          <w:szCs w:val="28"/>
        </w:rPr>
        <w:t>УПРАВЛЕНИЯ</w:t>
      </w:r>
    </w:p>
    <w:p w:rsidR="00BD5BC4" w:rsidRPr="00BD5BC4" w:rsidRDefault="00BD5BC4" w:rsidP="00407A28">
      <w:pPr>
        <w:widowControl w:val="0"/>
        <w:suppressAutoHyphens/>
        <w:jc w:val="center"/>
        <w:rPr>
          <w:rFonts w:ascii="Times New Roman" w:hAnsi="Times New Roman"/>
          <w:caps/>
          <w:color w:val="000000"/>
          <w:sz w:val="20"/>
          <w:szCs w:val="20"/>
        </w:rPr>
      </w:pPr>
    </w:p>
    <w:p w:rsidR="00BD5BC4" w:rsidRPr="00BD5BC4" w:rsidRDefault="00BD5BC4" w:rsidP="00407A28">
      <w:pPr>
        <w:widowControl w:val="0"/>
        <w:suppressAutoHyphens/>
        <w:jc w:val="center"/>
        <w:rPr>
          <w:rFonts w:ascii="Times New Roman" w:hAnsi="Times New Roman"/>
          <w:color w:val="000000"/>
          <w:sz w:val="20"/>
          <w:szCs w:val="20"/>
        </w:rPr>
      </w:pPr>
    </w:p>
    <w:p w:rsidR="00BD5BC4" w:rsidRPr="00BD5BC4" w:rsidRDefault="00BD5BC4" w:rsidP="00407A28">
      <w:pPr>
        <w:widowControl w:val="0"/>
        <w:suppressAutoHyphens/>
        <w:ind w:firstLine="425"/>
        <w:rPr>
          <w:rFonts w:ascii="Times New Roman" w:hAnsi="Times New Roman"/>
          <w:color w:val="000000"/>
          <w:sz w:val="20"/>
          <w:szCs w:val="20"/>
        </w:rPr>
      </w:pPr>
    </w:p>
    <w:p w:rsidR="00BD5BC4" w:rsidRPr="00BD5BC4" w:rsidRDefault="00BD5BC4" w:rsidP="00407A28">
      <w:pPr>
        <w:widowControl w:val="0"/>
        <w:suppressAutoHyphens/>
        <w:spacing w:before="120" w:after="0" w:line="240" w:lineRule="auto"/>
        <w:jc w:val="center"/>
        <w:rPr>
          <w:rFonts w:ascii="Times New Roman" w:hAnsi="Times New Roman"/>
          <w:color w:val="000000"/>
          <w:sz w:val="48"/>
          <w:szCs w:val="48"/>
        </w:rPr>
      </w:pPr>
      <w:r w:rsidRPr="00BD5BC4">
        <w:rPr>
          <w:rFonts w:ascii="Times New Roman" w:hAnsi="Times New Roman"/>
          <w:caps/>
          <w:color w:val="000000"/>
          <w:sz w:val="48"/>
          <w:szCs w:val="48"/>
        </w:rPr>
        <w:t xml:space="preserve">Отчет </w:t>
      </w:r>
    </w:p>
    <w:p w:rsidR="00BD5BC4" w:rsidRPr="00BD5BC4" w:rsidRDefault="00BD5BC4" w:rsidP="00407A28">
      <w:pPr>
        <w:widowControl w:val="0"/>
        <w:suppressAutoHyphens/>
        <w:spacing w:after="240" w:line="240" w:lineRule="auto"/>
        <w:jc w:val="center"/>
        <w:rPr>
          <w:rFonts w:ascii="Times New Roman" w:hAnsi="Times New Roman"/>
          <w:color w:val="000000"/>
          <w:sz w:val="40"/>
          <w:szCs w:val="40"/>
        </w:rPr>
      </w:pPr>
      <w:r w:rsidRPr="00BD5BC4">
        <w:rPr>
          <w:rFonts w:ascii="Times New Roman" w:hAnsi="Times New Roman"/>
          <w:color w:val="000000"/>
          <w:sz w:val="40"/>
          <w:szCs w:val="40"/>
        </w:rPr>
        <w:t xml:space="preserve">по </w:t>
      </w:r>
      <w:r w:rsidRPr="00BD5BC4">
        <w:rPr>
          <w:rFonts w:ascii="Times New Roman" w:hAnsi="Times New Roman"/>
          <w:sz w:val="40"/>
          <w:szCs w:val="40"/>
        </w:rPr>
        <w:t>учебной практике по получению первичных профессиональных умений и навыков</w:t>
      </w:r>
    </w:p>
    <w:p w:rsidR="00312FBA" w:rsidRPr="00312FBA" w:rsidRDefault="00AE1134" w:rsidP="00407A28">
      <w:pPr>
        <w:widowControl w:val="0"/>
        <w:suppressAutoHyphens/>
        <w:spacing w:after="0" w:line="240" w:lineRule="auto"/>
        <w:jc w:val="center"/>
        <w:rPr>
          <w:rFonts w:ascii="Times New Roman" w:eastAsia="Times New Roman" w:hAnsi="Times New Roman"/>
          <w:color w:val="212121"/>
          <w:sz w:val="40"/>
          <w:szCs w:val="40"/>
          <w:lang w:eastAsia="ru-RU"/>
        </w:rPr>
      </w:pPr>
      <w:r w:rsidRPr="00AE1134">
        <w:rPr>
          <w:rFonts w:ascii="Times New Roman" w:eastAsia="Times New Roman" w:hAnsi="Times New Roman"/>
          <w:color w:val="212121"/>
          <w:sz w:val="40"/>
          <w:szCs w:val="40"/>
          <w:lang w:eastAsia="ru-RU"/>
        </w:rPr>
        <w:t>Департамент по недропользованию по Центральному федеральному округу, г.</w:t>
      </w:r>
      <w:r w:rsidR="000E13FC">
        <w:rPr>
          <w:rFonts w:ascii="Times New Roman" w:eastAsia="Times New Roman" w:hAnsi="Times New Roman"/>
          <w:color w:val="212121"/>
          <w:sz w:val="40"/>
          <w:szCs w:val="40"/>
          <w:lang w:eastAsia="ru-RU"/>
        </w:rPr>
        <w:t xml:space="preserve"> </w:t>
      </w:r>
      <w:r w:rsidRPr="00AE1134">
        <w:rPr>
          <w:rFonts w:ascii="Times New Roman" w:eastAsia="Times New Roman" w:hAnsi="Times New Roman"/>
          <w:color w:val="212121"/>
          <w:sz w:val="40"/>
          <w:szCs w:val="40"/>
          <w:lang w:eastAsia="ru-RU"/>
        </w:rPr>
        <w:t>Москва</w:t>
      </w:r>
    </w:p>
    <w:p w:rsidR="00BD5BC4" w:rsidRPr="002F1D19" w:rsidRDefault="00BD5BC4" w:rsidP="00407A28">
      <w:pPr>
        <w:widowControl w:val="0"/>
        <w:suppressAutoHyphens/>
        <w:spacing w:before="240" w:after="240" w:line="240" w:lineRule="auto"/>
        <w:jc w:val="center"/>
        <w:rPr>
          <w:rFonts w:ascii="Times New Roman" w:hAnsi="Times New Roman"/>
          <w:color w:val="000000"/>
          <w:sz w:val="40"/>
          <w:szCs w:val="40"/>
        </w:rPr>
      </w:pPr>
    </w:p>
    <w:p w:rsidR="00BD5BC4" w:rsidRPr="00BD5BC4" w:rsidRDefault="00BD5BC4" w:rsidP="00407A28">
      <w:pPr>
        <w:widowControl w:val="0"/>
        <w:suppressAutoHyphens/>
        <w:spacing w:after="0" w:line="240" w:lineRule="auto"/>
        <w:rPr>
          <w:rFonts w:ascii="Times New Roman" w:hAnsi="Times New Roman"/>
          <w:color w:val="000000"/>
          <w:sz w:val="28"/>
          <w:szCs w:val="28"/>
        </w:rPr>
      </w:pPr>
      <w:r w:rsidRPr="00BD5BC4">
        <w:rPr>
          <w:rFonts w:ascii="Times New Roman" w:hAnsi="Times New Roman"/>
          <w:color w:val="000000"/>
          <w:sz w:val="28"/>
          <w:szCs w:val="28"/>
        </w:rPr>
        <w:t>Студент</w:t>
      </w:r>
    </w:p>
    <w:p w:rsidR="00BD5BC4" w:rsidRPr="00003D17" w:rsidRDefault="00312FBA" w:rsidP="00407A28">
      <w:pPr>
        <w:widowControl w:val="0"/>
        <w:suppressAutoHyphens/>
        <w:spacing w:after="0" w:line="240" w:lineRule="auto"/>
        <w:rPr>
          <w:rFonts w:ascii="Times New Roman" w:hAnsi="Times New Roman"/>
          <w:color w:val="000000"/>
          <w:sz w:val="28"/>
          <w:szCs w:val="28"/>
        </w:rPr>
      </w:pPr>
      <w:r>
        <w:rPr>
          <w:rFonts w:ascii="Times New Roman" w:hAnsi="Times New Roman"/>
          <w:color w:val="000000"/>
          <w:sz w:val="28"/>
          <w:szCs w:val="28"/>
        </w:rPr>
        <w:t xml:space="preserve">группы </w:t>
      </w:r>
      <w:r w:rsidR="00BD5BC4" w:rsidRPr="00BD5BC4">
        <w:rPr>
          <w:rFonts w:ascii="Times New Roman" w:hAnsi="Times New Roman"/>
          <w:color w:val="000000"/>
          <w:sz w:val="28"/>
          <w:szCs w:val="28"/>
        </w:rPr>
        <w:t>БГУ-</w:t>
      </w:r>
      <w:r w:rsidR="0088084D">
        <w:rPr>
          <w:rFonts w:ascii="Times New Roman" w:hAnsi="Times New Roman"/>
          <w:color w:val="000000"/>
          <w:sz w:val="28"/>
          <w:szCs w:val="28"/>
        </w:rPr>
        <w:t>1</w:t>
      </w:r>
      <w:r w:rsidR="002F1D19">
        <w:rPr>
          <w:rFonts w:ascii="Times New Roman" w:hAnsi="Times New Roman"/>
          <w:color w:val="000000"/>
          <w:sz w:val="28"/>
          <w:szCs w:val="28"/>
        </w:rPr>
        <w:t>8</w:t>
      </w:r>
      <w:r w:rsidR="00486F83">
        <w:rPr>
          <w:rFonts w:ascii="Times New Roman" w:hAnsi="Times New Roman"/>
          <w:color w:val="000000"/>
          <w:sz w:val="28"/>
          <w:szCs w:val="28"/>
        </w:rPr>
        <w:t>-0</w:t>
      </w:r>
      <w:r w:rsidR="002F1D19">
        <w:rPr>
          <w:rFonts w:ascii="Times New Roman" w:hAnsi="Times New Roman"/>
          <w:color w:val="000000"/>
          <w:sz w:val="28"/>
          <w:szCs w:val="28"/>
        </w:rPr>
        <w:t>1</w:t>
      </w:r>
      <w:r w:rsidR="0088084D">
        <w:rPr>
          <w:rFonts w:ascii="Times New Roman" w:hAnsi="Times New Roman"/>
          <w:color w:val="000000"/>
          <w:sz w:val="28"/>
          <w:szCs w:val="28"/>
        </w:rPr>
        <w:tab/>
      </w:r>
      <w:r w:rsidR="008474F0">
        <w:rPr>
          <w:rFonts w:ascii="Times New Roman" w:hAnsi="Times New Roman"/>
          <w:color w:val="000000"/>
          <w:sz w:val="28"/>
          <w:szCs w:val="28"/>
        </w:rPr>
        <w:tab/>
      </w:r>
      <w:r w:rsidR="008474F0">
        <w:rPr>
          <w:rFonts w:ascii="Times New Roman" w:hAnsi="Times New Roman"/>
          <w:color w:val="000000"/>
          <w:sz w:val="28"/>
          <w:szCs w:val="28"/>
        </w:rPr>
        <w:tab/>
      </w:r>
      <w:r w:rsidR="008474F0">
        <w:rPr>
          <w:rFonts w:ascii="Times New Roman" w:hAnsi="Times New Roman"/>
          <w:color w:val="000000"/>
          <w:sz w:val="28"/>
          <w:szCs w:val="28"/>
        </w:rPr>
        <w:tab/>
      </w:r>
      <w:r w:rsidR="008474F0">
        <w:rPr>
          <w:rFonts w:ascii="Times New Roman" w:hAnsi="Times New Roman"/>
          <w:color w:val="000000"/>
          <w:sz w:val="28"/>
          <w:szCs w:val="28"/>
        </w:rPr>
        <w:tab/>
      </w:r>
      <w:r w:rsidR="00E801EC">
        <w:rPr>
          <w:rFonts w:ascii="Times New Roman" w:hAnsi="Times New Roman"/>
          <w:color w:val="000000"/>
          <w:sz w:val="28"/>
          <w:szCs w:val="28"/>
        </w:rPr>
        <w:t xml:space="preserve"> </w:t>
      </w:r>
      <w:r w:rsidR="00BD5BC4" w:rsidRPr="00BD5BC4">
        <w:rPr>
          <w:rFonts w:ascii="Times New Roman" w:hAnsi="Times New Roman"/>
          <w:color w:val="000000"/>
          <w:sz w:val="28"/>
          <w:szCs w:val="28"/>
        </w:rPr>
        <w:t>____________</w:t>
      </w:r>
      <w:r w:rsidR="00C70F6E">
        <w:rPr>
          <w:rFonts w:ascii="Times New Roman" w:hAnsi="Times New Roman"/>
          <w:color w:val="000000"/>
          <w:sz w:val="28"/>
          <w:szCs w:val="28"/>
        </w:rPr>
        <w:t xml:space="preserve"> </w:t>
      </w:r>
      <w:r w:rsidR="00AE1134" w:rsidRPr="00AE1134">
        <w:rPr>
          <w:rFonts w:ascii="Times New Roman" w:hAnsi="Times New Roman"/>
          <w:color w:val="000000"/>
          <w:sz w:val="28"/>
          <w:szCs w:val="28"/>
        </w:rPr>
        <w:t>Н.Г. Горбачёва</w:t>
      </w:r>
    </w:p>
    <w:p w:rsidR="00BD5BC4" w:rsidRPr="00003D17" w:rsidRDefault="00BD5BC4" w:rsidP="00407A28">
      <w:pPr>
        <w:widowControl w:val="0"/>
        <w:suppressAutoHyphens/>
        <w:spacing w:after="0" w:line="240" w:lineRule="auto"/>
        <w:rPr>
          <w:rFonts w:ascii="Times New Roman" w:hAnsi="Times New Roman"/>
          <w:color w:val="000000"/>
          <w:sz w:val="28"/>
          <w:szCs w:val="28"/>
        </w:rPr>
      </w:pPr>
    </w:p>
    <w:p w:rsidR="0088084D" w:rsidRPr="00BD5BC4" w:rsidRDefault="0088084D" w:rsidP="00407A28">
      <w:pPr>
        <w:widowControl w:val="0"/>
        <w:suppressAutoHyphens/>
        <w:spacing w:after="0" w:line="240" w:lineRule="auto"/>
        <w:rPr>
          <w:rFonts w:ascii="Times New Roman" w:hAnsi="Times New Roman"/>
          <w:color w:val="000000"/>
          <w:sz w:val="28"/>
          <w:szCs w:val="28"/>
        </w:rPr>
      </w:pPr>
    </w:p>
    <w:p w:rsidR="00BD5BC4" w:rsidRPr="00BD5BC4" w:rsidRDefault="00BD5BC4" w:rsidP="00407A28">
      <w:pPr>
        <w:widowControl w:val="0"/>
        <w:suppressAutoHyphens/>
        <w:spacing w:after="0" w:line="240" w:lineRule="auto"/>
        <w:rPr>
          <w:rFonts w:ascii="Times New Roman" w:hAnsi="Times New Roman"/>
          <w:color w:val="000000"/>
          <w:sz w:val="28"/>
          <w:szCs w:val="28"/>
        </w:rPr>
      </w:pPr>
      <w:r w:rsidRPr="00BD5BC4">
        <w:rPr>
          <w:rFonts w:ascii="Times New Roman" w:hAnsi="Times New Roman"/>
          <w:color w:val="000000"/>
          <w:sz w:val="28"/>
          <w:szCs w:val="28"/>
        </w:rPr>
        <w:t>Руководитель практики от кафедры</w:t>
      </w:r>
    </w:p>
    <w:p w:rsidR="00BD5BC4" w:rsidRPr="00BD5BC4" w:rsidRDefault="00BD5BC4" w:rsidP="00407A28">
      <w:pPr>
        <w:widowControl w:val="0"/>
        <w:suppressAutoHyphens/>
        <w:spacing w:after="0" w:line="240" w:lineRule="auto"/>
        <w:rPr>
          <w:rFonts w:ascii="Times New Roman" w:hAnsi="Times New Roman"/>
          <w:color w:val="000000"/>
          <w:sz w:val="28"/>
          <w:szCs w:val="28"/>
        </w:rPr>
      </w:pPr>
      <w:r w:rsidRPr="00BD5BC4">
        <w:rPr>
          <w:rFonts w:ascii="Times New Roman" w:hAnsi="Times New Roman"/>
          <w:color w:val="000000"/>
          <w:sz w:val="28"/>
          <w:szCs w:val="28"/>
        </w:rPr>
        <w:t>канд.</w:t>
      </w:r>
      <w:r w:rsidR="0088084D">
        <w:rPr>
          <w:rFonts w:ascii="Times New Roman" w:hAnsi="Times New Roman"/>
          <w:color w:val="000000"/>
          <w:sz w:val="28"/>
          <w:szCs w:val="28"/>
        </w:rPr>
        <w:t xml:space="preserve"> </w:t>
      </w:r>
      <w:r w:rsidRPr="00BD5BC4">
        <w:rPr>
          <w:rFonts w:ascii="Times New Roman" w:hAnsi="Times New Roman"/>
          <w:color w:val="000000"/>
          <w:sz w:val="28"/>
          <w:szCs w:val="28"/>
        </w:rPr>
        <w:t>социол.</w:t>
      </w:r>
      <w:r w:rsidR="0088084D">
        <w:rPr>
          <w:rFonts w:ascii="Times New Roman" w:hAnsi="Times New Roman"/>
          <w:color w:val="000000"/>
          <w:sz w:val="28"/>
          <w:szCs w:val="28"/>
        </w:rPr>
        <w:t xml:space="preserve"> </w:t>
      </w:r>
      <w:r w:rsidRPr="00BD5BC4">
        <w:rPr>
          <w:rFonts w:ascii="Times New Roman" w:hAnsi="Times New Roman"/>
          <w:color w:val="000000"/>
          <w:sz w:val="28"/>
          <w:szCs w:val="28"/>
        </w:rPr>
        <w:t xml:space="preserve">наук, доцент                              </w:t>
      </w:r>
      <w:r w:rsidRPr="00BD5BC4">
        <w:rPr>
          <w:rFonts w:ascii="Times New Roman" w:hAnsi="Times New Roman"/>
          <w:color w:val="000000"/>
          <w:sz w:val="28"/>
          <w:szCs w:val="28"/>
        </w:rPr>
        <w:tab/>
      </w:r>
      <w:r w:rsidR="00E801EC">
        <w:rPr>
          <w:rFonts w:ascii="Times New Roman" w:hAnsi="Times New Roman"/>
          <w:color w:val="000000"/>
          <w:sz w:val="28"/>
          <w:szCs w:val="28"/>
        </w:rPr>
        <w:t xml:space="preserve"> </w:t>
      </w:r>
      <w:r w:rsidRPr="00BD5BC4">
        <w:rPr>
          <w:rFonts w:ascii="Times New Roman" w:hAnsi="Times New Roman"/>
          <w:color w:val="000000"/>
          <w:sz w:val="28"/>
          <w:szCs w:val="28"/>
        </w:rPr>
        <w:t>____________</w:t>
      </w:r>
      <w:r w:rsidR="00146E4F">
        <w:rPr>
          <w:rFonts w:ascii="Times New Roman" w:hAnsi="Times New Roman"/>
          <w:color w:val="000000"/>
          <w:sz w:val="28"/>
          <w:szCs w:val="28"/>
        </w:rPr>
        <w:t xml:space="preserve"> </w:t>
      </w:r>
      <w:r w:rsidRPr="00BD5BC4">
        <w:rPr>
          <w:rFonts w:ascii="Times New Roman" w:hAnsi="Times New Roman"/>
          <w:color w:val="000000"/>
          <w:sz w:val="28"/>
          <w:szCs w:val="28"/>
        </w:rPr>
        <w:t xml:space="preserve">Е.В. Султанова </w:t>
      </w:r>
    </w:p>
    <w:p w:rsidR="00BD5BC4" w:rsidRDefault="00E801EC" w:rsidP="00407A28">
      <w:pPr>
        <w:widowControl w:val="0"/>
        <w:suppressAutoHyphens/>
        <w:spacing w:after="0" w:line="240" w:lineRule="auto"/>
        <w:rPr>
          <w:rFonts w:ascii="Times New Roman" w:hAnsi="Times New Roman"/>
          <w:color w:val="000000"/>
          <w:sz w:val="28"/>
          <w:szCs w:val="28"/>
        </w:rPr>
      </w:pPr>
      <w:r>
        <w:rPr>
          <w:rFonts w:ascii="Times New Roman" w:hAnsi="Times New Roman"/>
          <w:color w:val="000000"/>
          <w:sz w:val="28"/>
          <w:szCs w:val="28"/>
        </w:rPr>
        <w:t xml:space="preserve"> </w:t>
      </w:r>
    </w:p>
    <w:p w:rsidR="0088084D" w:rsidRPr="00BD5BC4" w:rsidRDefault="0088084D" w:rsidP="00407A28">
      <w:pPr>
        <w:widowControl w:val="0"/>
        <w:suppressAutoHyphens/>
        <w:spacing w:after="0" w:line="240" w:lineRule="auto"/>
        <w:rPr>
          <w:rFonts w:ascii="Times New Roman" w:hAnsi="Times New Roman"/>
          <w:color w:val="000000"/>
          <w:sz w:val="28"/>
          <w:szCs w:val="28"/>
        </w:rPr>
      </w:pPr>
    </w:p>
    <w:p w:rsidR="00BD5BC4" w:rsidRPr="000E13FC" w:rsidRDefault="00BD5BC4" w:rsidP="00407A28">
      <w:pPr>
        <w:widowControl w:val="0"/>
        <w:suppressAutoHyphens/>
        <w:spacing w:after="0" w:line="240" w:lineRule="auto"/>
        <w:rPr>
          <w:rFonts w:ascii="Times New Roman" w:hAnsi="Times New Roman"/>
          <w:sz w:val="28"/>
          <w:szCs w:val="28"/>
        </w:rPr>
      </w:pPr>
      <w:r w:rsidRPr="000E13FC">
        <w:rPr>
          <w:rFonts w:ascii="Times New Roman" w:hAnsi="Times New Roman"/>
          <w:sz w:val="28"/>
          <w:szCs w:val="28"/>
        </w:rPr>
        <w:t>Руководитель практики от организации</w:t>
      </w:r>
    </w:p>
    <w:p w:rsidR="00E801EC" w:rsidRPr="000E13FC" w:rsidRDefault="00E801EC" w:rsidP="00407A28">
      <w:pPr>
        <w:widowControl w:val="0"/>
        <w:suppressAutoHyphens/>
        <w:spacing w:after="0" w:line="240" w:lineRule="auto"/>
        <w:rPr>
          <w:rFonts w:ascii="Times New Roman" w:hAnsi="Times New Roman"/>
          <w:sz w:val="28"/>
          <w:szCs w:val="28"/>
        </w:rPr>
      </w:pPr>
      <w:r w:rsidRPr="000E13FC">
        <w:rPr>
          <w:rFonts w:ascii="Times New Roman" w:hAnsi="Times New Roman"/>
          <w:sz w:val="28"/>
          <w:szCs w:val="28"/>
        </w:rPr>
        <w:t xml:space="preserve">начальник отдела правовой работы и </w:t>
      </w:r>
    </w:p>
    <w:p w:rsidR="00E801EC" w:rsidRPr="000E13FC" w:rsidRDefault="00E801EC" w:rsidP="00407A28">
      <w:pPr>
        <w:widowControl w:val="0"/>
        <w:suppressAutoHyphens/>
        <w:spacing w:after="0" w:line="240" w:lineRule="auto"/>
        <w:rPr>
          <w:rFonts w:ascii="Times New Roman" w:hAnsi="Times New Roman"/>
          <w:sz w:val="28"/>
          <w:szCs w:val="28"/>
        </w:rPr>
      </w:pPr>
      <w:r w:rsidRPr="000E13FC">
        <w:rPr>
          <w:rFonts w:ascii="Times New Roman" w:hAnsi="Times New Roman"/>
          <w:sz w:val="28"/>
          <w:szCs w:val="28"/>
        </w:rPr>
        <w:t xml:space="preserve">контроля за соблюдением антикоррупционного </w:t>
      </w:r>
    </w:p>
    <w:p w:rsidR="00BD5BC4" w:rsidRPr="000E13FC" w:rsidRDefault="00E801EC" w:rsidP="00407A28">
      <w:pPr>
        <w:widowControl w:val="0"/>
        <w:suppressAutoHyphens/>
        <w:spacing w:after="0" w:line="240" w:lineRule="auto"/>
        <w:rPr>
          <w:rFonts w:ascii="Times New Roman" w:hAnsi="Times New Roman"/>
          <w:sz w:val="28"/>
          <w:szCs w:val="28"/>
        </w:rPr>
      </w:pPr>
      <w:r w:rsidRPr="000E13FC">
        <w:rPr>
          <w:rFonts w:ascii="Times New Roman" w:hAnsi="Times New Roman"/>
          <w:sz w:val="28"/>
          <w:szCs w:val="28"/>
        </w:rPr>
        <w:t>законодательства Центрнедра</w:t>
      </w:r>
      <w:r w:rsidRPr="000E13FC">
        <w:rPr>
          <w:rFonts w:ascii="Times New Roman" w:hAnsi="Times New Roman"/>
          <w:sz w:val="28"/>
          <w:szCs w:val="28"/>
        </w:rPr>
        <w:tab/>
      </w:r>
      <w:r w:rsidRPr="000E13FC">
        <w:rPr>
          <w:rFonts w:ascii="Times New Roman" w:hAnsi="Times New Roman"/>
          <w:sz w:val="28"/>
          <w:szCs w:val="28"/>
        </w:rPr>
        <w:tab/>
      </w:r>
      <w:r w:rsidRPr="000E13FC">
        <w:rPr>
          <w:rFonts w:ascii="Times New Roman" w:hAnsi="Times New Roman"/>
          <w:sz w:val="28"/>
          <w:szCs w:val="28"/>
        </w:rPr>
        <w:tab/>
        <w:t xml:space="preserve"> </w:t>
      </w:r>
      <w:r w:rsidR="00BD5BC4" w:rsidRPr="000E13FC">
        <w:rPr>
          <w:rFonts w:ascii="Times New Roman" w:hAnsi="Times New Roman"/>
          <w:sz w:val="28"/>
          <w:szCs w:val="28"/>
        </w:rPr>
        <w:t>____________</w:t>
      </w:r>
      <w:r w:rsidR="00146E4F" w:rsidRPr="000E13FC">
        <w:rPr>
          <w:rFonts w:ascii="Times New Roman" w:hAnsi="Times New Roman"/>
          <w:sz w:val="28"/>
          <w:szCs w:val="28"/>
        </w:rPr>
        <w:t xml:space="preserve"> </w:t>
      </w:r>
      <w:r w:rsidR="000E13FC" w:rsidRPr="000E13FC">
        <w:rPr>
          <w:rFonts w:ascii="Times New Roman" w:hAnsi="Times New Roman"/>
          <w:sz w:val="28"/>
          <w:szCs w:val="28"/>
        </w:rPr>
        <w:t>С.С. Ломаев</w:t>
      </w:r>
    </w:p>
    <w:p w:rsidR="00BD5BC4" w:rsidRDefault="00BD5BC4" w:rsidP="00407A28">
      <w:pPr>
        <w:widowControl w:val="0"/>
        <w:suppressAutoHyphens/>
        <w:spacing w:after="0" w:line="240" w:lineRule="auto"/>
        <w:rPr>
          <w:rFonts w:ascii="Times New Roman" w:hAnsi="Times New Roman"/>
          <w:color w:val="000000"/>
          <w:sz w:val="28"/>
          <w:szCs w:val="28"/>
        </w:rPr>
      </w:pPr>
    </w:p>
    <w:p w:rsidR="0088084D" w:rsidRPr="00BD5BC4" w:rsidRDefault="0088084D" w:rsidP="00407A28">
      <w:pPr>
        <w:widowControl w:val="0"/>
        <w:suppressAutoHyphens/>
        <w:spacing w:after="0" w:line="240" w:lineRule="auto"/>
        <w:rPr>
          <w:rFonts w:ascii="Times New Roman" w:hAnsi="Times New Roman"/>
          <w:color w:val="000000"/>
          <w:sz w:val="28"/>
          <w:szCs w:val="28"/>
        </w:rPr>
      </w:pPr>
    </w:p>
    <w:p w:rsidR="00BD5BC4" w:rsidRPr="00BD5BC4" w:rsidRDefault="00BD5BC4" w:rsidP="00407A28">
      <w:pPr>
        <w:widowControl w:val="0"/>
        <w:suppressAutoHyphens/>
        <w:spacing w:after="0" w:line="240" w:lineRule="auto"/>
        <w:rPr>
          <w:rFonts w:ascii="Times New Roman" w:hAnsi="Times New Roman"/>
          <w:color w:val="000000"/>
          <w:sz w:val="28"/>
          <w:szCs w:val="28"/>
        </w:rPr>
      </w:pPr>
      <w:r w:rsidRPr="00BD5BC4">
        <w:rPr>
          <w:rFonts w:ascii="Times New Roman" w:hAnsi="Times New Roman"/>
          <w:color w:val="000000"/>
          <w:sz w:val="28"/>
          <w:szCs w:val="28"/>
        </w:rPr>
        <w:t>Нормоконтролер</w:t>
      </w:r>
    </w:p>
    <w:p w:rsidR="00BD5BC4" w:rsidRPr="00BD5BC4" w:rsidRDefault="00BD5BC4" w:rsidP="00407A28">
      <w:pPr>
        <w:widowControl w:val="0"/>
        <w:suppressAutoHyphens/>
        <w:spacing w:after="0" w:line="240" w:lineRule="auto"/>
        <w:rPr>
          <w:rFonts w:ascii="Times New Roman" w:hAnsi="Times New Roman"/>
          <w:color w:val="000000"/>
          <w:sz w:val="28"/>
          <w:szCs w:val="28"/>
        </w:rPr>
      </w:pPr>
      <w:r w:rsidRPr="00BD5BC4">
        <w:rPr>
          <w:rFonts w:ascii="Times New Roman" w:hAnsi="Times New Roman"/>
          <w:color w:val="000000"/>
          <w:sz w:val="28"/>
          <w:szCs w:val="28"/>
        </w:rPr>
        <w:t>канд.</w:t>
      </w:r>
      <w:r w:rsidR="0088084D">
        <w:rPr>
          <w:rFonts w:ascii="Times New Roman" w:hAnsi="Times New Roman"/>
          <w:color w:val="000000"/>
          <w:sz w:val="28"/>
          <w:szCs w:val="28"/>
        </w:rPr>
        <w:t xml:space="preserve"> </w:t>
      </w:r>
      <w:r w:rsidRPr="00BD5BC4">
        <w:rPr>
          <w:rFonts w:ascii="Times New Roman" w:hAnsi="Times New Roman"/>
          <w:color w:val="000000"/>
          <w:sz w:val="28"/>
          <w:szCs w:val="28"/>
        </w:rPr>
        <w:t>социол.</w:t>
      </w:r>
      <w:r w:rsidR="0088084D">
        <w:rPr>
          <w:rFonts w:ascii="Times New Roman" w:hAnsi="Times New Roman"/>
          <w:color w:val="000000"/>
          <w:sz w:val="28"/>
          <w:szCs w:val="28"/>
        </w:rPr>
        <w:t xml:space="preserve"> </w:t>
      </w:r>
      <w:r w:rsidRPr="00BD5BC4">
        <w:rPr>
          <w:rFonts w:ascii="Times New Roman" w:hAnsi="Times New Roman"/>
          <w:color w:val="000000"/>
          <w:sz w:val="28"/>
          <w:szCs w:val="28"/>
        </w:rPr>
        <w:t xml:space="preserve">наук, доцент                             </w:t>
      </w:r>
      <w:r w:rsidR="00E801EC">
        <w:rPr>
          <w:rFonts w:ascii="Times New Roman" w:hAnsi="Times New Roman"/>
          <w:color w:val="000000"/>
          <w:sz w:val="28"/>
          <w:szCs w:val="28"/>
        </w:rPr>
        <w:t xml:space="preserve"> </w:t>
      </w:r>
      <w:r w:rsidRPr="00BD5BC4">
        <w:rPr>
          <w:rFonts w:ascii="Times New Roman" w:hAnsi="Times New Roman"/>
          <w:color w:val="000000"/>
          <w:sz w:val="28"/>
          <w:szCs w:val="28"/>
        </w:rPr>
        <w:t xml:space="preserve"> </w:t>
      </w:r>
      <w:r w:rsidRPr="00BD5BC4">
        <w:rPr>
          <w:rFonts w:ascii="Times New Roman" w:hAnsi="Times New Roman"/>
          <w:color w:val="000000"/>
          <w:sz w:val="28"/>
          <w:szCs w:val="28"/>
        </w:rPr>
        <w:tab/>
      </w:r>
      <w:r w:rsidR="00E801EC">
        <w:rPr>
          <w:rFonts w:ascii="Times New Roman" w:hAnsi="Times New Roman"/>
          <w:color w:val="000000"/>
          <w:sz w:val="28"/>
          <w:szCs w:val="28"/>
        </w:rPr>
        <w:t xml:space="preserve"> </w:t>
      </w:r>
      <w:r w:rsidRPr="00BD5BC4">
        <w:rPr>
          <w:rFonts w:ascii="Times New Roman" w:hAnsi="Times New Roman"/>
          <w:color w:val="000000"/>
          <w:sz w:val="28"/>
          <w:szCs w:val="28"/>
        </w:rPr>
        <w:t>____________</w:t>
      </w:r>
      <w:r w:rsidR="00146E4F">
        <w:rPr>
          <w:rFonts w:ascii="Times New Roman" w:hAnsi="Times New Roman"/>
          <w:color w:val="000000"/>
          <w:sz w:val="28"/>
          <w:szCs w:val="28"/>
        </w:rPr>
        <w:t xml:space="preserve"> </w:t>
      </w:r>
      <w:r w:rsidRPr="00BD5BC4">
        <w:rPr>
          <w:rFonts w:ascii="Times New Roman" w:hAnsi="Times New Roman"/>
          <w:color w:val="000000"/>
          <w:sz w:val="28"/>
          <w:szCs w:val="28"/>
        </w:rPr>
        <w:t xml:space="preserve">Е.В. Султанова </w:t>
      </w:r>
    </w:p>
    <w:p w:rsidR="00BD5BC4" w:rsidRPr="00BD5BC4" w:rsidRDefault="00BD5BC4" w:rsidP="00407A28">
      <w:pPr>
        <w:widowControl w:val="0"/>
        <w:suppressAutoHyphens/>
        <w:spacing w:after="0" w:line="240" w:lineRule="auto"/>
        <w:rPr>
          <w:rFonts w:ascii="Times New Roman" w:hAnsi="Times New Roman"/>
          <w:color w:val="000000"/>
          <w:sz w:val="28"/>
          <w:szCs w:val="28"/>
        </w:rPr>
      </w:pPr>
    </w:p>
    <w:p w:rsidR="00BD5BC4" w:rsidRPr="00BD5BC4" w:rsidRDefault="00BD5BC4" w:rsidP="00407A28">
      <w:pPr>
        <w:widowControl w:val="0"/>
        <w:suppressAutoHyphens/>
        <w:spacing w:after="0" w:line="240" w:lineRule="auto"/>
        <w:rPr>
          <w:rFonts w:ascii="Times New Roman" w:hAnsi="Times New Roman"/>
          <w:color w:val="000000"/>
          <w:sz w:val="28"/>
          <w:szCs w:val="28"/>
        </w:rPr>
      </w:pPr>
    </w:p>
    <w:p w:rsidR="00BD5BC4" w:rsidRDefault="0088084D" w:rsidP="00407A28">
      <w:pPr>
        <w:widowControl w:val="0"/>
        <w:suppressAutoHyphens/>
        <w:spacing w:after="0" w:line="240" w:lineRule="auto"/>
        <w:jc w:val="center"/>
        <w:rPr>
          <w:rFonts w:ascii="Times New Roman" w:eastAsia="Times New Roman" w:hAnsi="Times New Roman"/>
          <w:caps/>
          <w:sz w:val="24"/>
          <w:szCs w:val="24"/>
          <w:lang w:eastAsia="ru-RU"/>
        </w:rPr>
      </w:pPr>
      <w:r>
        <w:rPr>
          <w:rFonts w:ascii="Times New Roman" w:hAnsi="Times New Roman"/>
          <w:color w:val="000000"/>
          <w:sz w:val="28"/>
          <w:szCs w:val="28"/>
        </w:rPr>
        <w:t>Владивосток 20</w:t>
      </w:r>
      <w:r w:rsidR="008474F0">
        <w:rPr>
          <w:rFonts w:ascii="Times New Roman" w:hAnsi="Times New Roman"/>
          <w:color w:val="000000"/>
          <w:sz w:val="28"/>
          <w:szCs w:val="28"/>
        </w:rPr>
        <w:t>2</w:t>
      </w:r>
      <w:r w:rsidR="002F1D19">
        <w:rPr>
          <w:rFonts w:ascii="Times New Roman" w:hAnsi="Times New Roman"/>
          <w:color w:val="000000"/>
          <w:sz w:val="28"/>
          <w:szCs w:val="28"/>
        </w:rPr>
        <w:t>1</w:t>
      </w:r>
      <w:r w:rsidR="00BD5BC4">
        <w:rPr>
          <w:rFonts w:ascii="Times New Roman" w:eastAsia="Times New Roman" w:hAnsi="Times New Roman"/>
          <w:caps/>
          <w:sz w:val="24"/>
          <w:szCs w:val="24"/>
          <w:lang w:eastAsia="ru-RU"/>
        </w:rPr>
        <w:br w:type="page"/>
      </w:r>
    </w:p>
    <w:p w:rsidR="002F5BD9" w:rsidRPr="00903A8C" w:rsidRDefault="002F5BD9" w:rsidP="00407A28">
      <w:pPr>
        <w:widowControl w:val="0"/>
        <w:suppressAutoHyphens/>
        <w:spacing w:after="120" w:line="240" w:lineRule="auto"/>
        <w:jc w:val="center"/>
        <w:rPr>
          <w:rFonts w:ascii="Times New Roman" w:eastAsia="Times New Roman" w:hAnsi="Times New Roman"/>
          <w:caps/>
          <w:sz w:val="24"/>
          <w:szCs w:val="24"/>
          <w:lang w:eastAsia="ru-RU"/>
        </w:rPr>
      </w:pPr>
      <w:r w:rsidRPr="00903A8C">
        <w:rPr>
          <w:rFonts w:ascii="Times New Roman" w:eastAsia="Times New Roman" w:hAnsi="Times New Roman"/>
          <w:caps/>
          <w:sz w:val="24"/>
          <w:szCs w:val="24"/>
          <w:lang w:eastAsia="ru-RU"/>
        </w:rPr>
        <w:lastRenderedPageBreak/>
        <w:t xml:space="preserve">МИНИСТЕРСТВО </w:t>
      </w:r>
      <w:r w:rsidR="006E4044">
        <w:rPr>
          <w:rFonts w:ascii="Times New Roman" w:eastAsia="Times New Roman" w:hAnsi="Times New Roman"/>
          <w:caps/>
          <w:sz w:val="24"/>
          <w:szCs w:val="24"/>
          <w:lang w:eastAsia="ru-RU"/>
        </w:rPr>
        <w:t xml:space="preserve">НАУКИ И ВЫСШЕГО </w:t>
      </w:r>
      <w:r w:rsidRPr="00903A8C">
        <w:rPr>
          <w:rFonts w:ascii="Times New Roman" w:eastAsia="Times New Roman" w:hAnsi="Times New Roman"/>
          <w:caps/>
          <w:sz w:val="24"/>
          <w:szCs w:val="24"/>
          <w:lang w:eastAsia="ru-RU"/>
        </w:rPr>
        <w:t>образования российской федерации</w:t>
      </w:r>
    </w:p>
    <w:p w:rsidR="002F5BD9" w:rsidRPr="00903A8C" w:rsidRDefault="002F5BD9" w:rsidP="00407A28">
      <w:pPr>
        <w:widowControl w:val="0"/>
        <w:suppressAutoHyphens/>
        <w:spacing w:after="0" w:line="240" w:lineRule="auto"/>
        <w:contextualSpacing/>
        <w:jc w:val="center"/>
        <w:rPr>
          <w:rFonts w:ascii="Times New Roman" w:hAnsi="Times New Roman"/>
          <w:sz w:val="24"/>
          <w:szCs w:val="24"/>
        </w:rPr>
      </w:pPr>
      <w:r w:rsidRPr="00903A8C">
        <w:rPr>
          <w:rFonts w:ascii="Times New Roman" w:hAnsi="Times New Roman"/>
          <w:sz w:val="24"/>
          <w:szCs w:val="24"/>
        </w:rPr>
        <w:t>ФЕДЕРАЛЬНОЕ ГОСУДАРСТВЕННОЕ БЮДЖЕТНОЕ ОБРАЗОВАТЕЛЬНОЕ УЧРЕЖДЕНИЕ ВЫСШЕГО ОБРАЗОВАНИЯ</w:t>
      </w:r>
    </w:p>
    <w:p w:rsidR="002F5BD9" w:rsidRPr="00903A8C" w:rsidRDefault="00720379" w:rsidP="00407A28">
      <w:pPr>
        <w:widowControl w:val="0"/>
        <w:suppressAutoHyphens/>
        <w:spacing w:after="0" w:line="240" w:lineRule="auto"/>
        <w:contextualSpacing/>
        <w:jc w:val="center"/>
        <w:rPr>
          <w:rFonts w:ascii="Times New Roman" w:hAnsi="Times New Roman"/>
          <w:sz w:val="24"/>
          <w:szCs w:val="24"/>
        </w:rPr>
      </w:pPr>
      <w:r>
        <w:rPr>
          <w:rFonts w:ascii="Times New Roman" w:hAnsi="Times New Roman"/>
          <w:sz w:val="24"/>
          <w:szCs w:val="24"/>
        </w:rPr>
        <w:t>«</w:t>
      </w:r>
      <w:r w:rsidR="002F5BD9" w:rsidRPr="00903A8C">
        <w:rPr>
          <w:rFonts w:ascii="Times New Roman" w:hAnsi="Times New Roman"/>
          <w:sz w:val="24"/>
          <w:szCs w:val="24"/>
        </w:rPr>
        <w:t xml:space="preserve">ВЛАДИВОСТОКСКИЙ ГОСУДАРСТВЕННЫЙ УНИВЕРСИТЕТ </w:t>
      </w:r>
    </w:p>
    <w:p w:rsidR="002F5BD9" w:rsidRPr="00903A8C" w:rsidRDefault="002F5BD9" w:rsidP="00407A28">
      <w:pPr>
        <w:widowControl w:val="0"/>
        <w:suppressAutoHyphens/>
        <w:spacing w:after="120" w:line="240" w:lineRule="auto"/>
        <w:jc w:val="center"/>
        <w:rPr>
          <w:rFonts w:ascii="Times New Roman" w:hAnsi="Times New Roman"/>
          <w:sz w:val="24"/>
          <w:szCs w:val="24"/>
        </w:rPr>
      </w:pPr>
      <w:r w:rsidRPr="00903A8C">
        <w:rPr>
          <w:rFonts w:ascii="Times New Roman" w:hAnsi="Times New Roman"/>
          <w:sz w:val="24"/>
          <w:szCs w:val="24"/>
        </w:rPr>
        <w:t>ЭКОНОМИКИ И СЕРВИСА</w:t>
      </w:r>
      <w:r w:rsidR="00720379">
        <w:rPr>
          <w:rFonts w:ascii="Times New Roman" w:hAnsi="Times New Roman"/>
          <w:sz w:val="24"/>
          <w:szCs w:val="24"/>
        </w:rPr>
        <w:t>»</w:t>
      </w:r>
    </w:p>
    <w:p w:rsidR="002F1D19" w:rsidRPr="002F1D19" w:rsidRDefault="00B44D61" w:rsidP="00407A28">
      <w:pPr>
        <w:widowControl w:val="0"/>
        <w:suppressAutoHyphens/>
        <w:jc w:val="center"/>
        <w:rPr>
          <w:rFonts w:ascii="Times New Roman" w:hAnsi="Times New Roman"/>
          <w:sz w:val="24"/>
          <w:szCs w:val="24"/>
        </w:rPr>
      </w:pPr>
      <w:hyperlink r:id="rId8" w:history="1">
        <w:r w:rsidR="002F1D19" w:rsidRPr="002F1D19">
          <w:rPr>
            <w:rStyle w:val="aa"/>
            <w:rFonts w:ascii="Times New Roman" w:hAnsi="Times New Roman"/>
            <w:bCs/>
            <w:caps/>
            <w:color w:val="auto"/>
            <w:spacing w:val="-7"/>
            <w:sz w:val="24"/>
            <w:szCs w:val="24"/>
            <w:u w:val="none"/>
          </w:rPr>
          <w:t>ИНСТИТУТ МЕЖДУНАРОДНОГО БИЗНЕСА, ЭКОНОМИКИ И УПРАВЛЕНИЯ</w:t>
        </w:r>
      </w:hyperlink>
    </w:p>
    <w:p w:rsidR="002F5BD9" w:rsidRPr="00903A8C" w:rsidRDefault="002F5BD9" w:rsidP="00407A28">
      <w:pPr>
        <w:widowControl w:val="0"/>
        <w:suppressAutoHyphens/>
        <w:spacing w:after="0" w:line="240" w:lineRule="auto"/>
        <w:contextualSpacing/>
        <w:jc w:val="center"/>
        <w:rPr>
          <w:rFonts w:ascii="Times New Roman" w:hAnsi="Times New Roman"/>
          <w:sz w:val="24"/>
          <w:szCs w:val="24"/>
        </w:rPr>
      </w:pPr>
      <w:r>
        <w:rPr>
          <w:rFonts w:ascii="Times New Roman" w:hAnsi="Times New Roman"/>
          <w:sz w:val="24"/>
          <w:szCs w:val="24"/>
        </w:rPr>
        <w:t xml:space="preserve">КАФЕДРА </w:t>
      </w:r>
      <w:r w:rsidR="006E4044">
        <w:rPr>
          <w:rFonts w:ascii="Times New Roman" w:hAnsi="Times New Roman"/>
          <w:sz w:val="24"/>
          <w:szCs w:val="24"/>
        </w:rPr>
        <w:t>ЭКОНОМИКИ И</w:t>
      </w:r>
      <w:r w:rsidR="000C572D">
        <w:rPr>
          <w:rFonts w:ascii="Times New Roman" w:hAnsi="Times New Roman"/>
          <w:sz w:val="24"/>
          <w:szCs w:val="24"/>
        </w:rPr>
        <w:t xml:space="preserve"> </w:t>
      </w:r>
      <w:r>
        <w:rPr>
          <w:rFonts w:ascii="Times New Roman" w:hAnsi="Times New Roman"/>
          <w:sz w:val="24"/>
          <w:szCs w:val="24"/>
        </w:rPr>
        <w:t>УПРАВЛЕНИЯ</w:t>
      </w:r>
    </w:p>
    <w:p w:rsidR="00645C5C" w:rsidRDefault="00645C5C" w:rsidP="00407A28">
      <w:pPr>
        <w:widowControl w:val="0"/>
        <w:suppressAutoHyphens/>
        <w:spacing w:after="0" w:line="240" w:lineRule="auto"/>
        <w:ind w:left="720" w:firstLine="567"/>
        <w:contextualSpacing/>
        <w:jc w:val="center"/>
        <w:rPr>
          <w:rFonts w:ascii="Times New Roman" w:hAnsi="Times New Roman"/>
          <w:sz w:val="24"/>
          <w:szCs w:val="24"/>
        </w:rPr>
      </w:pPr>
    </w:p>
    <w:p w:rsidR="002F5BD9" w:rsidRPr="00D94D23" w:rsidRDefault="002F5BD9" w:rsidP="00407A28">
      <w:pPr>
        <w:widowControl w:val="0"/>
        <w:suppressAutoHyphens/>
        <w:spacing w:after="0" w:line="240" w:lineRule="auto"/>
        <w:contextualSpacing/>
        <w:jc w:val="center"/>
        <w:rPr>
          <w:rFonts w:ascii="Times New Roman" w:hAnsi="Times New Roman"/>
          <w:sz w:val="26"/>
          <w:szCs w:val="26"/>
        </w:rPr>
      </w:pPr>
      <w:r w:rsidRPr="00D94D23">
        <w:rPr>
          <w:rFonts w:ascii="Times New Roman" w:hAnsi="Times New Roman"/>
          <w:sz w:val="26"/>
          <w:szCs w:val="26"/>
        </w:rPr>
        <w:t>ИНДИВИДУАЛЬНОЕ ЗАДАНИЕ</w:t>
      </w:r>
    </w:p>
    <w:p w:rsidR="00D66AB7" w:rsidRPr="00D94D23" w:rsidRDefault="00D66AB7" w:rsidP="00407A28">
      <w:pPr>
        <w:widowControl w:val="0"/>
        <w:suppressAutoHyphens/>
        <w:spacing w:after="0" w:line="240" w:lineRule="auto"/>
        <w:contextualSpacing/>
        <w:jc w:val="center"/>
        <w:rPr>
          <w:rFonts w:ascii="Times New Roman" w:hAnsi="Times New Roman"/>
          <w:sz w:val="26"/>
          <w:szCs w:val="26"/>
        </w:rPr>
      </w:pPr>
      <w:r w:rsidRPr="00D94D23">
        <w:rPr>
          <w:rFonts w:ascii="Times New Roman" w:hAnsi="Times New Roman"/>
          <w:sz w:val="26"/>
          <w:szCs w:val="26"/>
        </w:rPr>
        <w:t xml:space="preserve">на </w:t>
      </w:r>
      <w:r w:rsidR="00A00AFA" w:rsidRPr="00D94D23">
        <w:rPr>
          <w:rFonts w:ascii="Times New Roman" w:hAnsi="Times New Roman"/>
          <w:sz w:val="26"/>
          <w:szCs w:val="26"/>
        </w:rPr>
        <w:t>учебную</w:t>
      </w:r>
      <w:r w:rsidR="00A00AFA" w:rsidRPr="00D94D23">
        <w:rPr>
          <w:rFonts w:ascii="Times New Roman" w:hAnsi="Times New Roman"/>
          <w:color w:val="FF0000"/>
          <w:sz w:val="26"/>
          <w:szCs w:val="26"/>
        </w:rPr>
        <w:t xml:space="preserve"> </w:t>
      </w:r>
      <w:r w:rsidRPr="00D94D23">
        <w:rPr>
          <w:rFonts w:ascii="Times New Roman" w:hAnsi="Times New Roman"/>
          <w:sz w:val="26"/>
          <w:szCs w:val="26"/>
        </w:rPr>
        <w:t>практику</w:t>
      </w:r>
      <w:r w:rsidR="00150EC4" w:rsidRPr="00D94D23">
        <w:rPr>
          <w:rFonts w:ascii="Times New Roman" w:hAnsi="Times New Roman"/>
          <w:sz w:val="26"/>
          <w:szCs w:val="26"/>
        </w:rPr>
        <w:t xml:space="preserve"> </w:t>
      </w:r>
      <w:r w:rsidR="009052E7" w:rsidRPr="00D94D23">
        <w:rPr>
          <w:rFonts w:ascii="Times New Roman" w:hAnsi="Times New Roman"/>
          <w:sz w:val="26"/>
          <w:szCs w:val="26"/>
        </w:rPr>
        <w:t>по получению первичных профессиональных умений и навыков</w:t>
      </w:r>
    </w:p>
    <w:p w:rsidR="002F5BD9" w:rsidRPr="00D94D23" w:rsidRDefault="002F5BD9" w:rsidP="00407A28">
      <w:pPr>
        <w:widowControl w:val="0"/>
        <w:suppressAutoHyphens/>
        <w:spacing w:after="0" w:line="240" w:lineRule="auto"/>
        <w:ind w:left="720" w:firstLine="567"/>
        <w:contextualSpacing/>
        <w:jc w:val="both"/>
        <w:rPr>
          <w:rFonts w:ascii="Times New Roman" w:hAnsi="Times New Roman"/>
          <w:sz w:val="26"/>
          <w:szCs w:val="26"/>
        </w:rPr>
      </w:pPr>
    </w:p>
    <w:p w:rsidR="00312FBA" w:rsidRPr="00D94D23" w:rsidRDefault="002F5BD9" w:rsidP="00407A28">
      <w:pPr>
        <w:widowControl w:val="0"/>
        <w:suppressAutoHyphens/>
        <w:spacing w:after="0" w:line="240" w:lineRule="auto"/>
        <w:ind w:firstLine="567"/>
        <w:jc w:val="both"/>
        <w:rPr>
          <w:rFonts w:ascii="Tahoma" w:eastAsia="Times New Roman" w:hAnsi="Tahoma" w:cs="Tahoma"/>
          <w:color w:val="212121"/>
          <w:sz w:val="26"/>
          <w:szCs w:val="26"/>
          <w:lang w:eastAsia="ru-RU"/>
        </w:rPr>
      </w:pPr>
      <w:r w:rsidRPr="00D94D23">
        <w:rPr>
          <w:rFonts w:ascii="Times New Roman" w:hAnsi="Times New Roman"/>
          <w:sz w:val="26"/>
          <w:szCs w:val="26"/>
        </w:rPr>
        <w:t>Студент</w:t>
      </w:r>
      <w:r w:rsidR="007514C1" w:rsidRPr="00D94D23">
        <w:rPr>
          <w:rFonts w:ascii="Times New Roman" w:hAnsi="Times New Roman"/>
          <w:sz w:val="26"/>
          <w:szCs w:val="26"/>
        </w:rPr>
        <w:t xml:space="preserve">: </w:t>
      </w:r>
      <w:r w:rsidR="00AE1134" w:rsidRPr="00D94D23">
        <w:rPr>
          <w:rFonts w:ascii="Times New Roman" w:hAnsi="Times New Roman"/>
          <w:color w:val="212121"/>
          <w:sz w:val="26"/>
          <w:szCs w:val="26"/>
        </w:rPr>
        <w:t>Горбачёва Нина Геннадьевна</w:t>
      </w:r>
    </w:p>
    <w:p w:rsidR="002F5BD9" w:rsidRPr="00D94D23" w:rsidRDefault="002F5BD9" w:rsidP="00407A28">
      <w:pPr>
        <w:widowControl w:val="0"/>
        <w:suppressAutoHyphens/>
        <w:spacing w:after="0" w:line="240" w:lineRule="auto"/>
        <w:ind w:firstLine="567"/>
        <w:contextualSpacing/>
        <w:jc w:val="both"/>
        <w:rPr>
          <w:rFonts w:ascii="Times New Roman" w:hAnsi="Times New Roman"/>
          <w:sz w:val="26"/>
          <w:szCs w:val="26"/>
        </w:rPr>
      </w:pPr>
      <w:r w:rsidRPr="00D94D23">
        <w:rPr>
          <w:rFonts w:ascii="Times New Roman" w:hAnsi="Times New Roman"/>
          <w:sz w:val="26"/>
          <w:szCs w:val="26"/>
        </w:rPr>
        <w:t xml:space="preserve">Группа: </w:t>
      </w:r>
      <w:r w:rsidR="009052E7" w:rsidRPr="00D94D23">
        <w:rPr>
          <w:rFonts w:ascii="Times New Roman" w:hAnsi="Times New Roman"/>
          <w:sz w:val="26"/>
          <w:szCs w:val="26"/>
        </w:rPr>
        <w:t>Б</w:t>
      </w:r>
      <w:r w:rsidR="008474F0" w:rsidRPr="00D94D23">
        <w:rPr>
          <w:rFonts w:ascii="Times New Roman" w:hAnsi="Times New Roman"/>
          <w:sz w:val="26"/>
          <w:szCs w:val="26"/>
        </w:rPr>
        <w:t>Г</w:t>
      </w:r>
      <w:r w:rsidR="009052E7" w:rsidRPr="00D94D23">
        <w:rPr>
          <w:rFonts w:ascii="Times New Roman" w:hAnsi="Times New Roman"/>
          <w:sz w:val="26"/>
          <w:szCs w:val="26"/>
        </w:rPr>
        <w:t>У-1</w:t>
      </w:r>
      <w:r w:rsidR="002F1D19" w:rsidRPr="00D94D23">
        <w:rPr>
          <w:rFonts w:ascii="Times New Roman" w:hAnsi="Times New Roman"/>
          <w:sz w:val="26"/>
          <w:szCs w:val="26"/>
        </w:rPr>
        <w:t>8-01</w:t>
      </w:r>
    </w:p>
    <w:p w:rsidR="00312FBA" w:rsidRPr="00D94D23" w:rsidRDefault="007178CB" w:rsidP="00407A28">
      <w:pPr>
        <w:widowControl w:val="0"/>
        <w:suppressAutoHyphens/>
        <w:spacing w:after="0" w:line="240" w:lineRule="auto"/>
        <w:ind w:firstLine="567"/>
        <w:jc w:val="both"/>
        <w:rPr>
          <w:rFonts w:ascii="Times New Roman" w:eastAsia="Times New Roman" w:hAnsi="Times New Roman"/>
          <w:color w:val="212121"/>
          <w:sz w:val="26"/>
          <w:szCs w:val="26"/>
          <w:lang w:eastAsia="ru-RU"/>
        </w:rPr>
      </w:pPr>
      <w:r w:rsidRPr="00D94D23">
        <w:rPr>
          <w:rFonts w:ascii="Times New Roman" w:hAnsi="Times New Roman"/>
          <w:sz w:val="26"/>
          <w:szCs w:val="26"/>
        </w:rPr>
        <w:t xml:space="preserve">Место прохождения практики: </w:t>
      </w:r>
      <w:r w:rsidR="00AE1134" w:rsidRPr="00D94D23">
        <w:rPr>
          <w:rFonts w:ascii="Times New Roman" w:eastAsia="Times New Roman" w:hAnsi="Times New Roman"/>
          <w:color w:val="212121"/>
          <w:sz w:val="26"/>
          <w:szCs w:val="26"/>
          <w:lang w:eastAsia="ru-RU"/>
        </w:rPr>
        <w:t>Департамент по недропользованию по Центральному федеральному округу, г.Москва</w:t>
      </w:r>
    </w:p>
    <w:p w:rsidR="002F5BD9" w:rsidRPr="00D94D23" w:rsidRDefault="002F5BD9" w:rsidP="00407A28">
      <w:pPr>
        <w:widowControl w:val="0"/>
        <w:suppressAutoHyphens/>
        <w:spacing w:after="0" w:line="240" w:lineRule="auto"/>
        <w:ind w:firstLine="567"/>
        <w:contextualSpacing/>
        <w:jc w:val="both"/>
        <w:rPr>
          <w:rFonts w:ascii="Times New Roman" w:hAnsi="Times New Roman"/>
          <w:sz w:val="26"/>
          <w:szCs w:val="26"/>
        </w:rPr>
      </w:pPr>
      <w:r w:rsidRPr="00D94D23">
        <w:rPr>
          <w:rFonts w:ascii="Times New Roman" w:hAnsi="Times New Roman"/>
          <w:sz w:val="26"/>
          <w:szCs w:val="26"/>
        </w:rPr>
        <w:t xml:space="preserve">Срок сдачи: </w:t>
      </w:r>
      <w:r w:rsidR="002F1D19" w:rsidRPr="00D94D23">
        <w:rPr>
          <w:rFonts w:ascii="Times New Roman" w:hAnsi="Times New Roman"/>
          <w:sz w:val="26"/>
          <w:szCs w:val="26"/>
        </w:rPr>
        <w:t>17.07.2021</w:t>
      </w:r>
      <w:r w:rsidR="0068574D" w:rsidRPr="00D94D23">
        <w:rPr>
          <w:rFonts w:ascii="Times New Roman" w:hAnsi="Times New Roman"/>
          <w:sz w:val="26"/>
          <w:szCs w:val="26"/>
        </w:rPr>
        <w:t xml:space="preserve"> г.</w:t>
      </w:r>
    </w:p>
    <w:p w:rsidR="002F5BD9" w:rsidRPr="00D94D23" w:rsidRDefault="002F5BD9" w:rsidP="00407A28">
      <w:pPr>
        <w:widowControl w:val="0"/>
        <w:suppressAutoHyphens/>
        <w:spacing w:after="0" w:line="240" w:lineRule="auto"/>
        <w:ind w:firstLine="567"/>
        <w:contextualSpacing/>
        <w:jc w:val="both"/>
        <w:rPr>
          <w:rFonts w:ascii="Times New Roman" w:hAnsi="Times New Roman"/>
          <w:sz w:val="26"/>
          <w:szCs w:val="26"/>
        </w:rPr>
      </w:pPr>
      <w:r w:rsidRPr="00D94D23">
        <w:rPr>
          <w:rFonts w:ascii="Times New Roman" w:hAnsi="Times New Roman"/>
          <w:sz w:val="26"/>
          <w:szCs w:val="26"/>
        </w:rPr>
        <w:t xml:space="preserve">Содержание отчета по </w:t>
      </w:r>
      <w:r w:rsidR="009052E7" w:rsidRPr="00D94D23">
        <w:rPr>
          <w:rFonts w:ascii="Times New Roman" w:hAnsi="Times New Roman"/>
          <w:sz w:val="26"/>
          <w:szCs w:val="26"/>
        </w:rPr>
        <w:t xml:space="preserve">учебной </w:t>
      </w:r>
      <w:r w:rsidRPr="00D94D23">
        <w:rPr>
          <w:rFonts w:ascii="Times New Roman" w:hAnsi="Times New Roman"/>
          <w:sz w:val="26"/>
          <w:szCs w:val="26"/>
        </w:rPr>
        <w:t>практике</w:t>
      </w:r>
      <w:r w:rsidR="009052E7" w:rsidRPr="00D94D23">
        <w:rPr>
          <w:rFonts w:ascii="Times New Roman" w:hAnsi="Times New Roman"/>
          <w:sz w:val="26"/>
          <w:szCs w:val="26"/>
        </w:rPr>
        <w:t xml:space="preserve"> по получению первичных профессиональных умений и навыков</w:t>
      </w:r>
      <w:r w:rsidRPr="00D94D23">
        <w:rPr>
          <w:rFonts w:ascii="Times New Roman" w:hAnsi="Times New Roman"/>
          <w:sz w:val="26"/>
          <w:szCs w:val="26"/>
        </w:rPr>
        <w:t>:</w:t>
      </w:r>
    </w:p>
    <w:p w:rsidR="00C754AC" w:rsidRPr="00D94D23" w:rsidRDefault="00C754AC" w:rsidP="00407A28">
      <w:pPr>
        <w:widowControl w:val="0"/>
        <w:suppressAutoHyphens/>
        <w:spacing w:after="0" w:line="240" w:lineRule="auto"/>
        <w:ind w:left="1276" w:hanging="1276"/>
        <w:contextualSpacing/>
        <w:jc w:val="both"/>
        <w:rPr>
          <w:rFonts w:ascii="Times New Roman" w:hAnsi="Times New Roman"/>
          <w:color w:val="000000"/>
          <w:sz w:val="26"/>
          <w:szCs w:val="26"/>
        </w:rPr>
      </w:pPr>
    </w:p>
    <w:p w:rsidR="008474F0" w:rsidRPr="00E2613B" w:rsidRDefault="008474F0" w:rsidP="00407A28">
      <w:pPr>
        <w:pStyle w:val="a3"/>
        <w:widowControl w:val="0"/>
        <w:suppressAutoHyphens/>
        <w:spacing w:line="240" w:lineRule="auto"/>
        <w:ind w:left="1276" w:hanging="1276"/>
        <w:jc w:val="both"/>
        <w:rPr>
          <w:rFonts w:ascii="Times New Roman" w:hAnsi="Times New Roman"/>
          <w:sz w:val="28"/>
          <w:szCs w:val="28"/>
        </w:rPr>
      </w:pPr>
      <w:r w:rsidRPr="00E2613B">
        <w:rPr>
          <w:rFonts w:ascii="Times New Roman" w:hAnsi="Times New Roman"/>
          <w:b/>
          <w:sz w:val="28"/>
          <w:szCs w:val="28"/>
        </w:rPr>
        <w:t xml:space="preserve">Введение: </w:t>
      </w:r>
      <w:r w:rsidRPr="0040208E">
        <w:rPr>
          <w:rFonts w:ascii="Times New Roman" w:hAnsi="Times New Roman"/>
          <w:sz w:val="26"/>
          <w:szCs w:val="26"/>
        </w:rPr>
        <w:t>определить цель и задачи практики, основные методы, необходимые для их достижения.</w:t>
      </w:r>
    </w:p>
    <w:p w:rsidR="008474F0" w:rsidRPr="00E2613B" w:rsidRDefault="008474F0" w:rsidP="00407A28">
      <w:pPr>
        <w:widowControl w:val="0"/>
        <w:suppressAutoHyphens/>
        <w:spacing w:after="120" w:line="240" w:lineRule="auto"/>
        <w:ind w:left="142" w:hanging="142"/>
        <w:jc w:val="both"/>
        <w:rPr>
          <w:rFonts w:ascii="Times New Roman" w:hAnsi="Times New Roman"/>
          <w:b/>
          <w:bCs/>
          <w:sz w:val="28"/>
          <w:szCs w:val="28"/>
        </w:rPr>
      </w:pPr>
      <w:r w:rsidRPr="00E2613B">
        <w:rPr>
          <w:rFonts w:ascii="Times New Roman" w:hAnsi="Times New Roman"/>
          <w:b/>
          <w:bCs/>
          <w:sz w:val="28"/>
          <w:szCs w:val="28"/>
        </w:rPr>
        <w:t xml:space="preserve">Раздел 1 </w:t>
      </w:r>
      <w:r>
        <w:rPr>
          <w:rFonts w:ascii="Times New Roman" w:hAnsi="Times New Roman"/>
          <w:b/>
          <w:bCs/>
          <w:sz w:val="28"/>
          <w:szCs w:val="28"/>
        </w:rPr>
        <w:t>Нормативно-правовые основы деятельности организации</w:t>
      </w:r>
    </w:p>
    <w:p w:rsidR="008474F0" w:rsidRPr="00E2613B" w:rsidRDefault="008474F0" w:rsidP="00407A28">
      <w:pPr>
        <w:widowControl w:val="0"/>
        <w:suppressAutoHyphens/>
        <w:spacing w:after="120" w:line="240" w:lineRule="auto"/>
        <w:ind w:firstLine="709"/>
        <w:jc w:val="both"/>
        <w:rPr>
          <w:rFonts w:ascii="Times New Roman" w:hAnsi="Times New Roman"/>
          <w:bCs/>
          <w:sz w:val="28"/>
          <w:szCs w:val="28"/>
        </w:rPr>
      </w:pPr>
      <w:r>
        <w:rPr>
          <w:rFonts w:ascii="Times New Roman" w:hAnsi="Times New Roman"/>
          <w:sz w:val="26"/>
          <w:szCs w:val="26"/>
        </w:rPr>
        <w:t xml:space="preserve">Описать нормативно-правовые основы, регулирующие деятельность организации, а также проанализировать локальные нормативно-правовые акты по управлению организацией </w:t>
      </w:r>
      <w:r w:rsidRPr="0040208E">
        <w:rPr>
          <w:rFonts w:ascii="Times New Roman" w:hAnsi="Times New Roman"/>
          <w:sz w:val="26"/>
          <w:szCs w:val="26"/>
        </w:rPr>
        <w:t>(</w:t>
      </w:r>
      <w:r>
        <w:rPr>
          <w:rFonts w:ascii="Times New Roman" w:hAnsi="Times New Roman"/>
          <w:sz w:val="26"/>
          <w:szCs w:val="26"/>
        </w:rPr>
        <w:t>О</w:t>
      </w:r>
      <w:r w:rsidRPr="0040208E">
        <w:rPr>
          <w:rFonts w:ascii="Times New Roman" w:hAnsi="Times New Roman"/>
          <w:sz w:val="26"/>
          <w:szCs w:val="26"/>
        </w:rPr>
        <w:t>ПК-1)</w:t>
      </w:r>
      <w:r>
        <w:rPr>
          <w:rFonts w:ascii="Times New Roman" w:hAnsi="Times New Roman"/>
          <w:sz w:val="26"/>
          <w:szCs w:val="26"/>
        </w:rPr>
        <w:t xml:space="preserve"> </w:t>
      </w:r>
      <w:r w:rsidRPr="00B51F87">
        <w:rPr>
          <w:rFonts w:ascii="Times New Roman" w:hAnsi="Times New Roman"/>
          <w:sz w:val="26"/>
          <w:szCs w:val="26"/>
        </w:rPr>
        <w:t>на основе информационной и библиографической культуры с применением информационно-коммуникационных технологий</w:t>
      </w:r>
      <w:r>
        <w:rPr>
          <w:rFonts w:ascii="Times New Roman" w:hAnsi="Times New Roman"/>
          <w:sz w:val="26"/>
          <w:szCs w:val="26"/>
        </w:rPr>
        <w:t xml:space="preserve"> (ОПК-6)</w:t>
      </w:r>
    </w:p>
    <w:p w:rsidR="008474F0" w:rsidRDefault="008474F0" w:rsidP="00407A28">
      <w:pPr>
        <w:pStyle w:val="a3"/>
        <w:widowControl w:val="0"/>
        <w:suppressAutoHyphens/>
        <w:spacing w:after="0" w:line="240" w:lineRule="auto"/>
        <w:ind w:left="142" w:hanging="142"/>
        <w:contextualSpacing w:val="0"/>
        <w:jc w:val="both"/>
        <w:rPr>
          <w:rFonts w:ascii="Times New Roman" w:hAnsi="Times New Roman"/>
          <w:b/>
          <w:bCs/>
          <w:sz w:val="28"/>
          <w:szCs w:val="28"/>
        </w:rPr>
      </w:pPr>
      <w:r w:rsidRPr="00E2613B">
        <w:rPr>
          <w:rFonts w:ascii="Times New Roman" w:hAnsi="Times New Roman"/>
          <w:b/>
          <w:bCs/>
          <w:sz w:val="28"/>
          <w:szCs w:val="28"/>
        </w:rPr>
        <w:t>Раздел 2 Индивидуальное задание</w:t>
      </w:r>
    </w:p>
    <w:p w:rsidR="008474F0" w:rsidRPr="0040208E" w:rsidRDefault="008474F0" w:rsidP="00407A28">
      <w:pPr>
        <w:pStyle w:val="a3"/>
        <w:widowControl w:val="0"/>
        <w:suppressAutoHyphens/>
        <w:spacing w:after="0" w:line="240" w:lineRule="auto"/>
        <w:ind w:left="0" w:firstLine="709"/>
        <w:contextualSpacing w:val="0"/>
        <w:jc w:val="both"/>
        <w:rPr>
          <w:rFonts w:ascii="Times New Roman" w:hAnsi="Times New Roman"/>
          <w:bCs/>
          <w:sz w:val="26"/>
          <w:szCs w:val="26"/>
        </w:rPr>
      </w:pPr>
      <w:r w:rsidRPr="001A73C3">
        <w:rPr>
          <w:rFonts w:ascii="Times New Roman" w:hAnsi="Times New Roman"/>
          <w:bCs/>
          <w:sz w:val="26"/>
          <w:szCs w:val="26"/>
        </w:rPr>
        <w:t xml:space="preserve">В соответствии со спецификой видов деятельности определить </w:t>
      </w:r>
      <w:r w:rsidRPr="001A73C3">
        <w:rPr>
          <w:rFonts w:ascii="Times New Roman" w:hAnsi="Times New Roman"/>
          <w:sz w:val="26"/>
          <w:szCs w:val="26"/>
        </w:rPr>
        <w:t>приоритеты и основные направления развития</w:t>
      </w:r>
      <w:r w:rsidRPr="001A73C3">
        <w:rPr>
          <w:rFonts w:ascii="Times New Roman" w:hAnsi="Times New Roman"/>
          <w:bCs/>
          <w:sz w:val="26"/>
          <w:szCs w:val="26"/>
        </w:rPr>
        <w:t xml:space="preserve"> организации</w:t>
      </w:r>
      <w:r w:rsidRPr="001A73C3">
        <w:rPr>
          <w:rFonts w:ascii="Times New Roman" w:hAnsi="Times New Roman"/>
          <w:sz w:val="26"/>
          <w:szCs w:val="26"/>
        </w:rPr>
        <w:t xml:space="preserve">, </w:t>
      </w:r>
      <w:r>
        <w:rPr>
          <w:rFonts w:ascii="Times New Roman" w:hAnsi="Times New Roman"/>
          <w:sz w:val="26"/>
          <w:szCs w:val="26"/>
        </w:rPr>
        <w:t>описать выполняемые функциональные обязанности</w:t>
      </w:r>
      <w:r w:rsidRPr="001A73C3">
        <w:rPr>
          <w:rFonts w:ascii="Times New Roman" w:hAnsi="Times New Roman"/>
          <w:sz w:val="26"/>
          <w:szCs w:val="26"/>
        </w:rPr>
        <w:t xml:space="preserve"> на месте практик</w:t>
      </w:r>
      <w:r>
        <w:rPr>
          <w:rFonts w:ascii="Times New Roman" w:hAnsi="Times New Roman"/>
          <w:sz w:val="26"/>
          <w:szCs w:val="26"/>
        </w:rPr>
        <w:t>и</w:t>
      </w:r>
      <w:r w:rsidRPr="001A73C3">
        <w:rPr>
          <w:rFonts w:ascii="Times New Roman" w:hAnsi="Times New Roman"/>
          <w:sz w:val="26"/>
          <w:szCs w:val="26"/>
        </w:rPr>
        <w:t xml:space="preserve"> в рамках исполнения управленческих решений, в том числе в усло</w:t>
      </w:r>
      <w:r>
        <w:rPr>
          <w:rFonts w:ascii="Times New Roman" w:hAnsi="Times New Roman"/>
          <w:sz w:val="26"/>
          <w:szCs w:val="26"/>
        </w:rPr>
        <w:t xml:space="preserve">виях неопределенности и рисков </w:t>
      </w:r>
      <w:r w:rsidRPr="0040208E">
        <w:rPr>
          <w:rFonts w:ascii="Times New Roman" w:hAnsi="Times New Roman"/>
          <w:bCs/>
          <w:sz w:val="26"/>
          <w:szCs w:val="26"/>
        </w:rPr>
        <w:t>(ПК-1)</w:t>
      </w:r>
    </w:p>
    <w:p w:rsidR="008474F0" w:rsidRPr="00E2613B" w:rsidRDefault="008474F0" w:rsidP="00407A28">
      <w:pPr>
        <w:widowControl w:val="0"/>
        <w:suppressAutoHyphens/>
        <w:spacing w:before="240" w:after="0" w:line="240" w:lineRule="auto"/>
        <w:ind w:left="1559" w:hanging="1559"/>
        <w:jc w:val="both"/>
        <w:rPr>
          <w:rFonts w:ascii="Times New Roman" w:hAnsi="Times New Roman"/>
          <w:bCs/>
          <w:sz w:val="28"/>
          <w:szCs w:val="28"/>
        </w:rPr>
      </w:pPr>
      <w:r w:rsidRPr="00E2613B">
        <w:rPr>
          <w:rFonts w:ascii="Times New Roman" w:hAnsi="Times New Roman"/>
          <w:b/>
          <w:bCs/>
          <w:sz w:val="28"/>
          <w:szCs w:val="28"/>
        </w:rPr>
        <w:t xml:space="preserve">Заключение: </w:t>
      </w:r>
      <w:r w:rsidRPr="00E2613B">
        <w:rPr>
          <w:rFonts w:ascii="Times New Roman" w:hAnsi="Times New Roman"/>
          <w:bCs/>
          <w:sz w:val="28"/>
          <w:szCs w:val="28"/>
        </w:rPr>
        <w:t>сделать выводы и предложения.</w:t>
      </w:r>
    </w:p>
    <w:p w:rsidR="008474F0" w:rsidRPr="00E2613B" w:rsidRDefault="008474F0" w:rsidP="00407A28">
      <w:pPr>
        <w:widowControl w:val="0"/>
        <w:suppressAutoHyphens/>
        <w:spacing w:before="120" w:after="0" w:line="240" w:lineRule="auto"/>
        <w:jc w:val="both"/>
        <w:rPr>
          <w:rFonts w:ascii="Times New Roman" w:hAnsi="Times New Roman"/>
          <w:bCs/>
          <w:sz w:val="28"/>
          <w:szCs w:val="28"/>
        </w:rPr>
      </w:pPr>
      <w:r w:rsidRPr="00E2613B">
        <w:rPr>
          <w:rFonts w:ascii="Times New Roman" w:hAnsi="Times New Roman"/>
          <w:b/>
          <w:bCs/>
          <w:sz w:val="28"/>
          <w:szCs w:val="28"/>
        </w:rPr>
        <w:t>Список использованных источников (не менее 15-ти позиций</w:t>
      </w:r>
      <w:r>
        <w:rPr>
          <w:rFonts w:ascii="Times New Roman" w:hAnsi="Times New Roman"/>
          <w:b/>
          <w:bCs/>
          <w:sz w:val="28"/>
          <w:szCs w:val="28"/>
        </w:rPr>
        <w:t>, не старше 201</w:t>
      </w:r>
      <w:r w:rsidR="002F1D19">
        <w:rPr>
          <w:rFonts w:ascii="Times New Roman" w:hAnsi="Times New Roman"/>
          <w:b/>
          <w:bCs/>
          <w:sz w:val="28"/>
          <w:szCs w:val="28"/>
        </w:rPr>
        <w:t>6</w:t>
      </w:r>
      <w:r w:rsidRPr="00E2613B">
        <w:rPr>
          <w:rFonts w:ascii="Times New Roman" w:hAnsi="Times New Roman"/>
          <w:b/>
          <w:bCs/>
          <w:sz w:val="28"/>
          <w:szCs w:val="28"/>
        </w:rPr>
        <w:t xml:space="preserve">) </w:t>
      </w:r>
      <w:r w:rsidRPr="0040208E">
        <w:rPr>
          <w:rFonts w:ascii="Times New Roman" w:hAnsi="Times New Roman"/>
          <w:bCs/>
          <w:sz w:val="26"/>
          <w:szCs w:val="26"/>
        </w:rPr>
        <w:t>с</w:t>
      </w:r>
      <w:r>
        <w:rPr>
          <w:rFonts w:ascii="Times New Roman" w:hAnsi="Times New Roman"/>
          <w:bCs/>
          <w:sz w:val="26"/>
          <w:szCs w:val="26"/>
        </w:rPr>
        <w:t>оставить список литературы с</w:t>
      </w:r>
      <w:r w:rsidRPr="0040208E">
        <w:rPr>
          <w:rFonts w:ascii="Times New Roman" w:hAnsi="Times New Roman"/>
          <w:bCs/>
          <w:sz w:val="26"/>
          <w:szCs w:val="26"/>
        </w:rPr>
        <w:t xml:space="preserve"> использованием профессиональных баз данных и профессиональных Интернет-ресурсов</w:t>
      </w:r>
      <w:r>
        <w:rPr>
          <w:rFonts w:ascii="Times New Roman" w:hAnsi="Times New Roman"/>
          <w:bCs/>
          <w:sz w:val="26"/>
          <w:szCs w:val="26"/>
        </w:rPr>
        <w:t xml:space="preserve"> (ОПК-6)</w:t>
      </w:r>
      <w:r w:rsidRPr="0040208E">
        <w:rPr>
          <w:rFonts w:ascii="Times New Roman" w:hAnsi="Times New Roman"/>
          <w:bCs/>
          <w:sz w:val="26"/>
          <w:szCs w:val="26"/>
        </w:rPr>
        <w:t>.</w:t>
      </w:r>
    </w:p>
    <w:p w:rsidR="001F55FA" w:rsidRDefault="001F55FA" w:rsidP="00407A28">
      <w:pPr>
        <w:widowControl w:val="0"/>
        <w:suppressAutoHyphens/>
        <w:spacing w:after="0" w:line="240" w:lineRule="auto"/>
        <w:ind w:firstLine="400"/>
        <w:jc w:val="both"/>
        <w:rPr>
          <w:rFonts w:ascii="Times New Roman" w:eastAsia="Times New Roman" w:hAnsi="Times New Roman"/>
          <w:sz w:val="24"/>
          <w:szCs w:val="24"/>
          <w:lang w:eastAsia="ru-RU"/>
        </w:rPr>
      </w:pPr>
    </w:p>
    <w:p w:rsidR="002F1D19" w:rsidRDefault="002F1D19" w:rsidP="00407A28">
      <w:pPr>
        <w:widowControl w:val="0"/>
        <w:suppressAutoHyphens/>
        <w:spacing w:after="0" w:line="240" w:lineRule="auto"/>
        <w:ind w:firstLine="400"/>
        <w:jc w:val="both"/>
        <w:rPr>
          <w:rFonts w:ascii="Times New Roman" w:eastAsia="Times New Roman" w:hAnsi="Times New Roman"/>
          <w:sz w:val="24"/>
          <w:szCs w:val="24"/>
          <w:lang w:eastAsia="ru-RU"/>
        </w:rPr>
      </w:pPr>
    </w:p>
    <w:p w:rsidR="002F5BD9" w:rsidRPr="00903A8C" w:rsidRDefault="002F5BD9" w:rsidP="00407A28">
      <w:pPr>
        <w:widowControl w:val="0"/>
        <w:suppressAutoHyphens/>
        <w:spacing w:after="0" w:line="240" w:lineRule="auto"/>
        <w:ind w:firstLine="40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w:t>
      </w:r>
      <w:r w:rsidRPr="00903A8C">
        <w:rPr>
          <w:rFonts w:ascii="Times New Roman" w:eastAsia="Times New Roman" w:hAnsi="Times New Roman"/>
          <w:sz w:val="24"/>
          <w:szCs w:val="24"/>
          <w:lang w:eastAsia="ru-RU"/>
        </w:rPr>
        <w:t xml:space="preserve">уководитель </w:t>
      </w:r>
    </w:p>
    <w:p w:rsidR="008105D9" w:rsidRDefault="009405DC" w:rsidP="00407A28">
      <w:pPr>
        <w:widowControl w:val="0"/>
        <w:suppressAutoHyphens/>
        <w:spacing w:after="0" w:line="240" w:lineRule="auto"/>
        <w:ind w:firstLine="40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w:t>
      </w:r>
      <w:r w:rsidR="008105D9">
        <w:rPr>
          <w:rFonts w:ascii="Times New Roman" w:eastAsia="Times New Roman" w:hAnsi="Times New Roman"/>
          <w:sz w:val="24"/>
          <w:szCs w:val="24"/>
          <w:lang w:eastAsia="ru-RU"/>
        </w:rPr>
        <w:t xml:space="preserve">анд. </w:t>
      </w:r>
      <w:r w:rsidR="000F6F2E">
        <w:rPr>
          <w:rFonts w:ascii="Times New Roman" w:eastAsia="Times New Roman" w:hAnsi="Times New Roman"/>
          <w:sz w:val="24"/>
          <w:szCs w:val="24"/>
          <w:lang w:eastAsia="ru-RU"/>
        </w:rPr>
        <w:t>социол</w:t>
      </w:r>
      <w:r w:rsidR="008105D9">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наук</w:t>
      </w:r>
    </w:p>
    <w:p w:rsidR="002F5BD9" w:rsidRPr="00903A8C" w:rsidRDefault="00540B03" w:rsidP="00407A28">
      <w:pPr>
        <w:widowControl w:val="0"/>
        <w:suppressAutoHyphens/>
        <w:spacing w:after="0" w:line="240" w:lineRule="auto"/>
        <w:ind w:firstLine="40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доцент кафедры</w:t>
      </w:r>
      <w:r w:rsidR="006E4044">
        <w:rPr>
          <w:rFonts w:ascii="Times New Roman" w:eastAsia="Times New Roman" w:hAnsi="Times New Roman"/>
          <w:sz w:val="24"/>
          <w:szCs w:val="24"/>
          <w:lang w:eastAsia="ru-RU"/>
        </w:rPr>
        <w:t xml:space="preserve"> ЭУ               </w:t>
      </w:r>
      <w:r w:rsidR="0097110C">
        <w:rPr>
          <w:rFonts w:ascii="Times New Roman" w:eastAsia="Times New Roman" w:hAnsi="Times New Roman"/>
          <w:sz w:val="24"/>
          <w:szCs w:val="24"/>
          <w:lang w:eastAsia="ru-RU"/>
        </w:rPr>
        <w:t xml:space="preserve">              </w:t>
      </w:r>
      <w:r w:rsidR="0068574D">
        <w:rPr>
          <w:rFonts w:ascii="Times New Roman" w:eastAsia="Times New Roman" w:hAnsi="Times New Roman"/>
          <w:sz w:val="24"/>
          <w:szCs w:val="24"/>
          <w:lang w:eastAsia="ru-RU"/>
        </w:rPr>
        <w:t xml:space="preserve"> </w:t>
      </w:r>
      <w:r w:rsidR="00486F83">
        <w:rPr>
          <w:rFonts w:ascii="Times New Roman" w:eastAsia="Times New Roman" w:hAnsi="Times New Roman"/>
          <w:sz w:val="24"/>
          <w:szCs w:val="24"/>
          <w:lang w:eastAsia="ru-RU"/>
        </w:rPr>
        <w:tab/>
      </w:r>
      <w:r w:rsidR="00486F83">
        <w:rPr>
          <w:rFonts w:ascii="Times New Roman" w:eastAsia="Times New Roman" w:hAnsi="Times New Roman"/>
          <w:sz w:val="24"/>
          <w:szCs w:val="24"/>
          <w:lang w:eastAsia="ru-RU"/>
        </w:rPr>
        <w:tab/>
      </w:r>
      <w:r w:rsidR="00486F83">
        <w:rPr>
          <w:rFonts w:ascii="Times New Roman" w:eastAsia="Times New Roman" w:hAnsi="Times New Roman"/>
          <w:sz w:val="24"/>
          <w:szCs w:val="24"/>
          <w:lang w:eastAsia="ru-RU"/>
        </w:rPr>
        <w:tab/>
      </w:r>
      <w:r w:rsidR="00486F83">
        <w:rPr>
          <w:rFonts w:ascii="Times New Roman" w:eastAsia="Times New Roman" w:hAnsi="Times New Roman"/>
          <w:sz w:val="24"/>
          <w:szCs w:val="24"/>
          <w:lang w:eastAsia="ru-RU"/>
        </w:rPr>
        <w:tab/>
      </w:r>
      <w:r w:rsidR="002F5BD9" w:rsidRPr="00903A8C">
        <w:rPr>
          <w:rFonts w:ascii="Times New Roman" w:eastAsia="Times New Roman" w:hAnsi="Times New Roman"/>
          <w:sz w:val="24"/>
          <w:szCs w:val="24"/>
          <w:lang w:eastAsia="ru-RU"/>
        </w:rPr>
        <w:t xml:space="preserve">___________ </w:t>
      </w:r>
      <w:r w:rsidR="000F6F2E">
        <w:rPr>
          <w:rFonts w:ascii="Times New Roman" w:eastAsia="Times New Roman" w:hAnsi="Times New Roman"/>
          <w:sz w:val="24"/>
          <w:szCs w:val="24"/>
          <w:lang w:eastAsia="ru-RU"/>
        </w:rPr>
        <w:t>Е.В. Султанова</w:t>
      </w:r>
    </w:p>
    <w:p w:rsidR="002F5BD9" w:rsidRPr="00903A8C" w:rsidRDefault="002F5BD9" w:rsidP="00407A28">
      <w:pPr>
        <w:keepNext/>
        <w:widowControl w:val="0"/>
        <w:tabs>
          <w:tab w:val="left" w:pos="7371"/>
        </w:tabs>
        <w:suppressAutoHyphens/>
        <w:spacing w:after="0" w:line="240" w:lineRule="auto"/>
        <w:ind w:firstLine="400"/>
        <w:jc w:val="both"/>
        <w:outlineLvl w:val="2"/>
        <w:rPr>
          <w:rFonts w:ascii="Times New Roman" w:eastAsia="Times New Roman" w:hAnsi="Times New Roman"/>
          <w:b/>
          <w:bCs/>
          <w:sz w:val="24"/>
          <w:szCs w:val="26"/>
          <w:lang w:eastAsia="ru-RU"/>
        </w:rPr>
      </w:pPr>
    </w:p>
    <w:p w:rsidR="00915188" w:rsidRDefault="002F5BD9" w:rsidP="00407A28">
      <w:pPr>
        <w:widowControl w:val="0"/>
        <w:suppressAutoHyphens/>
        <w:spacing w:after="0" w:line="240" w:lineRule="auto"/>
        <w:ind w:firstLine="403"/>
        <w:jc w:val="both"/>
        <w:rPr>
          <w:rFonts w:ascii="Times New Roman" w:eastAsia="Times New Roman" w:hAnsi="Times New Roman"/>
          <w:sz w:val="24"/>
          <w:szCs w:val="24"/>
          <w:lang w:eastAsia="ru-RU"/>
        </w:rPr>
      </w:pPr>
      <w:r w:rsidRPr="00903A8C">
        <w:rPr>
          <w:rFonts w:ascii="Times New Roman" w:eastAsia="Times New Roman" w:hAnsi="Times New Roman"/>
          <w:sz w:val="24"/>
          <w:szCs w:val="24"/>
          <w:lang w:eastAsia="ru-RU"/>
        </w:rPr>
        <w:t xml:space="preserve">Задание получил: </w:t>
      </w:r>
      <w:r w:rsidRPr="00903A8C">
        <w:rPr>
          <w:rFonts w:ascii="Times New Roman" w:eastAsia="Times New Roman" w:hAnsi="Times New Roman"/>
          <w:sz w:val="24"/>
          <w:szCs w:val="24"/>
          <w:lang w:eastAsia="ru-RU"/>
        </w:rPr>
        <w:tab/>
        <w:t xml:space="preserve">   </w:t>
      </w:r>
      <w:r w:rsidR="0097110C">
        <w:rPr>
          <w:rFonts w:ascii="Times New Roman" w:eastAsia="Times New Roman" w:hAnsi="Times New Roman"/>
          <w:sz w:val="24"/>
          <w:szCs w:val="24"/>
          <w:lang w:eastAsia="ru-RU"/>
        </w:rPr>
        <w:t xml:space="preserve">                    </w:t>
      </w:r>
      <w:r w:rsidR="00486F83">
        <w:rPr>
          <w:rFonts w:ascii="Times New Roman" w:eastAsia="Times New Roman" w:hAnsi="Times New Roman"/>
          <w:sz w:val="24"/>
          <w:szCs w:val="24"/>
          <w:lang w:eastAsia="ru-RU"/>
        </w:rPr>
        <w:tab/>
      </w:r>
      <w:r w:rsidR="00486F83">
        <w:rPr>
          <w:rFonts w:ascii="Times New Roman" w:eastAsia="Times New Roman" w:hAnsi="Times New Roman"/>
          <w:sz w:val="24"/>
          <w:szCs w:val="24"/>
          <w:lang w:eastAsia="ru-RU"/>
        </w:rPr>
        <w:tab/>
      </w:r>
      <w:r w:rsidR="00486F83">
        <w:rPr>
          <w:rFonts w:ascii="Times New Roman" w:eastAsia="Times New Roman" w:hAnsi="Times New Roman"/>
          <w:sz w:val="24"/>
          <w:szCs w:val="24"/>
          <w:lang w:eastAsia="ru-RU"/>
        </w:rPr>
        <w:tab/>
      </w:r>
      <w:r w:rsidR="00486F83">
        <w:rPr>
          <w:rFonts w:ascii="Times New Roman" w:eastAsia="Times New Roman" w:hAnsi="Times New Roman"/>
          <w:sz w:val="24"/>
          <w:szCs w:val="24"/>
          <w:lang w:eastAsia="ru-RU"/>
        </w:rPr>
        <w:tab/>
      </w:r>
      <w:r w:rsidRPr="00903A8C">
        <w:rPr>
          <w:rFonts w:ascii="Times New Roman" w:eastAsia="Times New Roman" w:hAnsi="Times New Roman"/>
          <w:sz w:val="24"/>
          <w:szCs w:val="24"/>
          <w:lang w:eastAsia="ru-RU"/>
        </w:rPr>
        <w:t>___</w:t>
      </w:r>
      <w:r w:rsidR="001803F9">
        <w:rPr>
          <w:rFonts w:ascii="Times New Roman" w:eastAsia="Times New Roman" w:hAnsi="Times New Roman"/>
          <w:sz w:val="24"/>
          <w:szCs w:val="24"/>
          <w:lang w:eastAsia="ru-RU"/>
        </w:rPr>
        <w:t xml:space="preserve">________ </w:t>
      </w:r>
      <w:r w:rsidR="00AE1134">
        <w:rPr>
          <w:rFonts w:ascii="Times New Roman" w:hAnsi="Times New Roman"/>
          <w:color w:val="000000"/>
          <w:sz w:val="24"/>
          <w:szCs w:val="24"/>
        </w:rPr>
        <w:t>Н.Г. Горбачёва</w:t>
      </w:r>
    </w:p>
    <w:p w:rsidR="00486F83" w:rsidRDefault="00486F83" w:rsidP="00407A28">
      <w:pPr>
        <w:widowControl w:val="0"/>
        <w:suppressAutoHyphens/>
        <w:spacing w:after="120" w:line="240" w:lineRule="auto"/>
        <w:ind w:firstLine="403"/>
        <w:jc w:val="both"/>
        <w:rPr>
          <w:rFonts w:ascii="Times New Roman" w:eastAsia="Times New Roman" w:hAnsi="Times New Roman"/>
          <w:sz w:val="24"/>
          <w:szCs w:val="24"/>
          <w:lang w:eastAsia="ru-RU"/>
        </w:rPr>
      </w:pPr>
    </w:p>
    <w:p w:rsidR="00486F83" w:rsidRDefault="00486F83" w:rsidP="00407A28">
      <w:pPr>
        <w:widowControl w:val="0"/>
        <w:suppressAutoHyphens/>
        <w:spacing w:after="0" w:line="240" w:lineRule="auto"/>
        <w:ind w:firstLine="40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Руководитель практики от организации</w:t>
      </w:r>
    </w:p>
    <w:p w:rsidR="000E13FC" w:rsidRPr="000E13FC" w:rsidRDefault="000E13FC" w:rsidP="00407A28">
      <w:pPr>
        <w:widowControl w:val="0"/>
        <w:suppressAutoHyphens/>
        <w:spacing w:after="0" w:line="240" w:lineRule="auto"/>
        <w:ind w:firstLine="403"/>
        <w:jc w:val="both"/>
        <w:rPr>
          <w:rFonts w:ascii="Times New Roman" w:eastAsia="Times New Roman" w:hAnsi="Times New Roman"/>
          <w:sz w:val="24"/>
          <w:szCs w:val="24"/>
          <w:lang w:eastAsia="ru-RU"/>
        </w:rPr>
      </w:pPr>
      <w:r w:rsidRPr="000E13FC">
        <w:rPr>
          <w:rFonts w:ascii="Times New Roman" w:eastAsia="Times New Roman" w:hAnsi="Times New Roman"/>
          <w:sz w:val="24"/>
          <w:szCs w:val="24"/>
          <w:lang w:eastAsia="ru-RU"/>
        </w:rPr>
        <w:t xml:space="preserve">нач. отдела правовой работы и контроля за </w:t>
      </w:r>
    </w:p>
    <w:p w:rsidR="00C43844" w:rsidRPr="00E70637" w:rsidRDefault="000E13FC" w:rsidP="00407A28">
      <w:pPr>
        <w:widowControl w:val="0"/>
        <w:suppressAutoHyphens/>
        <w:spacing w:after="0" w:line="240" w:lineRule="auto"/>
        <w:ind w:firstLine="403"/>
        <w:jc w:val="both"/>
        <w:rPr>
          <w:rFonts w:ascii="Times New Roman" w:hAnsi="Times New Roman"/>
          <w:sz w:val="24"/>
          <w:szCs w:val="24"/>
        </w:rPr>
      </w:pPr>
      <w:r w:rsidRPr="000E13FC">
        <w:rPr>
          <w:rFonts w:ascii="Times New Roman" w:eastAsia="Times New Roman" w:hAnsi="Times New Roman"/>
          <w:sz w:val="24"/>
          <w:szCs w:val="24"/>
          <w:lang w:eastAsia="ru-RU"/>
        </w:rPr>
        <w:t>соблюдением антикоррупционного законодательства</w:t>
      </w:r>
      <w:r w:rsidR="00486F83" w:rsidRPr="000E13FC">
        <w:rPr>
          <w:rFonts w:ascii="Times New Roman" w:eastAsia="Times New Roman" w:hAnsi="Times New Roman"/>
          <w:sz w:val="24"/>
          <w:szCs w:val="24"/>
          <w:lang w:eastAsia="ru-RU"/>
        </w:rPr>
        <w:tab/>
        <w:t xml:space="preserve">___________ </w:t>
      </w:r>
      <w:r w:rsidRPr="000E13FC">
        <w:rPr>
          <w:rFonts w:ascii="Times New Roman" w:eastAsia="Times New Roman" w:hAnsi="Times New Roman"/>
          <w:sz w:val="24"/>
          <w:szCs w:val="24"/>
          <w:lang w:eastAsia="ru-RU"/>
        </w:rPr>
        <w:t>С.С. Ломаев</w:t>
      </w:r>
      <w:r w:rsidR="00C43844">
        <w:rPr>
          <w:rFonts w:ascii="Times New Roman" w:eastAsia="Times New Roman" w:hAnsi="Times New Roman"/>
          <w:sz w:val="24"/>
          <w:szCs w:val="24"/>
          <w:lang w:eastAsia="ru-RU"/>
        </w:rPr>
        <w:br w:type="page"/>
      </w:r>
    </w:p>
    <w:p w:rsidR="00C43844" w:rsidRPr="00E70637" w:rsidRDefault="00C43844" w:rsidP="00407A28">
      <w:pPr>
        <w:widowControl w:val="0"/>
        <w:jc w:val="center"/>
        <w:rPr>
          <w:rFonts w:ascii="Times New Roman" w:hAnsi="Times New Roman"/>
          <w:b/>
          <w:sz w:val="24"/>
          <w:szCs w:val="24"/>
        </w:rPr>
      </w:pPr>
      <w:r w:rsidRPr="00E70637">
        <w:rPr>
          <w:rFonts w:ascii="Times New Roman" w:hAnsi="Times New Roman"/>
          <w:b/>
          <w:sz w:val="24"/>
          <w:szCs w:val="24"/>
        </w:rPr>
        <w:lastRenderedPageBreak/>
        <w:t>ХАРАКТЕРИСТИКА</w:t>
      </w:r>
    </w:p>
    <w:p w:rsidR="00C43844" w:rsidRPr="00407A28" w:rsidRDefault="00C43844" w:rsidP="00407A28">
      <w:pPr>
        <w:widowControl w:val="0"/>
        <w:spacing w:after="0" w:line="360" w:lineRule="auto"/>
        <w:jc w:val="center"/>
        <w:rPr>
          <w:rFonts w:ascii="Times New Roman" w:hAnsi="Times New Roman"/>
          <w:sz w:val="28"/>
          <w:szCs w:val="28"/>
        </w:rPr>
      </w:pPr>
      <w:r w:rsidRPr="00407A28">
        <w:rPr>
          <w:rFonts w:ascii="Times New Roman" w:hAnsi="Times New Roman"/>
          <w:sz w:val="28"/>
          <w:szCs w:val="28"/>
        </w:rPr>
        <w:t xml:space="preserve">руководителя практики от профильной организации об обладании студентами компетенциями </w:t>
      </w:r>
    </w:p>
    <w:p w:rsidR="00C43844" w:rsidRPr="00407A28" w:rsidRDefault="00C43844" w:rsidP="00407A28">
      <w:pPr>
        <w:widowControl w:val="0"/>
        <w:spacing w:after="0" w:line="360" w:lineRule="auto"/>
        <w:ind w:firstLine="709"/>
        <w:jc w:val="both"/>
        <w:rPr>
          <w:rFonts w:ascii="Times New Roman" w:hAnsi="Times New Roman"/>
          <w:color w:val="000000"/>
          <w:sz w:val="28"/>
          <w:szCs w:val="28"/>
          <w:lang w:eastAsia="ru-RU"/>
        </w:rPr>
      </w:pPr>
      <w:r w:rsidRPr="00407A28">
        <w:rPr>
          <w:rFonts w:ascii="Times New Roman" w:hAnsi="Times New Roman"/>
          <w:color w:val="000000"/>
          <w:sz w:val="28"/>
          <w:szCs w:val="28"/>
          <w:lang w:eastAsia="ru-RU"/>
        </w:rPr>
        <w:t>С 5 июля 2021 г. по 16 июля 2021 г. Горба</w:t>
      </w:r>
      <w:r w:rsidR="00A00F76" w:rsidRPr="00407A28">
        <w:rPr>
          <w:rFonts w:ascii="Times New Roman" w:hAnsi="Times New Roman"/>
          <w:color w:val="000000"/>
          <w:sz w:val="28"/>
          <w:szCs w:val="28"/>
          <w:lang w:eastAsia="ru-RU"/>
        </w:rPr>
        <w:t>ч</w:t>
      </w:r>
      <w:r w:rsidRPr="00407A28">
        <w:rPr>
          <w:rFonts w:ascii="Times New Roman" w:hAnsi="Times New Roman"/>
          <w:color w:val="000000"/>
          <w:sz w:val="28"/>
          <w:szCs w:val="28"/>
          <w:lang w:eastAsia="ru-RU"/>
        </w:rPr>
        <w:t>ёва Нина Геннадьевна</w:t>
      </w:r>
      <w:r w:rsidRPr="00407A28">
        <w:rPr>
          <w:rFonts w:ascii="Times New Roman" w:hAnsi="Times New Roman"/>
          <w:color w:val="222222"/>
          <w:sz w:val="28"/>
          <w:szCs w:val="28"/>
          <w:shd w:val="clear" w:color="auto" w:fill="FFFFFF"/>
        </w:rPr>
        <w:t xml:space="preserve"> проходила </w:t>
      </w:r>
      <w:r w:rsidRPr="00407A28">
        <w:rPr>
          <w:rFonts w:ascii="Times New Roman" w:hAnsi="Times New Roman"/>
          <w:sz w:val="28"/>
          <w:szCs w:val="28"/>
        </w:rPr>
        <w:t>учебную практику по получению первичных профессиональных умений и навыков</w:t>
      </w:r>
      <w:r w:rsidR="00407A28">
        <w:rPr>
          <w:rFonts w:ascii="Times New Roman" w:hAnsi="Times New Roman"/>
          <w:sz w:val="28"/>
          <w:szCs w:val="28"/>
        </w:rPr>
        <w:t xml:space="preserve"> </w:t>
      </w:r>
      <w:r w:rsidR="00407A28" w:rsidRPr="00407A28">
        <w:rPr>
          <w:rFonts w:ascii="Times New Roman" w:hAnsi="Times New Roman"/>
          <w:sz w:val="28"/>
          <w:szCs w:val="28"/>
        </w:rPr>
        <w:t xml:space="preserve">в </w:t>
      </w:r>
      <w:r w:rsidR="00407A28" w:rsidRPr="00407A28">
        <w:rPr>
          <w:rFonts w:ascii="Times New Roman" w:hAnsi="Times New Roman"/>
          <w:color w:val="222222"/>
          <w:sz w:val="28"/>
          <w:szCs w:val="28"/>
          <w:shd w:val="clear" w:color="auto" w:fill="FFFFFF"/>
        </w:rPr>
        <w:t>Департамент по недропользованию по Центральному федеральному округу</w:t>
      </w:r>
      <w:r w:rsidRPr="00407A28">
        <w:rPr>
          <w:rFonts w:ascii="Times New Roman" w:hAnsi="Times New Roman"/>
          <w:color w:val="000000"/>
          <w:sz w:val="28"/>
          <w:szCs w:val="28"/>
          <w:lang w:eastAsia="ru-RU"/>
        </w:rPr>
        <w:t xml:space="preserve">. </w:t>
      </w:r>
    </w:p>
    <w:p w:rsidR="00C43844" w:rsidRPr="00407A28" w:rsidRDefault="00C43844" w:rsidP="00407A28">
      <w:pPr>
        <w:pStyle w:val="22"/>
        <w:widowControl w:val="0"/>
        <w:spacing w:after="0" w:line="360" w:lineRule="auto"/>
        <w:ind w:firstLine="709"/>
        <w:jc w:val="both"/>
        <w:rPr>
          <w:sz w:val="28"/>
          <w:szCs w:val="28"/>
        </w:rPr>
      </w:pPr>
      <w:r w:rsidRPr="00407A28">
        <w:rPr>
          <w:sz w:val="28"/>
          <w:szCs w:val="28"/>
        </w:rPr>
        <w:t>Зарекомендовала себя дисциплинированным, трудолюбивым студентом, умело применяющим действующее законодательство. Постоянно повышает уровень своих знаний, систематически изучает и анализирует изменения в бюджетном законодательстве, в законодательстве о налогах и сборах, а также умело применяла свои знания при прохождении практики.</w:t>
      </w:r>
    </w:p>
    <w:p w:rsidR="00C43844" w:rsidRPr="00407A28" w:rsidRDefault="00C43844" w:rsidP="00407A28">
      <w:pPr>
        <w:pStyle w:val="22"/>
        <w:widowControl w:val="0"/>
        <w:spacing w:after="0" w:line="360" w:lineRule="auto"/>
        <w:ind w:firstLine="709"/>
        <w:jc w:val="both"/>
        <w:rPr>
          <w:sz w:val="28"/>
          <w:szCs w:val="28"/>
        </w:rPr>
      </w:pPr>
      <w:r w:rsidRPr="00407A28">
        <w:rPr>
          <w:sz w:val="28"/>
          <w:szCs w:val="28"/>
        </w:rPr>
        <w:t xml:space="preserve">Имеет отличные организаторские способности, ответственная, требовательная к себе. Порученную работу выполняла добросовестно и аккуратно. К решению поставленных задач подходит творчески, проявляла инициативность. В общении с сотрудниками </w:t>
      </w:r>
      <w:r w:rsidR="005C6D90" w:rsidRPr="00407A28">
        <w:rPr>
          <w:sz w:val="28"/>
          <w:szCs w:val="28"/>
        </w:rPr>
        <w:t>Департамента</w:t>
      </w:r>
      <w:r w:rsidRPr="00407A28">
        <w:rPr>
          <w:sz w:val="28"/>
          <w:szCs w:val="28"/>
        </w:rPr>
        <w:t xml:space="preserve"> доброжелательна, отзывчива, охотно делится своими знаниями. В  коллективе пользуется уважением. </w:t>
      </w:r>
    </w:p>
    <w:p w:rsidR="00C43844" w:rsidRPr="00407A28" w:rsidRDefault="00C43844" w:rsidP="00407A28">
      <w:pPr>
        <w:pStyle w:val="22"/>
        <w:widowControl w:val="0"/>
        <w:spacing w:after="0" w:line="360" w:lineRule="auto"/>
        <w:ind w:firstLine="709"/>
        <w:jc w:val="both"/>
        <w:rPr>
          <w:sz w:val="28"/>
          <w:szCs w:val="28"/>
        </w:rPr>
      </w:pPr>
      <w:r w:rsidRPr="00407A28">
        <w:rPr>
          <w:sz w:val="28"/>
          <w:szCs w:val="28"/>
        </w:rPr>
        <w:t xml:space="preserve">При прохождении практики принимала участие в разработке </w:t>
      </w:r>
      <w:r w:rsidRPr="00407A28">
        <w:rPr>
          <w:color w:val="000000"/>
          <w:sz w:val="28"/>
          <w:szCs w:val="28"/>
        </w:rPr>
        <w:t xml:space="preserve">части III </w:t>
      </w:r>
      <w:r w:rsidR="00720379">
        <w:rPr>
          <w:color w:val="000000"/>
          <w:sz w:val="28"/>
          <w:szCs w:val="28"/>
        </w:rPr>
        <w:t>«</w:t>
      </w:r>
      <w:r w:rsidRPr="00407A28">
        <w:rPr>
          <w:color w:val="000000"/>
          <w:sz w:val="28"/>
          <w:szCs w:val="28"/>
        </w:rPr>
        <w:t>Техническая</w:t>
      </w:r>
      <w:r w:rsidRPr="00407A28">
        <w:rPr>
          <w:sz w:val="28"/>
          <w:szCs w:val="28"/>
        </w:rPr>
        <w:t xml:space="preserve"> часть</w:t>
      </w:r>
      <w:r w:rsidR="00720379">
        <w:rPr>
          <w:sz w:val="28"/>
          <w:szCs w:val="28"/>
        </w:rPr>
        <w:t>»</w:t>
      </w:r>
      <w:r w:rsidRPr="00407A28">
        <w:rPr>
          <w:sz w:val="28"/>
          <w:szCs w:val="28"/>
        </w:rPr>
        <w:t xml:space="preserve"> аукционной документации </w:t>
      </w:r>
      <w:r w:rsidRPr="00407A28">
        <w:rPr>
          <w:color w:val="000000"/>
          <w:sz w:val="28"/>
          <w:szCs w:val="28"/>
        </w:rPr>
        <w:t xml:space="preserve">на поставку </w:t>
      </w:r>
      <w:r w:rsidR="00720379">
        <w:rPr>
          <w:color w:val="000000"/>
          <w:sz w:val="28"/>
          <w:szCs w:val="28"/>
        </w:rPr>
        <w:t>«</w:t>
      </w:r>
      <w:r w:rsidRPr="00407A28">
        <w:rPr>
          <w:color w:val="000000"/>
          <w:sz w:val="28"/>
          <w:szCs w:val="28"/>
        </w:rPr>
        <w:t>Н</w:t>
      </w:r>
      <w:r w:rsidRPr="00407A28">
        <w:rPr>
          <w:sz w:val="28"/>
          <w:szCs w:val="28"/>
        </w:rPr>
        <w:t>еисключительного права на использование программного обеспечения</w:t>
      </w:r>
      <w:r w:rsidR="00720379">
        <w:rPr>
          <w:sz w:val="28"/>
          <w:szCs w:val="28"/>
        </w:rPr>
        <w:t>»</w:t>
      </w:r>
      <w:r w:rsidRPr="00407A28">
        <w:rPr>
          <w:sz w:val="28"/>
          <w:szCs w:val="28"/>
        </w:rPr>
        <w:t>, подготовки п</w:t>
      </w:r>
      <w:r w:rsidRPr="00407A28">
        <w:rPr>
          <w:color w:val="000000"/>
          <w:sz w:val="28"/>
          <w:szCs w:val="28"/>
        </w:rPr>
        <w:t xml:space="preserve">роекта аукционной документации электронного аукциона на поставку </w:t>
      </w:r>
      <w:r w:rsidR="00720379">
        <w:rPr>
          <w:color w:val="000000"/>
          <w:sz w:val="28"/>
          <w:szCs w:val="28"/>
        </w:rPr>
        <w:t>«</w:t>
      </w:r>
      <w:r w:rsidRPr="00407A28">
        <w:rPr>
          <w:color w:val="000000"/>
          <w:sz w:val="28"/>
          <w:szCs w:val="28"/>
        </w:rPr>
        <w:t>Бумаги для офисной техники</w:t>
      </w:r>
      <w:r w:rsidR="00720379">
        <w:rPr>
          <w:color w:val="000000"/>
          <w:sz w:val="28"/>
          <w:szCs w:val="28"/>
        </w:rPr>
        <w:t>»</w:t>
      </w:r>
      <w:r w:rsidRPr="00407A28">
        <w:rPr>
          <w:color w:val="000000"/>
          <w:sz w:val="28"/>
          <w:szCs w:val="28"/>
        </w:rPr>
        <w:t xml:space="preserve"> и последующем размещением </w:t>
      </w:r>
      <w:r w:rsidRPr="00407A28">
        <w:rPr>
          <w:sz w:val="28"/>
          <w:szCs w:val="28"/>
        </w:rPr>
        <w:t xml:space="preserve">официальном сайте в информационно-телекоммуникационной сети </w:t>
      </w:r>
      <w:r w:rsidR="00720379">
        <w:rPr>
          <w:sz w:val="28"/>
          <w:szCs w:val="28"/>
        </w:rPr>
        <w:t>«</w:t>
      </w:r>
      <w:r w:rsidRPr="00407A28">
        <w:rPr>
          <w:sz w:val="28"/>
          <w:szCs w:val="28"/>
        </w:rPr>
        <w:t>Интернет</w:t>
      </w:r>
      <w:r w:rsidR="00720379">
        <w:rPr>
          <w:sz w:val="28"/>
          <w:szCs w:val="28"/>
        </w:rPr>
        <w:t>»</w:t>
      </w:r>
      <w:r w:rsidRPr="00407A28">
        <w:rPr>
          <w:sz w:val="28"/>
          <w:szCs w:val="28"/>
        </w:rPr>
        <w:t xml:space="preserve">, в соответствии с требованиями Федерального закона от 05.04.2013 № 44-ФЗ </w:t>
      </w:r>
      <w:r w:rsidR="00720379">
        <w:rPr>
          <w:sz w:val="28"/>
          <w:szCs w:val="28"/>
        </w:rPr>
        <w:t>«</w:t>
      </w:r>
      <w:r w:rsidRPr="00407A28">
        <w:rPr>
          <w:sz w:val="28"/>
          <w:szCs w:val="28"/>
        </w:rPr>
        <w:t>О контрактной системе в сфере закупок товаров, работ, услуг для обеспечения государственных и муниципальных нужд</w:t>
      </w:r>
      <w:r w:rsidR="00720379">
        <w:rPr>
          <w:sz w:val="28"/>
          <w:szCs w:val="28"/>
        </w:rPr>
        <w:t>»</w:t>
      </w:r>
      <w:r w:rsidRPr="00407A28">
        <w:rPr>
          <w:sz w:val="28"/>
          <w:szCs w:val="28"/>
        </w:rPr>
        <w:t>.</w:t>
      </w:r>
    </w:p>
    <w:p w:rsidR="00C43844" w:rsidRPr="00E70637" w:rsidRDefault="00C43844" w:rsidP="00407A28">
      <w:pPr>
        <w:pStyle w:val="22"/>
        <w:widowControl w:val="0"/>
        <w:spacing w:after="0" w:line="360" w:lineRule="auto"/>
        <w:ind w:firstLine="540"/>
        <w:jc w:val="both"/>
      </w:pPr>
    </w:p>
    <w:p w:rsidR="00C43844" w:rsidRPr="00407A28" w:rsidRDefault="00C43844" w:rsidP="00407A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407A28">
        <w:rPr>
          <w:rFonts w:ascii="Times New Roman" w:hAnsi="Times New Roman"/>
          <w:sz w:val="28"/>
          <w:szCs w:val="28"/>
        </w:rPr>
        <w:t>Руководитель практики:</w:t>
      </w:r>
    </w:p>
    <w:p w:rsidR="00407A28" w:rsidRDefault="00C43844" w:rsidP="00407A28">
      <w:pPr>
        <w:widowControl w:val="0"/>
        <w:tabs>
          <w:tab w:val="left" w:pos="-1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407A28">
        <w:rPr>
          <w:rFonts w:ascii="Times New Roman" w:hAnsi="Times New Roman"/>
          <w:sz w:val="28"/>
          <w:szCs w:val="28"/>
        </w:rPr>
        <w:t xml:space="preserve">начальник отдела правовой работы и контроля </w:t>
      </w:r>
    </w:p>
    <w:p w:rsidR="00C43844" w:rsidRPr="00407A28" w:rsidRDefault="00C43844" w:rsidP="00407A28">
      <w:pPr>
        <w:widowControl w:val="0"/>
        <w:tabs>
          <w:tab w:val="left" w:pos="-1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407A28">
        <w:rPr>
          <w:rFonts w:ascii="Times New Roman" w:hAnsi="Times New Roman"/>
          <w:sz w:val="28"/>
          <w:szCs w:val="28"/>
        </w:rPr>
        <w:t xml:space="preserve">за соблюдением антикоррупционного </w:t>
      </w:r>
    </w:p>
    <w:p w:rsidR="00C43844" w:rsidRPr="00407A28" w:rsidRDefault="00C43844" w:rsidP="00407A28">
      <w:pPr>
        <w:widowControl w:val="0"/>
        <w:tabs>
          <w:tab w:val="left" w:pos="-1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407A28">
        <w:rPr>
          <w:rFonts w:ascii="Times New Roman" w:hAnsi="Times New Roman"/>
          <w:sz w:val="28"/>
          <w:szCs w:val="28"/>
        </w:rPr>
        <w:t>законодательства Центрнедра                           __________________ С.С. Ломаев</w:t>
      </w:r>
    </w:p>
    <w:p w:rsidR="00C43844" w:rsidRPr="00407A28" w:rsidRDefault="00C43844" w:rsidP="00407A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407A28">
        <w:rPr>
          <w:rFonts w:ascii="Times New Roman" w:hAnsi="Times New Roman"/>
          <w:sz w:val="28"/>
          <w:szCs w:val="28"/>
        </w:rPr>
        <w:t xml:space="preserve">                                                                                            </w:t>
      </w:r>
    </w:p>
    <w:p w:rsidR="008474F0" w:rsidRPr="00AB1883" w:rsidRDefault="008225EF" w:rsidP="00407A28">
      <w:pPr>
        <w:widowControl w:val="0"/>
        <w:jc w:val="center"/>
        <w:rPr>
          <w:rFonts w:ascii="Times New Roman" w:eastAsia="Times New Roman" w:hAnsi="Times New Roman"/>
          <w:b/>
          <w:bCs/>
          <w:sz w:val="24"/>
          <w:szCs w:val="28"/>
        </w:rPr>
      </w:pPr>
      <w:r>
        <w:rPr>
          <w:rFonts w:ascii="Times New Roman" w:eastAsia="Times New Roman" w:hAnsi="Times New Roman"/>
          <w:caps/>
          <w:sz w:val="24"/>
          <w:szCs w:val="24"/>
          <w:lang w:eastAsia="ru-RU"/>
        </w:rPr>
        <w:br w:type="page"/>
      </w:r>
      <w:r w:rsidR="008474F0" w:rsidRPr="00AB1883">
        <w:rPr>
          <w:rFonts w:ascii="Times New Roman" w:eastAsia="Times New Roman" w:hAnsi="Times New Roman"/>
          <w:b/>
          <w:bCs/>
          <w:sz w:val="24"/>
          <w:szCs w:val="28"/>
        </w:rPr>
        <w:lastRenderedPageBreak/>
        <w:t>РАБОЧИЙ ГРАФИК (ПЛАН)</w:t>
      </w:r>
    </w:p>
    <w:p w:rsidR="008474F0" w:rsidRPr="00AB1883" w:rsidRDefault="008474F0" w:rsidP="00407A28">
      <w:pPr>
        <w:widowControl w:val="0"/>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rsidR="008474F0" w:rsidRPr="00AB1883" w:rsidRDefault="008474F0" w:rsidP="00407A28">
      <w:pPr>
        <w:widowControl w:val="0"/>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AB1883">
        <w:rPr>
          <w:rFonts w:ascii="Times New Roman" w:eastAsia="SimSun" w:hAnsi="Times New Roman"/>
          <w:sz w:val="24"/>
          <w:szCs w:val="24"/>
          <w:lang w:eastAsia="zh-CN"/>
        </w:rPr>
        <w:t xml:space="preserve">Студент </w:t>
      </w:r>
      <w:r w:rsidR="00AE1134" w:rsidRPr="00AE1134">
        <w:rPr>
          <w:rFonts w:ascii="Times New Roman" w:hAnsi="Times New Roman"/>
          <w:color w:val="212121"/>
          <w:sz w:val="24"/>
          <w:szCs w:val="24"/>
        </w:rPr>
        <w:t>Горбачёва Нина Геннадьевна</w:t>
      </w:r>
    </w:p>
    <w:p w:rsidR="008474F0" w:rsidRPr="00AB1883" w:rsidRDefault="008474F0" w:rsidP="00407A28">
      <w:pPr>
        <w:widowControl w:val="0"/>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p>
    <w:p w:rsidR="008474F0" w:rsidRPr="005749E9" w:rsidRDefault="008474F0" w:rsidP="00407A28">
      <w:pPr>
        <w:widowControl w:val="0"/>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AB1883">
        <w:rPr>
          <w:rFonts w:ascii="Times New Roman" w:eastAsia="SimSun" w:hAnsi="Times New Roman"/>
          <w:sz w:val="24"/>
          <w:szCs w:val="24"/>
          <w:lang w:eastAsia="zh-CN"/>
        </w:rPr>
        <w:t xml:space="preserve">Кафедра </w:t>
      </w:r>
      <w:r w:rsidRPr="005749E9">
        <w:rPr>
          <w:rFonts w:ascii="Times New Roman" w:eastAsia="SimSun" w:hAnsi="Times New Roman"/>
          <w:sz w:val="24"/>
          <w:szCs w:val="24"/>
          <w:lang w:eastAsia="zh-CN"/>
        </w:rPr>
        <w:t>экономики и управления гр. БГУ-1</w:t>
      </w:r>
      <w:r w:rsidR="002F1D19">
        <w:rPr>
          <w:rFonts w:ascii="Times New Roman" w:eastAsia="SimSun" w:hAnsi="Times New Roman"/>
          <w:sz w:val="24"/>
          <w:szCs w:val="24"/>
          <w:lang w:eastAsia="zh-CN"/>
        </w:rPr>
        <w:t>8</w:t>
      </w:r>
      <w:r w:rsidR="00486F83" w:rsidRPr="005749E9">
        <w:rPr>
          <w:rFonts w:ascii="Times New Roman" w:eastAsia="SimSun" w:hAnsi="Times New Roman"/>
          <w:sz w:val="24"/>
          <w:szCs w:val="24"/>
          <w:lang w:eastAsia="zh-CN"/>
        </w:rPr>
        <w:t>-0</w:t>
      </w:r>
      <w:r w:rsidR="002F1D19">
        <w:rPr>
          <w:rFonts w:ascii="Times New Roman" w:eastAsia="SimSun" w:hAnsi="Times New Roman"/>
          <w:sz w:val="24"/>
          <w:szCs w:val="24"/>
          <w:lang w:eastAsia="zh-CN"/>
        </w:rPr>
        <w:t>1</w:t>
      </w:r>
    </w:p>
    <w:p w:rsidR="008474F0" w:rsidRPr="00AB1883" w:rsidRDefault="008474F0" w:rsidP="00407A28">
      <w:pPr>
        <w:widowControl w:val="0"/>
        <w:spacing w:after="0" w:line="240" w:lineRule="auto"/>
        <w:contextualSpacing/>
        <w:rPr>
          <w:rFonts w:ascii="Times New Roman" w:eastAsia="Times New Roman" w:hAnsi="Times New Roman"/>
          <w:b/>
          <w:bCs/>
          <w:sz w:val="24"/>
          <w:szCs w:val="28"/>
        </w:rPr>
      </w:pPr>
    </w:p>
    <w:p w:rsidR="008474F0" w:rsidRPr="00AB1883" w:rsidRDefault="008474F0" w:rsidP="00407A28">
      <w:pPr>
        <w:widowControl w:val="0"/>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AB1883">
        <w:rPr>
          <w:rFonts w:ascii="Times New Roman" w:eastAsia="SimSun" w:hAnsi="Times New Roman"/>
          <w:sz w:val="24"/>
          <w:szCs w:val="24"/>
          <w:lang w:eastAsia="zh-CN"/>
        </w:rPr>
        <w:t>Руководитель практики</w:t>
      </w:r>
      <w:r>
        <w:rPr>
          <w:rFonts w:ascii="Times New Roman" w:eastAsia="SimSun" w:hAnsi="Times New Roman"/>
          <w:sz w:val="24"/>
          <w:szCs w:val="24"/>
          <w:lang w:eastAsia="zh-CN"/>
        </w:rPr>
        <w:t xml:space="preserve"> </w:t>
      </w:r>
      <w:r w:rsidRPr="005749E9">
        <w:rPr>
          <w:rFonts w:ascii="Times New Roman" w:eastAsia="SimSun" w:hAnsi="Times New Roman"/>
          <w:iCs/>
          <w:sz w:val="24"/>
          <w:szCs w:val="24"/>
          <w:lang w:eastAsia="zh-CN"/>
        </w:rPr>
        <w:t>Султанова Екатерина Владимировна</w:t>
      </w:r>
    </w:p>
    <w:p w:rsidR="008474F0" w:rsidRPr="00AB1883" w:rsidRDefault="008474F0" w:rsidP="00407A28">
      <w:pPr>
        <w:widowControl w:val="0"/>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sidRPr="00AB1883">
        <w:rPr>
          <w:rFonts w:ascii="Times New Roman" w:eastAsia="SimSun" w:hAnsi="Times New Roman"/>
          <w:i/>
          <w:sz w:val="24"/>
          <w:szCs w:val="24"/>
          <w:vertAlign w:val="superscript"/>
          <w:lang w:eastAsia="zh-CN"/>
        </w:rPr>
        <w:t>Фамилия Имя Отчество</w:t>
      </w:r>
    </w:p>
    <w:p w:rsidR="008474F0" w:rsidRPr="00AB1883" w:rsidRDefault="008474F0" w:rsidP="00407A28">
      <w:pPr>
        <w:widowControl w:val="0"/>
        <w:suppressAutoHyphens/>
        <w:spacing w:after="0" w:line="240" w:lineRule="auto"/>
        <w:contextualSpacing/>
        <w:rPr>
          <w:rFonts w:ascii="Times New Roman" w:eastAsia="SimSun" w:hAnsi="Times New Roman"/>
          <w:sz w:val="24"/>
          <w:szCs w:val="24"/>
          <w:lang w:eastAsia="zh-CN"/>
        </w:rPr>
      </w:pPr>
    </w:p>
    <w:p w:rsidR="008474F0" w:rsidRPr="00AB1883" w:rsidRDefault="008474F0" w:rsidP="00407A28">
      <w:pPr>
        <w:widowControl w:val="0"/>
        <w:suppressAutoHyphens/>
        <w:spacing w:after="0" w:line="240" w:lineRule="auto"/>
        <w:contextualSpacing/>
        <w:rPr>
          <w:rFonts w:ascii="Times New Roman" w:hAnsi="Times New Roman"/>
          <w:color w:val="000000"/>
          <w:sz w:val="24"/>
          <w:szCs w:val="24"/>
        </w:rPr>
      </w:pPr>
      <w:r w:rsidRPr="00AB1883">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rsidR="008474F0" w:rsidRPr="008474F0" w:rsidRDefault="008474F0" w:rsidP="00407A28">
      <w:pPr>
        <w:widowControl w:val="0"/>
        <w:suppressAutoHyphens/>
        <w:spacing w:after="0" w:line="240" w:lineRule="auto"/>
        <w:contextualSpacing/>
        <w:jc w:val="right"/>
        <w:rPr>
          <w:rFonts w:ascii="Times New Roman" w:hAnsi="Times New Roman"/>
          <w:color w:val="FF0000"/>
          <w:sz w:val="24"/>
          <w:szCs w:val="24"/>
        </w:rPr>
      </w:pPr>
      <w:r w:rsidRPr="00AB1883">
        <w:rPr>
          <w:rFonts w:ascii="Times New Roman" w:hAnsi="Times New Roman"/>
          <w:color w:val="000000"/>
          <w:sz w:val="24"/>
          <w:szCs w:val="24"/>
        </w:rPr>
        <w:t xml:space="preserve"> __________________________</w:t>
      </w:r>
      <w:r w:rsidR="00324F54" w:rsidRPr="00324F54">
        <w:rPr>
          <w:rFonts w:ascii="Times New Roman" w:hAnsi="Times New Roman"/>
          <w:sz w:val="24"/>
          <w:szCs w:val="24"/>
        </w:rPr>
        <w:t xml:space="preserve">В. А. Воевуцкий      </w:t>
      </w:r>
    </w:p>
    <w:p w:rsidR="008474F0" w:rsidRPr="00AB1883" w:rsidRDefault="008474F0" w:rsidP="00407A28">
      <w:pPr>
        <w:widowControl w:val="0"/>
        <w:suppressAutoHyphens/>
        <w:spacing w:after="0" w:line="240" w:lineRule="auto"/>
        <w:ind w:right="2975"/>
        <w:contextualSpacing/>
        <w:jc w:val="right"/>
        <w:rPr>
          <w:rFonts w:ascii="Times New Roman" w:hAnsi="Times New Roman"/>
          <w:color w:val="000000"/>
          <w:sz w:val="18"/>
          <w:szCs w:val="18"/>
        </w:rPr>
      </w:pPr>
      <w:r w:rsidRPr="00AB1883">
        <w:rPr>
          <w:rFonts w:ascii="Times New Roman" w:hAnsi="Times New Roman"/>
          <w:color w:val="000000"/>
          <w:sz w:val="18"/>
          <w:szCs w:val="18"/>
        </w:rPr>
        <w:t>(подпись уполномоченного лица, МП)</w:t>
      </w:r>
    </w:p>
    <w:p w:rsidR="008474F0" w:rsidRPr="00AB1883" w:rsidRDefault="008474F0" w:rsidP="00407A28">
      <w:pPr>
        <w:widowControl w:val="0"/>
        <w:suppressAutoHyphens/>
        <w:spacing w:after="0" w:line="240" w:lineRule="auto"/>
        <w:contextualSpacing/>
        <w:jc w:val="center"/>
        <w:rPr>
          <w:rFonts w:ascii="Times New Roman" w:hAnsi="Times New Roman"/>
          <w:color w:val="000000"/>
          <w:sz w:val="24"/>
          <w:szCs w:val="24"/>
        </w:rPr>
      </w:pPr>
    </w:p>
    <w:p w:rsidR="008474F0" w:rsidRPr="00AB1883" w:rsidRDefault="008474F0" w:rsidP="00407A28">
      <w:pPr>
        <w:widowControl w:val="0"/>
        <w:suppressAutoHyphens/>
        <w:spacing w:after="0" w:line="240" w:lineRule="auto"/>
        <w:contextualSpacing/>
        <w:jc w:val="both"/>
        <w:rPr>
          <w:rFonts w:ascii="Times New Roman" w:hAnsi="Times New Roman"/>
          <w:color w:val="000000"/>
          <w:sz w:val="24"/>
          <w:szCs w:val="24"/>
        </w:rPr>
      </w:pPr>
      <w:r w:rsidRPr="00AB1883">
        <w:rPr>
          <w:rFonts w:ascii="Times New Roman" w:hAnsi="Times New Roman"/>
          <w:color w:val="000000"/>
          <w:sz w:val="24"/>
          <w:szCs w:val="24"/>
        </w:rPr>
        <w:t>С правилами трудового распорядка ознакомлен</w:t>
      </w:r>
      <w:r w:rsidR="002F1D19">
        <w:rPr>
          <w:rFonts w:ascii="Times New Roman" w:hAnsi="Times New Roman"/>
          <w:color w:val="000000"/>
          <w:sz w:val="24"/>
          <w:szCs w:val="24"/>
        </w:rPr>
        <w:t xml:space="preserve"> </w:t>
      </w:r>
      <w:r w:rsidRPr="00146E4F">
        <w:rPr>
          <w:rFonts w:ascii="Times New Roman" w:hAnsi="Times New Roman"/>
          <w:color w:val="000000"/>
          <w:sz w:val="24"/>
          <w:szCs w:val="24"/>
        </w:rPr>
        <w:t xml:space="preserve">__________________ </w:t>
      </w:r>
      <w:r w:rsidR="00AE1134">
        <w:rPr>
          <w:rFonts w:ascii="Times New Roman" w:hAnsi="Times New Roman"/>
          <w:color w:val="000000"/>
          <w:sz w:val="24"/>
          <w:szCs w:val="24"/>
        </w:rPr>
        <w:t>Н.Г. Горбачёва</w:t>
      </w:r>
      <w:r w:rsidR="00631575">
        <w:rPr>
          <w:rFonts w:ascii="Times New Roman" w:hAnsi="Times New Roman"/>
          <w:sz w:val="24"/>
          <w:szCs w:val="24"/>
        </w:rPr>
        <w:t xml:space="preserve"> </w:t>
      </w:r>
    </w:p>
    <w:p w:rsidR="008474F0" w:rsidRPr="00AB1883" w:rsidRDefault="008474F0" w:rsidP="00407A28">
      <w:pPr>
        <w:widowControl w:val="0"/>
        <w:suppressAutoHyphens/>
        <w:spacing w:after="0" w:line="240" w:lineRule="auto"/>
        <w:contextualSpacing/>
        <w:jc w:val="center"/>
        <w:rPr>
          <w:rFonts w:ascii="Times New Roman" w:eastAsia="SimSun" w:hAnsi="Times New Roman"/>
          <w:sz w:val="24"/>
          <w:szCs w:val="24"/>
          <w:lang w:eastAsia="zh-CN"/>
        </w:rPr>
      </w:pPr>
      <w:r w:rsidRPr="00AB1883">
        <w:rPr>
          <w:rFonts w:ascii="Times New Roman" w:hAnsi="Times New Roman"/>
          <w:color w:val="000000"/>
          <w:sz w:val="18"/>
          <w:szCs w:val="18"/>
        </w:rPr>
        <w:t xml:space="preserve">                                    </w:t>
      </w:r>
      <w:r w:rsidR="002F1D19">
        <w:rPr>
          <w:rFonts w:ascii="Times New Roman" w:hAnsi="Times New Roman"/>
          <w:color w:val="000000"/>
          <w:sz w:val="18"/>
          <w:szCs w:val="18"/>
        </w:rPr>
        <w:t xml:space="preserve">               </w:t>
      </w:r>
      <w:r w:rsidRPr="00AB1883">
        <w:rPr>
          <w:rFonts w:ascii="Times New Roman" w:hAnsi="Times New Roman"/>
          <w:color w:val="000000"/>
          <w:sz w:val="18"/>
          <w:szCs w:val="18"/>
        </w:rPr>
        <w:t xml:space="preserve"> (подпись обучающегося)</w:t>
      </w:r>
    </w:p>
    <w:p w:rsidR="008474F0" w:rsidRPr="00D94D23" w:rsidRDefault="008474F0" w:rsidP="00407A28">
      <w:pPr>
        <w:widowControl w:val="0"/>
        <w:suppressAutoHyphens/>
        <w:spacing w:after="0" w:line="240" w:lineRule="auto"/>
        <w:ind w:left="780"/>
        <w:rPr>
          <w:rFonts w:ascii="Times New Roman" w:eastAsia="Times New Roman" w:hAnsi="Times New Roman"/>
          <w:b/>
          <w:bCs/>
          <w:sz w:val="12"/>
          <w:szCs w:val="12"/>
        </w:rPr>
      </w:pPr>
    </w:p>
    <w:tbl>
      <w:tblPr>
        <w:tblpPr w:leftFromText="180" w:rightFromText="180" w:vertAnchor="text" w:tblpY="19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5"/>
        <w:gridCol w:w="4323"/>
        <w:gridCol w:w="1371"/>
        <w:gridCol w:w="1889"/>
      </w:tblGrid>
      <w:tr w:rsidR="006212C9" w:rsidRPr="00EA619B" w:rsidTr="00C43844">
        <w:trPr>
          <w:trHeight w:val="1000"/>
        </w:trPr>
        <w:tc>
          <w:tcPr>
            <w:tcW w:w="1038" w:type="pct"/>
            <w:tcBorders>
              <w:top w:val="single" w:sz="4" w:space="0" w:color="auto"/>
              <w:left w:val="single" w:sz="4" w:space="0" w:color="auto"/>
              <w:right w:val="single" w:sz="4" w:space="0" w:color="auto"/>
            </w:tcBorders>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color w:val="000000"/>
              </w:rPr>
            </w:pPr>
            <w:r w:rsidRPr="00EA619B">
              <w:rPr>
                <w:rFonts w:ascii="Times New Roman" w:hAnsi="Times New Roman"/>
                <w:color w:val="000000"/>
              </w:rPr>
              <w:t>Этапы практики</w:t>
            </w:r>
          </w:p>
        </w:tc>
        <w:tc>
          <w:tcPr>
            <w:tcW w:w="2253" w:type="pct"/>
            <w:tcBorders>
              <w:top w:val="single" w:sz="4" w:space="0" w:color="auto"/>
              <w:left w:val="single" w:sz="4" w:space="0" w:color="auto"/>
              <w:right w:val="single" w:sz="4" w:space="0" w:color="auto"/>
            </w:tcBorders>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color w:val="000000"/>
              </w:rPr>
            </w:pPr>
            <w:bookmarkStart w:id="0" w:name="_GoBack"/>
            <w:bookmarkEnd w:id="0"/>
            <w:r w:rsidRPr="00EA619B">
              <w:rPr>
                <w:rFonts w:ascii="Times New Roman" w:hAnsi="Times New Roman"/>
                <w:color w:val="000000"/>
              </w:rPr>
              <w:t xml:space="preserve">Виды работы </w:t>
            </w:r>
          </w:p>
        </w:tc>
        <w:tc>
          <w:tcPr>
            <w:tcW w:w="720" w:type="pct"/>
            <w:tcBorders>
              <w:top w:val="single" w:sz="4" w:space="0" w:color="auto"/>
              <w:left w:val="single" w:sz="4" w:space="0" w:color="auto"/>
              <w:right w:val="single" w:sz="4" w:space="0" w:color="auto"/>
            </w:tcBorders>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color w:val="000000"/>
                <w:lang w:val="en-US"/>
              </w:rPr>
            </w:pPr>
            <w:r w:rsidRPr="00EA619B">
              <w:rPr>
                <w:rFonts w:ascii="Times New Roman" w:hAnsi="Times New Roman"/>
                <w:color w:val="000000"/>
              </w:rPr>
              <w:t>Срок выполнения</w:t>
            </w:r>
          </w:p>
        </w:tc>
        <w:tc>
          <w:tcPr>
            <w:tcW w:w="989" w:type="pct"/>
            <w:tcBorders>
              <w:top w:val="single" w:sz="4" w:space="0" w:color="auto"/>
              <w:left w:val="single" w:sz="4" w:space="0" w:color="auto"/>
              <w:right w:val="single" w:sz="4" w:space="0" w:color="auto"/>
            </w:tcBorders>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color w:val="000000"/>
              </w:rPr>
            </w:pPr>
            <w:r w:rsidRPr="00EA619B">
              <w:rPr>
                <w:rFonts w:ascii="Times New Roman" w:hAnsi="Times New Roman"/>
                <w:color w:val="000000"/>
              </w:rPr>
              <w:t>Отметка руководителя о выполнении</w:t>
            </w:r>
          </w:p>
        </w:tc>
      </w:tr>
      <w:tr w:rsidR="006212C9" w:rsidRPr="00EA619B" w:rsidTr="00C43844">
        <w:trPr>
          <w:trHeight w:val="368"/>
        </w:trPr>
        <w:tc>
          <w:tcPr>
            <w:tcW w:w="1038" w:type="pct"/>
            <w:vMerge w:val="restar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1. Подготовительный</w:t>
            </w:r>
          </w:p>
        </w:tc>
        <w:tc>
          <w:tcPr>
            <w:tcW w:w="2253" w:type="pc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Организационное собрание</w:t>
            </w:r>
          </w:p>
        </w:tc>
        <w:tc>
          <w:tcPr>
            <w:tcW w:w="720" w:type="pct"/>
            <w:vMerge w:val="restart"/>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05.07.2021</w:t>
            </w:r>
          </w:p>
        </w:tc>
        <w:tc>
          <w:tcPr>
            <w:tcW w:w="989" w:type="pct"/>
            <w:vMerge w:val="restart"/>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отлично</w:t>
            </w:r>
          </w:p>
        </w:tc>
      </w:tr>
      <w:tr w:rsidR="006212C9" w:rsidRPr="00EA619B" w:rsidTr="00C43844">
        <w:trPr>
          <w:trHeight w:val="413"/>
        </w:trPr>
        <w:tc>
          <w:tcPr>
            <w:tcW w:w="1038" w:type="pct"/>
            <w:vMerge/>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p>
        </w:tc>
        <w:tc>
          <w:tcPr>
            <w:tcW w:w="2253" w:type="pc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Инструктаж по технике безопасности</w:t>
            </w:r>
          </w:p>
        </w:tc>
        <w:tc>
          <w:tcPr>
            <w:tcW w:w="720" w:type="pct"/>
            <w:vMerge/>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p>
        </w:tc>
        <w:tc>
          <w:tcPr>
            <w:tcW w:w="989" w:type="pct"/>
            <w:vMerge/>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p>
        </w:tc>
      </w:tr>
      <w:tr w:rsidR="006212C9" w:rsidRPr="00EA619B" w:rsidTr="00C43844">
        <w:trPr>
          <w:trHeight w:val="413"/>
        </w:trPr>
        <w:tc>
          <w:tcPr>
            <w:tcW w:w="1038" w:type="pct"/>
            <w:vMerge w:val="restar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 xml:space="preserve">2. Исследовательский </w:t>
            </w:r>
          </w:p>
        </w:tc>
        <w:tc>
          <w:tcPr>
            <w:tcW w:w="2253" w:type="pc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Описание нормативно-правовых основ, регулирующих деятельность организации</w:t>
            </w:r>
          </w:p>
        </w:tc>
        <w:tc>
          <w:tcPr>
            <w:tcW w:w="720" w:type="pct"/>
            <w:vMerge w:val="restart"/>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06.07.2021-10.07.2021</w:t>
            </w:r>
          </w:p>
        </w:tc>
        <w:tc>
          <w:tcPr>
            <w:tcW w:w="989" w:type="pct"/>
            <w:vMerge w:val="restart"/>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отлично</w:t>
            </w:r>
          </w:p>
        </w:tc>
      </w:tr>
      <w:tr w:rsidR="006212C9" w:rsidRPr="00EA619B" w:rsidTr="00C43844">
        <w:trPr>
          <w:trHeight w:val="413"/>
        </w:trPr>
        <w:tc>
          <w:tcPr>
            <w:tcW w:w="1038" w:type="pct"/>
            <w:vMerge/>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p>
        </w:tc>
        <w:tc>
          <w:tcPr>
            <w:tcW w:w="2253" w:type="pc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Анализ локальных нормативно-правовых актов по управлению организацией</w:t>
            </w:r>
          </w:p>
        </w:tc>
        <w:tc>
          <w:tcPr>
            <w:tcW w:w="720" w:type="pct"/>
            <w:vMerge/>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p>
        </w:tc>
        <w:tc>
          <w:tcPr>
            <w:tcW w:w="989" w:type="pct"/>
            <w:vMerge/>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p>
        </w:tc>
      </w:tr>
      <w:tr w:rsidR="006212C9" w:rsidRPr="00EA619B" w:rsidTr="00C43844">
        <w:trPr>
          <w:trHeight w:val="617"/>
        </w:trPr>
        <w:tc>
          <w:tcPr>
            <w:tcW w:w="1038" w:type="pct"/>
            <w:vMerge w:val="restar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2. Аналитический</w:t>
            </w:r>
          </w:p>
        </w:tc>
        <w:tc>
          <w:tcPr>
            <w:tcW w:w="2253" w:type="pct"/>
            <w:vAlign w:val="center"/>
          </w:tcPr>
          <w:p w:rsidR="006212C9" w:rsidRPr="004965E3" w:rsidRDefault="006212C9" w:rsidP="00407A28">
            <w:pPr>
              <w:widowControl w:val="0"/>
              <w:suppressAutoHyphens/>
              <w:autoSpaceDE w:val="0"/>
              <w:autoSpaceDN w:val="0"/>
              <w:adjustRightInd w:val="0"/>
              <w:spacing w:after="0" w:line="240" w:lineRule="auto"/>
              <w:rPr>
                <w:rFonts w:ascii="Times New Roman" w:hAnsi="Times New Roman"/>
              </w:rPr>
            </w:pPr>
            <w:r>
              <w:rPr>
                <w:rFonts w:ascii="Times New Roman" w:hAnsi="Times New Roman"/>
                <w:bCs/>
              </w:rPr>
              <w:t>О</w:t>
            </w:r>
            <w:r w:rsidRPr="004965E3">
              <w:rPr>
                <w:rFonts w:ascii="Times New Roman" w:hAnsi="Times New Roman"/>
                <w:bCs/>
              </w:rPr>
              <w:t xml:space="preserve">пределение </w:t>
            </w:r>
            <w:r w:rsidRPr="004965E3">
              <w:rPr>
                <w:rFonts w:ascii="Times New Roman" w:hAnsi="Times New Roman"/>
              </w:rPr>
              <w:t>приоритетов и основных направлений развития</w:t>
            </w:r>
            <w:r w:rsidRPr="004965E3">
              <w:rPr>
                <w:rFonts w:ascii="Times New Roman" w:hAnsi="Times New Roman"/>
                <w:bCs/>
              </w:rPr>
              <w:t xml:space="preserve"> организации</w:t>
            </w:r>
          </w:p>
        </w:tc>
        <w:tc>
          <w:tcPr>
            <w:tcW w:w="720" w:type="pct"/>
            <w:vAlign w:val="center"/>
          </w:tcPr>
          <w:p w:rsidR="006212C9" w:rsidRPr="00EA619B" w:rsidRDefault="00C43844"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12.07.2021</w:t>
            </w:r>
          </w:p>
        </w:tc>
        <w:tc>
          <w:tcPr>
            <w:tcW w:w="989" w:type="pct"/>
            <w:vAlign w:val="center"/>
          </w:tcPr>
          <w:p w:rsidR="006212C9" w:rsidRPr="00EA619B" w:rsidRDefault="006212C9"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отлично</w:t>
            </w:r>
          </w:p>
        </w:tc>
      </w:tr>
      <w:tr w:rsidR="00C43844" w:rsidRPr="00EA619B" w:rsidTr="00C43844">
        <w:trPr>
          <w:trHeight w:val="1020"/>
        </w:trPr>
        <w:tc>
          <w:tcPr>
            <w:tcW w:w="1038" w:type="pct"/>
            <w:vMerge/>
            <w:vAlign w:val="center"/>
          </w:tcPr>
          <w:p w:rsidR="00C43844" w:rsidRPr="00EA619B" w:rsidRDefault="00C43844" w:rsidP="00407A28">
            <w:pPr>
              <w:widowControl w:val="0"/>
              <w:suppressAutoHyphens/>
              <w:autoSpaceDE w:val="0"/>
              <w:autoSpaceDN w:val="0"/>
              <w:adjustRightInd w:val="0"/>
              <w:spacing w:after="0" w:line="240" w:lineRule="auto"/>
              <w:rPr>
                <w:rFonts w:ascii="Times New Roman" w:hAnsi="Times New Roman"/>
              </w:rPr>
            </w:pPr>
          </w:p>
        </w:tc>
        <w:tc>
          <w:tcPr>
            <w:tcW w:w="2253" w:type="pct"/>
            <w:vMerge w:val="restart"/>
            <w:vAlign w:val="center"/>
          </w:tcPr>
          <w:p w:rsidR="00C43844" w:rsidRPr="00EA619B" w:rsidRDefault="00C43844" w:rsidP="00407A28">
            <w:pPr>
              <w:widowControl w:val="0"/>
              <w:suppressAutoHyphens/>
              <w:autoSpaceDE w:val="0"/>
              <w:autoSpaceDN w:val="0"/>
              <w:adjustRightInd w:val="0"/>
              <w:spacing w:after="0" w:line="240" w:lineRule="auto"/>
              <w:rPr>
                <w:rFonts w:ascii="Times New Roman" w:hAnsi="Times New Roman"/>
                <w:sz w:val="20"/>
                <w:szCs w:val="20"/>
              </w:rPr>
            </w:pPr>
            <w:r>
              <w:rPr>
                <w:rFonts w:ascii="Times New Roman" w:hAnsi="Times New Roman"/>
              </w:rPr>
              <w:t>Работа, связанная с учетом поступающих сообщений о правонарушениях, учет производится в порядке хронологического поступления сообщений в отдел</w:t>
            </w:r>
          </w:p>
        </w:tc>
        <w:tc>
          <w:tcPr>
            <w:tcW w:w="720" w:type="pct"/>
            <w:vMerge w:val="restart"/>
            <w:vAlign w:val="center"/>
          </w:tcPr>
          <w:p w:rsidR="00C43844" w:rsidRPr="00EA619B" w:rsidRDefault="00C43844" w:rsidP="00407A28">
            <w:pPr>
              <w:widowControl w:val="0"/>
              <w:tabs>
                <w:tab w:val="num" w:pos="643"/>
              </w:tabs>
              <w:suppressAutoHyphens/>
              <w:spacing w:after="0"/>
              <w:rPr>
                <w:rFonts w:ascii="Times New Roman" w:hAnsi="Times New Roman"/>
              </w:rPr>
            </w:pPr>
            <w:r>
              <w:rPr>
                <w:rFonts w:ascii="Times New Roman" w:hAnsi="Times New Roman"/>
              </w:rPr>
              <w:t>13.07.2021-14.07.2021</w:t>
            </w:r>
          </w:p>
        </w:tc>
        <w:tc>
          <w:tcPr>
            <w:tcW w:w="989" w:type="pct"/>
            <w:vAlign w:val="center"/>
          </w:tcPr>
          <w:p w:rsidR="00C43844" w:rsidRPr="00EA619B" w:rsidRDefault="00C43844"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отлично</w:t>
            </w:r>
          </w:p>
        </w:tc>
      </w:tr>
      <w:tr w:rsidR="00C43844" w:rsidRPr="00EA619B" w:rsidTr="00C43844">
        <w:trPr>
          <w:trHeight w:val="253"/>
        </w:trPr>
        <w:tc>
          <w:tcPr>
            <w:tcW w:w="1038" w:type="pct"/>
            <w:vMerge/>
            <w:vAlign w:val="center"/>
          </w:tcPr>
          <w:p w:rsidR="00C43844" w:rsidRPr="00EA619B" w:rsidRDefault="00C43844" w:rsidP="00407A28">
            <w:pPr>
              <w:widowControl w:val="0"/>
              <w:suppressAutoHyphens/>
              <w:autoSpaceDE w:val="0"/>
              <w:autoSpaceDN w:val="0"/>
              <w:adjustRightInd w:val="0"/>
              <w:spacing w:after="0" w:line="240" w:lineRule="auto"/>
              <w:rPr>
                <w:rFonts w:ascii="Times New Roman" w:hAnsi="Times New Roman"/>
              </w:rPr>
            </w:pPr>
          </w:p>
        </w:tc>
        <w:tc>
          <w:tcPr>
            <w:tcW w:w="2253" w:type="pct"/>
            <w:vMerge/>
            <w:vAlign w:val="center"/>
          </w:tcPr>
          <w:p w:rsidR="00C43844" w:rsidRDefault="00C43844" w:rsidP="00407A28">
            <w:pPr>
              <w:widowControl w:val="0"/>
              <w:suppressAutoHyphens/>
              <w:autoSpaceDE w:val="0"/>
              <w:autoSpaceDN w:val="0"/>
              <w:adjustRightInd w:val="0"/>
              <w:spacing w:after="0" w:line="240" w:lineRule="auto"/>
              <w:rPr>
                <w:rFonts w:ascii="Times New Roman" w:hAnsi="Times New Roman"/>
              </w:rPr>
            </w:pPr>
          </w:p>
        </w:tc>
        <w:tc>
          <w:tcPr>
            <w:tcW w:w="720" w:type="pct"/>
            <w:vMerge/>
            <w:vAlign w:val="center"/>
          </w:tcPr>
          <w:p w:rsidR="00C43844" w:rsidRDefault="00C43844" w:rsidP="00407A28">
            <w:pPr>
              <w:widowControl w:val="0"/>
              <w:tabs>
                <w:tab w:val="num" w:pos="643"/>
              </w:tabs>
              <w:suppressAutoHyphens/>
              <w:spacing w:after="0"/>
              <w:rPr>
                <w:rFonts w:ascii="Times New Roman" w:hAnsi="Times New Roman"/>
              </w:rPr>
            </w:pPr>
          </w:p>
        </w:tc>
        <w:tc>
          <w:tcPr>
            <w:tcW w:w="989" w:type="pct"/>
            <w:vMerge w:val="restart"/>
            <w:vAlign w:val="center"/>
          </w:tcPr>
          <w:p w:rsidR="00C43844" w:rsidRPr="00EA619B" w:rsidRDefault="00C43844" w:rsidP="00407A28">
            <w:pPr>
              <w:widowControl w:val="0"/>
              <w:tabs>
                <w:tab w:val="num" w:pos="643"/>
              </w:tabs>
              <w:suppressAutoHyphens/>
              <w:spacing w:after="0" w:line="240" w:lineRule="auto"/>
              <w:jc w:val="center"/>
              <w:rPr>
                <w:rFonts w:ascii="Times New Roman" w:hAnsi="Times New Roman"/>
              </w:rPr>
            </w:pPr>
            <w:r>
              <w:rPr>
                <w:rFonts w:ascii="Times New Roman" w:hAnsi="Times New Roman"/>
              </w:rPr>
              <w:t>отлично</w:t>
            </w:r>
          </w:p>
        </w:tc>
      </w:tr>
      <w:tr w:rsidR="006212C9" w:rsidRPr="00EA619B" w:rsidTr="00C43844">
        <w:trPr>
          <w:trHeight w:val="1126"/>
        </w:trPr>
        <w:tc>
          <w:tcPr>
            <w:tcW w:w="1038" w:type="pct"/>
            <w:vMerge/>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p>
        </w:tc>
        <w:tc>
          <w:tcPr>
            <w:tcW w:w="2253" w:type="pct"/>
            <w:vAlign w:val="center"/>
          </w:tcPr>
          <w:p w:rsidR="006212C9" w:rsidRDefault="006212C9" w:rsidP="00407A28">
            <w:pPr>
              <w:widowControl w:val="0"/>
              <w:suppressAutoHyphens/>
              <w:autoSpaceDE w:val="0"/>
              <w:autoSpaceDN w:val="0"/>
              <w:adjustRightInd w:val="0"/>
              <w:spacing w:after="0" w:line="240" w:lineRule="auto"/>
              <w:rPr>
                <w:rFonts w:ascii="Times New Roman" w:hAnsi="Times New Roman"/>
              </w:rPr>
            </w:pPr>
            <w:r>
              <w:rPr>
                <w:rFonts w:ascii="Times New Roman" w:hAnsi="Times New Roman"/>
              </w:rPr>
              <w:t>Изучение поступающих сообщений и анализ реализации мер направленных на предотвращение коррупционных правонарушений</w:t>
            </w:r>
          </w:p>
        </w:tc>
        <w:tc>
          <w:tcPr>
            <w:tcW w:w="720" w:type="pct"/>
            <w:vMerge/>
            <w:vAlign w:val="center"/>
          </w:tcPr>
          <w:p w:rsidR="006212C9" w:rsidRPr="00EA619B" w:rsidRDefault="006212C9" w:rsidP="00407A28">
            <w:pPr>
              <w:widowControl w:val="0"/>
              <w:tabs>
                <w:tab w:val="num" w:pos="643"/>
              </w:tabs>
              <w:suppressAutoHyphens/>
              <w:spacing w:after="0"/>
              <w:jc w:val="center"/>
              <w:rPr>
                <w:rFonts w:ascii="Times New Roman" w:hAnsi="Times New Roman"/>
              </w:rPr>
            </w:pPr>
          </w:p>
        </w:tc>
        <w:tc>
          <w:tcPr>
            <w:tcW w:w="989" w:type="pct"/>
            <w:vMerge/>
            <w:vAlign w:val="center"/>
          </w:tcPr>
          <w:p w:rsidR="006212C9" w:rsidRPr="00EA619B" w:rsidRDefault="006212C9" w:rsidP="00407A28">
            <w:pPr>
              <w:widowControl w:val="0"/>
              <w:tabs>
                <w:tab w:val="num" w:pos="643"/>
              </w:tabs>
              <w:suppressAutoHyphens/>
              <w:spacing w:after="0"/>
              <w:jc w:val="center"/>
              <w:rPr>
                <w:rFonts w:ascii="Times New Roman" w:hAnsi="Times New Roman"/>
              </w:rPr>
            </w:pPr>
          </w:p>
        </w:tc>
      </w:tr>
      <w:tr w:rsidR="006212C9" w:rsidRPr="00EA619B" w:rsidTr="00C43844">
        <w:trPr>
          <w:trHeight w:val="830"/>
        </w:trPr>
        <w:tc>
          <w:tcPr>
            <w:tcW w:w="1038" w:type="pct"/>
            <w:vMerge/>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p>
        </w:tc>
        <w:tc>
          <w:tcPr>
            <w:tcW w:w="2253" w:type="pct"/>
            <w:vAlign w:val="center"/>
          </w:tcPr>
          <w:p w:rsidR="006212C9" w:rsidRDefault="006212C9" w:rsidP="00407A28">
            <w:pPr>
              <w:widowControl w:val="0"/>
              <w:suppressAutoHyphens/>
              <w:autoSpaceDE w:val="0"/>
              <w:autoSpaceDN w:val="0"/>
              <w:adjustRightInd w:val="0"/>
              <w:spacing w:after="0" w:line="240" w:lineRule="auto"/>
              <w:rPr>
                <w:rFonts w:ascii="Times New Roman" w:hAnsi="Times New Roman"/>
              </w:rPr>
            </w:pPr>
            <w:r>
              <w:rPr>
                <w:rFonts w:ascii="Times New Roman" w:hAnsi="Times New Roman"/>
              </w:rPr>
              <w:t>Работа, связанная с осуществлением</w:t>
            </w:r>
            <w:r w:rsidRPr="00372640">
              <w:rPr>
                <w:rFonts w:ascii="Times New Roman" w:hAnsi="Times New Roman"/>
              </w:rPr>
              <w:t xml:space="preserve"> проверки достоверности и полноты сведений, представляемых работниками</w:t>
            </w:r>
          </w:p>
        </w:tc>
        <w:tc>
          <w:tcPr>
            <w:tcW w:w="720" w:type="pct"/>
            <w:vAlign w:val="center"/>
          </w:tcPr>
          <w:p w:rsidR="006212C9" w:rsidRPr="00EA619B" w:rsidRDefault="00C43844" w:rsidP="00407A28">
            <w:pPr>
              <w:widowControl w:val="0"/>
              <w:tabs>
                <w:tab w:val="num" w:pos="643"/>
              </w:tabs>
              <w:suppressAutoHyphens/>
              <w:spacing w:after="0"/>
              <w:jc w:val="center"/>
              <w:rPr>
                <w:rFonts w:ascii="Times New Roman" w:hAnsi="Times New Roman"/>
              </w:rPr>
            </w:pPr>
            <w:r>
              <w:rPr>
                <w:rFonts w:ascii="Times New Roman" w:hAnsi="Times New Roman"/>
              </w:rPr>
              <w:t>15.07.2021</w:t>
            </w:r>
          </w:p>
        </w:tc>
        <w:tc>
          <w:tcPr>
            <w:tcW w:w="989" w:type="pct"/>
            <w:vAlign w:val="center"/>
          </w:tcPr>
          <w:p w:rsidR="006212C9" w:rsidRPr="00EA619B" w:rsidRDefault="00C43844" w:rsidP="00407A28">
            <w:pPr>
              <w:widowControl w:val="0"/>
              <w:tabs>
                <w:tab w:val="num" w:pos="643"/>
              </w:tabs>
              <w:suppressAutoHyphens/>
              <w:spacing w:after="0"/>
              <w:jc w:val="center"/>
              <w:rPr>
                <w:rFonts w:ascii="Times New Roman" w:hAnsi="Times New Roman"/>
              </w:rPr>
            </w:pPr>
            <w:r>
              <w:rPr>
                <w:rFonts w:ascii="Times New Roman" w:hAnsi="Times New Roman"/>
              </w:rPr>
              <w:t>отлично</w:t>
            </w:r>
          </w:p>
        </w:tc>
      </w:tr>
      <w:tr w:rsidR="006212C9" w:rsidRPr="00EA619B" w:rsidTr="00C43844">
        <w:trPr>
          <w:trHeight w:val="354"/>
        </w:trPr>
        <w:tc>
          <w:tcPr>
            <w:tcW w:w="1038" w:type="pc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 xml:space="preserve">3. </w:t>
            </w:r>
            <w:r>
              <w:rPr>
                <w:rFonts w:ascii="Times New Roman" w:hAnsi="Times New Roman"/>
              </w:rPr>
              <w:t>Оценочно-результативный</w:t>
            </w:r>
          </w:p>
        </w:tc>
        <w:tc>
          <w:tcPr>
            <w:tcW w:w="2253" w:type="pct"/>
            <w:vAlign w:val="center"/>
          </w:tcPr>
          <w:p w:rsidR="006212C9" w:rsidRPr="00EA619B" w:rsidRDefault="006212C9" w:rsidP="00407A28">
            <w:pPr>
              <w:widowControl w:val="0"/>
              <w:suppressAutoHyphens/>
              <w:autoSpaceDE w:val="0"/>
              <w:autoSpaceDN w:val="0"/>
              <w:adjustRightInd w:val="0"/>
              <w:spacing w:after="0" w:line="240" w:lineRule="auto"/>
              <w:rPr>
                <w:rFonts w:ascii="Times New Roman" w:hAnsi="Times New Roman"/>
              </w:rPr>
            </w:pPr>
            <w:r w:rsidRPr="00EA619B">
              <w:rPr>
                <w:rFonts w:ascii="Times New Roman" w:hAnsi="Times New Roman"/>
              </w:rPr>
              <w:t>Подготовка и сдача отчета</w:t>
            </w:r>
          </w:p>
        </w:tc>
        <w:tc>
          <w:tcPr>
            <w:tcW w:w="720" w:type="pct"/>
            <w:vAlign w:val="center"/>
          </w:tcPr>
          <w:p w:rsidR="006212C9" w:rsidRPr="00EA619B" w:rsidRDefault="006212C9" w:rsidP="00407A28">
            <w:pPr>
              <w:widowControl w:val="0"/>
              <w:tabs>
                <w:tab w:val="num" w:pos="643"/>
              </w:tabs>
              <w:suppressAutoHyphens/>
              <w:spacing w:after="0"/>
              <w:jc w:val="center"/>
              <w:rPr>
                <w:rFonts w:ascii="Times New Roman" w:hAnsi="Times New Roman"/>
              </w:rPr>
            </w:pPr>
            <w:r>
              <w:rPr>
                <w:rFonts w:ascii="Times New Roman" w:hAnsi="Times New Roman"/>
              </w:rPr>
              <w:t>15.07.2021-17.07.2021</w:t>
            </w:r>
          </w:p>
        </w:tc>
        <w:tc>
          <w:tcPr>
            <w:tcW w:w="989" w:type="pct"/>
            <w:vAlign w:val="center"/>
          </w:tcPr>
          <w:p w:rsidR="006212C9" w:rsidRPr="00EA619B" w:rsidRDefault="006212C9" w:rsidP="00407A28">
            <w:pPr>
              <w:widowControl w:val="0"/>
              <w:tabs>
                <w:tab w:val="num" w:pos="643"/>
              </w:tabs>
              <w:suppressAutoHyphens/>
              <w:spacing w:after="0"/>
              <w:jc w:val="center"/>
              <w:rPr>
                <w:rFonts w:ascii="Times New Roman" w:hAnsi="Times New Roman"/>
              </w:rPr>
            </w:pPr>
            <w:r>
              <w:rPr>
                <w:rFonts w:ascii="Times New Roman" w:hAnsi="Times New Roman"/>
              </w:rPr>
              <w:t>отлично</w:t>
            </w:r>
          </w:p>
        </w:tc>
      </w:tr>
    </w:tbl>
    <w:p w:rsidR="00D94D23" w:rsidRDefault="00D94D23" w:rsidP="00407A28">
      <w:pPr>
        <w:widowControl w:val="0"/>
        <w:spacing w:after="0" w:line="240" w:lineRule="auto"/>
        <w:jc w:val="both"/>
        <w:rPr>
          <w:rFonts w:ascii="Times New Roman" w:hAnsi="Times New Roman"/>
          <w:sz w:val="24"/>
          <w:szCs w:val="24"/>
        </w:rPr>
      </w:pPr>
    </w:p>
    <w:p w:rsidR="008474F0" w:rsidRPr="00AB1883" w:rsidRDefault="008474F0" w:rsidP="00407A28">
      <w:pPr>
        <w:widowControl w:val="0"/>
        <w:spacing w:after="0" w:line="240" w:lineRule="auto"/>
        <w:jc w:val="both"/>
        <w:rPr>
          <w:rFonts w:ascii="Times New Roman" w:hAnsi="Times New Roman"/>
          <w:sz w:val="24"/>
          <w:szCs w:val="24"/>
        </w:rPr>
      </w:pPr>
      <w:r w:rsidRPr="00AB1883">
        <w:rPr>
          <w:rFonts w:ascii="Times New Roman" w:hAnsi="Times New Roman"/>
          <w:sz w:val="24"/>
          <w:szCs w:val="24"/>
        </w:rPr>
        <w:t>Руководитель практики</w:t>
      </w:r>
    </w:p>
    <w:p w:rsidR="008474F0" w:rsidRPr="00AB1883" w:rsidRDefault="008474F0" w:rsidP="00407A28">
      <w:pPr>
        <w:widowControl w:val="0"/>
        <w:spacing w:after="0" w:line="240" w:lineRule="auto"/>
        <w:jc w:val="both"/>
        <w:rPr>
          <w:rFonts w:ascii="Times New Roman" w:hAnsi="Times New Roman"/>
          <w:sz w:val="24"/>
          <w:szCs w:val="24"/>
        </w:rPr>
      </w:pPr>
      <w:r>
        <w:rPr>
          <w:rFonts w:ascii="Times New Roman" w:hAnsi="Times New Roman"/>
          <w:sz w:val="24"/>
          <w:szCs w:val="24"/>
        </w:rPr>
        <w:t>канд. социол. наук, доцент</w:t>
      </w:r>
      <w:r w:rsidRPr="00AB1883">
        <w:rPr>
          <w:rFonts w:ascii="Times New Roman" w:hAnsi="Times New Roman"/>
          <w:sz w:val="24"/>
          <w:szCs w:val="24"/>
        </w:rPr>
        <w:t xml:space="preserve">                                        </w:t>
      </w:r>
      <w:r>
        <w:rPr>
          <w:rFonts w:ascii="Times New Roman" w:hAnsi="Times New Roman"/>
          <w:sz w:val="24"/>
          <w:szCs w:val="24"/>
        </w:rPr>
        <w:t xml:space="preserve">          </w:t>
      </w:r>
      <w:r w:rsidRPr="00AB1883">
        <w:rPr>
          <w:rFonts w:ascii="Times New Roman" w:hAnsi="Times New Roman"/>
          <w:sz w:val="24"/>
          <w:szCs w:val="24"/>
        </w:rPr>
        <w:t xml:space="preserve">   __________</w:t>
      </w:r>
      <w:r>
        <w:rPr>
          <w:rFonts w:ascii="Times New Roman" w:hAnsi="Times New Roman"/>
          <w:sz w:val="24"/>
          <w:szCs w:val="24"/>
        </w:rPr>
        <w:t>____</w:t>
      </w:r>
      <w:r w:rsidRPr="00AB1883">
        <w:rPr>
          <w:rFonts w:ascii="Times New Roman" w:hAnsi="Times New Roman"/>
          <w:sz w:val="24"/>
          <w:szCs w:val="24"/>
        </w:rPr>
        <w:t xml:space="preserve">_ </w:t>
      </w:r>
      <w:r>
        <w:rPr>
          <w:rFonts w:ascii="Times New Roman" w:hAnsi="Times New Roman"/>
          <w:sz w:val="24"/>
        </w:rPr>
        <w:t>Е.В. Султанова</w:t>
      </w:r>
    </w:p>
    <w:p w:rsidR="008474F0" w:rsidRPr="00AB1883" w:rsidRDefault="008474F0" w:rsidP="00407A28">
      <w:pPr>
        <w:widowControl w:val="0"/>
        <w:spacing w:after="160" w:line="240" w:lineRule="auto"/>
        <w:rPr>
          <w:rFonts w:ascii="Times New Roman" w:hAnsi="Times New Roman"/>
          <w:sz w:val="24"/>
        </w:rPr>
      </w:pPr>
    </w:p>
    <w:p w:rsidR="008474F0" w:rsidRPr="000E13FC" w:rsidRDefault="008474F0" w:rsidP="00407A28">
      <w:pPr>
        <w:widowControl w:val="0"/>
        <w:autoSpaceDE w:val="0"/>
        <w:autoSpaceDN w:val="0"/>
        <w:adjustRightInd w:val="0"/>
        <w:spacing w:after="0" w:line="240" w:lineRule="auto"/>
        <w:rPr>
          <w:rFonts w:ascii="Times New Roman" w:hAnsi="Times New Roman"/>
          <w:sz w:val="24"/>
          <w:szCs w:val="24"/>
        </w:rPr>
      </w:pPr>
      <w:r w:rsidRPr="000E13FC">
        <w:rPr>
          <w:rFonts w:ascii="Times New Roman" w:hAnsi="Times New Roman"/>
          <w:sz w:val="24"/>
          <w:szCs w:val="24"/>
        </w:rPr>
        <w:t xml:space="preserve">График согласован </w:t>
      </w:r>
    </w:p>
    <w:p w:rsidR="000E13FC" w:rsidRPr="000E13FC" w:rsidRDefault="000E13FC" w:rsidP="00407A28">
      <w:pPr>
        <w:widowControl w:val="0"/>
        <w:autoSpaceDE w:val="0"/>
        <w:autoSpaceDN w:val="0"/>
        <w:adjustRightInd w:val="0"/>
        <w:spacing w:after="0" w:line="240" w:lineRule="auto"/>
        <w:rPr>
          <w:rFonts w:ascii="Times New Roman" w:hAnsi="Times New Roman"/>
          <w:sz w:val="24"/>
          <w:szCs w:val="24"/>
        </w:rPr>
      </w:pPr>
      <w:r w:rsidRPr="000E13FC">
        <w:rPr>
          <w:rFonts w:ascii="Times New Roman" w:hAnsi="Times New Roman"/>
          <w:sz w:val="24"/>
          <w:szCs w:val="24"/>
        </w:rPr>
        <w:t xml:space="preserve">нач. отдела правовой работы и контроля за </w:t>
      </w:r>
    </w:p>
    <w:p w:rsidR="008474F0" w:rsidRPr="000E13FC" w:rsidRDefault="000E13FC" w:rsidP="00407A28">
      <w:pPr>
        <w:widowControl w:val="0"/>
        <w:autoSpaceDE w:val="0"/>
        <w:autoSpaceDN w:val="0"/>
        <w:adjustRightInd w:val="0"/>
        <w:spacing w:after="0" w:line="240" w:lineRule="auto"/>
        <w:rPr>
          <w:rFonts w:ascii="Times New Roman" w:hAnsi="Times New Roman"/>
          <w:b/>
          <w:sz w:val="24"/>
        </w:rPr>
      </w:pPr>
      <w:r w:rsidRPr="000E13FC">
        <w:rPr>
          <w:rFonts w:ascii="Times New Roman" w:hAnsi="Times New Roman"/>
          <w:sz w:val="24"/>
          <w:szCs w:val="24"/>
        </w:rPr>
        <w:t>соблюдением антикоррупционного законодательства</w:t>
      </w:r>
      <w:r w:rsidRPr="000E13FC">
        <w:rPr>
          <w:rFonts w:ascii="Times New Roman" w:hAnsi="Times New Roman"/>
          <w:i/>
          <w:sz w:val="24"/>
          <w:szCs w:val="24"/>
        </w:rPr>
        <w:t xml:space="preserve"> </w:t>
      </w:r>
      <w:r w:rsidR="008474F0" w:rsidRPr="000E13FC">
        <w:rPr>
          <w:rFonts w:ascii="Times New Roman" w:hAnsi="Times New Roman"/>
          <w:i/>
          <w:sz w:val="24"/>
          <w:szCs w:val="24"/>
        </w:rPr>
        <w:t xml:space="preserve">    </w:t>
      </w:r>
      <w:r>
        <w:rPr>
          <w:rFonts w:ascii="Times New Roman" w:hAnsi="Times New Roman"/>
          <w:i/>
          <w:sz w:val="24"/>
          <w:szCs w:val="24"/>
        </w:rPr>
        <w:t xml:space="preserve">  </w:t>
      </w:r>
      <w:r w:rsidR="008474F0" w:rsidRPr="000E13FC">
        <w:rPr>
          <w:rFonts w:ascii="Times New Roman" w:hAnsi="Times New Roman"/>
          <w:i/>
          <w:sz w:val="24"/>
          <w:szCs w:val="24"/>
        </w:rPr>
        <w:t xml:space="preserve"> </w:t>
      </w:r>
      <w:r w:rsidR="008474F0" w:rsidRPr="000E13FC">
        <w:rPr>
          <w:rFonts w:ascii="Times New Roman" w:hAnsi="Times New Roman"/>
          <w:sz w:val="24"/>
          <w:szCs w:val="24"/>
        </w:rPr>
        <w:t xml:space="preserve">_______________ </w:t>
      </w:r>
      <w:r w:rsidRPr="000E13FC">
        <w:rPr>
          <w:rFonts w:ascii="Times New Roman" w:hAnsi="Times New Roman"/>
          <w:sz w:val="24"/>
          <w:szCs w:val="24"/>
        </w:rPr>
        <w:t>С.С. Ломаев</w:t>
      </w:r>
    </w:p>
    <w:p w:rsidR="00D94D23" w:rsidRDefault="00D94D23" w:rsidP="00407A28">
      <w:pPr>
        <w:widowControl w:val="0"/>
        <w:rPr>
          <w:rFonts w:ascii="Times New Roman" w:eastAsia="Times New Roman" w:hAnsi="Times New Roman"/>
          <w:sz w:val="28"/>
          <w:szCs w:val="28"/>
          <w:lang w:eastAsia="ru-RU"/>
        </w:rPr>
        <w:sectPr w:rsidR="00D94D23" w:rsidSect="002F1D19">
          <w:headerReference w:type="default" r:id="rId9"/>
          <w:pgSz w:w="11906" w:h="16838"/>
          <w:pgMar w:top="907" w:right="567" w:bottom="953" w:left="1701" w:header="709" w:footer="709" w:gutter="0"/>
          <w:cols w:space="708"/>
          <w:docGrid w:linePitch="360"/>
        </w:sectPr>
      </w:pPr>
    </w:p>
    <w:p w:rsidR="00E00B20" w:rsidRPr="00E00B20" w:rsidRDefault="00E00B20" w:rsidP="00407A28">
      <w:pPr>
        <w:widowControl w:val="0"/>
        <w:spacing w:after="0" w:line="360" w:lineRule="auto"/>
        <w:ind w:right="567" w:firstLine="709"/>
        <w:jc w:val="center"/>
        <w:rPr>
          <w:rFonts w:ascii="Arial" w:eastAsiaTheme="minorEastAsia" w:hAnsi="Arial" w:cs="Arial"/>
          <w:sz w:val="30"/>
          <w:szCs w:val="30"/>
          <w:lang w:eastAsia="ru-RU"/>
        </w:rPr>
      </w:pPr>
      <w:r w:rsidRPr="00E00B20">
        <w:rPr>
          <w:rFonts w:ascii="Arial" w:eastAsiaTheme="minorEastAsia" w:hAnsi="Arial" w:cs="Arial"/>
          <w:sz w:val="30"/>
          <w:szCs w:val="30"/>
          <w:lang w:eastAsia="ru-RU"/>
        </w:rPr>
        <w:lastRenderedPageBreak/>
        <w:t>Содержание</w:t>
      </w:r>
    </w:p>
    <w:p w:rsidR="00E00B20" w:rsidRPr="00E00B20" w:rsidRDefault="00E801EC" w:rsidP="00407A28">
      <w:pPr>
        <w:widowControl w:val="0"/>
        <w:spacing w:after="0" w:line="360" w:lineRule="auto"/>
        <w:jc w:val="both"/>
        <w:rPr>
          <w:rFonts w:ascii="Times New Roman" w:eastAsiaTheme="minorEastAsia" w:hAnsi="Times New Roman"/>
          <w:sz w:val="28"/>
          <w:szCs w:val="28"/>
          <w:lang w:eastAsia="ru-RU"/>
        </w:rPr>
      </w:pPr>
      <w:r>
        <w:rPr>
          <w:rFonts w:ascii="Times New Roman" w:eastAsia="Times New Roman" w:hAnsi="Times New Roman"/>
          <w:sz w:val="28"/>
          <w:szCs w:val="28"/>
          <w:lang w:eastAsia="ru-RU"/>
        </w:rPr>
        <w:t xml:space="preserve">   </w:t>
      </w:r>
      <w:r w:rsidR="00E00B20" w:rsidRPr="00E00B20">
        <w:rPr>
          <w:rFonts w:ascii="Times New Roman" w:eastAsia="Times New Roman" w:hAnsi="Times New Roman"/>
          <w:sz w:val="28"/>
          <w:szCs w:val="28"/>
          <w:lang w:eastAsia="ru-RU"/>
        </w:rPr>
        <w:fldChar w:fldCharType="begin"/>
      </w:r>
      <w:r w:rsidR="00E00B20" w:rsidRPr="00E00B20">
        <w:rPr>
          <w:rFonts w:ascii="Times New Roman" w:eastAsia="Times New Roman" w:hAnsi="Times New Roman"/>
          <w:sz w:val="28"/>
          <w:szCs w:val="28"/>
          <w:lang w:eastAsia="ru-RU"/>
        </w:rPr>
        <w:instrText xml:space="preserve"> TOC \o "1-3" \h \z \u </w:instrText>
      </w:r>
      <w:r w:rsidR="00E00B20" w:rsidRPr="00E00B20">
        <w:rPr>
          <w:rFonts w:ascii="Times New Roman" w:eastAsia="Times New Roman" w:hAnsi="Times New Roman"/>
          <w:sz w:val="28"/>
          <w:szCs w:val="28"/>
          <w:lang w:eastAsia="ru-RU"/>
        </w:rPr>
        <w:fldChar w:fldCharType="separate"/>
      </w:r>
      <w:hyperlink w:anchor="_Toc75430388" w:history="1">
        <w:r w:rsidR="00E00B20">
          <w:rPr>
            <w:rFonts w:ascii="Times New Roman" w:eastAsiaTheme="minorEastAsia" w:hAnsi="Times New Roman"/>
            <w:sz w:val="28"/>
            <w:szCs w:val="28"/>
            <w:lang w:eastAsia="ru-RU"/>
          </w:rPr>
          <w:t>Введение</w:t>
        </w:r>
        <w:r w:rsidR="00E00B20" w:rsidRPr="00E00B20">
          <w:rPr>
            <w:rFonts w:ascii="Times New Roman" w:eastAsiaTheme="minorEastAsia" w:hAnsi="Times New Roman"/>
            <w:webHidden/>
            <w:sz w:val="28"/>
            <w:szCs w:val="28"/>
            <w:lang w:eastAsia="ru-RU"/>
          </w:rPr>
          <w:t>………………</w:t>
        </w:r>
        <w:r w:rsidR="00E00B20">
          <w:rPr>
            <w:rFonts w:ascii="Times New Roman" w:eastAsiaTheme="minorEastAsia" w:hAnsi="Times New Roman"/>
            <w:webHidden/>
            <w:sz w:val="28"/>
            <w:szCs w:val="28"/>
            <w:lang w:eastAsia="ru-RU"/>
          </w:rPr>
          <w:t>…</w:t>
        </w:r>
        <w:r w:rsidR="00E00B20" w:rsidRPr="00E00B20">
          <w:rPr>
            <w:rFonts w:ascii="Times New Roman" w:eastAsiaTheme="minorEastAsia" w:hAnsi="Times New Roman"/>
            <w:webHidden/>
            <w:sz w:val="28"/>
            <w:szCs w:val="28"/>
            <w:lang w:eastAsia="ru-RU"/>
          </w:rPr>
          <w:t>……………………………………………</w:t>
        </w:r>
        <w:r>
          <w:rPr>
            <w:rFonts w:ascii="Times New Roman" w:eastAsiaTheme="minorEastAsia" w:hAnsi="Times New Roman"/>
            <w:webHidden/>
            <w:sz w:val="28"/>
            <w:szCs w:val="28"/>
            <w:lang w:eastAsia="ru-RU"/>
          </w:rPr>
          <w:t>…..</w:t>
        </w:r>
        <w:r w:rsidR="00E00B20" w:rsidRPr="00E00B20">
          <w:rPr>
            <w:rFonts w:ascii="Times New Roman" w:eastAsiaTheme="minorEastAsia" w:hAnsi="Times New Roman"/>
            <w:webHidden/>
            <w:sz w:val="28"/>
            <w:szCs w:val="28"/>
            <w:lang w:eastAsia="ru-RU"/>
          </w:rPr>
          <w:t>…</w:t>
        </w:r>
        <w:r>
          <w:rPr>
            <w:rFonts w:ascii="Times New Roman" w:eastAsiaTheme="minorEastAsia" w:hAnsi="Times New Roman"/>
            <w:webHidden/>
            <w:sz w:val="28"/>
            <w:szCs w:val="28"/>
            <w:lang w:eastAsia="ru-RU"/>
          </w:rPr>
          <w:t>…</w:t>
        </w:r>
        <w:r w:rsidR="00B37E90">
          <w:rPr>
            <w:rFonts w:ascii="Times New Roman" w:eastAsiaTheme="minorEastAsia" w:hAnsi="Times New Roman"/>
            <w:webHidden/>
            <w:sz w:val="28"/>
            <w:szCs w:val="28"/>
            <w:lang w:eastAsia="ru-RU"/>
          </w:rPr>
          <w:t>…</w:t>
        </w:r>
        <w:r w:rsidR="00FF4310">
          <w:rPr>
            <w:rFonts w:ascii="Times New Roman" w:eastAsiaTheme="minorEastAsia" w:hAnsi="Times New Roman"/>
            <w:webHidden/>
            <w:sz w:val="28"/>
            <w:szCs w:val="28"/>
            <w:lang w:eastAsia="ru-RU"/>
          </w:rPr>
          <w:t>4</w:t>
        </w:r>
        <w:r w:rsidR="00E00B20" w:rsidRPr="00FF4310">
          <w:rPr>
            <w:rFonts w:ascii="Times New Roman" w:eastAsiaTheme="minorEastAsia" w:hAnsi="Times New Roman"/>
            <w:webHidden/>
            <w:color w:val="FFFFFF" w:themeColor="background1"/>
            <w:sz w:val="28"/>
            <w:szCs w:val="28"/>
            <w:lang w:eastAsia="ru-RU"/>
          </w:rPr>
          <w:fldChar w:fldCharType="begin"/>
        </w:r>
        <w:r w:rsidR="00E00B20" w:rsidRPr="00FF4310">
          <w:rPr>
            <w:rFonts w:ascii="Times New Roman" w:eastAsiaTheme="minorEastAsia" w:hAnsi="Times New Roman"/>
            <w:webHidden/>
            <w:color w:val="FFFFFF" w:themeColor="background1"/>
            <w:sz w:val="28"/>
            <w:szCs w:val="28"/>
            <w:lang w:eastAsia="ru-RU"/>
          </w:rPr>
          <w:instrText xml:space="preserve"> PAGEREF _Toc75430388 \h </w:instrText>
        </w:r>
        <w:r w:rsidR="00E00B20" w:rsidRPr="00FF4310">
          <w:rPr>
            <w:rFonts w:ascii="Times New Roman" w:eastAsiaTheme="minorEastAsia" w:hAnsi="Times New Roman"/>
            <w:webHidden/>
            <w:color w:val="FFFFFF" w:themeColor="background1"/>
            <w:sz w:val="28"/>
            <w:szCs w:val="28"/>
            <w:lang w:eastAsia="ru-RU"/>
          </w:rPr>
        </w:r>
        <w:r w:rsidR="00E00B20" w:rsidRPr="00FF4310">
          <w:rPr>
            <w:rFonts w:ascii="Times New Roman" w:eastAsiaTheme="minorEastAsia" w:hAnsi="Times New Roman"/>
            <w:webHidden/>
            <w:color w:val="FFFFFF" w:themeColor="background1"/>
            <w:sz w:val="28"/>
            <w:szCs w:val="28"/>
            <w:lang w:eastAsia="ru-RU"/>
          </w:rPr>
          <w:fldChar w:fldCharType="separate"/>
        </w:r>
        <w:r w:rsidR="00E00B20" w:rsidRPr="00FF4310">
          <w:rPr>
            <w:rFonts w:ascii="Times New Roman" w:eastAsiaTheme="minorEastAsia" w:hAnsi="Times New Roman"/>
            <w:webHidden/>
            <w:color w:val="FFFFFF" w:themeColor="background1"/>
            <w:sz w:val="28"/>
            <w:szCs w:val="28"/>
            <w:lang w:eastAsia="ru-RU"/>
          </w:rPr>
          <w:t>3</w:t>
        </w:r>
        <w:r w:rsidR="00E00B20" w:rsidRPr="00FF4310">
          <w:rPr>
            <w:rFonts w:ascii="Times New Roman" w:eastAsiaTheme="minorEastAsia" w:hAnsi="Times New Roman"/>
            <w:webHidden/>
            <w:color w:val="FFFFFF" w:themeColor="background1"/>
            <w:sz w:val="28"/>
            <w:szCs w:val="28"/>
            <w:lang w:eastAsia="ru-RU"/>
          </w:rPr>
          <w:fldChar w:fldCharType="end"/>
        </w:r>
      </w:hyperlink>
    </w:p>
    <w:p w:rsidR="00E00B20" w:rsidRPr="00E00B20" w:rsidRDefault="00B44D61" w:rsidP="00407A28">
      <w:pPr>
        <w:widowControl w:val="0"/>
        <w:spacing w:after="0" w:line="360" w:lineRule="auto"/>
        <w:jc w:val="both"/>
        <w:rPr>
          <w:rFonts w:ascii="Times New Roman" w:eastAsiaTheme="minorEastAsia" w:hAnsi="Times New Roman"/>
          <w:sz w:val="28"/>
          <w:szCs w:val="28"/>
          <w:lang w:eastAsia="ru-RU"/>
        </w:rPr>
      </w:pPr>
      <w:hyperlink w:anchor="_Toc75430389" w:history="1">
        <w:r w:rsidR="00E00B20" w:rsidRPr="00E00B20">
          <w:rPr>
            <w:rFonts w:ascii="Times New Roman" w:eastAsiaTheme="minorEastAsia" w:hAnsi="Times New Roman"/>
            <w:sz w:val="28"/>
            <w:szCs w:val="28"/>
            <w:lang w:eastAsia="ru-RU"/>
          </w:rPr>
          <w:t>1 Нормативно-правовые основы деятельности организации</w:t>
        </w:r>
        <w:r w:rsidR="00E00B20" w:rsidRPr="00E00B20">
          <w:rPr>
            <w:rFonts w:ascii="Times New Roman" w:eastAsiaTheme="minorEastAsia" w:hAnsi="Times New Roman"/>
            <w:webHidden/>
            <w:sz w:val="28"/>
            <w:szCs w:val="28"/>
            <w:lang w:eastAsia="ru-RU"/>
          </w:rPr>
          <w:t>…</w:t>
        </w:r>
        <w:r w:rsidR="00E00B20">
          <w:rPr>
            <w:rFonts w:ascii="Times New Roman" w:eastAsiaTheme="minorEastAsia" w:hAnsi="Times New Roman"/>
            <w:webHidden/>
            <w:sz w:val="28"/>
            <w:szCs w:val="28"/>
            <w:lang w:eastAsia="ru-RU"/>
          </w:rPr>
          <w:t>……</w:t>
        </w:r>
        <w:r w:rsidR="00E801EC">
          <w:rPr>
            <w:rFonts w:ascii="Times New Roman" w:eastAsiaTheme="minorEastAsia" w:hAnsi="Times New Roman"/>
            <w:webHidden/>
            <w:sz w:val="28"/>
            <w:szCs w:val="28"/>
            <w:lang w:eastAsia="ru-RU"/>
          </w:rPr>
          <w:t>…..........</w:t>
        </w:r>
        <w:r w:rsidR="00E00B20">
          <w:rPr>
            <w:rFonts w:ascii="Times New Roman" w:eastAsiaTheme="minorEastAsia" w:hAnsi="Times New Roman"/>
            <w:webHidden/>
            <w:sz w:val="28"/>
            <w:szCs w:val="28"/>
            <w:lang w:eastAsia="ru-RU"/>
          </w:rPr>
          <w:t>…</w:t>
        </w:r>
        <w:r w:rsidR="00FF4310">
          <w:rPr>
            <w:rFonts w:ascii="Times New Roman" w:eastAsiaTheme="minorEastAsia" w:hAnsi="Times New Roman"/>
            <w:webHidden/>
            <w:sz w:val="28"/>
            <w:szCs w:val="28"/>
            <w:lang w:val="en-US" w:eastAsia="ru-RU"/>
          </w:rPr>
          <w:t>.</w:t>
        </w:r>
        <w:r w:rsidR="00E00B20">
          <w:rPr>
            <w:rFonts w:ascii="Times New Roman" w:eastAsiaTheme="minorEastAsia" w:hAnsi="Times New Roman"/>
            <w:webHidden/>
            <w:sz w:val="28"/>
            <w:szCs w:val="28"/>
            <w:lang w:eastAsia="ru-RU"/>
          </w:rPr>
          <w:t>.</w:t>
        </w:r>
        <w:r w:rsidR="00FF4310">
          <w:rPr>
            <w:rFonts w:ascii="Times New Roman" w:eastAsiaTheme="minorEastAsia" w:hAnsi="Times New Roman"/>
            <w:webHidden/>
            <w:sz w:val="28"/>
            <w:szCs w:val="28"/>
            <w:lang w:eastAsia="ru-RU"/>
          </w:rPr>
          <w:t>5</w:t>
        </w:r>
      </w:hyperlink>
    </w:p>
    <w:p w:rsidR="00E00B20" w:rsidRPr="00917DF3" w:rsidRDefault="00B44D61" w:rsidP="00407A28">
      <w:pPr>
        <w:widowControl w:val="0"/>
        <w:spacing w:after="0" w:line="360" w:lineRule="auto"/>
        <w:jc w:val="both"/>
        <w:rPr>
          <w:rFonts w:ascii="Times New Roman" w:eastAsiaTheme="minorEastAsia" w:hAnsi="Times New Roman"/>
          <w:sz w:val="28"/>
          <w:szCs w:val="28"/>
          <w:lang w:eastAsia="ru-RU"/>
        </w:rPr>
      </w:pPr>
      <w:hyperlink w:anchor="_Toc75430390" w:history="1">
        <w:r w:rsidR="00E00B20" w:rsidRPr="00E00B20">
          <w:rPr>
            <w:rFonts w:ascii="Times New Roman" w:eastAsiaTheme="minorEastAsia" w:hAnsi="Times New Roman"/>
            <w:sz w:val="28"/>
            <w:szCs w:val="28"/>
            <w:lang w:eastAsia="ru-RU"/>
          </w:rPr>
          <w:t>2 Индивидуальное задание</w:t>
        </w:r>
        <w:r w:rsidR="00E00B20" w:rsidRPr="00E00B20">
          <w:rPr>
            <w:rFonts w:ascii="Times New Roman" w:eastAsiaTheme="minorEastAsia" w:hAnsi="Times New Roman"/>
            <w:webHidden/>
            <w:sz w:val="28"/>
            <w:szCs w:val="28"/>
            <w:lang w:eastAsia="ru-RU"/>
          </w:rPr>
          <w:t>…………</w:t>
        </w:r>
        <w:r w:rsidR="00E00B20">
          <w:rPr>
            <w:rFonts w:ascii="Times New Roman" w:eastAsiaTheme="minorEastAsia" w:hAnsi="Times New Roman"/>
            <w:webHidden/>
            <w:sz w:val="28"/>
            <w:szCs w:val="28"/>
            <w:lang w:eastAsia="ru-RU"/>
          </w:rPr>
          <w:t>………</w:t>
        </w:r>
        <w:r w:rsidR="00E00B20" w:rsidRPr="00E00B20">
          <w:rPr>
            <w:rFonts w:ascii="Times New Roman" w:eastAsiaTheme="minorEastAsia" w:hAnsi="Times New Roman"/>
            <w:webHidden/>
            <w:sz w:val="28"/>
            <w:szCs w:val="28"/>
            <w:lang w:eastAsia="ru-RU"/>
          </w:rPr>
          <w:t>…………………………</w:t>
        </w:r>
        <w:r w:rsidR="00E801EC">
          <w:rPr>
            <w:rFonts w:ascii="Times New Roman" w:eastAsiaTheme="minorEastAsia" w:hAnsi="Times New Roman"/>
            <w:webHidden/>
            <w:sz w:val="28"/>
            <w:szCs w:val="28"/>
            <w:lang w:eastAsia="ru-RU"/>
          </w:rPr>
          <w:t>……..…</w:t>
        </w:r>
        <w:r w:rsidR="00E00B20" w:rsidRPr="00E00B20">
          <w:rPr>
            <w:rFonts w:ascii="Times New Roman" w:eastAsiaTheme="minorEastAsia" w:hAnsi="Times New Roman"/>
            <w:webHidden/>
            <w:sz w:val="28"/>
            <w:szCs w:val="28"/>
            <w:lang w:eastAsia="ru-RU"/>
          </w:rPr>
          <w:t>….</w:t>
        </w:r>
        <w:r w:rsidR="00FF4310">
          <w:rPr>
            <w:rFonts w:ascii="Times New Roman" w:eastAsiaTheme="minorEastAsia" w:hAnsi="Times New Roman"/>
            <w:webHidden/>
            <w:sz w:val="28"/>
            <w:szCs w:val="28"/>
            <w:lang w:val="en-US" w:eastAsia="ru-RU"/>
          </w:rPr>
          <w:t>1</w:t>
        </w:r>
      </w:hyperlink>
      <w:r w:rsidR="00917DF3">
        <w:rPr>
          <w:rFonts w:ascii="Times New Roman" w:eastAsiaTheme="minorEastAsia" w:hAnsi="Times New Roman"/>
          <w:sz w:val="28"/>
          <w:szCs w:val="28"/>
          <w:lang w:eastAsia="ru-RU"/>
        </w:rPr>
        <w:t>1</w:t>
      </w:r>
    </w:p>
    <w:p w:rsidR="00E00B20" w:rsidRPr="00E00B20" w:rsidRDefault="00E801EC" w:rsidP="00407A28">
      <w:pPr>
        <w:widowControl w:val="0"/>
        <w:spacing w:after="0" w:line="360" w:lineRule="auto"/>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hyperlink w:anchor="_Toc75430391" w:history="1">
        <w:r w:rsidR="00E00B20" w:rsidRPr="00E00B20">
          <w:rPr>
            <w:rFonts w:ascii="Times New Roman" w:eastAsiaTheme="minorEastAsia" w:hAnsi="Times New Roman"/>
            <w:sz w:val="28"/>
            <w:szCs w:val="28"/>
            <w:lang w:eastAsia="ru-RU"/>
          </w:rPr>
          <w:t>Заключение</w:t>
        </w:r>
        <w:r w:rsidR="00E00B20" w:rsidRPr="00E00B20">
          <w:rPr>
            <w:rFonts w:ascii="Times New Roman" w:eastAsiaTheme="minorEastAsia" w:hAnsi="Times New Roman"/>
            <w:webHidden/>
            <w:sz w:val="28"/>
            <w:szCs w:val="28"/>
            <w:lang w:eastAsia="ru-RU"/>
          </w:rPr>
          <w:t>………………………………………………………</w:t>
        </w:r>
        <w:r>
          <w:rPr>
            <w:rFonts w:ascii="Times New Roman" w:eastAsiaTheme="minorEastAsia" w:hAnsi="Times New Roman"/>
            <w:webHidden/>
            <w:sz w:val="28"/>
            <w:szCs w:val="28"/>
            <w:lang w:eastAsia="ru-RU"/>
          </w:rPr>
          <w:t>…….</w:t>
        </w:r>
        <w:r w:rsidR="00E00B20" w:rsidRPr="00E00B20">
          <w:rPr>
            <w:rFonts w:ascii="Times New Roman" w:eastAsiaTheme="minorEastAsia" w:hAnsi="Times New Roman"/>
            <w:webHidden/>
            <w:sz w:val="28"/>
            <w:szCs w:val="28"/>
            <w:lang w:eastAsia="ru-RU"/>
          </w:rPr>
          <w:t>…</w:t>
        </w:r>
        <w:r>
          <w:rPr>
            <w:rFonts w:ascii="Times New Roman" w:eastAsiaTheme="minorEastAsia" w:hAnsi="Times New Roman"/>
            <w:webHidden/>
            <w:sz w:val="28"/>
            <w:szCs w:val="28"/>
            <w:lang w:eastAsia="ru-RU"/>
          </w:rPr>
          <w:t>.</w:t>
        </w:r>
        <w:r w:rsidR="00E00B20" w:rsidRPr="00E00B20">
          <w:rPr>
            <w:rFonts w:ascii="Times New Roman" w:eastAsiaTheme="minorEastAsia" w:hAnsi="Times New Roman"/>
            <w:webHidden/>
            <w:sz w:val="28"/>
            <w:szCs w:val="28"/>
            <w:lang w:eastAsia="ru-RU"/>
          </w:rPr>
          <w:t>…</w:t>
        </w:r>
        <w:r w:rsidR="00372640">
          <w:rPr>
            <w:rFonts w:ascii="Times New Roman" w:eastAsiaTheme="minorEastAsia" w:hAnsi="Times New Roman"/>
            <w:webHidden/>
            <w:sz w:val="28"/>
            <w:szCs w:val="28"/>
            <w:lang w:eastAsia="ru-RU"/>
          </w:rPr>
          <w:t>.</w:t>
        </w:r>
        <w:r w:rsidR="00E00B20" w:rsidRPr="00E00B20">
          <w:rPr>
            <w:rFonts w:ascii="Times New Roman" w:eastAsiaTheme="minorEastAsia" w:hAnsi="Times New Roman"/>
            <w:webHidden/>
            <w:sz w:val="28"/>
            <w:szCs w:val="28"/>
            <w:lang w:eastAsia="ru-RU"/>
          </w:rPr>
          <w:t>…..</w:t>
        </w:r>
        <w:r w:rsidR="00FF4310" w:rsidRPr="00824A56">
          <w:rPr>
            <w:rFonts w:ascii="Times New Roman" w:eastAsiaTheme="minorEastAsia" w:hAnsi="Times New Roman"/>
            <w:webHidden/>
            <w:sz w:val="28"/>
            <w:szCs w:val="28"/>
            <w:lang w:eastAsia="ru-RU"/>
          </w:rPr>
          <w:t>1</w:t>
        </w:r>
      </w:hyperlink>
      <w:r w:rsidR="00917DF3">
        <w:rPr>
          <w:rFonts w:ascii="Times New Roman" w:eastAsiaTheme="minorEastAsia" w:hAnsi="Times New Roman"/>
          <w:sz w:val="28"/>
          <w:szCs w:val="28"/>
          <w:lang w:eastAsia="ru-RU"/>
        </w:rPr>
        <w:t>9</w:t>
      </w:r>
    </w:p>
    <w:p w:rsidR="00E00B20" w:rsidRPr="00917DF3" w:rsidRDefault="00E801EC" w:rsidP="00407A28">
      <w:pPr>
        <w:widowControl w:val="0"/>
        <w:spacing w:after="0" w:line="360" w:lineRule="auto"/>
        <w:jc w:val="both"/>
        <w:rPr>
          <w:rFonts w:ascii="Times New Roman" w:eastAsiaTheme="minorEastAsia" w:hAnsi="Times New Roman"/>
          <w:sz w:val="28"/>
          <w:szCs w:val="28"/>
          <w:lang w:eastAsia="ru-RU"/>
        </w:rPr>
      </w:pPr>
      <w:r>
        <w:rPr>
          <w:rFonts w:ascii="Times New Roman" w:eastAsiaTheme="minorEastAsia" w:hAnsi="Times New Roman"/>
          <w:sz w:val="28"/>
          <w:szCs w:val="28"/>
          <w:lang w:eastAsia="ru-RU"/>
        </w:rPr>
        <w:t xml:space="preserve">   </w:t>
      </w:r>
      <w:r w:rsidR="00917DF3" w:rsidRPr="00917DF3">
        <w:rPr>
          <w:rFonts w:ascii="Times New Roman" w:eastAsiaTheme="minorEastAsia" w:hAnsi="Times New Roman"/>
          <w:sz w:val="28"/>
          <w:szCs w:val="28"/>
          <w:lang w:eastAsia="ru-RU"/>
        </w:rPr>
        <w:t>Список использованных источников ……………………………</w:t>
      </w:r>
      <w:r w:rsidR="00917DF3">
        <w:rPr>
          <w:rFonts w:ascii="Times New Roman" w:eastAsiaTheme="minorEastAsia" w:hAnsi="Times New Roman"/>
          <w:sz w:val="28"/>
          <w:szCs w:val="28"/>
          <w:lang w:eastAsia="ru-RU"/>
        </w:rPr>
        <w:t>…..</w:t>
      </w:r>
      <w:r w:rsidR="00917DF3" w:rsidRPr="00917DF3">
        <w:rPr>
          <w:rFonts w:ascii="Times New Roman" w:eastAsiaTheme="minorEastAsia" w:hAnsi="Times New Roman"/>
          <w:sz w:val="28"/>
          <w:szCs w:val="28"/>
          <w:lang w:eastAsia="ru-RU"/>
        </w:rPr>
        <w:t>…………</w:t>
      </w:r>
      <w:r w:rsidR="00917DF3">
        <w:rPr>
          <w:rFonts w:ascii="Times New Roman" w:eastAsiaTheme="minorEastAsia" w:hAnsi="Times New Roman"/>
          <w:sz w:val="28"/>
          <w:szCs w:val="28"/>
          <w:lang w:eastAsia="ru-RU"/>
        </w:rPr>
        <w:t>2</w:t>
      </w:r>
      <w:r w:rsidR="00824A56">
        <w:rPr>
          <w:rFonts w:ascii="Times New Roman" w:eastAsiaTheme="minorEastAsia" w:hAnsi="Times New Roman"/>
          <w:sz w:val="28"/>
          <w:szCs w:val="28"/>
          <w:lang w:eastAsia="ru-RU"/>
        </w:rPr>
        <w:t>0</w:t>
      </w:r>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r w:rsidRPr="00E00B20">
        <w:rPr>
          <w:rFonts w:ascii="Times New Roman" w:eastAsia="Times New Roman" w:hAnsi="Times New Roman"/>
          <w:sz w:val="28"/>
          <w:szCs w:val="28"/>
          <w:lang w:eastAsia="ru-RU"/>
        </w:rPr>
        <w:fldChar w:fldCharType="end"/>
      </w:r>
      <w:bookmarkStart w:id="1" w:name="_Toc75430388"/>
    </w:p>
    <w:p w:rsidR="00E00B20" w:rsidRPr="00E00B20" w:rsidRDefault="00E00B20" w:rsidP="00407A28">
      <w:pPr>
        <w:widowControl w:val="0"/>
        <w:spacing w:after="0" w:line="360" w:lineRule="auto"/>
        <w:ind w:firstLine="709"/>
        <w:jc w:val="center"/>
        <w:rPr>
          <w:rFonts w:ascii="Arial" w:eastAsia="Times New Roman" w:hAnsi="Arial" w:cs="Arial"/>
          <w:sz w:val="30"/>
          <w:szCs w:val="30"/>
          <w:lang w:eastAsia="ru-RU"/>
        </w:rPr>
      </w:pPr>
      <w:r w:rsidRPr="00E00B20">
        <w:rPr>
          <w:rFonts w:ascii="Times New Roman" w:eastAsia="Times New Roman" w:hAnsi="Times New Roman"/>
          <w:sz w:val="28"/>
          <w:szCs w:val="28"/>
          <w:lang w:eastAsia="ru-RU"/>
        </w:rPr>
        <w:br w:type="page"/>
      </w:r>
      <w:r w:rsidRPr="00E00B20">
        <w:rPr>
          <w:rFonts w:ascii="Arial" w:eastAsia="Times New Roman" w:hAnsi="Arial" w:cs="Arial"/>
          <w:sz w:val="30"/>
          <w:szCs w:val="30"/>
          <w:lang w:eastAsia="ru-RU"/>
        </w:rPr>
        <w:lastRenderedPageBreak/>
        <w:t>В</w:t>
      </w:r>
      <w:bookmarkEnd w:id="1"/>
      <w:r w:rsidR="00372640">
        <w:rPr>
          <w:rFonts w:ascii="Arial" w:eastAsia="Times New Roman" w:hAnsi="Arial" w:cs="Arial"/>
          <w:sz w:val="30"/>
          <w:szCs w:val="30"/>
          <w:lang w:eastAsia="ru-RU"/>
        </w:rPr>
        <w:t>ведение</w:t>
      </w:r>
    </w:p>
    <w:p w:rsidR="00E00B20" w:rsidRPr="00E00B20" w:rsidRDefault="00372640" w:rsidP="00407A28">
      <w:pPr>
        <w:widowControl w:val="0"/>
        <w:spacing w:after="0" w:line="360" w:lineRule="auto"/>
        <w:ind w:firstLine="709"/>
        <w:jc w:val="both"/>
        <w:rPr>
          <w:rFonts w:ascii="Times New Roman" w:eastAsia="Times New Roman" w:hAnsi="Times New Roman"/>
          <w:sz w:val="28"/>
          <w:szCs w:val="28"/>
          <w:lang w:eastAsia="ru-RU"/>
        </w:rPr>
      </w:pPr>
      <w:bookmarkStart w:id="2" w:name="_Toc75430389"/>
      <w:r>
        <w:rPr>
          <w:rFonts w:ascii="Times New Roman" w:eastAsia="Times New Roman" w:hAnsi="Times New Roman"/>
          <w:sz w:val="28"/>
          <w:szCs w:val="28"/>
          <w:lang w:eastAsia="ru-RU"/>
        </w:rPr>
        <w:t>Целями практики стали</w:t>
      </w:r>
      <w:r w:rsidR="00E00B20" w:rsidRPr="00E00B20">
        <w:rPr>
          <w:rFonts w:ascii="Times New Roman" w:eastAsia="Times New Roman" w:hAnsi="Times New Roman"/>
          <w:sz w:val="28"/>
          <w:szCs w:val="28"/>
          <w:lang w:eastAsia="ru-RU"/>
        </w:rPr>
        <w:t>:</w:t>
      </w:r>
      <w:r w:rsidR="00D5521C">
        <w:rPr>
          <w:rFonts w:ascii="Times New Roman" w:eastAsia="Times New Roman" w:hAnsi="Times New Roman"/>
          <w:sz w:val="28"/>
          <w:szCs w:val="28"/>
          <w:lang w:eastAsia="ru-RU"/>
        </w:rPr>
        <w:t xml:space="preserve"> </w:t>
      </w:r>
      <w:r w:rsidR="00D5521C" w:rsidRPr="00D5521C">
        <w:rPr>
          <w:rFonts w:ascii="Times New Roman" w:eastAsia="Times New Roman" w:hAnsi="Times New Roman"/>
          <w:sz w:val="28"/>
          <w:szCs w:val="28"/>
          <w:lang w:eastAsia="ru-RU"/>
        </w:rPr>
        <w:t>закрепление и расширение полученных теоретических знаний; приобретение первоначальных практических навыков профессиональной деятельности в системе государственного и муниципального управления; формирование представления</w:t>
      </w:r>
      <w:r w:rsidR="00E00B20" w:rsidRPr="00D5521C">
        <w:rPr>
          <w:rFonts w:ascii="Times New Roman" w:eastAsia="Times New Roman" w:hAnsi="Times New Roman"/>
          <w:sz w:val="28"/>
          <w:szCs w:val="28"/>
          <w:lang w:eastAsia="ru-RU"/>
        </w:rPr>
        <w:t xml:space="preserve"> о будуще</w:t>
      </w:r>
      <w:r w:rsidR="00D5521C" w:rsidRPr="00D5521C">
        <w:rPr>
          <w:rFonts w:ascii="Times New Roman" w:eastAsia="Times New Roman" w:hAnsi="Times New Roman"/>
          <w:sz w:val="28"/>
          <w:szCs w:val="28"/>
          <w:lang w:eastAsia="ru-RU"/>
        </w:rPr>
        <w:t>й профессиональной деятельности</w:t>
      </w:r>
      <w:r w:rsidR="00E00B20" w:rsidRPr="00D5521C">
        <w:rPr>
          <w:rFonts w:ascii="Times New Roman" w:eastAsia="Times New Roman" w:hAnsi="Times New Roman"/>
          <w:sz w:val="28"/>
          <w:szCs w:val="28"/>
          <w:lang w:eastAsia="ru-RU"/>
        </w:rPr>
        <w:t>.</w:t>
      </w:r>
      <w:r w:rsidR="00E00B20" w:rsidRPr="00E00B20">
        <w:rPr>
          <w:rFonts w:ascii="Times New Roman" w:eastAsia="Times New Roman" w:hAnsi="Times New Roman"/>
          <w:sz w:val="28"/>
          <w:szCs w:val="28"/>
          <w:lang w:eastAsia="ru-RU"/>
        </w:rPr>
        <w:t xml:space="preserve"> </w:t>
      </w:r>
    </w:p>
    <w:p w:rsidR="00D94D23" w:rsidRDefault="00E00B20" w:rsidP="00407A28">
      <w:pPr>
        <w:widowControl w:val="0"/>
        <w:spacing w:after="0" w:line="360" w:lineRule="auto"/>
        <w:ind w:firstLine="709"/>
        <w:jc w:val="both"/>
        <w:rPr>
          <w:rFonts w:ascii="Times New Roman" w:eastAsia="Times New Roman" w:hAnsi="Times New Roman"/>
          <w:sz w:val="28"/>
          <w:szCs w:val="28"/>
          <w:lang w:eastAsia="ru-RU"/>
        </w:rPr>
      </w:pPr>
      <w:r w:rsidRPr="00E00B20">
        <w:rPr>
          <w:rFonts w:ascii="Times New Roman" w:eastAsia="Times New Roman" w:hAnsi="Times New Roman"/>
          <w:sz w:val="28"/>
          <w:szCs w:val="28"/>
          <w:lang w:eastAsia="ru-RU"/>
        </w:rPr>
        <w:t xml:space="preserve">В соответствии с обозначенной целью поставлены следующие задачи: </w:t>
      </w:r>
      <w:r w:rsidR="00D5521C">
        <w:rPr>
          <w:rFonts w:ascii="Times New Roman" w:eastAsia="Times New Roman" w:hAnsi="Times New Roman"/>
          <w:sz w:val="28"/>
          <w:szCs w:val="28"/>
          <w:lang w:eastAsia="ru-RU"/>
        </w:rPr>
        <w:t>определить приоритеты и основные направления</w:t>
      </w:r>
      <w:r w:rsidR="00D5521C" w:rsidRPr="00D5521C">
        <w:rPr>
          <w:rFonts w:ascii="Times New Roman" w:eastAsia="Times New Roman" w:hAnsi="Times New Roman"/>
          <w:sz w:val="28"/>
          <w:szCs w:val="28"/>
          <w:lang w:eastAsia="ru-RU"/>
        </w:rPr>
        <w:t xml:space="preserve"> развития организации</w:t>
      </w:r>
      <w:r w:rsidR="00C43844" w:rsidRPr="00D5521C">
        <w:rPr>
          <w:rFonts w:ascii="Times New Roman" w:eastAsia="Times New Roman" w:hAnsi="Times New Roman"/>
          <w:sz w:val="28"/>
          <w:szCs w:val="28"/>
          <w:lang w:eastAsia="ru-RU"/>
        </w:rPr>
        <w:t xml:space="preserve">; </w:t>
      </w:r>
      <w:r w:rsidR="00C43844">
        <w:rPr>
          <w:rFonts w:ascii="Times New Roman" w:eastAsia="Times New Roman" w:hAnsi="Times New Roman"/>
          <w:sz w:val="28"/>
          <w:szCs w:val="28"/>
          <w:lang w:eastAsia="ru-RU"/>
        </w:rPr>
        <w:t>изучить нормативно-правовые</w:t>
      </w:r>
      <w:r w:rsidR="00C43844" w:rsidRPr="00C43844">
        <w:rPr>
          <w:rFonts w:ascii="Times New Roman" w:eastAsia="Times New Roman" w:hAnsi="Times New Roman"/>
          <w:sz w:val="28"/>
          <w:szCs w:val="28"/>
          <w:lang w:eastAsia="ru-RU"/>
        </w:rPr>
        <w:t xml:space="preserve"> основ</w:t>
      </w:r>
      <w:r w:rsidR="00C43844">
        <w:rPr>
          <w:rFonts w:ascii="Times New Roman" w:eastAsia="Times New Roman" w:hAnsi="Times New Roman"/>
          <w:sz w:val="28"/>
          <w:szCs w:val="28"/>
          <w:lang w:eastAsia="ru-RU"/>
        </w:rPr>
        <w:t>ы, регулирующие</w:t>
      </w:r>
      <w:r w:rsidR="00C43844" w:rsidRPr="00C43844">
        <w:rPr>
          <w:rFonts w:ascii="Times New Roman" w:eastAsia="Times New Roman" w:hAnsi="Times New Roman"/>
          <w:sz w:val="28"/>
          <w:szCs w:val="28"/>
          <w:lang w:eastAsia="ru-RU"/>
        </w:rPr>
        <w:t xml:space="preserve"> деятельность организации</w:t>
      </w:r>
      <w:r w:rsidR="00C43844" w:rsidRPr="00D5521C">
        <w:rPr>
          <w:rFonts w:ascii="Times New Roman" w:eastAsia="Times New Roman" w:hAnsi="Times New Roman"/>
          <w:sz w:val="28"/>
          <w:szCs w:val="28"/>
          <w:lang w:eastAsia="ru-RU"/>
        </w:rPr>
        <w:t xml:space="preserve">; </w:t>
      </w:r>
      <w:r w:rsidR="00D5521C" w:rsidRPr="00D5521C">
        <w:rPr>
          <w:rFonts w:ascii="Times New Roman" w:eastAsia="Times New Roman" w:hAnsi="Times New Roman"/>
          <w:sz w:val="28"/>
          <w:szCs w:val="28"/>
          <w:lang w:eastAsia="ru-RU"/>
        </w:rPr>
        <w:t>проанализировать нормативно-правовую документацию</w:t>
      </w:r>
      <w:r w:rsidRPr="00D5521C">
        <w:rPr>
          <w:rFonts w:ascii="Times New Roman" w:eastAsia="Times New Roman" w:hAnsi="Times New Roman"/>
          <w:sz w:val="28"/>
          <w:szCs w:val="28"/>
          <w:lang w:eastAsia="ru-RU"/>
        </w:rPr>
        <w:t xml:space="preserve"> в системе государственного управления</w:t>
      </w:r>
      <w:r w:rsidR="00C43844" w:rsidRPr="00D5521C">
        <w:rPr>
          <w:rFonts w:ascii="Times New Roman" w:eastAsia="Times New Roman" w:hAnsi="Times New Roman"/>
          <w:sz w:val="28"/>
          <w:szCs w:val="28"/>
          <w:lang w:eastAsia="ru-RU"/>
        </w:rPr>
        <w:t xml:space="preserve">, а именно </w:t>
      </w:r>
      <w:r w:rsidR="00D5521C" w:rsidRPr="00D5521C">
        <w:rPr>
          <w:rFonts w:ascii="Times New Roman" w:eastAsia="Times New Roman" w:hAnsi="Times New Roman"/>
          <w:sz w:val="28"/>
          <w:szCs w:val="28"/>
          <w:lang w:eastAsia="ru-RU"/>
        </w:rPr>
        <w:t>локальные нормативно-правовые акты по управлению организацией</w:t>
      </w:r>
      <w:r w:rsidRPr="00D5521C">
        <w:rPr>
          <w:rFonts w:ascii="Times New Roman" w:eastAsia="Times New Roman" w:hAnsi="Times New Roman"/>
          <w:sz w:val="28"/>
          <w:szCs w:val="28"/>
          <w:lang w:eastAsia="ru-RU"/>
        </w:rPr>
        <w:t xml:space="preserve">; </w:t>
      </w:r>
      <w:r w:rsidR="00D5521C" w:rsidRPr="00D5521C">
        <w:rPr>
          <w:rFonts w:ascii="Times New Roman" w:eastAsia="Times New Roman" w:hAnsi="Times New Roman"/>
          <w:sz w:val="28"/>
          <w:szCs w:val="28"/>
          <w:lang w:eastAsia="ru-RU"/>
        </w:rPr>
        <w:t>изучение системы принятия управленческих решений в организации, в том числе в условиях неопределенности и рисков</w:t>
      </w:r>
      <w:r w:rsidRPr="00D5521C">
        <w:rPr>
          <w:rFonts w:ascii="Times New Roman" w:eastAsia="Times New Roman" w:hAnsi="Times New Roman"/>
          <w:sz w:val="28"/>
          <w:szCs w:val="28"/>
          <w:lang w:eastAsia="ru-RU"/>
        </w:rPr>
        <w:t>.</w:t>
      </w:r>
      <w:r w:rsidR="0079700E">
        <w:rPr>
          <w:rFonts w:ascii="Times New Roman" w:eastAsia="Times New Roman" w:hAnsi="Times New Roman"/>
          <w:sz w:val="28"/>
          <w:szCs w:val="28"/>
          <w:lang w:eastAsia="ru-RU"/>
        </w:rPr>
        <w:t xml:space="preserve"> </w:t>
      </w:r>
    </w:p>
    <w:p w:rsidR="00D5521C" w:rsidRPr="00E00B20" w:rsidRDefault="00D5521C"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Методами исследования является наблюдение за деятельностью отдела, направленной на выявление и пресечение правонарушений коррупционного характера, изучение применяемых документов, рассмотрение порядка документального оборота в организации.</w:t>
      </w:r>
    </w:p>
    <w:p w:rsidR="00D5521C" w:rsidRDefault="00D5521C" w:rsidP="00407A28">
      <w:pPr>
        <w:widowControl w:val="0"/>
        <w:spacing w:after="0" w:line="360" w:lineRule="auto"/>
        <w:ind w:firstLine="709"/>
        <w:jc w:val="both"/>
        <w:rPr>
          <w:rFonts w:ascii="Times New Roman" w:eastAsia="Times New Roman" w:hAnsi="Times New Roman"/>
          <w:sz w:val="28"/>
          <w:szCs w:val="28"/>
          <w:lang w:eastAsia="ru-RU"/>
        </w:rPr>
      </w:pPr>
      <w:r w:rsidRPr="00E00B20">
        <w:rPr>
          <w:rFonts w:ascii="Times New Roman" w:eastAsia="Times New Roman" w:hAnsi="Times New Roman"/>
          <w:sz w:val="28"/>
          <w:szCs w:val="28"/>
          <w:lang w:eastAsia="ru-RU"/>
        </w:rPr>
        <w:t>Баз</w:t>
      </w:r>
      <w:r>
        <w:rPr>
          <w:rFonts w:ascii="Times New Roman" w:eastAsia="Times New Roman" w:hAnsi="Times New Roman"/>
          <w:sz w:val="28"/>
          <w:szCs w:val="28"/>
          <w:lang w:eastAsia="ru-RU"/>
        </w:rPr>
        <w:t>ой</w:t>
      </w:r>
      <w:r w:rsidRPr="00E00B20">
        <w:rPr>
          <w:rFonts w:ascii="Times New Roman" w:eastAsia="Times New Roman" w:hAnsi="Times New Roman"/>
          <w:sz w:val="28"/>
          <w:szCs w:val="28"/>
          <w:lang w:eastAsia="ru-RU"/>
        </w:rPr>
        <w:t xml:space="preserve"> практики </w:t>
      </w:r>
      <w:r>
        <w:rPr>
          <w:rFonts w:ascii="Times New Roman" w:eastAsia="Times New Roman" w:hAnsi="Times New Roman"/>
          <w:sz w:val="28"/>
          <w:szCs w:val="28"/>
          <w:lang w:eastAsia="ru-RU"/>
        </w:rPr>
        <w:t xml:space="preserve">является </w:t>
      </w:r>
      <w:r w:rsidR="004C6ADC">
        <w:rPr>
          <w:rFonts w:ascii="Times New Roman" w:eastAsia="Times New Roman" w:hAnsi="Times New Roman"/>
          <w:sz w:val="28"/>
          <w:szCs w:val="28"/>
          <w:lang w:eastAsia="ru-RU"/>
        </w:rPr>
        <w:t>Д</w:t>
      </w:r>
      <w:r w:rsidRPr="00E00B20">
        <w:rPr>
          <w:rFonts w:ascii="Times New Roman" w:eastAsia="Times New Roman" w:hAnsi="Times New Roman"/>
          <w:sz w:val="28"/>
          <w:szCs w:val="28"/>
          <w:lang w:eastAsia="ru-RU"/>
        </w:rPr>
        <w:t>епа</w:t>
      </w:r>
      <w:r>
        <w:rPr>
          <w:rFonts w:ascii="Times New Roman" w:eastAsia="Times New Roman" w:hAnsi="Times New Roman"/>
          <w:sz w:val="28"/>
          <w:szCs w:val="28"/>
          <w:lang w:eastAsia="ru-RU"/>
        </w:rPr>
        <w:t>ртамент по Недропользованию по Ц</w:t>
      </w:r>
      <w:r w:rsidRPr="00E00B20">
        <w:rPr>
          <w:rFonts w:ascii="Times New Roman" w:eastAsia="Times New Roman" w:hAnsi="Times New Roman"/>
          <w:sz w:val="28"/>
          <w:szCs w:val="28"/>
          <w:lang w:eastAsia="ru-RU"/>
        </w:rPr>
        <w:t>ентральному федеральному округу, отдел правовой работы и контроля за соблюдением антикоррупционного законодательства.</w:t>
      </w:r>
    </w:p>
    <w:p w:rsidR="004C6ADC" w:rsidRPr="00E00B20" w:rsidRDefault="004C6ADC" w:rsidP="00407A28">
      <w:pPr>
        <w:widowControl w:val="0"/>
        <w:spacing w:after="0" w:line="360" w:lineRule="auto"/>
        <w:ind w:firstLine="709"/>
        <w:jc w:val="both"/>
        <w:rPr>
          <w:rFonts w:ascii="Times New Roman" w:eastAsia="Times New Roman" w:hAnsi="Times New Roman"/>
          <w:sz w:val="28"/>
          <w:szCs w:val="28"/>
          <w:lang w:eastAsia="ru-RU"/>
        </w:rPr>
      </w:pPr>
      <w:r w:rsidRPr="004C6ADC">
        <w:rPr>
          <w:rFonts w:ascii="Times New Roman" w:eastAsia="Times New Roman" w:hAnsi="Times New Roman"/>
          <w:sz w:val="28"/>
          <w:szCs w:val="28"/>
          <w:lang w:eastAsia="ru-RU"/>
        </w:rPr>
        <w:t xml:space="preserve">Российская Федерация является лидером по добыче основных видов полезных ископаемых. На территории </w:t>
      </w:r>
      <w:r>
        <w:rPr>
          <w:rFonts w:ascii="Times New Roman" w:eastAsia="Times New Roman" w:hAnsi="Times New Roman"/>
          <w:sz w:val="28"/>
          <w:szCs w:val="28"/>
          <w:lang w:eastAsia="ru-RU"/>
        </w:rPr>
        <w:t>государства</w:t>
      </w:r>
      <w:r w:rsidRPr="004C6ADC">
        <w:rPr>
          <w:rFonts w:ascii="Times New Roman" w:eastAsia="Times New Roman" w:hAnsi="Times New Roman"/>
          <w:sz w:val="28"/>
          <w:szCs w:val="28"/>
          <w:lang w:eastAsia="ru-RU"/>
        </w:rPr>
        <w:t xml:space="preserve"> расположено порядка 20 тыс. месторождений различных полезных ископаемых. В их число входят выявленные и разведанные в природных недрах: нефть, газ, уголь, черные руды, благородные виды металлов, драгоценных камней и т. д.</w:t>
      </w:r>
      <w:r>
        <w:rPr>
          <w:rFonts w:ascii="Times New Roman" w:eastAsia="Times New Roman" w:hAnsi="Times New Roman"/>
          <w:sz w:val="28"/>
          <w:szCs w:val="28"/>
          <w:lang w:eastAsia="ru-RU"/>
        </w:rPr>
        <w:t xml:space="preserve"> Миссией </w:t>
      </w:r>
      <w:r w:rsidRPr="004C6ADC">
        <w:rPr>
          <w:rFonts w:ascii="Times New Roman" w:eastAsia="Times New Roman" w:hAnsi="Times New Roman"/>
          <w:sz w:val="28"/>
          <w:szCs w:val="28"/>
          <w:lang w:eastAsia="ru-RU"/>
        </w:rPr>
        <w:t xml:space="preserve">обеспечения геологического изучения и воспроизводства минерально-сырьевой базы, её рациональное использование и охрана недр лежит на плечах </w:t>
      </w:r>
      <w:r>
        <w:rPr>
          <w:rFonts w:ascii="Times New Roman" w:eastAsia="Times New Roman" w:hAnsi="Times New Roman"/>
          <w:sz w:val="28"/>
          <w:szCs w:val="28"/>
          <w:lang w:eastAsia="ru-RU"/>
        </w:rPr>
        <w:t>Д</w:t>
      </w:r>
      <w:r w:rsidRPr="00E00B20">
        <w:rPr>
          <w:rFonts w:ascii="Times New Roman" w:eastAsia="Times New Roman" w:hAnsi="Times New Roman"/>
          <w:sz w:val="28"/>
          <w:szCs w:val="28"/>
          <w:lang w:eastAsia="ru-RU"/>
        </w:rPr>
        <w:t>епа</w:t>
      </w:r>
      <w:r>
        <w:rPr>
          <w:rFonts w:ascii="Times New Roman" w:eastAsia="Times New Roman" w:hAnsi="Times New Roman"/>
          <w:sz w:val="28"/>
          <w:szCs w:val="28"/>
          <w:lang w:eastAsia="ru-RU"/>
        </w:rPr>
        <w:t>ртамента по Недропользованию</w:t>
      </w:r>
      <w:r w:rsidRPr="004C6ADC">
        <w:rPr>
          <w:rFonts w:ascii="Times New Roman" w:eastAsia="Times New Roman" w:hAnsi="Times New Roman"/>
          <w:sz w:val="28"/>
          <w:szCs w:val="28"/>
          <w:lang w:eastAsia="ru-RU"/>
        </w:rPr>
        <w:t>.</w:t>
      </w:r>
    </w:p>
    <w:p w:rsidR="00BC4B87" w:rsidRDefault="00BC4B87" w:rsidP="00407A28">
      <w:pPr>
        <w:widowControl w:val="0"/>
        <w:spacing w:before="240" w:after="120" w:line="240" w:lineRule="auto"/>
        <w:ind w:firstLine="709"/>
        <w:jc w:val="both"/>
        <w:rPr>
          <w:rFonts w:ascii="Arial" w:eastAsia="Times New Roman" w:hAnsi="Arial" w:cs="Arial"/>
          <w:sz w:val="30"/>
          <w:szCs w:val="30"/>
          <w:lang w:eastAsia="ru-RU"/>
        </w:rPr>
      </w:pPr>
    </w:p>
    <w:p w:rsidR="00407A28" w:rsidRDefault="00407A28" w:rsidP="00407A28">
      <w:pPr>
        <w:widowControl w:val="0"/>
        <w:rPr>
          <w:rFonts w:ascii="Arial" w:eastAsia="Times New Roman" w:hAnsi="Arial" w:cs="Arial"/>
          <w:sz w:val="30"/>
          <w:szCs w:val="30"/>
          <w:lang w:eastAsia="ru-RU"/>
        </w:rPr>
      </w:pPr>
      <w:r>
        <w:rPr>
          <w:rFonts w:ascii="Arial" w:eastAsia="Times New Roman" w:hAnsi="Arial" w:cs="Arial"/>
          <w:sz w:val="30"/>
          <w:szCs w:val="30"/>
          <w:lang w:eastAsia="ru-RU"/>
        </w:rPr>
        <w:br w:type="page"/>
      </w:r>
    </w:p>
    <w:p w:rsidR="00E00B20" w:rsidRPr="00E00B20" w:rsidRDefault="00E00B20" w:rsidP="00407A28">
      <w:pPr>
        <w:widowControl w:val="0"/>
        <w:spacing w:before="240" w:after="120" w:line="240" w:lineRule="auto"/>
        <w:ind w:firstLine="709"/>
        <w:jc w:val="both"/>
        <w:rPr>
          <w:rFonts w:ascii="Arial" w:eastAsia="Times New Roman" w:hAnsi="Arial" w:cs="Arial"/>
          <w:sz w:val="30"/>
          <w:szCs w:val="30"/>
          <w:lang w:eastAsia="ru-RU"/>
        </w:rPr>
      </w:pPr>
      <w:r w:rsidRPr="00E00B20">
        <w:rPr>
          <w:rFonts w:ascii="Arial" w:eastAsia="Times New Roman" w:hAnsi="Arial" w:cs="Arial"/>
          <w:sz w:val="30"/>
          <w:szCs w:val="30"/>
          <w:lang w:eastAsia="ru-RU"/>
        </w:rPr>
        <w:lastRenderedPageBreak/>
        <w:t>1 Нормативно-правовые основы деятельности организации</w:t>
      </w:r>
      <w:bookmarkEnd w:id="2"/>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bookmarkStart w:id="3" w:name="_Toc75430390"/>
      <w:r w:rsidRPr="00E00B20">
        <w:rPr>
          <w:rFonts w:ascii="Times New Roman" w:eastAsia="Times New Roman" w:hAnsi="Times New Roman"/>
          <w:sz w:val="28"/>
          <w:szCs w:val="28"/>
          <w:lang w:eastAsia="ru-RU"/>
        </w:rPr>
        <w:t xml:space="preserve">Департамент по недропользованию по Центральному федеральному округу (далее - Департамент), сокращенное наименование - Центрнедра, является территориальным органом межрегионального уровня, осуществляющим функции Федерального агентства по недропользованию по оказанию государственных услуг и управлению государственным имуществом в сфере недропользования, а также правоприменительные функции на территории Центрального федерального округа и создан как Региональное агентство по недропользованию по Центральному федеральному округу </w:t>
      </w:r>
      <w:r w:rsidRPr="004310DA">
        <w:rPr>
          <w:rFonts w:ascii="Times New Roman" w:eastAsia="Times New Roman" w:hAnsi="Times New Roman"/>
          <w:sz w:val="28"/>
          <w:szCs w:val="28"/>
          <w:lang w:eastAsia="ru-RU"/>
        </w:rPr>
        <w:t xml:space="preserve">приказом Федерального агентства по недропользованию от 13 августа 2004 года </w:t>
      </w:r>
      <w:r w:rsidR="0079700E" w:rsidRPr="004310DA">
        <w:rPr>
          <w:rFonts w:ascii="Times New Roman" w:eastAsia="Times New Roman" w:hAnsi="Times New Roman"/>
          <w:sz w:val="28"/>
          <w:szCs w:val="28"/>
          <w:lang w:eastAsia="ru-RU"/>
        </w:rPr>
        <w:t>№</w:t>
      </w:r>
      <w:r w:rsidRPr="004310DA">
        <w:rPr>
          <w:rFonts w:ascii="Times New Roman" w:eastAsia="Times New Roman" w:hAnsi="Times New Roman"/>
          <w:sz w:val="28"/>
          <w:szCs w:val="28"/>
          <w:lang w:eastAsia="ru-RU"/>
        </w:rPr>
        <w:t xml:space="preserve"> 47</w:t>
      </w:r>
      <w:r w:rsidR="004310DA" w:rsidRPr="004310DA">
        <w:rPr>
          <w:rFonts w:ascii="Times New Roman" w:eastAsia="Times New Roman" w:hAnsi="Times New Roman"/>
          <w:sz w:val="28"/>
          <w:szCs w:val="28"/>
          <w:lang w:eastAsia="ru-RU"/>
        </w:rPr>
        <w:t xml:space="preserve"> [24]</w:t>
      </w:r>
      <w:r w:rsidRPr="004310DA">
        <w:rPr>
          <w:rFonts w:ascii="Times New Roman" w:eastAsia="Times New Roman" w:hAnsi="Times New Roman"/>
          <w:sz w:val="28"/>
          <w:szCs w:val="28"/>
          <w:lang w:eastAsia="ru-RU"/>
        </w:rPr>
        <w:t>.</w:t>
      </w:r>
      <w:r w:rsidR="004310DA">
        <w:rPr>
          <w:rFonts w:ascii="Times New Roman" w:eastAsia="Times New Roman" w:hAnsi="Times New Roman"/>
          <w:sz w:val="28"/>
          <w:szCs w:val="28"/>
          <w:lang w:eastAsia="ru-RU"/>
        </w:rPr>
        <w:t xml:space="preserve"> </w:t>
      </w:r>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r w:rsidRPr="00E00B20">
        <w:rPr>
          <w:rFonts w:ascii="Times New Roman" w:eastAsia="Times New Roman" w:hAnsi="Times New Roman"/>
          <w:sz w:val="28"/>
          <w:szCs w:val="28"/>
          <w:lang w:eastAsia="ru-RU"/>
        </w:rPr>
        <w:t>Местонахождение Департамента: Варшавское шоссе, 39-А, г. Москва, 117105.</w:t>
      </w:r>
    </w:p>
    <w:p w:rsid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bookmarkStart w:id="4" w:name="100008"/>
      <w:bookmarkEnd w:id="4"/>
      <w:r w:rsidRPr="00E00B20">
        <w:rPr>
          <w:rFonts w:ascii="Times New Roman" w:eastAsia="Times New Roman" w:hAnsi="Times New Roman"/>
          <w:sz w:val="28"/>
          <w:szCs w:val="28"/>
          <w:lang w:eastAsia="ru-RU"/>
        </w:rPr>
        <w:t>Департамент имеет в своем составе следующие отделы</w:t>
      </w:r>
      <w:r w:rsidR="00E241DB">
        <w:rPr>
          <w:rFonts w:ascii="Times New Roman" w:eastAsia="Times New Roman" w:hAnsi="Times New Roman"/>
          <w:sz w:val="28"/>
          <w:szCs w:val="28"/>
          <w:lang w:eastAsia="ru-RU"/>
        </w:rPr>
        <w:t xml:space="preserve"> (таблица 1)</w:t>
      </w:r>
      <w:r w:rsidRPr="00E00B20">
        <w:rPr>
          <w:rFonts w:ascii="Times New Roman" w:eastAsia="Times New Roman" w:hAnsi="Times New Roman"/>
          <w:sz w:val="28"/>
          <w:szCs w:val="28"/>
          <w:lang w:eastAsia="ru-RU"/>
        </w:rPr>
        <w:t>:</w:t>
      </w:r>
    </w:p>
    <w:p w:rsidR="00E241DB" w:rsidRPr="006212C9" w:rsidRDefault="00E241DB" w:rsidP="00407A28">
      <w:pPr>
        <w:widowControl w:val="0"/>
        <w:suppressAutoHyphens/>
        <w:spacing w:before="240" w:after="120" w:line="240" w:lineRule="auto"/>
        <w:ind w:left="1701" w:hanging="1701"/>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1</w:t>
      </w:r>
      <w:r w:rsidRPr="006212C9">
        <w:rPr>
          <w:rFonts w:ascii="Times New Roman" w:eastAsia="Times New Roman" w:hAnsi="Times New Roman"/>
          <w:sz w:val="28"/>
          <w:szCs w:val="28"/>
          <w:lang w:eastAsia="ru-RU"/>
        </w:rPr>
        <w:t xml:space="preserve"> </w:t>
      </w:r>
      <w:r w:rsidRPr="006212C9">
        <w:rPr>
          <w:rFonts w:ascii="Times New Roman" w:hAnsi="Times New Roman"/>
          <w:color w:val="000000"/>
          <w:sz w:val="27"/>
          <w:szCs w:val="27"/>
        </w:rPr>
        <w:t>–</w:t>
      </w:r>
      <w:r w:rsidRPr="006212C9">
        <w:rPr>
          <w:rFonts w:ascii="Times New Roman" w:hAnsi="Times New Roman"/>
          <w:color w:val="000000"/>
          <w:sz w:val="28"/>
          <w:szCs w:val="28"/>
        </w:rPr>
        <w:t xml:space="preserve"> </w:t>
      </w:r>
      <w:r>
        <w:rPr>
          <w:rFonts w:ascii="Times New Roman" w:hAnsi="Times New Roman"/>
          <w:color w:val="000000"/>
          <w:sz w:val="28"/>
          <w:szCs w:val="28"/>
        </w:rPr>
        <w:t>Отделы Департамента по недропользованию в РФ на 2021г</w:t>
      </w:r>
      <w:r w:rsidRPr="006212C9">
        <w:rPr>
          <w:rFonts w:ascii="Times New Roman" w:hAnsi="Times New Roman"/>
          <w:color w:val="000000"/>
          <w:sz w:val="28"/>
          <w:szCs w:val="28"/>
        </w:rPr>
        <w:t>.</w:t>
      </w:r>
      <w:r w:rsidRPr="006212C9">
        <w:rPr>
          <w:rFonts w:ascii="Times New Roman" w:hAnsi="Times New Roman"/>
          <w:color w:val="000000"/>
          <w:sz w:val="27"/>
          <w:szCs w:val="27"/>
        </w:rPr>
        <w:t xml:space="preserve"> </w:t>
      </w:r>
    </w:p>
    <w:tbl>
      <w:tblPr>
        <w:tblStyle w:val="af"/>
        <w:tblW w:w="9639" w:type="dxa"/>
        <w:tblInd w:w="108" w:type="dxa"/>
        <w:tblLayout w:type="fixed"/>
        <w:tblLook w:val="04A0" w:firstRow="1" w:lastRow="0" w:firstColumn="1" w:lastColumn="0" w:noHBand="0" w:noVBand="1"/>
      </w:tblPr>
      <w:tblGrid>
        <w:gridCol w:w="8080"/>
        <w:gridCol w:w="1559"/>
      </w:tblGrid>
      <w:tr w:rsidR="004C6ADC" w:rsidTr="00407A28">
        <w:trPr>
          <w:trHeight w:val="255"/>
        </w:trPr>
        <w:tc>
          <w:tcPr>
            <w:tcW w:w="8080" w:type="dxa"/>
          </w:tcPr>
          <w:p w:rsidR="004C6ADC" w:rsidRPr="00E241DB" w:rsidRDefault="00407A28" w:rsidP="00407A28">
            <w:pPr>
              <w:widowControl w:val="0"/>
              <w:jc w:val="center"/>
              <w:rPr>
                <w:rFonts w:ascii="Times New Roman" w:eastAsia="Times New Roman" w:hAnsi="Times New Roman"/>
                <w:sz w:val="24"/>
                <w:szCs w:val="28"/>
                <w:lang w:eastAsia="ru-RU"/>
              </w:rPr>
            </w:pPr>
            <w:bookmarkStart w:id="5" w:name="100009"/>
            <w:bookmarkEnd w:id="5"/>
            <w:r>
              <w:rPr>
                <w:rFonts w:ascii="Times New Roman" w:eastAsia="Times New Roman" w:hAnsi="Times New Roman"/>
                <w:sz w:val="24"/>
                <w:szCs w:val="28"/>
                <w:lang w:eastAsia="ru-RU"/>
              </w:rPr>
              <w:t>О</w:t>
            </w:r>
            <w:r w:rsidR="004C6ADC" w:rsidRPr="00E241DB">
              <w:rPr>
                <w:rFonts w:ascii="Times New Roman" w:eastAsia="Times New Roman" w:hAnsi="Times New Roman"/>
                <w:sz w:val="24"/>
                <w:szCs w:val="28"/>
                <w:lang w:eastAsia="ru-RU"/>
              </w:rPr>
              <w:t>тдел</w:t>
            </w:r>
          </w:p>
        </w:tc>
        <w:tc>
          <w:tcPr>
            <w:tcW w:w="1559" w:type="dxa"/>
          </w:tcPr>
          <w:p w:rsidR="004C6ADC" w:rsidRPr="00E241DB" w:rsidRDefault="00E241DB" w:rsidP="00407A28">
            <w:pPr>
              <w:widowControl w:val="0"/>
              <w:jc w:val="center"/>
              <w:rPr>
                <w:rFonts w:ascii="Times New Roman" w:eastAsia="Times New Roman" w:hAnsi="Times New Roman"/>
                <w:sz w:val="24"/>
                <w:szCs w:val="28"/>
                <w:lang w:eastAsia="ru-RU"/>
              </w:rPr>
            </w:pPr>
            <w:r>
              <w:rPr>
                <w:rFonts w:ascii="Times New Roman" w:eastAsia="Times New Roman" w:hAnsi="Times New Roman"/>
                <w:sz w:val="24"/>
                <w:szCs w:val="28"/>
                <w:lang w:eastAsia="ru-RU"/>
              </w:rPr>
              <w:t>м</w:t>
            </w:r>
            <w:r w:rsidR="004C6ADC" w:rsidRPr="00E241DB">
              <w:rPr>
                <w:rFonts w:ascii="Times New Roman" w:eastAsia="Times New Roman" w:hAnsi="Times New Roman"/>
                <w:sz w:val="24"/>
                <w:szCs w:val="28"/>
                <w:lang w:eastAsia="ru-RU"/>
              </w:rPr>
              <w:t>естонахождение</w:t>
            </w:r>
          </w:p>
        </w:tc>
      </w:tr>
      <w:tr w:rsidR="004C6ADC" w:rsidTr="00407A28">
        <w:trPr>
          <w:trHeight w:val="225"/>
        </w:trPr>
        <w:tc>
          <w:tcPr>
            <w:tcW w:w="8080"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отдел геологии и лицензирования по Белгородской и Курской областям Департамента по не</w:t>
            </w:r>
            <w:r w:rsidR="00E241DB">
              <w:rPr>
                <w:rFonts w:ascii="Times New Roman" w:eastAsia="Times New Roman" w:hAnsi="Times New Roman"/>
                <w:sz w:val="24"/>
                <w:szCs w:val="28"/>
                <w:lang w:eastAsia="ru-RU"/>
              </w:rPr>
              <w:t>дропользованию по Центральному федеральному о</w:t>
            </w:r>
            <w:r w:rsidRPr="00E241DB">
              <w:rPr>
                <w:rFonts w:ascii="Times New Roman" w:eastAsia="Times New Roman" w:hAnsi="Times New Roman"/>
                <w:sz w:val="24"/>
                <w:szCs w:val="28"/>
                <w:lang w:eastAsia="ru-RU"/>
              </w:rPr>
              <w:t>кругу</w:t>
            </w:r>
          </w:p>
        </w:tc>
        <w:tc>
          <w:tcPr>
            <w:tcW w:w="1559"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г. Белгород</w:t>
            </w:r>
          </w:p>
        </w:tc>
      </w:tr>
      <w:tr w:rsidR="004C6ADC" w:rsidTr="00407A28">
        <w:tc>
          <w:tcPr>
            <w:tcW w:w="8080"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отдел геологии и лицензирования по Брянской, Смоленской и Орловской областям Департамента по недропользованию по Центральному федеральному округу</w:t>
            </w:r>
          </w:p>
        </w:tc>
        <w:tc>
          <w:tcPr>
            <w:tcW w:w="1559"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г. Брянск</w:t>
            </w:r>
          </w:p>
        </w:tc>
      </w:tr>
      <w:tr w:rsidR="004C6ADC" w:rsidTr="00407A28">
        <w:tc>
          <w:tcPr>
            <w:tcW w:w="8080"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отдел геологии и лицензирования по Воронежской области Департамента по недропользованию по Центральному федеральному округу</w:t>
            </w:r>
          </w:p>
        </w:tc>
        <w:tc>
          <w:tcPr>
            <w:tcW w:w="1559"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г. Воронеж</w:t>
            </w:r>
          </w:p>
        </w:tc>
      </w:tr>
      <w:tr w:rsidR="004C6ADC" w:rsidTr="00407A28">
        <w:tc>
          <w:tcPr>
            <w:tcW w:w="8080"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отдел геологии и лицензирования по Ивановской, Владимирской и Костромской областям Департамента по недропользованию по Центральному федеральному округу</w:t>
            </w:r>
          </w:p>
        </w:tc>
        <w:tc>
          <w:tcPr>
            <w:tcW w:w="1559"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г. Иваново</w:t>
            </w:r>
          </w:p>
        </w:tc>
      </w:tr>
      <w:tr w:rsidR="004C6ADC" w:rsidTr="00407A28">
        <w:tc>
          <w:tcPr>
            <w:tcW w:w="8080"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отдел геологии и лицензирования по Липецкой и Тамбовской областям Департамента по недропользованию по Центральному федеральному округу</w:t>
            </w:r>
          </w:p>
        </w:tc>
        <w:tc>
          <w:tcPr>
            <w:tcW w:w="1559"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г. Липецк</w:t>
            </w:r>
          </w:p>
        </w:tc>
      </w:tr>
      <w:tr w:rsidR="004C6ADC" w:rsidTr="00407A28">
        <w:tc>
          <w:tcPr>
            <w:tcW w:w="8080"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отдел геологии и лицензирования по Тульской, Калужской и Рязанской областям Департамента по недропользованию по Центральному федеральному округу</w:t>
            </w:r>
          </w:p>
        </w:tc>
        <w:tc>
          <w:tcPr>
            <w:tcW w:w="1559"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г. Тула</w:t>
            </w:r>
          </w:p>
        </w:tc>
      </w:tr>
      <w:tr w:rsidR="004C6ADC" w:rsidTr="00407A28">
        <w:tc>
          <w:tcPr>
            <w:tcW w:w="8080" w:type="dxa"/>
          </w:tcPr>
          <w:p w:rsidR="004C6ADC" w:rsidRPr="00E241DB" w:rsidRDefault="004C6ADC"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отдел геологии и лицензирования по Ярославской и Тверской областям Департамента по недропользованию по Центральному федеральному округу</w:t>
            </w:r>
          </w:p>
        </w:tc>
        <w:tc>
          <w:tcPr>
            <w:tcW w:w="1559" w:type="dxa"/>
          </w:tcPr>
          <w:p w:rsidR="004C6ADC" w:rsidRPr="00E241DB" w:rsidRDefault="00E241DB" w:rsidP="00407A28">
            <w:pPr>
              <w:widowControl w:val="0"/>
              <w:jc w:val="both"/>
              <w:rPr>
                <w:rFonts w:ascii="Times New Roman" w:eastAsia="Times New Roman" w:hAnsi="Times New Roman"/>
                <w:sz w:val="24"/>
                <w:szCs w:val="28"/>
                <w:lang w:eastAsia="ru-RU"/>
              </w:rPr>
            </w:pPr>
            <w:r w:rsidRPr="00E241DB">
              <w:rPr>
                <w:rFonts w:ascii="Times New Roman" w:eastAsia="Times New Roman" w:hAnsi="Times New Roman"/>
                <w:sz w:val="24"/>
                <w:szCs w:val="28"/>
                <w:lang w:eastAsia="ru-RU"/>
              </w:rPr>
              <w:t>г. Ярославль</w:t>
            </w:r>
          </w:p>
        </w:tc>
      </w:tr>
    </w:tbl>
    <w:p w:rsidR="00407A28" w:rsidRDefault="00407A28" w:rsidP="00407A28">
      <w:pPr>
        <w:widowControl w:val="0"/>
        <w:spacing w:before="120" w:after="0" w:line="360" w:lineRule="auto"/>
        <w:ind w:firstLine="709"/>
        <w:jc w:val="both"/>
        <w:rPr>
          <w:rFonts w:ascii="Times New Roman" w:eastAsia="Times New Roman" w:hAnsi="Times New Roman"/>
          <w:sz w:val="28"/>
          <w:szCs w:val="28"/>
          <w:lang w:eastAsia="ru-RU"/>
        </w:rPr>
      </w:pPr>
      <w:bookmarkStart w:id="6" w:name="100011"/>
      <w:bookmarkStart w:id="7" w:name="100012"/>
      <w:bookmarkStart w:id="8" w:name="100013"/>
      <w:bookmarkStart w:id="9" w:name="100014"/>
      <w:bookmarkStart w:id="10" w:name="100016"/>
      <w:bookmarkEnd w:id="6"/>
      <w:bookmarkEnd w:id="7"/>
      <w:bookmarkEnd w:id="8"/>
      <w:bookmarkEnd w:id="9"/>
      <w:bookmarkEnd w:id="10"/>
    </w:p>
    <w:p w:rsid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r w:rsidRPr="00DF0AEC">
        <w:rPr>
          <w:rFonts w:ascii="Times New Roman" w:eastAsia="Times New Roman" w:hAnsi="Times New Roman"/>
          <w:sz w:val="28"/>
          <w:szCs w:val="28"/>
          <w:lang w:eastAsia="ru-RU"/>
        </w:rPr>
        <w:t>Департамент в сво</w:t>
      </w:r>
      <w:r w:rsidR="008A1EE7" w:rsidRPr="00DF0AEC">
        <w:rPr>
          <w:rFonts w:ascii="Times New Roman" w:eastAsia="Times New Roman" w:hAnsi="Times New Roman"/>
          <w:sz w:val="28"/>
          <w:szCs w:val="28"/>
          <w:lang w:eastAsia="ru-RU"/>
        </w:rPr>
        <w:t>ей деятельности руководствуется</w:t>
      </w:r>
      <w:r w:rsidR="00D94D23" w:rsidRPr="00DF0AEC">
        <w:rPr>
          <w:rFonts w:ascii="Times New Roman" w:eastAsia="Times New Roman" w:hAnsi="Times New Roman"/>
          <w:sz w:val="28"/>
          <w:szCs w:val="28"/>
          <w:lang w:eastAsia="ru-RU"/>
        </w:rPr>
        <w:t xml:space="preserve"> </w:t>
      </w:r>
      <w:r w:rsidRPr="00DF0AEC">
        <w:rPr>
          <w:rFonts w:ascii="Times New Roman" w:eastAsia="Times New Roman" w:hAnsi="Times New Roman"/>
          <w:sz w:val="28"/>
          <w:szCs w:val="28"/>
          <w:lang w:eastAsia="ru-RU"/>
        </w:rPr>
        <w:t>Конституцией</w:t>
      </w:r>
      <w:r w:rsidR="00407A28">
        <w:rPr>
          <w:rFonts w:ascii="Times New Roman" w:eastAsia="Times New Roman" w:hAnsi="Times New Roman"/>
          <w:sz w:val="28"/>
          <w:szCs w:val="28"/>
          <w:lang w:eastAsia="ru-RU"/>
        </w:rPr>
        <w:t xml:space="preserve"> </w:t>
      </w:r>
      <w:r w:rsidRPr="00DF0AEC">
        <w:rPr>
          <w:rFonts w:ascii="Times New Roman" w:eastAsia="Times New Roman" w:hAnsi="Times New Roman"/>
          <w:sz w:val="28"/>
          <w:szCs w:val="28"/>
          <w:lang w:eastAsia="ru-RU"/>
        </w:rPr>
        <w:t>Российской Федерации</w:t>
      </w:r>
      <w:r w:rsidR="00D94D23" w:rsidRPr="00DF0AEC">
        <w:rPr>
          <w:rFonts w:ascii="Times New Roman" w:eastAsia="Times New Roman" w:hAnsi="Times New Roman"/>
          <w:sz w:val="28"/>
          <w:szCs w:val="28"/>
          <w:lang w:eastAsia="ru-RU"/>
        </w:rPr>
        <w:t xml:space="preserve"> [</w:t>
      </w:r>
      <w:r w:rsidR="00E241DB" w:rsidRPr="00DF0AEC">
        <w:rPr>
          <w:rFonts w:ascii="Times New Roman" w:eastAsia="Times New Roman" w:hAnsi="Times New Roman"/>
          <w:sz w:val="28"/>
          <w:szCs w:val="28"/>
          <w:lang w:eastAsia="ru-RU"/>
        </w:rPr>
        <w:t>1</w:t>
      </w:r>
      <w:r w:rsidR="00D94D23" w:rsidRPr="00DF0AEC">
        <w:rPr>
          <w:rFonts w:ascii="Times New Roman" w:eastAsia="Times New Roman" w:hAnsi="Times New Roman"/>
          <w:sz w:val="28"/>
          <w:szCs w:val="28"/>
          <w:lang w:eastAsia="ru-RU"/>
        </w:rPr>
        <w:t>]</w:t>
      </w:r>
      <w:r w:rsidRPr="00DF0AEC">
        <w:rPr>
          <w:rFonts w:ascii="Times New Roman" w:eastAsia="Times New Roman" w:hAnsi="Times New Roman"/>
          <w:sz w:val="28"/>
          <w:szCs w:val="28"/>
          <w:lang w:eastAsia="ru-RU"/>
        </w:rPr>
        <w:t>, федеральными конституционными законами, федеральными законами</w:t>
      </w:r>
      <w:r w:rsidR="00DF0AEC" w:rsidRPr="00DF0AEC">
        <w:rPr>
          <w:rFonts w:ascii="Times New Roman" w:eastAsia="Times New Roman" w:hAnsi="Times New Roman"/>
          <w:sz w:val="28"/>
          <w:szCs w:val="28"/>
          <w:lang w:eastAsia="ru-RU"/>
        </w:rPr>
        <w:t xml:space="preserve"> [2]</w:t>
      </w:r>
      <w:r w:rsidRPr="00DF0AEC">
        <w:rPr>
          <w:rFonts w:ascii="Times New Roman" w:eastAsia="Times New Roman" w:hAnsi="Times New Roman"/>
          <w:sz w:val="28"/>
          <w:szCs w:val="28"/>
          <w:lang w:eastAsia="ru-RU"/>
        </w:rPr>
        <w:t xml:space="preserve">, актами Президента Российской Федерации, нормативными </w:t>
      </w:r>
      <w:r w:rsidRPr="00DF0AEC">
        <w:rPr>
          <w:rFonts w:ascii="Times New Roman" w:eastAsia="Times New Roman" w:hAnsi="Times New Roman"/>
          <w:sz w:val="28"/>
          <w:szCs w:val="28"/>
          <w:lang w:eastAsia="ru-RU"/>
        </w:rPr>
        <w:lastRenderedPageBreak/>
        <w:t xml:space="preserve">правовыми актами Правительства </w:t>
      </w:r>
      <w:r w:rsidRPr="00EE0159">
        <w:rPr>
          <w:rFonts w:ascii="Times New Roman" w:eastAsia="Times New Roman" w:hAnsi="Times New Roman"/>
          <w:sz w:val="28"/>
          <w:szCs w:val="28"/>
          <w:lang w:eastAsia="ru-RU"/>
        </w:rPr>
        <w:t>Российской Федерации, международными договорами Российской Федерации, актами Министерства природных ресурсов и экологии Российской Федерации и Федерального агентства по недропользованию</w:t>
      </w:r>
      <w:r w:rsidR="00DF0AEC" w:rsidRPr="00EE0159">
        <w:rPr>
          <w:rFonts w:ascii="Times New Roman" w:eastAsia="Times New Roman" w:hAnsi="Times New Roman"/>
          <w:sz w:val="28"/>
          <w:szCs w:val="28"/>
          <w:lang w:eastAsia="ru-RU"/>
        </w:rPr>
        <w:t xml:space="preserve"> </w:t>
      </w:r>
      <w:r w:rsidR="00EE0159" w:rsidRPr="00EE0159">
        <w:rPr>
          <w:rFonts w:ascii="Times New Roman" w:eastAsia="Times New Roman" w:hAnsi="Times New Roman"/>
          <w:sz w:val="28"/>
          <w:szCs w:val="28"/>
          <w:lang w:eastAsia="ru-RU"/>
        </w:rPr>
        <w:t>[8</w:t>
      </w:r>
      <w:r w:rsidR="00DF0AEC" w:rsidRPr="00EE0159">
        <w:rPr>
          <w:rFonts w:ascii="Times New Roman" w:eastAsia="Times New Roman" w:hAnsi="Times New Roman"/>
          <w:sz w:val="28"/>
          <w:szCs w:val="28"/>
          <w:lang w:eastAsia="ru-RU"/>
        </w:rPr>
        <w:t>]</w:t>
      </w:r>
      <w:r w:rsidRPr="00EE0159">
        <w:rPr>
          <w:rFonts w:ascii="Times New Roman" w:eastAsia="Times New Roman" w:hAnsi="Times New Roman"/>
          <w:sz w:val="28"/>
          <w:szCs w:val="28"/>
          <w:lang w:eastAsia="ru-RU"/>
        </w:rPr>
        <w:t>.</w:t>
      </w:r>
      <w:r w:rsidR="00D94D23" w:rsidRPr="00EE0159">
        <w:rPr>
          <w:rFonts w:ascii="Times New Roman" w:eastAsia="Times New Roman" w:hAnsi="Times New Roman"/>
          <w:sz w:val="28"/>
          <w:szCs w:val="28"/>
          <w:lang w:eastAsia="ru-RU"/>
        </w:rPr>
        <w:t xml:space="preserve"> </w:t>
      </w:r>
      <w:r w:rsidR="00FD4D9A" w:rsidRPr="00EE0159">
        <w:rPr>
          <w:rFonts w:ascii="Times New Roman" w:eastAsia="Times New Roman" w:hAnsi="Times New Roman"/>
          <w:sz w:val="28"/>
          <w:szCs w:val="28"/>
          <w:lang w:eastAsia="ru-RU"/>
        </w:rPr>
        <w:t>Департамент по недропользованию издает следующие локальные акты, регулирующие его деятельность: у</w:t>
      </w:r>
      <w:r w:rsidR="00FD4D9A" w:rsidRPr="00DF0AEC">
        <w:rPr>
          <w:rFonts w:ascii="Times New Roman" w:eastAsia="Times New Roman" w:hAnsi="Times New Roman"/>
          <w:sz w:val="28"/>
          <w:szCs w:val="28"/>
          <w:lang w:eastAsia="ru-RU"/>
        </w:rPr>
        <w:t>став; коллективные договоры; приказы и распоряжения; положения о премированиях, надбавках и доплатах; правила внутреннего распорядка.</w:t>
      </w:r>
      <w:r w:rsidR="00B40998">
        <w:rPr>
          <w:rFonts w:ascii="Times New Roman" w:eastAsia="Times New Roman" w:hAnsi="Times New Roman"/>
          <w:sz w:val="28"/>
          <w:szCs w:val="28"/>
          <w:lang w:eastAsia="ru-RU"/>
        </w:rPr>
        <w:t xml:space="preserve"> </w:t>
      </w:r>
    </w:p>
    <w:p w:rsidR="00B40998" w:rsidRPr="00720379" w:rsidRDefault="00B40998" w:rsidP="005F3B4D">
      <w:pPr>
        <w:widowControl w:val="0"/>
        <w:spacing w:after="0" w:line="360" w:lineRule="auto"/>
        <w:ind w:firstLine="709"/>
        <w:jc w:val="both"/>
        <w:rPr>
          <w:rFonts w:ascii="Times New Roman" w:eastAsia="Times New Roman" w:hAnsi="Times New Roman"/>
          <w:color w:val="FF0000"/>
          <w:sz w:val="28"/>
          <w:szCs w:val="28"/>
          <w:lang w:eastAsia="ru-RU"/>
        </w:rPr>
      </w:pPr>
      <w:r w:rsidRPr="00EE0159">
        <w:rPr>
          <w:rFonts w:ascii="Times New Roman" w:eastAsia="Times New Roman" w:hAnsi="Times New Roman"/>
          <w:sz w:val="28"/>
          <w:szCs w:val="28"/>
          <w:lang w:eastAsia="ru-RU"/>
        </w:rPr>
        <w:t xml:space="preserve">На официальном сайте Департамента имеется раздел, посвященный </w:t>
      </w:r>
      <w:r w:rsidR="005F3B4D" w:rsidRPr="00EE0159">
        <w:rPr>
          <w:rFonts w:ascii="Times New Roman" w:eastAsia="Times New Roman" w:hAnsi="Times New Roman"/>
          <w:sz w:val="28"/>
          <w:szCs w:val="28"/>
          <w:lang w:eastAsia="ru-RU"/>
        </w:rPr>
        <w:t>локальным актам, которые регламентируют предоставление услуг и содержат в себе меры противодействия коррупции</w:t>
      </w:r>
      <w:r w:rsidR="005F3B4D" w:rsidRPr="00D360BE">
        <w:rPr>
          <w:rFonts w:ascii="Times New Roman" w:eastAsia="Times New Roman" w:hAnsi="Times New Roman"/>
          <w:sz w:val="28"/>
          <w:szCs w:val="28"/>
          <w:lang w:eastAsia="ru-RU"/>
        </w:rPr>
        <w:t>.  Такими являются административные регламенты:</w:t>
      </w:r>
      <w:r w:rsidR="005F3B4D" w:rsidRPr="00D360BE">
        <w:t xml:space="preserve"> </w:t>
      </w:r>
      <w:r w:rsidR="005F3B4D" w:rsidRPr="00D360BE">
        <w:rPr>
          <w:rFonts w:ascii="Times New Roman" w:eastAsia="Times New Roman" w:hAnsi="Times New Roman"/>
          <w:sz w:val="28"/>
          <w:szCs w:val="28"/>
          <w:lang w:eastAsia="ru-RU"/>
        </w:rPr>
        <w:t xml:space="preserve">регламент предоставления государственной услуги по организации проведения государственной экспертизы запасов полезных ископаемых и подземных вод, геологической информации о предоставляемых в пользование участках недр  (Приказ Роснедр от 5 ноября 2020 г. </w:t>
      </w:r>
      <w:r w:rsidR="00EE0159" w:rsidRPr="00D360BE">
        <w:rPr>
          <w:rFonts w:ascii="Times New Roman" w:eastAsia="Times New Roman" w:hAnsi="Times New Roman"/>
          <w:sz w:val="28"/>
          <w:szCs w:val="28"/>
          <w:lang w:eastAsia="ru-RU"/>
        </w:rPr>
        <w:t>№</w:t>
      </w:r>
      <w:r w:rsidR="005F3B4D" w:rsidRPr="00D360BE">
        <w:rPr>
          <w:rFonts w:ascii="Times New Roman" w:eastAsia="Times New Roman" w:hAnsi="Times New Roman"/>
          <w:sz w:val="28"/>
          <w:szCs w:val="28"/>
          <w:lang w:eastAsia="ru-RU"/>
        </w:rPr>
        <w:t xml:space="preserve"> 485)</w:t>
      </w:r>
      <w:r w:rsidR="00D360BE" w:rsidRPr="00D360BE">
        <w:rPr>
          <w:rFonts w:ascii="Times New Roman" w:eastAsia="Times New Roman" w:hAnsi="Times New Roman"/>
          <w:sz w:val="28"/>
          <w:szCs w:val="28"/>
          <w:lang w:eastAsia="ru-RU"/>
        </w:rPr>
        <w:t xml:space="preserve"> [12]</w:t>
      </w:r>
      <w:r w:rsidR="005F3B4D" w:rsidRPr="00D360BE">
        <w:rPr>
          <w:rFonts w:ascii="Times New Roman" w:eastAsia="Times New Roman" w:hAnsi="Times New Roman"/>
          <w:sz w:val="28"/>
          <w:szCs w:val="28"/>
          <w:lang w:eastAsia="ru-RU"/>
        </w:rPr>
        <w:t xml:space="preserve">; регламент предоставления государственной услуги по выдаче заключений об отсутствии полезных ископаемых в недрах под участком предстоящей застройки и разрешений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(Приказ Роснедр от 22.04.2020 </w:t>
      </w:r>
      <w:r w:rsidR="00EE0159" w:rsidRPr="00D360BE">
        <w:rPr>
          <w:rFonts w:ascii="Times New Roman" w:eastAsia="Times New Roman" w:hAnsi="Times New Roman"/>
          <w:sz w:val="28"/>
          <w:szCs w:val="28"/>
          <w:lang w:eastAsia="ru-RU"/>
        </w:rPr>
        <w:t xml:space="preserve">г. </w:t>
      </w:r>
      <w:r w:rsidR="005F3B4D" w:rsidRPr="00D360BE">
        <w:rPr>
          <w:rFonts w:ascii="Times New Roman" w:eastAsia="Times New Roman" w:hAnsi="Times New Roman"/>
          <w:sz w:val="28"/>
          <w:szCs w:val="28"/>
          <w:lang w:eastAsia="ru-RU"/>
        </w:rPr>
        <w:t>№ 161)</w:t>
      </w:r>
      <w:r w:rsidR="00D360BE" w:rsidRPr="00D360BE">
        <w:rPr>
          <w:rFonts w:ascii="Times New Roman" w:eastAsia="Times New Roman" w:hAnsi="Times New Roman"/>
          <w:sz w:val="28"/>
          <w:szCs w:val="28"/>
          <w:lang w:eastAsia="ru-RU"/>
        </w:rPr>
        <w:t xml:space="preserve"> [13]</w:t>
      </w:r>
      <w:r w:rsidR="005F3B4D" w:rsidRPr="00D360BE">
        <w:rPr>
          <w:rFonts w:ascii="Times New Roman" w:eastAsia="Times New Roman" w:hAnsi="Times New Roman"/>
          <w:sz w:val="28"/>
          <w:szCs w:val="28"/>
          <w:lang w:eastAsia="ru-RU"/>
        </w:rPr>
        <w:t xml:space="preserve">; регламент предоставления государственной услуги по выдаче разрешения на строительство объектов капитального строительства, строительство или реконструкция которых осуществляется на земельном участке, предоставленном пользователю недр и необходимом для ведения работ, связанных с пользованием недрами (Приказ Роснедр от 14.11.2019 </w:t>
      </w:r>
      <w:r w:rsidR="00EE0159" w:rsidRPr="00D360BE">
        <w:rPr>
          <w:rFonts w:ascii="Times New Roman" w:eastAsia="Times New Roman" w:hAnsi="Times New Roman"/>
          <w:sz w:val="28"/>
          <w:szCs w:val="28"/>
          <w:lang w:eastAsia="ru-RU"/>
        </w:rPr>
        <w:t xml:space="preserve">г. </w:t>
      </w:r>
      <w:r w:rsidR="005F3B4D" w:rsidRPr="00D360BE">
        <w:rPr>
          <w:rFonts w:ascii="Times New Roman" w:eastAsia="Times New Roman" w:hAnsi="Times New Roman"/>
          <w:sz w:val="28"/>
          <w:szCs w:val="28"/>
          <w:lang w:eastAsia="ru-RU"/>
        </w:rPr>
        <w:t xml:space="preserve">№ 488) </w:t>
      </w:r>
      <w:r w:rsidR="00D360BE" w:rsidRPr="00D360BE">
        <w:rPr>
          <w:rFonts w:ascii="Times New Roman" w:eastAsia="Times New Roman" w:hAnsi="Times New Roman"/>
          <w:sz w:val="28"/>
          <w:szCs w:val="28"/>
          <w:lang w:eastAsia="ru-RU"/>
        </w:rPr>
        <w:t xml:space="preserve">[14] </w:t>
      </w:r>
      <w:r w:rsidR="005F3B4D" w:rsidRPr="00D360BE">
        <w:rPr>
          <w:rFonts w:ascii="Times New Roman" w:eastAsia="Times New Roman" w:hAnsi="Times New Roman"/>
          <w:sz w:val="28"/>
          <w:szCs w:val="28"/>
          <w:lang w:eastAsia="ru-RU"/>
        </w:rPr>
        <w:t xml:space="preserve">и др. Что касается противодействия коррупции, </w:t>
      </w:r>
      <w:bookmarkStart w:id="11" w:name="100017"/>
      <w:bookmarkEnd w:id="11"/>
      <w:r w:rsidR="00262739" w:rsidRPr="00D360BE">
        <w:rPr>
          <w:rFonts w:ascii="Times New Roman" w:eastAsia="Times New Roman" w:hAnsi="Times New Roman"/>
          <w:sz w:val="28"/>
          <w:szCs w:val="28"/>
          <w:lang w:eastAsia="ru-RU"/>
        </w:rPr>
        <w:t xml:space="preserve">акты </w:t>
      </w:r>
      <w:r w:rsidRPr="00D360BE">
        <w:rPr>
          <w:rFonts w:ascii="Times New Roman" w:eastAsia="Times New Roman" w:hAnsi="Times New Roman"/>
          <w:sz w:val="28"/>
          <w:szCs w:val="28"/>
          <w:lang w:eastAsia="ru-RU"/>
        </w:rPr>
        <w:t>одобренные на заседании Комиссии по соблюдению требований к служебному поведению федеральных государственных служащих Федерального</w:t>
      </w:r>
      <w:r w:rsidRPr="00EE0159">
        <w:rPr>
          <w:rFonts w:ascii="Times New Roman" w:eastAsia="Times New Roman" w:hAnsi="Times New Roman"/>
          <w:sz w:val="28"/>
          <w:szCs w:val="28"/>
          <w:lang w:eastAsia="ru-RU"/>
        </w:rPr>
        <w:t xml:space="preserve"> агентства по недропользованию и урегулированию конфликта интересов, например: перечень коррупционно-опасных функций</w:t>
      </w:r>
      <w:r w:rsidR="00EE0159" w:rsidRPr="00EE0159">
        <w:rPr>
          <w:rFonts w:ascii="Times New Roman" w:eastAsia="Times New Roman" w:hAnsi="Times New Roman"/>
          <w:sz w:val="28"/>
          <w:szCs w:val="28"/>
          <w:lang w:eastAsia="ru-RU"/>
        </w:rPr>
        <w:t xml:space="preserve"> [9</w:t>
      </w:r>
      <w:r w:rsidR="00DF0AEC" w:rsidRPr="00EE0159">
        <w:rPr>
          <w:rFonts w:ascii="Times New Roman" w:eastAsia="Times New Roman" w:hAnsi="Times New Roman"/>
          <w:sz w:val="28"/>
          <w:szCs w:val="28"/>
          <w:lang w:eastAsia="ru-RU"/>
        </w:rPr>
        <w:t>]</w:t>
      </w:r>
      <w:r w:rsidRPr="00EE0159">
        <w:rPr>
          <w:rFonts w:ascii="Times New Roman" w:eastAsia="Times New Roman" w:hAnsi="Times New Roman"/>
          <w:sz w:val="28"/>
          <w:szCs w:val="28"/>
          <w:lang w:eastAsia="ru-RU"/>
        </w:rPr>
        <w:t>; перечень должностей, при замещении которых, служащие обя</w:t>
      </w:r>
      <w:r w:rsidRPr="00EE0159">
        <w:rPr>
          <w:rFonts w:ascii="Times New Roman" w:eastAsia="Times New Roman" w:hAnsi="Times New Roman"/>
          <w:sz w:val="28"/>
          <w:szCs w:val="28"/>
          <w:lang w:eastAsia="ru-RU"/>
        </w:rPr>
        <w:lastRenderedPageBreak/>
        <w:t>заны предоставлять сведения о доходах, расходах, имуществе; приказ о размещении информации о среднемесячной заработной плате руководителей, их заместителей и главных бухгалтеров федеральных государственных учреждений и федеральных государственных унитарных предприятий, находящихся в ведении Федерального агентства по недропользованию</w:t>
      </w:r>
      <w:r w:rsidR="00EE0159">
        <w:rPr>
          <w:rFonts w:ascii="Times New Roman" w:eastAsia="Times New Roman" w:hAnsi="Times New Roman"/>
          <w:sz w:val="28"/>
          <w:szCs w:val="28"/>
          <w:lang w:eastAsia="ru-RU"/>
        </w:rPr>
        <w:t xml:space="preserve"> [7</w:t>
      </w:r>
      <w:r w:rsidR="00DF0AEC" w:rsidRPr="00EE0159">
        <w:rPr>
          <w:rFonts w:ascii="Times New Roman" w:eastAsia="Times New Roman" w:hAnsi="Times New Roman"/>
          <w:sz w:val="28"/>
          <w:szCs w:val="28"/>
          <w:lang w:eastAsia="ru-RU"/>
        </w:rPr>
        <w:t>]</w:t>
      </w:r>
      <w:r w:rsidRPr="00EE0159">
        <w:rPr>
          <w:rFonts w:ascii="Times New Roman" w:eastAsia="Times New Roman" w:hAnsi="Times New Roman"/>
          <w:sz w:val="28"/>
          <w:szCs w:val="28"/>
          <w:lang w:eastAsia="ru-RU"/>
        </w:rPr>
        <w:t>; порядок уведомления работодателя лицами, замещающими отдельные должности в организациях, созданных для выполнения задач, поставленных перед Федеральным агентством по недропользованию, о возникновении личной заинтересованности, которая приводит или может привести к конфликту интересов</w:t>
      </w:r>
      <w:r w:rsidR="00262739" w:rsidRPr="00EE0159">
        <w:rPr>
          <w:rFonts w:ascii="Times New Roman" w:eastAsia="Times New Roman" w:hAnsi="Times New Roman"/>
          <w:sz w:val="28"/>
          <w:szCs w:val="28"/>
          <w:lang w:eastAsia="ru-RU"/>
        </w:rPr>
        <w:t>.</w:t>
      </w:r>
    </w:p>
    <w:p w:rsidR="00D360BE" w:rsidRDefault="00E00B20" w:rsidP="00407A28">
      <w:pPr>
        <w:widowControl w:val="0"/>
        <w:spacing w:after="0" w:line="360" w:lineRule="auto"/>
        <w:ind w:firstLine="709"/>
        <w:jc w:val="both"/>
        <w:rPr>
          <w:rFonts w:ascii="Times New Roman" w:eastAsia="Times New Roman" w:hAnsi="Times New Roman"/>
          <w:sz w:val="28"/>
          <w:szCs w:val="28"/>
          <w:lang w:eastAsia="ru-RU"/>
        </w:rPr>
      </w:pPr>
      <w:r w:rsidRPr="00A53D51">
        <w:rPr>
          <w:rFonts w:ascii="Times New Roman" w:eastAsia="Times New Roman" w:hAnsi="Times New Roman"/>
          <w:sz w:val="28"/>
          <w:szCs w:val="28"/>
          <w:lang w:eastAsia="ru-RU"/>
        </w:rPr>
        <w:t>Департамент осуществляет свою деятельность во взаимодействии с территориальными органами федеральных органов исполнительной власти, органами государственной власти субъектов Российской Федерации, входящих в состав Центрального федерального округа, полномочным представителем Президента Российской Федерации в Центральном федеральном округе, органами местного самоуправления, общественными объединениями, иными организациями</w:t>
      </w:r>
      <w:r w:rsidR="00267757">
        <w:rPr>
          <w:rFonts w:ascii="Times New Roman" w:eastAsia="Times New Roman" w:hAnsi="Times New Roman"/>
          <w:sz w:val="28"/>
          <w:szCs w:val="28"/>
          <w:lang w:eastAsia="ru-RU"/>
        </w:rPr>
        <w:t xml:space="preserve">. Наличие двусторонних стрелок говорит о воздействии объектов, органов друг на друга </w:t>
      </w:r>
      <w:r w:rsidR="00E22523" w:rsidRPr="00A53D51">
        <w:rPr>
          <w:rFonts w:ascii="Times New Roman" w:eastAsia="Times New Roman" w:hAnsi="Times New Roman"/>
          <w:sz w:val="28"/>
          <w:szCs w:val="28"/>
          <w:lang w:eastAsia="ru-RU"/>
        </w:rPr>
        <w:t>(рисунок 1)</w:t>
      </w:r>
      <w:r w:rsidRPr="00A53D51">
        <w:rPr>
          <w:rFonts w:ascii="Times New Roman" w:eastAsia="Times New Roman" w:hAnsi="Times New Roman"/>
          <w:sz w:val="28"/>
          <w:szCs w:val="28"/>
          <w:lang w:eastAsia="ru-RU"/>
        </w:rPr>
        <w:t>.</w:t>
      </w:r>
    </w:p>
    <w:p w:rsidR="00D360BE" w:rsidRPr="006212C9" w:rsidRDefault="00D360BE" w:rsidP="00D360BE">
      <w:pPr>
        <w:widowControl w:val="0"/>
        <w:suppressAutoHyphens/>
        <w:spacing w:before="240" w:after="120" w:line="240" w:lineRule="auto"/>
        <w:ind w:left="1701" w:hanging="1701"/>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Рисунок 1</w:t>
      </w:r>
      <w:r w:rsidRPr="006212C9">
        <w:rPr>
          <w:rFonts w:ascii="Times New Roman" w:eastAsia="Times New Roman" w:hAnsi="Times New Roman"/>
          <w:sz w:val="28"/>
          <w:szCs w:val="28"/>
          <w:lang w:eastAsia="ru-RU"/>
        </w:rPr>
        <w:t xml:space="preserve"> </w:t>
      </w:r>
      <w:r w:rsidRPr="006212C9">
        <w:rPr>
          <w:rFonts w:ascii="Times New Roman" w:hAnsi="Times New Roman"/>
          <w:color w:val="000000"/>
          <w:sz w:val="27"/>
          <w:szCs w:val="27"/>
        </w:rPr>
        <w:t>–</w:t>
      </w:r>
      <w:r w:rsidRPr="006212C9">
        <w:rPr>
          <w:rFonts w:ascii="Times New Roman" w:hAnsi="Times New Roman"/>
          <w:color w:val="000000"/>
          <w:sz w:val="28"/>
          <w:szCs w:val="28"/>
        </w:rPr>
        <w:t xml:space="preserve"> </w:t>
      </w:r>
      <w:r>
        <w:rPr>
          <w:rFonts w:ascii="Times New Roman" w:hAnsi="Times New Roman"/>
          <w:color w:val="000000"/>
          <w:sz w:val="28"/>
          <w:szCs w:val="28"/>
        </w:rPr>
        <w:t>Взаимодействие Департамента по недропользованию</w:t>
      </w:r>
      <w:r w:rsidRPr="006212C9">
        <w:rPr>
          <w:rFonts w:ascii="Times New Roman" w:hAnsi="Times New Roman"/>
          <w:color w:val="000000"/>
          <w:sz w:val="28"/>
          <w:szCs w:val="28"/>
        </w:rPr>
        <w:t>.</w:t>
      </w:r>
    </w:p>
    <w:p w:rsidR="00E241DB" w:rsidRDefault="00D360BE"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mc:AlternateContent>
          <mc:Choice Requires="wps">
            <w:drawing>
              <wp:anchor distT="0" distB="0" distL="114300" distR="114300" simplePos="0" relativeHeight="251655680" behindDoc="0" locked="0" layoutInCell="1" allowOverlap="1" wp14:anchorId="63739CAB" wp14:editId="654E29DB">
                <wp:simplePos x="0" y="0"/>
                <wp:positionH relativeFrom="column">
                  <wp:posOffset>4453890</wp:posOffset>
                </wp:positionH>
                <wp:positionV relativeFrom="paragraph">
                  <wp:posOffset>295275</wp:posOffset>
                </wp:positionV>
                <wp:extent cx="1504950" cy="4476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504950" cy="447675"/>
                        </a:xfrm>
                        <a:prstGeom prst="rect">
                          <a:avLst/>
                        </a:prstGeom>
                      </wps:spPr>
                      <wps:style>
                        <a:lnRef idx="2">
                          <a:schemeClr val="accent5"/>
                        </a:lnRef>
                        <a:fillRef idx="1">
                          <a:schemeClr val="lt1"/>
                        </a:fillRef>
                        <a:effectRef idx="0">
                          <a:schemeClr val="accent5"/>
                        </a:effectRef>
                        <a:fontRef idx="minor">
                          <a:schemeClr val="dk1"/>
                        </a:fontRef>
                      </wps:style>
                      <wps:txbx>
                        <w:txbxContent>
                          <w:p w:rsidR="005F3B4D" w:rsidRPr="00407A28" w:rsidRDefault="005F3B4D" w:rsidP="00BA3707">
                            <w:pPr>
                              <w:jc w:val="center"/>
                              <w:rPr>
                                <w:rFonts w:ascii="Times New Roman" w:hAnsi="Times New Roman"/>
                              </w:rPr>
                            </w:pPr>
                            <w:r w:rsidRPr="00407A28">
                              <w:rPr>
                                <w:rFonts w:ascii="Times New Roman" w:hAnsi="Times New Roman"/>
                              </w:rPr>
                              <w:t>Органы местного самоуправления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739CAB" id="Прямоугольник 8" o:spid="_x0000_s1026" style="position:absolute;left:0;text-align:left;margin-left:350.7pt;margin-top:23.25pt;width:118.5pt;height:3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" fillcolor="white [3201]" strokecolor="#4bacc6 [3208]" strokeweight="2pt">
                <v:textbox>
                  <w:txbxContent>
                    <w:p w:rsidR="005F3B4D" w:rsidRPr="00407A28" w:rsidRDefault="005F3B4D" w:rsidP="00BA3707">
                      <w:pPr>
                        <w:jc w:val="center"/>
                        <w:rPr>
                          <w:rFonts w:ascii="Times New Roman" w:hAnsi="Times New Roman"/>
                        </w:rPr>
                      </w:pPr>
                      <w:r w:rsidRPr="00407A28">
                        <w:rPr>
                          <w:rFonts w:ascii="Times New Roman" w:hAnsi="Times New Roman"/>
                        </w:rPr>
                        <w:t>Органы местного самоуправления</w:t>
                      </w:r>
                    </w:p>
                  </w:txbxContent>
                </v:textbox>
              </v:rect>
            </w:pict>
          </mc:Fallback>
        </mc:AlternateContent>
      </w:r>
      <w:r>
        <w:rPr>
          <w:rFonts w:ascii="Times New Roman" w:eastAsia="Times New Roman" w:hAnsi="Times New Roman"/>
          <w:noProof/>
          <w:sz w:val="28"/>
          <w:szCs w:val="28"/>
          <w:lang w:eastAsia="ru-RU"/>
        </w:rPr>
        <mc:AlternateContent>
          <mc:Choice Requires="wps">
            <w:drawing>
              <wp:anchor distT="0" distB="0" distL="114300" distR="114300" simplePos="0" relativeHeight="251699712" behindDoc="0" locked="0" layoutInCell="1" allowOverlap="1" wp14:anchorId="0B32B9FB" wp14:editId="34157DDE">
                <wp:simplePos x="0" y="0"/>
                <wp:positionH relativeFrom="column">
                  <wp:posOffset>2215515</wp:posOffset>
                </wp:positionH>
                <wp:positionV relativeFrom="paragraph">
                  <wp:posOffset>99695</wp:posOffset>
                </wp:positionV>
                <wp:extent cx="1485900" cy="419100"/>
                <wp:effectExtent l="0" t="0" r="19050" b="19050"/>
                <wp:wrapNone/>
                <wp:docPr id="9" name="Прямоугольник 9"/>
                <wp:cNvGraphicFramePr/>
                <a:graphic xmlns:a="http://schemas.openxmlformats.org/drawingml/2006/main">
                  <a:graphicData uri="http://schemas.microsoft.com/office/word/2010/wordprocessingShape">
                    <wps:wsp>
                      <wps:cNvSpPr/>
                      <wps:spPr>
                        <a:xfrm>
                          <a:off x="0" y="0"/>
                          <a:ext cx="1485900" cy="419100"/>
                        </a:xfrm>
                        <a:prstGeom prst="rect">
                          <a:avLst/>
                        </a:prstGeom>
                      </wps:spPr>
                      <wps:style>
                        <a:lnRef idx="2">
                          <a:schemeClr val="accent5"/>
                        </a:lnRef>
                        <a:fillRef idx="1">
                          <a:schemeClr val="lt1"/>
                        </a:fillRef>
                        <a:effectRef idx="0">
                          <a:schemeClr val="accent5"/>
                        </a:effectRef>
                        <a:fontRef idx="minor">
                          <a:schemeClr val="dk1"/>
                        </a:fontRef>
                      </wps:style>
                      <wps:txbx>
                        <w:txbxContent>
                          <w:p w:rsidR="005F3B4D" w:rsidRPr="00407A28" w:rsidRDefault="005F3B4D" w:rsidP="00BA3707">
                            <w:pPr>
                              <w:jc w:val="center"/>
                              <w:rPr>
                                <w:rFonts w:ascii="Times New Roman" w:hAnsi="Times New Roman"/>
                              </w:rPr>
                            </w:pPr>
                            <w:r w:rsidRPr="00407A28">
                              <w:rPr>
                                <w:rFonts w:ascii="Times New Roman" w:hAnsi="Times New Roman"/>
                              </w:rPr>
                              <w:t>Общественные       объединения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32B9FB" id="Прямоугольник 9" o:spid="_x0000_s1027" style="position:absolute;left:0;text-align:left;margin-left:174.45pt;margin-top:7.85pt;width:117pt;height:33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" fillcolor="white [3201]" strokecolor="#4bacc6 [3208]" strokeweight="2pt">
                <v:textbox>
                  <w:txbxContent>
                    <w:p w:rsidR="005F3B4D" w:rsidRPr="00407A28" w:rsidRDefault="005F3B4D" w:rsidP="00BA3707">
                      <w:pPr>
                        <w:jc w:val="center"/>
                        <w:rPr>
                          <w:rFonts w:ascii="Times New Roman" w:hAnsi="Times New Roman"/>
                        </w:rPr>
                      </w:pPr>
                      <w:r w:rsidRPr="00407A28">
                        <w:rPr>
                          <w:rFonts w:ascii="Times New Roman" w:hAnsi="Times New Roman"/>
                        </w:rPr>
                        <w:t>Общественные       объединения</w:t>
                      </w:r>
                    </w:p>
                  </w:txbxContent>
                </v:textbox>
              </v:rect>
            </w:pict>
          </mc:Fallback>
        </mc:AlternateContent>
      </w:r>
      <w:r w:rsidR="00E00B20" w:rsidRPr="00E00B20">
        <w:rPr>
          <w:rFonts w:ascii="Times New Roman" w:eastAsia="Times New Roman" w:hAnsi="Times New Roman"/>
          <w:sz w:val="28"/>
          <w:szCs w:val="28"/>
          <w:lang w:eastAsia="ru-RU"/>
        </w:rPr>
        <w:t xml:space="preserve"> </w:t>
      </w:r>
    </w:p>
    <w:p w:rsidR="00E241DB" w:rsidRDefault="00D360BE" w:rsidP="00407A28">
      <w:pPr>
        <w:widowControl w:val="0"/>
        <w:spacing w:after="0" w:line="360" w:lineRule="auto"/>
        <w:ind w:firstLine="709"/>
        <w:jc w:val="both"/>
        <w:rPr>
          <w:rFonts w:ascii="Times New Roman" w:eastAsia="Times New Roman" w:hAnsi="Times New Roman"/>
          <w:color w:val="FF0000"/>
          <w:sz w:val="28"/>
          <w:szCs w:val="28"/>
          <w:lang w:eastAsia="ru-RU"/>
        </w:rPr>
      </w:pPr>
      <w:r>
        <w:rPr>
          <w:rFonts w:ascii="Times New Roman" w:eastAsia="Times New Roman" w:hAnsi="Times New Roman"/>
          <w:noProof/>
          <w:color w:val="FF0000"/>
          <w:sz w:val="28"/>
          <w:szCs w:val="28"/>
          <w:lang w:eastAsia="ru-RU"/>
        </w:rPr>
        <mc:AlternateContent>
          <mc:Choice Requires="wps">
            <w:drawing>
              <wp:anchor distT="0" distB="0" distL="114300" distR="114300" simplePos="0" relativeHeight="251769344" behindDoc="0" locked="0" layoutInCell="1" allowOverlap="1" wp14:anchorId="378A8384" wp14:editId="57E43EEF">
                <wp:simplePos x="0" y="0"/>
                <wp:positionH relativeFrom="column">
                  <wp:posOffset>2939415</wp:posOffset>
                </wp:positionH>
                <wp:positionV relativeFrom="paragraph">
                  <wp:posOffset>213995</wp:posOffset>
                </wp:positionV>
                <wp:extent cx="57150" cy="800100"/>
                <wp:effectExtent l="38100" t="38100" r="57150" b="57150"/>
                <wp:wrapNone/>
                <wp:docPr id="12" name="Прямая со стрелкой 12"/>
                <wp:cNvGraphicFramePr/>
                <a:graphic xmlns:a="http://schemas.openxmlformats.org/drawingml/2006/main">
                  <a:graphicData uri="http://schemas.microsoft.com/office/word/2010/wordprocessingShape">
                    <wps:wsp>
                      <wps:cNvCnPr/>
                      <wps:spPr>
                        <a:xfrm>
                          <a:off x="0" y="0"/>
                          <a:ext cx="57150" cy="8001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E8948F5" id="_x0000_t32" coordsize="21600,21600" o:spt="32" o:oned="t" path="m,l21600,21600e" filled="f">
                <v:path arrowok="t" fillok="f" o:connecttype="none"/>
                <o:lock v:ext="edit" shapetype="t"/>
              </v:shapetype>
              <v:shape id="Прямая со стрелкой 12" o:spid="_x0000_s1026" type="#_x0000_t32" style="position:absolute;margin-left:231.45pt;margin-top:16.85pt;width:4.5pt;height:63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" strokecolor="#4579b8 [3044]">
                <v:stroke startarrow="block" endarrow="block"/>
              </v:shape>
            </w:pict>
          </mc:Fallback>
        </mc:AlternateContent>
      </w:r>
      <w:r>
        <w:rPr>
          <w:rFonts w:ascii="Times New Roman" w:eastAsia="Times New Roman" w:hAnsi="Times New Roman"/>
          <w:noProof/>
          <w:sz w:val="28"/>
          <w:szCs w:val="28"/>
          <w:lang w:eastAsia="ru-RU"/>
        </w:rPr>
        <mc:AlternateContent>
          <mc:Choice Requires="wps">
            <w:drawing>
              <wp:anchor distT="0" distB="0" distL="114300" distR="114300" simplePos="0" relativeHeight="251741696" behindDoc="0" locked="0" layoutInCell="1" allowOverlap="1" wp14:anchorId="6A4F4AD0" wp14:editId="7EF5EE4B">
                <wp:simplePos x="0" y="0"/>
                <wp:positionH relativeFrom="margin">
                  <wp:align>left</wp:align>
                </wp:positionH>
                <wp:positionV relativeFrom="paragraph">
                  <wp:posOffset>16510</wp:posOffset>
                </wp:positionV>
                <wp:extent cx="1504950" cy="32385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504950" cy="323850"/>
                        </a:xfrm>
                        <a:prstGeom prst="rect">
                          <a:avLst/>
                        </a:prstGeom>
                      </wps:spPr>
                      <wps:style>
                        <a:lnRef idx="2">
                          <a:schemeClr val="accent5"/>
                        </a:lnRef>
                        <a:fillRef idx="1">
                          <a:schemeClr val="lt1"/>
                        </a:fillRef>
                        <a:effectRef idx="0">
                          <a:schemeClr val="accent5"/>
                        </a:effectRef>
                        <a:fontRef idx="minor">
                          <a:schemeClr val="dk1"/>
                        </a:fontRef>
                      </wps:style>
                      <wps:txbx>
                        <w:txbxContent>
                          <w:p w:rsidR="005F3B4D" w:rsidRPr="00407A28" w:rsidRDefault="005F3B4D" w:rsidP="00BA3707">
                            <w:pPr>
                              <w:jc w:val="center"/>
                              <w:rPr>
                                <w:rFonts w:ascii="Times New Roman" w:hAnsi="Times New Roman"/>
                              </w:rPr>
                            </w:pPr>
                            <w:r w:rsidRPr="00407A28">
                              <w:rPr>
                                <w:rFonts w:ascii="Times New Roman" w:hAnsi="Times New Roman"/>
                              </w:rPr>
                              <w:t>иные организации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4F4AD0" id="Прямоугольник 10" o:spid="_x0000_s1028" style="position:absolute;left:0;text-align:left;margin-left:0;margin-top:1.3pt;width:118.5pt;height:25.5pt;z-index:251741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" fillcolor="white [3201]" strokecolor="#4bacc6 [3208]" strokeweight="2pt">
                <v:textbox>
                  <w:txbxContent>
                    <w:p w:rsidR="005F3B4D" w:rsidRPr="00407A28" w:rsidRDefault="005F3B4D" w:rsidP="00BA3707">
                      <w:pPr>
                        <w:jc w:val="center"/>
                        <w:rPr>
                          <w:rFonts w:ascii="Times New Roman" w:hAnsi="Times New Roman"/>
                        </w:rPr>
                      </w:pPr>
                      <w:r w:rsidRPr="00407A28">
                        <w:rPr>
                          <w:rFonts w:ascii="Times New Roman" w:hAnsi="Times New Roman"/>
                        </w:rPr>
                        <w:t>иные организации</w:t>
                      </w:r>
                    </w:p>
                  </w:txbxContent>
                </v:textbox>
                <w10:wrap anchorx="margin"/>
              </v:rect>
            </w:pict>
          </mc:Fallback>
        </mc:AlternateContent>
      </w:r>
    </w:p>
    <w:p w:rsidR="00E241DB" w:rsidRDefault="00D360BE"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noProof/>
          <w:color w:val="FF0000"/>
          <w:sz w:val="28"/>
          <w:szCs w:val="28"/>
          <w:lang w:eastAsia="ru-RU"/>
        </w:rPr>
        <mc:AlternateContent>
          <mc:Choice Requires="wps">
            <w:drawing>
              <wp:anchor distT="0" distB="0" distL="114300" distR="114300" simplePos="0" relativeHeight="251552256" behindDoc="0" locked="0" layoutInCell="1" allowOverlap="1" wp14:anchorId="29E919DE" wp14:editId="6E921D62">
                <wp:simplePos x="0" y="0"/>
                <wp:positionH relativeFrom="column">
                  <wp:posOffset>3977640</wp:posOffset>
                </wp:positionH>
                <wp:positionV relativeFrom="paragraph">
                  <wp:posOffset>145415</wp:posOffset>
                </wp:positionV>
                <wp:extent cx="1090295" cy="723900"/>
                <wp:effectExtent l="38100" t="38100" r="52705" b="57150"/>
                <wp:wrapNone/>
                <wp:docPr id="2" name="Прямая со стрелкой 2"/>
                <wp:cNvGraphicFramePr/>
                <a:graphic xmlns:a="http://schemas.openxmlformats.org/drawingml/2006/main">
                  <a:graphicData uri="http://schemas.microsoft.com/office/word/2010/wordprocessingShape">
                    <wps:wsp>
                      <wps:cNvCnPr/>
                      <wps:spPr>
                        <a:xfrm flipV="1">
                          <a:off x="0" y="0"/>
                          <a:ext cx="1090295" cy="72390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5E2DAB" id="Прямая со стрелкой 2" o:spid="_x0000_s1026" type="#_x0000_t32" style="position:absolute;margin-left:313.2pt;margin-top:11.45pt;width:85.85pt;height:57pt;flip:y;z-index:25155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" strokecolor="#4579b8 [3044]">
                <v:stroke startarrow="block" endarrow="block"/>
              </v:shape>
            </w:pict>
          </mc:Fallback>
        </mc:AlternateContent>
      </w:r>
      <w:r>
        <w:rPr>
          <w:rFonts w:ascii="Times New Roman" w:eastAsia="Times New Roman" w:hAnsi="Times New Roman"/>
          <w:noProof/>
          <w:color w:val="FF0000"/>
          <w:sz w:val="28"/>
          <w:szCs w:val="28"/>
          <w:lang w:eastAsia="ru-RU"/>
        </w:rPr>
        <mc:AlternateContent>
          <mc:Choice Requires="wps">
            <w:drawing>
              <wp:anchor distT="0" distB="0" distL="114300" distR="114300" simplePos="0" relativeHeight="251611648" behindDoc="0" locked="0" layoutInCell="1" allowOverlap="1" wp14:anchorId="5C019EA4" wp14:editId="452FE2DA">
                <wp:simplePos x="0" y="0"/>
                <wp:positionH relativeFrom="column">
                  <wp:posOffset>1263014</wp:posOffset>
                </wp:positionH>
                <wp:positionV relativeFrom="paragraph">
                  <wp:posOffset>40640</wp:posOffset>
                </wp:positionV>
                <wp:extent cx="1114425" cy="847725"/>
                <wp:effectExtent l="38100" t="38100" r="66675" b="47625"/>
                <wp:wrapNone/>
                <wp:docPr id="6" name="Прямая со стрелкой 6"/>
                <wp:cNvGraphicFramePr/>
                <a:graphic xmlns:a="http://schemas.openxmlformats.org/drawingml/2006/main">
                  <a:graphicData uri="http://schemas.microsoft.com/office/word/2010/wordprocessingShape">
                    <wps:wsp>
                      <wps:cNvCnPr/>
                      <wps:spPr>
                        <a:xfrm>
                          <a:off x="0" y="0"/>
                          <a:ext cx="1114425" cy="8477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D6BC8D" id="Прямая со стрелкой 6" o:spid="_x0000_s1026" type="#_x0000_t32" style="position:absolute;margin-left:99.45pt;margin-top:3.2pt;width:87.75pt;height:66.7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" strokecolor="#4579b8 [3044]">
                <v:stroke startarrow="block" endarrow="block"/>
              </v:shape>
            </w:pict>
          </mc:Fallback>
        </mc:AlternateContent>
      </w:r>
    </w:p>
    <w:p w:rsidR="00E241DB" w:rsidRDefault="00E241DB" w:rsidP="00407A28">
      <w:pPr>
        <w:widowControl w:val="0"/>
        <w:spacing w:after="0" w:line="360" w:lineRule="auto"/>
        <w:ind w:firstLine="709"/>
        <w:jc w:val="both"/>
        <w:rPr>
          <w:rFonts w:ascii="Times New Roman" w:eastAsia="Times New Roman" w:hAnsi="Times New Roman"/>
          <w:sz w:val="28"/>
          <w:szCs w:val="28"/>
          <w:lang w:eastAsia="ru-RU"/>
        </w:rPr>
      </w:pPr>
    </w:p>
    <w:p w:rsidR="00735C9D" w:rsidRDefault="00D360BE"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noProof/>
          <w:color w:val="FF0000"/>
          <w:sz w:val="28"/>
          <w:szCs w:val="28"/>
          <w:lang w:eastAsia="ru-RU"/>
        </w:rPr>
        <mc:AlternateContent>
          <mc:Choice Requires="wps">
            <w:drawing>
              <wp:anchor distT="0" distB="0" distL="114300" distR="114300" simplePos="0" relativeHeight="251481600" behindDoc="0" locked="0" layoutInCell="1" allowOverlap="1" wp14:anchorId="12B4C621" wp14:editId="3C21AA8B">
                <wp:simplePos x="0" y="0"/>
                <wp:positionH relativeFrom="column">
                  <wp:posOffset>1958340</wp:posOffset>
                </wp:positionH>
                <wp:positionV relativeFrom="paragraph">
                  <wp:posOffset>125730</wp:posOffset>
                </wp:positionV>
                <wp:extent cx="2352675" cy="771525"/>
                <wp:effectExtent l="0" t="0" r="28575" b="28575"/>
                <wp:wrapNone/>
                <wp:docPr id="1" name="Овал 1"/>
                <wp:cNvGraphicFramePr/>
                <a:graphic xmlns:a="http://schemas.openxmlformats.org/drawingml/2006/main">
                  <a:graphicData uri="http://schemas.microsoft.com/office/word/2010/wordprocessingShape">
                    <wps:wsp>
                      <wps:cNvSpPr/>
                      <wps:spPr>
                        <a:xfrm>
                          <a:off x="0" y="0"/>
                          <a:ext cx="2352675" cy="7715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F3B4D" w:rsidRPr="00D360BE" w:rsidRDefault="005F3B4D" w:rsidP="00E241DB">
                            <w:pPr>
                              <w:jc w:val="center"/>
                              <w:rPr>
                                <w:sz w:val="24"/>
                              </w:rPr>
                            </w:pPr>
                            <w:r w:rsidRPr="00D360BE">
                              <w:rPr>
                                <w:sz w:val="24"/>
                              </w:rPr>
                              <w:t>Департамент по недропользованию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B4C621" id="Овал 1" o:spid="_x0000_s1029" style="position:absolute;left:0;text-align:left;margin-left:154.2pt;margin-top:9.9pt;width:185.25pt;height:60.75pt;z-index:25148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" fillcolor="#4f81bd [3204]" strokecolor="#243f60 [1604]" strokeweight="2pt">
                <v:textbox>
                  <w:txbxContent>
                    <w:p w:rsidR="005F3B4D" w:rsidRPr="00D360BE" w:rsidRDefault="005F3B4D" w:rsidP="00E241DB">
                      <w:pPr>
                        <w:jc w:val="center"/>
                        <w:rPr>
                          <w:sz w:val="24"/>
                        </w:rPr>
                      </w:pPr>
                      <w:r w:rsidRPr="00D360BE">
                        <w:rPr>
                          <w:sz w:val="24"/>
                        </w:rPr>
                        <w:t>Департамент по недропользованию</w:t>
                      </w:r>
                    </w:p>
                  </w:txbxContent>
                </v:textbox>
              </v:oval>
            </w:pict>
          </mc:Fallback>
        </mc:AlternateContent>
      </w:r>
    </w:p>
    <w:p w:rsidR="00735C9D" w:rsidRDefault="00735C9D" w:rsidP="00407A28">
      <w:pPr>
        <w:widowControl w:val="0"/>
        <w:spacing w:after="0" w:line="360" w:lineRule="auto"/>
        <w:ind w:firstLine="709"/>
        <w:jc w:val="both"/>
        <w:rPr>
          <w:rFonts w:ascii="Times New Roman" w:eastAsia="Times New Roman" w:hAnsi="Times New Roman"/>
          <w:sz w:val="28"/>
          <w:szCs w:val="28"/>
          <w:lang w:eastAsia="ru-RU"/>
        </w:rPr>
      </w:pPr>
    </w:p>
    <w:p w:rsidR="00BA3707" w:rsidRDefault="00D360BE"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noProof/>
          <w:color w:val="FF0000"/>
          <w:sz w:val="28"/>
          <w:szCs w:val="28"/>
          <w:lang w:eastAsia="ru-RU"/>
        </w:rPr>
        <mc:AlternateContent>
          <mc:Choice Requires="wps">
            <w:drawing>
              <wp:anchor distT="0" distB="0" distL="114300" distR="114300" simplePos="0" relativeHeight="251794944" behindDoc="0" locked="0" layoutInCell="1" allowOverlap="1" wp14:anchorId="745514F6" wp14:editId="7F120F49">
                <wp:simplePos x="0" y="0"/>
                <wp:positionH relativeFrom="column">
                  <wp:posOffset>1226185</wp:posOffset>
                </wp:positionH>
                <wp:positionV relativeFrom="paragraph">
                  <wp:posOffset>71120</wp:posOffset>
                </wp:positionV>
                <wp:extent cx="905633" cy="1175657"/>
                <wp:effectExtent l="38100" t="38100" r="66040" b="62865"/>
                <wp:wrapNone/>
                <wp:docPr id="13" name="Прямая со стрелкой 13"/>
                <wp:cNvGraphicFramePr/>
                <a:graphic xmlns:a="http://schemas.openxmlformats.org/drawingml/2006/main">
                  <a:graphicData uri="http://schemas.microsoft.com/office/word/2010/wordprocessingShape">
                    <wps:wsp>
                      <wps:cNvCnPr/>
                      <wps:spPr>
                        <a:xfrm flipH="1">
                          <a:off x="0" y="0"/>
                          <a:ext cx="905633" cy="1175657"/>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9300C9" id="Прямая со стрелкой 13" o:spid="_x0000_s1026" type="#_x0000_t32" style="position:absolute;margin-left:96.55pt;margin-top:5.6pt;width:71.3pt;height:92.55pt;flip:x;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" strokecolor="#4579b8 [3044]">
                <v:stroke startarrow="block" endarrow="block"/>
              </v:shape>
            </w:pict>
          </mc:Fallback>
        </mc:AlternateContent>
      </w:r>
      <w:r>
        <w:rPr>
          <w:rFonts w:ascii="Times New Roman" w:eastAsia="Times New Roman" w:hAnsi="Times New Roman"/>
          <w:noProof/>
          <w:color w:val="FF0000"/>
          <w:sz w:val="28"/>
          <w:szCs w:val="28"/>
          <w:lang w:eastAsia="ru-RU"/>
        </w:rPr>
        <mc:AlternateContent>
          <mc:Choice Requires="wps">
            <w:drawing>
              <wp:anchor distT="0" distB="0" distL="114300" distR="114300" simplePos="0" relativeHeight="251821568" behindDoc="0" locked="0" layoutInCell="1" allowOverlap="1" wp14:anchorId="5CAD301C" wp14:editId="7B1B7976">
                <wp:simplePos x="0" y="0"/>
                <wp:positionH relativeFrom="column">
                  <wp:posOffset>4015740</wp:posOffset>
                </wp:positionH>
                <wp:positionV relativeFrom="paragraph">
                  <wp:posOffset>156845</wp:posOffset>
                </wp:positionV>
                <wp:extent cx="1104406" cy="1045028"/>
                <wp:effectExtent l="38100" t="38100" r="57785" b="60325"/>
                <wp:wrapNone/>
                <wp:docPr id="14" name="Прямая со стрелкой 14"/>
                <wp:cNvGraphicFramePr/>
                <a:graphic xmlns:a="http://schemas.openxmlformats.org/drawingml/2006/main">
                  <a:graphicData uri="http://schemas.microsoft.com/office/word/2010/wordprocessingShape">
                    <wps:wsp>
                      <wps:cNvCnPr/>
                      <wps:spPr>
                        <a:xfrm>
                          <a:off x="0" y="0"/>
                          <a:ext cx="1104406" cy="104502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867887" id="Прямая со стрелкой 14" o:spid="_x0000_s1026" type="#_x0000_t32" style="position:absolute;margin-left:316.2pt;margin-top:12.35pt;width:86.95pt;height:82.3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" strokecolor="#4579b8 [3044]">
                <v:stroke startarrow="block" endarrow="block"/>
              </v:shape>
            </w:pict>
          </mc:Fallback>
        </mc:AlternateContent>
      </w:r>
    </w:p>
    <w:p w:rsidR="00BA3707" w:rsidRDefault="00D360BE"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noProof/>
          <w:color w:val="FF0000"/>
          <w:sz w:val="28"/>
          <w:szCs w:val="28"/>
          <w:lang w:eastAsia="ru-RU"/>
        </w:rPr>
        <mc:AlternateContent>
          <mc:Choice Requires="wps">
            <w:drawing>
              <wp:anchor distT="0" distB="0" distL="114300" distR="114300" simplePos="0" relativeHeight="251846144" behindDoc="0" locked="0" layoutInCell="1" allowOverlap="1" wp14:anchorId="42D79B01" wp14:editId="64625CFD">
                <wp:simplePos x="0" y="0"/>
                <wp:positionH relativeFrom="margin">
                  <wp:posOffset>3089274</wp:posOffset>
                </wp:positionH>
                <wp:positionV relativeFrom="paragraph">
                  <wp:posOffset>5715</wp:posOffset>
                </wp:positionV>
                <wp:extent cx="45719" cy="704850"/>
                <wp:effectExtent l="76200" t="38100" r="69215" b="57150"/>
                <wp:wrapNone/>
                <wp:docPr id="15" name="Прямая со стрелкой 15"/>
                <wp:cNvGraphicFramePr/>
                <a:graphic xmlns:a="http://schemas.openxmlformats.org/drawingml/2006/main">
                  <a:graphicData uri="http://schemas.microsoft.com/office/word/2010/wordprocessingShape">
                    <wps:wsp>
                      <wps:cNvCnPr/>
                      <wps:spPr>
                        <a:xfrm>
                          <a:off x="0" y="0"/>
                          <a:ext cx="45719" cy="7048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3664CB" id="Прямая со стрелкой 15" o:spid="_x0000_s1026" type="#_x0000_t32" style="position:absolute;margin-left:243.25pt;margin-top:.45pt;width:3.6pt;height:55.5pt;z-index:251846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" strokecolor="#4579b8 [3044]">
                <v:stroke startarrow="block" endarrow="block"/>
                <w10:wrap anchorx="margin"/>
              </v:shape>
            </w:pict>
          </mc:Fallback>
        </mc:AlternateContent>
      </w:r>
    </w:p>
    <w:p w:rsidR="00BA3707" w:rsidRDefault="00BA3707" w:rsidP="00407A28">
      <w:pPr>
        <w:widowControl w:val="0"/>
        <w:spacing w:after="0" w:line="360" w:lineRule="auto"/>
        <w:ind w:firstLine="709"/>
        <w:jc w:val="both"/>
        <w:rPr>
          <w:rFonts w:ascii="Times New Roman" w:eastAsia="Times New Roman" w:hAnsi="Times New Roman"/>
          <w:sz w:val="28"/>
          <w:szCs w:val="28"/>
          <w:lang w:eastAsia="ru-RU"/>
        </w:rPr>
      </w:pPr>
    </w:p>
    <w:p w:rsidR="00BA3707" w:rsidRDefault="00D360BE"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mc:AlternateContent>
          <mc:Choice Requires="wps">
            <w:drawing>
              <wp:anchor distT="0" distB="0" distL="114300" distR="114300" simplePos="0" relativeHeight="251629056" behindDoc="0" locked="0" layoutInCell="1" allowOverlap="1" wp14:anchorId="737070EA" wp14:editId="3BA8C854">
                <wp:simplePos x="0" y="0"/>
                <wp:positionH relativeFrom="column">
                  <wp:posOffset>2263140</wp:posOffset>
                </wp:positionH>
                <wp:positionV relativeFrom="paragraph">
                  <wp:posOffset>97790</wp:posOffset>
                </wp:positionV>
                <wp:extent cx="1657350" cy="1133475"/>
                <wp:effectExtent l="0" t="0" r="19050" b="28575"/>
                <wp:wrapNone/>
                <wp:docPr id="7" name="Прямоугольник 7"/>
                <wp:cNvGraphicFramePr/>
                <a:graphic xmlns:a="http://schemas.openxmlformats.org/drawingml/2006/main">
                  <a:graphicData uri="http://schemas.microsoft.com/office/word/2010/wordprocessingShape">
                    <wps:wsp>
                      <wps:cNvSpPr/>
                      <wps:spPr>
                        <a:xfrm>
                          <a:off x="0" y="0"/>
                          <a:ext cx="1657350" cy="1133475"/>
                        </a:xfrm>
                        <a:prstGeom prst="rect">
                          <a:avLst/>
                        </a:prstGeom>
                      </wps:spPr>
                      <wps:style>
                        <a:lnRef idx="2">
                          <a:schemeClr val="accent5"/>
                        </a:lnRef>
                        <a:fillRef idx="1">
                          <a:schemeClr val="lt1"/>
                        </a:fillRef>
                        <a:effectRef idx="0">
                          <a:schemeClr val="accent5"/>
                        </a:effectRef>
                        <a:fontRef idx="minor">
                          <a:schemeClr val="dk1"/>
                        </a:fontRef>
                      </wps:style>
                      <wps:txbx>
                        <w:txbxContent>
                          <w:p w:rsidR="005F3B4D" w:rsidRPr="00D360BE" w:rsidRDefault="005F3B4D" w:rsidP="00BA3707">
                            <w:pPr>
                              <w:jc w:val="center"/>
                              <w:rPr>
                                <w:rFonts w:ascii="Times New Roman" w:hAnsi="Times New Roman"/>
                                <w:sz w:val="24"/>
                              </w:rPr>
                            </w:pPr>
                            <w:r w:rsidRPr="00407A28">
                              <w:rPr>
                                <w:rFonts w:ascii="Times New Roman" w:hAnsi="Times New Roman"/>
                                <w:sz w:val="24"/>
                              </w:rPr>
                              <w:t xml:space="preserve">полномочный представитель Президента в </w:t>
                            </w:r>
                            <w:r w:rsidR="00D360BE">
                              <w:rPr>
                                <w:rFonts w:ascii="Times New Roman" w:hAnsi="Times New Roman"/>
                                <w:sz w:val="24"/>
                              </w:rPr>
                              <w:t>ЦФО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7070EA" id="Прямоугольник 7" o:spid="_x0000_s1030" style="position:absolute;left:0;text-align:left;margin-left:178.2pt;margin-top:7.7pt;width:130.5pt;height:89.2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" fillcolor="white [3201]" strokecolor="#4bacc6 [3208]" strokeweight="2pt">
                <v:textbox>
                  <w:txbxContent>
                    <w:p w:rsidR="005F3B4D" w:rsidRPr="00D360BE" w:rsidRDefault="005F3B4D" w:rsidP="00BA3707">
                      <w:pPr>
                        <w:jc w:val="center"/>
                        <w:rPr>
                          <w:rFonts w:ascii="Times New Roman" w:hAnsi="Times New Roman"/>
                          <w:sz w:val="24"/>
                        </w:rPr>
                      </w:pPr>
                      <w:r w:rsidRPr="00407A28">
                        <w:rPr>
                          <w:rFonts w:ascii="Times New Roman" w:hAnsi="Times New Roman"/>
                          <w:sz w:val="24"/>
                        </w:rPr>
                        <w:t xml:space="preserve">полномочный представитель Президента в </w:t>
                      </w:r>
                      <w:r w:rsidR="00D360BE">
                        <w:rPr>
                          <w:rFonts w:ascii="Times New Roman" w:hAnsi="Times New Roman"/>
                          <w:sz w:val="24"/>
                        </w:rPr>
                        <w:t>ЦФО</w:t>
                      </w:r>
                    </w:p>
                  </w:txbxContent>
                </v:textbox>
              </v:rect>
            </w:pict>
          </mc:Fallback>
        </mc:AlternateContent>
      </w:r>
    </w:p>
    <w:p w:rsidR="00735C9D" w:rsidRDefault="00D360BE"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mc:AlternateContent>
          <mc:Choice Requires="wps">
            <w:drawing>
              <wp:anchor distT="0" distB="0" distL="114300" distR="114300" simplePos="0" relativeHeight="251522560" behindDoc="0" locked="0" layoutInCell="1" allowOverlap="1" wp14:anchorId="7EBBCDA3" wp14:editId="05CCDF74">
                <wp:simplePos x="0" y="0"/>
                <wp:positionH relativeFrom="margin">
                  <wp:align>right</wp:align>
                </wp:positionH>
                <wp:positionV relativeFrom="paragraph">
                  <wp:posOffset>10161</wp:posOffset>
                </wp:positionV>
                <wp:extent cx="1771650" cy="819150"/>
                <wp:effectExtent l="0" t="0" r="19050" b="19050"/>
                <wp:wrapNone/>
                <wp:docPr id="3" name="Прямоугольник 3"/>
                <wp:cNvGraphicFramePr/>
                <a:graphic xmlns:a="http://schemas.openxmlformats.org/drawingml/2006/main">
                  <a:graphicData uri="http://schemas.microsoft.com/office/word/2010/wordprocessingShape">
                    <wps:wsp>
                      <wps:cNvSpPr/>
                      <wps:spPr>
                        <a:xfrm>
                          <a:off x="0" y="0"/>
                          <a:ext cx="1771650" cy="819150"/>
                        </a:xfrm>
                        <a:prstGeom prst="rect">
                          <a:avLst/>
                        </a:prstGeom>
                      </wps:spPr>
                      <wps:style>
                        <a:lnRef idx="2">
                          <a:schemeClr val="accent1"/>
                        </a:lnRef>
                        <a:fillRef idx="1">
                          <a:schemeClr val="lt1"/>
                        </a:fillRef>
                        <a:effectRef idx="0">
                          <a:schemeClr val="accent1"/>
                        </a:effectRef>
                        <a:fontRef idx="minor">
                          <a:schemeClr val="dk1"/>
                        </a:fontRef>
                      </wps:style>
                      <wps:txbx>
                        <w:txbxContent>
                          <w:p w:rsidR="005F3B4D" w:rsidRPr="00407A28" w:rsidRDefault="005F3B4D" w:rsidP="00407A28">
                            <w:pPr>
                              <w:suppressAutoHyphens/>
                              <w:jc w:val="center"/>
                              <w:rPr>
                                <w:rFonts w:ascii="Times New Roman" w:hAnsi="Times New Roman"/>
                              </w:rPr>
                            </w:pPr>
                            <w:r w:rsidRPr="00407A28">
                              <w:rPr>
                                <w:rFonts w:ascii="Times New Roman" w:hAnsi="Times New Roman"/>
                              </w:rPr>
                              <w:t>Территориальные органы  федеральных             органов                             исполнительной власти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BCDA3" id="Прямоугольник 3" o:spid="_x0000_s1031" style="position:absolute;left:0;text-align:left;margin-left:88.3pt;margin-top:.8pt;width:139.5pt;height:64.5pt;z-index:2515225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" fillcolor="white [3201]" strokecolor="#4f81bd [3204]" strokeweight="2pt">
                <v:textbox>
                  <w:txbxContent>
                    <w:p w:rsidR="005F3B4D" w:rsidRPr="00407A28" w:rsidRDefault="005F3B4D" w:rsidP="00407A28">
                      <w:pPr>
                        <w:suppressAutoHyphens/>
                        <w:jc w:val="center"/>
                        <w:rPr>
                          <w:rFonts w:ascii="Times New Roman" w:hAnsi="Times New Roman"/>
                        </w:rPr>
                      </w:pPr>
                      <w:r w:rsidRPr="00407A28">
                        <w:rPr>
                          <w:rFonts w:ascii="Times New Roman" w:hAnsi="Times New Roman"/>
                        </w:rPr>
                        <w:t>Территориальные органы  федеральных             органов                             исполнительной власти</w:t>
                      </w:r>
                    </w:p>
                  </w:txbxContent>
                </v:textbox>
                <w10:wrap anchorx="margin"/>
              </v:rect>
            </w:pict>
          </mc:Fallback>
        </mc:AlternateContent>
      </w:r>
      <w:r>
        <w:rPr>
          <w:rFonts w:ascii="Times New Roman" w:eastAsia="Times New Roman" w:hAnsi="Times New Roman"/>
          <w:noProof/>
          <w:sz w:val="28"/>
          <w:szCs w:val="28"/>
          <w:lang w:eastAsia="ru-RU"/>
        </w:rPr>
        <mc:AlternateContent>
          <mc:Choice Requires="wps">
            <w:drawing>
              <wp:anchor distT="0" distB="0" distL="114300" distR="114300" simplePos="0" relativeHeight="251580928" behindDoc="0" locked="0" layoutInCell="1" allowOverlap="1" wp14:anchorId="260C7445" wp14:editId="46D531FD">
                <wp:simplePos x="0" y="0"/>
                <wp:positionH relativeFrom="margin">
                  <wp:align>left</wp:align>
                </wp:positionH>
                <wp:positionV relativeFrom="paragraph">
                  <wp:posOffset>15240</wp:posOffset>
                </wp:positionV>
                <wp:extent cx="1642745" cy="752475"/>
                <wp:effectExtent l="0" t="0" r="14605" b="28575"/>
                <wp:wrapNone/>
                <wp:docPr id="5" name="Прямоугольник 5"/>
                <wp:cNvGraphicFramePr/>
                <a:graphic xmlns:a="http://schemas.openxmlformats.org/drawingml/2006/main">
                  <a:graphicData uri="http://schemas.microsoft.com/office/word/2010/wordprocessingShape">
                    <wps:wsp>
                      <wps:cNvSpPr/>
                      <wps:spPr>
                        <a:xfrm>
                          <a:off x="0" y="0"/>
                          <a:ext cx="1642745" cy="752475"/>
                        </a:xfrm>
                        <a:prstGeom prst="rect">
                          <a:avLst/>
                        </a:prstGeom>
                      </wps:spPr>
                      <wps:style>
                        <a:lnRef idx="2">
                          <a:schemeClr val="accent5"/>
                        </a:lnRef>
                        <a:fillRef idx="1">
                          <a:schemeClr val="lt1"/>
                        </a:fillRef>
                        <a:effectRef idx="0">
                          <a:schemeClr val="accent5"/>
                        </a:effectRef>
                        <a:fontRef idx="minor">
                          <a:schemeClr val="dk1"/>
                        </a:fontRef>
                      </wps:style>
                      <wps:txbx>
                        <w:txbxContent>
                          <w:p w:rsidR="005F3B4D" w:rsidRPr="00407A28" w:rsidRDefault="005F3B4D" w:rsidP="00735C9D">
                            <w:pPr>
                              <w:jc w:val="center"/>
                              <w:rPr>
                                <w:rFonts w:ascii="Times New Roman" w:hAnsi="Times New Roman"/>
                                <w:sz w:val="24"/>
                              </w:rPr>
                            </w:pPr>
                            <w:r w:rsidRPr="00407A28">
                              <w:rPr>
                                <w:rFonts w:ascii="Times New Roman" w:hAnsi="Times New Roman"/>
                                <w:sz w:val="24"/>
                              </w:rPr>
                              <w:t>Органы государственной                                власти субъектов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0C7445" id="Прямоугольник 5" o:spid="_x0000_s1032" style="position:absolute;left:0;text-align:left;margin-left:0;margin-top:1.2pt;width:129.35pt;height:59.25pt;z-index:2515809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" fillcolor="white [3201]" strokecolor="#4bacc6 [3208]" strokeweight="2pt">
                <v:textbox>
                  <w:txbxContent>
                    <w:p w:rsidR="005F3B4D" w:rsidRPr="00407A28" w:rsidRDefault="005F3B4D" w:rsidP="00735C9D">
                      <w:pPr>
                        <w:jc w:val="center"/>
                        <w:rPr>
                          <w:rFonts w:ascii="Times New Roman" w:hAnsi="Times New Roman"/>
                          <w:sz w:val="24"/>
                        </w:rPr>
                      </w:pPr>
                      <w:r w:rsidRPr="00407A28">
                        <w:rPr>
                          <w:rFonts w:ascii="Times New Roman" w:hAnsi="Times New Roman"/>
                          <w:sz w:val="24"/>
                        </w:rPr>
                        <w:t>Органы государственной                                власти субъектов</w:t>
                      </w:r>
                    </w:p>
                  </w:txbxContent>
                </v:textbox>
                <w10:wrap anchorx="margin"/>
              </v:rect>
            </w:pict>
          </mc:Fallback>
        </mc:AlternateContent>
      </w:r>
    </w:p>
    <w:p w:rsidR="00A53D51" w:rsidRDefault="00A53D51" w:rsidP="00407A28">
      <w:pPr>
        <w:widowControl w:val="0"/>
        <w:spacing w:after="0" w:line="360" w:lineRule="auto"/>
        <w:ind w:firstLine="709"/>
        <w:jc w:val="both"/>
        <w:rPr>
          <w:rFonts w:ascii="Times New Roman" w:eastAsia="Times New Roman" w:hAnsi="Times New Roman"/>
          <w:sz w:val="28"/>
          <w:szCs w:val="28"/>
          <w:lang w:eastAsia="ru-RU"/>
        </w:rPr>
      </w:pPr>
    </w:p>
    <w:p w:rsid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r w:rsidRPr="00DF0AEC">
        <w:rPr>
          <w:rFonts w:ascii="Times New Roman" w:eastAsia="Times New Roman" w:hAnsi="Times New Roman"/>
          <w:sz w:val="28"/>
          <w:szCs w:val="28"/>
          <w:lang w:eastAsia="ru-RU"/>
        </w:rPr>
        <w:lastRenderedPageBreak/>
        <w:t xml:space="preserve">Департамент осуществляет следующие полномочия в установленной сфере </w:t>
      </w:r>
      <w:r w:rsidRPr="00EE0159">
        <w:rPr>
          <w:rFonts w:ascii="Times New Roman" w:eastAsia="Times New Roman" w:hAnsi="Times New Roman"/>
          <w:sz w:val="28"/>
          <w:szCs w:val="28"/>
          <w:lang w:eastAsia="ru-RU"/>
        </w:rPr>
        <w:t>деятельности</w:t>
      </w:r>
      <w:r w:rsidR="00A53D51" w:rsidRPr="00EE0159">
        <w:rPr>
          <w:rFonts w:ascii="Times New Roman" w:eastAsia="Times New Roman" w:hAnsi="Times New Roman"/>
          <w:sz w:val="28"/>
          <w:szCs w:val="28"/>
          <w:lang w:eastAsia="ru-RU"/>
        </w:rPr>
        <w:t xml:space="preserve"> (таблиц</w:t>
      </w:r>
      <w:r w:rsidR="00262739" w:rsidRPr="00EE0159">
        <w:rPr>
          <w:rFonts w:ascii="Times New Roman" w:eastAsia="Times New Roman" w:hAnsi="Times New Roman"/>
          <w:sz w:val="28"/>
          <w:szCs w:val="28"/>
          <w:lang w:eastAsia="ru-RU"/>
        </w:rPr>
        <w:t>а 2</w:t>
      </w:r>
      <w:r w:rsidR="00A53D51" w:rsidRPr="00EE0159">
        <w:rPr>
          <w:rFonts w:ascii="Times New Roman" w:eastAsia="Times New Roman" w:hAnsi="Times New Roman"/>
          <w:sz w:val="28"/>
          <w:szCs w:val="28"/>
          <w:lang w:eastAsia="ru-RU"/>
        </w:rPr>
        <w:t>)</w:t>
      </w:r>
      <w:r w:rsidR="00EE0159" w:rsidRPr="00EE0159">
        <w:rPr>
          <w:rFonts w:ascii="Times New Roman" w:eastAsia="Times New Roman" w:hAnsi="Times New Roman"/>
          <w:sz w:val="28"/>
          <w:szCs w:val="28"/>
          <w:lang w:eastAsia="ru-RU"/>
        </w:rPr>
        <w:t xml:space="preserve"> [8]</w:t>
      </w:r>
      <w:r w:rsidRPr="00EE0159">
        <w:rPr>
          <w:rFonts w:ascii="Times New Roman" w:eastAsia="Times New Roman" w:hAnsi="Times New Roman"/>
          <w:sz w:val="28"/>
          <w:szCs w:val="28"/>
          <w:lang w:eastAsia="ru-RU"/>
        </w:rPr>
        <w:t>:</w:t>
      </w:r>
    </w:p>
    <w:p w:rsidR="00B37E90" w:rsidRPr="006212C9" w:rsidRDefault="00B37E90" w:rsidP="00407A28">
      <w:pPr>
        <w:widowControl w:val="0"/>
        <w:suppressAutoHyphens/>
        <w:spacing w:before="240" w:after="120" w:line="240" w:lineRule="auto"/>
        <w:ind w:left="1701" w:hanging="1701"/>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2</w:t>
      </w:r>
      <w:r w:rsidRPr="006212C9">
        <w:rPr>
          <w:rFonts w:ascii="Times New Roman" w:eastAsia="Times New Roman" w:hAnsi="Times New Roman"/>
          <w:sz w:val="28"/>
          <w:szCs w:val="28"/>
          <w:lang w:eastAsia="ru-RU"/>
        </w:rPr>
        <w:t xml:space="preserve"> </w:t>
      </w:r>
      <w:r w:rsidRPr="006212C9">
        <w:rPr>
          <w:rFonts w:ascii="Times New Roman" w:hAnsi="Times New Roman"/>
          <w:color w:val="000000"/>
          <w:sz w:val="27"/>
          <w:szCs w:val="27"/>
        </w:rPr>
        <w:t>–</w:t>
      </w:r>
      <w:r w:rsidRPr="006212C9">
        <w:rPr>
          <w:rFonts w:ascii="Times New Roman" w:hAnsi="Times New Roman"/>
          <w:color w:val="000000"/>
          <w:sz w:val="28"/>
          <w:szCs w:val="28"/>
        </w:rPr>
        <w:t xml:space="preserve"> </w:t>
      </w:r>
      <w:r>
        <w:rPr>
          <w:rFonts w:ascii="Times New Roman" w:hAnsi="Times New Roman"/>
          <w:color w:val="000000"/>
          <w:sz w:val="28"/>
          <w:szCs w:val="28"/>
        </w:rPr>
        <w:t>Полномочия Департамента по недропользованию в сфере деятельности</w:t>
      </w:r>
      <w:r w:rsidRPr="006212C9">
        <w:rPr>
          <w:rFonts w:ascii="Times New Roman" w:hAnsi="Times New Roman"/>
          <w:color w:val="000000"/>
          <w:sz w:val="28"/>
          <w:szCs w:val="28"/>
        </w:rPr>
        <w:t>.</w:t>
      </w:r>
      <w:r w:rsidRPr="006212C9">
        <w:rPr>
          <w:rFonts w:ascii="Times New Roman" w:hAnsi="Times New Roman"/>
          <w:color w:val="000000"/>
          <w:sz w:val="27"/>
          <w:szCs w:val="27"/>
        </w:rPr>
        <w:t xml:space="preserve"> </w:t>
      </w:r>
    </w:p>
    <w:tbl>
      <w:tblPr>
        <w:tblStyle w:val="af"/>
        <w:tblW w:w="0" w:type="auto"/>
        <w:tblLook w:val="04A0" w:firstRow="1" w:lastRow="0" w:firstColumn="1" w:lastColumn="0" w:noHBand="0" w:noVBand="1"/>
      </w:tblPr>
      <w:tblGrid>
        <w:gridCol w:w="3753"/>
        <w:gridCol w:w="5875"/>
      </w:tblGrid>
      <w:tr w:rsidR="00D1371F" w:rsidRPr="00A53D51" w:rsidTr="00A00E71">
        <w:trPr>
          <w:trHeight w:val="360"/>
        </w:trPr>
        <w:tc>
          <w:tcPr>
            <w:tcW w:w="3794" w:type="dxa"/>
          </w:tcPr>
          <w:p w:rsidR="00D1371F" w:rsidRPr="00B37E90" w:rsidRDefault="00FD4D9A" w:rsidP="00407A28">
            <w:pPr>
              <w:widowControl w:val="0"/>
              <w:jc w:val="both"/>
              <w:rPr>
                <w:rFonts w:ascii="Times New Roman" w:eastAsia="Times New Roman" w:hAnsi="Times New Roman"/>
                <w:sz w:val="24"/>
                <w:szCs w:val="24"/>
                <w:lang w:eastAsia="ru-RU"/>
              </w:rPr>
            </w:pPr>
            <w:r>
              <w:rPr>
                <w:rFonts w:ascii="Times New Roman" w:eastAsia="Times New Roman" w:hAnsi="Times New Roman"/>
                <w:sz w:val="28"/>
                <w:szCs w:val="28"/>
                <w:lang w:eastAsia="ru-RU"/>
              </w:rPr>
              <w:tab/>
            </w:r>
            <w:bookmarkStart w:id="12" w:name="100020"/>
            <w:bookmarkEnd w:id="12"/>
            <w:r w:rsidR="00D1371F" w:rsidRPr="00B37E90">
              <w:rPr>
                <w:rFonts w:ascii="Times New Roman" w:eastAsia="Times New Roman" w:hAnsi="Times New Roman"/>
                <w:sz w:val="24"/>
                <w:szCs w:val="24"/>
                <w:lang w:eastAsia="ru-RU"/>
              </w:rPr>
              <w:t>Департамент организует:</w:t>
            </w:r>
          </w:p>
        </w:tc>
        <w:tc>
          <w:tcPr>
            <w:tcW w:w="5953" w:type="dxa"/>
          </w:tcPr>
          <w:p w:rsidR="00D1371F" w:rsidRPr="00B37E90" w:rsidRDefault="00D1371F" w:rsidP="00407A28">
            <w:pPr>
              <w:widowControl w:val="0"/>
              <w:jc w:val="both"/>
              <w:rPr>
                <w:rFonts w:ascii="Times New Roman" w:eastAsia="Times New Roman" w:hAnsi="Times New Roman"/>
                <w:sz w:val="24"/>
                <w:szCs w:val="24"/>
                <w:lang w:eastAsia="ru-RU"/>
              </w:rPr>
            </w:pPr>
            <w:r w:rsidRPr="00B37E90">
              <w:rPr>
                <w:rFonts w:ascii="Times New Roman" w:eastAsia="Times New Roman" w:hAnsi="Times New Roman"/>
                <w:sz w:val="24"/>
                <w:szCs w:val="24"/>
                <w:lang w:eastAsia="ru-RU"/>
              </w:rPr>
              <w:t>Департамент осуществляет:</w:t>
            </w:r>
          </w:p>
        </w:tc>
      </w:tr>
      <w:tr w:rsidR="00D1371F" w:rsidRPr="00A53D51" w:rsidTr="00C25BC2">
        <w:trPr>
          <w:trHeight w:val="648"/>
        </w:trPr>
        <w:tc>
          <w:tcPr>
            <w:tcW w:w="3794" w:type="dxa"/>
          </w:tcPr>
          <w:p w:rsidR="00D1371F" w:rsidRPr="00A53D51" w:rsidRDefault="00D1371F" w:rsidP="00407A28">
            <w:pPr>
              <w:widowControl w:val="0"/>
              <w:jc w:val="both"/>
              <w:rPr>
                <w:rFonts w:ascii="Times New Roman" w:eastAsia="Times New Roman" w:hAnsi="Times New Roman"/>
                <w:sz w:val="24"/>
                <w:szCs w:val="24"/>
                <w:lang w:eastAsia="ru-RU"/>
              </w:rPr>
            </w:pPr>
            <w:bookmarkStart w:id="13" w:name="100022"/>
            <w:bookmarkEnd w:id="13"/>
            <w:r w:rsidRPr="00A53D51">
              <w:rPr>
                <w:rFonts w:ascii="Times New Roman" w:eastAsia="Times New Roman" w:hAnsi="Times New Roman"/>
                <w:sz w:val="24"/>
                <w:szCs w:val="24"/>
                <w:lang w:eastAsia="ru-RU"/>
              </w:rPr>
              <w:t>Государственное геологическое изучение недр.</w:t>
            </w:r>
          </w:p>
        </w:tc>
        <w:tc>
          <w:tcPr>
            <w:tcW w:w="5953" w:type="dxa"/>
          </w:tcPr>
          <w:p w:rsidR="00D1371F" w:rsidRPr="00A53D51" w:rsidRDefault="00D1371F"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Организационное обеспечение государственной системы лицензирования пользования недрами.</w:t>
            </w:r>
          </w:p>
        </w:tc>
      </w:tr>
      <w:tr w:rsidR="00B37E90" w:rsidRPr="00A53D51" w:rsidTr="00C25BC2">
        <w:trPr>
          <w:trHeight w:val="700"/>
        </w:trPr>
        <w:tc>
          <w:tcPr>
            <w:tcW w:w="3794" w:type="dxa"/>
            <w:vMerge w:val="restart"/>
          </w:tcPr>
          <w:p w:rsidR="00B37E90" w:rsidRPr="00A53D51" w:rsidRDefault="00B37E90" w:rsidP="00407A28">
            <w:pPr>
              <w:widowControl w:val="0"/>
              <w:jc w:val="both"/>
              <w:rPr>
                <w:rFonts w:ascii="Times New Roman" w:eastAsia="Times New Roman" w:hAnsi="Times New Roman"/>
                <w:sz w:val="24"/>
                <w:szCs w:val="24"/>
                <w:lang w:eastAsia="ru-RU"/>
              </w:rPr>
            </w:pPr>
            <w:bookmarkStart w:id="14" w:name="100023"/>
            <w:bookmarkEnd w:id="14"/>
            <w:r w:rsidRPr="00A53D51">
              <w:rPr>
                <w:rFonts w:ascii="Times New Roman" w:eastAsia="Times New Roman" w:hAnsi="Times New Roman"/>
                <w:sz w:val="24"/>
                <w:szCs w:val="24"/>
                <w:lang w:eastAsia="ru-RU"/>
              </w:rPr>
              <w:t>Проведение в установленном порядке геолого-экономической и стоимостной оценки месторождений и участков недр.</w:t>
            </w:r>
          </w:p>
        </w:tc>
        <w:tc>
          <w:tcPr>
            <w:tcW w:w="5953" w:type="dxa"/>
          </w:tcPr>
          <w:p w:rsidR="00B37E90" w:rsidRPr="00A53D51" w:rsidRDefault="00B37E90"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Предоставление в пользование гео</w:t>
            </w:r>
            <w:r>
              <w:rPr>
                <w:rFonts w:ascii="Times New Roman" w:eastAsia="Times New Roman" w:hAnsi="Times New Roman"/>
                <w:sz w:val="24"/>
                <w:szCs w:val="24"/>
                <w:lang w:eastAsia="ru-RU"/>
              </w:rPr>
              <w:t>логической информации о недрах</w:t>
            </w:r>
            <w:r w:rsidRPr="00A53D51">
              <w:rPr>
                <w:rFonts w:ascii="Times New Roman" w:eastAsia="Times New Roman" w:hAnsi="Times New Roman"/>
                <w:sz w:val="24"/>
                <w:szCs w:val="24"/>
                <w:lang w:eastAsia="ru-RU"/>
              </w:rPr>
              <w:t>.</w:t>
            </w:r>
          </w:p>
        </w:tc>
      </w:tr>
      <w:tr w:rsidR="00B37E90" w:rsidRPr="00A53D51" w:rsidTr="00C25BC2">
        <w:trPr>
          <w:trHeight w:val="979"/>
        </w:trPr>
        <w:tc>
          <w:tcPr>
            <w:tcW w:w="3794" w:type="dxa"/>
            <w:vMerge/>
          </w:tcPr>
          <w:p w:rsidR="00B37E90" w:rsidRPr="00A53D51" w:rsidRDefault="00B37E90" w:rsidP="00407A28">
            <w:pPr>
              <w:widowControl w:val="0"/>
              <w:jc w:val="both"/>
              <w:rPr>
                <w:rFonts w:ascii="Times New Roman" w:eastAsia="Times New Roman" w:hAnsi="Times New Roman"/>
                <w:sz w:val="24"/>
                <w:szCs w:val="24"/>
                <w:lang w:eastAsia="ru-RU"/>
              </w:rPr>
            </w:pPr>
          </w:p>
        </w:tc>
        <w:tc>
          <w:tcPr>
            <w:tcW w:w="5953" w:type="dxa"/>
          </w:tcPr>
          <w:p w:rsidR="00B37E90" w:rsidRPr="00A53D51" w:rsidRDefault="00B37E90" w:rsidP="00407A28">
            <w:pPr>
              <w:widowControl w:val="0"/>
              <w:jc w:val="both"/>
              <w:rPr>
                <w:rFonts w:ascii="Times New Roman" w:eastAsia="Times New Roman" w:hAnsi="Times New Roman"/>
                <w:sz w:val="24"/>
                <w:szCs w:val="24"/>
                <w:lang w:eastAsia="ru-RU"/>
              </w:rPr>
            </w:pPr>
            <w:r w:rsidRPr="00B37E90">
              <w:rPr>
                <w:rFonts w:ascii="Times New Roman" w:eastAsia="Times New Roman" w:hAnsi="Times New Roman"/>
                <w:sz w:val="24"/>
                <w:szCs w:val="24"/>
                <w:lang w:eastAsia="ru-RU"/>
              </w:rPr>
              <w:t>Ведение государственного учета и обеспечение ведения государственного реестра работ по геологическому изучению недр</w:t>
            </w:r>
            <w:r>
              <w:rPr>
                <w:rFonts w:ascii="Times New Roman" w:eastAsia="Times New Roman" w:hAnsi="Times New Roman"/>
                <w:sz w:val="24"/>
                <w:szCs w:val="24"/>
                <w:lang w:eastAsia="ru-RU"/>
              </w:rPr>
              <w:t>.</w:t>
            </w:r>
          </w:p>
        </w:tc>
      </w:tr>
      <w:tr w:rsidR="00D1371F" w:rsidRPr="00A53D51" w:rsidTr="00C25BC2">
        <w:trPr>
          <w:trHeight w:val="1277"/>
        </w:trPr>
        <w:tc>
          <w:tcPr>
            <w:tcW w:w="3794" w:type="dxa"/>
          </w:tcPr>
          <w:p w:rsidR="00D1371F" w:rsidRPr="00A53D51" w:rsidRDefault="00D1371F" w:rsidP="00407A28">
            <w:pPr>
              <w:widowControl w:val="0"/>
              <w:jc w:val="both"/>
              <w:rPr>
                <w:rFonts w:ascii="Times New Roman" w:eastAsia="Times New Roman" w:hAnsi="Times New Roman"/>
                <w:sz w:val="24"/>
                <w:szCs w:val="24"/>
                <w:lang w:eastAsia="ru-RU"/>
              </w:rPr>
            </w:pPr>
            <w:bookmarkStart w:id="15" w:name="100024"/>
            <w:bookmarkEnd w:id="15"/>
            <w:r w:rsidRPr="00A53D51">
              <w:rPr>
                <w:rFonts w:ascii="Times New Roman" w:eastAsia="Times New Roman" w:hAnsi="Times New Roman"/>
                <w:sz w:val="24"/>
                <w:szCs w:val="24"/>
                <w:lang w:eastAsia="ru-RU"/>
              </w:rPr>
              <w:t>Проведение в установленном порядке конкурсов и аукционов на право пользования недрами.</w:t>
            </w:r>
          </w:p>
        </w:tc>
        <w:tc>
          <w:tcPr>
            <w:tcW w:w="5953" w:type="dxa"/>
          </w:tcPr>
          <w:p w:rsidR="00D1371F" w:rsidRPr="00A53D51" w:rsidRDefault="00D1371F"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Выдачу заключений об отсутствии полезных ископаемых в недрах под участками предстоящей застройки и разрешения на осуществление застройки площаде</w:t>
            </w:r>
            <w:r w:rsidR="00B37E90">
              <w:rPr>
                <w:rFonts w:ascii="Times New Roman" w:eastAsia="Times New Roman" w:hAnsi="Times New Roman"/>
                <w:sz w:val="24"/>
                <w:szCs w:val="24"/>
                <w:lang w:eastAsia="ru-RU"/>
              </w:rPr>
              <w:t>й залегания полезных ископаемых</w:t>
            </w:r>
            <w:r w:rsidRPr="00A53D51">
              <w:rPr>
                <w:rFonts w:ascii="Times New Roman" w:eastAsia="Times New Roman" w:hAnsi="Times New Roman"/>
                <w:sz w:val="24"/>
                <w:szCs w:val="24"/>
                <w:lang w:eastAsia="ru-RU"/>
              </w:rPr>
              <w:t>.</w:t>
            </w:r>
          </w:p>
        </w:tc>
      </w:tr>
      <w:tr w:rsidR="00D1371F" w:rsidRPr="00A53D51" w:rsidTr="00C25BC2">
        <w:trPr>
          <w:trHeight w:val="1961"/>
        </w:trPr>
        <w:tc>
          <w:tcPr>
            <w:tcW w:w="3794" w:type="dxa"/>
          </w:tcPr>
          <w:p w:rsidR="00D1371F" w:rsidRPr="00A53D51" w:rsidRDefault="00D1371F" w:rsidP="00407A28">
            <w:pPr>
              <w:widowControl w:val="0"/>
              <w:jc w:val="both"/>
              <w:rPr>
                <w:rFonts w:ascii="Times New Roman" w:eastAsia="Times New Roman" w:hAnsi="Times New Roman"/>
                <w:sz w:val="24"/>
                <w:szCs w:val="24"/>
                <w:lang w:eastAsia="ru-RU"/>
              </w:rPr>
            </w:pPr>
            <w:bookmarkStart w:id="16" w:name="100025"/>
            <w:bookmarkEnd w:id="16"/>
            <w:r w:rsidRPr="00A53D51">
              <w:rPr>
                <w:rFonts w:ascii="Times New Roman" w:eastAsia="Times New Roman" w:hAnsi="Times New Roman"/>
                <w:sz w:val="24"/>
                <w:szCs w:val="24"/>
                <w:lang w:eastAsia="ru-RU"/>
              </w:rPr>
              <w:t>Проведение государственной экспертизы о разведанных запасах полезных ископаемых, геологической, экономической информации о предоставляемых в пользование участках недр.</w:t>
            </w:r>
          </w:p>
        </w:tc>
        <w:tc>
          <w:tcPr>
            <w:tcW w:w="5953" w:type="dxa"/>
          </w:tcPr>
          <w:p w:rsidR="00D1371F" w:rsidRPr="00A53D51" w:rsidRDefault="00D1371F"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 xml:space="preserve">Выдачу, продление срока действия, внесение изменений, прекращение действия, отказ в выдаче разрешений на строительство, реконструкцию объектов капитального строительства на земельном участке, предоставленном пользователю недр и необходимом для ведения работ, </w:t>
            </w:r>
            <w:r w:rsidR="00B37E90">
              <w:rPr>
                <w:rFonts w:ascii="Times New Roman" w:eastAsia="Times New Roman" w:hAnsi="Times New Roman"/>
                <w:sz w:val="24"/>
                <w:szCs w:val="24"/>
                <w:lang w:eastAsia="ru-RU"/>
              </w:rPr>
              <w:t>связанных с пользованием недр</w:t>
            </w:r>
            <w:r w:rsidRPr="00A53D51">
              <w:rPr>
                <w:rFonts w:ascii="Times New Roman" w:eastAsia="Times New Roman" w:hAnsi="Times New Roman"/>
                <w:sz w:val="24"/>
                <w:szCs w:val="24"/>
                <w:lang w:eastAsia="ru-RU"/>
              </w:rPr>
              <w:t>.</w:t>
            </w:r>
          </w:p>
        </w:tc>
      </w:tr>
      <w:tr w:rsidR="00B37E90" w:rsidRPr="00A53D51" w:rsidTr="00A00E71">
        <w:trPr>
          <w:trHeight w:val="1140"/>
        </w:trPr>
        <w:tc>
          <w:tcPr>
            <w:tcW w:w="3794" w:type="dxa"/>
            <w:vMerge w:val="restart"/>
          </w:tcPr>
          <w:p w:rsidR="00B37E90" w:rsidRPr="00A53D51" w:rsidRDefault="00B37E90" w:rsidP="00407A28">
            <w:pPr>
              <w:widowControl w:val="0"/>
              <w:jc w:val="both"/>
              <w:rPr>
                <w:rFonts w:ascii="Times New Roman" w:eastAsia="Times New Roman" w:hAnsi="Times New Roman"/>
                <w:sz w:val="24"/>
                <w:szCs w:val="24"/>
                <w:lang w:eastAsia="ru-RU"/>
              </w:rPr>
            </w:pPr>
            <w:bookmarkStart w:id="17" w:name="100026"/>
            <w:bookmarkEnd w:id="17"/>
            <w:r w:rsidRPr="00A53D51">
              <w:rPr>
                <w:rFonts w:ascii="Times New Roman" w:eastAsia="Times New Roman" w:hAnsi="Times New Roman"/>
                <w:sz w:val="24"/>
                <w:szCs w:val="24"/>
                <w:lang w:eastAsia="ru-RU"/>
              </w:rPr>
              <w:t>Организует прием граждан, обеспечивает своевременное и полное рассмотрение обращений г</w:t>
            </w:r>
            <w:r w:rsidR="00FD4D9A">
              <w:rPr>
                <w:rFonts w:ascii="Times New Roman" w:eastAsia="Times New Roman" w:hAnsi="Times New Roman"/>
                <w:sz w:val="24"/>
                <w:szCs w:val="24"/>
                <w:lang w:eastAsia="ru-RU"/>
              </w:rPr>
              <w:t>раждан, принятие по ним решений.</w:t>
            </w:r>
          </w:p>
        </w:tc>
        <w:tc>
          <w:tcPr>
            <w:tcW w:w="5953" w:type="dxa"/>
          </w:tcPr>
          <w:p w:rsidR="00B37E90" w:rsidRPr="00A53D51" w:rsidRDefault="00B37E90"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Учет поступающих заявок на получение лицензий, информирование о них органов</w:t>
            </w:r>
            <w:r w:rsidR="00FD4D9A">
              <w:rPr>
                <w:rFonts w:ascii="Times New Roman" w:eastAsia="Times New Roman" w:hAnsi="Times New Roman"/>
                <w:sz w:val="24"/>
                <w:szCs w:val="24"/>
                <w:lang w:eastAsia="ru-RU"/>
              </w:rPr>
              <w:t xml:space="preserve"> исполнительной власти субъектов</w:t>
            </w:r>
            <w:r w:rsidRPr="00A53D51">
              <w:rPr>
                <w:rFonts w:ascii="Times New Roman" w:eastAsia="Times New Roman" w:hAnsi="Times New Roman"/>
                <w:sz w:val="24"/>
                <w:szCs w:val="24"/>
                <w:lang w:eastAsia="ru-RU"/>
              </w:rPr>
              <w:t>, входящих в состав</w:t>
            </w:r>
            <w:r w:rsidR="00FD4D9A">
              <w:rPr>
                <w:rFonts w:ascii="Times New Roman" w:eastAsia="Times New Roman" w:hAnsi="Times New Roman"/>
                <w:sz w:val="24"/>
                <w:szCs w:val="24"/>
                <w:lang w:eastAsia="ru-RU"/>
              </w:rPr>
              <w:t xml:space="preserve"> ЦФО</w:t>
            </w:r>
            <w:r w:rsidRPr="00A53D51">
              <w:rPr>
                <w:rFonts w:ascii="Times New Roman" w:eastAsia="Times New Roman" w:hAnsi="Times New Roman"/>
                <w:sz w:val="24"/>
                <w:szCs w:val="24"/>
                <w:lang w:eastAsia="ru-RU"/>
              </w:rPr>
              <w:t>.</w:t>
            </w:r>
          </w:p>
        </w:tc>
      </w:tr>
      <w:tr w:rsidR="00B37E90" w:rsidRPr="00A53D51" w:rsidTr="00C25BC2">
        <w:trPr>
          <w:trHeight w:val="828"/>
        </w:trPr>
        <w:tc>
          <w:tcPr>
            <w:tcW w:w="3794" w:type="dxa"/>
            <w:vMerge/>
          </w:tcPr>
          <w:p w:rsidR="00B37E90" w:rsidRPr="00A53D51" w:rsidRDefault="00B37E90" w:rsidP="00407A28">
            <w:pPr>
              <w:widowControl w:val="0"/>
              <w:jc w:val="both"/>
              <w:rPr>
                <w:rFonts w:ascii="Times New Roman" w:eastAsia="Times New Roman" w:hAnsi="Times New Roman"/>
                <w:sz w:val="24"/>
                <w:szCs w:val="24"/>
                <w:lang w:eastAsia="ru-RU"/>
              </w:rPr>
            </w:pPr>
          </w:p>
        </w:tc>
        <w:tc>
          <w:tcPr>
            <w:tcW w:w="5953" w:type="dxa"/>
          </w:tcPr>
          <w:p w:rsidR="00B37E90" w:rsidRPr="00A53D51" w:rsidRDefault="00B37E90" w:rsidP="00407A28">
            <w:pPr>
              <w:widowControl w:val="0"/>
              <w:jc w:val="both"/>
              <w:rPr>
                <w:rFonts w:ascii="Times New Roman" w:eastAsia="Times New Roman" w:hAnsi="Times New Roman"/>
                <w:sz w:val="24"/>
                <w:szCs w:val="24"/>
                <w:lang w:eastAsia="ru-RU"/>
              </w:rPr>
            </w:pPr>
            <w:r w:rsidRPr="00B37E90">
              <w:rPr>
                <w:rFonts w:ascii="Times New Roman" w:eastAsia="Times New Roman" w:hAnsi="Times New Roman"/>
                <w:sz w:val="24"/>
                <w:szCs w:val="24"/>
                <w:lang w:eastAsia="ru-RU"/>
              </w:rPr>
              <w:t>Выдачу, оформление и регистрацию лицензий на пользование недрами.</w:t>
            </w:r>
          </w:p>
        </w:tc>
      </w:tr>
      <w:tr w:rsidR="00B37E90" w:rsidRPr="00A53D51" w:rsidTr="00C25BC2">
        <w:trPr>
          <w:trHeight w:val="854"/>
        </w:trPr>
        <w:tc>
          <w:tcPr>
            <w:tcW w:w="3794" w:type="dxa"/>
            <w:vMerge w:val="restart"/>
          </w:tcPr>
          <w:p w:rsidR="00B37E90" w:rsidRPr="00A53D51" w:rsidRDefault="00B37E90" w:rsidP="00407A28">
            <w:pPr>
              <w:widowControl w:val="0"/>
              <w:jc w:val="both"/>
              <w:rPr>
                <w:rFonts w:ascii="Times New Roman" w:eastAsia="Times New Roman" w:hAnsi="Times New Roman"/>
                <w:sz w:val="24"/>
                <w:szCs w:val="24"/>
                <w:lang w:eastAsia="ru-RU"/>
              </w:rPr>
            </w:pPr>
            <w:bookmarkStart w:id="18" w:name="100027"/>
            <w:bookmarkEnd w:id="18"/>
            <w:r w:rsidRPr="00A53D51">
              <w:rPr>
                <w:rFonts w:ascii="Times New Roman" w:eastAsia="Times New Roman" w:hAnsi="Times New Roman"/>
                <w:sz w:val="24"/>
                <w:szCs w:val="24"/>
                <w:lang w:eastAsia="ru-RU"/>
              </w:rPr>
              <w:t>Организует профессиональную подготовку госслужащих, их переподготовку, повышение квалификации и стажировку.</w:t>
            </w:r>
          </w:p>
        </w:tc>
        <w:tc>
          <w:tcPr>
            <w:tcW w:w="5953" w:type="dxa"/>
          </w:tcPr>
          <w:p w:rsidR="00B37E90" w:rsidRPr="00A53D51" w:rsidRDefault="00B37E90"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Принятие решений о предоставлении права пользования участками недр.</w:t>
            </w:r>
          </w:p>
        </w:tc>
      </w:tr>
      <w:tr w:rsidR="00B37E90" w:rsidRPr="00A53D51" w:rsidTr="00A00E71">
        <w:trPr>
          <w:trHeight w:val="824"/>
        </w:trPr>
        <w:tc>
          <w:tcPr>
            <w:tcW w:w="3794" w:type="dxa"/>
            <w:vMerge/>
          </w:tcPr>
          <w:p w:rsidR="00B37E90" w:rsidRPr="00A53D51" w:rsidRDefault="00B37E90" w:rsidP="00407A28">
            <w:pPr>
              <w:widowControl w:val="0"/>
              <w:jc w:val="both"/>
              <w:rPr>
                <w:rFonts w:ascii="Times New Roman" w:eastAsia="Times New Roman" w:hAnsi="Times New Roman"/>
                <w:sz w:val="24"/>
                <w:szCs w:val="24"/>
                <w:lang w:eastAsia="ru-RU"/>
              </w:rPr>
            </w:pPr>
          </w:p>
        </w:tc>
        <w:tc>
          <w:tcPr>
            <w:tcW w:w="5953" w:type="dxa"/>
          </w:tcPr>
          <w:p w:rsidR="00B37E90" w:rsidRPr="00A53D51" w:rsidRDefault="00B37E90" w:rsidP="00407A28">
            <w:pPr>
              <w:widowControl w:val="0"/>
              <w:jc w:val="both"/>
              <w:rPr>
                <w:rFonts w:ascii="Times New Roman" w:eastAsia="Times New Roman" w:hAnsi="Times New Roman"/>
                <w:sz w:val="24"/>
                <w:szCs w:val="24"/>
                <w:lang w:eastAsia="ru-RU"/>
              </w:rPr>
            </w:pPr>
            <w:r w:rsidRPr="00B37E90">
              <w:rPr>
                <w:rFonts w:ascii="Times New Roman" w:eastAsia="Times New Roman" w:hAnsi="Times New Roman"/>
                <w:sz w:val="24"/>
                <w:szCs w:val="24"/>
                <w:lang w:eastAsia="ru-RU"/>
              </w:rPr>
              <w:t>Установление конкретного размера ставки регулярного платежа за пользование недрами</w:t>
            </w:r>
          </w:p>
        </w:tc>
      </w:tr>
      <w:tr w:rsidR="00D1371F" w:rsidRPr="00A53D51" w:rsidTr="00A00E71">
        <w:trPr>
          <w:trHeight w:val="1131"/>
        </w:trPr>
        <w:tc>
          <w:tcPr>
            <w:tcW w:w="3794" w:type="dxa"/>
          </w:tcPr>
          <w:p w:rsidR="00D1371F" w:rsidRPr="00A53D51" w:rsidRDefault="00D1371F" w:rsidP="00407A28">
            <w:pPr>
              <w:widowControl w:val="0"/>
              <w:jc w:val="both"/>
              <w:rPr>
                <w:rFonts w:ascii="Times New Roman" w:eastAsia="Times New Roman" w:hAnsi="Times New Roman"/>
                <w:sz w:val="24"/>
                <w:szCs w:val="24"/>
                <w:lang w:eastAsia="ru-RU"/>
              </w:rPr>
            </w:pPr>
            <w:bookmarkStart w:id="19" w:name="100028"/>
            <w:bookmarkEnd w:id="19"/>
            <w:r w:rsidRPr="00A53D51">
              <w:rPr>
                <w:rFonts w:ascii="Times New Roman" w:eastAsia="Times New Roman" w:hAnsi="Times New Roman"/>
                <w:sz w:val="24"/>
                <w:szCs w:val="24"/>
                <w:lang w:eastAsia="ru-RU"/>
              </w:rPr>
              <w:t>Организует конгрессы, конференции, семинары, выстав</w:t>
            </w:r>
            <w:r w:rsidR="00BF1866">
              <w:rPr>
                <w:rFonts w:ascii="Times New Roman" w:eastAsia="Times New Roman" w:hAnsi="Times New Roman"/>
                <w:sz w:val="24"/>
                <w:szCs w:val="24"/>
                <w:lang w:eastAsia="ru-RU"/>
              </w:rPr>
              <w:t>ки и другие мероприятия в сфере.</w:t>
            </w:r>
          </w:p>
        </w:tc>
        <w:tc>
          <w:tcPr>
            <w:tcW w:w="5953" w:type="dxa"/>
          </w:tcPr>
          <w:p w:rsidR="00D1371F" w:rsidRPr="00A53D51" w:rsidRDefault="00D1371F"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 xml:space="preserve">Принятие решений об утверждении итогов конкурсов или аукционов на право пользования участками недр в установленном законодательством </w:t>
            </w:r>
          </w:p>
        </w:tc>
      </w:tr>
    </w:tbl>
    <w:p w:rsidR="00C25BC2" w:rsidRDefault="00C25BC2" w:rsidP="00C25BC2">
      <w:pPr>
        <w:spacing w:before="120" w:after="0" w:line="360" w:lineRule="auto"/>
        <w:ind w:firstLine="709"/>
        <w:jc w:val="both"/>
        <w:rPr>
          <w:rFonts w:ascii="Times New Roman" w:eastAsia="Times New Roman" w:hAnsi="Times New Roman"/>
          <w:sz w:val="28"/>
          <w:szCs w:val="28"/>
          <w:lang w:eastAsia="ru-RU"/>
        </w:rPr>
      </w:pPr>
      <w:bookmarkStart w:id="20" w:name="100029"/>
      <w:bookmarkEnd w:id="20"/>
      <w:r>
        <w:rPr>
          <w:rFonts w:ascii="Times New Roman" w:eastAsia="Times New Roman" w:hAnsi="Times New Roman"/>
          <w:sz w:val="28"/>
          <w:szCs w:val="28"/>
          <w:lang w:eastAsia="ru-RU"/>
        </w:rPr>
        <w:t>Так же Департамент о</w:t>
      </w:r>
      <w:r w:rsidRPr="00E00B20">
        <w:rPr>
          <w:rFonts w:ascii="Times New Roman" w:eastAsia="Times New Roman" w:hAnsi="Times New Roman"/>
          <w:sz w:val="28"/>
          <w:szCs w:val="28"/>
          <w:lang w:eastAsia="ru-RU"/>
        </w:rPr>
        <w:t>существляет иные функции</w:t>
      </w:r>
      <w:r>
        <w:rPr>
          <w:rFonts w:ascii="Times New Roman" w:eastAsia="Times New Roman" w:hAnsi="Times New Roman"/>
          <w:sz w:val="28"/>
          <w:szCs w:val="28"/>
          <w:lang w:eastAsia="ru-RU"/>
        </w:rPr>
        <w:t>, связанные с правами и предоставлением материалов</w:t>
      </w:r>
      <w:r w:rsidRPr="00E00B20">
        <w:rPr>
          <w:rFonts w:ascii="Times New Roman" w:eastAsia="Times New Roman" w:hAnsi="Times New Roman"/>
          <w:sz w:val="28"/>
          <w:szCs w:val="28"/>
          <w:lang w:eastAsia="ru-RU"/>
        </w:rPr>
        <w:t xml:space="preserve"> в устано</w:t>
      </w:r>
      <w:r>
        <w:rPr>
          <w:rFonts w:ascii="Times New Roman" w:eastAsia="Times New Roman" w:hAnsi="Times New Roman"/>
          <w:sz w:val="28"/>
          <w:szCs w:val="28"/>
          <w:lang w:eastAsia="ru-RU"/>
        </w:rPr>
        <w:t>вленной сфере деятельности,</w:t>
      </w:r>
      <w:r w:rsidRPr="00E00B20">
        <w:rPr>
          <w:rFonts w:ascii="Times New Roman" w:eastAsia="Times New Roman" w:hAnsi="Times New Roman"/>
          <w:sz w:val="28"/>
          <w:szCs w:val="28"/>
          <w:lang w:eastAsia="ru-RU"/>
        </w:rPr>
        <w:t xml:space="preserve"> предусмотрен</w:t>
      </w:r>
      <w:r>
        <w:rPr>
          <w:rFonts w:ascii="Times New Roman" w:eastAsia="Times New Roman" w:hAnsi="Times New Roman"/>
          <w:sz w:val="28"/>
          <w:szCs w:val="28"/>
          <w:lang w:eastAsia="ru-RU"/>
        </w:rPr>
        <w:t>н</w:t>
      </w:r>
      <w:r w:rsidRPr="00E00B20">
        <w:rPr>
          <w:rFonts w:ascii="Times New Roman" w:eastAsia="Times New Roman" w:hAnsi="Times New Roman"/>
          <w:sz w:val="28"/>
          <w:szCs w:val="28"/>
          <w:lang w:eastAsia="ru-RU"/>
        </w:rPr>
        <w:t>ы</w:t>
      </w:r>
      <w:r>
        <w:rPr>
          <w:rFonts w:ascii="Times New Roman" w:eastAsia="Times New Roman" w:hAnsi="Times New Roman"/>
          <w:sz w:val="28"/>
          <w:szCs w:val="28"/>
          <w:lang w:eastAsia="ru-RU"/>
        </w:rPr>
        <w:t>е</w:t>
      </w:r>
      <w:r w:rsidRPr="00E00B20">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данным Положением (таблица 3) </w:t>
      </w:r>
      <w:r w:rsidRPr="00EE0159">
        <w:rPr>
          <w:rFonts w:ascii="Times New Roman" w:eastAsia="Times New Roman" w:hAnsi="Times New Roman"/>
          <w:sz w:val="28"/>
          <w:szCs w:val="28"/>
          <w:lang w:eastAsia="ru-RU"/>
        </w:rPr>
        <w:t>[8]:</w:t>
      </w:r>
    </w:p>
    <w:p w:rsidR="00C25BC2" w:rsidRDefault="00C25BC2" w:rsidP="00C25BC2">
      <w:pPr>
        <w:spacing w:before="120" w:after="0" w:line="360" w:lineRule="auto"/>
        <w:ind w:firstLine="709"/>
        <w:jc w:val="both"/>
        <w:rPr>
          <w:rFonts w:ascii="Times New Roman" w:eastAsia="Times New Roman" w:hAnsi="Times New Roman"/>
          <w:sz w:val="28"/>
          <w:szCs w:val="28"/>
          <w:lang w:eastAsia="ru-RU"/>
        </w:rPr>
      </w:pPr>
    </w:p>
    <w:p w:rsidR="00A00E71" w:rsidRPr="006212C9" w:rsidRDefault="00A00E71" w:rsidP="00A00E71">
      <w:pPr>
        <w:widowControl w:val="0"/>
        <w:suppressAutoHyphens/>
        <w:spacing w:before="240" w:after="120" w:line="240" w:lineRule="auto"/>
        <w:ind w:left="1701" w:hanging="1701"/>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Таблица 3</w:t>
      </w:r>
      <w:r w:rsidRPr="006212C9">
        <w:rPr>
          <w:rFonts w:ascii="Times New Roman" w:eastAsia="Times New Roman" w:hAnsi="Times New Roman"/>
          <w:sz w:val="28"/>
          <w:szCs w:val="28"/>
          <w:lang w:eastAsia="ru-RU"/>
        </w:rPr>
        <w:t xml:space="preserve"> </w:t>
      </w:r>
      <w:r w:rsidRPr="006212C9">
        <w:rPr>
          <w:rFonts w:ascii="Times New Roman" w:hAnsi="Times New Roman"/>
          <w:color w:val="000000"/>
          <w:sz w:val="27"/>
          <w:szCs w:val="27"/>
        </w:rPr>
        <w:t>–</w:t>
      </w:r>
      <w:r w:rsidRPr="006212C9">
        <w:rPr>
          <w:rFonts w:ascii="Times New Roman" w:hAnsi="Times New Roman"/>
          <w:color w:val="000000"/>
          <w:sz w:val="28"/>
          <w:szCs w:val="28"/>
        </w:rPr>
        <w:t xml:space="preserve"> </w:t>
      </w:r>
      <w:r>
        <w:rPr>
          <w:rFonts w:ascii="Times New Roman" w:hAnsi="Times New Roman"/>
          <w:color w:val="000000"/>
          <w:sz w:val="28"/>
          <w:szCs w:val="28"/>
        </w:rPr>
        <w:t>Полномочия Департамента по недропользованию в сфере деятельности</w:t>
      </w:r>
      <w:r w:rsidRPr="006212C9">
        <w:rPr>
          <w:rFonts w:ascii="Times New Roman" w:hAnsi="Times New Roman"/>
          <w:color w:val="000000"/>
          <w:sz w:val="28"/>
          <w:szCs w:val="28"/>
        </w:rPr>
        <w:t>.</w:t>
      </w:r>
      <w:r w:rsidRPr="006212C9">
        <w:rPr>
          <w:rFonts w:ascii="Times New Roman" w:hAnsi="Times New Roman"/>
          <w:color w:val="000000"/>
          <w:sz w:val="27"/>
          <w:szCs w:val="27"/>
        </w:rPr>
        <w:t xml:space="preserve"> </w:t>
      </w:r>
    </w:p>
    <w:tbl>
      <w:tblPr>
        <w:tblStyle w:val="af"/>
        <w:tblW w:w="0" w:type="auto"/>
        <w:tblLook w:val="04A0" w:firstRow="1" w:lastRow="0" w:firstColumn="1" w:lastColumn="0" w:noHBand="0" w:noVBand="1"/>
      </w:tblPr>
      <w:tblGrid>
        <w:gridCol w:w="5010"/>
        <w:gridCol w:w="4618"/>
      </w:tblGrid>
      <w:tr w:rsidR="00F478BD" w:rsidRPr="00A53D51" w:rsidTr="00262739">
        <w:trPr>
          <w:trHeight w:val="1044"/>
        </w:trPr>
        <w:tc>
          <w:tcPr>
            <w:tcW w:w="5010" w:type="dxa"/>
          </w:tcPr>
          <w:p w:rsidR="00F478BD" w:rsidRPr="00BA61C6" w:rsidRDefault="00D1371F" w:rsidP="00407A28">
            <w:pPr>
              <w:widowControl w:val="0"/>
              <w:jc w:val="both"/>
              <w:rPr>
                <w:rFonts w:ascii="Times New Roman" w:eastAsia="Times New Roman" w:hAnsi="Times New Roman"/>
                <w:sz w:val="24"/>
                <w:szCs w:val="24"/>
                <w:lang w:eastAsia="ru-RU"/>
              </w:rPr>
            </w:pPr>
            <w:r w:rsidRPr="00BA61C6">
              <w:rPr>
                <w:rFonts w:ascii="Times New Roman" w:eastAsia="Times New Roman" w:hAnsi="Times New Roman"/>
                <w:sz w:val="24"/>
                <w:szCs w:val="24"/>
                <w:lang w:eastAsia="ru-RU"/>
              </w:rPr>
              <w:t>Департамент осуществляет представление в установленном порядке в Федеральное агентство по недропользованию следующих материалов:</w:t>
            </w:r>
            <w:bookmarkStart w:id="21" w:name="100060"/>
            <w:bookmarkEnd w:id="21"/>
          </w:p>
        </w:tc>
        <w:tc>
          <w:tcPr>
            <w:tcW w:w="4618" w:type="dxa"/>
          </w:tcPr>
          <w:p w:rsidR="00F478BD" w:rsidRPr="00BA61C6" w:rsidRDefault="00F478BD" w:rsidP="00407A28">
            <w:pPr>
              <w:widowControl w:val="0"/>
              <w:jc w:val="both"/>
              <w:rPr>
                <w:rFonts w:ascii="Times New Roman" w:eastAsia="Times New Roman" w:hAnsi="Times New Roman"/>
                <w:sz w:val="24"/>
                <w:szCs w:val="24"/>
                <w:lang w:eastAsia="ru-RU"/>
              </w:rPr>
            </w:pPr>
            <w:r w:rsidRPr="00BA61C6">
              <w:rPr>
                <w:rFonts w:ascii="Times New Roman" w:eastAsia="Times New Roman" w:hAnsi="Times New Roman"/>
                <w:sz w:val="24"/>
                <w:szCs w:val="24"/>
                <w:lang w:eastAsia="ru-RU"/>
              </w:rPr>
              <w:t>Департамент в целях реализации полномочий в установленной сфере деятельности имеет право:</w:t>
            </w:r>
          </w:p>
        </w:tc>
      </w:tr>
      <w:tr w:rsidR="00F478BD" w:rsidRPr="00A53D51" w:rsidTr="00A00E71">
        <w:trPr>
          <w:trHeight w:val="1309"/>
        </w:trPr>
        <w:tc>
          <w:tcPr>
            <w:tcW w:w="5010" w:type="dxa"/>
          </w:tcPr>
          <w:p w:rsidR="00F478BD" w:rsidRPr="00D1371F" w:rsidRDefault="00F478BD" w:rsidP="00407A28">
            <w:pPr>
              <w:widowControl w:val="0"/>
              <w:jc w:val="both"/>
              <w:rPr>
                <w:rFonts w:ascii="Times New Roman" w:eastAsia="Times New Roman" w:hAnsi="Times New Roman"/>
                <w:sz w:val="28"/>
                <w:szCs w:val="24"/>
                <w:highlight w:val="yellow"/>
                <w:lang w:eastAsia="ru-RU"/>
              </w:rPr>
            </w:pPr>
            <w:r w:rsidRPr="00A53D51">
              <w:rPr>
                <w:rFonts w:ascii="Times New Roman" w:eastAsia="Times New Roman" w:hAnsi="Times New Roman"/>
                <w:sz w:val="24"/>
                <w:szCs w:val="24"/>
                <w:lang w:eastAsia="ru-RU"/>
              </w:rPr>
              <w:t>Проектов региональных программ геологического изучения недр, воспроизводства и рационального использования минерально-сырьевой базы.</w:t>
            </w:r>
          </w:p>
        </w:tc>
        <w:tc>
          <w:tcPr>
            <w:tcW w:w="4618" w:type="dxa"/>
          </w:tcPr>
          <w:p w:rsidR="00F478BD" w:rsidRPr="00A53D51" w:rsidRDefault="00F478BD" w:rsidP="00407A28">
            <w:pPr>
              <w:widowControl w:val="0"/>
              <w:jc w:val="both"/>
              <w:rPr>
                <w:rFonts w:ascii="Times New Roman" w:eastAsia="Times New Roman" w:hAnsi="Times New Roman"/>
                <w:sz w:val="24"/>
                <w:szCs w:val="24"/>
                <w:highlight w:val="yellow"/>
                <w:lang w:eastAsia="ru-RU"/>
              </w:rPr>
            </w:pPr>
            <w:r w:rsidRPr="00A53D51">
              <w:rPr>
                <w:rFonts w:ascii="Times New Roman" w:eastAsia="Times New Roman" w:hAnsi="Times New Roman"/>
                <w:sz w:val="24"/>
                <w:szCs w:val="24"/>
                <w:lang w:eastAsia="ru-RU"/>
              </w:rPr>
              <w:t>Давать юридическим и физическим лицам разъяснения по вопросам, отнесенным к сфере деятельности Департамента.</w:t>
            </w:r>
          </w:p>
        </w:tc>
      </w:tr>
      <w:tr w:rsidR="00F478BD" w:rsidRPr="00A53D51" w:rsidTr="00262739">
        <w:trPr>
          <w:trHeight w:val="850"/>
        </w:trPr>
        <w:tc>
          <w:tcPr>
            <w:tcW w:w="5010" w:type="dxa"/>
          </w:tcPr>
          <w:p w:rsidR="00F478BD" w:rsidRPr="00A53D51" w:rsidRDefault="00F478BD"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Предложений о предельной численности и фонде оплаты труда работников Департамента.</w:t>
            </w:r>
          </w:p>
        </w:tc>
        <w:tc>
          <w:tcPr>
            <w:tcW w:w="4618" w:type="dxa"/>
          </w:tcPr>
          <w:p w:rsidR="00F478BD" w:rsidRPr="00A53D51" w:rsidRDefault="00F478BD"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Создавать со</w:t>
            </w:r>
            <w:r>
              <w:rPr>
                <w:rFonts w:ascii="Times New Roman" w:eastAsia="Times New Roman" w:hAnsi="Times New Roman"/>
                <w:sz w:val="24"/>
                <w:szCs w:val="24"/>
                <w:lang w:eastAsia="ru-RU"/>
              </w:rPr>
              <w:t>вещательные и экспертные органы</w:t>
            </w:r>
            <w:r w:rsidRPr="00A53D51">
              <w:rPr>
                <w:rFonts w:ascii="Times New Roman" w:eastAsia="Times New Roman" w:hAnsi="Times New Roman"/>
                <w:sz w:val="24"/>
                <w:szCs w:val="24"/>
                <w:lang w:eastAsia="ru-RU"/>
              </w:rPr>
              <w:t xml:space="preserve"> в установленной сфере деятельности.</w:t>
            </w:r>
          </w:p>
        </w:tc>
      </w:tr>
      <w:tr w:rsidR="00F478BD" w:rsidRPr="00A53D51" w:rsidTr="00A00E71">
        <w:trPr>
          <w:trHeight w:val="1808"/>
        </w:trPr>
        <w:tc>
          <w:tcPr>
            <w:tcW w:w="5010" w:type="dxa"/>
          </w:tcPr>
          <w:p w:rsidR="00F478BD" w:rsidRPr="00A53D51" w:rsidRDefault="00F478BD" w:rsidP="00407A28">
            <w:pPr>
              <w:widowControl w:val="0"/>
              <w:jc w:val="both"/>
              <w:rPr>
                <w:rFonts w:ascii="Times New Roman" w:eastAsia="Times New Roman" w:hAnsi="Times New Roman"/>
                <w:sz w:val="24"/>
                <w:szCs w:val="24"/>
                <w:lang w:eastAsia="ru-RU"/>
              </w:rPr>
            </w:pPr>
            <w:bookmarkStart w:id="22" w:name="100061"/>
            <w:bookmarkEnd w:id="22"/>
            <w:r w:rsidRPr="00A53D51">
              <w:rPr>
                <w:rFonts w:ascii="Times New Roman" w:eastAsia="Times New Roman" w:hAnsi="Times New Roman"/>
                <w:sz w:val="24"/>
                <w:szCs w:val="24"/>
                <w:lang w:eastAsia="ru-RU"/>
              </w:rPr>
              <w:t>Материалов для принятия Федеральным агентством по недропользованию решений об отнесении запасов полезных ископаемых к кондиционным или некондиционным запасам, а также определении нормативов содержания полезных ископаемых</w:t>
            </w:r>
            <w:r>
              <w:rPr>
                <w:rFonts w:ascii="Times New Roman" w:eastAsia="Times New Roman" w:hAnsi="Times New Roman"/>
                <w:sz w:val="24"/>
                <w:szCs w:val="24"/>
                <w:lang w:eastAsia="ru-RU"/>
              </w:rPr>
              <w:t>.</w:t>
            </w:r>
          </w:p>
        </w:tc>
        <w:tc>
          <w:tcPr>
            <w:tcW w:w="4618" w:type="dxa"/>
          </w:tcPr>
          <w:p w:rsidR="00F478BD" w:rsidRPr="00A53D51" w:rsidRDefault="00F478BD"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Привлекать для проработки вопросов сферы деятельности Департамента научные и иные организации, ученых и специалистов.</w:t>
            </w:r>
          </w:p>
        </w:tc>
      </w:tr>
      <w:tr w:rsidR="00F478BD" w:rsidRPr="00A53D51" w:rsidTr="00A00E71">
        <w:trPr>
          <w:trHeight w:val="980"/>
        </w:trPr>
        <w:tc>
          <w:tcPr>
            <w:tcW w:w="5010" w:type="dxa"/>
          </w:tcPr>
          <w:p w:rsidR="00F478BD" w:rsidRPr="00A53D51" w:rsidRDefault="00F478BD" w:rsidP="00407A28">
            <w:pPr>
              <w:widowControl w:val="0"/>
              <w:jc w:val="both"/>
              <w:rPr>
                <w:rFonts w:ascii="Times New Roman" w:eastAsia="Times New Roman" w:hAnsi="Times New Roman"/>
                <w:sz w:val="24"/>
                <w:szCs w:val="24"/>
                <w:lang w:eastAsia="ru-RU"/>
              </w:rPr>
            </w:pPr>
            <w:bookmarkStart w:id="23" w:name="100062"/>
            <w:bookmarkEnd w:id="23"/>
            <w:r w:rsidRPr="00A53D51">
              <w:rPr>
                <w:rFonts w:ascii="Times New Roman" w:eastAsia="Times New Roman" w:hAnsi="Times New Roman"/>
                <w:sz w:val="24"/>
                <w:szCs w:val="24"/>
                <w:lang w:eastAsia="ru-RU"/>
              </w:rPr>
              <w:t>Проектов программ лицензирования и перечней участков недр, предлагаемых для предоставления в пользование.</w:t>
            </w:r>
          </w:p>
        </w:tc>
        <w:tc>
          <w:tcPr>
            <w:tcW w:w="4618" w:type="dxa"/>
            <w:vMerge w:val="restart"/>
          </w:tcPr>
          <w:p w:rsidR="00F478BD" w:rsidRPr="00A53D51" w:rsidRDefault="00F478BD"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Департамент направляет в Ф</w:t>
            </w:r>
            <w:r>
              <w:rPr>
                <w:rFonts w:ascii="Times New Roman" w:eastAsia="Times New Roman" w:hAnsi="Times New Roman"/>
                <w:sz w:val="24"/>
                <w:szCs w:val="24"/>
                <w:lang w:eastAsia="ru-RU"/>
              </w:rPr>
              <w:t>БУ</w:t>
            </w:r>
            <w:r w:rsidRPr="00A53D51">
              <w:rPr>
                <w:rFonts w:ascii="Times New Roman" w:eastAsia="Times New Roman" w:hAnsi="Times New Roman"/>
                <w:sz w:val="24"/>
                <w:szCs w:val="24"/>
                <w:lang w:eastAsia="ru-RU"/>
              </w:rPr>
              <w:t xml:space="preserve"> </w:t>
            </w:r>
            <w:r w:rsidR="00720379">
              <w:rPr>
                <w:rFonts w:ascii="Times New Roman" w:eastAsia="Times New Roman" w:hAnsi="Times New Roman"/>
                <w:sz w:val="24"/>
                <w:szCs w:val="24"/>
                <w:lang w:eastAsia="ru-RU"/>
              </w:rPr>
              <w:t>«</w:t>
            </w:r>
            <w:r w:rsidRPr="00A53D51">
              <w:rPr>
                <w:rFonts w:ascii="Times New Roman" w:eastAsia="Times New Roman" w:hAnsi="Times New Roman"/>
                <w:sz w:val="24"/>
                <w:szCs w:val="24"/>
                <w:lang w:eastAsia="ru-RU"/>
              </w:rPr>
              <w:t>Территориальный фонд геологической информации по Центральному федеральному округу</w:t>
            </w:r>
            <w:r w:rsidR="00720379">
              <w:rPr>
                <w:rFonts w:ascii="Times New Roman" w:eastAsia="Times New Roman" w:hAnsi="Times New Roman"/>
                <w:sz w:val="24"/>
                <w:szCs w:val="24"/>
                <w:lang w:eastAsia="ru-RU"/>
              </w:rPr>
              <w:t>»</w:t>
            </w:r>
            <w:r w:rsidRPr="00A53D51">
              <w:rPr>
                <w:rFonts w:ascii="Times New Roman" w:eastAsia="Times New Roman" w:hAnsi="Times New Roman"/>
                <w:sz w:val="24"/>
                <w:szCs w:val="24"/>
                <w:lang w:eastAsia="ru-RU"/>
              </w:rPr>
              <w:t xml:space="preserve"> на хранение, обработку и систематизацию инф</w:t>
            </w:r>
            <w:r>
              <w:rPr>
                <w:rFonts w:ascii="Times New Roman" w:eastAsia="Times New Roman" w:hAnsi="Times New Roman"/>
                <w:sz w:val="24"/>
                <w:szCs w:val="24"/>
                <w:lang w:eastAsia="ru-RU"/>
              </w:rPr>
              <w:t>ормации.</w:t>
            </w:r>
          </w:p>
        </w:tc>
      </w:tr>
      <w:tr w:rsidR="00F478BD" w:rsidRPr="00A53D51" w:rsidTr="00A00E71">
        <w:trPr>
          <w:trHeight w:val="980"/>
        </w:trPr>
        <w:tc>
          <w:tcPr>
            <w:tcW w:w="5010" w:type="dxa"/>
          </w:tcPr>
          <w:p w:rsidR="00F478BD" w:rsidRPr="00A53D51" w:rsidRDefault="00F478BD"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Предложений по ежегодному плану и показателям деятельности Департамента, а также отчетов о своей деятельности.</w:t>
            </w:r>
          </w:p>
        </w:tc>
        <w:tc>
          <w:tcPr>
            <w:tcW w:w="4618" w:type="dxa"/>
            <w:vMerge/>
          </w:tcPr>
          <w:p w:rsidR="00F478BD" w:rsidRPr="00A53D51" w:rsidRDefault="00F478BD" w:rsidP="00407A28">
            <w:pPr>
              <w:widowControl w:val="0"/>
              <w:jc w:val="both"/>
              <w:rPr>
                <w:rFonts w:ascii="Times New Roman" w:eastAsia="Times New Roman" w:hAnsi="Times New Roman"/>
                <w:sz w:val="24"/>
                <w:szCs w:val="24"/>
                <w:lang w:eastAsia="ru-RU"/>
              </w:rPr>
            </w:pPr>
          </w:p>
        </w:tc>
      </w:tr>
      <w:tr w:rsidR="00F478BD" w:rsidRPr="00A53D51" w:rsidTr="00A00E71">
        <w:trPr>
          <w:trHeight w:val="2113"/>
        </w:trPr>
        <w:tc>
          <w:tcPr>
            <w:tcW w:w="5010" w:type="dxa"/>
          </w:tcPr>
          <w:p w:rsidR="00F478BD" w:rsidRPr="00A53D51" w:rsidRDefault="00F478BD" w:rsidP="00407A28">
            <w:pPr>
              <w:widowControl w:val="0"/>
              <w:jc w:val="both"/>
              <w:rPr>
                <w:rFonts w:ascii="Times New Roman" w:eastAsia="Times New Roman" w:hAnsi="Times New Roman"/>
                <w:sz w:val="24"/>
                <w:szCs w:val="24"/>
                <w:lang w:eastAsia="ru-RU"/>
              </w:rPr>
            </w:pPr>
            <w:bookmarkStart w:id="24" w:name="100063"/>
            <w:bookmarkEnd w:id="24"/>
            <w:r w:rsidRPr="00A53D51">
              <w:rPr>
                <w:rFonts w:ascii="Times New Roman" w:eastAsia="Times New Roman" w:hAnsi="Times New Roman"/>
                <w:sz w:val="24"/>
                <w:szCs w:val="24"/>
                <w:lang w:eastAsia="ru-RU"/>
              </w:rPr>
              <w:t xml:space="preserve">Материалов для ведения государственного кадастра месторождений и проявлений полезных ископаемых и материалов для ведения государственного баланса запасов полезных ископаемых, в том числе формы федерального статистического наблюдения </w:t>
            </w:r>
            <w:r w:rsidR="00720379">
              <w:rPr>
                <w:rFonts w:ascii="Times New Roman" w:eastAsia="Times New Roman" w:hAnsi="Times New Roman"/>
                <w:sz w:val="24"/>
                <w:szCs w:val="24"/>
                <w:lang w:eastAsia="ru-RU"/>
              </w:rPr>
              <w:t>«</w:t>
            </w:r>
            <w:r w:rsidRPr="00A53D51">
              <w:rPr>
                <w:rFonts w:ascii="Times New Roman" w:eastAsia="Times New Roman" w:hAnsi="Times New Roman"/>
                <w:sz w:val="24"/>
                <w:szCs w:val="24"/>
                <w:lang w:eastAsia="ru-RU"/>
              </w:rPr>
              <w:t>6-ГР по нераспределенному фонду недр</w:t>
            </w:r>
            <w:r w:rsidR="00720379">
              <w:rPr>
                <w:rFonts w:ascii="Times New Roman" w:eastAsia="Times New Roman" w:hAnsi="Times New Roman"/>
                <w:sz w:val="24"/>
                <w:szCs w:val="24"/>
                <w:lang w:eastAsia="ru-RU"/>
              </w:rPr>
              <w:t>»</w:t>
            </w:r>
            <w:r w:rsidRPr="00A53D51">
              <w:rPr>
                <w:rFonts w:ascii="Times New Roman" w:eastAsia="Times New Roman" w:hAnsi="Times New Roman"/>
                <w:sz w:val="24"/>
                <w:szCs w:val="24"/>
                <w:lang w:eastAsia="ru-RU"/>
              </w:rPr>
              <w:t>.</w:t>
            </w:r>
          </w:p>
        </w:tc>
        <w:tc>
          <w:tcPr>
            <w:tcW w:w="4618" w:type="dxa"/>
          </w:tcPr>
          <w:p w:rsidR="00F478BD" w:rsidRPr="00A53D51" w:rsidRDefault="00F478BD" w:rsidP="00407A28">
            <w:pPr>
              <w:widowControl w:val="0"/>
              <w:jc w:val="both"/>
              <w:rPr>
                <w:rFonts w:ascii="Times New Roman" w:eastAsia="Times New Roman" w:hAnsi="Times New Roman"/>
                <w:sz w:val="24"/>
                <w:szCs w:val="24"/>
                <w:lang w:eastAsia="ru-RU"/>
              </w:rPr>
            </w:pPr>
            <w:r w:rsidRPr="00A53D51">
              <w:rPr>
                <w:rFonts w:ascii="Times New Roman" w:eastAsia="Times New Roman" w:hAnsi="Times New Roman"/>
                <w:sz w:val="24"/>
                <w:szCs w:val="24"/>
                <w:lang w:eastAsia="ru-RU"/>
              </w:rPr>
              <w:t>Запрашивать и получать в установленном порядке от органов</w:t>
            </w:r>
            <w:r>
              <w:rPr>
                <w:rFonts w:ascii="Times New Roman" w:eastAsia="Times New Roman" w:hAnsi="Times New Roman"/>
                <w:sz w:val="24"/>
                <w:szCs w:val="24"/>
                <w:lang w:eastAsia="ru-RU"/>
              </w:rPr>
              <w:t xml:space="preserve"> исполнительной власти субъектов</w:t>
            </w:r>
            <w:r w:rsidRPr="00A53D51">
              <w:rPr>
                <w:rFonts w:ascii="Times New Roman" w:eastAsia="Times New Roman" w:hAnsi="Times New Roman"/>
                <w:sz w:val="24"/>
                <w:szCs w:val="24"/>
                <w:lang w:eastAsia="ru-RU"/>
              </w:rPr>
              <w:t>,</w:t>
            </w:r>
            <w:r w:rsidR="00BA61C6">
              <w:rPr>
                <w:rFonts w:ascii="Times New Roman" w:eastAsia="Times New Roman" w:hAnsi="Times New Roman"/>
                <w:sz w:val="24"/>
                <w:szCs w:val="24"/>
                <w:lang w:eastAsia="ru-RU"/>
              </w:rPr>
              <w:t xml:space="preserve"> органов местного самоуправления</w:t>
            </w:r>
            <w:r w:rsidRPr="00A53D51">
              <w:rPr>
                <w:rFonts w:ascii="Times New Roman" w:eastAsia="Times New Roman" w:hAnsi="Times New Roman"/>
                <w:sz w:val="24"/>
                <w:szCs w:val="24"/>
                <w:lang w:eastAsia="ru-RU"/>
              </w:rPr>
              <w:t>, независимо от их организационно-правовой формы, сведения, необходимые для принятия решений по вопросам, отнесенным к компетенции Департамента.</w:t>
            </w:r>
          </w:p>
        </w:tc>
      </w:tr>
    </w:tbl>
    <w:p w:rsidR="00407A28" w:rsidRDefault="00407A28" w:rsidP="00407A28">
      <w:pPr>
        <w:widowControl w:val="0"/>
        <w:spacing w:after="0" w:line="360" w:lineRule="auto"/>
        <w:ind w:firstLine="709"/>
        <w:jc w:val="both"/>
        <w:rPr>
          <w:rFonts w:ascii="Times New Roman" w:eastAsia="Times New Roman" w:hAnsi="Times New Roman"/>
          <w:sz w:val="28"/>
          <w:szCs w:val="28"/>
          <w:lang w:eastAsia="ru-RU"/>
        </w:rPr>
      </w:pPr>
      <w:bookmarkStart w:id="25" w:name="100064"/>
      <w:bookmarkStart w:id="26" w:name="100065"/>
      <w:bookmarkStart w:id="27" w:name="100066"/>
      <w:bookmarkStart w:id="28" w:name="100069"/>
      <w:bookmarkStart w:id="29" w:name="100074"/>
      <w:bookmarkEnd w:id="25"/>
      <w:bookmarkEnd w:id="26"/>
      <w:bookmarkEnd w:id="27"/>
      <w:bookmarkEnd w:id="28"/>
      <w:bookmarkEnd w:id="29"/>
    </w:p>
    <w:p w:rsidR="00E00B20" w:rsidRDefault="00BA61C6"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Таким образом, можно сделать вывод, что </w:t>
      </w:r>
      <w:r w:rsidR="00E00B20" w:rsidRPr="00E00B20">
        <w:rPr>
          <w:rFonts w:ascii="Times New Roman" w:eastAsia="Times New Roman" w:hAnsi="Times New Roman"/>
          <w:sz w:val="28"/>
          <w:szCs w:val="28"/>
          <w:lang w:eastAsia="ru-RU"/>
        </w:rPr>
        <w:t>Департамент участвует в деятельности по созданию и обеспечению государственного мониторинга состояния недр, обеспечению органов государственной власти Российской Федерации, органов местного самоуправления и населения Центрального федерального округа необходимой информацией.</w:t>
      </w:r>
    </w:p>
    <w:p w:rsidR="00BF1866" w:rsidRPr="00E00B20" w:rsidRDefault="00BF1866"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Локальные акты Департамента регламентируют</w:t>
      </w:r>
      <w:r w:rsidR="0054413A">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проведение процедуры </w:t>
      </w:r>
      <w:r w:rsidR="0054413A">
        <w:rPr>
          <w:rFonts w:ascii="Times New Roman" w:eastAsia="Times New Roman" w:hAnsi="Times New Roman"/>
          <w:sz w:val="28"/>
          <w:szCs w:val="28"/>
          <w:lang w:eastAsia="ru-RU"/>
        </w:rPr>
        <w:t xml:space="preserve">разъяснения </w:t>
      </w:r>
      <w:r w:rsidR="0054413A" w:rsidRPr="0054413A">
        <w:rPr>
          <w:rFonts w:ascii="Times New Roman" w:eastAsia="Times New Roman" w:hAnsi="Times New Roman"/>
          <w:sz w:val="28"/>
          <w:szCs w:val="28"/>
          <w:lang w:eastAsia="ru-RU"/>
        </w:rPr>
        <w:t>юридическим и физическим лицам</w:t>
      </w:r>
      <w:r w:rsidRPr="0054413A">
        <w:rPr>
          <w:rFonts w:ascii="Times New Roman" w:eastAsia="Times New Roman" w:hAnsi="Times New Roman"/>
          <w:sz w:val="28"/>
          <w:szCs w:val="28"/>
          <w:lang w:eastAsia="ru-RU"/>
        </w:rPr>
        <w:t xml:space="preserve"> по вопросам, отнесенным к </w:t>
      </w:r>
      <w:r w:rsidR="0054413A" w:rsidRPr="0054413A">
        <w:rPr>
          <w:rFonts w:ascii="Times New Roman" w:eastAsia="Times New Roman" w:hAnsi="Times New Roman"/>
          <w:sz w:val="28"/>
          <w:szCs w:val="28"/>
          <w:lang w:eastAsia="ru-RU"/>
        </w:rPr>
        <w:t xml:space="preserve">сфере деятельности Департамента; предельную численность и фонд оплаты труда работников Департамента; работу совещательных и экспертных органов </w:t>
      </w:r>
      <w:r w:rsidR="0054413A" w:rsidRPr="0054413A">
        <w:rPr>
          <w:rFonts w:ascii="Times New Roman" w:eastAsia="Times New Roman" w:hAnsi="Times New Roman"/>
          <w:sz w:val="28"/>
          <w:szCs w:val="28"/>
          <w:lang w:eastAsia="ru-RU"/>
        </w:rPr>
        <w:lastRenderedPageBreak/>
        <w:t xml:space="preserve">Департамента; процедуру проведения в установленном порядке геолого-экономической и стоимостной оценки месторождений и участков недр; частоту и состав проведения конгрессов, конференций, семинаров, выставок и других мероприятий в сфере; </w:t>
      </w:r>
      <w:r w:rsidR="0054413A" w:rsidRPr="00E00B20">
        <w:rPr>
          <w:rFonts w:ascii="Times New Roman" w:eastAsia="Times New Roman" w:hAnsi="Times New Roman"/>
          <w:sz w:val="28"/>
          <w:szCs w:val="28"/>
          <w:lang w:eastAsia="ru-RU"/>
        </w:rPr>
        <w:t>координацию деятельности Отделов геологии и лицензирования,</w:t>
      </w:r>
      <w:r w:rsidR="0054413A">
        <w:rPr>
          <w:rFonts w:ascii="Times New Roman" w:eastAsia="Times New Roman" w:hAnsi="Times New Roman"/>
          <w:sz w:val="28"/>
          <w:szCs w:val="28"/>
          <w:lang w:eastAsia="ru-RU"/>
        </w:rPr>
        <w:t xml:space="preserve"> входящих в состав Департамента.</w:t>
      </w:r>
    </w:p>
    <w:p w:rsidR="00E00B20" w:rsidRPr="00E00B20" w:rsidRDefault="0054413A" w:rsidP="00407A28">
      <w:pPr>
        <w:widowControl w:val="0"/>
        <w:spacing w:after="0" w:line="360" w:lineRule="auto"/>
        <w:ind w:firstLine="709"/>
        <w:jc w:val="both"/>
        <w:rPr>
          <w:rFonts w:ascii="Times New Roman" w:eastAsia="Times New Roman" w:hAnsi="Times New Roman"/>
          <w:sz w:val="28"/>
          <w:szCs w:val="28"/>
          <w:lang w:eastAsia="ru-RU"/>
        </w:rPr>
      </w:pPr>
      <w:bookmarkStart w:id="30" w:name="100075"/>
      <w:bookmarkEnd w:id="30"/>
      <w:r>
        <w:rPr>
          <w:rFonts w:ascii="Times New Roman" w:eastAsia="Times New Roman" w:hAnsi="Times New Roman"/>
          <w:sz w:val="28"/>
          <w:szCs w:val="28"/>
          <w:lang w:eastAsia="ru-RU"/>
        </w:rPr>
        <w:t xml:space="preserve">На сегодняшний день, </w:t>
      </w:r>
      <w:r w:rsidR="00E00B20" w:rsidRPr="00E00B20">
        <w:rPr>
          <w:rFonts w:ascii="Times New Roman" w:eastAsia="Times New Roman" w:hAnsi="Times New Roman"/>
          <w:sz w:val="28"/>
          <w:szCs w:val="28"/>
          <w:lang w:eastAsia="ru-RU"/>
        </w:rPr>
        <w:t>Д</w:t>
      </w:r>
      <w:r>
        <w:rPr>
          <w:rFonts w:ascii="Times New Roman" w:eastAsia="Times New Roman" w:hAnsi="Times New Roman"/>
          <w:sz w:val="28"/>
          <w:szCs w:val="28"/>
          <w:lang w:eastAsia="ru-RU"/>
        </w:rPr>
        <w:t xml:space="preserve">епартамент возглавляет </w:t>
      </w:r>
      <w:r w:rsidRPr="0054413A">
        <w:rPr>
          <w:rFonts w:ascii="Times New Roman" w:eastAsia="Times New Roman" w:hAnsi="Times New Roman"/>
          <w:sz w:val="28"/>
          <w:szCs w:val="28"/>
          <w:lang w:eastAsia="ru-RU"/>
        </w:rPr>
        <w:t>Савицкий Мечислав Феликсович</w:t>
      </w:r>
      <w:r>
        <w:rPr>
          <w:rFonts w:ascii="Times New Roman" w:eastAsia="Times New Roman" w:hAnsi="Times New Roman"/>
          <w:sz w:val="28"/>
          <w:szCs w:val="28"/>
          <w:lang w:eastAsia="ru-RU"/>
        </w:rPr>
        <w:t>, он является н</w:t>
      </w:r>
      <w:r w:rsidR="00E00B20" w:rsidRPr="00E00B20">
        <w:rPr>
          <w:rFonts w:ascii="Times New Roman" w:eastAsia="Times New Roman" w:hAnsi="Times New Roman"/>
          <w:sz w:val="28"/>
          <w:szCs w:val="28"/>
          <w:lang w:eastAsia="ru-RU"/>
        </w:rPr>
        <w:t>ачальник</w:t>
      </w:r>
      <w:r>
        <w:rPr>
          <w:rFonts w:ascii="Times New Roman" w:eastAsia="Times New Roman" w:hAnsi="Times New Roman"/>
          <w:sz w:val="28"/>
          <w:szCs w:val="28"/>
          <w:lang w:eastAsia="ru-RU"/>
        </w:rPr>
        <w:t>ом, назначаемым на должность и освобождаемым</w:t>
      </w:r>
      <w:r w:rsidR="00E00B20" w:rsidRPr="00E00B20">
        <w:rPr>
          <w:rFonts w:ascii="Times New Roman" w:eastAsia="Times New Roman" w:hAnsi="Times New Roman"/>
          <w:sz w:val="28"/>
          <w:szCs w:val="28"/>
          <w:lang w:eastAsia="ru-RU"/>
        </w:rPr>
        <w:t xml:space="preserve"> от должности Министром природных ресурсов и экологии Российской Федерации по представлению Руководителя Федерального агентства по недропользованию в установленном законодательством Российской Федерации порядке.</w:t>
      </w:r>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bookmarkStart w:id="31" w:name="100077"/>
      <w:bookmarkEnd w:id="31"/>
      <w:r w:rsidRPr="00E00B20">
        <w:rPr>
          <w:rFonts w:ascii="Times New Roman" w:eastAsia="Times New Roman" w:hAnsi="Times New Roman"/>
          <w:sz w:val="28"/>
          <w:szCs w:val="28"/>
          <w:lang w:eastAsia="ru-RU"/>
        </w:rPr>
        <w:t>Начальник Департамента организует деятельность Департамента и несет персональную ответственность за выполнение возложенных на него полномочий.</w:t>
      </w:r>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bookmarkStart w:id="32" w:name="100078"/>
      <w:bookmarkEnd w:id="32"/>
      <w:r w:rsidRPr="00E00B20">
        <w:rPr>
          <w:rFonts w:ascii="Times New Roman" w:eastAsia="Times New Roman" w:hAnsi="Times New Roman"/>
          <w:sz w:val="28"/>
          <w:szCs w:val="28"/>
          <w:lang w:eastAsia="ru-RU"/>
        </w:rPr>
        <w:t>Департамент является юридическим лицом, имеет печать с изображением Государственного герба Российской Федерации и со своим полным наименованием, лицевые счета в органах Федерального казначейства, открытые в установленном порядке в соответствии с законодательством Российской Федерации, обособленное имущество, закрепленное за ним в оперативном управлении, выступает в качестве истца, ответчика и третьего лица в суде, арбитражном и третейском судах.</w:t>
      </w:r>
    </w:p>
    <w:p w:rsidR="00580E79" w:rsidRPr="00580E79" w:rsidRDefault="00580E79" w:rsidP="00407A28">
      <w:pPr>
        <w:widowControl w:val="0"/>
        <w:spacing w:after="0" w:line="360" w:lineRule="auto"/>
        <w:ind w:firstLine="709"/>
        <w:jc w:val="both"/>
        <w:rPr>
          <w:rFonts w:ascii="Times New Roman" w:eastAsia="Times New Roman" w:hAnsi="Times New Roman"/>
          <w:color w:val="FF0000"/>
          <w:sz w:val="28"/>
          <w:szCs w:val="28"/>
          <w:lang w:eastAsia="ru-RU"/>
        </w:rPr>
      </w:pPr>
    </w:p>
    <w:p w:rsidR="00720379" w:rsidRDefault="00720379">
      <w:pPr>
        <w:rPr>
          <w:rFonts w:ascii="Arial" w:eastAsia="Times New Roman" w:hAnsi="Arial" w:cs="Arial"/>
          <w:sz w:val="30"/>
          <w:szCs w:val="30"/>
          <w:lang w:eastAsia="ru-RU"/>
        </w:rPr>
      </w:pPr>
      <w:r>
        <w:rPr>
          <w:rFonts w:ascii="Arial" w:eastAsia="Times New Roman" w:hAnsi="Arial" w:cs="Arial"/>
          <w:sz w:val="30"/>
          <w:szCs w:val="30"/>
          <w:lang w:eastAsia="ru-RU"/>
        </w:rPr>
        <w:br w:type="page"/>
      </w:r>
    </w:p>
    <w:p w:rsidR="00E00B20" w:rsidRDefault="00E00B20" w:rsidP="00407A28">
      <w:pPr>
        <w:widowControl w:val="0"/>
        <w:spacing w:before="120" w:after="120" w:line="240" w:lineRule="auto"/>
        <w:ind w:firstLine="709"/>
        <w:rPr>
          <w:rFonts w:ascii="Arial" w:eastAsia="Times New Roman" w:hAnsi="Arial" w:cs="Arial"/>
          <w:sz w:val="30"/>
          <w:szCs w:val="30"/>
          <w:lang w:eastAsia="ru-RU"/>
        </w:rPr>
      </w:pPr>
      <w:r w:rsidRPr="00E00B20">
        <w:rPr>
          <w:rFonts w:ascii="Arial" w:eastAsia="Times New Roman" w:hAnsi="Arial" w:cs="Arial"/>
          <w:sz w:val="30"/>
          <w:szCs w:val="30"/>
          <w:lang w:eastAsia="ru-RU"/>
        </w:rPr>
        <w:lastRenderedPageBreak/>
        <w:t>2 Индивидуальное задание</w:t>
      </w:r>
      <w:bookmarkEnd w:id="3"/>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bookmarkStart w:id="33" w:name="_Toc75430391"/>
      <w:r w:rsidRPr="004C66E3">
        <w:rPr>
          <w:rFonts w:ascii="Times New Roman" w:eastAsia="Times New Roman" w:hAnsi="Times New Roman"/>
          <w:sz w:val="28"/>
          <w:szCs w:val="28"/>
          <w:lang w:eastAsia="ru-RU"/>
        </w:rPr>
        <w:t>В результате прохождения учебной практики по получению первичных профессиональ</w:t>
      </w:r>
      <w:r w:rsidR="00AA6C54" w:rsidRPr="004C66E3">
        <w:rPr>
          <w:rFonts w:ascii="Times New Roman" w:eastAsia="Times New Roman" w:hAnsi="Times New Roman"/>
          <w:sz w:val="28"/>
          <w:szCs w:val="28"/>
          <w:lang w:eastAsia="ru-RU"/>
        </w:rPr>
        <w:t>ных умений и навыков</w:t>
      </w:r>
      <w:r w:rsidRPr="004C66E3">
        <w:rPr>
          <w:rFonts w:ascii="Times New Roman" w:eastAsia="Times New Roman" w:hAnsi="Times New Roman"/>
          <w:sz w:val="28"/>
          <w:szCs w:val="28"/>
          <w:lang w:eastAsia="ru-RU"/>
        </w:rPr>
        <w:t xml:space="preserve"> деятельности в </w:t>
      </w:r>
      <w:r w:rsidR="00AA6C54" w:rsidRPr="004C66E3">
        <w:rPr>
          <w:rFonts w:ascii="Times New Roman" w:eastAsia="Times New Roman" w:hAnsi="Times New Roman"/>
          <w:sz w:val="28"/>
          <w:szCs w:val="28"/>
          <w:lang w:eastAsia="ru-RU"/>
        </w:rPr>
        <w:t>Департаменте по недропользованию</w:t>
      </w:r>
      <w:r w:rsidRPr="004C66E3">
        <w:rPr>
          <w:rFonts w:ascii="Times New Roman" w:eastAsia="Times New Roman" w:hAnsi="Times New Roman"/>
          <w:sz w:val="28"/>
          <w:szCs w:val="28"/>
          <w:lang w:eastAsia="ru-RU"/>
        </w:rPr>
        <w:t>, в качестве помо</w:t>
      </w:r>
      <w:r w:rsidR="00AA6C54" w:rsidRPr="004C66E3">
        <w:rPr>
          <w:rFonts w:ascii="Times New Roman" w:eastAsia="Times New Roman" w:hAnsi="Times New Roman"/>
          <w:sz w:val="28"/>
          <w:szCs w:val="28"/>
          <w:lang w:eastAsia="ru-RU"/>
        </w:rPr>
        <w:t>щника специалиста, в период с 5 июля 2021 г. по 16</w:t>
      </w:r>
      <w:r w:rsidR="007D3D64" w:rsidRPr="004C66E3">
        <w:rPr>
          <w:rFonts w:ascii="Times New Roman" w:eastAsia="Times New Roman" w:hAnsi="Times New Roman"/>
          <w:sz w:val="28"/>
          <w:szCs w:val="28"/>
          <w:lang w:eastAsia="ru-RU"/>
        </w:rPr>
        <w:t xml:space="preserve"> июля 2021</w:t>
      </w:r>
      <w:r w:rsidRPr="004C66E3">
        <w:rPr>
          <w:rFonts w:ascii="Times New Roman" w:eastAsia="Times New Roman" w:hAnsi="Times New Roman"/>
          <w:sz w:val="28"/>
          <w:szCs w:val="28"/>
          <w:lang w:eastAsia="ru-RU"/>
        </w:rPr>
        <w:t xml:space="preserve"> г., мной было изучено и подготовлено в качестве индивидуального задания, а именно «аукционная документация».</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C71FE0">
        <w:rPr>
          <w:rFonts w:ascii="Times New Roman" w:eastAsia="Times New Roman" w:hAnsi="Times New Roman"/>
          <w:sz w:val="28"/>
          <w:szCs w:val="28"/>
          <w:lang w:eastAsia="ru-RU"/>
        </w:rPr>
        <w:t>Так, с</w:t>
      </w:r>
      <w:hyperlink r:id="rId10" w:history="1">
        <w:r w:rsidRPr="00C71FE0">
          <w:rPr>
            <w:rFonts w:ascii="Times New Roman" w:eastAsia="Times New Roman" w:hAnsi="Times New Roman"/>
            <w:sz w:val="28"/>
            <w:szCs w:val="28"/>
            <w:lang w:eastAsia="ru-RU"/>
          </w:rPr>
          <w:t>тат</w:t>
        </w:r>
        <w:r w:rsidR="00262739" w:rsidRPr="00C71FE0">
          <w:rPr>
            <w:rFonts w:ascii="Times New Roman" w:eastAsia="Times New Roman" w:hAnsi="Times New Roman"/>
            <w:sz w:val="28"/>
            <w:szCs w:val="28"/>
            <w:lang w:eastAsia="ru-RU"/>
          </w:rPr>
          <w:t>ь</w:t>
        </w:r>
        <w:r w:rsidRPr="00C71FE0">
          <w:rPr>
            <w:rFonts w:ascii="Times New Roman" w:eastAsia="Times New Roman" w:hAnsi="Times New Roman"/>
            <w:sz w:val="28"/>
            <w:szCs w:val="28"/>
            <w:lang w:eastAsia="ru-RU"/>
          </w:rPr>
          <w:t>ей</w:t>
        </w:r>
      </w:hyperlink>
      <w:r w:rsidRPr="00C71FE0">
        <w:rPr>
          <w:rFonts w:ascii="Times New Roman" w:eastAsia="Times New Roman" w:hAnsi="Times New Roman"/>
          <w:sz w:val="28"/>
          <w:szCs w:val="28"/>
          <w:lang w:eastAsia="ru-RU"/>
        </w:rPr>
        <w:t xml:space="preserve"> 34 Бюджетного кодекса Российской Федерации</w:t>
      </w:r>
      <w:r w:rsidR="00475E4A" w:rsidRPr="00C71FE0">
        <w:rPr>
          <w:rFonts w:ascii="Times New Roman" w:eastAsia="Times New Roman" w:hAnsi="Times New Roman"/>
          <w:sz w:val="28"/>
          <w:szCs w:val="28"/>
          <w:lang w:eastAsia="ru-RU"/>
        </w:rPr>
        <w:t xml:space="preserve"> </w:t>
      </w:r>
      <w:r w:rsidRPr="00C71FE0">
        <w:rPr>
          <w:rFonts w:ascii="Times New Roman" w:eastAsia="Times New Roman" w:hAnsi="Times New Roman"/>
          <w:sz w:val="28"/>
          <w:szCs w:val="28"/>
          <w:lang w:eastAsia="ru-RU"/>
        </w:rPr>
        <w:t>установлено</w:t>
      </w:r>
      <w:r w:rsidRPr="004C66E3">
        <w:rPr>
          <w:rFonts w:ascii="Times New Roman" w:eastAsia="Times New Roman" w:hAnsi="Times New Roman"/>
          <w:sz w:val="28"/>
          <w:szCs w:val="28"/>
          <w:lang w:eastAsia="ru-RU"/>
        </w:rPr>
        <w:t>,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r w:rsidR="00475E4A" w:rsidRPr="00475E4A">
        <w:rPr>
          <w:rFonts w:ascii="Times New Roman" w:eastAsia="Times New Roman" w:hAnsi="Times New Roman"/>
          <w:sz w:val="28"/>
          <w:szCs w:val="28"/>
          <w:lang w:eastAsia="ru-RU"/>
        </w:rPr>
        <w:t xml:space="preserve"> [15]</w:t>
      </w:r>
      <w:r w:rsidRPr="004C66E3">
        <w:rPr>
          <w:rFonts w:ascii="Times New Roman" w:eastAsia="Times New Roman" w:hAnsi="Times New Roman"/>
          <w:sz w:val="28"/>
          <w:szCs w:val="28"/>
          <w:lang w:eastAsia="ru-RU"/>
        </w:rPr>
        <w:t>.</w:t>
      </w:r>
    </w:p>
    <w:p w:rsidR="001E1BD0" w:rsidRPr="00C71FE0"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C71FE0">
        <w:rPr>
          <w:rFonts w:ascii="Times New Roman" w:eastAsia="Times New Roman" w:hAnsi="Times New Roman"/>
          <w:sz w:val="28"/>
          <w:szCs w:val="28"/>
          <w:lang w:eastAsia="ru-RU"/>
        </w:rPr>
        <w:t xml:space="preserve">В силу </w:t>
      </w:r>
      <w:hyperlink r:id="rId11" w:history="1">
        <w:r w:rsidRPr="00C71FE0">
          <w:rPr>
            <w:rFonts w:ascii="Times New Roman" w:eastAsia="Times New Roman" w:hAnsi="Times New Roman"/>
            <w:sz w:val="28"/>
            <w:szCs w:val="28"/>
            <w:lang w:eastAsia="ru-RU"/>
          </w:rPr>
          <w:t>части 1 статьи 12</w:t>
        </w:r>
      </w:hyperlink>
      <w:r w:rsidRPr="00C71FE0">
        <w:rPr>
          <w:rFonts w:ascii="Times New Roman" w:eastAsia="Times New Roman" w:hAnsi="Times New Roman"/>
          <w:sz w:val="28"/>
          <w:szCs w:val="28"/>
          <w:lang w:eastAsia="ru-RU"/>
        </w:rPr>
        <w:t xml:space="preserve"> Закона о контрактной системе государственные органы, органы управления государственными внебюджетными фондами, муниципальные органы, казенные учреждения, иные юридические лица в случаях, установленных настоящим Федеральным </w:t>
      </w:r>
      <w:hyperlink r:id="rId12" w:history="1">
        <w:r w:rsidRPr="00C71FE0">
          <w:rPr>
            <w:rFonts w:ascii="Times New Roman" w:eastAsia="Times New Roman" w:hAnsi="Times New Roman"/>
            <w:sz w:val="28"/>
            <w:szCs w:val="28"/>
            <w:lang w:eastAsia="ru-RU"/>
          </w:rPr>
          <w:t>законом</w:t>
        </w:r>
      </w:hyperlink>
      <w:r w:rsidRPr="00C71FE0">
        <w:rPr>
          <w:rFonts w:ascii="Times New Roman" w:eastAsia="Times New Roman" w:hAnsi="Times New Roman"/>
          <w:sz w:val="28"/>
          <w:szCs w:val="28"/>
          <w:lang w:eastAsia="ru-RU"/>
        </w:rPr>
        <w:t>, при планировании и осуществлении закупок должны исходить из необходимости достижения заданных результатов обеспечения государственных и муниципальных нужд</w:t>
      </w:r>
      <w:r w:rsidR="00C71FE0" w:rsidRPr="00C71FE0">
        <w:rPr>
          <w:rFonts w:ascii="Times New Roman" w:eastAsia="Times New Roman" w:hAnsi="Times New Roman"/>
          <w:sz w:val="28"/>
          <w:szCs w:val="28"/>
          <w:lang w:eastAsia="ru-RU"/>
        </w:rPr>
        <w:t xml:space="preserve"> [16] </w:t>
      </w:r>
      <w:r w:rsidRPr="00C71FE0">
        <w:rPr>
          <w:rFonts w:ascii="Times New Roman" w:eastAsia="Times New Roman" w:hAnsi="Times New Roman"/>
          <w:sz w:val="28"/>
          <w:szCs w:val="28"/>
          <w:lang w:eastAsia="ru-RU"/>
        </w:rPr>
        <w:t>.</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C71FE0">
        <w:rPr>
          <w:rFonts w:ascii="Times New Roman" w:eastAsia="Times New Roman" w:hAnsi="Times New Roman"/>
          <w:sz w:val="28"/>
          <w:szCs w:val="28"/>
          <w:lang w:eastAsia="ru-RU"/>
        </w:rPr>
        <w:t xml:space="preserve">В соответствии с </w:t>
      </w:r>
      <w:hyperlink r:id="rId13" w:history="1">
        <w:r w:rsidRPr="00C71FE0">
          <w:rPr>
            <w:rFonts w:ascii="Times New Roman" w:eastAsia="Times New Roman" w:hAnsi="Times New Roman"/>
            <w:sz w:val="28"/>
            <w:szCs w:val="28"/>
            <w:lang w:eastAsia="ru-RU"/>
          </w:rPr>
          <w:t>пунктом 1 части 1 статьи 33</w:t>
        </w:r>
      </w:hyperlink>
      <w:r w:rsidRPr="00C71FE0">
        <w:rPr>
          <w:rFonts w:ascii="Times New Roman" w:eastAsia="Times New Roman" w:hAnsi="Times New Roman"/>
          <w:sz w:val="28"/>
          <w:szCs w:val="28"/>
          <w:lang w:eastAsia="ru-RU"/>
        </w:rPr>
        <w:t xml:space="preserve"> Федерального закона № 44-ФЗ в описании объекта закупки указываются функциональные, технические и качественные характеристики, эксплуатационные характеристики объекта закупки (при необходимости)</w:t>
      </w:r>
      <w:r w:rsidR="00C71FE0" w:rsidRPr="00C71FE0">
        <w:rPr>
          <w:rFonts w:ascii="Times New Roman" w:eastAsia="Times New Roman" w:hAnsi="Times New Roman"/>
          <w:sz w:val="28"/>
          <w:szCs w:val="28"/>
          <w:lang w:eastAsia="ru-RU"/>
        </w:rPr>
        <w:t xml:space="preserve"> [16]</w:t>
      </w:r>
      <w:r w:rsidRPr="00C71FE0">
        <w:rPr>
          <w:rFonts w:ascii="Times New Roman" w:eastAsia="Times New Roman" w:hAnsi="Times New Roman"/>
          <w:sz w:val="28"/>
          <w:szCs w:val="28"/>
          <w:lang w:eastAsia="ru-RU"/>
        </w:rPr>
        <w:t>. В описание объекта закупки не должны включаться требования или указания в отношении това</w:t>
      </w:r>
      <w:r w:rsidRPr="004C66E3">
        <w:rPr>
          <w:rFonts w:ascii="Times New Roman" w:eastAsia="Times New Roman" w:hAnsi="Times New Roman"/>
          <w:sz w:val="28"/>
          <w:szCs w:val="28"/>
          <w:lang w:eastAsia="ru-RU"/>
        </w:rPr>
        <w:t xml:space="preserve">рных знаков, знаков обслуживания, фирменных наименований, патентов, полезных моделей, промышленных образцов, наименование страны происхождения товара, требования к товарам, информации, работам, услугам при условии, что такие требования или указания влекут за собой ограничение количества участников закупки. Допускается использование в описании объекта закупки указания на товарный знак при условии сопровождения такого указания словами «или эквивалент» либо при условии несовместимости товаров, на которых размещаются другие товарные знаки, и </w:t>
      </w:r>
      <w:r w:rsidRPr="004C66E3">
        <w:rPr>
          <w:rFonts w:ascii="Times New Roman" w:eastAsia="Times New Roman" w:hAnsi="Times New Roman"/>
          <w:sz w:val="28"/>
          <w:szCs w:val="28"/>
          <w:lang w:eastAsia="ru-RU"/>
        </w:rPr>
        <w:lastRenderedPageBreak/>
        <w:t>необходимости обеспечения взаимодействия таких товаров с товарами, используемыми заказчиком, либо при условии закупок запасных частей и расходных материалов к машинам и оборудованию, используемым заказчиком, в соответствии с технической документацией на указанные машины и оборудование.</w:t>
      </w:r>
    </w:p>
    <w:p w:rsidR="001E1BD0" w:rsidRPr="00C71FE0" w:rsidRDefault="00B44D61" w:rsidP="004C66E3">
      <w:pPr>
        <w:widowControl w:val="0"/>
        <w:spacing w:after="0" w:line="360" w:lineRule="auto"/>
        <w:ind w:firstLine="709"/>
        <w:jc w:val="both"/>
        <w:rPr>
          <w:rFonts w:ascii="Times New Roman" w:eastAsia="Times New Roman" w:hAnsi="Times New Roman"/>
          <w:sz w:val="28"/>
          <w:szCs w:val="28"/>
          <w:lang w:eastAsia="ru-RU"/>
        </w:rPr>
      </w:pPr>
      <w:hyperlink r:id="rId14" w:history="1">
        <w:r w:rsidR="001E1BD0" w:rsidRPr="00C71FE0">
          <w:rPr>
            <w:rFonts w:ascii="Times New Roman" w:eastAsia="Times New Roman" w:hAnsi="Times New Roman"/>
            <w:sz w:val="28"/>
            <w:szCs w:val="28"/>
            <w:lang w:eastAsia="ru-RU"/>
          </w:rPr>
          <w:t>Пунктом 2 части 1 статьи 33</w:t>
        </w:r>
      </w:hyperlink>
      <w:r w:rsidR="001E1BD0" w:rsidRPr="00C71FE0">
        <w:rPr>
          <w:rFonts w:ascii="Times New Roman" w:eastAsia="Times New Roman" w:hAnsi="Times New Roman"/>
          <w:sz w:val="28"/>
          <w:szCs w:val="28"/>
          <w:lang w:eastAsia="ru-RU"/>
        </w:rPr>
        <w:t xml:space="preserve"> Закона о контрактной системе установлено, что при составлении описания объекта закупки требуется использование показателей, требований, условных обозначений и терминологии, касающихся технических характеристик, функциональных характеристик (потребительских свойств) товара, работы, услуги и качественных характеристик объекта закупки, которые предусмотрены техническими регламе</w:t>
      </w:r>
      <w:r w:rsidR="001E1BD0" w:rsidRPr="004C66E3">
        <w:rPr>
          <w:rFonts w:ascii="Times New Roman" w:eastAsia="Times New Roman" w:hAnsi="Times New Roman"/>
          <w:sz w:val="28"/>
          <w:szCs w:val="28"/>
          <w:lang w:eastAsia="ru-RU"/>
        </w:rPr>
        <w:t>нтами, принятыми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 стандартизации, иных требований, связанных с определением соответствия поставляемого товара, выполняемой работы, оказываемой услуги потребностям заказчика</w:t>
      </w:r>
      <w:r w:rsidR="00C71FE0" w:rsidRPr="00C71FE0">
        <w:rPr>
          <w:rFonts w:ascii="Times New Roman" w:eastAsia="Times New Roman" w:hAnsi="Times New Roman"/>
          <w:sz w:val="28"/>
          <w:szCs w:val="28"/>
          <w:lang w:eastAsia="ru-RU"/>
        </w:rPr>
        <w:t xml:space="preserve"> [16]</w:t>
      </w:r>
      <w:r w:rsidR="001E1BD0" w:rsidRPr="004C66E3">
        <w:rPr>
          <w:rFonts w:ascii="Times New Roman" w:eastAsia="Times New Roman" w:hAnsi="Times New Roman"/>
          <w:sz w:val="28"/>
          <w:szCs w:val="28"/>
          <w:lang w:eastAsia="ru-RU"/>
        </w:rPr>
        <w:t xml:space="preserve">. Если заказчиком при составлении описания объекта закупки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показатели, требования, условные обозначения и терминология, в документации о закупке должно содержаться обоснование необходимости использования других показателей, требований, условных обозначений и </w:t>
      </w:r>
      <w:r w:rsidR="001E1BD0" w:rsidRPr="00C71FE0">
        <w:rPr>
          <w:rFonts w:ascii="Times New Roman" w:eastAsia="Times New Roman" w:hAnsi="Times New Roman"/>
          <w:sz w:val="28"/>
          <w:szCs w:val="28"/>
          <w:lang w:eastAsia="ru-RU"/>
        </w:rPr>
        <w:t>терминологии.</w:t>
      </w:r>
    </w:p>
    <w:p w:rsidR="001E1BD0" w:rsidRPr="00C71FE0"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C71FE0">
        <w:rPr>
          <w:rFonts w:ascii="Times New Roman" w:eastAsia="Times New Roman" w:hAnsi="Times New Roman"/>
          <w:sz w:val="28"/>
          <w:szCs w:val="28"/>
          <w:lang w:eastAsia="ru-RU"/>
        </w:rPr>
        <w:t xml:space="preserve">В соответствии с </w:t>
      </w:r>
      <w:hyperlink r:id="rId15" w:history="1">
        <w:r w:rsidRPr="00C71FE0">
          <w:rPr>
            <w:rFonts w:ascii="Times New Roman" w:eastAsia="Times New Roman" w:hAnsi="Times New Roman"/>
            <w:sz w:val="28"/>
            <w:szCs w:val="28"/>
            <w:lang w:eastAsia="ru-RU"/>
          </w:rPr>
          <w:t>частью 2 статьи 33</w:t>
        </w:r>
      </w:hyperlink>
      <w:r w:rsidRPr="00C71FE0">
        <w:rPr>
          <w:rFonts w:ascii="Times New Roman" w:eastAsia="Times New Roman" w:hAnsi="Times New Roman"/>
          <w:sz w:val="28"/>
          <w:szCs w:val="28"/>
          <w:lang w:eastAsia="ru-RU"/>
        </w:rPr>
        <w:t xml:space="preserve"> Закона о контрактной системе документация о закупке в соответствии с требованиями, указанными в </w:t>
      </w:r>
      <w:hyperlink r:id="rId16" w:history="1">
        <w:r w:rsidRPr="00C71FE0">
          <w:rPr>
            <w:rFonts w:ascii="Times New Roman" w:eastAsia="Times New Roman" w:hAnsi="Times New Roman"/>
            <w:sz w:val="28"/>
            <w:szCs w:val="28"/>
            <w:lang w:eastAsia="ru-RU"/>
          </w:rPr>
          <w:t>части 1 статьи 33</w:t>
        </w:r>
      </w:hyperlink>
      <w:r w:rsidRPr="00C71FE0">
        <w:rPr>
          <w:rFonts w:ascii="Times New Roman" w:eastAsia="Times New Roman" w:hAnsi="Times New Roman"/>
          <w:sz w:val="28"/>
          <w:szCs w:val="28"/>
          <w:lang w:eastAsia="ru-RU"/>
        </w:rPr>
        <w:t xml:space="preserve"> Закона о контрактной системе, должна содержать показатели, позволяющие определить соответствие закупаемых товара, работы, услуги установленным заказчиком требованиям</w:t>
      </w:r>
      <w:r w:rsidR="00C71FE0" w:rsidRPr="00C71FE0">
        <w:rPr>
          <w:rFonts w:ascii="Times New Roman" w:eastAsia="Times New Roman" w:hAnsi="Times New Roman"/>
          <w:sz w:val="28"/>
          <w:szCs w:val="28"/>
          <w:lang w:eastAsia="ru-RU"/>
        </w:rPr>
        <w:t xml:space="preserve"> [16]</w:t>
      </w:r>
      <w:r w:rsidRPr="00C71FE0">
        <w:rPr>
          <w:rFonts w:ascii="Times New Roman" w:eastAsia="Times New Roman" w:hAnsi="Times New Roman"/>
          <w:sz w:val="28"/>
          <w:szCs w:val="28"/>
          <w:lang w:eastAsia="ru-RU"/>
        </w:rPr>
        <w:t>. При этом указываются максимальные и (или) минимальные значения таких показателей, а также значения показателей, которые не могут изменяться.</w:t>
      </w:r>
    </w:p>
    <w:p w:rsidR="001E1BD0" w:rsidRPr="00C71FE0"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C71FE0">
        <w:rPr>
          <w:rFonts w:ascii="Times New Roman" w:eastAsia="Times New Roman" w:hAnsi="Times New Roman"/>
          <w:sz w:val="28"/>
          <w:szCs w:val="28"/>
          <w:lang w:eastAsia="ru-RU"/>
        </w:rPr>
        <w:t xml:space="preserve">В соответствии с </w:t>
      </w:r>
      <w:hyperlink r:id="rId17" w:history="1">
        <w:r w:rsidRPr="00C71FE0">
          <w:rPr>
            <w:rFonts w:ascii="Times New Roman" w:eastAsia="Times New Roman" w:hAnsi="Times New Roman"/>
            <w:sz w:val="28"/>
            <w:szCs w:val="28"/>
            <w:lang w:eastAsia="ru-RU"/>
          </w:rPr>
          <w:t>пунктом 1 части 1 статьи 64</w:t>
        </w:r>
      </w:hyperlink>
      <w:r w:rsidRPr="00C71FE0">
        <w:rPr>
          <w:rFonts w:ascii="Times New Roman" w:eastAsia="Times New Roman" w:hAnsi="Times New Roman"/>
          <w:sz w:val="28"/>
          <w:szCs w:val="28"/>
          <w:lang w:eastAsia="ru-RU"/>
        </w:rPr>
        <w:t xml:space="preserve"> Закона о контрактной системе документация об электронном аукционе наряду с информацией, указанной </w:t>
      </w:r>
      <w:r w:rsidRPr="00C71FE0">
        <w:rPr>
          <w:rFonts w:ascii="Times New Roman" w:eastAsia="Times New Roman" w:hAnsi="Times New Roman"/>
          <w:sz w:val="28"/>
          <w:szCs w:val="28"/>
          <w:lang w:eastAsia="ru-RU"/>
        </w:rPr>
        <w:lastRenderedPageBreak/>
        <w:t xml:space="preserve">в извещении о проведении такого аукциона, должна содержать наименование и описание объекта закупки и условия контракта в соответствии со </w:t>
      </w:r>
      <w:hyperlink r:id="rId18" w:history="1">
        <w:r w:rsidRPr="00C71FE0">
          <w:rPr>
            <w:rFonts w:ascii="Times New Roman" w:eastAsia="Times New Roman" w:hAnsi="Times New Roman"/>
            <w:sz w:val="28"/>
            <w:szCs w:val="28"/>
            <w:lang w:eastAsia="ru-RU"/>
          </w:rPr>
          <w:t>статьей 33</w:t>
        </w:r>
      </w:hyperlink>
      <w:r w:rsidRPr="00C71FE0">
        <w:rPr>
          <w:rFonts w:ascii="Times New Roman" w:eastAsia="Times New Roman" w:hAnsi="Times New Roman"/>
          <w:sz w:val="28"/>
          <w:szCs w:val="28"/>
          <w:lang w:eastAsia="ru-RU"/>
        </w:rPr>
        <w:t xml:space="preserve"> настоящего Федерального закона, в том числе обоснование начальной (максимальной) цены контракта, начальных цен единиц товара, работы, услуги</w:t>
      </w:r>
      <w:r w:rsidR="00C71FE0" w:rsidRPr="00C71FE0">
        <w:rPr>
          <w:rFonts w:ascii="Times New Roman" w:eastAsia="Times New Roman" w:hAnsi="Times New Roman"/>
          <w:sz w:val="28"/>
          <w:szCs w:val="28"/>
          <w:lang w:eastAsia="ru-RU"/>
        </w:rPr>
        <w:t xml:space="preserve"> [16]</w:t>
      </w:r>
      <w:r w:rsidRPr="00C71FE0">
        <w:rPr>
          <w:rFonts w:ascii="Times New Roman" w:eastAsia="Times New Roman" w:hAnsi="Times New Roman"/>
          <w:sz w:val="28"/>
          <w:szCs w:val="28"/>
          <w:lang w:eastAsia="ru-RU"/>
        </w:rPr>
        <w:t>.</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C71FE0">
        <w:rPr>
          <w:rFonts w:ascii="Times New Roman" w:eastAsia="Times New Roman" w:hAnsi="Times New Roman"/>
          <w:sz w:val="28"/>
          <w:szCs w:val="28"/>
          <w:lang w:eastAsia="ru-RU"/>
        </w:rPr>
        <w:t xml:space="preserve">Из системного толкования указанных норм </w:t>
      </w:r>
      <w:hyperlink r:id="rId19" w:history="1">
        <w:r w:rsidRPr="00C71FE0">
          <w:rPr>
            <w:rFonts w:ascii="Times New Roman" w:eastAsia="Times New Roman" w:hAnsi="Times New Roman"/>
            <w:sz w:val="28"/>
            <w:szCs w:val="28"/>
            <w:lang w:eastAsia="ru-RU"/>
          </w:rPr>
          <w:t>Закона</w:t>
        </w:r>
      </w:hyperlink>
      <w:r w:rsidRPr="004C66E3">
        <w:rPr>
          <w:rFonts w:ascii="Times New Roman" w:eastAsia="Times New Roman" w:hAnsi="Times New Roman"/>
          <w:sz w:val="28"/>
          <w:szCs w:val="28"/>
          <w:lang w:eastAsia="ru-RU"/>
        </w:rPr>
        <w:t xml:space="preserve"> о контрактной системе следует, что действующее законодательство Российской Федерации о контрактной системе допускает самостоятельное формирование заказчиком описания объекта закупки, исходя из потребностей последнего. В частности, при описании товара заказчик вправе указывать качественные параметры к объекту закупок, которые являются определяющими для него, но при этом не ограничивающими количество потенциальных участников закупок.</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xml:space="preserve">При этом в </w:t>
      </w:r>
      <w:r w:rsidRPr="00C71FE0">
        <w:rPr>
          <w:rFonts w:ascii="Times New Roman" w:eastAsia="Times New Roman" w:hAnsi="Times New Roman"/>
          <w:sz w:val="28"/>
          <w:szCs w:val="28"/>
          <w:lang w:eastAsia="ru-RU"/>
        </w:rPr>
        <w:t xml:space="preserve">соответствии с </w:t>
      </w:r>
      <w:hyperlink r:id="rId20" w:history="1">
        <w:r w:rsidRPr="00C71FE0">
          <w:rPr>
            <w:rFonts w:ascii="Times New Roman" w:eastAsia="Times New Roman" w:hAnsi="Times New Roman"/>
            <w:sz w:val="28"/>
            <w:szCs w:val="28"/>
            <w:lang w:eastAsia="ru-RU"/>
          </w:rPr>
          <w:t>пунктом 1 части 1 статьи 33</w:t>
        </w:r>
      </w:hyperlink>
      <w:r w:rsidRPr="00C71FE0">
        <w:rPr>
          <w:rFonts w:ascii="Times New Roman" w:eastAsia="Times New Roman" w:hAnsi="Times New Roman"/>
          <w:sz w:val="28"/>
          <w:szCs w:val="28"/>
          <w:lang w:eastAsia="ru-RU"/>
        </w:rPr>
        <w:t xml:space="preserve"> Закона о контрактной системе в качестве исключения допускается использование в описании объекта закупки указания на товарный знак при условии несовместимости товаров, на которых размещаются другие товарные знаки, и необходимости обеспечения взаимодействия таких товаров с товарами, используемыми</w:t>
      </w:r>
      <w:r w:rsidRPr="004C66E3">
        <w:rPr>
          <w:rFonts w:ascii="Times New Roman" w:eastAsia="Times New Roman" w:hAnsi="Times New Roman"/>
          <w:sz w:val="28"/>
          <w:szCs w:val="28"/>
          <w:lang w:eastAsia="ru-RU"/>
        </w:rPr>
        <w:t xml:space="preserve"> заказчиком</w:t>
      </w:r>
      <w:r w:rsidR="00C71FE0" w:rsidRPr="00C71FE0">
        <w:rPr>
          <w:rFonts w:ascii="Times New Roman" w:eastAsia="Times New Roman" w:hAnsi="Times New Roman"/>
          <w:sz w:val="28"/>
          <w:szCs w:val="28"/>
          <w:lang w:eastAsia="ru-RU"/>
        </w:rPr>
        <w:t xml:space="preserve"> [16]</w:t>
      </w:r>
      <w:r w:rsidRPr="004C66E3">
        <w:rPr>
          <w:rFonts w:ascii="Times New Roman" w:eastAsia="Times New Roman" w:hAnsi="Times New Roman"/>
          <w:sz w:val="28"/>
          <w:szCs w:val="28"/>
          <w:lang w:eastAsia="ru-RU"/>
        </w:rPr>
        <w:t>.</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Мной, подготовлена проект часта III «Техническая часть» аукционной документации на поставку «Неисключительного права на использование программного обеспечения», а также проект аукционной документации электронного аукциона на поставку «Бумаги для офисной техники».</w:t>
      </w:r>
    </w:p>
    <w:p w:rsidR="001E1BD0"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Так, согласно части III «Техническая часть» аукционной документации, заказчиком установлено следующее описание объекта закупки</w:t>
      </w:r>
      <w:r w:rsidR="00A00E71">
        <w:rPr>
          <w:rFonts w:ascii="Times New Roman" w:eastAsia="Times New Roman" w:hAnsi="Times New Roman"/>
          <w:sz w:val="28"/>
          <w:szCs w:val="28"/>
          <w:lang w:eastAsia="ru-RU"/>
        </w:rPr>
        <w:t xml:space="preserve"> (таблица 4)</w:t>
      </w:r>
      <w:r w:rsidRPr="004C66E3">
        <w:rPr>
          <w:rFonts w:ascii="Times New Roman" w:eastAsia="Times New Roman" w:hAnsi="Times New Roman"/>
          <w:sz w:val="28"/>
          <w:szCs w:val="28"/>
          <w:lang w:eastAsia="ru-RU"/>
        </w:rPr>
        <w:t>:</w:t>
      </w:r>
    </w:p>
    <w:p w:rsidR="001E1BD0" w:rsidRPr="004C66E3" w:rsidRDefault="00A00E71" w:rsidP="004C66E3">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Таблица 4</w:t>
      </w:r>
      <w:r w:rsidRPr="006212C9">
        <w:rPr>
          <w:rFonts w:ascii="Times New Roman" w:eastAsia="Times New Roman" w:hAnsi="Times New Roman"/>
          <w:sz w:val="28"/>
          <w:szCs w:val="28"/>
          <w:lang w:eastAsia="ru-RU"/>
        </w:rPr>
        <w:t xml:space="preserve"> </w:t>
      </w:r>
      <w:r w:rsidRPr="006212C9">
        <w:rPr>
          <w:rFonts w:ascii="Times New Roman" w:hAnsi="Times New Roman"/>
          <w:color w:val="000000"/>
          <w:sz w:val="27"/>
          <w:szCs w:val="27"/>
        </w:rPr>
        <w:t>–</w:t>
      </w:r>
      <w:r w:rsidRPr="006212C9">
        <w:rPr>
          <w:rFonts w:ascii="Times New Roman" w:hAnsi="Times New Roman"/>
          <w:color w:val="000000"/>
          <w:sz w:val="28"/>
          <w:szCs w:val="28"/>
        </w:rPr>
        <w:t xml:space="preserve"> </w:t>
      </w:r>
      <w:r>
        <w:rPr>
          <w:rFonts w:ascii="Times New Roman" w:hAnsi="Times New Roman"/>
          <w:color w:val="000000"/>
          <w:sz w:val="28"/>
          <w:szCs w:val="28"/>
        </w:rPr>
        <w:t>О</w:t>
      </w:r>
      <w:r w:rsidRPr="00A00E71">
        <w:rPr>
          <w:rFonts w:ascii="Times New Roman" w:hAnsi="Times New Roman"/>
          <w:color w:val="000000"/>
          <w:sz w:val="28"/>
          <w:szCs w:val="28"/>
        </w:rPr>
        <w:t>писание объекта закупки</w:t>
      </w:r>
      <w:r>
        <w:rPr>
          <w:rFonts w:ascii="Times New Roman" w:hAnsi="Times New Roman"/>
          <w:color w:val="000000"/>
          <w:sz w:val="28"/>
          <w:szCs w:val="28"/>
        </w:rPr>
        <w:t>.</w:t>
      </w:r>
    </w:p>
    <w:tbl>
      <w:tblPr>
        <w:tblW w:w="9076" w:type="dxa"/>
        <w:tblLayout w:type="fixed"/>
        <w:tblCellMar>
          <w:top w:w="102" w:type="dxa"/>
          <w:left w:w="62" w:type="dxa"/>
          <w:bottom w:w="102" w:type="dxa"/>
          <w:right w:w="62" w:type="dxa"/>
        </w:tblCellMar>
        <w:tblLook w:val="0000" w:firstRow="0" w:lastRow="0" w:firstColumn="0" w:lastColumn="0" w:noHBand="0" w:noVBand="0"/>
      </w:tblPr>
      <w:tblGrid>
        <w:gridCol w:w="680"/>
        <w:gridCol w:w="2494"/>
        <w:gridCol w:w="1355"/>
        <w:gridCol w:w="1417"/>
        <w:gridCol w:w="1854"/>
        <w:gridCol w:w="1276"/>
      </w:tblGrid>
      <w:tr w:rsidR="001E1BD0" w:rsidRPr="004C66E3" w:rsidTr="00A00E71">
        <w:trPr>
          <w:trHeight w:val="1233"/>
        </w:trPr>
        <w:tc>
          <w:tcPr>
            <w:tcW w:w="680"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ind w:firstLine="709"/>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 п/п</w:t>
            </w:r>
          </w:p>
        </w:tc>
        <w:tc>
          <w:tcPr>
            <w:tcW w:w="2494"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Наименование программного обеспечения</w:t>
            </w:r>
          </w:p>
        </w:tc>
        <w:tc>
          <w:tcPr>
            <w:tcW w:w="1355"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ind w:firstLine="709"/>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Ед. измерения</w:t>
            </w:r>
          </w:p>
        </w:tc>
        <w:tc>
          <w:tcPr>
            <w:tcW w:w="1417"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Количество лицензий</w:t>
            </w:r>
          </w:p>
        </w:tc>
        <w:tc>
          <w:tcPr>
            <w:tcW w:w="1854"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Кол-во лицензируемых рабочих мест</w:t>
            </w:r>
          </w:p>
        </w:tc>
        <w:tc>
          <w:tcPr>
            <w:tcW w:w="1276"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Сро</w:t>
            </w:r>
            <w:r w:rsidR="004C66E3">
              <w:rPr>
                <w:rFonts w:ascii="Times New Roman" w:eastAsia="Times New Roman" w:hAnsi="Times New Roman"/>
                <w:sz w:val="24"/>
                <w:szCs w:val="28"/>
                <w:lang w:eastAsia="ru-RU"/>
              </w:rPr>
              <w:t>к</w:t>
            </w:r>
            <w:r w:rsidRPr="004C66E3">
              <w:rPr>
                <w:rFonts w:ascii="Times New Roman" w:eastAsia="Times New Roman" w:hAnsi="Times New Roman"/>
                <w:sz w:val="24"/>
                <w:szCs w:val="28"/>
                <w:lang w:eastAsia="ru-RU"/>
              </w:rPr>
              <w:t xml:space="preserve"> действия лицензии</w:t>
            </w:r>
          </w:p>
        </w:tc>
      </w:tr>
      <w:tr w:rsidR="001E1BD0" w:rsidRPr="004C66E3" w:rsidTr="00A00E71">
        <w:trPr>
          <w:trHeight w:val="1905"/>
        </w:trPr>
        <w:tc>
          <w:tcPr>
            <w:tcW w:w="680"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ind w:firstLine="709"/>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1.</w:t>
            </w:r>
          </w:p>
        </w:tc>
        <w:tc>
          <w:tcPr>
            <w:tcW w:w="2494" w:type="dxa"/>
            <w:tcBorders>
              <w:top w:val="single" w:sz="4" w:space="0" w:color="auto"/>
              <w:left w:val="single" w:sz="4" w:space="0" w:color="auto"/>
              <w:bottom w:val="single" w:sz="4" w:space="0" w:color="auto"/>
              <w:right w:val="single" w:sz="4" w:space="0" w:color="auto"/>
            </w:tcBorders>
          </w:tcPr>
          <w:p w:rsidR="001E1BD0" w:rsidRPr="004C66E3" w:rsidRDefault="001E1BD0" w:rsidP="00262739">
            <w:pPr>
              <w:widowControl w:val="0"/>
              <w:spacing w:after="0" w:line="360" w:lineRule="auto"/>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Передача неисключительного права на использование программного обеспечения qMS</w:t>
            </w:r>
          </w:p>
        </w:tc>
        <w:tc>
          <w:tcPr>
            <w:tcW w:w="1355" w:type="dxa"/>
            <w:tcBorders>
              <w:top w:val="single" w:sz="4" w:space="0" w:color="auto"/>
              <w:left w:val="single" w:sz="4" w:space="0" w:color="auto"/>
              <w:bottom w:val="single" w:sz="4" w:space="0" w:color="auto"/>
              <w:right w:val="single" w:sz="4" w:space="0" w:color="auto"/>
            </w:tcBorders>
          </w:tcPr>
          <w:p w:rsidR="001E1BD0" w:rsidRPr="004C66E3" w:rsidRDefault="001E1BD0" w:rsidP="00A00E71">
            <w:pPr>
              <w:widowControl w:val="0"/>
              <w:spacing w:after="0" w:line="360" w:lineRule="auto"/>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шт.</w:t>
            </w:r>
          </w:p>
        </w:tc>
        <w:tc>
          <w:tcPr>
            <w:tcW w:w="1417"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ind w:firstLine="709"/>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1</w:t>
            </w:r>
          </w:p>
        </w:tc>
        <w:tc>
          <w:tcPr>
            <w:tcW w:w="1854" w:type="dxa"/>
            <w:tcBorders>
              <w:top w:val="single" w:sz="4" w:space="0" w:color="auto"/>
              <w:left w:val="single" w:sz="4" w:space="0" w:color="auto"/>
              <w:bottom w:val="single" w:sz="4" w:space="0" w:color="auto"/>
              <w:right w:val="single" w:sz="4" w:space="0" w:color="auto"/>
            </w:tcBorders>
          </w:tcPr>
          <w:p w:rsidR="001E1BD0" w:rsidRPr="004C66E3" w:rsidRDefault="001E1BD0" w:rsidP="004C66E3">
            <w:pPr>
              <w:widowControl w:val="0"/>
              <w:spacing w:after="0" w:line="360" w:lineRule="auto"/>
              <w:ind w:firstLine="709"/>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426</w:t>
            </w:r>
          </w:p>
        </w:tc>
        <w:tc>
          <w:tcPr>
            <w:tcW w:w="1276" w:type="dxa"/>
            <w:tcBorders>
              <w:top w:val="single" w:sz="4" w:space="0" w:color="auto"/>
              <w:left w:val="single" w:sz="4" w:space="0" w:color="auto"/>
              <w:bottom w:val="single" w:sz="4" w:space="0" w:color="auto"/>
              <w:right w:val="single" w:sz="4" w:space="0" w:color="auto"/>
            </w:tcBorders>
          </w:tcPr>
          <w:p w:rsidR="001E1BD0" w:rsidRPr="004C66E3" w:rsidRDefault="001E1BD0" w:rsidP="00EE0159">
            <w:pPr>
              <w:widowControl w:val="0"/>
              <w:spacing w:after="0" w:line="360" w:lineRule="auto"/>
              <w:jc w:val="both"/>
              <w:rPr>
                <w:rFonts w:ascii="Times New Roman" w:eastAsia="Times New Roman" w:hAnsi="Times New Roman"/>
                <w:sz w:val="24"/>
                <w:szCs w:val="28"/>
                <w:lang w:eastAsia="ru-RU"/>
              </w:rPr>
            </w:pPr>
            <w:r w:rsidRPr="004C66E3">
              <w:rPr>
                <w:rFonts w:ascii="Times New Roman" w:eastAsia="Times New Roman" w:hAnsi="Times New Roman"/>
                <w:sz w:val="24"/>
                <w:szCs w:val="28"/>
                <w:lang w:eastAsia="ru-RU"/>
              </w:rPr>
              <w:t>30 лет</w:t>
            </w:r>
          </w:p>
        </w:tc>
      </w:tr>
    </w:tbl>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lastRenderedPageBreak/>
        <w:t xml:space="preserve">Передача неисключительного права на использование программного обеспечения (программной системы управления доступом к информационным ресурсам) включает в себя: Неисключительное право на рабочие места приобретается заказчиком в целях расширения охвата специалистов </w:t>
      </w:r>
      <w:r w:rsidR="00AA6C54" w:rsidRPr="004C66E3">
        <w:rPr>
          <w:rFonts w:ascii="Times New Roman" w:eastAsia="Times New Roman" w:hAnsi="Times New Roman"/>
          <w:sz w:val="28"/>
          <w:szCs w:val="28"/>
          <w:lang w:eastAsia="ru-RU"/>
        </w:rPr>
        <w:t xml:space="preserve">Департамента по недропользованию </w:t>
      </w:r>
      <w:r w:rsidRPr="004C66E3">
        <w:rPr>
          <w:rFonts w:ascii="Times New Roman" w:eastAsia="Times New Roman" w:hAnsi="Times New Roman"/>
          <w:sz w:val="28"/>
          <w:szCs w:val="28"/>
          <w:lang w:eastAsia="ru-RU"/>
        </w:rPr>
        <w:t>да использующих МИС qMS, эксплуатируемой заказчиком, для повышения качества оказания услуг.</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xml:space="preserve">Таким образом, описание объекта данной закупки является объективным и основано на потребности заказчика, целью которого является расширение существующих рабочих мест и интеграция их в уже действующую информационную систему </w:t>
      </w:r>
      <w:r w:rsidR="00AA6C54" w:rsidRPr="004C66E3">
        <w:rPr>
          <w:rFonts w:ascii="Times New Roman" w:eastAsia="Times New Roman" w:hAnsi="Times New Roman"/>
          <w:sz w:val="28"/>
          <w:szCs w:val="28"/>
          <w:lang w:eastAsia="ru-RU"/>
        </w:rPr>
        <w:t>Департамента</w:t>
      </w:r>
      <w:r w:rsidRPr="004C66E3">
        <w:rPr>
          <w:rFonts w:ascii="Times New Roman" w:eastAsia="Times New Roman" w:hAnsi="Times New Roman"/>
          <w:sz w:val="28"/>
          <w:szCs w:val="28"/>
          <w:lang w:eastAsia="ru-RU"/>
        </w:rPr>
        <w:t xml:space="preserve"> qMS, а также повышение эффективности расходования бюджетных средств.</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xml:space="preserve">Кроме того, на официальном сайте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www.zakupki.gov.ru и на электронной торговой площадке АО «Е» http://roseltorg.ru мной оказано содействие в размещении извещения о проведении электронного аукциона на поставку «Бумаги для офисной техники». </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Так, начальная (максимальная) цена контракта - 64 050 рублей.</w:t>
      </w:r>
    </w:p>
    <w:p w:rsidR="001E1BD0" w:rsidRPr="004C66E3"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Дата и время</w:t>
      </w:r>
      <w:r w:rsidR="00AA6C54" w:rsidRPr="004C66E3">
        <w:rPr>
          <w:rFonts w:ascii="Times New Roman" w:eastAsia="Times New Roman" w:hAnsi="Times New Roman"/>
          <w:sz w:val="28"/>
          <w:szCs w:val="28"/>
          <w:lang w:eastAsia="ru-RU"/>
        </w:rPr>
        <w:t xml:space="preserve"> начала срока подачи заявок - 05.07.2021 </w:t>
      </w:r>
      <w:r w:rsidRPr="004C66E3">
        <w:rPr>
          <w:rFonts w:ascii="Times New Roman" w:eastAsia="Times New Roman" w:hAnsi="Times New Roman"/>
          <w:sz w:val="28"/>
          <w:szCs w:val="28"/>
          <w:lang w:eastAsia="ru-RU"/>
        </w:rPr>
        <w:t>в 17:40. Дата и время окончания срока подачи заявок на уч</w:t>
      </w:r>
      <w:r w:rsidR="00AA6C54" w:rsidRPr="004C66E3">
        <w:rPr>
          <w:rFonts w:ascii="Times New Roman" w:eastAsia="Times New Roman" w:hAnsi="Times New Roman"/>
          <w:sz w:val="28"/>
          <w:szCs w:val="28"/>
          <w:lang w:eastAsia="ru-RU"/>
        </w:rPr>
        <w:t>астие в электронном аукционе - 15.07.2021</w:t>
      </w:r>
      <w:r w:rsidRPr="004C66E3">
        <w:rPr>
          <w:rFonts w:ascii="Times New Roman" w:eastAsia="Times New Roman" w:hAnsi="Times New Roman"/>
          <w:sz w:val="28"/>
          <w:szCs w:val="28"/>
          <w:lang w:eastAsia="ru-RU"/>
        </w:rPr>
        <w:t xml:space="preserve"> 09:00. Дата окончания срока рассмотрения заявок на уча</w:t>
      </w:r>
      <w:r w:rsidR="00AA6C54" w:rsidRPr="004C66E3">
        <w:rPr>
          <w:rFonts w:ascii="Times New Roman" w:eastAsia="Times New Roman" w:hAnsi="Times New Roman"/>
          <w:sz w:val="28"/>
          <w:szCs w:val="28"/>
          <w:lang w:eastAsia="ru-RU"/>
        </w:rPr>
        <w:t>стие в электронном аукционе - 16</w:t>
      </w:r>
      <w:r w:rsidRPr="004C66E3">
        <w:rPr>
          <w:rFonts w:ascii="Times New Roman" w:eastAsia="Times New Roman" w:hAnsi="Times New Roman"/>
          <w:sz w:val="28"/>
          <w:szCs w:val="28"/>
          <w:lang w:eastAsia="ru-RU"/>
        </w:rPr>
        <w:t xml:space="preserve">.05.2020. Дата проведения </w:t>
      </w:r>
      <w:r w:rsidR="00AA6C54" w:rsidRPr="004C66E3">
        <w:rPr>
          <w:rFonts w:ascii="Times New Roman" w:eastAsia="Times New Roman" w:hAnsi="Times New Roman"/>
          <w:sz w:val="28"/>
          <w:szCs w:val="28"/>
          <w:lang w:eastAsia="ru-RU"/>
        </w:rPr>
        <w:t>аукциона в электронной форме - 16</w:t>
      </w:r>
      <w:r w:rsidRPr="004C66E3">
        <w:rPr>
          <w:rFonts w:ascii="Times New Roman" w:eastAsia="Times New Roman" w:hAnsi="Times New Roman"/>
          <w:sz w:val="28"/>
          <w:szCs w:val="28"/>
          <w:lang w:eastAsia="ru-RU"/>
        </w:rPr>
        <w:t>.05.2020. Время проведения аукциона - 09:50.</w:t>
      </w:r>
    </w:p>
    <w:p w:rsidR="001E1BD0" w:rsidRPr="00C71FE0" w:rsidRDefault="001E1BD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xml:space="preserve">Таким образом, можно </w:t>
      </w:r>
      <w:r w:rsidR="00C71FE0">
        <w:rPr>
          <w:rFonts w:ascii="Times New Roman" w:eastAsia="Times New Roman" w:hAnsi="Times New Roman"/>
          <w:sz w:val="28"/>
          <w:szCs w:val="28"/>
          <w:lang w:eastAsia="ru-RU"/>
        </w:rPr>
        <w:t>сделать</w:t>
      </w:r>
      <w:r w:rsidRPr="004C66E3">
        <w:rPr>
          <w:rFonts w:ascii="Times New Roman" w:eastAsia="Times New Roman" w:hAnsi="Times New Roman"/>
          <w:sz w:val="28"/>
          <w:szCs w:val="28"/>
          <w:lang w:eastAsia="ru-RU"/>
        </w:rPr>
        <w:t xml:space="preserve"> </w:t>
      </w:r>
      <w:r w:rsidR="00C71FE0">
        <w:rPr>
          <w:rFonts w:ascii="Times New Roman" w:eastAsia="Times New Roman" w:hAnsi="Times New Roman"/>
          <w:sz w:val="28"/>
          <w:szCs w:val="28"/>
          <w:lang w:eastAsia="ru-RU"/>
        </w:rPr>
        <w:t>вывод о том</w:t>
      </w:r>
      <w:r w:rsidRPr="004C66E3">
        <w:rPr>
          <w:rFonts w:ascii="Times New Roman" w:eastAsia="Times New Roman" w:hAnsi="Times New Roman"/>
          <w:sz w:val="28"/>
          <w:szCs w:val="28"/>
          <w:lang w:eastAsia="ru-RU"/>
        </w:rPr>
        <w:t xml:space="preserve">, что закупочная документация </w:t>
      </w:r>
      <w:r w:rsidR="00AA6C54" w:rsidRPr="004C66E3">
        <w:rPr>
          <w:rFonts w:ascii="Times New Roman" w:eastAsia="Times New Roman" w:hAnsi="Times New Roman"/>
          <w:sz w:val="28"/>
          <w:szCs w:val="28"/>
          <w:lang w:eastAsia="ru-RU"/>
        </w:rPr>
        <w:t>Департамента</w:t>
      </w:r>
      <w:r w:rsidRPr="004C66E3">
        <w:rPr>
          <w:rFonts w:ascii="Times New Roman" w:eastAsia="Times New Roman" w:hAnsi="Times New Roman"/>
          <w:sz w:val="28"/>
          <w:szCs w:val="28"/>
          <w:lang w:eastAsia="ru-RU"/>
        </w:rPr>
        <w:t xml:space="preserve"> </w:t>
      </w:r>
      <w:r w:rsidRPr="00C71FE0">
        <w:rPr>
          <w:rFonts w:ascii="Times New Roman" w:eastAsia="Times New Roman" w:hAnsi="Times New Roman"/>
          <w:sz w:val="28"/>
          <w:szCs w:val="28"/>
          <w:lang w:eastAsia="ru-RU"/>
        </w:rPr>
        <w:t>соответствовала требованиям 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00C71FE0" w:rsidRPr="00C71FE0">
        <w:rPr>
          <w:rFonts w:ascii="Times New Roman" w:eastAsia="Times New Roman" w:hAnsi="Times New Roman"/>
          <w:sz w:val="28"/>
          <w:szCs w:val="28"/>
          <w:lang w:eastAsia="ru-RU"/>
        </w:rPr>
        <w:t xml:space="preserve"> [16]</w:t>
      </w:r>
      <w:r w:rsidRPr="00C71FE0">
        <w:rPr>
          <w:rFonts w:ascii="Times New Roman" w:eastAsia="Times New Roman" w:hAnsi="Times New Roman"/>
          <w:sz w:val="28"/>
          <w:szCs w:val="28"/>
          <w:lang w:eastAsia="ru-RU"/>
        </w:rPr>
        <w:t>.</w:t>
      </w:r>
    </w:p>
    <w:p w:rsidR="007D3D64" w:rsidRDefault="007D3D64" w:rsidP="004C66E3">
      <w:pPr>
        <w:widowControl w:val="0"/>
        <w:spacing w:after="0" w:line="360" w:lineRule="auto"/>
        <w:ind w:firstLine="709"/>
        <w:jc w:val="both"/>
        <w:rPr>
          <w:rFonts w:ascii="Times New Roman" w:eastAsia="Times New Roman" w:hAnsi="Times New Roman"/>
          <w:sz w:val="28"/>
          <w:szCs w:val="28"/>
          <w:lang w:eastAsia="ru-RU"/>
        </w:rPr>
      </w:pPr>
      <w:r w:rsidRPr="00C71FE0">
        <w:rPr>
          <w:rFonts w:ascii="Times New Roman" w:eastAsia="Times New Roman" w:hAnsi="Times New Roman"/>
          <w:sz w:val="28"/>
          <w:szCs w:val="28"/>
          <w:lang w:eastAsia="ru-RU"/>
        </w:rPr>
        <w:t>В соответствии со спецификой деятельности Департамента по недропользованию, а именно: проведение конкурсов и аукционов на право</w:t>
      </w:r>
      <w:r w:rsidRPr="002D6709">
        <w:rPr>
          <w:rFonts w:ascii="Times New Roman" w:eastAsia="Times New Roman" w:hAnsi="Times New Roman"/>
          <w:sz w:val="28"/>
          <w:szCs w:val="28"/>
          <w:lang w:eastAsia="ru-RU"/>
        </w:rPr>
        <w:t xml:space="preserve"> пользования недрами</w:t>
      </w:r>
      <w:r>
        <w:rPr>
          <w:rFonts w:ascii="Times New Roman" w:eastAsia="Times New Roman" w:hAnsi="Times New Roman"/>
          <w:sz w:val="28"/>
          <w:szCs w:val="28"/>
          <w:lang w:eastAsia="ru-RU"/>
        </w:rPr>
        <w:t>; проведение экспертиз; п</w:t>
      </w:r>
      <w:r w:rsidRPr="001067F3">
        <w:rPr>
          <w:rFonts w:ascii="Times New Roman" w:eastAsia="Times New Roman" w:hAnsi="Times New Roman"/>
          <w:sz w:val="28"/>
          <w:szCs w:val="28"/>
          <w:lang w:eastAsia="ru-RU"/>
        </w:rPr>
        <w:t>ринятие решений о предоставлении права пользования участками недр</w:t>
      </w:r>
      <w:r>
        <w:rPr>
          <w:rFonts w:ascii="Times New Roman" w:eastAsia="Times New Roman" w:hAnsi="Times New Roman"/>
          <w:sz w:val="28"/>
          <w:szCs w:val="28"/>
          <w:lang w:eastAsia="ru-RU"/>
        </w:rPr>
        <w:t>; проведение</w:t>
      </w:r>
      <w:r w:rsidRPr="004C66E3">
        <w:rPr>
          <w:rFonts w:ascii="Times New Roman" w:eastAsia="Times New Roman" w:hAnsi="Times New Roman"/>
          <w:sz w:val="28"/>
          <w:szCs w:val="28"/>
          <w:lang w:eastAsia="ru-RU"/>
        </w:rPr>
        <w:t xml:space="preserve"> </w:t>
      </w:r>
      <w:r w:rsidRPr="002D6709">
        <w:rPr>
          <w:rFonts w:ascii="Times New Roman" w:eastAsia="Times New Roman" w:hAnsi="Times New Roman"/>
          <w:sz w:val="28"/>
          <w:szCs w:val="28"/>
          <w:lang w:eastAsia="ru-RU"/>
        </w:rPr>
        <w:t>стоимостной оценки месторождений</w:t>
      </w:r>
      <w:r w:rsidR="00AC2D8D">
        <w:rPr>
          <w:rFonts w:ascii="Times New Roman" w:eastAsia="Times New Roman" w:hAnsi="Times New Roman"/>
          <w:sz w:val="28"/>
          <w:szCs w:val="28"/>
          <w:lang w:eastAsia="ru-RU"/>
        </w:rPr>
        <w:t xml:space="preserve">, </w:t>
      </w:r>
      <w:r w:rsidR="00AC2D8D">
        <w:rPr>
          <w:rFonts w:ascii="Times New Roman" w:eastAsia="Times New Roman" w:hAnsi="Times New Roman"/>
          <w:sz w:val="28"/>
          <w:szCs w:val="28"/>
          <w:lang w:eastAsia="ru-RU"/>
        </w:rPr>
        <w:lastRenderedPageBreak/>
        <w:t>были определены основные направления развития организации - обеспечение</w:t>
      </w:r>
      <w:r w:rsidR="00AC2D8D" w:rsidRPr="004C6ADC">
        <w:rPr>
          <w:rFonts w:ascii="Times New Roman" w:eastAsia="Times New Roman" w:hAnsi="Times New Roman"/>
          <w:sz w:val="28"/>
          <w:szCs w:val="28"/>
          <w:lang w:eastAsia="ru-RU"/>
        </w:rPr>
        <w:t xml:space="preserve"> геологиче</w:t>
      </w:r>
      <w:r w:rsidR="00AC2D8D">
        <w:rPr>
          <w:rFonts w:ascii="Times New Roman" w:eastAsia="Times New Roman" w:hAnsi="Times New Roman"/>
          <w:sz w:val="28"/>
          <w:szCs w:val="28"/>
          <w:lang w:eastAsia="ru-RU"/>
        </w:rPr>
        <w:t>ского изучения и воспроизводство</w:t>
      </w:r>
      <w:r w:rsidR="00AC2D8D" w:rsidRPr="004C6ADC">
        <w:rPr>
          <w:rFonts w:ascii="Times New Roman" w:eastAsia="Times New Roman" w:hAnsi="Times New Roman"/>
          <w:sz w:val="28"/>
          <w:szCs w:val="28"/>
          <w:lang w:eastAsia="ru-RU"/>
        </w:rPr>
        <w:t xml:space="preserve"> минерально-сырьевой базы, её рациональное использован</w:t>
      </w:r>
      <w:r w:rsidR="00AC2D8D">
        <w:rPr>
          <w:rFonts w:ascii="Times New Roman" w:eastAsia="Times New Roman" w:hAnsi="Times New Roman"/>
          <w:sz w:val="28"/>
          <w:szCs w:val="28"/>
          <w:lang w:eastAsia="ru-RU"/>
        </w:rPr>
        <w:t>ие и охрана недр.</w:t>
      </w:r>
    </w:p>
    <w:p w:rsidR="00475E4A" w:rsidRDefault="002C41F0"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xml:space="preserve">Ряд предприятий, находящихся в ведении Роснедр (ФГУНПП «Геологоразведка», ФГУП «НВНИИГГ», ФГУП «СНИИГГиМС», ФГУП «ВНИГРИ», ФГУП «ВНИГРИуголь» и др.), представляют собой совокупность сервисных геологоразведочных, научно-производственных организаций, которые проводят различные специальные геологические работы, производимые с целью поиска, обнаружения и подготовки к промышленному освоению месторождений полезных ископаемых. Ежегодно приказом Федерального агентства по недропользованию утверждаются временные требования по представлению материалов по формированию первоочередных объектов исследований по региональному геологическому изучению недр на последующий год за счет средств федерального бюджета с учетом достигнутой изученности и результатов предшествующих работ по формированию геологических задач и методов их решения, а также по обеспечению актуализации пообъектного плана </w:t>
      </w:r>
      <w:r w:rsidR="00F647F0" w:rsidRPr="004C66E3">
        <w:rPr>
          <w:rFonts w:ascii="Times New Roman" w:eastAsia="Times New Roman" w:hAnsi="Times New Roman"/>
          <w:sz w:val="28"/>
          <w:szCs w:val="28"/>
          <w:lang w:eastAsia="ru-RU"/>
        </w:rPr>
        <w:t>геологоразведочных работ до 2021</w:t>
      </w:r>
      <w:r w:rsidR="00475E4A">
        <w:rPr>
          <w:rFonts w:ascii="Times New Roman" w:eastAsia="Times New Roman" w:hAnsi="Times New Roman"/>
          <w:sz w:val="28"/>
          <w:szCs w:val="28"/>
          <w:lang w:eastAsia="ru-RU"/>
        </w:rPr>
        <w:t xml:space="preserve"> г. (р</w:t>
      </w:r>
      <w:r w:rsidRPr="004C66E3">
        <w:rPr>
          <w:rFonts w:ascii="Times New Roman" w:eastAsia="Times New Roman" w:hAnsi="Times New Roman"/>
          <w:sz w:val="28"/>
          <w:szCs w:val="28"/>
          <w:lang w:eastAsia="ru-RU"/>
        </w:rPr>
        <w:t>исунок 2).</w:t>
      </w:r>
      <w:r w:rsidR="00475E4A">
        <w:rPr>
          <w:rFonts w:ascii="Times New Roman" w:eastAsia="Times New Roman" w:hAnsi="Times New Roman"/>
          <w:sz w:val="28"/>
          <w:szCs w:val="28"/>
          <w:lang w:eastAsia="ru-RU"/>
        </w:rPr>
        <w:t xml:space="preserve"> </w:t>
      </w:r>
    </w:p>
    <w:p w:rsidR="00475E4A" w:rsidRPr="004C66E3" w:rsidRDefault="00475E4A" w:rsidP="00475E4A">
      <w:pPr>
        <w:widowControl w:val="0"/>
        <w:spacing w:after="12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Рисунок 2</w:t>
      </w:r>
      <w:r>
        <w:rPr>
          <w:rFonts w:ascii="Times New Roman" w:eastAsia="Times New Roman" w:hAnsi="Times New Roman"/>
          <w:sz w:val="28"/>
          <w:szCs w:val="28"/>
          <w:lang w:eastAsia="ru-RU"/>
        </w:rPr>
        <w:t xml:space="preserve">  </w:t>
      </w:r>
      <w:r w:rsidRPr="006212C9">
        <w:rPr>
          <w:rFonts w:ascii="Times New Roman" w:hAnsi="Times New Roman"/>
          <w:color w:val="000000"/>
          <w:sz w:val="27"/>
          <w:szCs w:val="27"/>
        </w:rPr>
        <w:t>–</w:t>
      </w:r>
      <w:r w:rsidRPr="004C66E3">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Управление</w:t>
      </w:r>
      <w:r w:rsidRPr="004C66E3">
        <w:rPr>
          <w:rFonts w:ascii="Times New Roman" w:eastAsia="Times New Roman" w:hAnsi="Times New Roman"/>
          <w:sz w:val="28"/>
          <w:szCs w:val="28"/>
          <w:lang w:eastAsia="ru-RU"/>
        </w:rPr>
        <w:t xml:space="preserve"> геологоразведочными работами, выполняемыми за счет средств федерального бюджета.</w:t>
      </w:r>
      <w:r>
        <w:rPr>
          <w:rFonts w:ascii="Times New Roman" w:eastAsia="Times New Roman" w:hAnsi="Times New Roman"/>
          <w:sz w:val="28"/>
          <w:szCs w:val="28"/>
          <w:lang w:eastAsia="ru-RU"/>
        </w:rPr>
        <w:t xml:space="preserve"> </w:t>
      </w:r>
      <w:r w:rsidRPr="004C66E3">
        <w:rPr>
          <w:rFonts w:ascii="Times New Roman" w:eastAsia="Times New Roman" w:hAnsi="Times New Roman"/>
          <w:noProof/>
          <w:sz w:val="28"/>
          <w:szCs w:val="28"/>
          <w:lang w:eastAsia="ru-RU"/>
        </w:rPr>
        <w:drawing>
          <wp:inline distT="0" distB="0" distL="0" distR="0" wp14:anchorId="6765F58D" wp14:editId="4D8A08F3">
            <wp:extent cx="5191125" cy="360222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геолого разведоточная схема.png"/>
                    <pic:cNvPicPr/>
                  </pic:nvPicPr>
                  <pic:blipFill rotWithShape="1">
                    <a:blip r:embed="rId21">
                      <a:extLst>
                        <a:ext uri="{28A0092B-C50C-407E-A947-70E740481C1C}">
                          <a14:useLocalDpi xmlns:a14="http://schemas.microsoft.com/office/drawing/2010/main" val="0"/>
                        </a:ext>
                      </a:extLst>
                    </a:blip>
                    <a:srcRect l="4347" t="1160" r="1422" b="2856"/>
                    <a:stretch/>
                  </pic:blipFill>
                  <pic:spPr bwMode="auto">
                    <a:xfrm>
                      <a:off x="0" y="0"/>
                      <a:ext cx="5235080" cy="3632727"/>
                    </a:xfrm>
                    <a:prstGeom prst="rect">
                      <a:avLst/>
                    </a:prstGeom>
                    <a:ln>
                      <a:noFill/>
                    </a:ln>
                    <a:extLst>
                      <a:ext uri="{53640926-AAD7-44D8-BBD7-CCE9431645EC}">
                        <a14:shadowObscured xmlns:a14="http://schemas.microsoft.com/office/drawing/2010/main"/>
                      </a:ext>
                    </a:extLst>
                  </pic:spPr>
                </pic:pic>
              </a:graphicData>
            </a:graphic>
          </wp:inline>
        </w:drawing>
      </w:r>
    </w:p>
    <w:p w:rsidR="00AC2D8D" w:rsidRPr="004C66E3" w:rsidRDefault="002C41F0" w:rsidP="00C71FE0">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lastRenderedPageBreak/>
        <w:t xml:space="preserve"> Территориальные органы Роснедра собирают указанные предложения от недропользователей и представляют в организации, курирующие исполнение геологоразведочных работ по соответствующим направлениям для подготовки экспертных заключений, всё это происходит в рамках такой Программы, как </w:t>
      </w:r>
      <w:r w:rsidRPr="00C71FE0">
        <w:rPr>
          <w:rFonts w:ascii="Times New Roman" w:eastAsia="Times New Roman" w:hAnsi="Times New Roman"/>
          <w:sz w:val="28"/>
          <w:szCs w:val="28"/>
          <w:lang w:eastAsia="ru-RU"/>
        </w:rPr>
        <w:t>«Стратегия развития геологической отрасли до 2030 года», утвержденная распоряжением Правительства Российской Федерации от 21 июня 2010 г. № 1039-р</w:t>
      </w:r>
      <w:r w:rsidR="00C71FE0" w:rsidRPr="00C71FE0">
        <w:rPr>
          <w:rFonts w:ascii="Times New Roman" w:eastAsia="Times New Roman" w:hAnsi="Times New Roman"/>
          <w:sz w:val="28"/>
          <w:szCs w:val="28"/>
          <w:lang w:eastAsia="ru-RU"/>
        </w:rPr>
        <w:t xml:space="preserve"> [17]</w:t>
      </w:r>
      <w:r w:rsidRPr="00C71FE0">
        <w:rPr>
          <w:rFonts w:ascii="Times New Roman" w:eastAsia="Times New Roman" w:hAnsi="Times New Roman"/>
          <w:sz w:val="28"/>
          <w:szCs w:val="28"/>
          <w:lang w:eastAsia="ru-RU"/>
        </w:rPr>
        <w:t>.</w:t>
      </w:r>
      <w:r w:rsidR="00C71FE0">
        <w:rPr>
          <w:rFonts w:ascii="Times New Roman" w:eastAsia="Times New Roman" w:hAnsi="Times New Roman"/>
          <w:sz w:val="28"/>
          <w:szCs w:val="28"/>
          <w:lang w:eastAsia="ru-RU"/>
        </w:rPr>
        <w:t xml:space="preserve"> </w:t>
      </w:r>
      <w:r w:rsidRPr="004C66E3">
        <w:rPr>
          <w:rFonts w:ascii="Times New Roman" w:eastAsia="Times New Roman" w:hAnsi="Times New Roman"/>
          <w:sz w:val="28"/>
          <w:szCs w:val="28"/>
          <w:lang w:eastAsia="ru-RU"/>
        </w:rPr>
        <w:t>Также данная Стратегия является о</w:t>
      </w:r>
      <w:r w:rsidR="00AC2D8D" w:rsidRPr="004C66E3">
        <w:rPr>
          <w:rFonts w:ascii="Times New Roman" w:eastAsia="Times New Roman" w:hAnsi="Times New Roman"/>
          <w:sz w:val="28"/>
          <w:szCs w:val="28"/>
          <w:lang w:eastAsia="ru-RU"/>
        </w:rPr>
        <w:t>сновным нормативно-правовым документом, определяющим направления развития геологической отрасли страны, задачи и стратегические цели развития отрасли с учетом роста процессов глобализации, повышенной конкуренции и ограничений на международных рынках минерального сырья</w:t>
      </w:r>
      <w:r w:rsidRPr="004C66E3">
        <w:rPr>
          <w:rFonts w:ascii="Times New Roman" w:eastAsia="Times New Roman" w:hAnsi="Times New Roman"/>
          <w:sz w:val="28"/>
          <w:szCs w:val="28"/>
          <w:lang w:eastAsia="ru-RU"/>
        </w:rPr>
        <w:t>. В Программе</w:t>
      </w:r>
      <w:r w:rsidR="00AC2D8D" w:rsidRPr="004C66E3">
        <w:rPr>
          <w:rFonts w:ascii="Times New Roman" w:eastAsia="Times New Roman" w:hAnsi="Times New Roman"/>
          <w:sz w:val="28"/>
          <w:szCs w:val="28"/>
          <w:lang w:eastAsia="ru-RU"/>
        </w:rPr>
        <w:t xml:space="preserve"> отражены современное состояние отрасли, ожидаемые результаты, целевые показатели, риски, финансовое обеспечение, этапы, сроки и система управления реализации настоящей Стратегии.</w:t>
      </w:r>
    </w:p>
    <w:p w:rsidR="000A3852" w:rsidRPr="004C66E3" w:rsidRDefault="000A3852"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Одним из приоритетных направлений развития геологической отрасли, предусмотренных Стратегией является формирование высокоэффективной, инновационно-ориентированной системы изучения недр и воспроизводства минерально-сырьевой базы.</w:t>
      </w:r>
    </w:p>
    <w:p w:rsidR="00AC2D8D" w:rsidRPr="004C66E3" w:rsidRDefault="00AC2D8D"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Ресурсное обеспечение Программы осуществляется за счет средств федерального бюджета, принимающего на себя риски ранних стадий геологоразведочных работ. Основными целями государственной Программы являются: обеспечение экономики страны запасами минерального сырья и геологической информацией о недрах; устойчивое водопользование при сохранении водных экосистем и обеспечение защищенности населения и объектов экономики от негативного воздействия вод; а также обеспечение сохранения, воспроизводства и рационального использования охотничьих ресурсов.</w:t>
      </w:r>
    </w:p>
    <w:p w:rsidR="00AC2D8D" w:rsidRPr="004C66E3" w:rsidRDefault="00AC2D8D"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Поставленные цели Программы достигаются путем решения таких задач, как: повышение геологической изученности территории России и ее континентального шельфа, Арктики и Антарктики, получение геологической информаци</w:t>
      </w:r>
      <w:r w:rsidR="00F647F0" w:rsidRPr="004C66E3">
        <w:rPr>
          <w:rFonts w:ascii="Times New Roman" w:eastAsia="Times New Roman" w:hAnsi="Times New Roman"/>
          <w:sz w:val="28"/>
          <w:szCs w:val="28"/>
          <w:lang w:eastAsia="ru-RU"/>
        </w:rPr>
        <w:t xml:space="preserve">и, обеспечение воспроизводства минерально-сырьевой базы </w:t>
      </w:r>
      <w:r w:rsidRPr="004C66E3">
        <w:rPr>
          <w:rFonts w:ascii="Times New Roman" w:eastAsia="Times New Roman" w:hAnsi="Times New Roman"/>
          <w:sz w:val="28"/>
          <w:szCs w:val="28"/>
          <w:lang w:eastAsia="ru-RU"/>
        </w:rPr>
        <w:t>и рационального ее использования. Предусматривается решение также ключевых вопросов в об</w:t>
      </w:r>
      <w:r w:rsidRPr="004C66E3">
        <w:rPr>
          <w:rFonts w:ascii="Times New Roman" w:eastAsia="Times New Roman" w:hAnsi="Times New Roman"/>
          <w:sz w:val="28"/>
          <w:szCs w:val="28"/>
          <w:lang w:eastAsia="ru-RU"/>
        </w:rPr>
        <w:lastRenderedPageBreak/>
        <w:t>ласти социально-экономических потребностей в водных ресурсах и гидротехнических сооружений, обеспечение защищенности населения и объектов экономики от негативного воздействия вод. Мероприятия, включенные в Программу, осуществляются в период с 2011 по 2021 г.</w:t>
      </w:r>
    </w:p>
    <w:p w:rsidR="00AC2D8D" w:rsidRPr="004C66E3" w:rsidRDefault="00AC2D8D"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В состав государственной Программы включены следующие подпрограммы: «Воспроизводство минерально</w:t>
      </w:r>
      <w:r w:rsidR="00F647F0" w:rsidRPr="004C66E3">
        <w:rPr>
          <w:rFonts w:ascii="Times New Roman" w:eastAsia="Times New Roman" w:hAnsi="Times New Roman"/>
          <w:sz w:val="28"/>
          <w:szCs w:val="28"/>
          <w:lang w:eastAsia="ru-RU"/>
        </w:rPr>
        <w:t>-</w:t>
      </w:r>
      <w:r w:rsidRPr="004C66E3">
        <w:rPr>
          <w:rFonts w:ascii="Times New Roman" w:eastAsia="Times New Roman" w:hAnsi="Times New Roman"/>
          <w:sz w:val="28"/>
          <w:szCs w:val="28"/>
          <w:lang w:eastAsia="ru-RU"/>
        </w:rPr>
        <w:t xml:space="preserve">сырьевой базы, геологическое изучение недр»; «Использование водных ресурсов»; «Сохранение и воспроизводство охотничьих ресурсов»; «Обеспечение реализации государственной программы», а также паспорт федеральной целевой программы «Развитие водохозяйственного комплекса </w:t>
      </w:r>
      <w:r w:rsidR="00F647F0" w:rsidRPr="004C66E3">
        <w:rPr>
          <w:rFonts w:ascii="Times New Roman" w:eastAsia="Times New Roman" w:hAnsi="Times New Roman"/>
          <w:sz w:val="28"/>
          <w:szCs w:val="28"/>
          <w:lang w:eastAsia="ru-RU"/>
        </w:rPr>
        <w:t>Российской Федерации в 2012–202</w:t>
      </w:r>
      <w:r w:rsidR="004C66E3">
        <w:rPr>
          <w:rFonts w:ascii="Times New Roman" w:eastAsia="Times New Roman" w:hAnsi="Times New Roman"/>
          <w:sz w:val="28"/>
          <w:szCs w:val="28"/>
          <w:lang w:eastAsia="ru-RU"/>
        </w:rPr>
        <w:t>0</w:t>
      </w:r>
      <w:r w:rsidRPr="004C66E3">
        <w:rPr>
          <w:rFonts w:ascii="Times New Roman" w:eastAsia="Times New Roman" w:hAnsi="Times New Roman"/>
          <w:sz w:val="28"/>
          <w:szCs w:val="28"/>
          <w:lang w:eastAsia="ru-RU"/>
        </w:rPr>
        <w:t xml:space="preserve"> гг.».</w:t>
      </w:r>
    </w:p>
    <w:p w:rsidR="00475E4A" w:rsidRDefault="00F647F0" w:rsidP="00EE0159">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К 2021</w:t>
      </w:r>
      <w:r w:rsidR="00AC2D8D" w:rsidRPr="004C66E3">
        <w:rPr>
          <w:rFonts w:ascii="Times New Roman" w:eastAsia="Times New Roman" w:hAnsi="Times New Roman"/>
          <w:sz w:val="28"/>
          <w:szCs w:val="28"/>
          <w:lang w:eastAsia="ru-RU"/>
        </w:rPr>
        <w:t xml:space="preserve"> г. на всю территорию России и ее континентальный шельф будут составлены геологические карты масштаба 1:1000 000; изученность перспективных районов территории и ее континентального шельфа увеличится на 45 %; прирост запасов важнейших видов полезных ископаемых составит: нефти – 6010 млн</w:t>
      </w:r>
      <w:r w:rsidR="00835D6C">
        <w:rPr>
          <w:rFonts w:ascii="Times New Roman" w:eastAsia="Times New Roman" w:hAnsi="Times New Roman"/>
          <w:sz w:val="28"/>
          <w:szCs w:val="28"/>
          <w:lang w:eastAsia="ru-RU"/>
        </w:rPr>
        <w:t>.</w:t>
      </w:r>
      <w:r w:rsidR="00AC2D8D" w:rsidRPr="004C66E3">
        <w:rPr>
          <w:rFonts w:ascii="Times New Roman" w:eastAsia="Times New Roman" w:hAnsi="Times New Roman"/>
          <w:sz w:val="28"/>
          <w:szCs w:val="28"/>
          <w:lang w:eastAsia="ru-RU"/>
        </w:rPr>
        <w:t xml:space="preserve"> т</w:t>
      </w:r>
      <w:r w:rsidR="00835D6C">
        <w:rPr>
          <w:rFonts w:ascii="Times New Roman" w:eastAsia="Times New Roman" w:hAnsi="Times New Roman"/>
          <w:sz w:val="28"/>
          <w:szCs w:val="28"/>
          <w:lang w:eastAsia="ru-RU"/>
        </w:rPr>
        <w:t>.</w:t>
      </w:r>
      <w:r w:rsidR="00AC2D8D" w:rsidRPr="004C66E3">
        <w:rPr>
          <w:rFonts w:ascii="Times New Roman" w:eastAsia="Times New Roman" w:hAnsi="Times New Roman"/>
          <w:sz w:val="28"/>
          <w:szCs w:val="28"/>
          <w:lang w:eastAsia="ru-RU"/>
        </w:rPr>
        <w:t xml:space="preserve">, </w:t>
      </w:r>
      <w:r w:rsidR="004C66E3">
        <w:rPr>
          <w:rFonts w:ascii="Times New Roman" w:eastAsia="Times New Roman" w:hAnsi="Times New Roman"/>
          <w:sz w:val="28"/>
          <w:szCs w:val="28"/>
          <w:lang w:eastAsia="ru-RU"/>
        </w:rPr>
        <w:t>природного газа – 12600 млрд</w:t>
      </w:r>
      <w:r w:rsidR="00D226F3">
        <w:rPr>
          <w:rFonts w:ascii="Times New Roman" w:eastAsia="Times New Roman" w:hAnsi="Times New Roman"/>
          <w:sz w:val="28"/>
          <w:szCs w:val="28"/>
          <w:lang w:eastAsia="ru-RU"/>
        </w:rPr>
        <w:t>.</w:t>
      </w:r>
      <w:r w:rsidR="004C66E3">
        <w:rPr>
          <w:rFonts w:ascii="Times New Roman" w:eastAsia="Times New Roman" w:hAnsi="Times New Roman"/>
          <w:sz w:val="28"/>
          <w:szCs w:val="28"/>
          <w:lang w:eastAsia="ru-RU"/>
        </w:rPr>
        <w:t xml:space="preserve"> м3.</w:t>
      </w:r>
      <w:r w:rsidR="00AC2D8D" w:rsidRPr="004C66E3">
        <w:rPr>
          <w:rFonts w:ascii="Times New Roman" w:eastAsia="Times New Roman" w:hAnsi="Times New Roman"/>
          <w:sz w:val="28"/>
          <w:szCs w:val="28"/>
          <w:lang w:eastAsia="ru-RU"/>
        </w:rPr>
        <w:t>, угля – 7120 млн</w:t>
      </w:r>
      <w:r w:rsidR="004C66E3">
        <w:rPr>
          <w:rFonts w:ascii="Times New Roman" w:eastAsia="Times New Roman" w:hAnsi="Times New Roman"/>
          <w:sz w:val="28"/>
          <w:szCs w:val="28"/>
          <w:lang w:eastAsia="ru-RU"/>
        </w:rPr>
        <w:t>.</w:t>
      </w:r>
      <w:r w:rsidR="00AC2D8D" w:rsidRPr="004C66E3">
        <w:rPr>
          <w:rFonts w:ascii="Times New Roman" w:eastAsia="Times New Roman" w:hAnsi="Times New Roman"/>
          <w:sz w:val="28"/>
          <w:szCs w:val="28"/>
          <w:lang w:eastAsia="ru-RU"/>
        </w:rPr>
        <w:t xml:space="preserve"> т</w:t>
      </w:r>
      <w:r w:rsidR="004C66E3">
        <w:rPr>
          <w:rFonts w:ascii="Times New Roman" w:eastAsia="Times New Roman" w:hAnsi="Times New Roman"/>
          <w:sz w:val="28"/>
          <w:szCs w:val="28"/>
          <w:lang w:eastAsia="ru-RU"/>
        </w:rPr>
        <w:t>.</w:t>
      </w:r>
      <w:r w:rsidR="00AC2D8D" w:rsidRPr="004C66E3">
        <w:rPr>
          <w:rFonts w:ascii="Times New Roman" w:eastAsia="Times New Roman" w:hAnsi="Times New Roman"/>
          <w:sz w:val="28"/>
          <w:szCs w:val="28"/>
          <w:lang w:eastAsia="ru-RU"/>
        </w:rPr>
        <w:t>; урана – 96,5 тыс. т</w:t>
      </w:r>
      <w:r w:rsidR="004C66E3">
        <w:rPr>
          <w:rFonts w:ascii="Times New Roman" w:eastAsia="Times New Roman" w:hAnsi="Times New Roman"/>
          <w:sz w:val="28"/>
          <w:szCs w:val="28"/>
          <w:lang w:eastAsia="ru-RU"/>
        </w:rPr>
        <w:t>.</w:t>
      </w:r>
      <w:r w:rsidR="00AC2D8D" w:rsidRPr="004C66E3">
        <w:rPr>
          <w:rFonts w:ascii="Times New Roman" w:eastAsia="Times New Roman" w:hAnsi="Times New Roman"/>
          <w:sz w:val="28"/>
          <w:szCs w:val="28"/>
          <w:lang w:eastAsia="ru-RU"/>
        </w:rPr>
        <w:t>, железных руд – 1600 млн</w:t>
      </w:r>
      <w:r w:rsidR="004C66E3">
        <w:rPr>
          <w:rFonts w:ascii="Times New Roman" w:eastAsia="Times New Roman" w:hAnsi="Times New Roman"/>
          <w:sz w:val="28"/>
          <w:szCs w:val="28"/>
          <w:lang w:eastAsia="ru-RU"/>
        </w:rPr>
        <w:t>.</w:t>
      </w:r>
      <w:r w:rsidR="00AC2D8D" w:rsidRPr="004C66E3">
        <w:rPr>
          <w:rFonts w:ascii="Times New Roman" w:eastAsia="Times New Roman" w:hAnsi="Times New Roman"/>
          <w:sz w:val="28"/>
          <w:szCs w:val="28"/>
          <w:lang w:eastAsia="ru-RU"/>
        </w:rPr>
        <w:t xml:space="preserve"> т</w:t>
      </w:r>
      <w:r w:rsidR="004C66E3">
        <w:rPr>
          <w:rFonts w:ascii="Times New Roman" w:eastAsia="Times New Roman" w:hAnsi="Times New Roman"/>
          <w:sz w:val="28"/>
          <w:szCs w:val="28"/>
          <w:lang w:eastAsia="ru-RU"/>
        </w:rPr>
        <w:t>.</w:t>
      </w:r>
      <w:r w:rsidR="00AC2D8D" w:rsidRPr="004C66E3">
        <w:rPr>
          <w:rFonts w:ascii="Times New Roman" w:eastAsia="Times New Roman" w:hAnsi="Times New Roman"/>
          <w:sz w:val="28"/>
          <w:szCs w:val="28"/>
          <w:lang w:eastAsia="ru-RU"/>
        </w:rPr>
        <w:t>; золота – 4072 т. До 80 % повысится доля лицензий</w:t>
      </w:r>
      <w:r w:rsidR="00AC2D8D" w:rsidRPr="00C71FE0">
        <w:rPr>
          <w:rFonts w:ascii="Times New Roman" w:eastAsia="Times New Roman" w:hAnsi="Times New Roman"/>
          <w:sz w:val="28"/>
          <w:szCs w:val="28"/>
          <w:lang w:eastAsia="ru-RU"/>
        </w:rPr>
        <w:t>, реализуемых без отклонения от существенных условий лицензионных соглашений</w:t>
      </w:r>
      <w:r w:rsidR="00C71FE0" w:rsidRPr="00C71FE0">
        <w:rPr>
          <w:rFonts w:ascii="Times New Roman" w:eastAsia="Times New Roman" w:hAnsi="Times New Roman"/>
          <w:sz w:val="28"/>
          <w:szCs w:val="28"/>
          <w:lang w:eastAsia="ru-RU"/>
        </w:rPr>
        <w:t xml:space="preserve"> [17]</w:t>
      </w:r>
      <w:r w:rsidR="00AC2D8D" w:rsidRPr="00C71FE0">
        <w:rPr>
          <w:rFonts w:ascii="Times New Roman" w:eastAsia="Times New Roman" w:hAnsi="Times New Roman"/>
          <w:sz w:val="28"/>
          <w:szCs w:val="28"/>
          <w:lang w:eastAsia="ru-RU"/>
        </w:rPr>
        <w:t>.</w:t>
      </w:r>
      <w:r w:rsidR="002C41F0" w:rsidRPr="004C66E3">
        <w:rPr>
          <w:rFonts w:ascii="Times New Roman" w:eastAsia="Times New Roman" w:hAnsi="Times New Roman"/>
          <w:sz w:val="28"/>
          <w:szCs w:val="28"/>
          <w:lang w:eastAsia="ru-RU"/>
        </w:rPr>
        <w:t xml:space="preserve"> Ответственным исполнителем государственной Программы является Министерство природных ресурсов и экологии Российской Федерации</w:t>
      </w:r>
      <w:r w:rsidRPr="004C66E3">
        <w:rPr>
          <w:rFonts w:ascii="Times New Roman" w:eastAsia="Times New Roman" w:hAnsi="Times New Roman"/>
          <w:sz w:val="28"/>
          <w:szCs w:val="28"/>
          <w:lang w:eastAsia="ru-RU"/>
        </w:rPr>
        <w:t xml:space="preserve"> (</w:t>
      </w:r>
      <w:r w:rsidR="00475E4A">
        <w:rPr>
          <w:rFonts w:ascii="Times New Roman" w:eastAsia="Times New Roman" w:hAnsi="Times New Roman"/>
          <w:sz w:val="28"/>
          <w:szCs w:val="28"/>
          <w:lang w:eastAsia="ru-RU"/>
        </w:rPr>
        <w:t>р</w:t>
      </w:r>
      <w:r w:rsidRPr="004C66E3">
        <w:rPr>
          <w:rFonts w:ascii="Times New Roman" w:eastAsia="Times New Roman" w:hAnsi="Times New Roman"/>
          <w:sz w:val="28"/>
          <w:szCs w:val="28"/>
          <w:lang w:eastAsia="ru-RU"/>
        </w:rPr>
        <w:t xml:space="preserve">исунок </w:t>
      </w:r>
      <w:r w:rsidR="00475E4A">
        <w:rPr>
          <w:rFonts w:ascii="Times New Roman" w:eastAsia="Times New Roman" w:hAnsi="Times New Roman"/>
          <w:sz w:val="28"/>
          <w:szCs w:val="28"/>
          <w:lang w:eastAsia="ru-RU"/>
        </w:rPr>
        <w:t>3</w:t>
      </w:r>
      <w:r w:rsidRPr="004C66E3">
        <w:rPr>
          <w:rFonts w:ascii="Times New Roman" w:eastAsia="Times New Roman" w:hAnsi="Times New Roman"/>
          <w:sz w:val="28"/>
          <w:szCs w:val="28"/>
          <w:lang w:eastAsia="ru-RU"/>
        </w:rPr>
        <w:t>)</w:t>
      </w:r>
      <w:r w:rsidR="002C41F0" w:rsidRPr="004C66E3">
        <w:rPr>
          <w:rFonts w:ascii="Times New Roman" w:eastAsia="Times New Roman" w:hAnsi="Times New Roman"/>
          <w:sz w:val="28"/>
          <w:szCs w:val="28"/>
          <w:lang w:eastAsia="ru-RU"/>
        </w:rPr>
        <w:t>.</w:t>
      </w:r>
      <w:r w:rsidR="000A3852" w:rsidRPr="004C66E3">
        <w:rPr>
          <w:rFonts w:ascii="Times New Roman" w:eastAsia="Times New Roman" w:hAnsi="Times New Roman"/>
          <w:sz w:val="28"/>
          <w:szCs w:val="28"/>
          <w:lang w:eastAsia="ru-RU"/>
        </w:rPr>
        <w:t xml:space="preserve"> </w:t>
      </w:r>
    </w:p>
    <w:p w:rsidR="00EE0159" w:rsidRPr="004C66E3" w:rsidRDefault="00A00E71" w:rsidP="00EE0159">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Рисунок 3</w:t>
      </w:r>
      <w:r w:rsidR="00EE0159">
        <w:rPr>
          <w:rFonts w:ascii="Times New Roman" w:eastAsia="Times New Roman" w:hAnsi="Times New Roman"/>
          <w:sz w:val="28"/>
          <w:szCs w:val="28"/>
          <w:lang w:eastAsia="ru-RU"/>
        </w:rPr>
        <w:t xml:space="preserve"> -</w:t>
      </w:r>
      <w:r w:rsidR="00EE0159" w:rsidRPr="004C66E3">
        <w:rPr>
          <w:rFonts w:ascii="Times New Roman" w:eastAsia="Times New Roman" w:hAnsi="Times New Roman"/>
          <w:sz w:val="28"/>
          <w:szCs w:val="28"/>
          <w:lang w:eastAsia="ru-RU"/>
        </w:rPr>
        <w:t xml:space="preserve"> Структура управления геологической отраслью в современных условиях.</w:t>
      </w:r>
    </w:p>
    <w:p w:rsidR="00EE0159" w:rsidRDefault="000A3852"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noProof/>
          <w:sz w:val="28"/>
          <w:szCs w:val="28"/>
          <w:lang w:eastAsia="ru-RU"/>
        </w:rPr>
        <w:drawing>
          <wp:inline distT="0" distB="0" distL="0" distR="0" wp14:anchorId="43862D3E" wp14:editId="0D826AA2">
            <wp:extent cx="4362591" cy="2609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shot_1.png"/>
                    <pic:cNvPicPr/>
                  </pic:nvPicPr>
                  <pic:blipFill rotWithShape="1">
                    <a:blip r:embed="rId22">
                      <a:extLst>
                        <a:ext uri="{28A0092B-C50C-407E-A947-70E740481C1C}">
                          <a14:useLocalDpi xmlns:a14="http://schemas.microsoft.com/office/drawing/2010/main" val="0"/>
                        </a:ext>
                      </a:extLst>
                    </a:blip>
                    <a:srcRect l="1" t="2120" r="1019" b="2097"/>
                    <a:stretch/>
                  </pic:blipFill>
                  <pic:spPr bwMode="auto">
                    <a:xfrm>
                      <a:off x="0" y="0"/>
                      <a:ext cx="4406536" cy="2636140"/>
                    </a:xfrm>
                    <a:prstGeom prst="rect">
                      <a:avLst/>
                    </a:prstGeom>
                    <a:ln>
                      <a:noFill/>
                    </a:ln>
                    <a:extLst>
                      <a:ext uri="{53640926-AAD7-44D8-BBD7-CCE9431645EC}">
                        <a14:shadowObscured xmlns:a14="http://schemas.microsoft.com/office/drawing/2010/main"/>
                      </a:ext>
                    </a:extLst>
                  </pic:spPr>
                </pic:pic>
              </a:graphicData>
            </a:graphic>
          </wp:inline>
        </w:drawing>
      </w:r>
    </w:p>
    <w:p w:rsidR="00F647F0" w:rsidRPr="004C66E3" w:rsidRDefault="00F647F0" w:rsidP="00A00E71">
      <w:pPr>
        <w:widowControl w:val="0"/>
        <w:spacing w:before="120"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lastRenderedPageBreak/>
        <w:t>Во время пандемии Департамент</w:t>
      </w:r>
      <w:r w:rsidR="00E24D38" w:rsidRPr="004C66E3">
        <w:rPr>
          <w:rFonts w:ascii="Times New Roman" w:eastAsia="Times New Roman" w:hAnsi="Times New Roman"/>
          <w:sz w:val="28"/>
          <w:szCs w:val="28"/>
          <w:lang w:eastAsia="ru-RU"/>
        </w:rPr>
        <w:t xml:space="preserve"> столк</w:t>
      </w:r>
      <w:r w:rsidRPr="004C66E3">
        <w:rPr>
          <w:rFonts w:ascii="Times New Roman" w:eastAsia="Times New Roman" w:hAnsi="Times New Roman"/>
          <w:sz w:val="28"/>
          <w:szCs w:val="28"/>
          <w:lang w:eastAsia="ru-RU"/>
        </w:rPr>
        <w:t>н</w:t>
      </w:r>
      <w:r w:rsidR="00E24D38" w:rsidRPr="004C66E3">
        <w:rPr>
          <w:rFonts w:ascii="Times New Roman" w:eastAsia="Times New Roman" w:hAnsi="Times New Roman"/>
          <w:sz w:val="28"/>
          <w:szCs w:val="28"/>
          <w:lang w:eastAsia="ru-RU"/>
        </w:rPr>
        <w:t>у</w:t>
      </w:r>
      <w:r w:rsidRPr="004C66E3">
        <w:rPr>
          <w:rFonts w:ascii="Times New Roman" w:eastAsia="Times New Roman" w:hAnsi="Times New Roman"/>
          <w:sz w:val="28"/>
          <w:szCs w:val="28"/>
          <w:lang w:eastAsia="ru-RU"/>
        </w:rPr>
        <w:t>лся с таким риском</w:t>
      </w:r>
      <w:r w:rsidR="00A00E71">
        <w:rPr>
          <w:rFonts w:ascii="Times New Roman" w:eastAsia="Times New Roman" w:hAnsi="Times New Roman"/>
          <w:sz w:val="28"/>
          <w:szCs w:val="28"/>
          <w:lang w:eastAsia="ru-RU"/>
        </w:rPr>
        <w:t>,</w:t>
      </w:r>
      <w:r w:rsidRPr="004C66E3">
        <w:rPr>
          <w:rFonts w:ascii="Times New Roman" w:eastAsia="Times New Roman" w:hAnsi="Times New Roman"/>
          <w:sz w:val="28"/>
          <w:szCs w:val="28"/>
          <w:lang w:eastAsia="ru-RU"/>
        </w:rPr>
        <w:t xml:space="preserve"> как</w:t>
      </w:r>
      <w:r w:rsidR="00E24D38" w:rsidRPr="004C66E3">
        <w:rPr>
          <w:rFonts w:ascii="Times New Roman" w:eastAsia="Times New Roman" w:hAnsi="Times New Roman"/>
          <w:sz w:val="28"/>
          <w:szCs w:val="28"/>
          <w:lang w:eastAsia="ru-RU"/>
        </w:rPr>
        <w:t xml:space="preserve"> </w:t>
      </w:r>
      <w:r w:rsidRPr="004C66E3">
        <w:rPr>
          <w:rFonts w:ascii="Times New Roman" w:eastAsia="Times New Roman" w:hAnsi="Times New Roman"/>
          <w:sz w:val="28"/>
          <w:szCs w:val="28"/>
          <w:lang w:eastAsia="ru-RU"/>
        </w:rPr>
        <w:t>ра</w:t>
      </w:r>
      <w:r w:rsidR="00A00E71">
        <w:rPr>
          <w:rFonts w:ascii="Times New Roman" w:eastAsia="Times New Roman" w:hAnsi="Times New Roman"/>
          <w:sz w:val="28"/>
          <w:szCs w:val="28"/>
          <w:lang w:eastAsia="ru-RU"/>
        </w:rPr>
        <w:t>спространение корона</w:t>
      </w:r>
      <w:r w:rsidR="00E24D38" w:rsidRPr="004C66E3">
        <w:rPr>
          <w:rFonts w:ascii="Times New Roman" w:eastAsia="Times New Roman" w:hAnsi="Times New Roman"/>
          <w:sz w:val="28"/>
          <w:szCs w:val="28"/>
          <w:lang w:eastAsia="ru-RU"/>
        </w:rPr>
        <w:t>вирусно</w:t>
      </w:r>
      <w:r w:rsidR="004C66E3" w:rsidRPr="004C66E3">
        <w:rPr>
          <w:rFonts w:ascii="Times New Roman" w:eastAsia="Times New Roman" w:hAnsi="Times New Roman"/>
          <w:sz w:val="28"/>
          <w:szCs w:val="28"/>
          <w:lang w:eastAsia="ru-RU"/>
        </w:rPr>
        <w:t>й инфекции. В</w:t>
      </w:r>
      <w:r w:rsidR="00E24D38" w:rsidRPr="004C66E3">
        <w:rPr>
          <w:rFonts w:ascii="Times New Roman" w:eastAsia="Times New Roman" w:hAnsi="Times New Roman"/>
          <w:sz w:val="28"/>
          <w:szCs w:val="28"/>
          <w:lang w:eastAsia="ru-RU"/>
        </w:rPr>
        <w:t xml:space="preserve"> целях борьбы с распространением коронавируса </w:t>
      </w:r>
      <w:r w:rsidR="00A00E71">
        <w:rPr>
          <w:rFonts w:ascii="Times New Roman" w:eastAsia="Times New Roman" w:hAnsi="Times New Roman"/>
          <w:sz w:val="28"/>
          <w:szCs w:val="28"/>
          <w:lang w:eastAsia="ru-RU"/>
        </w:rPr>
        <w:t xml:space="preserve">и </w:t>
      </w:r>
      <w:r w:rsidR="00E24D38" w:rsidRPr="004C66E3">
        <w:rPr>
          <w:rFonts w:ascii="Times New Roman" w:eastAsia="Times New Roman" w:hAnsi="Times New Roman"/>
          <w:sz w:val="28"/>
          <w:szCs w:val="28"/>
          <w:lang w:eastAsia="ru-RU"/>
        </w:rPr>
        <w:t xml:space="preserve">для бесперебойного функционирования Департамента и сохранения такого важного ресурса, как сотрудники, </w:t>
      </w:r>
      <w:r w:rsidR="004C66E3" w:rsidRPr="004C66E3">
        <w:rPr>
          <w:rFonts w:ascii="Times New Roman" w:eastAsia="Times New Roman" w:hAnsi="Times New Roman"/>
          <w:sz w:val="28"/>
          <w:szCs w:val="28"/>
          <w:lang w:eastAsia="ru-RU"/>
        </w:rPr>
        <w:t xml:space="preserve">были не только введены общие плавила по профилактике инфекции (мытье рук, соблюдение расстояние не менее 1,5 м., ношение медецинскоц маски и др.) </w:t>
      </w:r>
      <w:r w:rsidR="00E24D38" w:rsidRPr="004C66E3">
        <w:rPr>
          <w:rFonts w:ascii="Times New Roman" w:eastAsia="Times New Roman" w:hAnsi="Times New Roman"/>
          <w:sz w:val="28"/>
          <w:szCs w:val="28"/>
          <w:lang w:eastAsia="ru-RU"/>
        </w:rPr>
        <w:t>был определен ряд мер</w:t>
      </w:r>
      <w:r w:rsidR="00CF2069" w:rsidRPr="004C66E3">
        <w:rPr>
          <w:rFonts w:ascii="Times New Roman" w:eastAsia="Times New Roman" w:hAnsi="Times New Roman"/>
          <w:sz w:val="28"/>
          <w:szCs w:val="28"/>
          <w:lang w:eastAsia="ru-RU"/>
        </w:rPr>
        <w:t xml:space="preserve"> в </w:t>
      </w:r>
      <w:r w:rsidR="00CF2069" w:rsidRPr="00F75A32">
        <w:rPr>
          <w:rFonts w:ascii="Times New Roman" w:eastAsia="Times New Roman" w:hAnsi="Times New Roman"/>
          <w:sz w:val="28"/>
          <w:szCs w:val="28"/>
          <w:lang w:eastAsia="ru-RU"/>
        </w:rPr>
        <w:t>рамках постановления Правительства Российской Федерации от 03.04.2020 №440 "О продлении действия разрешений и иных особенностях в отношении разрешительной деятельности в 2020 году</w:t>
      </w:r>
      <w:r w:rsidR="00F75A32" w:rsidRPr="00F75A32">
        <w:rPr>
          <w:rFonts w:ascii="Times New Roman" w:eastAsia="Times New Roman" w:hAnsi="Times New Roman"/>
          <w:sz w:val="28"/>
          <w:szCs w:val="28"/>
          <w:lang w:eastAsia="ru-RU"/>
        </w:rPr>
        <w:t xml:space="preserve"> и 2021 годах</w:t>
      </w:r>
      <w:r w:rsidR="00CF2069" w:rsidRPr="00F75A32">
        <w:rPr>
          <w:rFonts w:ascii="Times New Roman" w:eastAsia="Times New Roman" w:hAnsi="Times New Roman"/>
          <w:sz w:val="28"/>
          <w:szCs w:val="28"/>
          <w:lang w:eastAsia="ru-RU"/>
        </w:rPr>
        <w:t>"</w:t>
      </w:r>
      <w:r w:rsidR="00F75A32" w:rsidRPr="00F75A32">
        <w:rPr>
          <w:rFonts w:ascii="Times New Roman" w:eastAsia="Times New Roman" w:hAnsi="Times New Roman"/>
          <w:sz w:val="28"/>
          <w:szCs w:val="28"/>
          <w:lang w:eastAsia="ru-RU"/>
        </w:rPr>
        <w:t xml:space="preserve"> [18]</w:t>
      </w:r>
      <w:r w:rsidR="00E24D38" w:rsidRPr="00F75A32">
        <w:rPr>
          <w:rFonts w:ascii="Times New Roman" w:eastAsia="Times New Roman" w:hAnsi="Times New Roman"/>
          <w:sz w:val="28"/>
          <w:szCs w:val="28"/>
          <w:lang w:eastAsia="ru-RU"/>
        </w:rPr>
        <w:t>, таких, как</w:t>
      </w:r>
      <w:r w:rsidR="00F75A32" w:rsidRPr="00F75A32">
        <w:rPr>
          <w:rFonts w:ascii="Times New Roman" w:eastAsia="Times New Roman" w:hAnsi="Times New Roman"/>
          <w:sz w:val="28"/>
          <w:szCs w:val="28"/>
          <w:lang w:eastAsia="ru-RU"/>
        </w:rPr>
        <w:t xml:space="preserve"> </w:t>
      </w:r>
      <w:r w:rsidR="00E24D38" w:rsidRPr="00F75A32">
        <w:rPr>
          <w:rFonts w:ascii="Times New Roman" w:eastAsia="Times New Roman" w:hAnsi="Times New Roman"/>
          <w:sz w:val="28"/>
          <w:szCs w:val="28"/>
          <w:lang w:eastAsia="ru-RU"/>
        </w:rPr>
        <w:t>:</w:t>
      </w:r>
      <w:r w:rsidR="00E24D38" w:rsidRPr="004C66E3">
        <w:rPr>
          <w:rFonts w:ascii="Times New Roman" w:eastAsia="Times New Roman" w:hAnsi="Times New Roman"/>
          <w:sz w:val="28"/>
          <w:szCs w:val="28"/>
          <w:lang w:eastAsia="ru-RU"/>
        </w:rPr>
        <w:t xml:space="preserve"> </w:t>
      </w:r>
    </w:p>
    <w:p w:rsidR="00E24D38" w:rsidRPr="004C66E3" w:rsidRDefault="00E24D38"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ограничение личного приема граждан</w:t>
      </w:r>
      <w:r w:rsidR="00FD3442" w:rsidRPr="004C66E3">
        <w:rPr>
          <w:rFonts w:ascii="Times New Roman" w:eastAsia="Times New Roman" w:hAnsi="Times New Roman"/>
          <w:sz w:val="28"/>
          <w:szCs w:val="28"/>
          <w:lang w:eastAsia="ru-RU"/>
        </w:rPr>
        <w:t>,</w:t>
      </w:r>
      <w:r w:rsidRPr="004C66E3">
        <w:rPr>
          <w:rFonts w:ascii="Times New Roman" w:eastAsia="Times New Roman" w:hAnsi="Times New Roman"/>
          <w:sz w:val="28"/>
          <w:szCs w:val="28"/>
          <w:lang w:eastAsia="ru-RU"/>
        </w:rPr>
        <w:t xml:space="preserve"> пришедшим на личный прием гражданам рекомендовано обращаться в письменной форме, для чего на официальном сайте Роснедр предусмотрена возможность направить обращение в электронном виде через </w:t>
      </w:r>
      <w:hyperlink r:id="rId23" w:tgtFrame="_blank" w:history="1">
        <w:r w:rsidRPr="004C66E3">
          <w:rPr>
            <w:rFonts w:ascii="Times New Roman" w:eastAsia="Times New Roman" w:hAnsi="Times New Roman"/>
            <w:sz w:val="28"/>
            <w:szCs w:val="28"/>
            <w:lang w:eastAsia="ru-RU"/>
          </w:rPr>
          <w:t>Интернет-приемную</w:t>
        </w:r>
      </w:hyperlink>
      <w:r w:rsidRPr="004C66E3">
        <w:rPr>
          <w:rFonts w:ascii="Times New Roman" w:eastAsia="Times New Roman" w:hAnsi="Times New Roman"/>
          <w:sz w:val="28"/>
          <w:szCs w:val="28"/>
          <w:lang w:eastAsia="ru-RU"/>
        </w:rPr>
        <w:t>.</w:t>
      </w:r>
    </w:p>
    <w:p w:rsidR="00FD3442" w:rsidRPr="004C66E3" w:rsidRDefault="00FD3442"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w:t>
      </w:r>
      <w:r w:rsidR="00CF2069" w:rsidRPr="004C66E3">
        <w:rPr>
          <w:rFonts w:ascii="Times New Roman" w:eastAsia="Times New Roman" w:hAnsi="Times New Roman"/>
          <w:sz w:val="28"/>
          <w:szCs w:val="28"/>
          <w:lang w:eastAsia="ru-RU"/>
        </w:rPr>
        <w:t xml:space="preserve"> </w:t>
      </w:r>
      <w:r w:rsidR="004C66E3" w:rsidRPr="004C66E3">
        <w:rPr>
          <w:rFonts w:ascii="Times New Roman" w:eastAsia="Times New Roman" w:hAnsi="Times New Roman"/>
          <w:sz w:val="28"/>
          <w:szCs w:val="28"/>
          <w:lang w:eastAsia="ru-RU"/>
        </w:rPr>
        <w:t>продление на 12 месяцев сроков</w:t>
      </w:r>
      <w:r w:rsidR="00CF2069" w:rsidRPr="004C66E3">
        <w:rPr>
          <w:rFonts w:ascii="Times New Roman" w:eastAsia="Times New Roman" w:hAnsi="Times New Roman"/>
          <w:sz w:val="28"/>
          <w:szCs w:val="28"/>
          <w:lang w:eastAsia="ru-RU"/>
        </w:rPr>
        <w:t xml:space="preserve"> пользования недрами по всем лицензиям на пользование недрами, сроки действия которых истекают (истекли) в период с 15 марта по 31 декабря 2020 года.</w:t>
      </w:r>
    </w:p>
    <w:p w:rsidR="00CF2069" w:rsidRPr="00CF2069" w:rsidRDefault="00CF2069"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xml:space="preserve">- </w:t>
      </w:r>
      <w:r w:rsidRPr="00CF2069">
        <w:rPr>
          <w:rFonts w:ascii="Times New Roman" w:eastAsia="Times New Roman" w:hAnsi="Times New Roman"/>
          <w:sz w:val="28"/>
          <w:szCs w:val="28"/>
          <w:lang w:eastAsia="ru-RU"/>
        </w:rPr>
        <w:t>в 2020 году право пользования недрами не прекращается, в том числе в связи с истечением установленно</w:t>
      </w:r>
      <w:r w:rsidRPr="004C66E3">
        <w:rPr>
          <w:rFonts w:ascii="Times New Roman" w:eastAsia="Times New Roman" w:hAnsi="Times New Roman"/>
          <w:sz w:val="28"/>
          <w:szCs w:val="28"/>
          <w:lang w:eastAsia="ru-RU"/>
        </w:rPr>
        <w:t>го в лицензии срока ее действия</w:t>
      </w:r>
    </w:p>
    <w:p w:rsidR="00CF2069" w:rsidRPr="00CF2069" w:rsidRDefault="00CF2069"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xml:space="preserve">- </w:t>
      </w:r>
      <w:r w:rsidRPr="00CF2069">
        <w:rPr>
          <w:rFonts w:ascii="Times New Roman" w:eastAsia="Times New Roman" w:hAnsi="Times New Roman"/>
          <w:sz w:val="28"/>
          <w:szCs w:val="28"/>
          <w:lang w:eastAsia="ru-RU"/>
        </w:rPr>
        <w:t>в период с 15 марта по 31 декабря 2020 г. приостанавливается течение предельных сроков подачи документов, связанных с получением права пользования недрами в целях разведки и добычи полезных ископаемых.</w:t>
      </w:r>
    </w:p>
    <w:p w:rsidR="00CF2069" w:rsidRPr="004C66E3" w:rsidRDefault="00CF2069"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 с</w:t>
      </w:r>
      <w:r w:rsidRPr="00CF2069">
        <w:rPr>
          <w:rFonts w:ascii="Times New Roman" w:eastAsia="Times New Roman" w:hAnsi="Times New Roman"/>
          <w:sz w:val="28"/>
          <w:szCs w:val="28"/>
          <w:lang w:eastAsia="ru-RU"/>
        </w:rPr>
        <w:t>рок устранения нарушен</w:t>
      </w:r>
      <w:r w:rsidR="004C66E3" w:rsidRPr="004C66E3">
        <w:rPr>
          <w:rFonts w:ascii="Times New Roman" w:eastAsia="Times New Roman" w:hAnsi="Times New Roman"/>
          <w:sz w:val="28"/>
          <w:szCs w:val="28"/>
          <w:lang w:eastAsia="ru-RU"/>
        </w:rPr>
        <w:t xml:space="preserve">ий условий пользования недрами, которые </w:t>
      </w:r>
      <w:r w:rsidRPr="00CF2069">
        <w:rPr>
          <w:rFonts w:ascii="Times New Roman" w:eastAsia="Times New Roman" w:hAnsi="Times New Roman"/>
          <w:sz w:val="28"/>
          <w:szCs w:val="28"/>
          <w:lang w:eastAsia="ru-RU"/>
        </w:rPr>
        <w:t>истекают в период с 15 марта 2020 г. по 31 декабря 2020 г., продлевается на один год.</w:t>
      </w:r>
    </w:p>
    <w:p w:rsidR="004C66E3" w:rsidRPr="00CF2069" w:rsidRDefault="004C66E3" w:rsidP="004C66E3">
      <w:pPr>
        <w:widowControl w:val="0"/>
        <w:spacing w:after="0" w:line="360" w:lineRule="auto"/>
        <w:ind w:firstLine="709"/>
        <w:jc w:val="both"/>
        <w:rPr>
          <w:rFonts w:ascii="Times New Roman" w:eastAsia="Times New Roman" w:hAnsi="Times New Roman"/>
          <w:sz w:val="28"/>
          <w:szCs w:val="28"/>
          <w:lang w:eastAsia="ru-RU"/>
        </w:rPr>
      </w:pPr>
      <w:r w:rsidRPr="004C66E3">
        <w:rPr>
          <w:rFonts w:ascii="Times New Roman" w:eastAsia="Times New Roman" w:hAnsi="Times New Roman"/>
          <w:sz w:val="28"/>
          <w:szCs w:val="28"/>
          <w:lang w:eastAsia="ru-RU"/>
        </w:rPr>
        <w:t>Благодаря данным мерам, предприятия, входящие в отрасли</w:t>
      </w:r>
      <w:r w:rsidR="00835D6C">
        <w:rPr>
          <w:rFonts w:ascii="Times New Roman" w:eastAsia="Times New Roman" w:hAnsi="Times New Roman"/>
          <w:sz w:val="28"/>
          <w:szCs w:val="28"/>
          <w:lang w:eastAsia="ru-RU"/>
        </w:rPr>
        <w:t>,</w:t>
      </w:r>
      <w:r w:rsidRPr="004C66E3">
        <w:rPr>
          <w:rFonts w:ascii="Times New Roman" w:eastAsia="Times New Roman" w:hAnsi="Times New Roman"/>
          <w:sz w:val="28"/>
          <w:szCs w:val="28"/>
          <w:lang w:eastAsia="ru-RU"/>
        </w:rPr>
        <w:t xml:space="preserve"> подконтрольные Департаменту по недропользованию</w:t>
      </w:r>
      <w:r w:rsidR="00835D6C">
        <w:rPr>
          <w:rFonts w:ascii="Times New Roman" w:eastAsia="Times New Roman" w:hAnsi="Times New Roman"/>
          <w:sz w:val="28"/>
          <w:szCs w:val="28"/>
          <w:lang w:eastAsia="ru-RU"/>
        </w:rPr>
        <w:t>,</w:t>
      </w:r>
      <w:r w:rsidRPr="004C66E3">
        <w:rPr>
          <w:rFonts w:ascii="Times New Roman" w:eastAsia="Times New Roman" w:hAnsi="Times New Roman"/>
          <w:sz w:val="28"/>
          <w:szCs w:val="28"/>
          <w:lang w:eastAsia="ru-RU"/>
        </w:rPr>
        <w:t xml:space="preserve"> могут сохранять финансовую устойчивость и бесперебойное функционирование в условиях ухудшения ситуации в связи с распространением новой коронавирусной инфекции.</w:t>
      </w:r>
    </w:p>
    <w:p w:rsidR="00CF2069" w:rsidRPr="00F647F0" w:rsidRDefault="00CF2069" w:rsidP="007D3D64">
      <w:pPr>
        <w:widowControl w:val="0"/>
        <w:rPr>
          <w:rFonts w:ascii="Times New Roman" w:hAnsi="Times New Roman"/>
          <w:sz w:val="26"/>
          <w:szCs w:val="26"/>
        </w:rPr>
      </w:pPr>
    </w:p>
    <w:p w:rsidR="007D3D64" w:rsidRDefault="007D3D64" w:rsidP="001E1B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360" w:lineRule="auto"/>
        <w:ind w:firstLine="709"/>
        <w:jc w:val="both"/>
        <w:outlineLvl w:val="0"/>
        <w:rPr>
          <w:rFonts w:ascii="Times New Roman" w:hAnsi="Times New Roman"/>
          <w:sz w:val="28"/>
          <w:szCs w:val="28"/>
          <w:lang w:eastAsia="ru-RU"/>
        </w:rPr>
      </w:pPr>
    </w:p>
    <w:p w:rsidR="00E00B20" w:rsidRPr="00E00B20" w:rsidRDefault="00475E4A" w:rsidP="00475E4A">
      <w:pPr>
        <w:jc w:val="center"/>
        <w:rPr>
          <w:rFonts w:ascii="Arial" w:eastAsia="Times New Roman" w:hAnsi="Arial" w:cs="Arial"/>
          <w:sz w:val="30"/>
          <w:szCs w:val="30"/>
          <w:lang w:eastAsia="ru-RU"/>
        </w:rPr>
      </w:pPr>
      <w:r>
        <w:rPr>
          <w:color w:val="000000"/>
          <w:sz w:val="28"/>
          <w:szCs w:val="28"/>
        </w:rPr>
        <w:br w:type="page"/>
      </w:r>
      <w:r w:rsidR="00E00B20" w:rsidRPr="00E00B20">
        <w:rPr>
          <w:rFonts w:ascii="Arial" w:eastAsia="Times New Roman" w:hAnsi="Arial" w:cs="Arial"/>
          <w:sz w:val="30"/>
          <w:szCs w:val="30"/>
          <w:lang w:eastAsia="ru-RU"/>
        </w:rPr>
        <w:lastRenderedPageBreak/>
        <w:t>Заключение</w:t>
      </w:r>
      <w:bookmarkEnd w:id="33"/>
    </w:p>
    <w:p w:rsidR="00F75A32" w:rsidRDefault="000F1988" w:rsidP="00407A28">
      <w:pPr>
        <w:widowControl w:val="0"/>
        <w:spacing w:after="0" w:line="360" w:lineRule="auto"/>
        <w:ind w:firstLine="709"/>
        <w:jc w:val="both"/>
        <w:rPr>
          <w:rFonts w:ascii="Times New Roman" w:eastAsia="Times New Roman" w:hAnsi="Times New Roman"/>
          <w:sz w:val="28"/>
          <w:szCs w:val="28"/>
          <w:lang w:eastAsia="ru-RU"/>
        </w:rPr>
      </w:pPr>
      <w:bookmarkStart w:id="34" w:name="_Toc75430392"/>
      <w:r>
        <w:rPr>
          <w:rFonts w:ascii="Times New Roman" w:eastAsia="Times New Roman" w:hAnsi="Times New Roman"/>
          <w:sz w:val="28"/>
          <w:szCs w:val="28"/>
          <w:lang w:eastAsia="ru-RU"/>
        </w:rPr>
        <w:t xml:space="preserve">Таким образом, </w:t>
      </w:r>
      <w:r w:rsidR="005E17A7">
        <w:rPr>
          <w:rFonts w:ascii="Times New Roman" w:eastAsia="Times New Roman" w:hAnsi="Times New Roman"/>
          <w:sz w:val="28"/>
          <w:szCs w:val="28"/>
          <w:lang w:eastAsia="ru-RU"/>
        </w:rPr>
        <w:t xml:space="preserve">в соответствии с целями практики, </w:t>
      </w:r>
      <w:r>
        <w:rPr>
          <w:rFonts w:ascii="Times New Roman" w:eastAsia="Times New Roman" w:hAnsi="Times New Roman"/>
          <w:sz w:val="28"/>
          <w:szCs w:val="28"/>
          <w:lang w:eastAsia="ru-RU"/>
        </w:rPr>
        <w:t>были определены приоритеты и основные направления</w:t>
      </w:r>
      <w:r w:rsidRPr="00D5521C">
        <w:rPr>
          <w:rFonts w:ascii="Times New Roman" w:eastAsia="Times New Roman" w:hAnsi="Times New Roman"/>
          <w:sz w:val="28"/>
          <w:szCs w:val="28"/>
          <w:lang w:eastAsia="ru-RU"/>
        </w:rPr>
        <w:t xml:space="preserve"> развития организации</w:t>
      </w:r>
      <w:r>
        <w:rPr>
          <w:rFonts w:ascii="Times New Roman" w:eastAsia="Times New Roman" w:hAnsi="Times New Roman"/>
          <w:sz w:val="28"/>
          <w:szCs w:val="28"/>
          <w:lang w:eastAsia="ru-RU"/>
        </w:rPr>
        <w:t xml:space="preserve">, такие как - </w:t>
      </w:r>
      <w:r w:rsidRPr="004C6ADC">
        <w:rPr>
          <w:rFonts w:ascii="Times New Roman" w:eastAsia="Times New Roman" w:hAnsi="Times New Roman"/>
          <w:sz w:val="28"/>
          <w:szCs w:val="28"/>
          <w:lang w:eastAsia="ru-RU"/>
        </w:rPr>
        <w:t>обеспечения геологического изучения и воспроизв</w:t>
      </w:r>
      <w:r w:rsidR="00F75A32">
        <w:rPr>
          <w:rFonts w:ascii="Times New Roman" w:eastAsia="Times New Roman" w:hAnsi="Times New Roman"/>
          <w:sz w:val="28"/>
          <w:szCs w:val="28"/>
          <w:lang w:eastAsia="ru-RU"/>
        </w:rPr>
        <w:t xml:space="preserve">одства минерально-сырьевой базы в рамках Программы </w:t>
      </w:r>
      <w:r w:rsidR="00F75A32" w:rsidRPr="00C71FE0">
        <w:rPr>
          <w:rFonts w:ascii="Times New Roman" w:eastAsia="Times New Roman" w:hAnsi="Times New Roman"/>
          <w:sz w:val="28"/>
          <w:szCs w:val="28"/>
          <w:lang w:eastAsia="ru-RU"/>
        </w:rPr>
        <w:t>«Стратегия развития геологической отрасли до 2030 г</w:t>
      </w:r>
      <w:r w:rsidR="00F75A32">
        <w:rPr>
          <w:rFonts w:ascii="Times New Roman" w:eastAsia="Times New Roman" w:hAnsi="Times New Roman"/>
          <w:sz w:val="28"/>
          <w:szCs w:val="28"/>
          <w:lang w:eastAsia="ru-RU"/>
        </w:rPr>
        <w:t>ода»</w:t>
      </w:r>
      <w:r>
        <w:rPr>
          <w:rFonts w:ascii="Times New Roman" w:eastAsia="Times New Roman" w:hAnsi="Times New Roman"/>
          <w:sz w:val="28"/>
          <w:szCs w:val="28"/>
          <w:lang w:eastAsia="ru-RU"/>
        </w:rPr>
        <w:t xml:space="preserve">. </w:t>
      </w:r>
    </w:p>
    <w:p w:rsidR="005E17A7" w:rsidRDefault="000F1988"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w:t>
      </w:r>
      <w:r w:rsidR="00F75A32">
        <w:rPr>
          <w:rFonts w:ascii="Times New Roman" w:eastAsia="Times New Roman" w:hAnsi="Times New Roman"/>
          <w:sz w:val="28"/>
          <w:szCs w:val="28"/>
          <w:lang w:eastAsia="ru-RU"/>
        </w:rPr>
        <w:t>процессе</w:t>
      </w:r>
      <w:r>
        <w:rPr>
          <w:rFonts w:ascii="Times New Roman" w:eastAsia="Times New Roman" w:hAnsi="Times New Roman"/>
          <w:sz w:val="28"/>
          <w:szCs w:val="28"/>
          <w:lang w:eastAsia="ru-RU"/>
        </w:rPr>
        <w:t xml:space="preserve"> подготовки второго раздела отчета были изучены нормативно-правовые</w:t>
      </w:r>
      <w:r w:rsidRPr="00C43844">
        <w:rPr>
          <w:rFonts w:ascii="Times New Roman" w:eastAsia="Times New Roman" w:hAnsi="Times New Roman"/>
          <w:sz w:val="28"/>
          <w:szCs w:val="28"/>
          <w:lang w:eastAsia="ru-RU"/>
        </w:rPr>
        <w:t xml:space="preserve"> основ</w:t>
      </w:r>
      <w:r>
        <w:rPr>
          <w:rFonts w:ascii="Times New Roman" w:eastAsia="Times New Roman" w:hAnsi="Times New Roman"/>
          <w:sz w:val="28"/>
          <w:szCs w:val="28"/>
          <w:lang w:eastAsia="ru-RU"/>
        </w:rPr>
        <w:t>ы, регулирующие</w:t>
      </w:r>
      <w:r w:rsidRPr="00C43844">
        <w:rPr>
          <w:rFonts w:ascii="Times New Roman" w:eastAsia="Times New Roman" w:hAnsi="Times New Roman"/>
          <w:sz w:val="28"/>
          <w:szCs w:val="28"/>
          <w:lang w:eastAsia="ru-RU"/>
        </w:rPr>
        <w:t xml:space="preserve"> деятельность организации</w:t>
      </w:r>
      <w:r>
        <w:rPr>
          <w:rFonts w:ascii="Times New Roman" w:eastAsia="Times New Roman" w:hAnsi="Times New Roman"/>
          <w:sz w:val="28"/>
          <w:szCs w:val="28"/>
          <w:lang w:eastAsia="ru-RU"/>
        </w:rPr>
        <w:t xml:space="preserve"> и</w:t>
      </w:r>
      <w:r w:rsidRPr="00D5521C">
        <w:rPr>
          <w:rFonts w:ascii="Times New Roman" w:eastAsia="Times New Roman" w:hAnsi="Times New Roman"/>
          <w:sz w:val="28"/>
          <w:szCs w:val="28"/>
          <w:lang w:eastAsia="ru-RU"/>
        </w:rPr>
        <w:t xml:space="preserve"> локальные правовые акты по управлению организацией</w:t>
      </w:r>
      <w:r>
        <w:rPr>
          <w:rFonts w:ascii="Times New Roman" w:eastAsia="Times New Roman" w:hAnsi="Times New Roman"/>
          <w:sz w:val="28"/>
          <w:szCs w:val="28"/>
          <w:lang w:eastAsia="ru-RU"/>
        </w:rPr>
        <w:t>, такие как: положение о Департаменте, перечень должностей, положения о премировании и др.</w:t>
      </w:r>
      <w:r w:rsidRPr="00D5521C">
        <w:rPr>
          <w:rFonts w:ascii="Times New Roman" w:eastAsia="Times New Roman" w:hAnsi="Times New Roman"/>
          <w:sz w:val="28"/>
          <w:szCs w:val="28"/>
          <w:lang w:eastAsia="ru-RU"/>
        </w:rPr>
        <w:t xml:space="preserve"> </w:t>
      </w:r>
      <w:r w:rsidR="005E17A7">
        <w:rPr>
          <w:rFonts w:ascii="Times New Roman" w:eastAsia="Times New Roman" w:hAnsi="Times New Roman"/>
          <w:sz w:val="28"/>
          <w:szCs w:val="28"/>
          <w:lang w:eastAsia="ru-RU"/>
        </w:rPr>
        <w:t>Также</w:t>
      </w:r>
      <w:r w:rsidR="00475E4A">
        <w:rPr>
          <w:rFonts w:ascii="Times New Roman" w:eastAsia="Times New Roman" w:hAnsi="Times New Roman"/>
          <w:sz w:val="28"/>
          <w:szCs w:val="28"/>
          <w:lang w:eastAsia="ru-RU"/>
        </w:rPr>
        <w:t xml:space="preserve"> было </w:t>
      </w:r>
      <w:r w:rsidR="00475E4A" w:rsidRPr="00E00B20">
        <w:rPr>
          <w:rFonts w:ascii="Times New Roman" w:eastAsia="Times New Roman" w:hAnsi="Times New Roman"/>
          <w:sz w:val="28"/>
          <w:szCs w:val="28"/>
          <w:lang w:eastAsia="ru-RU"/>
        </w:rPr>
        <w:t>сфор</w:t>
      </w:r>
      <w:r w:rsidR="00475E4A">
        <w:rPr>
          <w:rFonts w:ascii="Times New Roman" w:eastAsia="Times New Roman" w:hAnsi="Times New Roman"/>
          <w:sz w:val="28"/>
          <w:szCs w:val="28"/>
          <w:lang w:eastAsia="ru-RU"/>
        </w:rPr>
        <w:t>мировано</w:t>
      </w:r>
      <w:r w:rsidR="00475E4A" w:rsidRPr="00E00B20">
        <w:rPr>
          <w:rFonts w:ascii="Times New Roman" w:eastAsia="Times New Roman" w:hAnsi="Times New Roman"/>
          <w:sz w:val="28"/>
          <w:szCs w:val="28"/>
          <w:lang w:eastAsia="ru-RU"/>
        </w:rPr>
        <w:t xml:space="preserve"> представление о будущей профессиональной деятельности</w:t>
      </w:r>
      <w:r w:rsidR="00475E4A">
        <w:rPr>
          <w:rFonts w:ascii="Times New Roman" w:eastAsia="Times New Roman" w:hAnsi="Times New Roman"/>
          <w:sz w:val="28"/>
          <w:szCs w:val="28"/>
          <w:lang w:eastAsia="ru-RU"/>
        </w:rPr>
        <w:t xml:space="preserve"> и</w:t>
      </w:r>
      <w:r>
        <w:rPr>
          <w:rFonts w:ascii="Times New Roman" w:eastAsia="Times New Roman" w:hAnsi="Times New Roman"/>
          <w:sz w:val="28"/>
          <w:szCs w:val="28"/>
          <w:lang w:eastAsia="ru-RU"/>
        </w:rPr>
        <w:t xml:space="preserve"> изучена система</w:t>
      </w:r>
      <w:r w:rsidRPr="00D5521C">
        <w:rPr>
          <w:rFonts w:ascii="Times New Roman" w:eastAsia="Times New Roman" w:hAnsi="Times New Roman"/>
          <w:sz w:val="28"/>
          <w:szCs w:val="28"/>
          <w:lang w:eastAsia="ru-RU"/>
        </w:rPr>
        <w:t xml:space="preserve"> принятия управленческих решений </w:t>
      </w:r>
      <w:r>
        <w:rPr>
          <w:rFonts w:ascii="Times New Roman" w:eastAsia="Times New Roman" w:hAnsi="Times New Roman"/>
          <w:sz w:val="28"/>
          <w:szCs w:val="28"/>
          <w:lang w:eastAsia="ru-RU"/>
        </w:rPr>
        <w:t xml:space="preserve">в </w:t>
      </w:r>
      <w:r w:rsidR="00CE682E">
        <w:rPr>
          <w:rFonts w:ascii="Times New Roman" w:eastAsia="Times New Roman" w:hAnsi="Times New Roman"/>
          <w:sz w:val="28"/>
          <w:szCs w:val="28"/>
          <w:lang w:eastAsia="ru-RU"/>
        </w:rPr>
        <w:t xml:space="preserve">условиях риска </w:t>
      </w:r>
      <w:r w:rsidR="00A00E71">
        <w:rPr>
          <w:rFonts w:ascii="Times New Roman" w:eastAsia="Times New Roman" w:hAnsi="Times New Roman"/>
          <w:sz w:val="28"/>
          <w:szCs w:val="28"/>
          <w:lang w:eastAsia="ru-RU"/>
        </w:rPr>
        <w:t>пандемии коронавируса и введения мер бо</w:t>
      </w:r>
      <w:r w:rsidR="00475E4A">
        <w:rPr>
          <w:rFonts w:ascii="Times New Roman" w:eastAsia="Times New Roman" w:hAnsi="Times New Roman"/>
          <w:sz w:val="28"/>
          <w:szCs w:val="28"/>
          <w:lang w:eastAsia="ru-RU"/>
        </w:rPr>
        <w:t xml:space="preserve">рьбы с коронавирусной инфекцией, которые способны не только сохранить здоровье сотрудников но и сохранить </w:t>
      </w:r>
      <w:r w:rsidR="00475E4A" w:rsidRPr="00475E4A">
        <w:rPr>
          <w:rFonts w:ascii="Times New Roman" w:eastAsia="Times New Roman" w:hAnsi="Times New Roman"/>
          <w:sz w:val="28"/>
          <w:szCs w:val="28"/>
          <w:lang w:eastAsia="ru-RU"/>
        </w:rPr>
        <w:t>устойчивость российской экономики</w:t>
      </w:r>
      <w:r w:rsidR="00475E4A">
        <w:rPr>
          <w:rFonts w:ascii="Times New Roman" w:eastAsia="Times New Roman" w:hAnsi="Times New Roman"/>
          <w:sz w:val="28"/>
          <w:szCs w:val="28"/>
          <w:lang w:eastAsia="ru-RU"/>
        </w:rPr>
        <w:t xml:space="preserve"> в отрасли геологического исследования.</w:t>
      </w:r>
      <w:r w:rsidR="005E17A7">
        <w:rPr>
          <w:rFonts w:ascii="Times New Roman" w:eastAsia="Times New Roman" w:hAnsi="Times New Roman"/>
          <w:sz w:val="28"/>
          <w:szCs w:val="28"/>
          <w:lang w:eastAsia="ru-RU"/>
        </w:rPr>
        <w:t xml:space="preserve"> </w:t>
      </w:r>
    </w:p>
    <w:p w:rsidR="00F75A32" w:rsidRDefault="00F75A32" w:rsidP="00407A28">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Единственное, что можно было бы предложить данной организации и обнаруженное мной, как неудобное – доработка официального сайта Департамента </w:t>
      </w:r>
      <w:r w:rsidRPr="00F75A32">
        <w:rPr>
          <w:rFonts w:ascii="Times New Roman" w:eastAsia="Times New Roman" w:hAnsi="Times New Roman"/>
          <w:sz w:val="28"/>
          <w:szCs w:val="28"/>
          <w:lang w:eastAsia="ru-RU"/>
        </w:rPr>
        <w:t>https://cfo.rosnedra.gov.ru/</w:t>
      </w:r>
      <w:r>
        <w:rPr>
          <w:rFonts w:ascii="Times New Roman" w:eastAsia="Times New Roman" w:hAnsi="Times New Roman"/>
          <w:sz w:val="28"/>
          <w:szCs w:val="28"/>
          <w:lang w:eastAsia="ru-RU"/>
        </w:rPr>
        <w:t xml:space="preserve"> , на данном интернет-ресурсе можно найти уже неактуальную информацию</w:t>
      </w:r>
      <w:r w:rsidR="00917DF3">
        <w:rPr>
          <w:rFonts w:ascii="Times New Roman" w:eastAsia="Times New Roman" w:hAnsi="Times New Roman"/>
          <w:sz w:val="28"/>
          <w:szCs w:val="28"/>
          <w:lang w:eastAsia="ru-RU"/>
        </w:rPr>
        <w:t xml:space="preserve">, а дизайн главной страницы можно сделать в более спокойных тонах палитры. </w:t>
      </w:r>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p>
    <w:p w:rsidR="00E00B20" w:rsidRPr="00E00B20" w:rsidRDefault="00E00B20" w:rsidP="00407A28">
      <w:pPr>
        <w:widowControl w:val="0"/>
        <w:spacing w:after="0" w:line="360" w:lineRule="auto"/>
        <w:ind w:firstLine="709"/>
        <w:jc w:val="both"/>
        <w:rPr>
          <w:rFonts w:ascii="Times New Roman" w:eastAsia="Times New Roman" w:hAnsi="Times New Roman"/>
          <w:sz w:val="28"/>
          <w:szCs w:val="28"/>
          <w:lang w:eastAsia="ru-RU"/>
        </w:rPr>
      </w:pPr>
    </w:p>
    <w:p w:rsidR="00E00B20" w:rsidRPr="00857E5A" w:rsidRDefault="00E00B20" w:rsidP="00407A28">
      <w:pPr>
        <w:widowControl w:val="0"/>
        <w:spacing w:before="120" w:after="0" w:line="360" w:lineRule="auto"/>
        <w:ind w:right="232" w:firstLine="709"/>
        <w:jc w:val="center"/>
        <w:rPr>
          <w:rFonts w:ascii="Arial" w:eastAsia="Times New Roman" w:hAnsi="Arial" w:cs="Arial"/>
          <w:sz w:val="30"/>
          <w:szCs w:val="30"/>
          <w:lang w:eastAsia="ru-RU"/>
        </w:rPr>
      </w:pPr>
      <w:r w:rsidRPr="00E00B20">
        <w:rPr>
          <w:rFonts w:ascii="Times New Roman" w:eastAsia="Times New Roman" w:hAnsi="Times New Roman"/>
          <w:sz w:val="28"/>
          <w:szCs w:val="28"/>
          <w:lang w:eastAsia="ru-RU"/>
        </w:rPr>
        <w:br w:type="page"/>
      </w:r>
      <w:r w:rsidRPr="000B42B0">
        <w:rPr>
          <w:rFonts w:ascii="Arial" w:hAnsi="Arial" w:cs="Arial"/>
          <w:sz w:val="30"/>
          <w:szCs w:val="30"/>
          <w:shd w:val="clear" w:color="auto" w:fill="FFFFFF"/>
        </w:rPr>
        <w:lastRenderedPageBreak/>
        <w:t>Список использованных источников</w:t>
      </w:r>
      <w:bookmarkEnd w:id="34"/>
    </w:p>
    <w:p w:rsidR="00E00B20" w:rsidRPr="00D360BE" w:rsidRDefault="00E00B20"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Конституция РФ</w:t>
      </w:r>
      <w:r w:rsidR="000B42B0" w:rsidRPr="00D360BE">
        <w:rPr>
          <w:rFonts w:ascii="Times New Roman" w:hAnsi="Times New Roman"/>
          <w:sz w:val="28"/>
          <w:szCs w:val="28"/>
          <w:shd w:val="clear" w:color="auto" w:fill="FFFFFF"/>
        </w:rPr>
        <w:t xml:space="preserve"> </w:t>
      </w:r>
      <w:r w:rsidR="000B42B0" w:rsidRPr="00D360BE">
        <w:rPr>
          <w:color w:val="000000"/>
          <w:sz w:val="27"/>
          <w:szCs w:val="27"/>
        </w:rPr>
        <w:t xml:space="preserve">// СПС </w:t>
      </w:r>
      <w:r w:rsidR="00720379" w:rsidRPr="00D360BE">
        <w:rPr>
          <w:color w:val="000000"/>
          <w:sz w:val="27"/>
          <w:szCs w:val="27"/>
        </w:rPr>
        <w:t>«</w:t>
      </w:r>
      <w:r w:rsidR="000B42B0" w:rsidRPr="00475E4A">
        <w:rPr>
          <w:rFonts w:ascii="Times New Roman" w:hAnsi="Times New Roman"/>
          <w:color w:val="000000"/>
          <w:sz w:val="28"/>
          <w:szCs w:val="28"/>
        </w:rPr>
        <w:t>КонсультантПлюс</w:t>
      </w:r>
      <w:r w:rsidR="00720379" w:rsidRPr="00475E4A">
        <w:rPr>
          <w:rFonts w:ascii="Times New Roman" w:hAnsi="Times New Roman"/>
          <w:color w:val="000000"/>
          <w:sz w:val="28"/>
          <w:szCs w:val="28"/>
        </w:rPr>
        <w:t>»</w:t>
      </w:r>
      <w:r w:rsidRPr="00475E4A">
        <w:rPr>
          <w:rFonts w:ascii="Times New Roman" w:hAnsi="Times New Roman"/>
          <w:color w:val="000000"/>
          <w:sz w:val="28"/>
          <w:szCs w:val="28"/>
        </w:rPr>
        <w:t>.</w:t>
      </w:r>
      <w:r w:rsidRPr="00D360BE">
        <w:rPr>
          <w:rFonts w:ascii="Times New Roman" w:hAnsi="Times New Roman"/>
          <w:sz w:val="28"/>
          <w:szCs w:val="28"/>
          <w:shd w:val="clear" w:color="auto" w:fill="FFFFFF"/>
        </w:rPr>
        <w:t xml:space="preserve"> </w:t>
      </w:r>
      <w:r w:rsidR="000B42B0" w:rsidRPr="00D360BE">
        <w:rPr>
          <w:rFonts w:ascii="Times New Roman" w:hAnsi="Times New Roman"/>
          <w:sz w:val="28"/>
          <w:szCs w:val="28"/>
          <w:shd w:val="clear" w:color="auto" w:fill="FFFFFF"/>
          <w:lang w:val="en-US"/>
        </w:rPr>
        <w:t>URL</w:t>
      </w:r>
      <w:r w:rsidRPr="00D360BE">
        <w:rPr>
          <w:rFonts w:ascii="Times New Roman" w:hAnsi="Times New Roman"/>
          <w:sz w:val="28"/>
          <w:szCs w:val="28"/>
          <w:shd w:val="clear" w:color="auto" w:fill="FFFFFF"/>
        </w:rPr>
        <w:t xml:space="preserve">: </w:t>
      </w:r>
      <w:hyperlink r:id="rId24" w:history="1">
        <w:r w:rsidR="00C3040B" w:rsidRPr="00D360BE">
          <w:rPr>
            <w:rFonts w:ascii="Times New Roman" w:hAnsi="Times New Roman"/>
            <w:sz w:val="28"/>
            <w:szCs w:val="28"/>
            <w:shd w:val="clear" w:color="auto" w:fill="FFFFFF"/>
            <w:lang w:val="en-US"/>
          </w:rPr>
          <w:t>http</w:t>
        </w:r>
        <w:r w:rsidR="00C3040B" w:rsidRPr="00D360BE">
          <w:rPr>
            <w:rFonts w:ascii="Times New Roman" w:hAnsi="Times New Roman"/>
            <w:sz w:val="28"/>
            <w:szCs w:val="28"/>
            <w:shd w:val="clear" w:color="auto" w:fill="FFFFFF"/>
          </w:rPr>
          <w:t>://</w:t>
        </w:r>
        <w:r w:rsidR="00C3040B" w:rsidRPr="00D360BE">
          <w:rPr>
            <w:rFonts w:ascii="Times New Roman" w:hAnsi="Times New Roman"/>
            <w:sz w:val="28"/>
            <w:szCs w:val="28"/>
            <w:shd w:val="clear" w:color="auto" w:fill="FFFFFF"/>
            <w:lang w:val="en-US"/>
          </w:rPr>
          <w:t>www</w:t>
        </w:r>
        <w:r w:rsidR="00C3040B" w:rsidRPr="00D360BE">
          <w:rPr>
            <w:rFonts w:ascii="Times New Roman" w:hAnsi="Times New Roman"/>
            <w:sz w:val="28"/>
            <w:szCs w:val="28"/>
            <w:shd w:val="clear" w:color="auto" w:fill="FFFFFF"/>
          </w:rPr>
          <w:t>.</w:t>
        </w:r>
        <w:r w:rsidR="00C3040B" w:rsidRPr="00D360BE">
          <w:rPr>
            <w:rFonts w:ascii="Times New Roman" w:hAnsi="Times New Roman"/>
            <w:sz w:val="28"/>
            <w:szCs w:val="28"/>
            <w:shd w:val="clear" w:color="auto" w:fill="FFFFFF"/>
            <w:lang w:val="en-US"/>
          </w:rPr>
          <w:t>consultant</w:t>
        </w:r>
        <w:r w:rsidR="00C3040B" w:rsidRPr="00D360BE">
          <w:rPr>
            <w:rFonts w:ascii="Times New Roman" w:hAnsi="Times New Roman"/>
            <w:sz w:val="28"/>
            <w:szCs w:val="28"/>
            <w:shd w:val="clear" w:color="auto" w:fill="FFFFFF"/>
          </w:rPr>
          <w:t>.</w:t>
        </w:r>
        <w:r w:rsidR="00C3040B" w:rsidRPr="00D360BE">
          <w:rPr>
            <w:rFonts w:ascii="Times New Roman" w:hAnsi="Times New Roman"/>
            <w:sz w:val="28"/>
            <w:szCs w:val="28"/>
            <w:shd w:val="clear" w:color="auto" w:fill="FFFFFF"/>
            <w:lang w:val="en-US"/>
          </w:rPr>
          <w:t>ru</w:t>
        </w:r>
        <w:r w:rsidR="00C3040B" w:rsidRPr="00D360BE">
          <w:rPr>
            <w:rFonts w:ascii="Times New Roman" w:hAnsi="Times New Roman"/>
            <w:sz w:val="28"/>
            <w:szCs w:val="28"/>
            <w:shd w:val="clear" w:color="auto" w:fill="FFFFFF"/>
          </w:rPr>
          <w:t>/</w:t>
        </w:r>
        <w:r w:rsidR="00C3040B" w:rsidRPr="00D360BE">
          <w:rPr>
            <w:rFonts w:ascii="Times New Roman" w:hAnsi="Times New Roman"/>
            <w:sz w:val="28"/>
            <w:szCs w:val="28"/>
            <w:shd w:val="clear" w:color="auto" w:fill="FFFFFF"/>
            <w:lang w:val="en-US"/>
          </w:rPr>
          <w:t>document</w:t>
        </w:r>
        <w:r w:rsidR="00C3040B" w:rsidRPr="00D360BE">
          <w:rPr>
            <w:rFonts w:ascii="Times New Roman" w:hAnsi="Times New Roman"/>
            <w:sz w:val="28"/>
            <w:szCs w:val="28"/>
            <w:shd w:val="clear" w:color="auto" w:fill="FFFFFF"/>
          </w:rPr>
          <w:t>/</w:t>
        </w:r>
        <w:r w:rsidR="00C3040B" w:rsidRPr="00D360BE">
          <w:rPr>
            <w:rFonts w:ascii="Times New Roman" w:hAnsi="Times New Roman"/>
            <w:sz w:val="28"/>
            <w:szCs w:val="28"/>
            <w:shd w:val="clear" w:color="auto" w:fill="FFFFFF"/>
            <w:lang w:val="en-US"/>
          </w:rPr>
          <w:t>cons</w:t>
        </w:r>
        <w:r w:rsidR="00C3040B" w:rsidRPr="00D360BE">
          <w:rPr>
            <w:rFonts w:ascii="Times New Roman" w:hAnsi="Times New Roman"/>
            <w:sz w:val="28"/>
            <w:szCs w:val="28"/>
            <w:shd w:val="clear" w:color="auto" w:fill="FFFFFF"/>
          </w:rPr>
          <w:t>_</w:t>
        </w:r>
        <w:r w:rsidR="00C3040B" w:rsidRPr="00D360BE">
          <w:rPr>
            <w:rFonts w:ascii="Times New Roman" w:hAnsi="Times New Roman"/>
            <w:sz w:val="28"/>
            <w:szCs w:val="28"/>
            <w:shd w:val="clear" w:color="auto" w:fill="FFFFFF"/>
            <w:lang w:val="en-US"/>
          </w:rPr>
          <w:t>doc</w:t>
        </w:r>
        <w:r w:rsidR="00C3040B" w:rsidRPr="00D360BE">
          <w:rPr>
            <w:rFonts w:ascii="Times New Roman" w:hAnsi="Times New Roman"/>
            <w:sz w:val="28"/>
            <w:szCs w:val="28"/>
            <w:shd w:val="clear" w:color="auto" w:fill="FFFFFF"/>
          </w:rPr>
          <w:t xml:space="preserve">_ </w:t>
        </w:r>
        <w:r w:rsidR="00C3040B" w:rsidRPr="00D360BE">
          <w:rPr>
            <w:rFonts w:ascii="Times New Roman" w:hAnsi="Times New Roman"/>
            <w:sz w:val="28"/>
            <w:szCs w:val="28"/>
            <w:shd w:val="clear" w:color="auto" w:fill="FFFFFF"/>
            <w:lang w:val="en-US"/>
          </w:rPr>
          <w:t>LAW</w:t>
        </w:r>
        <w:r w:rsidR="00C3040B" w:rsidRPr="00D360BE">
          <w:rPr>
            <w:rFonts w:ascii="Times New Roman" w:hAnsi="Times New Roman"/>
            <w:sz w:val="28"/>
            <w:szCs w:val="28"/>
            <w:shd w:val="clear" w:color="auto" w:fill="FFFFFF"/>
          </w:rPr>
          <w:t>_28399/</w:t>
        </w:r>
      </w:hyperlink>
      <w:r w:rsidR="000B42B0" w:rsidRPr="00D360BE">
        <w:rPr>
          <w:rFonts w:ascii="Times New Roman" w:hAnsi="Times New Roman"/>
          <w:sz w:val="28"/>
          <w:szCs w:val="28"/>
          <w:shd w:val="clear" w:color="auto" w:fill="FFFFFF"/>
        </w:rPr>
        <w:t xml:space="preserve"> </w:t>
      </w:r>
      <w:r w:rsidR="000B42B0" w:rsidRPr="00D360BE">
        <w:rPr>
          <w:color w:val="000000"/>
          <w:sz w:val="27"/>
          <w:szCs w:val="27"/>
        </w:rPr>
        <w:t>(дата обращения 05.07.21)</w:t>
      </w:r>
    </w:p>
    <w:p w:rsidR="000B42B0" w:rsidRPr="00D360BE" w:rsidRDefault="00E00B20"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Федеральный закон РФ от 21.02.1992 №2395-1 </w:t>
      </w:r>
      <w:r w:rsidR="00720379" w:rsidRPr="00D360BE">
        <w:rPr>
          <w:rFonts w:ascii="Times New Roman" w:hAnsi="Times New Roman"/>
          <w:sz w:val="28"/>
          <w:szCs w:val="28"/>
          <w:shd w:val="clear" w:color="auto" w:fill="FFFFFF"/>
        </w:rPr>
        <w:t>«</w:t>
      </w:r>
      <w:r w:rsidRPr="00D360BE">
        <w:rPr>
          <w:rFonts w:ascii="Times New Roman" w:hAnsi="Times New Roman"/>
          <w:sz w:val="28"/>
          <w:szCs w:val="28"/>
          <w:shd w:val="clear" w:color="auto" w:fill="FFFFFF"/>
        </w:rPr>
        <w:t>О недрах</w:t>
      </w:r>
      <w:r w:rsidR="00720379" w:rsidRPr="00D360BE">
        <w:rPr>
          <w:rFonts w:ascii="Times New Roman" w:hAnsi="Times New Roman"/>
          <w:sz w:val="28"/>
          <w:szCs w:val="28"/>
          <w:shd w:val="clear" w:color="auto" w:fill="FFFFFF"/>
        </w:rPr>
        <w:t>»</w:t>
      </w:r>
      <w:r w:rsidR="000B42B0" w:rsidRPr="00D360BE">
        <w:rPr>
          <w:rFonts w:ascii="Times New Roman" w:hAnsi="Times New Roman"/>
          <w:sz w:val="28"/>
          <w:szCs w:val="28"/>
          <w:shd w:val="clear" w:color="auto" w:fill="FFFFFF"/>
        </w:rPr>
        <w:t xml:space="preserve"> </w:t>
      </w:r>
      <w:r w:rsidR="000B42B0" w:rsidRPr="00D360BE">
        <w:rPr>
          <w:color w:val="000000"/>
          <w:sz w:val="27"/>
          <w:szCs w:val="27"/>
        </w:rPr>
        <w:t xml:space="preserve">// СПС </w:t>
      </w:r>
      <w:r w:rsidR="00720379" w:rsidRPr="00475E4A">
        <w:rPr>
          <w:rFonts w:ascii="Times New Roman" w:hAnsi="Times New Roman"/>
          <w:color w:val="000000"/>
          <w:sz w:val="28"/>
          <w:szCs w:val="28"/>
        </w:rPr>
        <w:t>«</w:t>
      </w:r>
      <w:r w:rsidR="000B42B0" w:rsidRPr="00475E4A">
        <w:rPr>
          <w:rFonts w:ascii="Times New Roman" w:hAnsi="Times New Roman"/>
          <w:color w:val="000000"/>
          <w:sz w:val="28"/>
          <w:szCs w:val="28"/>
        </w:rPr>
        <w:t>КонсультантПлюс</w:t>
      </w:r>
      <w:r w:rsidR="00720379" w:rsidRPr="00475E4A">
        <w:rPr>
          <w:rFonts w:ascii="Times New Roman" w:hAnsi="Times New Roman"/>
          <w:color w:val="000000"/>
          <w:sz w:val="28"/>
          <w:szCs w:val="28"/>
        </w:rPr>
        <w:t>»</w:t>
      </w:r>
      <w:r w:rsidR="000B42B0" w:rsidRPr="00475E4A">
        <w:rPr>
          <w:rFonts w:ascii="Times New Roman" w:hAnsi="Times New Roman"/>
          <w:sz w:val="28"/>
          <w:szCs w:val="28"/>
          <w:shd w:val="clear" w:color="auto" w:fill="FFFFFF"/>
        </w:rPr>
        <w:t>.</w:t>
      </w:r>
      <w:r w:rsidR="000B42B0" w:rsidRPr="00D360BE">
        <w:rPr>
          <w:rFonts w:ascii="Times New Roman" w:hAnsi="Times New Roman"/>
          <w:sz w:val="28"/>
          <w:szCs w:val="28"/>
          <w:shd w:val="clear" w:color="auto" w:fill="FFFFFF"/>
        </w:rPr>
        <w:t xml:space="preserve"> </w:t>
      </w:r>
      <w:r w:rsidR="000B42B0" w:rsidRPr="00D360BE">
        <w:rPr>
          <w:rFonts w:ascii="Times New Roman" w:hAnsi="Times New Roman"/>
          <w:sz w:val="28"/>
          <w:szCs w:val="28"/>
          <w:shd w:val="clear" w:color="auto" w:fill="FFFFFF"/>
          <w:lang w:val="en-US"/>
        </w:rPr>
        <w:t>URL</w:t>
      </w:r>
      <w:r w:rsidR="000B42B0" w:rsidRPr="00D360BE">
        <w:rPr>
          <w:rFonts w:ascii="Times New Roman" w:hAnsi="Times New Roman"/>
          <w:sz w:val="28"/>
          <w:szCs w:val="28"/>
          <w:shd w:val="clear" w:color="auto" w:fill="FFFFFF"/>
        </w:rPr>
        <w:t xml:space="preserve">: </w:t>
      </w:r>
      <w:r w:rsidRPr="00D360BE">
        <w:rPr>
          <w:rFonts w:ascii="Times New Roman" w:hAnsi="Times New Roman"/>
          <w:sz w:val="28"/>
          <w:szCs w:val="28"/>
          <w:shd w:val="clear" w:color="auto" w:fill="FFFFFF"/>
        </w:rPr>
        <w:t xml:space="preserve">http:// </w:t>
      </w:r>
      <w:hyperlink r:id="rId25" w:history="1">
        <w:r w:rsidR="00C3040B" w:rsidRPr="00D360BE">
          <w:rPr>
            <w:rFonts w:ascii="Times New Roman" w:hAnsi="Times New Roman"/>
            <w:sz w:val="28"/>
            <w:szCs w:val="28"/>
            <w:shd w:val="clear" w:color="auto" w:fill="FFFFFF"/>
          </w:rPr>
          <w:t>www.consultant.ru/document/cons_doc_LAW_343/</w:t>
        </w:r>
      </w:hyperlink>
      <w:r w:rsidR="00C3040B" w:rsidRPr="00D360BE">
        <w:rPr>
          <w:rFonts w:ascii="Times New Roman" w:hAnsi="Times New Roman"/>
          <w:sz w:val="28"/>
          <w:szCs w:val="28"/>
          <w:shd w:val="clear" w:color="auto" w:fill="FFFFFF"/>
        </w:rPr>
        <w:t xml:space="preserve"> </w:t>
      </w:r>
      <w:r w:rsidR="000B42B0" w:rsidRPr="00D360BE">
        <w:rPr>
          <w:color w:val="000000"/>
          <w:sz w:val="27"/>
          <w:szCs w:val="27"/>
        </w:rPr>
        <w:t>(дата обращения 05.07.21)</w:t>
      </w:r>
    </w:p>
    <w:p w:rsidR="000B42B0" w:rsidRPr="00D360BE" w:rsidRDefault="00E00B20"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Федеральный закон </w:t>
      </w:r>
      <w:r w:rsidR="00720379" w:rsidRPr="00D360BE">
        <w:rPr>
          <w:rFonts w:ascii="Times New Roman" w:hAnsi="Times New Roman"/>
          <w:sz w:val="28"/>
          <w:szCs w:val="28"/>
          <w:shd w:val="clear" w:color="auto" w:fill="FFFFFF"/>
        </w:rPr>
        <w:t>«</w:t>
      </w:r>
      <w:r w:rsidRPr="00D360BE">
        <w:rPr>
          <w:rFonts w:ascii="Times New Roman" w:hAnsi="Times New Roman"/>
          <w:sz w:val="28"/>
          <w:szCs w:val="28"/>
          <w:shd w:val="clear" w:color="auto" w:fill="FFFFFF"/>
        </w:rPr>
        <w:t>О лицензировании отдельных видов деятельности</w:t>
      </w:r>
      <w:r w:rsidR="00720379" w:rsidRPr="00D360BE">
        <w:rPr>
          <w:rFonts w:ascii="Times New Roman" w:hAnsi="Times New Roman"/>
          <w:sz w:val="28"/>
          <w:szCs w:val="28"/>
          <w:shd w:val="clear" w:color="auto" w:fill="FFFFFF"/>
        </w:rPr>
        <w:t>»</w:t>
      </w:r>
      <w:r w:rsidRPr="00D360BE">
        <w:rPr>
          <w:rFonts w:ascii="Times New Roman" w:hAnsi="Times New Roman"/>
          <w:sz w:val="28"/>
          <w:szCs w:val="28"/>
          <w:shd w:val="clear" w:color="auto" w:fill="FFFFFF"/>
        </w:rPr>
        <w:t xml:space="preserve"> от 04.05.2011 №99-ФЗ</w:t>
      </w:r>
      <w:r w:rsidR="000B42B0" w:rsidRPr="00D360BE">
        <w:rPr>
          <w:rFonts w:ascii="Times New Roman" w:hAnsi="Times New Roman"/>
          <w:sz w:val="28"/>
          <w:szCs w:val="28"/>
          <w:shd w:val="clear" w:color="auto" w:fill="FFFFFF"/>
        </w:rPr>
        <w:t xml:space="preserve"> </w:t>
      </w:r>
      <w:r w:rsidR="000B42B0" w:rsidRPr="00D360BE">
        <w:rPr>
          <w:color w:val="000000"/>
          <w:sz w:val="27"/>
          <w:szCs w:val="27"/>
        </w:rPr>
        <w:t xml:space="preserve">// СПС </w:t>
      </w:r>
      <w:r w:rsidR="00720379" w:rsidRPr="00475E4A">
        <w:rPr>
          <w:rFonts w:ascii="Times New Roman" w:hAnsi="Times New Roman"/>
          <w:color w:val="000000"/>
          <w:sz w:val="28"/>
          <w:szCs w:val="28"/>
        </w:rPr>
        <w:t>«</w:t>
      </w:r>
      <w:r w:rsidR="000B42B0" w:rsidRPr="00475E4A">
        <w:rPr>
          <w:rFonts w:ascii="Times New Roman" w:hAnsi="Times New Roman"/>
          <w:color w:val="000000"/>
          <w:sz w:val="28"/>
          <w:szCs w:val="28"/>
        </w:rPr>
        <w:t>КонсультантПлюс</w:t>
      </w:r>
      <w:r w:rsidR="00720379" w:rsidRPr="00475E4A">
        <w:rPr>
          <w:rFonts w:ascii="Times New Roman" w:hAnsi="Times New Roman"/>
          <w:color w:val="000000"/>
          <w:sz w:val="28"/>
          <w:szCs w:val="28"/>
        </w:rPr>
        <w:t>»</w:t>
      </w:r>
      <w:r w:rsidR="000B42B0" w:rsidRPr="00475E4A">
        <w:rPr>
          <w:rFonts w:ascii="Times New Roman" w:hAnsi="Times New Roman"/>
          <w:sz w:val="28"/>
          <w:szCs w:val="28"/>
          <w:shd w:val="clear" w:color="auto" w:fill="FFFFFF"/>
        </w:rPr>
        <w:t>.</w:t>
      </w:r>
      <w:r w:rsidR="000B42B0" w:rsidRPr="00D360BE">
        <w:rPr>
          <w:rFonts w:ascii="Times New Roman" w:hAnsi="Times New Roman"/>
          <w:sz w:val="28"/>
          <w:szCs w:val="28"/>
          <w:shd w:val="clear" w:color="auto" w:fill="FFFFFF"/>
        </w:rPr>
        <w:t xml:space="preserve"> </w:t>
      </w:r>
      <w:r w:rsidR="000B42B0" w:rsidRPr="00D360BE">
        <w:rPr>
          <w:rFonts w:ascii="Times New Roman" w:hAnsi="Times New Roman"/>
          <w:sz w:val="28"/>
          <w:szCs w:val="28"/>
          <w:shd w:val="clear" w:color="auto" w:fill="FFFFFF"/>
          <w:lang w:val="en-US"/>
        </w:rPr>
        <w:t>URL</w:t>
      </w:r>
      <w:r w:rsidRPr="00D360BE">
        <w:rPr>
          <w:rFonts w:ascii="Times New Roman" w:hAnsi="Times New Roman"/>
          <w:sz w:val="28"/>
          <w:szCs w:val="28"/>
          <w:shd w:val="clear" w:color="auto" w:fill="FFFFFF"/>
        </w:rPr>
        <w:t xml:space="preserve">: </w:t>
      </w:r>
      <w:hyperlink r:id="rId26" w:history="1">
        <w:r w:rsidR="00C3040B" w:rsidRPr="00D360BE">
          <w:rPr>
            <w:rFonts w:ascii="Times New Roman" w:hAnsi="Times New Roman"/>
            <w:sz w:val="28"/>
            <w:szCs w:val="28"/>
            <w:shd w:val="clear" w:color="auto" w:fill="FFFFFF"/>
          </w:rPr>
          <w:t>http://www.consultant.ru/document/cons_doc_LAW_113658/</w:t>
        </w:r>
      </w:hyperlink>
      <w:r w:rsidR="00C3040B" w:rsidRPr="00D360BE">
        <w:rPr>
          <w:rFonts w:ascii="Times New Roman" w:hAnsi="Times New Roman"/>
          <w:sz w:val="28"/>
          <w:szCs w:val="28"/>
          <w:shd w:val="clear" w:color="auto" w:fill="FFFFFF"/>
        </w:rPr>
        <w:t xml:space="preserve"> </w:t>
      </w:r>
      <w:r w:rsidR="000B42B0" w:rsidRPr="00D360BE">
        <w:rPr>
          <w:color w:val="000000"/>
          <w:sz w:val="27"/>
          <w:szCs w:val="27"/>
        </w:rPr>
        <w:t>(дата обращения 05.07.21)</w:t>
      </w:r>
    </w:p>
    <w:p w:rsidR="00E00B20" w:rsidRPr="00D360BE" w:rsidRDefault="000B42B0"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В</w:t>
      </w:r>
      <w:r w:rsidR="00E00B20" w:rsidRPr="00D360BE">
        <w:rPr>
          <w:rFonts w:ascii="Times New Roman" w:hAnsi="Times New Roman"/>
          <w:sz w:val="28"/>
          <w:szCs w:val="28"/>
          <w:shd w:val="clear" w:color="auto" w:fill="FFFFFF"/>
        </w:rPr>
        <w:t>ыстриченко М.Г. Основные направления развития недропользования в Ханты-мансийском автономномном округе - Югре // Экономические и социальные факторы развития народного хозяйства: материалы IV Региональной научно-практической конференции аспирантов и магистрантов. - 2016. - С. 177-183.</w:t>
      </w:r>
    </w:p>
    <w:p w:rsidR="00E00B20" w:rsidRPr="00D360BE" w:rsidRDefault="00E00B20"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Василевская Д.В. Право недропользования: учебник. - М.: Зерцало, 2016. - 283 с.</w:t>
      </w:r>
    </w:p>
    <w:p w:rsidR="00E00B20" w:rsidRPr="00D360BE" w:rsidRDefault="00E00B20"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Карчевский А.О. Анализ эффективности государственного регулирования отношений в сфере пользования недрами // Economics. - 2018. - №6. - С. 94-99.</w:t>
      </w:r>
    </w:p>
    <w:p w:rsidR="00FF3D68" w:rsidRPr="00D360BE" w:rsidRDefault="000B42B0"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Перечень должностей, при замещении которых, служащие обязаны предоставлять сведения о доходах, расходах, имуществе от 15.07.2016 N 457 </w:t>
      </w:r>
      <w:r w:rsidR="00395B31" w:rsidRPr="00D360BE">
        <w:rPr>
          <w:rFonts w:ascii="Times New Roman" w:hAnsi="Times New Roman"/>
          <w:sz w:val="28"/>
          <w:szCs w:val="28"/>
        </w:rPr>
        <w:t xml:space="preserve">– Текст: электронный // Роснедра: [сайт]. – </w:t>
      </w:r>
      <w:r w:rsidRPr="00D360BE">
        <w:rPr>
          <w:rFonts w:ascii="Times New Roman" w:hAnsi="Times New Roman"/>
          <w:sz w:val="28"/>
          <w:szCs w:val="28"/>
          <w:shd w:val="clear" w:color="auto" w:fill="FFFFFF"/>
          <w:lang w:val="en-US"/>
        </w:rPr>
        <w:t>URL</w:t>
      </w:r>
      <w:r w:rsidRPr="00D360BE">
        <w:rPr>
          <w:rFonts w:ascii="Times New Roman" w:hAnsi="Times New Roman"/>
          <w:sz w:val="28"/>
          <w:szCs w:val="28"/>
          <w:shd w:val="clear" w:color="auto" w:fill="FFFFFF"/>
        </w:rPr>
        <w:t xml:space="preserve">: </w:t>
      </w:r>
      <w:hyperlink r:id="rId27" w:history="1">
        <w:r w:rsidRPr="00D360BE">
          <w:rPr>
            <w:rStyle w:val="aa"/>
            <w:rFonts w:ascii="Times New Roman" w:hAnsi="Times New Roman"/>
            <w:color w:val="auto"/>
            <w:sz w:val="28"/>
            <w:szCs w:val="28"/>
            <w:u w:val="none"/>
            <w:shd w:val="clear" w:color="auto" w:fill="FFFFFF"/>
          </w:rPr>
          <w:t>https://www.rosnedra.gov.ru/article/10032.html</w:t>
        </w:r>
      </w:hyperlink>
      <w:r w:rsidRPr="00D360BE">
        <w:rPr>
          <w:rFonts w:ascii="Times New Roman" w:hAnsi="Times New Roman"/>
          <w:sz w:val="28"/>
          <w:szCs w:val="28"/>
          <w:shd w:val="clear" w:color="auto" w:fill="FFFFFF"/>
        </w:rPr>
        <w:t xml:space="preserve">  </w:t>
      </w:r>
      <w:r w:rsidRPr="00D360BE">
        <w:rPr>
          <w:rFonts w:ascii="Times New Roman" w:hAnsi="Times New Roman"/>
          <w:color w:val="000000"/>
          <w:sz w:val="28"/>
          <w:szCs w:val="28"/>
        </w:rPr>
        <w:t>(дата обращения 13.07.21)</w:t>
      </w:r>
    </w:p>
    <w:p w:rsidR="00FF3D68" w:rsidRPr="00D360BE" w:rsidRDefault="00395B31"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Положение о Департаменте по недропользованию по Центральному федеральному округу </w:t>
      </w:r>
      <w:r w:rsidRPr="00D360BE">
        <w:rPr>
          <w:rStyle w:val="af1"/>
          <w:rFonts w:ascii="Times New Roman" w:hAnsi="Times New Roman"/>
          <w:b w:val="0"/>
          <w:color w:val="2D2D2D"/>
          <w:sz w:val="28"/>
          <w:szCs w:val="28"/>
          <w:shd w:val="clear" w:color="auto" w:fill="FFFFFF"/>
        </w:rPr>
        <w:t xml:space="preserve">от </w:t>
      </w:r>
      <w:r w:rsidR="00720379" w:rsidRPr="00D360BE">
        <w:rPr>
          <w:rStyle w:val="af1"/>
          <w:rFonts w:ascii="Times New Roman" w:hAnsi="Times New Roman"/>
          <w:b w:val="0"/>
          <w:color w:val="2D2D2D"/>
          <w:sz w:val="28"/>
          <w:szCs w:val="28"/>
          <w:shd w:val="clear" w:color="auto" w:fill="FFFFFF"/>
        </w:rPr>
        <w:t>«</w:t>
      </w:r>
      <w:r w:rsidRPr="00D360BE">
        <w:rPr>
          <w:rStyle w:val="af1"/>
          <w:rFonts w:ascii="Times New Roman" w:hAnsi="Times New Roman"/>
          <w:b w:val="0"/>
          <w:color w:val="2D2D2D"/>
          <w:sz w:val="28"/>
          <w:szCs w:val="28"/>
          <w:shd w:val="clear" w:color="auto" w:fill="FFFFFF"/>
        </w:rPr>
        <w:t>21</w:t>
      </w:r>
      <w:r w:rsidR="00720379" w:rsidRPr="00D360BE">
        <w:rPr>
          <w:rStyle w:val="af1"/>
          <w:rFonts w:ascii="Times New Roman" w:hAnsi="Times New Roman"/>
          <w:b w:val="0"/>
          <w:color w:val="2D2D2D"/>
          <w:sz w:val="28"/>
          <w:szCs w:val="28"/>
          <w:shd w:val="clear" w:color="auto" w:fill="FFFFFF"/>
        </w:rPr>
        <w:t>»</w:t>
      </w:r>
      <w:r w:rsidRPr="00D360BE">
        <w:rPr>
          <w:rStyle w:val="af1"/>
          <w:rFonts w:ascii="Times New Roman" w:hAnsi="Times New Roman"/>
          <w:b w:val="0"/>
          <w:color w:val="2D2D2D"/>
          <w:sz w:val="28"/>
          <w:szCs w:val="28"/>
          <w:shd w:val="clear" w:color="auto" w:fill="FFFFFF"/>
        </w:rPr>
        <w:t xml:space="preserve"> мая 2007 г № 569</w:t>
      </w:r>
      <w:r w:rsidR="00FF3D68" w:rsidRPr="00D360BE">
        <w:rPr>
          <w:rStyle w:val="af1"/>
          <w:rFonts w:ascii="Times New Roman" w:hAnsi="Times New Roman"/>
          <w:color w:val="2D2D2D"/>
          <w:sz w:val="28"/>
          <w:szCs w:val="28"/>
          <w:shd w:val="clear" w:color="auto" w:fill="FFFFFF"/>
        </w:rPr>
        <w:t xml:space="preserve"> </w:t>
      </w:r>
      <w:r w:rsidR="00FF3D68" w:rsidRPr="00D360BE">
        <w:rPr>
          <w:rFonts w:ascii="Times New Roman" w:hAnsi="Times New Roman"/>
          <w:sz w:val="28"/>
          <w:szCs w:val="28"/>
        </w:rPr>
        <w:t xml:space="preserve">– Текст: электронный // Роснедра: [сайт]. – </w:t>
      </w:r>
      <w:r w:rsidR="00FF3D68" w:rsidRPr="00D360BE">
        <w:rPr>
          <w:rFonts w:ascii="Times New Roman" w:hAnsi="Times New Roman"/>
          <w:sz w:val="28"/>
          <w:szCs w:val="28"/>
          <w:shd w:val="clear" w:color="auto" w:fill="FFFFFF"/>
          <w:lang w:val="en-US"/>
        </w:rPr>
        <w:t>URL</w:t>
      </w:r>
      <w:r w:rsidR="00FF3D68" w:rsidRPr="00D360BE">
        <w:rPr>
          <w:rFonts w:ascii="Times New Roman" w:hAnsi="Times New Roman"/>
          <w:sz w:val="28"/>
          <w:szCs w:val="28"/>
          <w:shd w:val="clear" w:color="auto" w:fill="FFFFFF"/>
        </w:rPr>
        <w:t xml:space="preserve">: </w:t>
      </w:r>
      <w:hyperlink r:id="rId28" w:history="1">
        <w:r w:rsidR="00FF3D68" w:rsidRPr="00D360BE">
          <w:rPr>
            <w:rStyle w:val="aa"/>
            <w:rFonts w:ascii="Times New Roman" w:hAnsi="Times New Roman"/>
            <w:color w:val="auto"/>
            <w:sz w:val="28"/>
            <w:szCs w:val="28"/>
            <w:u w:val="none"/>
            <w:shd w:val="clear" w:color="auto" w:fill="FFFFFF"/>
          </w:rPr>
          <w:t>https://www.rosnedra.gov.ru/article/2683.html</w:t>
        </w:r>
      </w:hyperlink>
      <w:r w:rsidR="00FF3D68" w:rsidRPr="00D360BE">
        <w:rPr>
          <w:rFonts w:ascii="Times New Roman" w:hAnsi="Times New Roman"/>
          <w:sz w:val="28"/>
          <w:szCs w:val="28"/>
          <w:shd w:val="clear" w:color="auto" w:fill="FFFFFF"/>
        </w:rPr>
        <w:t xml:space="preserve"> </w:t>
      </w:r>
      <w:r w:rsidR="00FF3D68" w:rsidRPr="00D360BE">
        <w:rPr>
          <w:rFonts w:ascii="Times New Roman" w:hAnsi="Times New Roman"/>
          <w:color w:val="000000"/>
          <w:sz w:val="28"/>
          <w:szCs w:val="28"/>
        </w:rPr>
        <w:t>(дата обращения 13.07.21)</w:t>
      </w:r>
    </w:p>
    <w:p w:rsidR="00FF3D68" w:rsidRPr="00D360BE" w:rsidRDefault="00FF3D68"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Приказ Роснедр </w:t>
      </w:r>
      <w:r w:rsidR="00720379" w:rsidRPr="00D360BE">
        <w:rPr>
          <w:rFonts w:ascii="Times New Roman" w:hAnsi="Times New Roman"/>
          <w:sz w:val="28"/>
          <w:szCs w:val="28"/>
          <w:shd w:val="clear" w:color="auto" w:fill="FFFFFF"/>
        </w:rPr>
        <w:t>«</w:t>
      </w:r>
      <w:r w:rsidRPr="00D360BE">
        <w:rPr>
          <w:rFonts w:ascii="Times New Roman" w:hAnsi="Times New Roman"/>
          <w:sz w:val="28"/>
          <w:szCs w:val="28"/>
          <w:shd w:val="clear" w:color="auto" w:fill="FFFFFF"/>
        </w:rPr>
        <w:t xml:space="preserve">Об утверждении Порядка организации работы по обеспечению доступа к информации о деятельности Федерального агентства по </w:t>
      </w:r>
      <w:r w:rsidRPr="00D360BE">
        <w:rPr>
          <w:rFonts w:ascii="Times New Roman" w:hAnsi="Times New Roman"/>
          <w:sz w:val="28"/>
          <w:szCs w:val="28"/>
          <w:shd w:val="clear" w:color="auto" w:fill="FFFFFF"/>
        </w:rPr>
        <w:lastRenderedPageBreak/>
        <w:t>недропользованию</w:t>
      </w:r>
      <w:r w:rsidR="00720379" w:rsidRPr="00D360BE">
        <w:rPr>
          <w:rFonts w:ascii="Times New Roman" w:hAnsi="Times New Roman"/>
          <w:sz w:val="28"/>
          <w:szCs w:val="28"/>
          <w:shd w:val="clear" w:color="auto" w:fill="FFFFFF"/>
        </w:rPr>
        <w:t>»</w:t>
      </w:r>
      <w:r w:rsidRPr="00D360BE">
        <w:rPr>
          <w:rFonts w:ascii="Times New Roman" w:hAnsi="Times New Roman"/>
          <w:sz w:val="28"/>
          <w:szCs w:val="28"/>
          <w:shd w:val="clear" w:color="auto" w:fill="FFFFFF"/>
        </w:rPr>
        <w:t xml:space="preserve"> от 25.05.2017 № 224 // URL: </w:t>
      </w:r>
      <w:hyperlink r:id="rId29" w:history="1">
        <w:r w:rsidRPr="00D360BE">
          <w:rPr>
            <w:rFonts w:ascii="Times New Roman" w:hAnsi="Times New Roman"/>
            <w:sz w:val="28"/>
            <w:szCs w:val="28"/>
          </w:rPr>
          <w:t>http://pravo.gov.ru/proxy/ips/?docbody=&amp;link_id=0&amp;nd=102436536&amp;intelsearch=&amp;firstDoc=1</w:t>
        </w:r>
      </w:hyperlink>
      <w:r w:rsidRPr="00D360BE">
        <w:rPr>
          <w:rFonts w:ascii="Times New Roman" w:hAnsi="Times New Roman"/>
          <w:sz w:val="28"/>
          <w:szCs w:val="28"/>
          <w:shd w:val="clear" w:color="auto" w:fill="FFFFFF"/>
        </w:rPr>
        <w:t xml:space="preserve"> (дата обращения 13.07.21)</w:t>
      </w:r>
    </w:p>
    <w:p w:rsidR="004310DA" w:rsidRPr="00D360BE" w:rsidRDefault="00B44D61" w:rsidP="00407A28">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hyperlink r:id="rId30" w:history="1">
        <w:r w:rsidR="004310DA" w:rsidRPr="00D360BE">
          <w:rPr>
            <w:rFonts w:ascii="Times New Roman" w:hAnsi="Times New Roman"/>
            <w:sz w:val="28"/>
            <w:szCs w:val="28"/>
          </w:rPr>
          <w:t xml:space="preserve">Приказ Роснедр </w:t>
        </w:r>
        <w:r w:rsidR="00720379" w:rsidRPr="00D360BE">
          <w:rPr>
            <w:rFonts w:ascii="Times New Roman" w:hAnsi="Times New Roman"/>
            <w:sz w:val="28"/>
            <w:szCs w:val="28"/>
          </w:rPr>
          <w:t>«</w:t>
        </w:r>
        <w:r w:rsidR="004310DA" w:rsidRPr="00D360BE">
          <w:rPr>
            <w:rFonts w:ascii="Times New Roman" w:hAnsi="Times New Roman"/>
            <w:sz w:val="28"/>
            <w:szCs w:val="28"/>
          </w:rPr>
          <w:t>Об утверждении Положения о Департаменте по недропользованию по Центральному федеральному округу в новой редакции</w:t>
        </w:r>
        <w:r w:rsidR="00720379" w:rsidRPr="00D360BE">
          <w:rPr>
            <w:rFonts w:ascii="Times New Roman" w:hAnsi="Times New Roman"/>
            <w:sz w:val="28"/>
            <w:szCs w:val="28"/>
          </w:rPr>
          <w:t>»</w:t>
        </w:r>
      </w:hyperlink>
      <w:r w:rsidR="004310DA" w:rsidRPr="00D360BE">
        <w:rPr>
          <w:rFonts w:ascii="Times New Roman" w:hAnsi="Times New Roman"/>
          <w:sz w:val="28"/>
          <w:szCs w:val="28"/>
        </w:rPr>
        <w:t xml:space="preserve"> от 20.06.2017 № 273 // СПС </w:t>
      </w:r>
      <w:r w:rsidR="00720379" w:rsidRPr="00D360BE">
        <w:rPr>
          <w:rFonts w:ascii="Times New Roman" w:hAnsi="Times New Roman"/>
          <w:sz w:val="28"/>
          <w:szCs w:val="28"/>
        </w:rPr>
        <w:t>«</w:t>
      </w:r>
      <w:r w:rsidR="004310DA" w:rsidRPr="00D360BE">
        <w:rPr>
          <w:rFonts w:ascii="Times New Roman" w:hAnsi="Times New Roman"/>
          <w:sz w:val="28"/>
          <w:szCs w:val="28"/>
        </w:rPr>
        <w:t>КонсультантПлюс</w:t>
      </w:r>
      <w:r w:rsidR="00720379" w:rsidRPr="00D360BE">
        <w:rPr>
          <w:rFonts w:ascii="Times New Roman" w:hAnsi="Times New Roman"/>
          <w:sz w:val="28"/>
          <w:szCs w:val="28"/>
        </w:rPr>
        <w:t>»</w:t>
      </w:r>
      <w:r w:rsidR="004310DA" w:rsidRPr="00D360BE">
        <w:rPr>
          <w:rFonts w:ascii="Times New Roman" w:hAnsi="Times New Roman"/>
          <w:sz w:val="28"/>
          <w:szCs w:val="28"/>
        </w:rPr>
        <w:t>. URL: http://www.consultant.ru/document/cons_doc_LAW_278247/0850aef1145bfebf1594f19ecd2490e4b5498801/ (дата обращения 13.07.21)</w:t>
      </w:r>
    </w:p>
    <w:p w:rsidR="001E1BD0" w:rsidRPr="00D360BE" w:rsidRDefault="00B44D61" w:rsidP="00AA6C54">
      <w:pPr>
        <w:pStyle w:val="a3"/>
        <w:widowControl w:val="0"/>
        <w:numPr>
          <w:ilvl w:val="0"/>
          <w:numId w:val="7"/>
        </w:numPr>
        <w:spacing w:after="0" w:line="360" w:lineRule="auto"/>
        <w:ind w:left="0" w:firstLine="709"/>
        <w:contextualSpacing w:val="0"/>
        <w:jc w:val="both"/>
        <w:rPr>
          <w:rFonts w:ascii="Times New Roman" w:hAnsi="Times New Roman"/>
          <w:sz w:val="28"/>
          <w:szCs w:val="28"/>
        </w:rPr>
      </w:pPr>
      <w:hyperlink r:id="rId31" w:history="1">
        <w:r w:rsidR="001E1BD0" w:rsidRPr="00D360BE">
          <w:rPr>
            <w:rFonts w:ascii="Times New Roman" w:hAnsi="Times New Roman"/>
            <w:sz w:val="28"/>
            <w:szCs w:val="28"/>
          </w:rPr>
          <w:t>Приказ Роснедр "Об утверждении Инструкции о порядке рассмотрения обращений граждан в Федеральном агентстве по недропользованию"</w:t>
        </w:r>
      </w:hyperlink>
      <w:r w:rsidR="001E1BD0" w:rsidRPr="00D360BE">
        <w:rPr>
          <w:rFonts w:ascii="Times New Roman" w:hAnsi="Times New Roman"/>
          <w:sz w:val="28"/>
          <w:szCs w:val="28"/>
        </w:rPr>
        <w:t xml:space="preserve"> от 05.02.2013 № 100</w:t>
      </w:r>
      <w:r w:rsidR="00AA6C54" w:rsidRPr="00D360BE">
        <w:rPr>
          <w:rFonts w:ascii="Times New Roman" w:hAnsi="Times New Roman"/>
          <w:sz w:val="28"/>
          <w:szCs w:val="28"/>
        </w:rPr>
        <w:t xml:space="preserve"> // URL: </w:t>
      </w:r>
      <w:hyperlink r:id="rId32" w:history="1">
        <w:r w:rsidR="00AA6C54" w:rsidRPr="00D360BE">
          <w:rPr>
            <w:rFonts w:ascii="Times New Roman" w:hAnsi="Times New Roman"/>
            <w:sz w:val="28"/>
            <w:szCs w:val="28"/>
          </w:rPr>
          <w:t>https://www.rosnedra.gov.ru/page/43.html</w:t>
        </w:r>
      </w:hyperlink>
      <w:r w:rsidR="00AA6C54" w:rsidRPr="00D360BE">
        <w:rPr>
          <w:rFonts w:ascii="Times New Roman" w:hAnsi="Times New Roman"/>
          <w:sz w:val="28"/>
          <w:szCs w:val="28"/>
        </w:rPr>
        <w:t xml:space="preserve"> (дата обращения 15.07.21)</w:t>
      </w:r>
    </w:p>
    <w:p w:rsidR="00D360BE" w:rsidRPr="00D360BE" w:rsidRDefault="00D360BE" w:rsidP="00D360BE">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Административный регламент предоставления Федеральным агентством по недропользованию государственной услуги по организации проведения государственной экспертизы запасов полезных ископаемых и подземных вод, геологической информации о предоставляемых в пользование участках недр (Приказ от 5 ноября 2020 г. № 485) // URL: </w:t>
      </w:r>
      <w:hyperlink r:id="rId33" w:history="1">
        <w:r w:rsidRPr="00D360BE">
          <w:rPr>
            <w:rFonts w:ascii="Times New Roman" w:hAnsi="Times New Roman"/>
            <w:sz w:val="28"/>
            <w:szCs w:val="28"/>
            <w:shd w:val="clear" w:color="auto" w:fill="FFFFFF"/>
          </w:rPr>
          <w:t>https://www.rosnedra.gov.ru/category/142.html</w:t>
        </w:r>
      </w:hyperlink>
      <w:r w:rsidRPr="00D360BE">
        <w:rPr>
          <w:rFonts w:ascii="Times New Roman" w:hAnsi="Times New Roman"/>
          <w:sz w:val="28"/>
          <w:szCs w:val="28"/>
          <w:shd w:val="clear" w:color="auto" w:fill="FFFFFF"/>
        </w:rPr>
        <w:t xml:space="preserve">  (дата обращения 15.07.21)</w:t>
      </w:r>
    </w:p>
    <w:p w:rsidR="00D360BE" w:rsidRPr="00D360BE" w:rsidRDefault="00D360BE" w:rsidP="00D360BE">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Административный регламент предоставления Федеральным агентством по недропользованию государственной услуги по выдаче заключений об отсутствии полезных ископаемых в недрах под участком предстоящей застройки и разрешений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(Приказ Роснедр от 22.04.2020 № 161) // URL: </w:t>
      </w:r>
      <w:hyperlink r:id="rId34" w:history="1">
        <w:r w:rsidRPr="00D360BE">
          <w:rPr>
            <w:rFonts w:ascii="Times New Roman" w:hAnsi="Times New Roman"/>
            <w:sz w:val="28"/>
            <w:szCs w:val="28"/>
            <w:shd w:val="clear" w:color="auto" w:fill="FFFFFF"/>
          </w:rPr>
          <w:t>https://www.rosnedra.gov.ru/category/142.html</w:t>
        </w:r>
      </w:hyperlink>
      <w:r w:rsidRPr="00D360BE">
        <w:rPr>
          <w:rFonts w:ascii="Times New Roman" w:hAnsi="Times New Roman"/>
          <w:sz w:val="28"/>
          <w:szCs w:val="28"/>
          <w:shd w:val="clear" w:color="auto" w:fill="FFFFFF"/>
        </w:rPr>
        <w:t xml:space="preserve">  (дата обращения 15.07.21)</w:t>
      </w:r>
    </w:p>
    <w:p w:rsidR="00D360BE" w:rsidRPr="00D360BE" w:rsidRDefault="00D360BE" w:rsidP="00D360BE">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 xml:space="preserve">Административный регламент предоставления Федеральным агентством по недропользованию государственной услуги по выдаче разрешения на строительство объектов капитального строительства, строительство или реконструкция которых осуществляется на земельном участке, предоставленном </w:t>
      </w:r>
      <w:r w:rsidRPr="00D360BE">
        <w:rPr>
          <w:rFonts w:ascii="Times New Roman" w:hAnsi="Times New Roman"/>
          <w:sz w:val="28"/>
          <w:szCs w:val="28"/>
          <w:shd w:val="clear" w:color="auto" w:fill="FFFFFF"/>
        </w:rPr>
        <w:lastRenderedPageBreak/>
        <w:t xml:space="preserve">пользователю недр и необходимом для ведения работ, связанных с пользованием недрами (за исключением работ, связанных с пользованием участками недр местного значения) (Приказ Роснедр от 14.11.2019 № 488) // URL: </w:t>
      </w:r>
      <w:hyperlink r:id="rId35" w:history="1">
        <w:r w:rsidRPr="00D360BE">
          <w:rPr>
            <w:rFonts w:ascii="Times New Roman" w:hAnsi="Times New Roman"/>
            <w:sz w:val="28"/>
            <w:szCs w:val="28"/>
            <w:shd w:val="clear" w:color="auto" w:fill="FFFFFF"/>
          </w:rPr>
          <w:t>https://www.rosnedra.gov.ru/category/142.html</w:t>
        </w:r>
      </w:hyperlink>
      <w:r w:rsidRPr="00D360BE">
        <w:rPr>
          <w:rFonts w:ascii="Times New Roman" w:hAnsi="Times New Roman"/>
          <w:sz w:val="28"/>
          <w:szCs w:val="28"/>
          <w:shd w:val="clear" w:color="auto" w:fill="FFFFFF"/>
        </w:rPr>
        <w:t xml:space="preserve">  (дата обращения 15.07.21)</w:t>
      </w:r>
    </w:p>
    <w:p w:rsidR="00475E4A" w:rsidRPr="00D360BE" w:rsidRDefault="00475E4A" w:rsidP="00C71FE0">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Pr>
          <w:rFonts w:ascii="Times New Roman" w:hAnsi="Times New Roman"/>
          <w:sz w:val="28"/>
          <w:szCs w:val="28"/>
          <w:shd w:val="clear" w:color="auto" w:fill="FFFFFF"/>
        </w:rPr>
        <w:t xml:space="preserve">Бюджетный кодекс РФ </w:t>
      </w:r>
      <w:r w:rsidRPr="00475E4A">
        <w:rPr>
          <w:rFonts w:ascii="Times New Roman" w:hAnsi="Times New Roman"/>
          <w:sz w:val="28"/>
          <w:szCs w:val="28"/>
          <w:shd w:val="clear" w:color="auto" w:fill="FFFFFF"/>
        </w:rPr>
        <w:t>// СПС «КонсультантПлюс».</w:t>
      </w:r>
      <w:r w:rsidRPr="00D360BE">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URL</w:t>
      </w:r>
      <w:r w:rsidRPr="00D360BE">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http://www.consultant.ru/document/cons_doc_LAW_19702/9d0dc5bffbe52f6f95e97813e0ef420708952b4e/</w:t>
      </w:r>
      <w:r w:rsidRPr="00D360BE">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 xml:space="preserve">(дата обращения </w:t>
      </w:r>
      <w:r>
        <w:rPr>
          <w:rFonts w:ascii="Times New Roman" w:hAnsi="Times New Roman"/>
          <w:sz w:val="28"/>
          <w:szCs w:val="28"/>
          <w:shd w:val="clear" w:color="auto" w:fill="FFFFFF"/>
        </w:rPr>
        <w:t>15</w:t>
      </w:r>
      <w:r w:rsidRPr="00475E4A">
        <w:rPr>
          <w:rFonts w:ascii="Times New Roman" w:hAnsi="Times New Roman"/>
          <w:sz w:val="28"/>
          <w:szCs w:val="28"/>
          <w:shd w:val="clear" w:color="auto" w:fill="FFFFFF"/>
        </w:rPr>
        <w:t>.07.21)</w:t>
      </w:r>
    </w:p>
    <w:p w:rsidR="00FA6A01" w:rsidRDefault="00C71FE0" w:rsidP="00C71FE0">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D360BE">
        <w:rPr>
          <w:rFonts w:ascii="Times New Roman" w:hAnsi="Times New Roman"/>
          <w:sz w:val="28"/>
          <w:szCs w:val="28"/>
          <w:shd w:val="clear" w:color="auto" w:fill="FFFFFF"/>
        </w:rPr>
        <w:t>Федеральный закон «</w:t>
      </w:r>
      <w:r w:rsidRPr="00C71FE0">
        <w:rPr>
          <w:rFonts w:ascii="Times New Roman" w:hAnsi="Times New Roman"/>
          <w:sz w:val="28"/>
          <w:szCs w:val="28"/>
          <w:shd w:val="clear" w:color="auto" w:fill="FFFFFF"/>
        </w:rPr>
        <w:t>О контрактной системе в сфере закупок товаров, работ, услуг для обеспечения государственных и муниципальных нужд</w:t>
      </w:r>
      <w:r w:rsidRPr="00D360BE">
        <w:rPr>
          <w:rFonts w:ascii="Times New Roman" w:hAnsi="Times New Roman"/>
          <w:sz w:val="28"/>
          <w:szCs w:val="28"/>
          <w:shd w:val="clear" w:color="auto" w:fill="FFFFFF"/>
        </w:rPr>
        <w:t>»</w:t>
      </w:r>
      <w:r>
        <w:rPr>
          <w:rFonts w:ascii="Times New Roman" w:hAnsi="Times New Roman"/>
          <w:sz w:val="28"/>
          <w:szCs w:val="28"/>
          <w:shd w:val="clear" w:color="auto" w:fill="FFFFFF"/>
        </w:rPr>
        <w:t xml:space="preserve"> от 05</w:t>
      </w:r>
      <w:r w:rsidRPr="00D360BE">
        <w:rPr>
          <w:rFonts w:ascii="Times New Roman" w:hAnsi="Times New Roman"/>
          <w:sz w:val="28"/>
          <w:szCs w:val="28"/>
          <w:shd w:val="clear" w:color="auto" w:fill="FFFFFF"/>
        </w:rPr>
        <w:t>.0</w:t>
      </w:r>
      <w:r>
        <w:rPr>
          <w:rFonts w:ascii="Times New Roman" w:hAnsi="Times New Roman"/>
          <w:sz w:val="28"/>
          <w:szCs w:val="28"/>
          <w:shd w:val="clear" w:color="auto" w:fill="FFFFFF"/>
        </w:rPr>
        <w:t>4</w:t>
      </w:r>
      <w:r w:rsidRPr="00D360BE">
        <w:rPr>
          <w:rFonts w:ascii="Times New Roman" w:hAnsi="Times New Roman"/>
          <w:sz w:val="28"/>
          <w:szCs w:val="28"/>
          <w:shd w:val="clear" w:color="auto" w:fill="FFFFFF"/>
        </w:rPr>
        <w:t>.201</w:t>
      </w:r>
      <w:r>
        <w:rPr>
          <w:rFonts w:ascii="Times New Roman" w:hAnsi="Times New Roman"/>
          <w:sz w:val="28"/>
          <w:szCs w:val="28"/>
          <w:shd w:val="clear" w:color="auto" w:fill="FFFFFF"/>
        </w:rPr>
        <w:t>3 №44</w:t>
      </w:r>
      <w:r w:rsidRPr="00D360BE">
        <w:rPr>
          <w:rFonts w:ascii="Times New Roman" w:hAnsi="Times New Roman"/>
          <w:sz w:val="28"/>
          <w:szCs w:val="28"/>
          <w:shd w:val="clear" w:color="auto" w:fill="FFFFFF"/>
        </w:rPr>
        <w:t xml:space="preserve">-ФЗ </w:t>
      </w:r>
      <w:r w:rsidRPr="00475E4A">
        <w:rPr>
          <w:rFonts w:ascii="Times New Roman" w:hAnsi="Times New Roman"/>
          <w:sz w:val="28"/>
          <w:szCs w:val="28"/>
          <w:shd w:val="clear" w:color="auto" w:fill="FFFFFF"/>
        </w:rPr>
        <w:t>// СПС «КонсультантПлюс».</w:t>
      </w:r>
      <w:r w:rsidRPr="00D360BE">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URL</w:t>
      </w:r>
      <w:r w:rsidRPr="00D360BE">
        <w:rPr>
          <w:rFonts w:ascii="Times New Roman" w:hAnsi="Times New Roman"/>
          <w:sz w:val="28"/>
          <w:szCs w:val="28"/>
          <w:shd w:val="clear" w:color="auto" w:fill="FFFFFF"/>
        </w:rPr>
        <w:t xml:space="preserve">: </w:t>
      </w:r>
      <w:hyperlink r:id="rId36" w:history="1">
        <w:r w:rsidRPr="00C71FE0">
          <w:rPr>
            <w:rStyle w:val="aa"/>
            <w:rFonts w:ascii="Times New Roman" w:hAnsi="Times New Roman"/>
            <w:color w:val="auto"/>
            <w:sz w:val="28"/>
            <w:szCs w:val="28"/>
            <w:u w:val="none"/>
            <w:shd w:val="clear" w:color="auto" w:fill="FFFFFF"/>
          </w:rPr>
          <w:t>http://www.consultant.ru/document/cons_doc_LAW_144624/</w:t>
        </w:r>
      </w:hyperlink>
      <w:r w:rsidRPr="00C71FE0">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 xml:space="preserve">(дата обращения </w:t>
      </w:r>
      <w:r>
        <w:rPr>
          <w:rFonts w:ascii="Times New Roman" w:hAnsi="Times New Roman"/>
          <w:sz w:val="28"/>
          <w:szCs w:val="28"/>
          <w:shd w:val="clear" w:color="auto" w:fill="FFFFFF"/>
        </w:rPr>
        <w:t>15</w:t>
      </w:r>
      <w:r w:rsidRPr="00475E4A">
        <w:rPr>
          <w:rFonts w:ascii="Times New Roman" w:hAnsi="Times New Roman"/>
          <w:sz w:val="28"/>
          <w:szCs w:val="28"/>
          <w:shd w:val="clear" w:color="auto" w:fill="FFFFFF"/>
        </w:rPr>
        <w:t>.07.21)</w:t>
      </w:r>
    </w:p>
    <w:p w:rsidR="00C71FE0" w:rsidRDefault="00C71FE0" w:rsidP="00C71FE0">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C71FE0">
        <w:rPr>
          <w:rFonts w:ascii="Times New Roman" w:hAnsi="Times New Roman"/>
          <w:sz w:val="28"/>
          <w:szCs w:val="28"/>
          <w:shd w:val="clear" w:color="auto" w:fill="FFFFFF"/>
        </w:rPr>
        <w:t xml:space="preserve">Распоряжение Правительства РФ </w:t>
      </w:r>
      <w:r w:rsidRPr="00D360BE">
        <w:rPr>
          <w:rFonts w:ascii="Times New Roman" w:hAnsi="Times New Roman"/>
          <w:sz w:val="28"/>
          <w:szCs w:val="28"/>
          <w:shd w:val="clear" w:color="auto" w:fill="FFFFFF"/>
        </w:rPr>
        <w:t>«</w:t>
      </w:r>
      <w:r w:rsidRPr="00C71FE0">
        <w:rPr>
          <w:rFonts w:ascii="Times New Roman" w:hAnsi="Times New Roman"/>
          <w:sz w:val="28"/>
          <w:szCs w:val="28"/>
          <w:shd w:val="clear" w:color="auto" w:fill="FFFFFF"/>
        </w:rPr>
        <w:t>Об утверждении Стратегии развития геологической отрасли Российской Федерации до 2030</w:t>
      </w:r>
      <w:r w:rsidRPr="00D360BE">
        <w:rPr>
          <w:rFonts w:ascii="Times New Roman" w:hAnsi="Times New Roman"/>
          <w:sz w:val="28"/>
          <w:szCs w:val="28"/>
          <w:shd w:val="clear" w:color="auto" w:fill="FFFFFF"/>
        </w:rPr>
        <w:t>»</w:t>
      </w:r>
      <w:r w:rsidRPr="00C71FE0">
        <w:rPr>
          <w:rFonts w:ascii="Times New Roman" w:hAnsi="Times New Roman"/>
          <w:sz w:val="28"/>
          <w:szCs w:val="28"/>
          <w:shd w:val="clear" w:color="auto" w:fill="FFFFFF"/>
        </w:rPr>
        <w:t xml:space="preserve"> от 21.06.2010</w:t>
      </w:r>
      <w:r>
        <w:rPr>
          <w:rFonts w:ascii="Times New Roman" w:hAnsi="Times New Roman"/>
          <w:sz w:val="28"/>
          <w:szCs w:val="28"/>
          <w:shd w:val="clear" w:color="auto" w:fill="FFFFFF"/>
        </w:rPr>
        <w:t xml:space="preserve"> </w:t>
      </w:r>
      <w:r w:rsidRPr="00C71FE0">
        <w:rPr>
          <w:rFonts w:ascii="Times New Roman" w:hAnsi="Times New Roman"/>
          <w:sz w:val="28"/>
          <w:szCs w:val="28"/>
          <w:shd w:val="clear" w:color="auto" w:fill="FFFFFF"/>
        </w:rPr>
        <w:t xml:space="preserve">№1039-р </w:t>
      </w:r>
      <w:r w:rsidRPr="00475E4A">
        <w:rPr>
          <w:rFonts w:ascii="Times New Roman" w:hAnsi="Times New Roman"/>
          <w:sz w:val="28"/>
          <w:szCs w:val="28"/>
          <w:shd w:val="clear" w:color="auto" w:fill="FFFFFF"/>
        </w:rPr>
        <w:t>// СПС «КонсультантПлюс».</w:t>
      </w:r>
      <w:r w:rsidRPr="00D360BE">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URL</w:t>
      </w:r>
      <w:r w:rsidRPr="00D360BE">
        <w:rPr>
          <w:rFonts w:ascii="Times New Roman" w:hAnsi="Times New Roman"/>
          <w:sz w:val="28"/>
          <w:szCs w:val="28"/>
          <w:shd w:val="clear" w:color="auto" w:fill="FFFFFF"/>
        </w:rPr>
        <w:t xml:space="preserve">: </w:t>
      </w:r>
      <w:hyperlink r:id="rId37" w:history="1">
        <w:r w:rsidRPr="00C71FE0">
          <w:rPr>
            <w:rStyle w:val="aa"/>
            <w:rFonts w:ascii="Times New Roman" w:hAnsi="Times New Roman"/>
            <w:color w:val="auto"/>
            <w:sz w:val="28"/>
            <w:szCs w:val="28"/>
            <w:u w:val="none"/>
            <w:shd w:val="clear" w:color="auto" w:fill="FFFFFF"/>
          </w:rPr>
          <w:t>http://www.consultant.ru/document/cons_doc_LAW_101875/</w:t>
        </w:r>
      </w:hyperlink>
      <w:r>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 xml:space="preserve">(дата обращения </w:t>
      </w:r>
      <w:r>
        <w:rPr>
          <w:rFonts w:ascii="Times New Roman" w:hAnsi="Times New Roman"/>
          <w:sz w:val="28"/>
          <w:szCs w:val="28"/>
          <w:shd w:val="clear" w:color="auto" w:fill="FFFFFF"/>
        </w:rPr>
        <w:t>15</w:t>
      </w:r>
      <w:r w:rsidRPr="00475E4A">
        <w:rPr>
          <w:rFonts w:ascii="Times New Roman" w:hAnsi="Times New Roman"/>
          <w:sz w:val="28"/>
          <w:szCs w:val="28"/>
          <w:shd w:val="clear" w:color="auto" w:fill="FFFFFF"/>
        </w:rPr>
        <w:t>.07.21)</w:t>
      </w:r>
    </w:p>
    <w:p w:rsidR="00F75A32" w:rsidRDefault="00F75A32" w:rsidP="00F75A32">
      <w:pPr>
        <w:pStyle w:val="a3"/>
        <w:widowControl w:val="0"/>
        <w:numPr>
          <w:ilvl w:val="0"/>
          <w:numId w:val="7"/>
        </w:numPr>
        <w:spacing w:after="0" w:line="360" w:lineRule="auto"/>
        <w:ind w:left="0" w:firstLine="709"/>
        <w:contextualSpacing w:val="0"/>
        <w:jc w:val="both"/>
        <w:rPr>
          <w:rFonts w:ascii="Times New Roman" w:hAnsi="Times New Roman"/>
          <w:sz w:val="28"/>
          <w:szCs w:val="28"/>
          <w:shd w:val="clear" w:color="auto" w:fill="FFFFFF"/>
        </w:rPr>
      </w:pPr>
      <w:r w:rsidRPr="00F75A32">
        <w:rPr>
          <w:rFonts w:ascii="Times New Roman" w:hAnsi="Times New Roman"/>
          <w:sz w:val="28"/>
          <w:szCs w:val="28"/>
          <w:shd w:val="clear" w:color="auto" w:fill="FFFFFF"/>
        </w:rPr>
        <w:t>Постановление Правительства Российской Федерации "О продлении</w:t>
      </w:r>
      <w:r w:rsidRPr="00EE0159">
        <w:rPr>
          <w:rFonts w:ascii="Times New Roman" w:eastAsia="Times New Roman" w:hAnsi="Times New Roman"/>
          <w:sz w:val="28"/>
          <w:szCs w:val="28"/>
          <w:highlight w:val="yellow"/>
          <w:lang w:eastAsia="ru-RU"/>
        </w:rPr>
        <w:t xml:space="preserve"> </w:t>
      </w:r>
      <w:r w:rsidRPr="00F75A32">
        <w:rPr>
          <w:rFonts w:ascii="Times New Roman" w:eastAsia="Times New Roman" w:hAnsi="Times New Roman"/>
          <w:sz w:val="28"/>
          <w:szCs w:val="28"/>
          <w:lang w:eastAsia="ru-RU"/>
        </w:rPr>
        <w:t xml:space="preserve">действия разрешений и иных особенностях в отношении разрешительной деятельности в 2020 году и 2021 годах" от 03.04.2020 №440 </w:t>
      </w:r>
      <w:r w:rsidRPr="00F75A32">
        <w:rPr>
          <w:rFonts w:ascii="Times New Roman" w:hAnsi="Times New Roman"/>
          <w:sz w:val="28"/>
          <w:szCs w:val="28"/>
          <w:shd w:val="clear" w:color="auto" w:fill="FFFFFF"/>
        </w:rPr>
        <w:t>//</w:t>
      </w:r>
      <w:r w:rsidRPr="00475E4A">
        <w:rPr>
          <w:rFonts w:ascii="Times New Roman" w:hAnsi="Times New Roman"/>
          <w:sz w:val="28"/>
          <w:szCs w:val="28"/>
          <w:shd w:val="clear" w:color="auto" w:fill="FFFFFF"/>
        </w:rPr>
        <w:t xml:space="preserve"> СПС «КонсультантПлюс».</w:t>
      </w:r>
      <w:r w:rsidRPr="00D360BE">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URL</w:t>
      </w:r>
      <w:r w:rsidRPr="00D360BE">
        <w:rPr>
          <w:rFonts w:ascii="Times New Roman" w:hAnsi="Times New Roman"/>
          <w:sz w:val="28"/>
          <w:szCs w:val="28"/>
          <w:shd w:val="clear" w:color="auto" w:fill="FFFFFF"/>
        </w:rPr>
        <w:t>:</w:t>
      </w:r>
      <w:r>
        <w:rPr>
          <w:rFonts w:ascii="Times New Roman" w:hAnsi="Times New Roman"/>
          <w:sz w:val="28"/>
          <w:szCs w:val="28"/>
          <w:shd w:val="clear" w:color="auto" w:fill="FFFFFF"/>
        </w:rPr>
        <w:t xml:space="preserve"> </w:t>
      </w:r>
      <w:hyperlink r:id="rId38" w:history="1">
        <w:r w:rsidRPr="00F75A32">
          <w:rPr>
            <w:rStyle w:val="aa"/>
            <w:rFonts w:ascii="Times New Roman" w:hAnsi="Times New Roman"/>
            <w:color w:val="auto"/>
            <w:sz w:val="28"/>
            <w:szCs w:val="28"/>
            <w:u w:val="none"/>
            <w:shd w:val="clear" w:color="auto" w:fill="FFFFFF"/>
          </w:rPr>
          <w:t>http://www.consultant.ru/document/cons_doc_LAW_349481/</w:t>
        </w:r>
      </w:hyperlink>
      <w:r w:rsidRPr="00F75A32">
        <w:rPr>
          <w:rFonts w:ascii="Times New Roman" w:hAnsi="Times New Roman"/>
          <w:sz w:val="28"/>
          <w:szCs w:val="28"/>
          <w:shd w:val="clear" w:color="auto" w:fill="FFFFFF"/>
        </w:rPr>
        <w:t xml:space="preserve"> </w:t>
      </w:r>
      <w:r w:rsidRPr="00475E4A">
        <w:rPr>
          <w:rFonts w:ascii="Times New Roman" w:hAnsi="Times New Roman"/>
          <w:sz w:val="28"/>
          <w:szCs w:val="28"/>
          <w:shd w:val="clear" w:color="auto" w:fill="FFFFFF"/>
        </w:rPr>
        <w:t xml:space="preserve">(дата обращения </w:t>
      </w:r>
      <w:r>
        <w:rPr>
          <w:rFonts w:ascii="Times New Roman" w:hAnsi="Times New Roman"/>
          <w:sz w:val="28"/>
          <w:szCs w:val="28"/>
          <w:shd w:val="clear" w:color="auto" w:fill="FFFFFF"/>
        </w:rPr>
        <w:t>15</w:t>
      </w:r>
      <w:r w:rsidRPr="00475E4A">
        <w:rPr>
          <w:rFonts w:ascii="Times New Roman" w:hAnsi="Times New Roman"/>
          <w:sz w:val="28"/>
          <w:szCs w:val="28"/>
          <w:shd w:val="clear" w:color="auto" w:fill="FFFFFF"/>
        </w:rPr>
        <w:t>.07.21)</w:t>
      </w:r>
    </w:p>
    <w:p w:rsidR="00C71FE0" w:rsidRPr="00D360BE" w:rsidRDefault="00C71FE0" w:rsidP="00C71FE0">
      <w:pPr>
        <w:pStyle w:val="a3"/>
        <w:widowControl w:val="0"/>
        <w:numPr>
          <w:ilvl w:val="0"/>
          <w:numId w:val="7"/>
        </w:numPr>
        <w:spacing w:after="0" w:line="360" w:lineRule="auto"/>
        <w:contextualSpacing w:val="0"/>
        <w:jc w:val="both"/>
        <w:rPr>
          <w:rFonts w:ascii="Times New Roman" w:hAnsi="Times New Roman"/>
          <w:sz w:val="28"/>
          <w:szCs w:val="28"/>
          <w:shd w:val="clear" w:color="auto" w:fill="FFFFFF"/>
        </w:rPr>
      </w:pPr>
    </w:p>
    <w:sectPr w:rsidR="00C71FE0" w:rsidRPr="00D360BE" w:rsidSect="00D94D23">
      <w:headerReference w:type="default" r:id="rId39"/>
      <w:pgSz w:w="11906" w:h="16838"/>
      <w:pgMar w:top="907" w:right="567" w:bottom="953"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4D61" w:rsidRDefault="00B44D61" w:rsidP="00583A8F">
      <w:pPr>
        <w:spacing w:after="0" w:line="240" w:lineRule="auto"/>
      </w:pPr>
      <w:r>
        <w:separator/>
      </w:r>
    </w:p>
  </w:endnote>
  <w:endnote w:type="continuationSeparator" w:id="0">
    <w:p w:rsidR="00B44D61" w:rsidRDefault="00B44D61" w:rsidP="00583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4D61" w:rsidRDefault="00B44D61" w:rsidP="00583A8F">
      <w:pPr>
        <w:spacing w:after="0" w:line="240" w:lineRule="auto"/>
      </w:pPr>
      <w:r>
        <w:separator/>
      </w:r>
    </w:p>
  </w:footnote>
  <w:footnote w:type="continuationSeparator" w:id="0">
    <w:p w:rsidR="00B44D61" w:rsidRDefault="00B44D61" w:rsidP="00583A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B4D" w:rsidRDefault="005F3B4D">
    <w:pPr>
      <w:pStyle w:val="ab"/>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8088854"/>
      <w:docPartObj>
        <w:docPartGallery w:val="Page Numbers (Top of Page)"/>
        <w:docPartUnique/>
      </w:docPartObj>
    </w:sdtPr>
    <w:sdtEndPr/>
    <w:sdtContent>
      <w:p w:rsidR="005F3B4D" w:rsidRDefault="005F3B4D">
        <w:pPr>
          <w:pStyle w:val="ab"/>
          <w:jc w:val="right"/>
        </w:pPr>
        <w:r>
          <w:fldChar w:fldCharType="begin"/>
        </w:r>
        <w:r>
          <w:instrText>PAGE   \* MERGEFORMAT</w:instrText>
        </w:r>
        <w:r>
          <w:fldChar w:fldCharType="separate"/>
        </w:r>
        <w:r w:rsidR="00324F54">
          <w:rPr>
            <w:noProof/>
          </w:rPr>
          <w:t>19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C77D60"/>
    <w:multiLevelType w:val="multilevel"/>
    <w:tmpl w:val="2052652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A17DF0"/>
    <w:multiLevelType w:val="hybridMultilevel"/>
    <w:tmpl w:val="F2401F72"/>
    <w:lvl w:ilvl="0" w:tplc="EAB6D020">
      <w:start w:val="1"/>
      <w:numFmt w:val="upperRoman"/>
      <w:lvlText w:val="%1."/>
      <w:lvlJc w:val="left"/>
      <w:pPr>
        <w:ind w:left="780" w:hanging="72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 w15:restartNumberingAfterBreak="0">
    <w:nsid w:val="20A76D33"/>
    <w:multiLevelType w:val="multilevel"/>
    <w:tmpl w:val="E40C579A"/>
    <w:lvl w:ilvl="0">
      <w:start w:val="1"/>
      <w:numFmt w:val="decimal"/>
      <w:lvlText w:val="%1."/>
      <w:lvlJc w:val="left"/>
      <w:pPr>
        <w:ind w:left="720" w:hanging="360"/>
      </w:pPr>
    </w:lvl>
    <w:lvl w:ilvl="1">
      <w:start w:val="1"/>
      <w:numFmt w:val="decimal"/>
      <w:isLgl/>
      <w:lvlText w:val="%1.%2"/>
      <w:lvlJc w:val="left"/>
      <w:pPr>
        <w:ind w:left="1637" w:hanging="360"/>
      </w:pPr>
      <w:rPr>
        <w:rFonts w:hint="default"/>
        <w:sz w:val="24"/>
      </w:rPr>
    </w:lvl>
    <w:lvl w:ilvl="2">
      <w:start w:val="1"/>
      <w:numFmt w:val="decimal"/>
      <w:isLgl/>
      <w:lvlText w:val="%1.%2.%3"/>
      <w:lvlJc w:val="left"/>
      <w:pPr>
        <w:ind w:left="2910" w:hanging="720"/>
      </w:pPr>
      <w:rPr>
        <w:rFonts w:hint="default"/>
      </w:rPr>
    </w:lvl>
    <w:lvl w:ilvl="3">
      <w:start w:val="1"/>
      <w:numFmt w:val="decimal"/>
      <w:isLgl/>
      <w:lvlText w:val="%1.%2.%3.%4"/>
      <w:lvlJc w:val="left"/>
      <w:pPr>
        <w:ind w:left="3825" w:hanging="720"/>
      </w:pPr>
      <w:rPr>
        <w:rFonts w:hint="default"/>
      </w:rPr>
    </w:lvl>
    <w:lvl w:ilvl="4">
      <w:start w:val="1"/>
      <w:numFmt w:val="decimal"/>
      <w:isLgl/>
      <w:lvlText w:val="%1.%2.%3.%4.%5"/>
      <w:lvlJc w:val="left"/>
      <w:pPr>
        <w:ind w:left="5100" w:hanging="1080"/>
      </w:pPr>
      <w:rPr>
        <w:rFonts w:hint="default"/>
      </w:rPr>
    </w:lvl>
    <w:lvl w:ilvl="5">
      <w:start w:val="1"/>
      <w:numFmt w:val="decimal"/>
      <w:isLgl/>
      <w:lvlText w:val="%1.%2.%3.%4.%5.%6"/>
      <w:lvlJc w:val="left"/>
      <w:pPr>
        <w:ind w:left="6015" w:hanging="1080"/>
      </w:pPr>
      <w:rPr>
        <w:rFonts w:hint="default"/>
      </w:rPr>
    </w:lvl>
    <w:lvl w:ilvl="6">
      <w:start w:val="1"/>
      <w:numFmt w:val="decimal"/>
      <w:isLgl/>
      <w:lvlText w:val="%1.%2.%3.%4.%5.%6.%7"/>
      <w:lvlJc w:val="left"/>
      <w:pPr>
        <w:ind w:left="7290" w:hanging="1440"/>
      </w:pPr>
      <w:rPr>
        <w:rFonts w:hint="default"/>
      </w:rPr>
    </w:lvl>
    <w:lvl w:ilvl="7">
      <w:start w:val="1"/>
      <w:numFmt w:val="decimal"/>
      <w:isLgl/>
      <w:lvlText w:val="%1.%2.%3.%4.%5.%6.%7.%8"/>
      <w:lvlJc w:val="left"/>
      <w:pPr>
        <w:ind w:left="8205" w:hanging="1440"/>
      </w:pPr>
      <w:rPr>
        <w:rFonts w:hint="default"/>
      </w:rPr>
    </w:lvl>
    <w:lvl w:ilvl="8">
      <w:start w:val="1"/>
      <w:numFmt w:val="decimal"/>
      <w:isLgl/>
      <w:lvlText w:val="%1.%2.%3.%4.%5.%6.%7.%8.%9"/>
      <w:lvlJc w:val="left"/>
      <w:pPr>
        <w:ind w:left="9480" w:hanging="1800"/>
      </w:pPr>
      <w:rPr>
        <w:rFonts w:hint="default"/>
      </w:rPr>
    </w:lvl>
  </w:abstractNum>
  <w:abstractNum w:abstractNumId="3" w15:restartNumberingAfterBreak="0">
    <w:nsid w:val="299F7B62"/>
    <w:multiLevelType w:val="multilevel"/>
    <w:tmpl w:val="E40C579A"/>
    <w:lvl w:ilvl="0">
      <w:start w:val="1"/>
      <w:numFmt w:val="decimal"/>
      <w:lvlText w:val="%1."/>
      <w:lvlJc w:val="left"/>
      <w:pPr>
        <w:ind w:left="720" w:hanging="360"/>
      </w:pPr>
    </w:lvl>
    <w:lvl w:ilvl="1">
      <w:start w:val="1"/>
      <w:numFmt w:val="decimal"/>
      <w:isLgl/>
      <w:lvlText w:val="%1.%2"/>
      <w:lvlJc w:val="left"/>
      <w:pPr>
        <w:ind w:left="1495" w:hanging="360"/>
      </w:pPr>
      <w:rPr>
        <w:rFonts w:hint="default"/>
        <w:sz w:val="24"/>
      </w:rPr>
    </w:lvl>
    <w:lvl w:ilvl="2">
      <w:start w:val="1"/>
      <w:numFmt w:val="decimal"/>
      <w:isLgl/>
      <w:lvlText w:val="%1.%2.%3"/>
      <w:lvlJc w:val="left"/>
      <w:pPr>
        <w:ind w:left="2910" w:hanging="720"/>
      </w:pPr>
      <w:rPr>
        <w:rFonts w:hint="default"/>
      </w:rPr>
    </w:lvl>
    <w:lvl w:ilvl="3">
      <w:start w:val="1"/>
      <w:numFmt w:val="decimal"/>
      <w:isLgl/>
      <w:lvlText w:val="%1.%2.%3.%4"/>
      <w:lvlJc w:val="left"/>
      <w:pPr>
        <w:ind w:left="3825" w:hanging="720"/>
      </w:pPr>
      <w:rPr>
        <w:rFonts w:hint="default"/>
      </w:rPr>
    </w:lvl>
    <w:lvl w:ilvl="4">
      <w:start w:val="1"/>
      <w:numFmt w:val="decimal"/>
      <w:isLgl/>
      <w:lvlText w:val="%1.%2.%3.%4.%5"/>
      <w:lvlJc w:val="left"/>
      <w:pPr>
        <w:ind w:left="5100" w:hanging="1080"/>
      </w:pPr>
      <w:rPr>
        <w:rFonts w:hint="default"/>
      </w:rPr>
    </w:lvl>
    <w:lvl w:ilvl="5">
      <w:start w:val="1"/>
      <w:numFmt w:val="decimal"/>
      <w:isLgl/>
      <w:lvlText w:val="%1.%2.%3.%4.%5.%6"/>
      <w:lvlJc w:val="left"/>
      <w:pPr>
        <w:ind w:left="6015" w:hanging="1080"/>
      </w:pPr>
      <w:rPr>
        <w:rFonts w:hint="default"/>
      </w:rPr>
    </w:lvl>
    <w:lvl w:ilvl="6">
      <w:start w:val="1"/>
      <w:numFmt w:val="decimal"/>
      <w:isLgl/>
      <w:lvlText w:val="%1.%2.%3.%4.%5.%6.%7"/>
      <w:lvlJc w:val="left"/>
      <w:pPr>
        <w:ind w:left="7290" w:hanging="1440"/>
      </w:pPr>
      <w:rPr>
        <w:rFonts w:hint="default"/>
      </w:rPr>
    </w:lvl>
    <w:lvl w:ilvl="7">
      <w:start w:val="1"/>
      <w:numFmt w:val="decimal"/>
      <w:isLgl/>
      <w:lvlText w:val="%1.%2.%3.%4.%5.%6.%7.%8"/>
      <w:lvlJc w:val="left"/>
      <w:pPr>
        <w:ind w:left="8205" w:hanging="1440"/>
      </w:pPr>
      <w:rPr>
        <w:rFonts w:hint="default"/>
      </w:rPr>
    </w:lvl>
    <w:lvl w:ilvl="8">
      <w:start w:val="1"/>
      <w:numFmt w:val="decimal"/>
      <w:isLgl/>
      <w:lvlText w:val="%1.%2.%3.%4.%5.%6.%7.%8.%9"/>
      <w:lvlJc w:val="left"/>
      <w:pPr>
        <w:ind w:left="9480" w:hanging="1800"/>
      </w:pPr>
      <w:rPr>
        <w:rFonts w:hint="default"/>
      </w:rPr>
    </w:lvl>
  </w:abstractNum>
  <w:abstractNum w:abstractNumId="4" w15:restartNumberingAfterBreak="0">
    <w:nsid w:val="345840C4"/>
    <w:multiLevelType w:val="multilevel"/>
    <w:tmpl w:val="9C64230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D4B76A5"/>
    <w:multiLevelType w:val="multilevel"/>
    <w:tmpl w:val="E4B8E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5B6EDD"/>
    <w:multiLevelType w:val="hybridMultilevel"/>
    <w:tmpl w:val="CED0A244"/>
    <w:lvl w:ilvl="0" w:tplc="F8A430C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7AB959E0"/>
    <w:multiLevelType w:val="multilevel"/>
    <w:tmpl w:val="9C64230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2"/>
  </w:num>
  <w:num w:numId="3">
    <w:abstractNumId w:val="4"/>
  </w:num>
  <w:num w:numId="4">
    <w:abstractNumId w:val="7"/>
  </w:num>
  <w:num w:numId="5">
    <w:abstractNumId w:val="0"/>
  </w:num>
  <w:num w:numId="6">
    <w:abstractNumId w:val="1"/>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BD9"/>
    <w:rsid w:val="00003D17"/>
    <w:rsid w:val="000712A6"/>
    <w:rsid w:val="00086209"/>
    <w:rsid w:val="0008710D"/>
    <w:rsid w:val="00087AF5"/>
    <w:rsid w:val="0009124D"/>
    <w:rsid w:val="000A3852"/>
    <w:rsid w:val="000B42B0"/>
    <w:rsid w:val="000C572D"/>
    <w:rsid w:val="000E13FC"/>
    <w:rsid w:val="000F1988"/>
    <w:rsid w:val="000F6F2E"/>
    <w:rsid w:val="00101F7C"/>
    <w:rsid w:val="0010342F"/>
    <w:rsid w:val="001067F3"/>
    <w:rsid w:val="00111849"/>
    <w:rsid w:val="00133D09"/>
    <w:rsid w:val="00142DD0"/>
    <w:rsid w:val="00143902"/>
    <w:rsid w:val="001458D5"/>
    <w:rsid w:val="00146E4F"/>
    <w:rsid w:val="00150EC4"/>
    <w:rsid w:val="0015268C"/>
    <w:rsid w:val="001534D7"/>
    <w:rsid w:val="0016080E"/>
    <w:rsid w:val="001725B3"/>
    <w:rsid w:val="001803F9"/>
    <w:rsid w:val="00197624"/>
    <w:rsid w:val="001E1BD0"/>
    <w:rsid w:val="001E3B3C"/>
    <w:rsid w:val="001E6493"/>
    <w:rsid w:val="001F55FA"/>
    <w:rsid w:val="00200541"/>
    <w:rsid w:val="00203BA1"/>
    <w:rsid w:val="00262739"/>
    <w:rsid w:val="00267757"/>
    <w:rsid w:val="0029588F"/>
    <w:rsid w:val="002B0A5E"/>
    <w:rsid w:val="002C41F0"/>
    <w:rsid w:val="002C5892"/>
    <w:rsid w:val="002D6709"/>
    <w:rsid w:val="002E2CB4"/>
    <w:rsid w:val="002E69A0"/>
    <w:rsid w:val="002F1D19"/>
    <w:rsid w:val="002F5BD9"/>
    <w:rsid w:val="00312FBA"/>
    <w:rsid w:val="00324F54"/>
    <w:rsid w:val="00362862"/>
    <w:rsid w:val="00372640"/>
    <w:rsid w:val="00395B31"/>
    <w:rsid w:val="003C07E7"/>
    <w:rsid w:val="003E62C0"/>
    <w:rsid w:val="003F0F00"/>
    <w:rsid w:val="00407A28"/>
    <w:rsid w:val="004310DA"/>
    <w:rsid w:val="00434592"/>
    <w:rsid w:val="00450B40"/>
    <w:rsid w:val="0045750F"/>
    <w:rsid w:val="004605BD"/>
    <w:rsid w:val="00475E4A"/>
    <w:rsid w:val="00486F83"/>
    <w:rsid w:val="004C07B9"/>
    <w:rsid w:val="004C66E3"/>
    <w:rsid w:val="004C6ADC"/>
    <w:rsid w:val="004C7C93"/>
    <w:rsid w:val="004E5A14"/>
    <w:rsid w:val="004E63FD"/>
    <w:rsid w:val="004F6657"/>
    <w:rsid w:val="0050466A"/>
    <w:rsid w:val="00514124"/>
    <w:rsid w:val="00517682"/>
    <w:rsid w:val="005350A6"/>
    <w:rsid w:val="00540B03"/>
    <w:rsid w:val="0054413A"/>
    <w:rsid w:val="00546813"/>
    <w:rsid w:val="005531F1"/>
    <w:rsid w:val="005749E9"/>
    <w:rsid w:val="00580E79"/>
    <w:rsid w:val="00583A8F"/>
    <w:rsid w:val="005C6D90"/>
    <w:rsid w:val="005D1AB7"/>
    <w:rsid w:val="005E17A7"/>
    <w:rsid w:val="005F3B4D"/>
    <w:rsid w:val="006212C9"/>
    <w:rsid w:val="00631575"/>
    <w:rsid w:val="00645C5C"/>
    <w:rsid w:val="006511A4"/>
    <w:rsid w:val="00670945"/>
    <w:rsid w:val="00672D90"/>
    <w:rsid w:val="00683530"/>
    <w:rsid w:val="0068574D"/>
    <w:rsid w:val="006903CB"/>
    <w:rsid w:val="006C0D95"/>
    <w:rsid w:val="006D0E51"/>
    <w:rsid w:val="006E4044"/>
    <w:rsid w:val="006F5C96"/>
    <w:rsid w:val="006F5CBF"/>
    <w:rsid w:val="00700419"/>
    <w:rsid w:val="007178CB"/>
    <w:rsid w:val="00720379"/>
    <w:rsid w:val="0073297E"/>
    <w:rsid w:val="00735C9D"/>
    <w:rsid w:val="0075022B"/>
    <w:rsid w:val="007514C1"/>
    <w:rsid w:val="007701A2"/>
    <w:rsid w:val="00770C38"/>
    <w:rsid w:val="0079700E"/>
    <w:rsid w:val="007D3D64"/>
    <w:rsid w:val="007E5B6C"/>
    <w:rsid w:val="007E708C"/>
    <w:rsid w:val="008105D9"/>
    <w:rsid w:val="00814896"/>
    <w:rsid w:val="0081589E"/>
    <w:rsid w:val="008176A9"/>
    <w:rsid w:val="008225EF"/>
    <w:rsid w:val="00824A56"/>
    <w:rsid w:val="00835D6C"/>
    <w:rsid w:val="008474F0"/>
    <w:rsid w:val="00857E5A"/>
    <w:rsid w:val="008616BF"/>
    <w:rsid w:val="00867D7E"/>
    <w:rsid w:val="0088084D"/>
    <w:rsid w:val="00886792"/>
    <w:rsid w:val="008A1EE7"/>
    <w:rsid w:val="008A7466"/>
    <w:rsid w:val="008C4D29"/>
    <w:rsid w:val="00903875"/>
    <w:rsid w:val="009052E7"/>
    <w:rsid w:val="00915188"/>
    <w:rsid w:val="00917DF3"/>
    <w:rsid w:val="009405DC"/>
    <w:rsid w:val="0097110C"/>
    <w:rsid w:val="0098787F"/>
    <w:rsid w:val="009B590F"/>
    <w:rsid w:val="009D149B"/>
    <w:rsid w:val="009D521A"/>
    <w:rsid w:val="00A00AFA"/>
    <w:rsid w:val="00A00E71"/>
    <w:rsid w:val="00A00F76"/>
    <w:rsid w:val="00A01F7B"/>
    <w:rsid w:val="00A0524C"/>
    <w:rsid w:val="00A13EC9"/>
    <w:rsid w:val="00A14DC4"/>
    <w:rsid w:val="00A20927"/>
    <w:rsid w:val="00A26E07"/>
    <w:rsid w:val="00A3589B"/>
    <w:rsid w:val="00A53D51"/>
    <w:rsid w:val="00A5717D"/>
    <w:rsid w:val="00A60FE8"/>
    <w:rsid w:val="00A6657C"/>
    <w:rsid w:val="00A90217"/>
    <w:rsid w:val="00AA6C54"/>
    <w:rsid w:val="00AB330F"/>
    <w:rsid w:val="00AB3D73"/>
    <w:rsid w:val="00AC1F02"/>
    <w:rsid w:val="00AC2D42"/>
    <w:rsid w:val="00AC2D8D"/>
    <w:rsid w:val="00AD7001"/>
    <w:rsid w:val="00AD7F8B"/>
    <w:rsid w:val="00AE1134"/>
    <w:rsid w:val="00AE1381"/>
    <w:rsid w:val="00AF0A95"/>
    <w:rsid w:val="00B12EE9"/>
    <w:rsid w:val="00B13761"/>
    <w:rsid w:val="00B1529E"/>
    <w:rsid w:val="00B15D24"/>
    <w:rsid w:val="00B37E90"/>
    <w:rsid w:val="00B40998"/>
    <w:rsid w:val="00B44D61"/>
    <w:rsid w:val="00B63DD4"/>
    <w:rsid w:val="00BA3707"/>
    <w:rsid w:val="00BA61C6"/>
    <w:rsid w:val="00BC1570"/>
    <w:rsid w:val="00BC4B87"/>
    <w:rsid w:val="00BD5BC4"/>
    <w:rsid w:val="00BF1866"/>
    <w:rsid w:val="00BF6110"/>
    <w:rsid w:val="00C24E3B"/>
    <w:rsid w:val="00C25BC2"/>
    <w:rsid w:val="00C3040B"/>
    <w:rsid w:val="00C35DF6"/>
    <w:rsid w:val="00C43844"/>
    <w:rsid w:val="00C70F6E"/>
    <w:rsid w:val="00C71FE0"/>
    <w:rsid w:val="00C7295F"/>
    <w:rsid w:val="00C754AC"/>
    <w:rsid w:val="00CC2EAF"/>
    <w:rsid w:val="00CE682E"/>
    <w:rsid w:val="00CF105A"/>
    <w:rsid w:val="00CF2069"/>
    <w:rsid w:val="00D10B57"/>
    <w:rsid w:val="00D1371F"/>
    <w:rsid w:val="00D226F3"/>
    <w:rsid w:val="00D26F6E"/>
    <w:rsid w:val="00D360BE"/>
    <w:rsid w:val="00D55160"/>
    <w:rsid w:val="00D5521C"/>
    <w:rsid w:val="00D66AB7"/>
    <w:rsid w:val="00D94D23"/>
    <w:rsid w:val="00DA2DE2"/>
    <w:rsid w:val="00DA4925"/>
    <w:rsid w:val="00DB7097"/>
    <w:rsid w:val="00DC2919"/>
    <w:rsid w:val="00DD6D36"/>
    <w:rsid w:val="00DE0C92"/>
    <w:rsid w:val="00DF0AEC"/>
    <w:rsid w:val="00DF72B8"/>
    <w:rsid w:val="00E00B20"/>
    <w:rsid w:val="00E22523"/>
    <w:rsid w:val="00E22A2E"/>
    <w:rsid w:val="00E241DB"/>
    <w:rsid w:val="00E24D38"/>
    <w:rsid w:val="00E42DBF"/>
    <w:rsid w:val="00E4359D"/>
    <w:rsid w:val="00E801EC"/>
    <w:rsid w:val="00E828CF"/>
    <w:rsid w:val="00EA5FAF"/>
    <w:rsid w:val="00EA619B"/>
    <w:rsid w:val="00EB1C33"/>
    <w:rsid w:val="00EC0401"/>
    <w:rsid w:val="00EC3B45"/>
    <w:rsid w:val="00EC7EE8"/>
    <w:rsid w:val="00ED5707"/>
    <w:rsid w:val="00EE0159"/>
    <w:rsid w:val="00EF5009"/>
    <w:rsid w:val="00F25BE4"/>
    <w:rsid w:val="00F33DF4"/>
    <w:rsid w:val="00F44C22"/>
    <w:rsid w:val="00F46629"/>
    <w:rsid w:val="00F478BD"/>
    <w:rsid w:val="00F647F0"/>
    <w:rsid w:val="00F75A32"/>
    <w:rsid w:val="00F77E8A"/>
    <w:rsid w:val="00FA6A01"/>
    <w:rsid w:val="00FD2680"/>
    <w:rsid w:val="00FD3442"/>
    <w:rsid w:val="00FD4D9A"/>
    <w:rsid w:val="00FE6B23"/>
    <w:rsid w:val="00FF3D68"/>
    <w:rsid w:val="00FF4310"/>
    <w:rsid w:val="00FF67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3F353B-D56D-4255-ABCB-D3AD002D3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7682"/>
    <w:rPr>
      <w:rFonts w:ascii="Calibri" w:eastAsia="Calibri" w:hAnsi="Calibri" w:cs="Times New Roman"/>
    </w:rPr>
  </w:style>
  <w:style w:type="paragraph" w:styleId="1">
    <w:name w:val="heading 1"/>
    <w:basedOn w:val="a"/>
    <w:next w:val="a"/>
    <w:link w:val="10"/>
    <w:uiPriority w:val="9"/>
    <w:qFormat/>
    <w:rsid w:val="00B4099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0B42B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qFormat/>
    <w:rsid w:val="004E63FD"/>
    <w:pPr>
      <w:keepNext/>
      <w:spacing w:after="0" w:line="240" w:lineRule="auto"/>
      <w:jc w:val="both"/>
      <w:outlineLvl w:val="2"/>
    </w:pPr>
    <w:rPr>
      <w:rFonts w:ascii="Times New Roman" w:eastAsia="Times New Roman" w:hAnsi="Times New Roman"/>
      <w:sz w:val="24"/>
      <w:szCs w:val="20"/>
      <w:lang w:eastAsia="ru-RU"/>
    </w:rPr>
  </w:style>
  <w:style w:type="paragraph" w:styleId="5">
    <w:name w:val="heading 5"/>
    <w:basedOn w:val="a"/>
    <w:next w:val="a"/>
    <w:link w:val="50"/>
    <w:uiPriority w:val="9"/>
    <w:semiHidden/>
    <w:unhideWhenUsed/>
    <w:qFormat/>
    <w:rsid w:val="008225E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5188"/>
    <w:pPr>
      <w:ind w:left="720"/>
      <w:contextualSpacing/>
    </w:pPr>
  </w:style>
  <w:style w:type="paragraph" w:styleId="a4">
    <w:name w:val="Balloon Text"/>
    <w:basedOn w:val="a"/>
    <w:link w:val="a5"/>
    <w:uiPriority w:val="99"/>
    <w:semiHidden/>
    <w:unhideWhenUsed/>
    <w:rsid w:val="00645C5C"/>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645C5C"/>
    <w:rPr>
      <w:rFonts w:ascii="Segoe UI" w:eastAsia="Calibri" w:hAnsi="Segoe UI" w:cs="Segoe UI"/>
      <w:sz w:val="18"/>
      <w:szCs w:val="18"/>
    </w:rPr>
  </w:style>
  <w:style w:type="paragraph" w:customStyle="1" w:styleId="143">
    <w:name w:val="14_3"/>
    <w:basedOn w:val="a"/>
    <w:autoRedefine/>
    <w:rsid w:val="00B1529E"/>
    <w:pPr>
      <w:widowControl w:val="0"/>
      <w:overflowPunct w:val="0"/>
      <w:autoSpaceDE w:val="0"/>
      <w:autoSpaceDN w:val="0"/>
      <w:adjustRightInd w:val="0"/>
      <w:spacing w:after="0" w:line="240" w:lineRule="auto"/>
      <w:jc w:val="both"/>
    </w:pPr>
    <w:rPr>
      <w:rFonts w:ascii="Times New Roman" w:eastAsia="Times New Roman" w:hAnsi="Times New Roman"/>
      <w:b/>
      <w:sz w:val="24"/>
      <w:szCs w:val="20"/>
      <w:lang w:eastAsia="ru-RU"/>
    </w:rPr>
  </w:style>
  <w:style w:type="character" w:customStyle="1" w:styleId="30">
    <w:name w:val="Заголовок 3 Знак"/>
    <w:basedOn w:val="a0"/>
    <w:link w:val="3"/>
    <w:rsid w:val="004E63FD"/>
    <w:rPr>
      <w:rFonts w:ascii="Times New Roman" w:eastAsia="Times New Roman" w:hAnsi="Times New Roman" w:cs="Times New Roman"/>
      <w:sz w:val="24"/>
      <w:szCs w:val="20"/>
      <w:lang w:eastAsia="ru-RU"/>
    </w:rPr>
  </w:style>
  <w:style w:type="paragraph" w:customStyle="1" w:styleId="a6">
    <w:name w:val="Прил_назв"/>
    <w:basedOn w:val="5"/>
    <w:rsid w:val="008225EF"/>
    <w:pPr>
      <w:keepLines w:val="0"/>
      <w:suppressAutoHyphens/>
      <w:spacing w:before="120" w:after="120" w:line="240" w:lineRule="auto"/>
      <w:jc w:val="center"/>
    </w:pPr>
    <w:rPr>
      <w:rFonts w:ascii="Times New Roman" w:eastAsia="MS Mincho" w:hAnsi="Times New Roman" w:cs="Mangal"/>
      <w:b/>
      <w:color w:val="auto"/>
      <w:szCs w:val="20"/>
      <w:lang w:val="en-US" w:eastAsia="hi-IN" w:bidi="hi-IN"/>
    </w:rPr>
  </w:style>
  <w:style w:type="paragraph" w:customStyle="1" w:styleId="11">
    <w:name w:val="табл1"/>
    <w:basedOn w:val="a"/>
    <w:rsid w:val="008225EF"/>
    <w:pPr>
      <w:keepNext/>
      <w:suppressAutoHyphens/>
      <w:spacing w:before="120" w:after="120" w:line="240" w:lineRule="auto"/>
      <w:jc w:val="center"/>
    </w:pPr>
    <w:rPr>
      <w:rFonts w:ascii="Arial" w:eastAsia="SimSun" w:hAnsi="Arial" w:cs="Arial"/>
      <w:sz w:val="20"/>
      <w:szCs w:val="20"/>
      <w:lang w:eastAsia="hi-IN" w:bidi="hi-IN"/>
    </w:rPr>
  </w:style>
  <w:style w:type="paragraph" w:customStyle="1" w:styleId="a7">
    <w:name w:val="табл."/>
    <w:basedOn w:val="a"/>
    <w:rsid w:val="008225EF"/>
    <w:pPr>
      <w:suppressAutoHyphens/>
      <w:spacing w:before="60" w:after="60" w:line="240" w:lineRule="auto"/>
    </w:pPr>
    <w:rPr>
      <w:rFonts w:ascii="Arial" w:eastAsia="SimSun" w:hAnsi="Arial" w:cs="Arial"/>
      <w:kern w:val="1"/>
      <w:sz w:val="20"/>
      <w:szCs w:val="20"/>
      <w:lang w:eastAsia="hi-IN" w:bidi="hi-IN"/>
    </w:rPr>
  </w:style>
  <w:style w:type="paragraph" w:customStyle="1" w:styleId="21">
    <w:name w:val="Основной текст с отступом 21"/>
    <w:basedOn w:val="a"/>
    <w:rsid w:val="008225EF"/>
    <w:pPr>
      <w:widowControl w:val="0"/>
      <w:suppressAutoHyphens/>
      <w:spacing w:after="120" w:line="480" w:lineRule="auto"/>
      <w:ind w:left="283" w:firstLine="400"/>
    </w:pPr>
    <w:rPr>
      <w:rFonts w:ascii="Times New Roman" w:eastAsia="SimSun" w:hAnsi="Times New Roman" w:cs="Mangal"/>
      <w:sz w:val="20"/>
      <w:szCs w:val="24"/>
      <w:lang w:eastAsia="hi-IN" w:bidi="hi-IN"/>
    </w:rPr>
  </w:style>
  <w:style w:type="paragraph" w:styleId="a8">
    <w:name w:val="Normal (Web)"/>
    <w:basedOn w:val="a"/>
    <w:link w:val="a9"/>
    <w:uiPriority w:val="99"/>
    <w:unhideWhenUsed/>
    <w:rsid w:val="008225E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50">
    <w:name w:val="Заголовок 5 Знак"/>
    <w:basedOn w:val="a0"/>
    <w:link w:val="5"/>
    <w:uiPriority w:val="9"/>
    <w:semiHidden/>
    <w:rsid w:val="008225EF"/>
    <w:rPr>
      <w:rFonts w:asciiTheme="majorHAnsi" w:eastAsiaTheme="majorEastAsia" w:hAnsiTheme="majorHAnsi" w:cstheme="majorBidi"/>
      <w:color w:val="243F60" w:themeColor="accent1" w:themeShade="7F"/>
    </w:rPr>
  </w:style>
  <w:style w:type="character" w:styleId="aa">
    <w:name w:val="Hyperlink"/>
    <w:basedOn w:val="a0"/>
    <w:uiPriority w:val="99"/>
    <w:unhideWhenUsed/>
    <w:rsid w:val="002F1D19"/>
    <w:rPr>
      <w:color w:val="0000FF"/>
      <w:u w:val="single"/>
    </w:rPr>
  </w:style>
  <w:style w:type="paragraph" w:styleId="ab">
    <w:name w:val="header"/>
    <w:basedOn w:val="a"/>
    <w:link w:val="ac"/>
    <w:uiPriority w:val="99"/>
    <w:unhideWhenUsed/>
    <w:rsid w:val="00583A8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583A8F"/>
    <w:rPr>
      <w:rFonts w:ascii="Calibri" w:eastAsia="Calibri" w:hAnsi="Calibri" w:cs="Times New Roman"/>
    </w:rPr>
  </w:style>
  <w:style w:type="paragraph" w:styleId="ad">
    <w:name w:val="footer"/>
    <w:basedOn w:val="a"/>
    <w:link w:val="ae"/>
    <w:uiPriority w:val="99"/>
    <w:unhideWhenUsed/>
    <w:rsid w:val="00583A8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583A8F"/>
    <w:rPr>
      <w:rFonts w:ascii="Calibri" w:eastAsia="Calibri" w:hAnsi="Calibri" w:cs="Times New Roman"/>
    </w:rPr>
  </w:style>
  <w:style w:type="table" w:styleId="af">
    <w:name w:val="Table Grid"/>
    <w:basedOn w:val="a1"/>
    <w:uiPriority w:val="59"/>
    <w:rsid w:val="003628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uiPriority w:val="99"/>
    <w:semiHidden/>
    <w:unhideWhenUsed/>
    <w:rsid w:val="00D94D23"/>
    <w:rPr>
      <w:color w:val="800080" w:themeColor="followedHyperlink"/>
      <w:u w:val="single"/>
    </w:rPr>
  </w:style>
  <w:style w:type="paragraph" w:styleId="22">
    <w:name w:val="Body Text 2"/>
    <w:basedOn w:val="a"/>
    <w:link w:val="23"/>
    <w:rsid w:val="00C43844"/>
    <w:pPr>
      <w:spacing w:after="120" w:line="480" w:lineRule="auto"/>
    </w:pPr>
    <w:rPr>
      <w:rFonts w:ascii="Times New Roman" w:eastAsia="Times New Roman" w:hAnsi="Times New Roman"/>
      <w:sz w:val="24"/>
      <w:szCs w:val="24"/>
      <w:lang w:eastAsia="ru-RU"/>
    </w:rPr>
  </w:style>
  <w:style w:type="character" w:customStyle="1" w:styleId="23">
    <w:name w:val="Основной текст 2 Знак"/>
    <w:basedOn w:val="a0"/>
    <w:link w:val="22"/>
    <w:rsid w:val="00C43844"/>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B40998"/>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0B42B0"/>
    <w:rPr>
      <w:rFonts w:asciiTheme="majorHAnsi" w:eastAsiaTheme="majorEastAsia" w:hAnsiTheme="majorHAnsi" w:cstheme="majorBidi"/>
      <w:color w:val="365F91" w:themeColor="accent1" w:themeShade="BF"/>
      <w:sz w:val="26"/>
      <w:szCs w:val="26"/>
    </w:rPr>
  </w:style>
  <w:style w:type="character" w:styleId="af1">
    <w:name w:val="Strong"/>
    <w:basedOn w:val="a0"/>
    <w:uiPriority w:val="22"/>
    <w:qFormat/>
    <w:rsid w:val="000B42B0"/>
    <w:rPr>
      <w:b/>
      <w:bCs/>
    </w:rPr>
  </w:style>
  <w:style w:type="character" w:customStyle="1" w:styleId="a9">
    <w:name w:val="Обычный (веб) Знак"/>
    <w:link w:val="a8"/>
    <w:locked/>
    <w:rsid w:val="001E1BD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756638">
      <w:bodyDiv w:val="1"/>
      <w:marLeft w:val="0"/>
      <w:marRight w:val="0"/>
      <w:marTop w:val="0"/>
      <w:marBottom w:val="0"/>
      <w:divBdr>
        <w:top w:val="none" w:sz="0" w:space="0" w:color="auto"/>
        <w:left w:val="none" w:sz="0" w:space="0" w:color="auto"/>
        <w:bottom w:val="none" w:sz="0" w:space="0" w:color="auto"/>
        <w:right w:val="none" w:sz="0" w:space="0" w:color="auto"/>
      </w:divBdr>
    </w:div>
    <w:div w:id="231504457">
      <w:bodyDiv w:val="1"/>
      <w:marLeft w:val="0"/>
      <w:marRight w:val="0"/>
      <w:marTop w:val="0"/>
      <w:marBottom w:val="0"/>
      <w:divBdr>
        <w:top w:val="none" w:sz="0" w:space="0" w:color="auto"/>
        <w:left w:val="none" w:sz="0" w:space="0" w:color="auto"/>
        <w:bottom w:val="none" w:sz="0" w:space="0" w:color="auto"/>
        <w:right w:val="none" w:sz="0" w:space="0" w:color="auto"/>
      </w:divBdr>
    </w:div>
    <w:div w:id="417871800">
      <w:bodyDiv w:val="1"/>
      <w:marLeft w:val="0"/>
      <w:marRight w:val="0"/>
      <w:marTop w:val="0"/>
      <w:marBottom w:val="0"/>
      <w:divBdr>
        <w:top w:val="none" w:sz="0" w:space="0" w:color="auto"/>
        <w:left w:val="none" w:sz="0" w:space="0" w:color="auto"/>
        <w:bottom w:val="none" w:sz="0" w:space="0" w:color="auto"/>
        <w:right w:val="none" w:sz="0" w:space="0" w:color="auto"/>
      </w:divBdr>
    </w:div>
    <w:div w:id="572932246">
      <w:bodyDiv w:val="1"/>
      <w:marLeft w:val="0"/>
      <w:marRight w:val="0"/>
      <w:marTop w:val="0"/>
      <w:marBottom w:val="0"/>
      <w:divBdr>
        <w:top w:val="none" w:sz="0" w:space="0" w:color="auto"/>
        <w:left w:val="none" w:sz="0" w:space="0" w:color="auto"/>
        <w:bottom w:val="none" w:sz="0" w:space="0" w:color="auto"/>
        <w:right w:val="none" w:sz="0" w:space="0" w:color="auto"/>
      </w:divBdr>
    </w:div>
    <w:div w:id="1005086669">
      <w:bodyDiv w:val="1"/>
      <w:marLeft w:val="0"/>
      <w:marRight w:val="0"/>
      <w:marTop w:val="0"/>
      <w:marBottom w:val="0"/>
      <w:divBdr>
        <w:top w:val="none" w:sz="0" w:space="0" w:color="auto"/>
        <w:left w:val="none" w:sz="0" w:space="0" w:color="auto"/>
        <w:bottom w:val="none" w:sz="0" w:space="0" w:color="auto"/>
        <w:right w:val="none" w:sz="0" w:space="0" w:color="auto"/>
      </w:divBdr>
    </w:div>
    <w:div w:id="1037197718">
      <w:bodyDiv w:val="1"/>
      <w:marLeft w:val="0"/>
      <w:marRight w:val="0"/>
      <w:marTop w:val="0"/>
      <w:marBottom w:val="0"/>
      <w:divBdr>
        <w:top w:val="none" w:sz="0" w:space="0" w:color="auto"/>
        <w:left w:val="none" w:sz="0" w:space="0" w:color="auto"/>
        <w:bottom w:val="none" w:sz="0" w:space="0" w:color="auto"/>
        <w:right w:val="none" w:sz="0" w:space="0" w:color="auto"/>
      </w:divBdr>
    </w:div>
    <w:div w:id="1082142502">
      <w:bodyDiv w:val="1"/>
      <w:marLeft w:val="0"/>
      <w:marRight w:val="0"/>
      <w:marTop w:val="0"/>
      <w:marBottom w:val="0"/>
      <w:divBdr>
        <w:top w:val="none" w:sz="0" w:space="0" w:color="auto"/>
        <w:left w:val="none" w:sz="0" w:space="0" w:color="auto"/>
        <w:bottom w:val="none" w:sz="0" w:space="0" w:color="auto"/>
        <w:right w:val="none" w:sz="0" w:space="0" w:color="auto"/>
      </w:divBdr>
    </w:div>
    <w:div w:id="1264652946">
      <w:bodyDiv w:val="1"/>
      <w:marLeft w:val="0"/>
      <w:marRight w:val="0"/>
      <w:marTop w:val="0"/>
      <w:marBottom w:val="0"/>
      <w:divBdr>
        <w:top w:val="none" w:sz="0" w:space="0" w:color="auto"/>
        <w:left w:val="none" w:sz="0" w:space="0" w:color="auto"/>
        <w:bottom w:val="none" w:sz="0" w:space="0" w:color="auto"/>
        <w:right w:val="none" w:sz="0" w:space="0" w:color="auto"/>
      </w:divBdr>
    </w:div>
    <w:div w:id="1484006946">
      <w:bodyDiv w:val="1"/>
      <w:marLeft w:val="0"/>
      <w:marRight w:val="0"/>
      <w:marTop w:val="0"/>
      <w:marBottom w:val="0"/>
      <w:divBdr>
        <w:top w:val="none" w:sz="0" w:space="0" w:color="auto"/>
        <w:left w:val="none" w:sz="0" w:space="0" w:color="auto"/>
        <w:bottom w:val="none" w:sz="0" w:space="0" w:color="auto"/>
        <w:right w:val="none" w:sz="0" w:space="0" w:color="auto"/>
      </w:divBdr>
    </w:div>
    <w:div w:id="1969966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su.ru/about/divisions/academic/dep/id/1060/Institut_mezhdunarodnogo_biznesa_ehkonomiki/" TargetMode="External"/><Relationship Id="rId13" Type="http://schemas.openxmlformats.org/officeDocument/2006/relationships/hyperlink" Target="consultantplus://offline/ref=A1AF36CAE8382589F1E5A26CAC1CAA9846CFAC691DC31098C1FE985A7D934C63B8BE73CBFB2A2528C64339B86AA3B3F1BE2627BC63y8CBG" TargetMode="External"/><Relationship Id="rId18" Type="http://schemas.openxmlformats.org/officeDocument/2006/relationships/hyperlink" Target="consultantplus://offline/ref=A1AF36CAE8382589F1E5A26CAC1CAA9846CFAC691DC31098C1FE985A7D934C63B8BE73C9F82F2D74910C38E42FF1A0F0BE2625BB7F89AA11yEC3G" TargetMode="External"/><Relationship Id="rId26" Type="http://schemas.openxmlformats.org/officeDocument/2006/relationships/hyperlink" Target="http://www.consultant.ru/document/cons_doc_LAW_113658/" TargetMode="External"/><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png"/><Relationship Id="rId34" Type="http://schemas.openxmlformats.org/officeDocument/2006/relationships/hyperlink" Target="https://www.rosnedra.gov.ru/category/142.html" TargetMode="External"/><Relationship Id="rId7" Type="http://schemas.openxmlformats.org/officeDocument/2006/relationships/endnotes" Target="endnotes.xml"/><Relationship Id="rId12" Type="http://schemas.openxmlformats.org/officeDocument/2006/relationships/hyperlink" Target="consultantplus://offline/ref=A1AF36CAE8382589F1E5A26CAC1CAA9846CFAC691DC31098C1FE985A7D934C63AABE2BC5F928307C90196EB569yAC4G" TargetMode="External"/><Relationship Id="rId17" Type="http://schemas.openxmlformats.org/officeDocument/2006/relationships/hyperlink" Target="consultantplus://offline/ref=A1AF36CAE8382589F1E5A26CAC1CAA9846CFAC691DC31098C1FE985A7D934C63B8BE73C9FA2B2677C35628E066A5AAEFB93F3BBE6189yACAG" TargetMode="External"/><Relationship Id="rId25" Type="http://schemas.openxmlformats.org/officeDocument/2006/relationships/hyperlink" Target="http://www.consultant.ru/document/cons_doc_LAW_343/" TargetMode="External"/><Relationship Id="rId33" Type="http://schemas.openxmlformats.org/officeDocument/2006/relationships/hyperlink" Target="https://www.rosnedra.gov.ru/category/142.html" TargetMode="External"/><Relationship Id="rId38" Type="http://schemas.openxmlformats.org/officeDocument/2006/relationships/hyperlink" Target="http://www.consultant.ru/document/cons_doc_LAW_349481/" TargetMode="External"/><Relationship Id="rId2" Type="http://schemas.openxmlformats.org/officeDocument/2006/relationships/numbering" Target="numbering.xml"/><Relationship Id="rId16" Type="http://schemas.openxmlformats.org/officeDocument/2006/relationships/hyperlink" Target="consultantplus://offline/ref=A1AF36CAE8382589F1E5A26CAC1CAA9846CFAC691DC31098C1FE985A7D934C63B8BE73C9F82F2D74900C38E42FF1A0F0BE2625BB7F89AA11yEC3G" TargetMode="External"/><Relationship Id="rId20" Type="http://schemas.openxmlformats.org/officeDocument/2006/relationships/hyperlink" Target="consultantplus://offline/ref=A1AF36CAE8382589F1E5A26CAC1CAA9846CFAC691DC31098C1FE985A7D934C63B8BE73CBFB2A2528C64339B86AA3B3F1BE2627BC63y8CBG" TargetMode="External"/><Relationship Id="rId29" Type="http://schemas.openxmlformats.org/officeDocument/2006/relationships/hyperlink" Target="http://pravo.gov.ru/proxy/ips/?docbody=&amp;link_id=0&amp;nd=102436536&amp;intelsearch=&amp;firstDoc=1"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1AF36CAE8382589F1E5A26CAC1CAA9846CFAC691DC31098C1FE985A7D934C63B8BE73C9F82F2F7C9E0C38E42FF1A0F0BE2625BB7F89AA11yEC3G" TargetMode="External"/><Relationship Id="rId24" Type="http://schemas.openxmlformats.org/officeDocument/2006/relationships/hyperlink" Target="http://www.consultant.ru/document/cons_doc_%20LAW_28399/" TargetMode="External"/><Relationship Id="rId32" Type="http://schemas.openxmlformats.org/officeDocument/2006/relationships/hyperlink" Target="https://www.rosnedra.gov.ru/page/43.html" TargetMode="External"/><Relationship Id="rId37" Type="http://schemas.openxmlformats.org/officeDocument/2006/relationships/hyperlink" Target="http://www.consultant.ru/document/cons_doc_LAW_101875/"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A1AF36CAE8382589F1E5A26CAC1CAA9846CFAC691DC31098C1FE985A7D934C63B8BE73C9F82E297D920C38E42FF1A0F0BE2625BB7F89AA11yEC3G" TargetMode="External"/><Relationship Id="rId23" Type="http://schemas.openxmlformats.org/officeDocument/2006/relationships/hyperlink" Target="https://www.rosnedra.gov.ru/?page=feedback" TargetMode="External"/><Relationship Id="rId28" Type="http://schemas.openxmlformats.org/officeDocument/2006/relationships/hyperlink" Target="https://www.rosnedra.gov.ru/article/2683.html" TargetMode="External"/><Relationship Id="rId36" Type="http://schemas.openxmlformats.org/officeDocument/2006/relationships/hyperlink" Target="http://www.consultant.ru/document/cons_doc_LAW_144624/" TargetMode="External"/><Relationship Id="rId10" Type="http://schemas.openxmlformats.org/officeDocument/2006/relationships/hyperlink" Target="consultantplus://offline/ref=A1AF36CAE8382589F1E5A26CAC1CAA9846CEA86E1BC81098C1FE985A7D934C63B8BE73C9F82C2F7C9F0C38E42FF1A0F0BE2625BB7F89AA11yEC3G" TargetMode="External"/><Relationship Id="rId19" Type="http://schemas.openxmlformats.org/officeDocument/2006/relationships/hyperlink" Target="consultantplus://offline/ref=A1AF36CAE8382589F1E5A26CAC1CAA9846CFAC691DC31098C1FE985A7D934C63AABE2BC5F928307C90196EB569yAC4G" TargetMode="External"/><Relationship Id="rId31" Type="http://schemas.openxmlformats.org/officeDocument/2006/relationships/hyperlink" Target="https://www.rosnedra.gov.ru/data/Files/File/2995.TIF"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consultantplus://offline/ref=A1AF36CAE8382589F1E5A26CAC1CAA9846CFAC691DC31098C1FE985A7D934C63B8BE73C9FB2B2528C64339B86AA3B3F1BE2627BC63y8CBG" TargetMode="External"/><Relationship Id="rId22" Type="http://schemas.openxmlformats.org/officeDocument/2006/relationships/image" Target="media/image2.png"/><Relationship Id="rId27" Type="http://schemas.openxmlformats.org/officeDocument/2006/relationships/hyperlink" Target="https://www.rosnedra.gov.ru/article/10032.html" TargetMode="External"/><Relationship Id="rId30" Type="http://schemas.openxmlformats.org/officeDocument/2006/relationships/hyperlink" Target="http://www.consultant.ru/document/cons_doc_LAW_278247/" TargetMode="External"/><Relationship Id="rId35" Type="http://schemas.openxmlformats.org/officeDocument/2006/relationships/hyperlink" Target="https://www.rosnedra.gov.ru/category/142.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F32659-23E2-45F3-9AFC-6590C1612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6599</Words>
  <Characters>37615</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44126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nina_teva</dc:creator>
  <cp:lastModifiedBy>Андрей</cp:lastModifiedBy>
  <cp:revision>4</cp:revision>
  <cp:lastPrinted>2019-06-19T06:25:00Z</cp:lastPrinted>
  <dcterms:created xsi:type="dcterms:W3CDTF">2021-07-15T21:37:00Z</dcterms:created>
  <dcterms:modified xsi:type="dcterms:W3CDTF">2021-07-15T21:50:00Z</dcterms:modified>
</cp:coreProperties>
</file>