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39" w:rsidRDefault="00F82039" w:rsidP="00F82039">
      <w:pPr>
        <w:widowControl w:val="0"/>
        <w:tabs>
          <w:tab w:val="left" w:pos="7380"/>
        </w:tabs>
        <w:ind w:right="-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МИНИСТЕРСТВО НАУКИ И ВЫСШЕГО ОБРАЗОВАНИЯ </w:t>
      </w:r>
    </w:p>
    <w:p w:rsidR="00F82039" w:rsidRDefault="00F82039" w:rsidP="00F82039">
      <w:pPr>
        <w:widowControl w:val="0"/>
        <w:tabs>
          <w:tab w:val="left" w:pos="7380"/>
        </w:tabs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РОССИЙСКОЙ ФЕДЕРАЦИИ</w:t>
      </w:r>
    </w:p>
    <w:p w:rsidR="00F82039" w:rsidRDefault="00F82039" w:rsidP="00F82039">
      <w:pPr>
        <w:widowControl w:val="0"/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ВЛАДИВОСТОКСКИЙ ГОСУДАРСТВЕННЫЙ УНИВЕРСИТЕТ</w:t>
      </w:r>
    </w:p>
    <w:p w:rsidR="00F82039" w:rsidRDefault="00F82039" w:rsidP="00F82039">
      <w:pPr>
        <w:widowControl w:val="0"/>
        <w:jc w:val="center"/>
        <w:rPr>
          <w:sz w:val="28"/>
          <w:szCs w:val="28"/>
        </w:rPr>
      </w:pPr>
      <w:r w:rsidRPr="001C1B41">
        <w:rPr>
          <w:sz w:val="28"/>
          <w:szCs w:val="28"/>
        </w:rPr>
        <w:t xml:space="preserve">ИНСТИТУТ МЕЖДУНАРОДНОГО БИЗНЕСА, </w:t>
      </w:r>
    </w:p>
    <w:p w:rsidR="00F82039" w:rsidRDefault="00F82039" w:rsidP="00F82039">
      <w:pPr>
        <w:widowControl w:val="0"/>
        <w:spacing w:after="120"/>
        <w:jc w:val="center"/>
        <w:rPr>
          <w:sz w:val="28"/>
          <w:szCs w:val="28"/>
        </w:rPr>
      </w:pPr>
      <w:r w:rsidRPr="001C1B41">
        <w:rPr>
          <w:sz w:val="28"/>
          <w:szCs w:val="28"/>
        </w:rPr>
        <w:t>ЭКОНОМИКИ И УПРАВЛЕНИЯ</w:t>
      </w:r>
      <w:r>
        <w:rPr>
          <w:sz w:val="28"/>
          <w:szCs w:val="28"/>
        </w:rPr>
        <w:t xml:space="preserve"> </w:t>
      </w:r>
    </w:p>
    <w:p w:rsidR="00F82039" w:rsidRDefault="00F82039" w:rsidP="00F82039">
      <w:pPr>
        <w:widowControl w:val="0"/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КАФЕДРА ЭКОНОМИКИ И УПРАВЛЕНИЯ</w:t>
      </w:r>
    </w:p>
    <w:p w:rsidR="00F82039" w:rsidRDefault="00F82039" w:rsidP="00F82039">
      <w:pPr>
        <w:suppressAutoHyphens/>
        <w:jc w:val="center"/>
        <w:rPr>
          <w:rFonts w:ascii="Calibri" w:hAnsi="Calibri"/>
          <w:sz w:val="28"/>
          <w:szCs w:val="28"/>
          <w:lang w:eastAsia="ar-SA"/>
        </w:rPr>
      </w:pPr>
    </w:p>
    <w:p w:rsidR="00F82039" w:rsidRDefault="00F82039" w:rsidP="00F82039">
      <w:pPr>
        <w:suppressAutoHyphens/>
        <w:jc w:val="center"/>
        <w:rPr>
          <w:sz w:val="28"/>
          <w:szCs w:val="28"/>
          <w:lang w:eastAsia="ar-SA"/>
        </w:rPr>
      </w:pPr>
    </w:p>
    <w:p w:rsidR="00F82039" w:rsidRDefault="00F82039" w:rsidP="00F82039">
      <w:pPr>
        <w:suppressAutoHyphens/>
        <w:jc w:val="center"/>
        <w:rPr>
          <w:sz w:val="28"/>
          <w:szCs w:val="28"/>
          <w:lang w:eastAsia="ar-SA"/>
        </w:rPr>
      </w:pPr>
    </w:p>
    <w:p w:rsidR="00F82039" w:rsidRDefault="00F82039" w:rsidP="00F82039">
      <w:pPr>
        <w:suppressAutoHyphens/>
        <w:jc w:val="center"/>
        <w:rPr>
          <w:sz w:val="28"/>
          <w:szCs w:val="28"/>
          <w:lang w:eastAsia="ar-SA"/>
        </w:rPr>
      </w:pPr>
    </w:p>
    <w:p w:rsidR="00F82039" w:rsidRDefault="00F82039" w:rsidP="00F82039">
      <w:pPr>
        <w:spacing w:after="120"/>
        <w:jc w:val="center"/>
        <w:rPr>
          <w:sz w:val="48"/>
          <w:szCs w:val="48"/>
        </w:rPr>
      </w:pPr>
    </w:p>
    <w:p w:rsidR="00F82039" w:rsidRDefault="00F82039" w:rsidP="00F82039">
      <w:pPr>
        <w:spacing w:after="120"/>
        <w:jc w:val="center"/>
        <w:rPr>
          <w:b/>
          <w:sz w:val="48"/>
          <w:szCs w:val="48"/>
        </w:rPr>
      </w:pPr>
      <w:r>
        <w:rPr>
          <w:sz w:val="48"/>
          <w:szCs w:val="48"/>
        </w:rPr>
        <w:t>ОТЧЕТ</w:t>
      </w:r>
    </w:p>
    <w:p w:rsidR="00F82039" w:rsidRDefault="00F82039" w:rsidP="00F82039">
      <w:pPr>
        <w:spacing w:after="120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по </w:t>
      </w:r>
      <w:bookmarkStart w:id="0" w:name="_Hlk95913314"/>
      <w:r>
        <w:rPr>
          <w:sz w:val="44"/>
          <w:szCs w:val="44"/>
        </w:rPr>
        <w:t xml:space="preserve">учебной практике по получению </w:t>
      </w:r>
      <w:r w:rsidRPr="001C1B41">
        <w:rPr>
          <w:sz w:val="44"/>
          <w:szCs w:val="44"/>
        </w:rPr>
        <w:t>навыков</w:t>
      </w:r>
      <w:r>
        <w:rPr>
          <w:sz w:val="44"/>
          <w:szCs w:val="44"/>
        </w:rPr>
        <w:t xml:space="preserve">      </w:t>
      </w:r>
      <w:r w:rsidRPr="001C1B41">
        <w:rPr>
          <w:sz w:val="44"/>
          <w:szCs w:val="44"/>
        </w:rPr>
        <w:t xml:space="preserve"> исследовательской работы</w:t>
      </w:r>
      <w:bookmarkEnd w:id="0"/>
    </w:p>
    <w:p w:rsidR="00F82039" w:rsidRPr="00F82039" w:rsidRDefault="00F82039" w:rsidP="00F82039">
      <w:pPr>
        <w:spacing w:after="120"/>
        <w:jc w:val="center"/>
        <w:rPr>
          <w:sz w:val="40"/>
          <w:szCs w:val="40"/>
        </w:rPr>
      </w:pPr>
      <w:r w:rsidRPr="00593E66">
        <w:rPr>
          <w:color w:val="000000"/>
          <w:sz w:val="40"/>
          <w:szCs w:val="40"/>
        </w:rPr>
        <w:t xml:space="preserve">тема: </w:t>
      </w:r>
      <w:r>
        <w:rPr>
          <w:sz w:val="40"/>
          <w:szCs w:val="40"/>
        </w:rPr>
        <w:t xml:space="preserve">Лимиты </w:t>
      </w:r>
      <w:proofErr w:type="spellStart"/>
      <w:r>
        <w:rPr>
          <w:sz w:val="40"/>
          <w:szCs w:val="40"/>
        </w:rPr>
        <w:t>цифровизации</w:t>
      </w:r>
      <w:proofErr w:type="spellEnd"/>
      <w:r>
        <w:rPr>
          <w:sz w:val="40"/>
          <w:szCs w:val="40"/>
        </w:rPr>
        <w:t xml:space="preserve"> экономики</w:t>
      </w:r>
    </w:p>
    <w:p w:rsidR="00F82039" w:rsidRDefault="00F82039" w:rsidP="00F82039">
      <w:pPr>
        <w:suppressAutoHyphens/>
        <w:ind w:right="963"/>
        <w:jc w:val="both"/>
        <w:rPr>
          <w:lang w:eastAsia="ar-SA"/>
        </w:rPr>
      </w:pPr>
    </w:p>
    <w:p w:rsidR="00F82039" w:rsidRDefault="00F82039" w:rsidP="00F82039">
      <w:pPr>
        <w:suppressAutoHyphens/>
        <w:ind w:right="963"/>
        <w:jc w:val="both"/>
        <w:rPr>
          <w:lang w:eastAsia="ar-SA"/>
        </w:rPr>
      </w:pPr>
    </w:p>
    <w:p w:rsidR="00F82039" w:rsidRDefault="00F82039" w:rsidP="00F82039">
      <w:pPr>
        <w:suppressAutoHyphens/>
        <w:ind w:right="963"/>
        <w:jc w:val="both"/>
        <w:rPr>
          <w:lang w:eastAsia="ar-SA"/>
        </w:rPr>
      </w:pPr>
    </w:p>
    <w:p w:rsidR="00F82039" w:rsidRDefault="00F82039" w:rsidP="00F82039">
      <w:pPr>
        <w:suppressAutoHyphens/>
        <w:ind w:right="963"/>
        <w:jc w:val="both"/>
        <w:rPr>
          <w:lang w:eastAsia="ar-SA"/>
        </w:rPr>
      </w:pPr>
    </w:p>
    <w:p w:rsidR="00F82039" w:rsidRDefault="00F82039" w:rsidP="00F82039">
      <w:pPr>
        <w:suppressAutoHyphens/>
        <w:ind w:right="963"/>
        <w:jc w:val="both"/>
        <w:rPr>
          <w:lang w:eastAsia="ar-SA"/>
        </w:rPr>
      </w:pPr>
    </w:p>
    <w:p w:rsidR="00F82039" w:rsidRDefault="00F82039" w:rsidP="00F82039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</w:p>
    <w:p w:rsidR="00F82039" w:rsidRDefault="00F82039" w:rsidP="00F82039">
      <w:pPr>
        <w:suppressAutoHyphens/>
        <w:rPr>
          <w:i/>
          <w:sz w:val="16"/>
          <w:szCs w:val="16"/>
          <w:lang w:eastAsia="ar-SA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077"/>
        <w:gridCol w:w="2386"/>
        <w:gridCol w:w="3426"/>
      </w:tblGrid>
      <w:tr w:rsidR="00F82039" w:rsidRPr="004A5FF2" w:rsidTr="00A455E9">
        <w:tc>
          <w:tcPr>
            <w:tcW w:w="4077" w:type="dxa"/>
          </w:tcPr>
          <w:p w:rsidR="00F82039" w:rsidRPr="004A5FF2" w:rsidRDefault="00F82039" w:rsidP="00A455E9">
            <w:pPr>
              <w:ind w:right="963"/>
              <w:jc w:val="both"/>
              <w:rPr>
                <w:sz w:val="28"/>
                <w:szCs w:val="28"/>
              </w:rPr>
            </w:pPr>
            <w:r w:rsidRPr="004A5FF2">
              <w:rPr>
                <w:sz w:val="28"/>
                <w:szCs w:val="28"/>
              </w:rPr>
              <w:t>Студент</w:t>
            </w:r>
          </w:p>
        </w:tc>
        <w:tc>
          <w:tcPr>
            <w:tcW w:w="2386" w:type="dxa"/>
          </w:tcPr>
          <w:p w:rsidR="00F82039" w:rsidRPr="004A5FF2" w:rsidRDefault="00F82039" w:rsidP="00A455E9">
            <w:pPr>
              <w:ind w:right="144"/>
              <w:jc w:val="both"/>
              <w:rPr>
                <w:sz w:val="28"/>
                <w:szCs w:val="28"/>
              </w:rPr>
            </w:pPr>
          </w:p>
        </w:tc>
        <w:tc>
          <w:tcPr>
            <w:tcW w:w="3426" w:type="dxa"/>
          </w:tcPr>
          <w:p w:rsidR="00F82039" w:rsidRPr="004A5FF2" w:rsidRDefault="00F82039" w:rsidP="00A455E9">
            <w:pPr>
              <w:jc w:val="both"/>
              <w:rPr>
                <w:sz w:val="28"/>
                <w:szCs w:val="28"/>
              </w:rPr>
            </w:pPr>
          </w:p>
        </w:tc>
      </w:tr>
      <w:tr w:rsidR="00F82039" w:rsidRPr="004A5FF2" w:rsidTr="00A455E9">
        <w:tc>
          <w:tcPr>
            <w:tcW w:w="4077" w:type="dxa"/>
          </w:tcPr>
          <w:p w:rsidR="00F82039" w:rsidRPr="00F82039" w:rsidRDefault="00F82039" w:rsidP="00A455E9">
            <w:pPr>
              <w:ind w:right="963"/>
              <w:jc w:val="both"/>
              <w:rPr>
                <w:sz w:val="28"/>
                <w:szCs w:val="28"/>
                <w:lang w:val="en-US"/>
              </w:rPr>
            </w:pPr>
            <w:r w:rsidRPr="004A5FF2">
              <w:rPr>
                <w:sz w:val="28"/>
                <w:szCs w:val="28"/>
              </w:rPr>
              <w:t xml:space="preserve">группы </w:t>
            </w:r>
            <w:r>
              <w:rPr>
                <w:sz w:val="28"/>
                <w:szCs w:val="28"/>
              </w:rPr>
              <w:t>БМН</w:t>
            </w:r>
            <w:r w:rsidRPr="00E42518">
              <w:rPr>
                <w:sz w:val="28"/>
                <w:szCs w:val="28"/>
              </w:rPr>
              <w:t>-25-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386" w:type="dxa"/>
          </w:tcPr>
          <w:p w:rsidR="00F82039" w:rsidRPr="004A5FF2" w:rsidRDefault="00F82039" w:rsidP="00A455E9">
            <w:pPr>
              <w:ind w:right="144"/>
              <w:jc w:val="both"/>
              <w:rPr>
                <w:sz w:val="28"/>
                <w:szCs w:val="28"/>
              </w:rPr>
            </w:pPr>
            <w:r w:rsidRPr="004A5FF2">
              <w:rPr>
                <w:sz w:val="28"/>
                <w:szCs w:val="28"/>
              </w:rPr>
              <w:t>______________</w:t>
            </w:r>
          </w:p>
        </w:tc>
        <w:tc>
          <w:tcPr>
            <w:tcW w:w="3426" w:type="dxa"/>
          </w:tcPr>
          <w:p w:rsidR="00F82039" w:rsidRPr="00F82039" w:rsidRDefault="00F82039" w:rsidP="00A455E9">
            <w:pPr>
              <w:jc w:val="both"/>
              <w:rPr>
                <w:sz w:val="28"/>
                <w:szCs w:val="28"/>
              </w:rPr>
            </w:pPr>
            <w:r w:rsidRPr="004A5FF2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А.Д. Голодная</w:t>
            </w:r>
          </w:p>
        </w:tc>
      </w:tr>
      <w:tr w:rsidR="00F82039" w:rsidRPr="004A5FF2" w:rsidTr="00A455E9">
        <w:tc>
          <w:tcPr>
            <w:tcW w:w="4077" w:type="dxa"/>
          </w:tcPr>
          <w:p w:rsidR="00F82039" w:rsidRPr="004A5FF2" w:rsidRDefault="00F82039" w:rsidP="00A455E9">
            <w:pPr>
              <w:ind w:right="963"/>
              <w:jc w:val="both"/>
              <w:rPr>
                <w:sz w:val="28"/>
                <w:szCs w:val="28"/>
              </w:rPr>
            </w:pPr>
          </w:p>
          <w:p w:rsidR="00F82039" w:rsidRPr="004A5FF2" w:rsidRDefault="00F82039" w:rsidP="00A455E9">
            <w:pPr>
              <w:ind w:right="963"/>
              <w:jc w:val="both"/>
              <w:rPr>
                <w:sz w:val="28"/>
                <w:szCs w:val="28"/>
              </w:rPr>
            </w:pPr>
            <w:r w:rsidRPr="004A5FF2">
              <w:rPr>
                <w:sz w:val="28"/>
                <w:szCs w:val="28"/>
              </w:rPr>
              <w:t>Руководитель</w:t>
            </w:r>
          </w:p>
          <w:p w:rsidR="00F82039" w:rsidRPr="004A5FF2" w:rsidRDefault="00F82039" w:rsidP="00A455E9">
            <w:pPr>
              <w:ind w:right="963"/>
              <w:rPr>
                <w:sz w:val="28"/>
                <w:szCs w:val="28"/>
              </w:rPr>
            </w:pPr>
            <w:r w:rsidRPr="004A5FF2">
              <w:rPr>
                <w:sz w:val="28"/>
                <w:szCs w:val="28"/>
              </w:rPr>
              <w:t>канд. соц. наук, доцент</w:t>
            </w:r>
          </w:p>
        </w:tc>
        <w:tc>
          <w:tcPr>
            <w:tcW w:w="2386" w:type="dxa"/>
          </w:tcPr>
          <w:p w:rsidR="00F82039" w:rsidRPr="004A5FF2" w:rsidRDefault="00F82039" w:rsidP="00A455E9">
            <w:pPr>
              <w:ind w:right="144"/>
              <w:jc w:val="both"/>
              <w:rPr>
                <w:sz w:val="28"/>
                <w:szCs w:val="28"/>
              </w:rPr>
            </w:pPr>
          </w:p>
          <w:p w:rsidR="00F82039" w:rsidRPr="004A5FF2" w:rsidRDefault="00F82039" w:rsidP="00A455E9">
            <w:pPr>
              <w:ind w:right="144"/>
              <w:jc w:val="both"/>
              <w:rPr>
                <w:sz w:val="28"/>
                <w:szCs w:val="28"/>
              </w:rPr>
            </w:pPr>
          </w:p>
          <w:p w:rsidR="00F82039" w:rsidRPr="004A5FF2" w:rsidRDefault="00F82039" w:rsidP="00A455E9">
            <w:pPr>
              <w:ind w:right="144"/>
              <w:jc w:val="both"/>
              <w:rPr>
                <w:sz w:val="28"/>
                <w:szCs w:val="28"/>
              </w:rPr>
            </w:pPr>
            <w:r w:rsidRPr="004A5FF2">
              <w:rPr>
                <w:sz w:val="28"/>
                <w:szCs w:val="28"/>
              </w:rPr>
              <w:t>______________</w:t>
            </w:r>
          </w:p>
        </w:tc>
        <w:tc>
          <w:tcPr>
            <w:tcW w:w="3426" w:type="dxa"/>
          </w:tcPr>
          <w:p w:rsidR="00F82039" w:rsidRPr="004A5FF2" w:rsidRDefault="00F82039" w:rsidP="00A455E9">
            <w:pPr>
              <w:jc w:val="both"/>
              <w:rPr>
                <w:sz w:val="28"/>
                <w:szCs w:val="28"/>
              </w:rPr>
            </w:pPr>
          </w:p>
          <w:p w:rsidR="00F82039" w:rsidRPr="004A5FF2" w:rsidRDefault="00F82039" w:rsidP="00A455E9">
            <w:pPr>
              <w:jc w:val="both"/>
              <w:rPr>
                <w:sz w:val="28"/>
                <w:szCs w:val="28"/>
              </w:rPr>
            </w:pPr>
          </w:p>
          <w:p w:rsidR="00F82039" w:rsidRPr="004A5FF2" w:rsidRDefault="00F82039" w:rsidP="00A455E9">
            <w:pPr>
              <w:jc w:val="both"/>
              <w:rPr>
                <w:sz w:val="28"/>
                <w:szCs w:val="28"/>
              </w:rPr>
            </w:pPr>
            <w:r w:rsidRPr="004A5FF2">
              <w:rPr>
                <w:sz w:val="28"/>
                <w:szCs w:val="28"/>
              </w:rPr>
              <w:t xml:space="preserve">     М.Г. </w:t>
            </w:r>
            <w:proofErr w:type="spellStart"/>
            <w:r w:rsidRPr="004A5FF2">
              <w:rPr>
                <w:sz w:val="28"/>
                <w:szCs w:val="28"/>
              </w:rPr>
              <w:t>Масилова</w:t>
            </w:r>
            <w:proofErr w:type="spellEnd"/>
          </w:p>
        </w:tc>
      </w:tr>
      <w:tr w:rsidR="00F82039" w:rsidRPr="004A5FF2" w:rsidTr="00A455E9">
        <w:tc>
          <w:tcPr>
            <w:tcW w:w="4077" w:type="dxa"/>
          </w:tcPr>
          <w:p w:rsidR="00F82039" w:rsidRPr="004A5FF2" w:rsidRDefault="00F82039" w:rsidP="00A455E9">
            <w:pPr>
              <w:ind w:right="963"/>
              <w:jc w:val="both"/>
              <w:rPr>
                <w:sz w:val="28"/>
                <w:szCs w:val="28"/>
              </w:rPr>
            </w:pPr>
          </w:p>
          <w:p w:rsidR="00F82039" w:rsidRPr="004A5FF2" w:rsidRDefault="00F82039" w:rsidP="00A455E9">
            <w:pPr>
              <w:ind w:right="963"/>
              <w:jc w:val="both"/>
              <w:rPr>
                <w:sz w:val="28"/>
                <w:szCs w:val="28"/>
              </w:rPr>
            </w:pPr>
            <w:proofErr w:type="spellStart"/>
            <w:r w:rsidRPr="004A5FF2">
              <w:rPr>
                <w:sz w:val="28"/>
                <w:szCs w:val="28"/>
              </w:rPr>
              <w:t>Нормоконтролер</w:t>
            </w:r>
            <w:proofErr w:type="spellEnd"/>
          </w:p>
          <w:p w:rsidR="00F82039" w:rsidRPr="004A5FF2" w:rsidRDefault="00F82039" w:rsidP="00A455E9">
            <w:pPr>
              <w:ind w:right="963"/>
              <w:rPr>
                <w:sz w:val="28"/>
                <w:szCs w:val="28"/>
              </w:rPr>
            </w:pPr>
            <w:r w:rsidRPr="004A5FF2">
              <w:rPr>
                <w:sz w:val="28"/>
                <w:szCs w:val="28"/>
              </w:rPr>
              <w:t>канд. соц. наук, доцент</w:t>
            </w:r>
          </w:p>
        </w:tc>
        <w:tc>
          <w:tcPr>
            <w:tcW w:w="2386" w:type="dxa"/>
          </w:tcPr>
          <w:p w:rsidR="00F82039" w:rsidRPr="004A5FF2" w:rsidRDefault="00F82039" w:rsidP="00A455E9">
            <w:pPr>
              <w:ind w:right="144"/>
              <w:jc w:val="both"/>
              <w:rPr>
                <w:sz w:val="28"/>
                <w:szCs w:val="28"/>
              </w:rPr>
            </w:pPr>
          </w:p>
          <w:p w:rsidR="00F82039" w:rsidRPr="004A5FF2" w:rsidRDefault="00F82039" w:rsidP="00A455E9">
            <w:pPr>
              <w:ind w:right="144"/>
              <w:jc w:val="both"/>
              <w:rPr>
                <w:sz w:val="28"/>
                <w:szCs w:val="28"/>
              </w:rPr>
            </w:pPr>
          </w:p>
          <w:p w:rsidR="00F82039" w:rsidRPr="004A5FF2" w:rsidRDefault="00F82039" w:rsidP="00A455E9">
            <w:pPr>
              <w:ind w:right="144"/>
              <w:jc w:val="both"/>
              <w:rPr>
                <w:sz w:val="28"/>
                <w:szCs w:val="28"/>
              </w:rPr>
            </w:pPr>
            <w:r w:rsidRPr="004A5FF2">
              <w:rPr>
                <w:sz w:val="28"/>
                <w:szCs w:val="28"/>
              </w:rPr>
              <w:t>______________</w:t>
            </w:r>
          </w:p>
        </w:tc>
        <w:tc>
          <w:tcPr>
            <w:tcW w:w="3426" w:type="dxa"/>
          </w:tcPr>
          <w:p w:rsidR="00F82039" w:rsidRPr="004A5FF2" w:rsidRDefault="00F82039" w:rsidP="00A455E9">
            <w:pPr>
              <w:jc w:val="both"/>
              <w:rPr>
                <w:sz w:val="28"/>
                <w:szCs w:val="28"/>
              </w:rPr>
            </w:pPr>
          </w:p>
          <w:p w:rsidR="00F82039" w:rsidRPr="004A5FF2" w:rsidRDefault="00F82039" w:rsidP="00A455E9">
            <w:pPr>
              <w:jc w:val="both"/>
              <w:rPr>
                <w:sz w:val="28"/>
                <w:szCs w:val="28"/>
              </w:rPr>
            </w:pPr>
          </w:p>
          <w:p w:rsidR="00F82039" w:rsidRPr="004A5FF2" w:rsidRDefault="00F82039" w:rsidP="00A455E9">
            <w:pPr>
              <w:jc w:val="both"/>
              <w:rPr>
                <w:sz w:val="28"/>
                <w:szCs w:val="28"/>
              </w:rPr>
            </w:pPr>
            <w:r w:rsidRPr="004A5FF2">
              <w:rPr>
                <w:sz w:val="28"/>
                <w:szCs w:val="28"/>
              </w:rPr>
              <w:t xml:space="preserve">     М.Г. </w:t>
            </w:r>
            <w:proofErr w:type="spellStart"/>
            <w:r w:rsidRPr="004A5FF2">
              <w:rPr>
                <w:sz w:val="28"/>
                <w:szCs w:val="28"/>
              </w:rPr>
              <w:t>Масилова</w:t>
            </w:r>
            <w:proofErr w:type="spellEnd"/>
          </w:p>
        </w:tc>
      </w:tr>
    </w:tbl>
    <w:p w:rsidR="00F82039" w:rsidRDefault="00F82039" w:rsidP="00F82039">
      <w:pPr>
        <w:suppressAutoHyphens/>
        <w:rPr>
          <w:i/>
          <w:sz w:val="16"/>
          <w:szCs w:val="16"/>
          <w:lang w:eastAsia="ar-SA"/>
        </w:rPr>
      </w:pPr>
      <w:r>
        <w:rPr>
          <w:i/>
          <w:sz w:val="16"/>
          <w:szCs w:val="16"/>
          <w:lang w:eastAsia="ar-SA"/>
        </w:rPr>
        <w:t xml:space="preserve">                  </w:t>
      </w:r>
    </w:p>
    <w:p w:rsidR="00F82039" w:rsidRDefault="00F82039" w:rsidP="00F82039">
      <w:pPr>
        <w:suppressAutoHyphens/>
        <w:rPr>
          <w:i/>
          <w:sz w:val="16"/>
          <w:szCs w:val="16"/>
          <w:lang w:eastAsia="ar-SA"/>
        </w:rPr>
      </w:pPr>
    </w:p>
    <w:p w:rsidR="00F82039" w:rsidRDefault="00F82039" w:rsidP="00F82039">
      <w:pPr>
        <w:suppressAutoHyphens/>
        <w:ind w:right="964"/>
        <w:jc w:val="center"/>
        <w:rPr>
          <w:sz w:val="28"/>
          <w:szCs w:val="28"/>
          <w:lang w:eastAsia="ar-SA"/>
        </w:rPr>
      </w:pPr>
    </w:p>
    <w:p w:rsidR="00F82039" w:rsidRDefault="00F82039" w:rsidP="00F82039">
      <w:pPr>
        <w:suppressAutoHyphens/>
        <w:ind w:right="964"/>
        <w:jc w:val="center"/>
        <w:rPr>
          <w:sz w:val="28"/>
          <w:szCs w:val="28"/>
          <w:lang w:eastAsia="ar-SA"/>
        </w:rPr>
      </w:pPr>
    </w:p>
    <w:p w:rsidR="00F82039" w:rsidRDefault="00F82039" w:rsidP="00F82039">
      <w:pPr>
        <w:pStyle w:val="a3"/>
        <w:widowControl w:val="0"/>
        <w:suppressAutoHyphens/>
        <w:ind w:left="0" w:right="963"/>
        <w:jc w:val="center"/>
        <w:rPr>
          <w:sz w:val="20"/>
        </w:rPr>
      </w:pPr>
    </w:p>
    <w:p w:rsidR="00F82039" w:rsidRDefault="00F82039" w:rsidP="00F82039">
      <w:pPr>
        <w:pStyle w:val="a3"/>
        <w:widowControl w:val="0"/>
        <w:suppressAutoHyphens/>
        <w:ind w:left="0" w:right="963"/>
        <w:jc w:val="center"/>
        <w:rPr>
          <w:sz w:val="20"/>
        </w:rPr>
      </w:pPr>
    </w:p>
    <w:p w:rsidR="00F82039" w:rsidRDefault="00F82039" w:rsidP="00F82039">
      <w:pPr>
        <w:pStyle w:val="a3"/>
        <w:widowControl w:val="0"/>
        <w:suppressAutoHyphens/>
        <w:ind w:left="0" w:right="963"/>
        <w:jc w:val="center"/>
        <w:rPr>
          <w:sz w:val="20"/>
        </w:rPr>
      </w:pPr>
    </w:p>
    <w:p w:rsidR="00F82039" w:rsidRPr="00F66E50" w:rsidRDefault="00F82039" w:rsidP="00F82039">
      <w:pPr>
        <w:pStyle w:val="a3"/>
        <w:widowControl w:val="0"/>
        <w:suppressAutoHyphens/>
        <w:ind w:left="0" w:right="963"/>
        <w:jc w:val="center"/>
        <w:rPr>
          <w:sz w:val="20"/>
        </w:rPr>
      </w:pPr>
    </w:p>
    <w:p w:rsidR="00F82039" w:rsidRDefault="00F82039" w:rsidP="00F82039">
      <w:pPr>
        <w:pStyle w:val="a3"/>
        <w:widowControl w:val="0"/>
        <w:suppressAutoHyphens/>
        <w:ind w:left="0" w:right="963"/>
      </w:pPr>
    </w:p>
    <w:p w:rsidR="00B61339" w:rsidRDefault="00B61339" w:rsidP="00F82039">
      <w:pPr>
        <w:pStyle w:val="a3"/>
        <w:widowControl w:val="0"/>
        <w:suppressAutoHyphens/>
        <w:ind w:left="0" w:right="963"/>
      </w:pPr>
    </w:p>
    <w:p w:rsidR="00661455" w:rsidRPr="0091739E" w:rsidRDefault="00F82039" w:rsidP="0091739E">
      <w:pPr>
        <w:jc w:val="center"/>
        <w:rPr>
          <w:sz w:val="28"/>
          <w:szCs w:val="28"/>
        </w:rPr>
      </w:pPr>
      <w:r w:rsidRPr="0099685B">
        <w:rPr>
          <w:sz w:val="28"/>
          <w:szCs w:val="28"/>
        </w:rPr>
        <w:t>Владивосток 20</w:t>
      </w:r>
      <w:r>
        <w:rPr>
          <w:sz w:val="28"/>
          <w:szCs w:val="28"/>
        </w:rPr>
        <w:t>26</w:t>
      </w:r>
    </w:p>
    <w:p w:rsidR="002E5153" w:rsidRPr="000D5BE2" w:rsidRDefault="002E5153" w:rsidP="0091739E">
      <w:pPr>
        <w:pageBreakBefore/>
        <w:jc w:val="center"/>
      </w:pPr>
      <w:r w:rsidRPr="000D5BE2">
        <w:lastRenderedPageBreak/>
        <w:t xml:space="preserve">ВЛАДИВОСТОКСКИЙ ГОСУДАРСТВЕННЫЙ УНИВЕРСИТЕТ </w:t>
      </w:r>
    </w:p>
    <w:p w:rsidR="002E5153" w:rsidRPr="000D5BE2" w:rsidRDefault="002E5153" w:rsidP="0091739E">
      <w:pPr>
        <w:jc w:val="center"/>
      </w:pPr>
      <w:r w:rsidRPr="000D5BE2">
        <w:t>ЭКОНОМИКИ И СЕРВИСА</w:t>
      </w:r>
    </w:p>
    <w:p w:rsidR="002E5153" w:rsidRPr="000D5BE2" w:rsidRDefault="002E5153" w:rsidP="0091739E">
      <w:pPr>
        <w:jc w:val="center"/>
      </w:pPr>
      <w:r w:rsidRPr="000D5BE2">
        <w:t>ИНСТИТУТ МЕЖДУНАРОДНОГО БИЗНЕСА, ЭКОНОМИКИ И УПРАВЛЕНИЯ</w:t>
      </w:r>
    </w:p>
    <w:p w:rsidR="002E5153" w:rsidRPr="000D5BE2" w:rsidRDefault="002E5153" w:rsidP="0091739E">
      <w:pPr>
        <w:jc w:val="center"/>
      </w:pPr>
      <w:r w:rsidRPr="000D5BE2">
        <w:t>КАФЕДРА ЭКОНОМИКИ И УПРАВЛЕНИЯ</w:t>
      </w:r>
    </w:p>
    <w:p w:rsidR="002E5153" w:rsidRPr="000D5BE2" w:rsidRDefault="002E5153" w:rsidP="0091739E">
      <w:pPr>
        <w:ind w:left="720"/>
        <w:contextualSpacing/>
        <w:jc w:val="center"/>
        <w:rPr>
          <w:rFonts w:eastAsia="Calibri"/>
        </w:rPr>
      </w:pPr>
      <w:r w:rsidRPr="000D5BE2">
        <w:rPr>
          <w:rFonts w:eastAsia="Calibri"/>
        </w:rPr>
        <w:t>ИНДИВИДУАЛЬНОЕ ЗАДАНИЕ</w:t>
      </w:r>
    </w:p>
    <w:p w:rsidR="002E5153" w:rsidRPr="000D5BE2" w:rsidRDefault="002E5153" w:rsidP="002E5153">
      <w:pPr>
        <w:jc w:val="center"/>
      </w:pPr>
      <w:r w:rsidRPr="000D5BE2">
        <w:t>на учебную практику по получению навыков исследовательской работы</w:t>
      </w:r>
    </w:p>
    <w:p w:rsidR="002E5153" w:rsidRDefault="002E5153" w:rsidP="002E5153"/>
    <w:p w:rsidR="002E5153" w:rsidRPr="000D5BE2" w:rsidRDefault="002E5153" w:rsidP="002E5153">
      <w:r w:rsidRPr="000D5BE2">
        <w:t xml:space="preserve">Студент: </w:t>
      </w:r>
      <w:r w:rsidR="00873629">
        <w:rPr>
          <w:color w:val="000000" w:themeColor="text1"/>
        </w:rPr>
        <w:t>Голодная Алина Денисовна</w:t>
      </w:r>
    </w:p>
    <w:p w:rsidR="002E5153" w:rsidRPr="000D5BE2" w:rsidRDefault="002E5153" w:rsidP="002E5153">
      <w:r w:rsidRPr="000D5BE2">
        <w:t>Группы: БМН-25-3</w:t>
      </w:r>
    </w:p>
    <w:p w:rsidR="002E5153" w:rsidRPr="000D5BE2" w:rsidRDefault="002E5153" w:rsidP="002E5153">
      <w:r w:rsidRPr="000D5BE2">
        <w:t xml:space="preserve">Тема исследования: </w:t>
      </w:r>
      <w:r w:rsidR="00873629">
        <w:t xml:space="preserve">Лимиты </w:t>
      </w:r>
      <w:proofErr w:type="spellStart"/>
      <w:r w:rsidR="00873629">
        <w:t>цифровизации</w:t>
      </w:r>
      <w:proofErr w:type="spellEnd"/>
      <w:r w:rsidR="00873629">
        <w:t xml:space="preserve"> экономики</w:t>
      </w:r>
    </w:p>
    <w:p w:rsidR="002E5153" w:rsidRPr="000D5BE2" w:rsidRDefault="002E5153" w:rsidP="002E5153">
      <w:r w:rsidRPr="000D5BE2">
        <w:t xml:space="preserve">Срок сдачи: 20.06.2026 </w:t>
      </w:r>
    </w:p>
    <w:p w:rsidR="002E5153" w:rsidRPr="000D5BE2" w:rsidRDefault="002E5153" w:rsidP="002E5153">
      <w:pPr>
        <w:pStyle w:val="ab"/>
        <w:ind w:left="0"/>
      </w:pPr>
      <w:r w:rsidRPr="000D5BE2">
        <w:t>Содержание отчета по учебной практике по получению навыков исследовательской работы:</w:t>
      </w:r>
    </w:p>
    <w:p w:rsidR="002E5153" w:rsidRDefault="002E5153" w:rsidP="002E5153">
      <w:pPr>
        <w:tabs>
          <w:tab w:val="left" w:pos="1134"/>
        </w:tabs>
        <w:rPr>
          <w:b/>
          <w:bCs/>
        </w:rPr>
      </w:pPr>
    </w:p>
    <w:p w:rsidR="002E5153" w:rsidRPr="000D5BE2" w:rsidRDefault="002E5153" w:rsidP="002E5153">
      <w:pPr>
        <w:tabs>
          <w:tab w:val="left" w:pos="1134"/>
        </w:tabs>
        <w:rPr>
          <w:b/>
          <w:bCs/>
        </w:rPr>
      </w:pPr>
      <w:r w:rsidRPr="000D5BE2">
        <w:rPr>
          <w:b/>
          <w:bCs/>
        </w:rPr>
        <w:t xml:space="preserve">Введение: </w:t>
      </w:r>
      <w:r w:rsidRPr="000D5BE2">
        <w:t>определить цель и задачи практики, основные методы, необходимые для их                        достижения (Объем – 1 страница)</w:t>
      </w:r>
    </w:p>
    <w:p w:rsidR="002E5153" w:rsidRPr="000D5BE2" w:rsidRDefault="002E5153" w:rsidP="002E5153">
      <w:pPr>
        <w:tabs>
          <w:tab w:val="left" w:pos="1134"/>
        </w:tabs>
        <w:rPr>
          <w:b/>
          <w:bCs/>
        </w:rPr>
      </w:pPr>
      <w:r w:rsidRPr="000D5BE2">
        <w:rPr>
          <w:b/>
          <w:bCs/>
        </w:rPr>
        <w:t xml:space="preserve">Раздел 1. Характеристика исследуемой проблемы о теме </w:t>
      </w:r>
    </w:p>
    <w:p w:rsidR="002E5153" w:rsidRPr="000D5BE2" w:rsidRDefault="002E5153" w:rsidP="002E5153">
      <w:pPr>
        <w:pStyle w:val="ab"/>
        <w:tabs>
          <w:tab w:val="left" w:pos="1134"/>
        </w:tabs>
        <w:ind w:left="0"/>
      </w:pPr>
      <w:r w:rsidRPr="000D5BE2">
        <w:t>Краткое содержание исследуемой проблемы и ее актуальность, степень разработанности Исследуемой проблемы (перечень авторов, внесших вклад в решение проблемы; отражение проблемы в государственных нормативных документах и т.п.); цель и задачи исследования (УК-1.1в, УК-1.3в).</w:t>
      </w:r>
    </w:p>
    <w:p w:rsidR="002E5153" w:rsidRPr="000D5BE2" w:rsidRDefault="002E5153" w:rsidP="002E5153">
      <w:pPr>
        <w:tabs>
          <w:tab w:val="left" w:pos="1134"/>
        </w:tabs>
        <w:rPr>
          <w:b/>
          <w:bCs/>
        </w:rPr>
      </w:pPr>
      <w:r w:rsidRPr="000D5BE2">
        <w:rPr>
          <w:b/>
          <w:bCs/>
        </w:rPr>
        <w:t>Раздел 2. Современное состояние исследуемой проблемы.</w:t>
      </w:r>
    </w:p>
    <w:p w:rsidR="002E5153" w:rsidRPr="000D5BE2" w:rsidRDefault="002E5153" w:rsidP="002E5153">
      <w:pPr>
        <w:pStyle w:val="ab"/>
        <w:tabs>
          <w:tab w:val="left" w:pos="1134"/>
        </w:tabs>
        <w:ind w:left="0"/>
      </w:pPr>
      <w:r w:rsidRPr="000D5BE2">
        <w:t>Сущность исследуемой проблемы в авторском изложении с иллюстрацией, статистическим и аналитическим материалом, перспективы дальнейших исследований по данной теме (УК-1.1в). (Объем двух разделов – 10-12 страниц)</w:t>
      </w:r>
    </w:p>
    <w:p w:rsidR="002E5153" w:rsidRPr="000D5BE2" w:rsidRDefault="002E5153" w:rsidP="002E5153">
      <w:pPr>
        <w:tabs>
          <w:tab w:val="left" w:pos="1134"/>
        </w:tabs>
      </w:pPr>
      <w:r w:rsidRPr="000D5BE2">
        <w:rPr>
          <w:b/>
          <w:bCs/>
        </w:rPr>
        <w:t xml:space="preserve">Заключение. </w:t>
      </w:r>
      <w:r w:rsidRPr="000D5BE2">
        <w:t>В заключении обобщается изложенный в отчете материал, делаются выводы.</w:t>
      </w:r>
    </w:p>
    <w:p w:rsidR="002E5153" w:rsidRPr="000D5BE2" w:rsidRDefault="002E5153" w:rsidP="002E5153">
      <w:pPr>
        <w:pStyle w:val="ab"/>
        <w:tabs>
          <w:tab w:val="left" w:pos="1134"/>
        </w:tabs>
        <w:ind w:left="1134"/>
        <w:rPr>
          <w:b/>
          <w:bCs/>
        </w:rPr>
      </w:pPr>
      <w:r w:rsidRPr="000D5BE2">
        <w:t>(Объем – 1-2 страницы)</w:t>
      </w:r>
    </w:p>
    <w:p w:rsidR="002E5153" w:rsidRPr="000D5BE2" w:rsidRDefault="002E5153" w:rsidP="002E5153">
      <w:pPr>
        <w:tabs>
          <w:tab w:val="left" w:pos="1134"/>
        </w:tabs>
        <w:rPr>
          <w:b/>
          <w:bCs/>
        </w:rPr>
      </w:pPr>
      <w:r w:rsidRPr="000D5BE2">
        <w:rPr>
          <w:b/>
          <w:bCs/>
        </w:rPr>
        <w:t xml:space="preserve">Список использованных </w:t>
      </w:r>
      <w:proofErr w:type="gramStart"/>
      <w:r w:rsidRPr="000D5BE2">
        <w:rPr>
          <w:b/>
          <w:bCs/>
        </w:rPr>
        <w:t xml:space="preserve">источников  </w:t>
      </w:r>
      <w:r w:rsidRPr="000D5BE2">
        <w:t>(</w:t>
      </w:r>
      <w:proofErr w:type="gramEnd"/>
      <w:r w:rsidRPr="000D5BE2">
        <w:t>включаются источники не старше 2021 года).</w:t>
      </w:r>
    </w:p>
    <w:p w:rsidR="002E5153" w:rsidRPr="000D5BE2" w:rsidRDefault="002E5153" w:rsidP="002E5153">
      <w:pPr>
        <w:pStyle w:val="ab"/>
        <w:ind w:left="0"/>
        <w:rPr>
          <w:bCs/>
        </w:rPr>
      </w:pPr>
      <w:r w:rsidRPr="000D5BE2">
        <w:rPr>
          <w:bCs/>
        </w:rPr>
        <w:t>Составить список литературы с использованием Интернет-ресурсов, электронно-библиотечных систем, справочно-консультационных систем.</w:t>
      </w:r>
    </w:p>
    <w:p w:rsidR="002E5153" w:rsidRPr="000D5BE2" w:rsidRDefault="002E5153" w:rsidP="002E5153">
      <w:pPr>
        <w:pStyle w:val="ab"/>
        <w:ind w:left="567"/>
        <w:rPr>
          <w:bCs/>
        </w:rPr>
      </w:pPr>
    </w:p>
    <w:p w:rsidR="002E5153" w:rsidRPr="000D5BE2" w:rsidRDefault="002E5153" w:rsidP="002E5153">
      <w:r w:rsidRPr="000D5BE2">
        <w:t xml:space="preserve">Руководитель </w:t>
      </w:r>
    </w:p>
    <w:p w:rsidR="002E5153" w:rsidRPr="000D5BE2" w:rsidRDefault="002E5153" w:rsidP="002E5153">
      <w:r w:rsidRPr="000D5BE2">
        <w:t xml:space="preserve">канд. </w:t>
      </w:r>
      <w:proofErr w:type="spellStart"/>
      <w:r w:rsidRPr="000D5BE2">
        <w:t>социол</w:t>
      </w:r>
      <w:proofErr w:type="spellEnd"/>
      <w:r w:rsidRPr="000D5BE2">
        <w:t xml:space="preserve">. наук, доцент, доцент кафедры ЭУ _______________ </w:t>
      </w:r>
      <w:proofErr w:type="spellStart"/>
      <w:r w:rsidRPr="000D5BE2">
        <w:t>М.Г.Масилова</w:t>
      </w:r>
      <w:proofErr w:type="spellEnd"/>
      <w:r w:rsidRPr="000D5BE2">
        <w:t xml:space="preserve"> </w:t>
      </w:r>
    </w:p>
    <w:p w:rsidR="002E5153" w:rsidRPr="000D5BE2" w:rsidRDefault="002E5153" w:rsidP="002E5153">
      <w:r w:rsidRPr="000D5BE2">
        <w:t xml:space="preserve">Задание </w:t>
      </w:r>
      <w:proofErr w:type="gramStart"/>
      <w:r w:rsidRPr="000D5BE2">
        <w:t xml:space="preserve">получил:   </w:t>
      </w:r>
      <w:proofErr w:type="gramEnd"/>
      <w:r w:rsidRPr="000D5BE2">
        <w:t xml:space="preserve">                           </w:t>
      </w:r>
      <w:r>
        <w:t xml:space="preserve">          </w:t>
      </w:r>
      <w:r w:rsidRPr="000D5BE2">
        <w:t xml:space="preserve">  </w:t>
      </w:r>
      <w:r>
        <w:t xml:space="preserve">          ________________</w:t>
      </w:r>
      <w:r w:rsidR="00873629">
        <w:t>А.Д. Голодная</w:t>
      </w:r>
    </w:p>
    <w:p w:rsidR="002E5153" w:rsidRDefault="0091739E" w:rsidP="002E5153">
      <w:r>
        <w:t xml:space="preserve">Дата: 10.02.2026 </w:t>
      </w:r>
    </w:p>
    <w:p w:rsidR="002E5153" w:rsidRPr="002E5153" w:rsidRDefault="002E5153" w:rsidP="002E5153"/>
    <w:p w:rsidR="002E5153" w:rsidRPr="002E5153" w:rsidRDefault="002E5153" w:rsidP="002E5153"/>
    <w:p w:rsidR="002E5153" w:rsidRPr="002E5153" w:rsidRDefault="002E5153" w:rsidP="002E5153"/>
    <w:p w:rsidR="002E5153" w:rsidRPr="002E5153" w:rsidRDefault="002E5153" w:rsidP="002E5153"/>
    <w:p w:rsidR="002E5153" w:rsidRPr="002E5153" w:rsidRDefault="002E5153" w:rsidP="002E5153"/>
    <w:p w:rsidR="00CC0699" w:rsidRDefault="00CC0699" w:rsidP="00CC0699">
      <w:pPr>
        <w:pageBreakBefore/>
        <w:suppressAutoHyphens/>
        <w:jc w:val="center"/>
        <w:rPr>
          <w:b/>
          <w:bCs/>
          <w:szCs w:val="28"/>
        </w:rPr>
      </w:pPr>
      <w:bookmarkStart w:id="1" w:name="_Hlk44011462"/>
      <w:r w:rsidRPr="00680FB8">
        <w:rPr>
          <w:b/>
          <w:bCs/>
          <w:szCs w:val="28"/>
        </w:rPr>
        <w:lastRenderedPageBreak/>
        <w:t xml:space="preserve">РАБОЧИЙ ГРАФИК (ПЛАН) ПРОВЕДЕНИЯ </w:t>
      </w:r>
    </w:p>
    <w:p w:rsidR="00CC0699" w:rsidRPr="00680FB8" w:rsidRDefault="00CC0699" w:rsidP="00CC0699">
      <w:pPr>
        <w:suppressAutoHyphens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учебной </w:t>
      </w:r>
      <w:r w:rsidRPr="00680FB8">
        <w:rPr>
          <w:b/>
          <w:bCs/>
          <w:szCs w:val="28"/>
        </w:rPr>
        <w:t>практики</w:t>
      </w:r>
      <w:r>
        <w:rPr>
          <w:b/>
          <w:bCs/>
          <w:szCs w:val="28"/>
        </w:rPr>
        <w:t xml:space="preserve"> </w:t>
      </w:r>
      <w:r w:rsidRPr="009F086D">
        <w:rPr>
          <w:b/>
          <w:bCs/>
          <w:szCs w:val="28"/>
        </w:rPr>
        <w:t>по получению навыков исследовательской работы</w:t>
      </w:r>
    </w:p>
    <w:bookmarkEnd w:id="1"/>
    <w:p w:rsidR="00CC0699" w:rsidRPr="00680FB8" w:rsidRDefault="00CC0699" w:rsidP="00CC0699">
      <w:pPr>
        <w:shd w:val="clear" w:color="auto" w:fill="FFFFFF"/>
        <w:tabs>
          <w:tab w:val="left" w:pos="6237"/>
        </w:tabs>
        <w:suppressAutoHyphens/>
        <w:ind w:left="780"/>
        <w:contextualSpacing/>
        <w:rPr>
          <w:b/>
          <w:bCs/>
          <w:szCs w:val="28"/>
        </w:rPr>
      </w:pPr>
    </w:p>
    <w:p w:rsidR="00CC0699" w:rsidRPr="00D265B2" w:rsidRDefault="00CC0699" w:rsidP="00CC0699">
      <w:pPr>
        <w:shd w:val="clear" w:color="auto" w:fill="FFFFFF"/>
        <w:tabs>
          <w:tab w:val="left" w:pos="6237"/>
        </w:tabs>
        <w:suppressAutoHyphens/>
        <w:contextualSpacing/>
        <w:rPr>
          <w:rFonts w:eastAsia="SimSun"/>
          <w:vertAlign w:val="superscript"/>
          <w:lang w:eastAsia="zh-CN"/>
        </w:rPr>
      </w:pPr>
      <w:r w:rsidRPr="00D265B2">
        <w:rPr>
          <w:rFonts w:eastAsia="SimSun"/>
          <w:lang w:eastAsia="zh-CN"/>
        </w:rPr>
        <w:t xml:space="preserve">Студент </w:t>
      </w:r>
      <w:r w:rsidRPr="0050484E">
        <w:rPr>
          <w:rFonts w:eastAsia="SimSun"/>
          <w:u w:val="single"/>
          <w:lang w:eastAsia="zh-CN"/>
        </w:rPr>
        <w:t xml:space="preserve">– </w:t>
      </w:r>
      <w:r w:rsidR="00873629">
        <w:rPr>
          <w:color w:val="000000" w:themeColor="text1"/>
          <w:u w:val="single"/>
        </w:rPr>
        <w:t>Голодная Алина Денисовна</w:t>
      </w:r>
    </w:p>
    <w:p w:rsidR="00CC0699" w:rsidRPr="00394FC2" w:rsidRDefault="00CC0699" w:rsidP="00CC0699">
      <w:pPr>
        <w:jc w:val="both"/>
        <w:rPr>
          <w:rFonts w:eastAsia="SimSun"/>
          <w:lang w:eastAsia="zh-CN"/>
        </w:rPr>
      </w:pPr>
      <w:r w:rsidRPr="00D265B2">
        <w:rPr>
          <w:rFonts w:eastAsia="SimSun"/>
          <w:lang w:eastAsia="zh-CN"/>
        </w:rPr>
        <w:t xml:space="preserve">Кафедра - экономики и управления </w:t>
      </w:r>
      <w:r>
        <w:rPr>
          <w:rFonts w:eastAsia="SimSun"/>
          <w:lang w:eastAsia="zh-CN"/>
        </w:rPr>
        <w:t>_____________</w:t>
      </w:r>
      <w:r w:rsidRPr="00D265B2">
        <w:rPr>
          <w:rFonts w:eastAsia="SimSun"/>
          <w:lang w:eastAsia="zh-CN"/>
        </w:rPr>
        <w:t xml:space="preserve">гр. </w:t>
      </w:r>
      <w:r w:rsidRPr="0050484E">
        <w:rPr>
          <w:u w:val="single"/>
        </w:rPr>
        <w:t>БМН-25-3</w:t>
      </w:r>
    </w:p>
    <w:p w:rsidR="00CC0699" w:rsidRPr="00D265B2" w:rsidRDefault="00CC0699" w:rsidP="00CC0699">
      <w:pPr>
        <w:contextualSpacing/>
        <w:rPr>
          <w:b/>
          <w:bCs/>
        </w:rPr>
      </w:pPr>
    </w:p>
    <w:p w:rsidR="00CC0699" w:rsidRPr="00D265B2" w:rsidRDefault="00CC0699" w:rsidP="00CC0699">
      <w:pPr>
        <w:shd w:val="clear" w:color="auto" w:fill="FFFFFF"/>
        <w:tabs>
          <w:tab w:val="left" w:pos="6237"/>
        </w:tabs>
        <w:suppressAutoHyphens/>
        <w:contextualSpacing/>
        <w:rPr>
          <w:rFonts w:eastAsia="SimSun"/>
          <w:vertAlign w:val="superscript"/>
          <w:lang w:eastAsia="zh-CN"/>
        </w:rPr>
      </w:pPr>
      <w:r w:rsidRPr="00D265B2">
        <w:rPr>
          <w:rFonts w:eastAsia="SimSun"/>
          <w:lang w:eastAsia="zh-CN"/>
        </w:rPr>
        <w:t xml:space="preserve">Руководитель практики – </w:t>
      </w:r>
      <w:proofErr w:type="spellStart"/>
      <w:r>
        <w:t>Масилова</w:t>
      </w:r>
      <w:proofErr w:type="spellEnd"/>
      <w:r>
        <w:t xml:space="preserve"> М.Г.</w:t>
      </w:r>
    </w:p>
    <w:p w:rsidR="00CC0699" w:rsidRPr="00D265B2" w:rsidRDefault="00CC0699" w:rsidP="00CC0699">
      <w:pPr>
        <w:suppressAutoHyphens/>
        <w:contextualSpacing/>
        <w:rPr>
          <w:rFonts w:eastAsia="SimSun"/>
          <w:lang w:eastAsia="zh-CN"/>
        </w:rPr>
      </w:pPr>
    </w:p>
    <w:p w:rsidR="00CC0699" w:rsidRPr="00D265B2" w:rsidRDefault="00CC0699" w:rsidP="00CC0699">
      <w:pPr>
        <w:suppressAutoHyphens/>
        <w:contextualSpacing/>
        <w:rPr>
          <w:color w:val="000000"/>
        </w:rPr>
      </w:pPr>
      <w:r w:rsidRPr="00D265B2">
        <w:rPr>
          <w:color w:val="000000"/>
        </w:rPr>
        <w:t>Инструктаж по ознакомлению с требованиями охраны труда, техники безопасности, пожарной безопасности прошел</w:t>
      </w:r>
    </w:p>
    <w:p w:rsidR="00CC0699" w:rsidRPr="00D265B2" w:rsidRDefault="00CC0699" w:rsidP="00CC0699">
      <w:pPr>
        <w:suppressAutoHyphens/>
        <w:contextualSpacing/>
        <w:jc w:val="right"/>
        <w:rPr>
          <w:color w:val="000000"/>
        </w:rPr>
      </w:pPr>
      <w:r w:rsidRPr="00D265B2">
        <w:rPr>
          <w:color w:val="000000"/>
        </w:rPr>
        <w:t xml:space="preserve"> __________________________</w:t>
      </w:r>
      <w:proofErr w:type="spellStart"/>
      <w:r w:rsidRPr="007E7B91">
        <w:t>Масилова</w:t>
      </w:r>
      <w:proofErr w:type="spellEnd"/>
      <w:r w:rsidRPr="007E7B91">
        <w:t xml:space="preserve"> М.Г. </w:t>
      </w:r>
    </w:p>
    <w:p w:rsidR="00CC0699" w:rsidRPr="00D265B2" w:rsidRDefault="00CC0699" w:rsidP="00CC0699">
      <w:pPr>
        <w:suppressAutoHyphens/>
        <w:contextualSpacing/>
        <w:jc w:val="right"/>
        <w:rPr>
          <w:color w:val="000000"/>
        </w:rPr>
      </w:pPr>
      <w:r w:rsidRPr="00D265B2">
        <w:rPr>
          <w:color w:val="000000"/>
        </w:rPr>
        <w:t>(подпись уполномоченного лица, МП)</w:t>
      </w:r>
    </w:p>
    <w:p w:rsidR="00CC0699" w:rsidRPr="00D265B2" w:rsidRDefault="00CC0699" w:rsidP="00CC0699">
      <w:pPr>
        <w:suppressAutoHyphens/>
        <w:contextualSpacing/>
        <w:jc w:val="center"/>
        <w:rPr>
          <w:color w:val="000000"/>
        </w:rPr>
      </w:pPr>
    </w:p>
    <w:p w:rsidR="00CC0699" w:rsidRPr="00D265B2" w:rsidRDefault="00CC0699" w:rsidP="00CC0699">
      <w:pPr>
        <w:suppressAutoHyphens/>
        <w:contextualSpacing/>
        <w:jc w:val="both"/>
        <w:rPr>
          <w:color w:val="000000"/>
        </w:rPr>
      </w:pPr>
      <w:r w:rsidRPr="00D265B2">
        <w:rPr>
          <w:color w:val="000000"/>
        </w:rPr>
        <w:t>С правилами трудового распорядка ознакомлен</w:t>
      </w:r>
      <w:r>
        <w:rPr>
          <w:color w:val="000000"/>
        </w:rPr>
        <w:t xml:space="preserve">          </w:t>
      </w:r>
      <w:r w:rsidRPr="00D265B2">
        <w:rPr>
          <w:color w:val="000000"/>
        </w:rPr>
        <w:t>__________________</w:t>
      </w:r>
      <w:r w:rsidRPr="00D265B2">
        <w:t xml:space="preserve"> </w:t>
      </w:r>
      <w:r w:rsidRPr="0050484E">
        <w:rPr>
          <w:color w:val="000000" w:themeColor="text1"/>
        </w:rPr>
        <w:t>Карасева В.О.</w:t>
      </w:r>
    </w:p>
    <w:p w:rsidR="00CC0699" w:rsidRPr="00680FB8" w:rsidRDefault="00CC0699" w:rsidP="00CC0699">
      <w:pPr>
        <w:suppressAutoHyphens/>
        <w:contextualSpacing/>
        <w:jc w:val="center"/>
        <w:rPr>
          <w:rFonts w:eastAsia="SimSun"/>
          <w:lang w:eastAsia="zh-CN"/>
        </w:rPr>
      </w:pPr>
      <w:r w:rsidRPr="00680FB8">
        <w:rPr>
          <w:color w:val="000000"/>
          <w:sz w:val="18"/>
          <w:szCs w:val="18"/>
        </w:rPr>
        <w:t xml:space="preserve">                                                            </w:t>
      </w:r>
      <w:r>
        <w:rPr>
          <w:color w:val="000000"/>
          <w:sz w:val="18"/>
          <w:szCs w:val="18"/>
        </w:rPr>
        <w:t xml:space="preserve">                  </w:t>
      </w:r>
      <w:r w:rsidRPr="00680FB8">
        <w:rPr>
          <w:color w:val="000000"/>
          <w:sz w:val="18"/>
          <w:szCs w:val="18"/>
        </w:rPr>
        <w:t>(подпись обучающегося)</w:t>
      </w:r>
    </w:p>
    <w:p w:rsidR="00CC0699" w:rsidRPr="00680FB8" w:rsidRDefault="00CC0699" w:rsidP="00CC0699">
      <w:pPr>
        <w:suppressAutoHyphens/>
        <w:rPr>
          <w:b/>
          <w:bCs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968"/>
        <w:gridCol w:w="1561"/>
        <w:gridCol w:w="1553"/>
      </w:tblGrid>
      <w:tr w:rsidR="00CC0699" w:rsidRPr="00680FB8" w:rsidTr="0091739E">
        <w:trPr>
          <w:trHeight w:val="1000"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99" w:rsidRPr="00680FB8" w:rsidRDefault="00CC0699" w:rsidP="004F0571">
            <w:pPr>
              <w:tabs>
                <w:tab w:val="num" w:pos="643"/>
              </w:tabs>
              <w:jc w:val="center"/>
              <w:rPr>
                <w:color w:val="000000"/>
              </w:rPr>
            </w:pPr>
            <w:r w:rsidRPr="00680FB8">
              <w:rPr>
                <w:color w:val="000000"/>
              </w:rPr>
              <w:t>Этапы практики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99" w:rsidRPr="00680FB8" w:rsidRDefault="00CC0699" w:rsidP="004F0571">
            <w:pPr>
              <w:tabs>
                <w:tab w:val="num" w:pos="643"/>
              </w:tabs>
              <w:jc w:val="center"/>
              <w:rPr>
                <w:color w:val="000000"/>
              </w:rPr>
            </w:pPr>
            <w:r w:rsidRPr="00680FB8">
              <w:rPr>
                <w:color w:val="000000"/>
              </w:rPr>
              <w:t xml:space="preserve">Виды работы 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99" w:rsidRPr="00680FB8" w:rsidRDefault="00CC0699" w:rsidP="004F0571">
            <w:pPr>
              <w:tabs>
                <w:tab w:val="num" w:pos="643"/>
              </w:tabs>
              <w:jc w:val="center"/>
              <w:rPr>
                <w:color w:val="000000"/>
                <w:lang w:val="en-US"/>
              </w:rPr>
            </w:pPr>
            <w:r w:rsidRPr="00680FB8">
              <w:rPr>
                <w:color w:val="000000"/>
              </w:rPr>
              <w:t>Срок выполнения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99" w:rsidRPr="00680FB8" w:rsidRDefault="00CC0699" w:rsidP="004F0571">
            <w:pPr>
              <w:tabs>
                <w:tab w:val="num" w:pos="643"/>
              </w:tabs>
              <w:jc w:val="center"/>
              <w:rPr>
                <w:color w:val="000000"/>
              </w:rPr>
            </w:pPr>
            <w:r w:rsidRPr="00680FB8">
              <w:rPr>
                <w:color w:val="000000"/>
              </w:rPr>
              <w:t>Отметка руководителя о выполнении</w:t>
            </w:r>
          </w:p>
        </w:tc>
      </w:tr>
      <w:tr w:rsidR="00CC0699" w:rsidRPr="00680FB8" w:rsidTr="0091739E">
        <w:trPr>
          <w:trHeight w:val="791"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99" w:rsidRPr="00680FB8" w:rsidRDefault="00CC0699" w:rsidP="004F0571">
            <w:pPr>
              <w:autoSpaceDE w:val="0"/>
              <w:autoSpaceDN w:val="0"/>
              <w:adjustRightInd w:val="0"/>
            </w:pPr>
            <w:r w:rsidRPr="00680FB8">
              <w:t>1. Подготовительный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99" w:rsidRPr="00680FB8" w:rsidRDefault="00CC0699" w:rsidP="004F0571">
            <w:pPr>
              <w:autoSpaceDE w:val="0"/>
              <w:autoSpaceDN w:val="0"/>
              <w:adjustRightInd w:val="0"/>
            </w:pPr>
            <w:r w:rsidRPr="00680FB8">
              <w:t>Организационное собрание</w:t>
            </w:r>
          </w:p>
          <w:p w:rsidR="00CC0699" w:rsidRPr="00680FB8" w:rsidRDefault="00CC0699" w:rsidP="004F0571">
            <w:pPr>
              <w:autoSpaceDE w:val="0"/>
              <w:autoSpaceDN w:val="0"/>
              <w:adjustRightInd w:val="0"/>
            </w:pPr>
            <w:r w:rsidRPr="00680FB8">
              <w:t>Инструктаж по технике безопасности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99" w:rsidRPr="009F086D" w:rsidRDefault="00CC0699" w:rsidP="004F0571">
            <w:pPr>
              <w:tabs>
                <w:tab w:val="num" w:pos="643"/>
              </w:tabs>
              <w:jc w:val="center"/>
            </w:pPr>
            <w:r w:rsidRPr="009F086D">
              <w:t>09.02-1</w:t>
            </w:r>
            <w:r w:rsidRPr="009F086D">
              <w:rPr>
                <w:lang w:val="en-US"/>
              </w:rPr>
              <w:t>0</w:t>
            </w:r>
            <w:r w:rsidRPr="009F086D">
              <w:t>.02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99" w:rsidRPr="00A41293" w:rsidRDefault="00873629" w:rsidP="004F0571">
            <w:pPr>
              <w:tabs>
                <w:tab w:val="num" w:pos="643"/>
              </w:tabs>
              <w:jc w:val="center"/>
            </w:pPr>
            <w:r>
              <w:t>Выполнено</w:t>
            </w:r>
          </w:p>
        </w:tc>
      </w:tr>
      <w:tr w:rsidR="00CC0699" w:rsidRPr="005D7496" w:rsidTr="0091739E">
        <w:trPr>
          <w:trHeight w:val="841"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99" w:rsidRPr="005D7496" w:rsidRDefault="00CC0699" w:rsidP="004F0571">
            <w:pPr>
              <w:autoSpaceDE w:val="0"/>
              <w:autoSpaceDN w:val="0"/>
              <w:adjustRightInd w:val="0"/>
            </w:pPr>
            <w:r w:rsidRPr="005D7496">
              <w:t xml:space="preserve">2. </w:t>
            </w:r>
            <w:r>
              <w:t>Исследовательский</w:t>
            </w:r>
            <w:r w:rsidRPr="005D7496">
              <w:t xml:space="preserve"> 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99" w:rsidRPr="005D7496" w:rsidRDefault="00CC0699" w:rsidP="004F0571">
            <w:r w:rsidRPr="00B71772">
              <w:t>Формулировка целей и задач исследования Анализ содержания исследуемой проблемы, степени ее актуальности и разработанности; формулировка цели исследования; формулировка задач исследования; разработка плана исследования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99" w:rsidRPr="009F086D" w:rsidRDefault="00CC0699" w:rsidP="004F0571">
            <w:pPr>
              <w:tabs>
                <w:tab w:val="num" w:pos="643"/>
              </w:tabs>
              <w:jc w:val="center"/>
              <w:rPr>
                <w:lang w:val="en-US"/>
              </w:rPr>
            </w:pPr>
            <w:r w:rsidRPr="009F086D">
              <w:t>1</w:t>
            </w:r>
            <w:r w:rsidRPr="009F086D">
              <w:rPr>
                <w:lang w:val="en-US"/>
              </w:rPr>
              <w:t>1</w:t>
            </w:r>
            <w:r w:rsidRPr="009F086D">
              <w:t>.02-0</w:t>
            </w:r>
            <w:r w:rsidRPr="009F086D">
              <w:rPr>
                <w:lang w:val="en-US"/>
              </w:rPr>
              <w:t>4</w:t>
            </w:r>
            <w:r w:rsidRPr="009F086D">
              <w:t>.0</w:t>
            </w:r>
            <w:r w:rsidRPr="009F086D">
              <w:rPr>
                <w:lang w:val="en-US"/>
              </w:rPr>
              <w:t>4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99" w:rsidRPr="005D7496" w:rsidRDefault="00873629" w:rsidP="004F0571">
            <w:pPr>
              <w:tabs>
                <w:tab w:val="num" w:pos="643"/>
              </w:tabs>
              <w:jc w:val="center"/>
            </w:pPr>
            <w:r>
              <w:t>Выполнено</w:t>
            </w:r>
          </w:p>
        </w:tc>
      </w:tr>
      <w:tr w:rsidR="00CC0699" w:rsidRPr="005D7496" w:rsidTr="0091739E">
        <w:trPr>
          <w:trHeight w:val="841"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99" w:rsidRPr="005D7496" w:rsidRDefault="00CC0699" w:rsidP="004F0571">
            <w:pPr>
              <w:autoSpaceDE w:val="0"/>
              <w:autoSpaceDN w:val="0"/>
              <w:adjustRightInd w:val="0"/>
            </w:pPr>
            <w:r>
              <w:t>3. Аналитический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99" w:rsidRPr="005D7496" w:rsidRDefault="00CC0699" w:rsidP="004F0571">
            <w:r w:rsidRPr="00B71772">
              <w:t>Подбор и анализ информации по теме исследования Определение списка источников, необходимых для решения поставленных задач; сбор, систематизация и анализ информации; формулировка выводов; определение возможных направлений дальнейших исследований по выбран ной теме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99" w:rsidRPr="009F086D" w:rsidRDefault="00CC0699" w:rsidP="004F0571">
            <w:pPr>
              <w:tabs>
                <w:tab w:val="num" w:pos="643"/>
              </w:tabs>
              <w:jc w:val="center"/>
            </w:pPr>
            <w:r w:rsidRPr="009F086D">
              <w:t>06.0</w:t>
            </w:r>
            <w:r w:rsidRPr="009F086D">
              <w:rPr>
                <w:lang w:val="en-US"/>
              </w:rPr>
              <w:t>4</w:t>
            </w:r>
            <w:r w:rsidRPr="009F086D">
              <w:t>-13.06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99" w:rsidRPr="005D7496" w:rsidRDefault="00873629" w:rsidP="004F0571">
            <w:pPr>
              <w:tabs>
                <w:tab w:val="num" w:pos="643"/>
              </w:tabs>
              <w:jc w:val="center"/>
            </w:pPr>
            <w:r>
              <w:t>Выполнено</w:t>
            </w:r>
          </w:p>
        </w:tc>
      </w:tr>
      <w:tr w:rsidR="00CC0699" w:rsidRPr="005D7496" w:rsidTr="0091739E">
        <w:trPr>
          <w:trHeight w:val="354"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99" w:rsidRPr="005D7496" w:rsidRDefault="00CC0699" w:rsidP="004F0571">
            <w:pPr>
              <w:autoSpaceDE w:val="0"/>
              <w:autoSpaceDN w:val="0"/>
              <w:adjustRightInd w:val="0"/>
            </w:pPr>
            <w:r>
              <w:t>4</w:t>
            </w:r>
            <w:r w:rsidRPr="005D7496">
              <w:t>. Заключительный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99" w:rsidRPr="00B71772" w:rsidRDefault="00CC0699" w:rsidP="004F0571">
            <w:pPr>
              <w:widowControl w:val="0"/>
              <w:jc w:val="both"/>
            </w:pPr>
            <w:r w:rsidRPr="00B71772">
              <w:rPr>
                <w:bCs/>
              </w:rPr>
              <w:t>Подготовка</w:t>
            </w:r>
            <w:r>
              <w:rPr>
                <w:bCs/>
              </w:rPr>
              <w:t>, оформление</w:t>
            </w:r>
            <w:r w:rsidRPr="00B71772">
              <w:rPr>
                <w:bCs/>
              </w:rPr>
              <w:t xml:space="preserve"> и </w:t>
            </w:r>
            <w:r>
              <w:rPr>
                <w:bCs/>
              </w:rPr>
              <w:t>сдача</w:t>
            </w:r>
            <w:r w:rsidRPr="00B71772">
              <w:rPr>
                <w:bCs/>
              </w:rPr>
              <w:t xml:space="preserve"> отчета по практике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99" w:rsidRPr="009F086D" w:rsidRDefault="00CC0699" w:rsidP="004F0571">
            <w:pPr>
              <w:tabs>
                <w:tab w:val="num" w:pos="643"/>
              </w:tabs>
              <w:jc w:val="center"/>
            </w:pPr>
            <w:r w:rsidRPr="009F086D">
              <w:t>15.0</w:t>
            </w:r>
            <w:r w:rsidRPr="009F086D">
              <w:rPr>
                <w:lang w:val="en-US"/>
              </w:rPr>
              <w:t>6</w:t>
            </w:r>
            <w:r w:rsidRPr="009F086D">
              <w:t>-2</w:t>
            </w:r>
            <w:r w:rsidRPr="009F086D">
              <w:rPr>
                <w:lang w:val="en-US"/>
              </w:rPr>
              <w:t>0</w:t>
            </w:r>
            <w:r w:rsidRPr="009F086D">
              <w:t>.06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99" w:rsidRPr="005D7496" w:rsidRDefault="00873629" w:rsidP="004F0571">
            <w:pPr>
              <w:tabs>
                <w:tab w:val="num" w:pos="643"/>
              </w:tabs>
              <w:jc w:val="center"/>
            </w:pPr>
            <w:r>
              <w:t>Выполнено</w:t>
            </w:r>
          </w:p>
        </w:tc>
      </w:tr>
    </w:tbl>
    <w:p w:rsidR="00CC0699" w:rsidRDefault="00CC0699" w:rsidP="00CC0699">
      <w:pPr>
        <w:jc w:val="both"/>
      </w:pPr>
    </w:p>
    <w:p w:rsidR="00CC0699" w:rsidRDefault="00CC0699" w:rsidP="00CC0699">
      <w:pPr>
        <w:jc w:val="both"/>
      </w:pPr>
    </w:p>
    <w:p w:rsidR="00CC0699" w:rsidRDefault="00CC0699" w:rsidP="00CC0699">
      <w:pPr>
        <w:jc w:val="both"/>
      </w:pPr>
    </w:p>
    <w:p w:rsidR="00CC0699" w:rsidRPr="00680FB8" w:rsidRDefault="00CC0699" w:rsidP="00CC0699">
      <w:pPr>
        <w:jc w:val="both"/>
      </w:pPr>
      <w:r w:rsidRPr="00680FB8">
        <w:t>Руководитель учебной практики</w:t>
      </w:r>
    </w:p>
    <w:p w:rsidR="00CC0699" w:rsidRPr="006606EE" w:rsidRDefault="00CC0699" w:rsidP="00CC0699">
      <w:pPr>
        <w:jc w:val="both"/>
        <w:rPr>
          <w:sz w:val="28"/>
        </w:rPr>
      </w:pPr>
      <w:proofErr w:type="spellStart"/>
      <w:r w:rsidRPr="00056A96">
        <w:t>канд.социол.н</w:t>
      </w:r>
      <w:proofErr w:type="spellEnd"/>
      <w:r w:rsidRPr="00056A96">
        <w:t>., доцент кафедры ЭУ</w:t>
      </w:r>
      <w:r w:rsidRPr="00680FB8">
        <w:tab/>
      </w:r>
      <w:r>
        <w:t xml:space="preserve">            </w:t>
      </w:r>
      <w:r w:rsidRPr="00680FB8">
        <w:t>__________</w:t>
      </w:r>
      <w:proofErr w:type="gramStart"/>
      <w:r w:rsidRPr="00680FB8">
        <w:t>_</w:t>
      </w:r>
      <w:r>
        <w:t xml:space="preserve">  </w:t>
      </w:r>
      <w:r w:rsidRPr="00680FB8">
        <w:tab/>
      </w:r>
      <w:proofErr w:type="spellStart"/>
      <w:proofErr w:type="gramEnd"/>
      <w:r>
        <w:t>Масилова</w:t>
      </w:r>
      <w:proofErr w:type="spellEnd"/>
      <w:r>
        <w:t xml:space="preserve"> М.Г.</w:t>
      </w:r>
    </w:p>
    <w:p w:rsidR="00CC0699" w:rsidRPr="00680FB8" w:rsidRDefault="00CC0699" w:rsidP="00CC0699"/>
    <w:p w:rsidR="0091739E" w:rsidRDefault="0091739E" w:rsidP="002812C1">
      <w:pPr>
        <w:pageBreakBefore/>
        <w:shd w:val="clear" w:color="auto" w:fill="FFFFFF"/>
        <w:spacing w:after="240"/>
        <w:jc w:val="center"/>
        <w:rPr>
          <w:rFonts w:ascii="Arial" w:hAnsi="Arial" w:cs="Arial"/>
          <w:bCs/>
          <w:color w:val="0F1115"/>
          <w:sz w:val="30"/>
          <w:szCs w:val="30"/>
          <w:lang w:eastAsia="zh-CN"/>
        </w:rPr>
      </w:pPr>
      <w:r w:rsidRPr="00F82039">
        <w:rPr>
          <w:rFonts w:ascii="Arial" w:hAnsi="Arial" w:cs="Arial"/>
          <w:bCs/>
          <w:color w:val="0F1115"/>
          <w:sz w:val="30"/>
          <w:szCs w:val="30"/>
          <w:lang w:eastAsia="zh-CN"/>
        </w:rPr>
        <w:lastRenderedPageBreak/>
        <w:t>Содержание</w:t>
      </w:r>
    </w:p>
    <w:p w:rsidR="0091739E" w:rsidRPr="00224CED" w:rsidRDefault="0091739E" w:rsidP="00217B7C">
      <w:pPr>
        <w:widowControl w:val="0"/>
        <w:tabs>
          <w:tab w:val="left" w:pos="285"/>
          <w:tab w:val="right" w:pos="9355"/>
        </w:tabs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  <w:r w:rsidRPr="00C36CB7">
        <w:rPr>
          <w:color w:val="000000" w:themeColor="text1"/>
          <w:sz w:val="28"/>
          <w:szCs w:val="28"/>
        </w:rPr>
        <w:t>Введени</w:t>
      </w:r>
      <w:r w:rsidR="00217B7C">
        <w:rPr>
          <w:color w:val="000000" w:themeColor="text1"/>
          <w:sz w:val="28"/>
          <w:szCs w:val="28"/>
        </w:rPr>
        <w:t>е</w:t>
      </w:r>
      <w:r w:rsidR="00217B7C">
        <w:rPr>
          <w:color w:val="000000" w:themeColor="text1"/>
          <w:sz w:val="28"/>
          <w:szCs w:val="28"/>
        </w:rPr>
        <w:tab/>
        <w:t>5</w:t>
      </w:r>
    </w:p>
    <w:p w:rsidR="0091739E" w:rsidRPr="00224CED" w:rsidRDefault="0091739E" w:rsidP="00217B7C">
      <w:pPr>
        <w:pStyle w:val="ab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355"/>
        </w:tabs>
        <w:suppressAutoHyphens/>
        <w:spacing w:line="360" w:lineRule="auto"/>
        <w:ind w:left="284"/>
        <w:contextualSpacing w:val="0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</w:rPr>
        <w:t>Раздел 1</w:t>
      </w:r>
      <w:r w:rsidRPr="00F66E50">
        <w:rPr>
          <w:color w:val="000000" w:themeColor="text1"/>
          <w:sz w:val="28"/>
          <w:szCs w:val="28"/>
        </w:rPr>
        <w:tab/>
      </w:r>
      <w:r w:rsidRPr="00D63F04">
        <w:rPr>
          <w:color w:val="000000" w:themeColor="text1"/>
          <w:sz w:val="28"/>
          <w:szCs w:val="28"/>
        </w:rPr>
        <w:t>Характерист</w:t>
      </w:r>
      <w:r>
        <w:rPr>
          <w:color w:val="000000" w:themeColor="text1"/>
          <w:sz w:val="28"/>
          <w:szCs w:val="28"/>
        </w:rPr>
        <w:t>ика и</w:t>
      </w:r>
      <w:r w:rsidR="00217B7C">
        <w:rPr>
          <w:color w:val="000000" w:themeColor="text1"/>
          <w:sz w:val="28"/>
          <w:szCs w:val="28"/>
        </w:rPr>
        <w:t>сследуемой проблемы</w:t>
      </w:r>
      <w:r w:rsidR="00217B7C">
        <w:rPr>
          <w:color w:val="000000" w:themeColor="text1"/>
          <w:sz w:val="28"/>
          <w:szCs w:val="28"/>
        </w:rPr>
        <w:tab/>
        <w:t>6</w:t>
      </w:r>
    </w:p>
    <w:p w:rsidR="0091739E" w:rsidRPr="00C84ED1" w:rsidRDefault="0091739E" w:rsidP="00217B7C">
      <w:pPr>
        <w:pStyle w:val="ab"/>
        <w:widowControl w:val="0"/>
        <w:tabs>
          <w:tab w:val="left" w:pos="1134"/>
          <w:tab w:val="right" w:pos="9355"/>
        </w:tabs>
        <w:suppressAutoHyphens/>
        <w:spacing w:line="360" w:lineRule="auto"/>
        <w:ind w:left="680"/>
        <w:contextualSpacing w:val="0"/>
        <w:rPr>
          <w:color w:val="000000" w:themeColor="text1"/>
          <w:sz w:val="28"/>
          <w:szCs w:val="28"/>
        </w:rPr>
      </w:pPr>
      <w:r w:rsidRPr="00C84ED1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.1</w:t>
      </w:r>
      <w:r w:rsidRPr="00C84ED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Цель и задачи </w:t>
      </w:r>
      <w:r w:rsidR="00217B7C">
        <w:rPr>
          <w:color w:val="000000" w:themeColor="text1"/>
          <w:sz w:val="28"/>
          <w:szCs w:val="28"/>
        </w:rPr>
        <w:t>исследования</w:t>
      </w:r>
      <w:r w:rsidR="00217B7C">
        <w:rPr>
          <w:color w:val="000000" w:themeColor="text1"/>
          <w:sz w:val="28"/>
          <w:szCs w:val="28"/>
        </w:rPr>
        <w:tab/>
        <w:t>6</w:t>
      </w:r>
    </w:p>
    <w:p w:rsidR="0091739E" w:rsidRPr="00C84ED1" w:rsidRDefault="0091739E" w:rsidP="00217B7C">
      <w:pPr>
        <w:pStyle w:val="ab"/>
        <w:widowControl w:val="0"/>
        <w:tabs>
          <w:tab w:val="left" w:pos="1134"/>
          <w:tab w:val="right" w:pos="9355"/>
        </w:tabs>
        <w:suppressAutoHyphens/>
        <w:spacing w:line="360" w:lineRule="auto"/>
        <w:ind w:left="68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C84ED1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 А</w:t>
      </w:r>
      <w:r w:rsidRPr="00D63F04">
        <w:rPr>
          <w:color w:val="000000" w:themeColor="text1"/>
          <w:sz w:val="28"/>
          <w:szCs w:val="28"/>
        </w:rPr>
        <w:t>ктуаль</w:t>
      </w:r>
      <w:r>
        <w:rPr>
          <w:color w:val="000000" w:themeColor="text1"/>
          <w:sz w:val="28"/>
          <w:szCs w:val="28"/>
        </w:rPr>
        <w:t>ность, степень разработанности и</w:t>
      </w:r>
      <w:r w:rsidRPr="00D63F04">
        <w:rPr>
          <w:color w:val="000000" w:themeColor="text1"/>
          <w:sz w:val="28"/>
          <w:szCs w:val="28"/>
        </w:rPr>
        <w:t>сследуемой проблемы</w:t>
      </w:r>
      <w:r w:rsidR="00217B7C">
        <w:rPr>
          <w:color w:val="000000" w:themeColor="text1"/>
          <w:sz w:val="28"/>
          <w:szCs w:val="28"/>
        </w:rPr>
        <w:tab/>
        <w:t>6</w:t>
      </w:r>
    </w:p>
    <w:p w:rsidR="0091739E" w:rsidRDefault="0091739E" w:rsidP="00217B7C">
      <w:pPr>
        <w:widowControl w:val="0"/>
        <w:tabs>
          <w:tab w:val="left" w:pos="284"/>
          <w:tab w:val="right" w:pos="9355"/>
        </w:tabs>
        <w:suppressAutoHyphens/>
        <w:spacing w:line="360" w:lineRule="auto"/>
        <w:ind w:left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Раздел 2 </w:t>
      </w:r>
      <w:r w:rsidRPr="00D63F04">
        <w:rPr>
          <w:color w:val="000000" w:themeColor="text1"/>
          <w:sz w:val="28"/>
          <w:szCs w:val="28"/>
        </w:rPr>
        <w:t>Современное состояние исследуемой проблемы</w:t>
      </w:r>
      <w:r w:rsidR="00217B7C">
        <w:rPr>
          <w:color w:val="000000" w:themeColor="text1"/>
          <w:sz w:val="28"/>
          <w:szCs w:val="28"/>
        </w:rPr>
        <w:tab/>
        <w:t>8</w:t>
      </w:r>
    </w:p>
    <w:p w:rsidR="0091739E" w:rsidRPr="00C84ED1" w:rsidRDefault="0091739E" w:rsidP="00217B7C">
      <w:pPr>
        <w:pStyle w:val="ab"/>
        <w:widowControl w:val="0"/>
        <w:tabs>
          <w:tab w:val="left" w:pos="1134"/>
          <w:tab w:val="right" w:pos="9355"/>
        </w:tabs>
        <w:suppressAutoHyphens/>
        <w:spacing w:line="360" w:lineRule="auto"/>
        <w:ind w:left="680"/>
        <w:contextualSpacing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</w:t>
      </w:r>
      <w:r w:rsidRPr="00C84ED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Понятие и сущность </w:t>
      </w:r>
      <w:proofErr w:type="spellStart"/>
      <w:r>
        <w:rPr>
          <w:color w:val="000000" w:themeColor="text1"/>
          <w:sz w:val="28"/>
          <w:szCs w:val="28"/>
        </w:rPr>
        <w:t>ци</w:t>
      </w:r>
      <w:r w:rsidR="00217B7C">
        <w:rPr>
          <w:color w:val="000000" w:themeColor="text1"/>
          <w:sz w:val="28"/>
          <w:szCs w:val="28"/>
        </w:rPr>
        <w:t>фровизации</w:t>
      </w:r>
      <w:proofErr w:type="spellEnd"/>
      <w:r w:rsidR="00217B7C">
        <w:rPr>
          <w:color w:val="000000" w:themeColor="text1"/>
          <w:sz w:val="28"/>
          <w:szCs w:val="28"/>
        </w:rPr>
        <w:t xml:space="preserve"> экономики</w:t>
      </w:r>
      <w:r w:rsidR="00217B7C">
        <w:rPr>
          <w:color w:val="000000" w:themeColor="text1"/>
          <w:sz w:val="28"/>
          <w:szCs w:val="28"/>
        </w:rPr>
        <w:tab/>
        <w:t>8</w:t>
      </w:r>
    </w:p>
    <w:p w:rsidR="0091739E" w:rsidRPr="0091739E" w:rsidRDefault="0091739E" w:rsidP="00217B7C">
      <w:pPr>
        <w:pStyle w:val="ab"/>
        <w:widowControl w:val="0"/>
        <w:tabs>
          <w:tab w:val="left" w:pos="1134"/>
          <w:tab w:val="right" w:pos="9355"/>
        </w:tabs>
        <w:suppressAutoHyphens/>
        <w:spacing w:line="360" w:lineRule="auto"/>
        <w:ind w:left="680"/>
        <w:rPr>
          <w:color w:val="000000" w:themeColor="text1"/>
          <w:sz w:val="28"/>
          <w:szCs w:val="28"/>
        </w:rPr>
      </w:pPr>
      <w:r w:rsidRPr="0091739E">
        <w:rPr>
          <w:color w:val="000000" w:themeColor="text1"/>
          <w:sz w:val="28"/>
          <w:szCs w:val="28"/>
        </w:rPr>
        <w:t xml:space="preserve">2.2 </w:t>
      </w:r>
      <w:r>
        <w:rPr>
          <w:color w:val="000000" w:themeColor="text1"/>
          <w:sz w:val="28"/>
          <w:szCs w:val="28"/>
        </w:rPr>
        <w:t xml:space="preserve">Сравнение </w:t>
      </w:r>
      <w:proofErr w:type="spellStart"/>
      <w:r>
        <w:rPr>
          <w:color w:val="000000" w:themeColor="text1"/>
          <w:sz w:val="28"/>
          <w:szCs w:val="28"/>
        </w:rPr>
        <w:t>цифровизации</w:t>
      </w:r>
      <w:proofErr w:type="spellEnd"/>
      <w:r>
        <w:rPr>
          <w:color w:val="000000" w:themeColor="text1"/>
          <w:sz w:val="28"/>
          <w:szCs w:val="28"/>
        </w:rPr>
        <w:t>, автом</w:t>
      </w:r>
      <w:r w:rsidR="00217B7C">
        <w:rPr>
          <w:color w:val="000000" w:themeColor="text1"/>
          <w:sz w:val="28"/>
          <w:szCs w:val="28"/>
        </w:rPr>
        <w:t xml:space="preserve">атизации и </w:t>
      </w:r>
      <w:proofErr w:type="spellStart"/>
      <w:r w:rsidR="00217B7C">
        <w:rPr>
          <w:color w:val="000000" w:themeColor="text1"/>
          <w:sz w:val="28"/>
          <w:szCs w:val="28"/>
        </w:rPr>
        <w:t>трансформатизации</w:t>
      </w:r>
      <w:proofErr w:type="spellEnd"/>
      <w:r w:rsidR="00217B7C">
        <w:rPr>
          <w:color w:val="000000" w:themeColor="text1"/>
          <w:sz w:val="28"/>
          <w:szCs w:val="28"/>
        </w:rPr>
        <w:tab/>
        <w:t>9</w:t>
      </w:r>
    </w:p>
    <w:p w:rsidR="0091739E" w:rsidRDefault="0091739E" w:rsidP="00217B7C">
      <w:pPr>
        <w:pStyle w:val="ab"/>
        <w:widowControl w:val="0"/>
        <w:tabs>
          <w:tab w:val="left" w:pos="1134"/>
          <w:tab w:val="right" w:pos="9355"/>
        </w:tabs>
        <w:suppressAutoHyphens/>
        <w:spacing w:line="360" w:lineRule="auto"/>
        <w:ind w:left="68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2.3 Эволюция подходов к пониманию ограничений </w:t>
      </w:r>
      <w:proofErr w:type="spellStart"/>
      <w:r w:rsidR="00217B7C">
        <w:rPr>
          <w:color w:val="000000" w:themeColor="text1"/>
          <w:sz w:val="28"/>
          <w:szCs w:val="28"/>
        </w:rPr>
        <w:t>цифровизации</w:t>
      </w:r>
      <w:proofErr w:type="spellEnd"/>
      <w:r w:rsidR="00217B7C">
        <w:rPr>
          <w:color w:val="000000" w:themeColor="text1"/>
          <w:sz w:val="28"/>
          <w:szCs w:val="28"/>
        </w:rPr>
        <w:tab/>
        <w:t>11</w:t>
      </w:r>
    </w:p>
    <w:p w:rsidR="0091739E" w:rsidRDefault="0091739E" w:rsidP="00217B7C">
      <w:pPr>
        <w:pStyle w:val="ab"/>
        <w:widowControl w:val="0"/>
        <w:tabs>
          <w:tab w:val="left" w:pos="1134"/>
          <w:tab w:val="right" w:pos="9355"/>
        </w:tabs>
        <w:suppressAutoHyphens/>
        <w:spacing w:line="360" w:lineRule="auto"/>
        <w:ind w:left="68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2.4 Технологические и инфра</w:t>
      </w:r>
      <w:r w:rsidR="00217B7C">
        <w:rPr>
          <w:color w:val="000000" w:themeColor="text1"/>
          <w:sz w:val="28"/>
          <w:szCs w:val="28"/>
        </w:rPr>
        <w:t>структурные ограничения</w:t>
      </w:r>
      <w:r w:rsidR="00217B7C">
        <w:rPr>
          <w:color w:val="000000" w:themeColor="text1"/>
          <w:sz w:val="28"/>
          <w:szCs w:val="28"/>
        </w:rPr>
        <w:tab/>
        <w:t>12</w:t>
      </w:r>
    </w:p>
    <w:p w:rsidR="0091739E" w:rsidRDefault="0091739E" w:rsidP="00217B7C">
      <w:pPr>
        <w:pStyle w:val="ab"/>
        <w:widowControl w:val="0"/>
        <w:tabs>
          <w:tab w:val="left" w:pos="1134"/>
          <w:tab w:val="right" w:pos="9355"/>
        </w:tabs>
        <w:suppressAutoHyphens/>
        <w:spacing w:line="360" w:lineRule="auto"/>
        <w:ind w:left="68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2.5 Институциональные и нор</w:t>
      </w:r>
      <w:r w:rsidR="00217B7C">
        <w:rPr>
          <w:color w:val="000000" w:themeColor="text1"/>
          <w:sz w:val="28"/>
          <w:szCs w:val="28"/>
        </w:rPr>
        <w:t>мативно-правовые барьеры</w:t>
      </w:r>
      <w:r w:rsidR="00217B7C">
        <w:rPr>
          <w:color w:val="000000" w:themeColor="text1"/>
          <w:sz w:val="28"/>
          <w:szCs w:val="28"/>
        </w:rPr>
        <w:tab/>
        <w:t>14</w:t>
      </w:r>
    </w:p>
    <w:p w:rsidR="0091739E" w:rsidRDefault="0091739E" w:rsidP="00217B7C">
      <w:pPr>
        <w:pStyle w:val="ab"/>
        <w:widowControl w:val="0"/>
        <w:tabs>
          <w:tab w:val="left" w:pos="1134"/>
          <w:tab w:val="right" w:pos="9355"/>
        </w:tabs>
        <w:suppressAutoHyphens/>
        <w:spacing w:line="360" w:lineRule="auto"/>
        <w:ind w:left="68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2.6 </w:t>
      </w:r>
      <w:r>
        <w:rPr>
          <w:color w:val="000000" w:themeColor="text1"/>
          <w:sz w:val="28"/>
          <w:szCs w:val="28"/>
        </w:rPr>
        <w:tab/>
        <w:t>Социальные, когнитив</w:t>
      </w:r>
      <w:r w:rsidR="00217B7C">
        <w:rPr>
          <w:color w:val="000000" w:themeColor="text1"/>
          <w:sz w:val="28"/>
          <w:szCs w:val="28"/>
        </w:rPr>
        <w:t>ные и кадровые лимиты</w:t>
      </w:r>
      <w:r w:rsidR="00217B7C">
        <w:rPr>
          <w:color w:val="000000" w:themeColor="text1"/>
          <w:sz w:val="28"/>
          <w:szCs w:val="28"/>
        </w:rPr>
        <w:tab/>
        <w:t>15</w:t>
      </w:r>
    </w:p>
    <w:p w:rsidR="0091739E" w:rsidRPr="00A455E9" w:rsidRDefault="0091739E" w:rsidP="00217B7C">
      <w:pPr>
        <w:pStyle w:val="ab"/>
        <w:widowControl w:val="0"/>
        <w:tabs>
          <w:tab w:val="left" w:pos="1134"/>
          <w:tab w:val="right" w:pos="9355"/>
        </w:tabs>
        <w:suppressAutoHyphens/>
        <w:spacing w:line="360" w:lineRule="auto"/>
        <w:ind w:left="68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2.7 Эмпирические проявлен</w:t>
      </w:r>
      <w:r w:rsidR="00217B7C">
        <w:rPr>
          <w:color w:val="000000" w:themeColor="text1"/>
          <w:sz w:val="28"/>
          <w:szCs w:val="28"/>
        </w:rPr>
        <w:t xml:space="preserve">ия лимитов </w:t>
      </w:r>
      <w:proofErr w:type="spellStart"/>
      <w:r w:rsidR="00217B7C">
        <w:rPr>
          <w:color w:val="000000" w:themeColor="text1"/>
          <w:sz w:val="28"/>
          <w:szCs w:val="28"/>
        </w:rPr>
        <w:t>цифровизации</w:t>
      </w:r>
      <w:proofErr w:type="spellEnd"/>
      <w:r w:rsidR="00217B7C">
        <w:rPr>
          <w:color w:val="000000" w:themeColor="text1"/>
          <w:sz w:val="28"/>
          <w:szCs w:val="28"/>
        </w:rPr>
        <w:tab/>
        <w:t>16</w:t>
      </w:r>
    </w:p>
    <w:p w:rsidR="0091739E" w:rsidRDefault="00217B7C" w:rsidP="00217B7C">
      <w:pPr>
        <w:widowControl w:val="0"/>
        <w:tabs>
          <w:tab w:val="left" w:pos="300"/>
          <w:tab w:val="right" w:pos="9638"/>
        </w:tabs>
        <w:suppressAutoHyphens/>
        <w:spacing w:line="360" w:lineRule="auto"/>
        <w:ind w:left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Заключение</w:t>
      </w:r>
      <w:r>
        <w:rPr>
          <w:color w:val="000000" w:themeColor="text1"/>
          <w:sz w:val="28"/>
          <w:szCs w:val="28"/>
        </w:rPr>
        <w:tab/>
        <w:t>19</w:t>
      </w:r>
    </w:p>
    <w:p w:rsidR="0091739E" w:rsidRDefault="0091739E" w:rsidP="00217B7C">
      <w:pPr>
        <w:widowControl w:val="0"/>
        <w:tabs>
          <w:tab w:val="left" w:pos="300"/>
          <w:tab w:val="right" w:pos="9638"/>
        </w:tabs>
        <w:suppressAutoHyphens/>
        <w:spacing w:line="360" w:lineRule="auto"/>
        <w:ind w:left="284"/>
        <w:jc w:val="both"/>
        <w:rPr>
          <w:color w:val="000000" w:themeColor="text1"/>
          <w:sz w:val="28"/>
          <w:szCs w:val="28"/>
        </w:rPr>
      </w:pPr>
      <w:r w:rsidRPr="00337F6D">
        <w:rPr>
          <w:color w:val="000000" w:themeColor="text1"/>
          <w:sz w:val="28"/>
          <w:szCs w:val="28"/>
        </w:rPr>
        <w:t>Список использованных источников</w:t>
      </w:r>
      <w:r w:rsidR="00217B7C">
        <w:rPr>
          <w:color w:val="000000" w:themeColor="text1"/>
          <w:sz w:val="28"/>
          <w:szCs w:val="28"/>
        </w:rPr>
        <w:tab/>
        <w:t>20</w:t>
      </w:r>
    </w:p>
    <w:p w:rsidR="0091739E" w:rsidRPr="003F0487" w:rsidRDefault="0091739E" w:rsidP="00217B7C">
      <w:pPr>
        <w:widowControl w:val="0"/>
        <w:tabs>
          <w:tab w:val="left" w:pos="300"/>
          <w:tab w:val="right" w:pos="9355"/>
        </w:tabs>
        <w:suppressAutoHyphens/>
        <w:spacing w:line="360" w:lineRule="auto"/>
        <w:ind w:left="284"/>
        <w:jc w:val="both"/>
        <w:rPr>
          <w:color w:val="000000" w:themeColor="text1"/>
          <w:sz w:val="28"/>
          <w:szCs w:val="28"/>
        </w:rPr>
      </w:pPr>
      <w:r w:rsidRPr="003F0487">
        <w:rPr>
          <w:color w:val="000000" w:themeColor="text1"/>
          <w:sz w:val="28"/>
          <w:szCs w:val="28"/>
        </w:rPr>
        <w:t>Приложение А</w:t>
      </w:r>
      <w:r w:rsidR="00414C0F">
        <w:rPr>
          <w:color w:val="000000" w:themeColor="text1"/>
          <w:sz w:val="28"/>
          <w:szCs w:val="28"/>
        </w:rPr>
        <w:tab/>
        <w:t>21</w:t>
      </w:r>
    </w:p>
    <w:p w:rsidR="002E5153" w:rsidRPr="00217B7C" w:rsidRDefault="002E5153" w:rsidP="00296EE0">
      <w:pPr>
        <w:widowControl w:val="0"/>
        <w:tabs>
          <w:tab w:val="left" w:pos="300"/>
          <w:tab w:val="right" w:pos="9355"/>
        </w:tabs>
        <w:suppressAutoHyphens/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F82039" w:rsidRPr="00F82039" w:rsidRDefault="00F82039" w:rsidP="00090DB0">
      <w:pPr>
        <w:pStyle w:val="2"/>
        <w:pageBreakBefore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b w:val="0"/>
          <w:color w:val="0F1115"/>
          <w:sz w:val="30"/>
          <w:szCs w:val="30"/>
        </w:rPr>
      </w:pPr>
      <w:r w:rsidRPr="00F82039">
        <w:rPr>
          <w:rFonts w:ascii="Arial" w:hAnsi="Arial" w:cs="Arial"/>
          <w:b w:val="0"/>
          <w:color w:val="0F1115"/>
          <w:sz w:val="30"/>
          <w:szCs w:val="30"/>
        </w:rPr>
        <w:lastRenderedPageBreak/>
        <w:t>Введение</w:t>
      </w:r>
    </w:p>
    <w:p w:rsidR="00873629" w:rsidRDefault="00632E04" w:rsidP="00090DB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Отчетная практика проходила с 09.02.2026 по 20.06.2026</w:t>
      </w:r>
    </w:p>
    <w:p w:rsidR="00F82039" w:rsidRPr="00F82039" w:rsidRDefault="00F82039" w:rsidP="00090DB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F82039">
        <w:rPr>
          <w:color w:val="0F1115"/>
          <w:sz w:val="28"/>
          <w:szCs w:val="28"/>
        </w:rPr>
        <w:t>Целью прохождения учебной практики по получению навыков исследовательской работы является закрепление полученных теоретических знаний и формирование первоначальных умений и навыков в области проведения исследований, направленных на решение поставленных задач.</w:t>
      </w:r>
    </w:p>
    <w:p w:rsidR="00F82039" w:rsidRPr="00F82039" w:rsidRDefault="00F82039" w:rsidP="00090DB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F82039">
        <w:rPr>
          <w:color w:val="0F1115"/>
          <w:sz w:val="28"/>
          <w:szCs w:val="28"/>
        </w:rPr>
        <w:t>Основными задачами практики являются:</w:t>
      </w:r>
    </w:p>
    <w:p w:rsidR="00F82039" w:rsidRPr="00F82039" w:rsidRDefault="00F82039" w:rsidP="00090DB0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F82039">
        <w:rPr>
          <w:color w:val="0F1115"/>
          <w:sz w:val="28"/>
          <w:szCs w:val="28"/>
        </w:rPr>
        <w:t>закрепление теоретических знаний по изученным дисциплинам (модулям);</w:t>
      </w:r>
    </w:p>
    <w:p w:rsidR="00F82039" w:rsidRPr="00F82039" w:rsidRDefault="00F82039" w:rsidP="00090DB0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F82039">
        <w:rPr>
          <w:color w:val="0F1115"/>
          <w:sz w:val="28"/>
          <w:szCs w:val="28"/>
        </w:rPr>
        <w:t>формирование навыков поиска информации, необходимой для решения поставленных задач;</w:t>
      </w:r>
    </w:p>
    <w:p w:rsidR="00F82039" w:rsidRPr="00F82039" w:rsidRDefault="00F82039" w:rsidP="00090DB0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F82039">
        <w:rPr>
          <w:color w:val="0F1115"/>
          <w:sz w:val="28"/>
          <w:szCs w:val="28"/>
        </w:rPr>
        <w:t>развитие умения критически оценивать, обобщать и использовать полученную информацию, формулировать выводы и заключения.</w:t>
      </w:r>
    </w:p>
    <w:p w:rsidR="00F82039" w:rsidRPr="00F82039" w:rsidRDefault="00F82039" w:rsidP="00090DB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F82039">
        <w:rPr>
          <w:color w:val="0F1115"/>
          <w:sz w:val="28"/>
          <w:szCs w:val="28"/>
        </w:rPr>
        <w:t>Основными методами исследования являются: сбор, обобщение и систематизация информации, анализ статистических данных, источников периодической и непериодической печати.</w:t>
      </w:r>
    </w:p>
    <w:p w:rsidR="00F82039" w:rsidRPr="00956D3E" w:rsidRDefault="00F82039" w:rsidP="00956D3E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F82039">
        <w:rPr>
          <w:color w:val="0F1115"/>
          <w:sz w:val="28"/>
          <w:szCs w:val="28"/>
        </w:rPr>
        <w:t>Отчёт содержит введение, два раздела, заключение, список использованных источников.</w:t>
      </w:r>
    </w:p>
    <w:p w:rsidR="00F82039" w:rsidRPr="00F82039" w:rsidRDefault="00F82039" w:rsidP="0091739E">
      <w:pPr>
        <w:pStyle w:val="2"/>
        <w:pageBreakBefore/>
        <w:spacing w:before="0" w:beforeAutospacing="0" w:after="240" w:afterAutospacing="0"/>
        <w:ind w:left="709"/>
        <w:rPr>
          <w:rFonts w:ascii="Arial" w:hAnsi="Arial" w:cs="Arial"/>
          <w:b w:val="0"/>
          <w:color w:val="0F1115"/>
          <w:sz w:val="30"/>
          <w:szCs w:val="30"/>
        </w:rPr>
      </w:pPr>
      <w:r w:rsidRPr="00F82039">
        <w:rPr>
          <w:rFonts w:ascii="Arial" w:hAnsi="Arial" w:cs="Arial"/>
          <w:b w:val="0"/>
          <w:color w:val="0F1115"/>
          <w:sz w:val="30"/>
          <w:szCs w:val="30"/>
        </w:rPr>
        <w:lastRenderedPageBreak/>
        <w:t>Раздел 1 Характеристика исследуемой проблем</w:t>
      </w:r>
      <w:r w:rsidR="00A455E9">
        <w:rPr>
          <w:rFonts w:ascii="Arial" w:hAnsi="Arial" w:cs="Arial"/>
          <w:b w:val="0"/>
          <w:color w:val="0F1115"/>
          <w:sz w:val="30"/>
          <w:szCs w:val="30"/>
        </w:rPr>
        <w:t xml:space="preserve">ы </w:t>
      </w:r>
    </w:p>
    <w:p w:rsidR="00F82039" w:rsidRPr="00F82039" w:rsidRDefault="00F82039" w:rsidP="0091739E">
      <w:pPr>
        <w:pStyle w:val="3"/>
        <w:shd w:val="clear" w:color="auto" w:fill="FFFFFF"/>
        <w:spacing w:before="240" w:after="120"/>
        <w:ind w:left="1163" w:hanging="454"/>
        <w:rPr>
          <w:rFonts w:ascii="Arial" w:hAnsi="Arial" w:cs="Arial"/>
          <w:color w:val="0F1115"/>
          <w:sz w:val="28"/>
          <w:szCs w:val="30"/>
        </w:rPr>
      </w:pPr>
      <w:r w:rsidRPr="00F82039">
        <w:rPr>
          <w:rFonts w:ascii="Arial" w:hAnsi="Arial" w:cs="Arial"/>
          <w:color w:val="0F1115"/>
          <w:sz w:val="28"/>
          <w:szCs w:val="30"/>
        </w:rPr>
        <w:t>1.1 Цель и задачи исследования</w:t>
      </w:r>
    </w:p>
    <w:p w:rsidR="00F82039" w:rsidRPr="00F82039" w:rsidRDefault="00F82039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</w:rPr>
      </w:pPr>
      <w:r w:rsidRPr="00F82039">
        <w:rPr>
          <w:color w:val="0F1115"/>
          <w:sz w:val="28"/>
        </w:rPr>
        <w:t xml:space="preserve">Исследование осуществлялось по теме «Лимиты </w:t>
      </w:r>
      <w:proofErr w:type="spellStart"/>
      <w:r w:rsidRPr="00F82039">
        <w:rPr>
          <w:color w:val="0F1115"/>
          <w:sz w:val="28"/>
        </w:rPr>
        <w:t>цифровизации</w:t>
      </w:r>
      <w:proofErr w:type="spellEnd"/>
      <w:r w:rsidRPr="00F82039">
        <w:rPr>
          <w:color w:val="0F1115"/>
          <w:sz w:val="28"/>
        </w:rPr>
        <w:t xml:space="preserve"> экономики».</w:t>
      </w:r>
    </w:p>
    <w:p w:rsidR="00F82039" w:rsidRPr="00F82039" w:rsidRDefault="00F82039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</w:rPr>
      </w:pPr>
      <w:r w:rsidRPr="00F82039">
        <w:rPr>
          <w:rStyle w:val="a8"/>
          <w:b w:val="0"/>
          <w:color w:val="0F1115"/>
          <w:sz w:val="28"/>
        </w:rPr>
        <w:t>Целью</w:t>
      </w:r>
      <w:r w:rsidRPr="00F82039">
        <w:rPr>
          <w:rStyle w:val="a8"/>
          <w:color w:val="0F1115"/>
          <w:sz w:val="28"/>
        </w:rPr>
        <w:t xml:space="preserve"> </w:t>
      </w:r>
      <w:r w:rsidRPr="00F82039">
        <w:rPr>
          <w:rStyle w:val="a8"/>
          <w:b w:val="0"/>
          <w:color w:val="0F1115"/>
          <w:sz w:val="28"/>
        </w:rPr>
        <w:t>исследования</w:t>
      </w:r>
      <w:r w:rsidRPr="00F82039">
        <w:rPr>
          <w:color w:val="0F1115"/>
          <w:sz w:val="28"/>
        </w:rPr>
        <w:t xml:space="preserve"> является выявление и систематизация объективных ограничений (лимитов) процесса </w:t>
      </w:r>
      <w:proofErr w:type="spellStart"/>
      <w:r w:rsidRPr="00F82039">
        <w:rPr>
          <w:color w:val="0F1115"/>
          <w:sz w:val="28"/>
        </w:rPr>
        <w:t>цифровизации</w:t>
      </w:r>
      <w:proofErr w:type="spellEnd"/>
      <w:r w:rsidRPr="00F82039">
        <w:rPr>
          <w:color w:val="0F1115"/>
          <w:sz w:val="28"/>
        </w:rPr>
        <w:t xml:space="preserve"> экономики, а также определение их влияния на темпы и глубину цифровой трансформации.</w:t>
      </w:r>
    </w:p>
    <w:p w:rsidR="00F82039" w:rsidRPr="00F82039" w:rsidRDefault="00F82039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</w:rPr>
      </w:pPr>
      <w:r w:rsidRPr="00F82039">
        <w:rPr>
          <w:color w:val="0F1115"/>
          <w:sz w:val="28"/>
        </w:rPr>
        <w:t>Для достижения цели поставлены следующие задачи:</w:t>
      </w:r>
    </w:p>
    <w:p w:rsidR="00F82039" w:rsidRPr="00E32BDF" w:rsidRDefault="00275792" w:rsidP="00E32BDF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</w:rPr>
      </w:pPr>
      <w:r w:rsidRPr="00E32BDF">
        <w:rPr>
          <w:color w:val="000000" w:themeColor="text1"/>
          <w:sz w:val="28"/>
        </w:rPr>
        <w:t>дать</w:t>
      </w:r>
      <w:r w:rsidR="00F82039" w:rsidRPr="00E32BDF">
        <w:rPr>
          <w:color w:val="000000" w:themeColor="text1"/>
          <w:sz w:val="28"/>
        </w:rPr>
        <w:t xml:space="preserve"> понятие и сущность </w:t>
      </w:r>
      <w:proofErr w:type="spellStart"/>
      <w:r w:rsidR="00F82039" w:rsidRPr="00E32BDF">
        <w:rPr>
          <w:color w:val="000000" w:themeColor="text1"/>
          <w:sz w:val="28"/>
        </w:rPr>
        <w:t>цифровизации</w:t>
      </w:r>
      <w:proofErr w:type="spellEnd"/>
      <w:r w:rsidR="00F82039" w:rsidRPr="00E32BDF">
        <w:rPr>
          <w:color w:val="000000" w:themeColor="text1"/>
          <w:sz w:val="28"/>
        </w:rPr>
        <w:t xml:space="preserve"> экономики;</w:t>
      </w:r>
    </w:p>
    <w:p w:rsidR="00F82039" w:rsidRPr="00E32BDF" w:rsidRDefault="00F82039" w:rsidP="00E32BDF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</w:rPr>
      </w:pPr>
      <w:r w:rsidRPr="00E32BDF">
        <w:rPr>
          <w:color w:val="000000" w:themeColor="text1"/>
          <w:sz w:val="28"/>
        </w:rPr>
        <w:t xml:space="preserve">выявить отличия </w:t>
      </w:r>
      <w:proofErr w:type="spellStart"/>
      <w:r w:rsidRPr="00E32BDF">
        <w:rPr>
          <w:color w:val="000000" w:themeColor="text1"/>
          <w:sz w:val="28"/>
        </w:rPr>
        <w:t>цифровизации</w:t>
      </w:r>
      <w:proofErr w:type="spellEnd"/>
      <w:r w:rsidRPr="00E32BDF">
        <w:rPr>
          <w:color w:val="000000" w:themeColor="text1"/>
          <w:sz w:val="28"/>
        </w:rPr>
        <w:t xml:space="preserve"> от автоматизации и цифровой трансформации;</w:t>
      </w:r>
    </w:p>
    <w:p w:rsidR="00F82039" w:rsidRPr="00E32BDF" w:rsidRDefault="00F82039" w:rsidP="00E32BDF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</w:rPr>
      </w:pPr>
      <w:r w:rsidRPr="00E32BDF">
        <w:rPr>
          <w:color w:val="000000" w:themeColor="text1"/>
          <w:sz w:val="28"/>
        </w:rPr>
        <w:t xml:space="preserve">проанализировать технологические и инфраструктурные ограничения </w:t>
      </w:r>
      <w:proofErr w:type="spellStart"/>
      <w:r w:rsidRPr="00E32BDF">
        <w:rPr>
          <w:color w:val="000000" w:themeColor="text1"/>
          <w:sz w:val="28"/>
        </w:rPr>
        <w:t>цифровизации</w:t>
      </w:r>
      <w:proofErr w:type="spellEnd"/>
      <w:r w:rsidRPr="00E32BDF">
        <w:rPr>
          <w:color w:val="000000" w:themeColor="text1"/>
          <w:sz w:val="28"/>
        </w:rPr>
        <w:t>;</w:t>
      </w:r>
    </w:p>
    <w:p w:rsidR="00F82039" w:rsidRPr="00E32BDF" w:rsidRDefault="00F82039" w:rsidP="00E32BDF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</w:rPr>
      </w:pPr>
      <w:r w:rsidRPr="00E32BDF">
        <w:rPr>
          <w:color w:val="000000" w:themeColor="text1"/>
          <w:sz w:val="28"/>
        </w:rPr>
        <w:t>исследовать институциональные и нормативно-правовые барьеры;</w:t>
      </w:r>
    </w:p>
    <w:p w:rsidR="00F82039" w:rsidRPr="00E32BDF" w:rsidRDefault="00F82039" w:rsidP="00E32BDF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</w:rPr>
      </w:pPr>
      <w:r w:rsidRPr="00E32BDF">
        <w:rPr>
          <w:color w:val="000000" w:themeColor="text1"/>
          <w:sz w:val="28"/>
        </w:rPr>
        <w:t>рассмотреть социальные, когнитивные и кадровые лимиты;</w:t>
      </w:r>
    </w:p>
    <w:p w:rsidR="00A455E9" w:rsidRPr="00D26996" w:rsidRDefault="00F82039" w:rsidP="00E32BDF">
      <w:pPr>
        <w:pStyle w:val="ds-markdown-paragraph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FF0000"/>
          <w:sz w:val="28"/>
        </w:rPr>
      </w:pPr>
      <w:r w:rsidRPr="00E32BDF">
        <w:rPr>
          <w:color w:val="000000" w:themeColor="text1"/>
          <w:sz w:val="28"/>
        </w:rPr>
        <w:t>привести эмпирические примеры действия лимитов в России и за рубежом.</w:t>
      </w:r>
    </w:p>
    <w:p w:rsidR="00A455E9" w:rsidRPr="008F0323" w:rsidRDefault="00F82039" w:rsidP="00EE1E18">
      <w:pPr>
        <w:pStyle w:val="3"/>
        <w:shd w:val="clear" w:color="auto" w:fill="FFFFFF"/>
        <w:suppressAutoHyphens/>
        <w:adjustRightInd w:val="0"/>
        <w:spacing w:before="240" w:after="120"/>
        <w:ind w:left="1163" w:hanging="454"/>
        <w:rPr>
          <w:rFonts w:ascii="Arial" w:hAnsi="Arial" w:cs="Arial"/>
          <w:color w:val="0F1115"/>
          <w:sz w:val="28"/>
          <w:szCs w:val="30"/>
        </w:rPr>
      </w:pPr>
      <w:r w:rsidRPr="00F82039">
        <w:rPr>
          <w:rFonts w:ascii="Arial" w:hAnsi="Arial" w:cs="Arial"/>
          <w:color w:val="0F1115"/>
          <w:sz w:val="28"/>
          <w:szCs w:val="30"/>
        </w:rPr>
        <w:t>1.2 Актуальность, степень разработанности исследуемой проблемы</w:t>
      </w:r>
    </w:p>
    <w:p w:rsidR="00F82039" w:rsidRPr="00F82039" w:rsidRDefault="00F82039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F82039">
        <w:rPr>
          <w:color w:val="0F1115"/>
          <w:sz w:val="28"/>
          <w:szCs w:val="28"/>
        </w:rPr>
        <w:t xml:space="preserve">Актуальность выбранной темы заключается в том, что на протяжении последнего десятилетия </w:t>
      </w:r>
      <w:proofErr w:type="spellStart"/>
      <w:r w:rsidRPr="00F82039">
        <w:rPr>
          <w:color w:val="0F1115"/>
          <w:sz w:val="28"/>
          <w:szCs w:val="28"/>
        </w:rPr>
        <w:t>цифровизация</w:t>
      </w:r>
      <w:proofErr w:type="spellEnd"/>
      <w:r w:rsidRPr="00F82039">
        <w:rPr>
          <w:color w:val="0F1115"/>
          <w:sz w:val="28"/>
          <w:szCs w:val="28"/>
        </w:rPr>
        <w:t xml:space="preserve"> рассматривалась как безусловный драйвер экономического роста, повышения производительности и снижения </w:t>
      </w:r>
      <w:proofErr w:type="spellStart"/>
      <w:r w:rsidRPr="00F82039">
        <w:rPr>
          <w:color w:val="0F1115"/>
          <w:sz w:val="28"/>
          <w:szCs w:val="28"/>
        </w:rPr>
        <w:t>трансакционных</w:t>
      </w:r>
      <w:proofErr w:type="spellEnd"/>
      <w:r w:rsidRPr="00F82039">
        <w:rPr>
          <w:color w:val="0F1115"/>
          <w:sz w:val="28"/>
          <w:szCs w:val="28"/>
        </w:rPr>
        <w:t xml:space="preserve"> издержек. Однако накопленный опыт внедрения цифровых технологий в различных отраслях и странах показывает наличие объективных пределов эффективности </w:t>
      </w:r>
      <w:proofErr w:type="spellStart"/>
      <w:r w:rsidRPr="00F82039">
        <w:rPr>
          <w:color w:val="0F1115"/>
          <w:sz w:val="28"/>
          <w:szCs w:val="28"/>
        </w:rPr>
        <w:t>цифровизации</w:t>
      </w:r>
      <w:proofErr w:type="spellEnd"/>
      <w:r w:rsidRPr="00F82039">
        <w:rPr>
          <w:color w:val="0F1115"/>
          <w:sz w:val="28"/>
          <w:szCs w:val="28"/>
        </w:rPr>
        <w:t>.</w:t>
      </w:r>
    </w:p>
    <w:p w:rsidR="00F82039" w:rsidRPr="00F82039" w:rsidRDefault="00F82039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F82039">
        <w:rPr>
          <w:color w:val="0F1115"/>
          <w:sz w:val="28"/>
          <w:szCs w:val="28"/>
        </w:rPr>
        <w:t xml:space="preserve">Об актуальности данной проблемы свидетельствует тот факт, что, по данным исследований, до 70% проектов </w:t>
      </w:r>
      <w:proofErr w:type="spellStart"/>
      <w:r w:rsidRPr="00F82039">
        <w:rPr>
          <w:color w:val="0F1115"/>
          <w:sz w:val="28"/>
          <w:szCs w:val="28"/>
        </w:rPr>
        <w:t>цифровизации</w:t>
      </w:r>
      <w:proofErr w:type="spellEnd"/>
      <w:r w:rsidRPr="00F82039">
        <w:rPr>
          <w:color w:val="0F1115"/>
          <w:sz w:val="28"/>
          <w:szCs w:val="28"/>
        </w:rPr>
        <w:t xml:space="preserve"> не достигают заявленных целей, что свидетельствует о существовании системных ограничений, не сводящихся только к нехватке финансирован</w:t>
      </w:r>
      <w:r w:rsidR="00275792">
        <w:rPr>
          <w:color w:val="0F1115"/>
          <w:sz w:val="28"/>
          <w:szCs w:val="28"/>
        </w:rPr>
        <w:t>ия или устаревшему оборудованию</w:t>
      </w:r>
      <w:r w:rsidR="00296EE0">
        <w:rPr>
          <w:color w:val="0F1115"/>
          <w:sz w:val="28"/>
          <w:szCs w:val="28"/>
        </w:rPr>
        <w:t>.</w:t>
      </w:r>
    </w:p>
    <w:p w:rsidR="00F82039" w:rsidRPr="00F82039" w:rsidRDefault="00F82039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F82039">
        <w:rPr>
          <w:color w:val="0F1115"/>
          <w:sz w:val="28"/>
          <w:szCs w:val="28"/>
        </w:rPr>
        <w:lastRenderedPageBreak/>
        <w:t xml:space="preserve">Одновременно всё больше исследователей и экспертов говорят о «цифровом потолке», «технологическом сопротивлении» и «институциональных ловушках» цифровой трансформации. В российском контексте проблема лимитов </w:t>
      </w:r>
      <w:proofErr w:type="spellStart"/>
      <w:r w:rsidRPr="00F82039">
        <w:rPr>
          <w:color w:val="0F1115"/>
          <w:sz w:val="28"/>
          <w:szCs w:val="28"/>
        </w:rPr>
        <w:t>цифровизации</w:t>
      </w:r>
      <w:proofErr w:type="spellEnd"/>
      <w:r w:rsidRPr="00F82039">
        <w:rPr>
          <w:color w:val="0F1115"/>
          <w:sz w:val="28"/>
          <w:szCs w:val="28"/>
        </w:rPr>
        <w:t xml:space="preserve"> приобретает особое значение в связи с необходимостью </w:t>
      </w:r>
      <w:proofErr w:type="spellStart"/>
      <w:r w:rsidRPr="00F82039">
        <w:rPr>
          <w:color w:val="0F1115"/>
          <w:sz w:val="28"/>
          <w:szCs w:val="28"/>
        </w:rPr>
        <w:t>импортозамещения</w:t>
      </w:r>
      <w:proofErr w:type="spellEnd"/>
      <w:r w:rsidRPr="00F82039">
        <w:rPr>
          <w:color w:val="0F1115"/>
          <w:sz w:val="28"/>
          <w:szCs w:val="28"/>
        </w:rPr>
        <w:t xml:space="preserve"> в IT-сфере, </w:t>
      </w:r>
      <w:proofErr w:type="spellStart"/>
      <w:r w:rsidRPr="00F82039">
        <w:rPr>
          <w:color w:val="0F1115"/>
          <w:sz w:val="28"/>
          <w:szCs w:val="28"/>
        </w:rPr>
        <w:t>санкционными</w:t>
      </w:r>
      <w:proofErr w:type="spellEnd"/>
      <w:r w:rsidRPr="00F82039">
        <w:rPr>
          <w:color w:val="0F1115"/>
          <w:sz w:val="28"/>
          <w:szCs w:val="28"/>
        </w:rPr>
        <w:t xml:space="preserve"> ограничениями и поиском эффективных стратегий цифровой трансформации отечественного бизнеса.</w:t>
      </w:r>
    </w:p>
    <w:p w:rsidR="00F82039" w:rsidRPr="00F82039" w:rsidRDefault="00F82039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F82039">
        <w:rPr>
          <w:color w:val="0F1115"/>
          <w:sz w:val="28"/>
          <w:szCs w:val="28"/>
        </w:rPr>
        <w:t xml:space="preserve">Проблемы </w:t>
      </w:r>
      <w:proofErr w:type="spellStart"/>
      <w:r w:rsidRPr="00F82039">
        <w:rPr>
          <w:color w:val="0F1115"/>
          <w:sz w:val="28"/>
          <w:szCs w:val="28"/>
        </w:rPr>
        <w:t>цифровизации</w:t>
      </w:r>
      <w:proofErr w:type="spellEnd"/>
      <w:r w:rsidRPr="00F82039">
        <w:rPr>
          <w:color w:val="0F1115"/>
          <w:sz w:val="28"/>
          <w:szCs w:val="28"/>
        </w:rPr>
        <w:t xml:space="preserve"> в различных аспектах изучались зарубежными и российскими учёными. Среди зарубежных исследователей известны труды Д. </w:t>
      </w:r>
      <w:proofErr w:type="spellStart"/>
      <w:r w:rsidRPr="00F82039">
        <w:rPr>
          <w:color w:val="0F1115"/>
          <w:sz w:val="28"/>
          <w:szCs w:val="28"/>
        </w:rPr>
        <w:t>Тапскотта</w:t>
      </w:r>
      <w:proofErr w:type="spellEnd"/>
      <w:r w:rsidRPr="00F82039">
        <w:rPr>
          <w:color w:val="0F1115"/>
          <w:sz w:val="28"/>
          <w:szCs w:val="28"/>
        </w:rPr>
        <w:t xml:space="preserve">, Э. </w:t>
      </w:r>
      <w:proofErr w:type="spellStart"/>
      <w:r w:rsidRPr="00F82039">
        <w:rPr>
          <w:color w:val="0F1115"/>
          <w:sz w:val="28"/>
          <w:szCs w:val="28"/>
        </w:rPr>
        <w:t>Бриньолфссона</w:t>
      </w:r>
      <w:proofErr w:type="spellEnd"/>
      <w:r w:rsidRPr="00F82039">
        <w:rPr>
          <w:color w:val="0F1115"/>
          <w:sz w:val="28"/>
          <w:szCs w:val="28"/>
        </w:rPr>
        <w:t xml:space="preserve">, К. Шваба, Д. </w:t>
      </w:r>
      <w:proofErr w:type="spellStart"/>
      <w:r w:rsidRPr="00F82039">
        <w:rPr>
          <w:color w:val="0F1115"/>
          <w:sz w:val="28"/>
          <w:szCs w:val="28"/>
        </w:rPr>
        <w:t>Аджемоглу</w:t>
      </w:r>
      <w:proofErr w:type="spellEnd"/>
      <w:r w:rsidRPr="00F82039">
        <w:rPr>
          <w:color w:val="0F1115"/>
          <w:sz w:val="28"/>
          <w:szCs w:val="28"/>
        </w:rPr>
        <w:t xml:space="preserve">, Р. </w:t>
      </w:r>
      <w:proofErr w:type="spellStart"/>
      <w:r w:rsidRPr="00F82039">
        <w:rPr>
          <w:color w:val="0F1115"/>
          <w:sz w:val="28"/>
          <w:szCs w:val="28"/>
        </w:rPr>
        <w:t>Бакмана</w:t>
      </w:r>
      <w:proofErr w:type="spellEnd"/>
      <w:r w:rsidRPr="00F82039">
        <w:rPr>
          <w:color w:val="0F1115"/>
          <w:sz w:val="28"/>
          <w:szCs w:val="28"/>
        </w:rPr>
        <w:t>, а также работы Организации экономического сотрудничества и развития (ОЭСР) и Банка международных расчётов (BIS), посвящённые влиянию цифровых технологий на экономический рост и</w:t>
      </w:r>
      <w:r w:rsidRPr="00F82039">
        <w:rPr>
          <w:color w:val="0F1115"/>
        </w:rPr>
        <w:t xml:space="preserve"> </w:t>
      </w:r>
      <w:r w:rsidRPr="00275792">
        <w:rPr>
          <w:color w:val="0F1115"/>
          <w:sz w:val="28"/>
        </w:rPr>
        <w:t>производительность</w:t>
      </w:r>
      <w:r w:rsidRPr="00F82039">
        <w:rPr>
          <w:color w:val="0F1115"/>
        </w:rPr>
        <w:t>.</w:t>
      </w:r>
    </w:p>
    <w:p w:rsidR="00F82039" w:rsidRPr="00F82039" w:rsidRDefault="00F82039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</w:rPr>
      </w:pPr>
      <w:r w:rsidRPr="00F82039">
        <w:rPr>
          <w:color w:val="0F1115"/>
          <w:sz w:val="28"/>
        </w:rPr>
        <w:t xml:space="preserve">В работах отечественных авторов (В. Иванов, Л. </w:t>
      </w:r>
      <w:proofErr w:type="spellStart"/>
      <w:r w:rsidRPr="00F82039">
        <w:rPr>
          <w:color w:val="0F1115"/>
          <w:sz w:val="28"/>
        </w:rPr>
        <w:t>Гохберг</w:t>
      </w:r>
      <w:proofErr w:type="spellEnd"/>
      <w:r w:rsidRPr="00F82039">
        <w:rPr>
          <w:color w:val="0F1115"/>
          <w:sz w:val="28"/>
        </w:rPr>
        <w:t xml:space="preserve">, Е. </w:t>
      </w:r>
      <w:proofErr w:type="spellStart"/>
      <w:r w:rsidRPr="00F82039">
        <w:rPr>
          <w:color w:val="0F1115"/>
          <w:sz w:val="28"/>
        </w:rPr>
        <w:t>Балацкий</w:t>
      </w:r>
      <w:proofErr w:type="spellEnd"/>
      <w:r w:rsidRPr="00F82039">
        <w:rPr>
          <w:color w:val="0F1115"/>
          <w:sz w:val="28"/>
        </w:rPr>
        <w:t xml:space="preserve">, В. Тамбовцев, А. </w:t>
      </w:r>
      <w:proofErr w:type="spellStart"/>
      <w:r w:rsidRPr="00F82039">
        <w:rPr>
          <w:color w:val="0F1115"/>
          <w:sz w:val="28"/>
        </w:rPr>
        <w:t>Аузан</w:t>
      </w:r>
      <w:proofErr w:type="spellEnd"/>
      <w:r w:rsidRPr="00F82039">
        <w:rPr>
          <w:color w:val="0F1115"/>
          <w:sz w:val="28"/>
        </w:rPr>
        <w:t xml:space="preserve">, Ю. </w:t>
      </w:r>
      <w:proofErr w:type="spellStart"/>
      <w:r w:rsidRPr="00F82039">
        <w:rPr>
          <w:color w:val="0F1115"/>
          <w:sz w:val="28"/>
        </w:rPr>
        <w:t>Симачев</w:t>
      </w:r>
      <w:proofErr w:type="spellEnd"/>
      <w:r w:rsidRPr="00F82039">
        <w:rPr>
          <w:color w:val="0F1115"/>
          <w:sz w:val="28"/>
        </w:rPr>
        <w:t xml:space="preserve"> и др.) поднимаются отдельные вопросы ограничений цифровой трансформации: институциональная инерция, когнитивная перегрузка, дефицит цифровых компетенций и сопротивление персонала.</w:t>
      </w:r>
    </w:p>
    <w:p w:rsidR="00A23B78" w:rsidRPr="00EF6FD6" w:rsidRDefault="00F82039" w:rsidP="00EF6FD6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</w:rPr>
      </w:pPr>
      <w:r w:rsidRPr="00F82039">
        <w:rPr>
          <w:color w:val="0F1115"/>
          <w:sz w:val="28"/>
        </w:rPr>
        <w:t xml:space="preserve">Тем не менее, системный анализ лимитов </w:t>
      </w:r>
      <w:proofErr w:type="spellStart"/>
      <w:r w:rsidRPr="00F82039">
        <w:rPr>
          <w:color w:val="0F1115"/>
          <w:sz w:val="28"/>
        </w:rPr>
        <w:t>цифровизации</w:t>
      </w:r>
      <w:proofErr w:type="spellEnd"/>
      <w:r w:rsidRPr="00F82039">
        <w:rPr>
          <w:color w:val="0F1115"/>
          <w:sz w:val="28"/>
        </w:rPr>
        <w:t xml:space="preserve"> – технологических, инфраструктурных, институциональных, социальных и когнитивных – в явном виде остаётся недостаточно разработанной областью. Большинство исследований фокусируются на преимуществах </w:t>
      </w:r>
      <w:proofErr w:type="spellStart"/>
      <w:r w:rsidRPr="00F82039">
        <w:rPr>
          <w:color w:val="0F1115"/>
          <w:sz w:val="28"/>
        </w:rPr>
        <w:t>цифровизации</w:t>
      </w:r>
      <w:proofErr w:type="spellEnd"/>
      <w:r w:rsidRPr="00F82039">
        <w:rPr>
          <w:color w:val="0F1115"/>
          <w:sz w:val="28"/>
        </w:rPr>
        <w:t>, тогда как её объективные ограничения требуют дальнейшего изучения.</w:t>
      </w:r>
    </w:p>
    <w:p w:rsidR="00A23B78" w:rsidRPr="00275792" w:rsidRDefault="00A23B78" w:rsidP="00275792">
      <w:pPr>
        <w:pStyle w:val="2"/>
        <w:pageBreakBefore/>
        <w:shd w:val="clear" w:color="auto" w:fill="FFFFFF"/>
        <w:spacing w:before="0" w:beforeAutospacing="0" w:after="240" w:afterAutospacing="0"/>
        <w:ind w:left="709"/>
        <w:rPr>
          <w:rFonts w:ascii="Arial" w:hAnsi="Arial" w:cs="Arial"/>
          <w:b w:val="0"/>
          <w:color w:val="0F1115"/>
          <w:sz w:val="30"/>
          <w:szCs w:val="30"/>
        </w:rPr>
      </w:pPr>
      <w:r w:rsidRPr="00D05942">
        <w:rPr>
          <w:rFonts w:ascii="Arial" w:hAnsi="Arial" w:cs="Arial"/>
          <w:b w:val="0"/>
          <w:color w:val="0F1115"/>
          <w:sz w:val="30"/>
          <w:szCs w:val="30"/>
        </w:rPr>
        <w:lastRenderedPageBreak/>
        <w:t>Раздел 2 С</w:t>
      </w:r>
      <w:r w:rsidR="00275792">
        <w:rPr>
          <w:rFonts w:ascii="Arial" w:hAnsi="Arial" w:cs="Arial"/>
          <w:b w:val="0"/>
          <w:color w:val="0F1115"/>
          <w:sz w:val="30"/>
          <w:szCs w:val="30"/>
        </w:rPr>
        <w:t>овременное состояние исследуемой работы</w:t>
      </w:r>
    </w:p>
    <w:p w:rsidR="00A23B78" w:rsidRPr="00A23B78" w:rsidRDefault="00A23B78" w:rsidP="00275792">
      <w:pPr>
        <w:pStyle w:val="3"/>
        <w:shd w:val="clear" w:color="auto" w:fill="FFFFFF"/>
        <w:spacing w:before="240" w:after="120"/>
        <w:ind w:left="1163" w:hanging="454"/>
        <w:rPr>
          <w:rFonts w:ascii="Arial" w:hAnsi="Arial" w:cs="Arial"/>
          <w:color w:val="0F1115"/>
          <w:sz w:val="28"/>
          <w:szCs w:val="30"/>
        </w:rPr>
      </w:pPr>
      <w:r w:rsidRPr="00A23B78">
        <w:rPr>
          <w:rFonts w:ascii="Arial" w:hAnsi="Arial" w:cs="Arial"/>
          <w:color w:val="0F1115"/>
          <w:sz w:val="28"/>
          <w:szCs w:val="30"/>
        </w:rPr>
        <w:t xml:space="preserve">2.1 Понятие и сущность </w:t>
      </w:r>
      <w:proofErr w:type="spellStart"/>
      <w:r w:rsidRPr="00A23B78">
        <w:rPr>
          <w:rFonts w:ascii="Arial" w:hAnsi="Arial" w:cs="Arial"/>
          <w:color w:val="0F1115"/>
          <w:sz w:val="28"/>
          <w:szCs w:val="30"/>
        </w:rPr>
        <w:t>цифровизации</w:t>
      </w:r>
      <w:proofErr w:type="spellEnd"/>
      <w:r w:rsidRPr="00A23B78">
        <w:rPr>
          <w:rFonts w:ascii="Arial" w:hAnsi="Arial" w:cs="Arial"/>
          <w:color w:val="0F1115"/>
          <w:sz w:val="28"/>
          <w:szCs w:val="30"/>
        </w:rPr>
        <w:t xml:space="preserve"> экономики</w:t>
      </w:r>
    </w:p>
    <w:p w:rsidR="00A23B78" w:rsidRPr="00A23B78" w:rsidRDefault="00A23B78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A23B78">
        <w:rPr>
          <w:color w:val="0F1115"/>
          <w:sz w:val="28"/>
          <w:szCs w:val="28"/>
        </w:rPr>
        <w:t xml:space="preserve">Для анализа лимитов </w:t>
      </w:r>
      <w:proofErr w:type="spellStart"/>
      <w:r w:rsidRPr="00A23B78">
        <w:rPr>
          <w:color w:val="0F1115"/>
          <w:sz w:val="28"/>
          <w:szCs w:val="28"/>
        </w:rPr>
        <w:t>цифровизации</w:t>
      </w:r>
      <w:proofErr w:type="spellEnd"/>
      <w:r w:rsidRPr="00A23B78">
        <w:rPr>
          <w:color w:val="0F1115"/>
          <w:sz w:val="28"/>
          <w:szCs w:val="28"/>
        </w:rPr>
        <w:t xml:space="preserve"> необходимо прежде всего определить само понятие «</w:t>
      </w:r>
      <w:proofErr w:type="spellStart"/>
      <w:r w:rsidRPr="00A23B78">
        <w:rPr>
          <w:color w:val="0F1115"/>
          <w:sz w:val="28"/>
          <w:szCs w:val="28"/>
        </w:rPr>
        <w:t>цифровизация</w:t>
      </w:r>
      <w:proofErr w:type="spellEnd"/>
      <w:r w:rsidRPr="00A23B78">
        <w:rPr>
          <w:color w:val="0F1115"/>
          <w:sz w:val="28"/>
          <w:szCs w:val="28"/>
        </w:rPr>
        <w:t>». Существует множество определений этого понятия. Как считает Е.Г. Попов, «</w:t>
      </w:r>
      <w:proofErr w:type="spellStart"/>
      <w:r w:rsidRPr="00A23B78">
        <w:rPr>
          <w:color w:val="0F1115"/>
          <w:sz w:val="28"/>
          <w:szCs w:val="28"/>
        </w:rPr>
        <w:t>цифровизация</w:t>
      </w:r>
      <w:proofErr w:type="spellEnd"/>
      <w:r w:rsidRPr="00A23B78">
        <w:rPr>
          <w:color w:val="0F1115"/>
          <w:sz w:val="28"/>
          <w:szCs w:val="28"/>
        </w:rPr>
        <w:t xml:space="preserve"> – это не просто перевод информации в цифровую форму, а трансформация бизнес-моделей, цепочек создания стоимости и институциональной среды под воздействием </w:t>
      </w:r>
      <w:r w:rsidR="00275792">
        <w:rPr>
          <w:color w:val="0F1115"/>
          <w:sz w:val="28"/>
          <w:szCs w:val="28"/>
        </w:rPr>
        <w:t xml:space="preserve">сквозных технологий» </w:t>
      </w:r>
      <w:r w:rsidRPr="00A23B78">
        <w:rPr>
          <w:color w:val="0F1115"/>
          <w:sz w:val="28"/>
          <w:szCs w:val="28"/>
        </w:rPr>
        <w:t>[</w:t>
      </w:r>
      <w:r w:rsidR="007B7904">
        <w:rPr>
          <w:rStyle w:val="katex-mathml"/>
          <w:color w:val="0F1115"/>
          <w:sz w:val="28"/>
          <w:szCs w:val="28"/>
          <w:bdr w:val="none" w:sz="0" w:space="0" w:color="auto" w:frame="1"/>
        </w:rPr>
        <w:t>1</w:t>
      </w:r>
      <w:r w:rsidRPr="00A23B78">
        <w:rPr>
          <w:rStyle w:val="katex-mathml"/>
          <w:color w:val="0F1115"/>
          <w:sz w:val="28"/>
          <w:szCs w:val="28"/>
          <w:bdr w:val="none" w:sz="0" w:space="0" w:color="auto" w:frame="1"/>
        </w:rPr>
        <w:t>]</w:t>
      </w:r>
      <w:r w:rsidR="00FE686D">
        <w:rPr>
          <w:rStyle w:val="katex-mathml"/>
          <w:color w:val="0F1115"/>
          <w:sz w:val="28"/>
          <w:szCs w:val="28"/>
          <w:bdr w:val="none" w:sz="0" w:space="0" w:color="auto" w:frame="1"/>
        </w:rPr>
        <w:t>.</w:t>
      </w:r>
    </w:p>
    <w:p w:rsidR="00A23B78" w:rsidRPr="00A23B78" w:rsidRDefault="00A23B78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A23B78">
        <w:rPr>
          <w:color w:val="0F1115"/>
          <w:sz w:val="28"/>
          <w:szCs w:val="28"/>
        </w:rPr>
        <w:t xml:space="preserve">По мнению исследователей из Организации экономического сотрудничества и развития (ОЭСР), </w:t>
      </w:r>
      <w:proofErr w:type="spellStart"/>
      <w:r w:rsidRPr="00A23B78">
        <w:rPr>
          <w:color w:val="0F1115"/>
          <w:sz w:val="28"/>
          <w:szCs w:val="28"/>
        </w:rPr>
        <w:t>цифровизация</w:t>
      </w:r>
      <w:proofErr w:type="spellEnd"/>
      <w:r w:rsidRPr="00A23B78">
        <w:rPr>
          <w:color w:val="0F1115"/>
          <w:sz w:val="28"/>
          <w:szCs w:val="28"/>
        </w:rPr>
        <w:t xml:space="preserve"> экономики представляет собой процесс интеграции цифровых технологий во все экономические сферы, который фундаментально меняет способы производства, распределения, обмен</w:t>
      </w:r>
      <w:r w:rsidR="00275792">
        <w:rPr>
          <w:color w:val="0F1115"/>
          <w:sz w:val="28"/>
          <w:szCs w:val="28"/>
        </w:rPr>
        <w:t xml:space="preserve">а и потребления товаров и услуг </w:t>
      </w:r>
      <w:r w:rsidRPr="00A23B78">
        <w:rPr>
          <w:color w:val="0F1115"/>
          <w:sz w:val="28"/>
          <w:szCs w:val="28"/>
        </w:rPr>
        <w:t>[</w:t>
      </w:r>
      <w:r w:rsidRPr="00A23B78">
        <w:rPr>
          <w:rStyle w:val="katex-mathml"/>
          <w:color w:val="0F1115"/>
          <w:sz w:val="28"/>
          <w:szCs w:val="28"/>
          <w:bdr w:val="none" w:sz="0" w:space="0" w:color="auto" w:frame="1"/>
        </w:rPr>
        <w:t>2</w:t>
      </w:r>
      <w:r w:rsidRPr="00A23B78">
        <w:rPr>
          <w:color w:val="0F1115"/>
          <w:sz w:val="28"/>
          <w:szCs w:val="28"/>
        </w:rPr>
        <w:t>].</w:t>
      </w:r>
    </w:p>
    <w:p w:rsidR="00A23B78" w:rsidRPr="00A23B78" w:rsidRDefault="00A23B78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A23B78">
        <w:rPr>
          <w:color w:val="0F1115"/>
          <w:sz w:val="28"/>
          <w:szCs w:val="28"/>
        </w:rPr>
        <w:t xml:space="preserve">Отмечу, что в работах К. Шваба, основателя Всемирного экономического форума, </w:t>
      </w:r>
      <w:proofErr w:type="spellStart"/>
      <w:r w:rsidRPr="00A23B78">
        <w:rPr>
          <w:color w:val="0F1115"/>
          <w:sz w:val="28"/>
          <w:szCs w:val="28"/>
        </w:rPr>
        <w:t>цифровизация</w:t>
      </w:r>
      <w:proofErr w:type="spellEnd"/>
      <w:r w:rsidRPr="00A23B78">
        <w:rPr>
          <w:color w:val="0F1115"/>
          <w:sz w:val="28"/>
          <w:szCs w:val="28"/>
        </w:rPr>
        <w:t xml:space="preserve"> рассматривается как ключевая составляющая четвёртой промышленной революции, которая стирает грани между физической, ц</w:t>
      </w:r>
      <w:r w:rsidR="00275792">
        <w:rPr>
          <w:color w:val="0F1115"/>
          <w:sz w:val="28"/>
          <w:szCs w:val="28"/>
        </w:rPr>
        <w:t xml:space="preserve">ифровой и биологической сферами </w:t>
      </w:r>
      <w:r w:rsidRPr="00A23B78">
        <w:rPr>
          <w:color w:val="0F1115"/>
          <w:sz w:val="28"/>
          <w:szCs w:val="28"/>
        </w:rPr>
        <w:t>[</w:t>
      </w:r>
      <w:r w:rsidRPr="00A23B78">
        <w:rPr>
          <w:rStyle w:val="katex-mathml"/>
          <w:color w:val="0F1115"/>
          <w:sz w:val="28"/>
          <w:szCs w:val="28"/>
          <w:bdr w:val="none" w:sz="0" w:space="0" w:color="auto" w:frame="1"/>
        </w:rPr>
        <w:t>3</w:t>
      </w:r>
      <w:r w:rsidRPr="00A23B78">
        <w:rPr>
          <w:color w:val="0F1115"/>
          <w:sz w:val="28"/>
          <w:szCs w:val="28"/>
        </w:rPr>
        <w:t>].</w:t>
      </w:r>
    </w:p>
    <w:p w:rsidR="00A23B78" w:rsidRPr="00A23B78" w:rsidRDefault="00A23B78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A23B78">
        <w:rPr>
          <w:color w:val="0F1115"/>
          <w:sz w:val="28"/>
          <w:szCs w:val="28"/>
        </w:rPr>
        <w:t xml:space="preserve">Для анализа лимитов </w:t>
      </w:r>
      <w:proofErr w:type="spellStart"/>
      <w:r w:rsidRPr="00A23B78">
        <w:rPr>
          <w:color w:val="0F1115"/>
          <w:sz w:val="28"/>
          <w:szCs w:val="28"/>
        </w:rPr>
        <w:t>цифровизации</w:t>
      </w:r>
      <w:proofErr w:type="spellEnd"/>
      <w:r w:rsidRPr="00A23B78">
        <w:rPr>
          <w:color w:val="0F1115"/>
          <w:sz w:val="28"/>
          <w:szCs w:val="28"/>
        </w:rPr>
        <w:t xml:space="preserve"> важно различать два аспекта:</w:t>
      </w:r>
    </w:p>
    <w:p w:rsidR="00A23B78" w:rsidRPr="00E32BDF" w:rsidRDefault="00A23B78" w:rsidP="00E32BDF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E32BDF">
        <w:rPr>
          <w:rStyle w:val="a8"/>
          <w:b w:val="0"/>
          <w:color w:val="000000" w:themeColor="text1"/>
          <w:sz w:val="28"/>
          <w:szCs w:val="28"/>
        </w:rPr>
        <w:t>оцифровку (</w:t>
      </w:r>
      <w:proofErr w:type="spellStart"/>
      <w:r w:rsidRPr="00E32BDF">
        <w:rPr>
          <w:rStyle w:val="a8"/>
          <w:b w:val="0"/>
          <w:color w:val="000000" w:themeColor="text1"/>
          <w:sz w:val="28"/>
          <w:szCs w:val="28"/>
        </w:rPr>
        <w:t>digitization</w:t>
      </w:r>
      <w:proofErr w:type="spellEnd"/>
      <w:r w:rsidRPr="00E32BDF">
        <w:rPr>
          <w:rStyle w:val="a8"/>
          <w:b w:val="0"/>
          <w:color w:val="000000" w:themeColor="text1"/>
          <w:sz w:val="28"/>
          <w:szCs w:val="28"/>
        </w:rPr>
        <w:t>)</w:t>
      </w:r>
      <w:r w:rsidR="00275792" w:rsidRPr="00E32BDF">
        <w:rPr>
          <w:color w:val="000000" w:themeColor="text1"/>
          <w:sz w:val="28"/>
          <w:szCs w:val="28"/>
        </w:rPr>
        <w:t xml:space="preserve"> </w:t>
      </w:r>
      <w:r w:rsidRPr="00E32BDF">
        <w:rPr>
          <w:color w:val="000000" w:themeColor="text1"/>
          <w:sz w:val="28"/>
          <w:szCs w:val="28"/>
        </w:rPr>
        <w:t>– перевод аналогов</w:t>
      </w:r>
      <w:r w:rsidR="00275792" w:rsidRPr="00E32BDF">
        <w:rPr>
          <w:color w:val="000000" w:themeColor="text1"/>
          <w:sz w:val="28"/>
          <w:szCs w:val="28"/>
        </w:rPr>
        <w:t>ой информации в цифровой формат.</w:t>
      </w:r>
    </w:p>
    <w:p w:rsidR="00A23B78" w:rsidRPr="00E32BDF" w:rsidRDefault="00A23B78" w:rsidP="00E32BDF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E32BDF">
        <w:rPr>
          <w:rStyle w:val="a8"/>
          <w:b w:val="0"/>
          <w:color w:val="000000" w:themeColor="text1"/>
          <w:sz w:val="28"/>
          <w:szCs w:val="28"/>
        </w:rPr>
        <w:t>цифровую трансформацию (</w:t>
      </w:r>
      <w:proofErr w:type="spellStart"/>
      <w:r w:rsidRPr="00E32BDF">
        <w:rPr>
          <w:rStyle w:val="a8"/>
          <w:b w:val="0"/>
          <w:color w:val="000000" w:themeColor="text1"/>
          <w:sz w:val="28"/>
          <w:szCs w:val="28"/>
        </w:rPr>
        <w:t>digital</w:t>
      </w:r>
      <w:proofErr w:type="spellEnd"/>
      <w:r w:rsidRPr="00E32BDF">
        <w:rPr>
          <w:rStyle w:val="a8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E32BDF">
        <w:rPr>
          <w:rStyle w:val="a8"/>
          <w:b w:val="0"/>
          <w:color w:val="000000" w:themeColor="text1"/>
          <w:sz w:val="28"/>
          <w:szCs w:val="28"/>
        </w:rPr>
        <w:t>transformation</w:t>
      </w:r>
      <w:proofErr w:type="spellEnd"/>
      <w:r w:rsidRPr="00E32BDF">
        <w:rPr>
          <w:rStyle w:val="a8"/>
          <w:b w:val="0"/>
          <w:color w:val="000000" w:themeColor="text1"/>
          <w:sz w:val="28"/>
          <w:szCs w:val="28"/>
        </w:rPr>
        <w:t>)</w:t>
      </w:r>
      <w:r w:rsidR="00275792" w:rsidRPr="00E32BDF">
        <w:rPr>
          <w:b/>
          <w:color w:val="000000" w:themeColor="text1"/>
          <w:sz w:val="28"/>
          <w:szCs w:val="28"/>
        </w:rPr>
        <w:t xml:space="preserve"> </w:t>
      </w:r>
      <w:r w:rsidRPr="00E32BDF">
        <w:rPr>
          <w:b/>
          <w:color w:val="000000" w:themeColor="text1"/>
          <w:sz w:val="28"/>
          <w:szCs w:val="28"/>
        </w:rPr>
        <w:t>–</w:t>
      </w:r>
      <w:r w:rsidRPr="00E32BDF">
        <w:rPr>
          <w:color w:val="000000" w:themeColor="text1"/>
          <w:sz w:val="28"/>
          <w:szCs w:val="28"/>
        </w:rPr>
        <w:t xml:space="preserve"> системное изменение деятельности на основе цифровых технологий</w:t>
      </w:r>
      <w:r w:rsidR="00E32BDF">
        <w:rPr>
          <w:color w:val="000000" w:themeColor="text1"/>
          <w:sz w:val="28"/>
          <w:szCs w:val="28"/>
        </w:rPr>
        <w:t>.</w:t>
      </w:r>
    </w:p>
    <w:p w:rsidR="00A23B78" w:rsidRDefault="00A23B78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A23B78">
        <w:rPr>
          <w:color w:val="0F1115"/>
          <w:sz w:val="28"/>
          <w:szCs w:val="28"/>
        </w:rPr>
        <w:t>Именно на этапе перехода к полноценной трансформации наиболее отчётливо проявляются ограничения.</w:t>
      </w:r>
    </w:p>
    <w:p w:rsidR="004D38F0" w:rsidRPr="004D38F0" w:rsidRDefault="004D38F0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</w:rPr>
      </w:pPr>
      <w:proofErr w:type="spellStart"/>
      <w:r w:rsidRPr="004D38F0">
        <w:rPr>
          <w:color w:val="0F1115"/>
          <w:sz w:val="28"/>
        </w:rPr>
        <w:t>Цифровизация</w:t>
      </w:r>
      <w:proofErr w:type="spellEnd"/>
      <w:r w:rsidRPr="004D38F0">
        <w:rPr>
          <w:color w:val="0F1115"/>
          <w:sz w:val="28"/>
        </w:rPr>
        <w:t xml:space="preserve"> охватывает все уровни экономики: от отдельных предприятий до целых отраслей и национальных хозяйств. На уровне предприятия </w:t>
      </w:r>
      <w:proofErr w:type="spellStart"/>
      <w:r w:rsidRPr="004D38F0">
        <w:rPr>
          <w:color w:val="0F1115"/>
          <w:sz w:val="28"/>
        </w:rPr>
        <w:t>цифровизация</w:t>
      </w:r>
      <w:proofErr w:type="spellEnd"/>
      <w:r w:rsidRPr="004D38F0">
        <w:rPr>
          <w:color w:val="0F1115"/>
          <w:sz w:val="28"/>
        </w:rPr>
        <w:t xml:space="preserve"> означает внедрение систем управления ресурсами (ERP), платформ для работы с клиентами (CRM), аналитических инструментов на основе больших данных. На отраслевом уровне </w:t>
      </w:r>
      <w:proofErr w:type="spellStart"/>
      <w:r w:rsidRPr="004D38F0">
        <w:rPr>
          <w:color w:val="0F1115"/>
          <w:sz w:val="28"/>
        </w:rPr>
        <w:t>цифровизация</w:t>
      </w:r>
      <w:proofErr w:type="spellEnd"/>
      <w:r w:rsidRPr="004D38F0">
        <w:rPr>
          <w:color w:val="0F1115"/>
          <w:sz w:val="28"/>
        </w:rPr>
        <w:t xml:space="preserve"> приводит к появлению </w:t>
      </w:r>
      <w:r w:rsidRPr="004D38F0">
        <w:rPr>
          <w:color w:val="0F1115"/>
          <w:sz w:val="28"/>
        </w:rPr>
        <w:lastRenderedPageBreak/>
        <w:t xml:space="preserve">новых бизнес-моделей – платформ, экосистем, экономики совместного потребления. На макроэкономическом уровне </w:t>
      </w:r>
      <w:proofErr w:type="spellStart"/>
      <w:r w:rsidRPr="004D38F0">
        <w:rPr>
          <w:color w:val="0F1115"/>
          <w:sz w:val="28"/>
        </w:rPr>
        <w:t>цифровизация</w:t>
      </w:r>
      <w:proofErr w:type="spellEnd"/>
      <w:r w:rsidRPr="004D38F0">
        <w:rPr>
          <w:color w:val="0F1115"/>
          <w:sz w:val="28"/>
        </w:rPr>
        <w:t xml:space="preserve"> влияет на производительность труда, структуру занятости и международную конкурентоспособность.</w:t>
      </w:r>
    </w:p>
    <w:p w:rsidR="004D38F0" w:rsidRPr="004D38F0" w:rsidRDefault="004D38F0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</w:rPr>
      </w:pPr>
      <w:r w:rsidRPr="004D38F0">
        <w:rPr>
          <w:color w:val="0F1115"/>
          <w:sz w:val="28"/>
        </w:rPr>
        <w:t xml:space="preserve">Однако, как показывает практика, ожидаемые эффекты от </w:t>
      </w:r>
      <w:proofErr w:type="spellStart"/>
      <w:r w:rsidRPr="004D38F0">
        <w:rPr>
          <w:color w:val="0F1115"/>
          <w:sz w:val="28"/>
        </w:rPr>
        <w:t>цифровизации</w:t>
      </w:r>
      <w:proofErr w:type="spellEnd"/>
      <w:r w:rsidRPr="004D38F0">
        <w:rPr>
          <w:color w:val="0F1115"/>
          <w:sz w:val="28"/>
        </w:rPr>
        <w:t xml:space="preserve"> достигаются далеко не всегда. Это связано с существованием объективных ограничений – лимитов, которые могут быть технологическими, институциональными и социальными. Понимание природы этих лимитов необходимо для выработки реалистичных стратегий цифровой трансформации как на уровне отдельных компаний, так и на уровне государственной экономической политики.</w:t>
      </w:r>
    </w:p>
    <w:p w:rsidR="00A23B78" w:rsidRPr="00296EE0" w:rsidRDefault="00A23B78" w:rsidP="00414C0F">
      <w:pPr>
        <w:pStyle w:val="3"/>
        <w:shd w:val="clear" w:color="auto" w:fill="FFFFFF"/>
        <w:suppressAutoHyphens/>
        <w:adjustRightInd w:val="0"/>
        <w:spacing w:before="240" w:after="120"/>
        <w:ind w:left="1163" w:hanging="454"/>
        <w:rPr>
          <w:rFonts w:ascii="Arial" w:hAnsi="Arial" w:cs="Arial"/>
          <w:color w:val="000000" w:themeColor="text1"/>
          <w:sz w:val="28"/>
          <w:szCs w:val="30"/>
        </w:rPr>
      </w:pPr>
      <w:r w:rsidRPr="00296EE0">
        <w:rPr>
          <w:rFonts w:ascii="Arial" w:hAnsi="Arial" w:cs="Arial"/>
          <w:color w:val="000000" w:themeColor="text1"/>
          <w:sz w:val="28"/>
          <w:szCs w:val="30"/>
        </w:rPr>
        <w:t xml:space="preserve">2.2 </w:t>
      </w:r>
      <w:r w:rsidR="00414C0F" w:rsidRPr="00414C0F">
        <w:rPr>
          <w:rFonts w:ascii="Arial" w:hAnsi="Arial" w:cs="Arial"/>
          <w:color w:val="000000" w:themeColor="text1"/>
          <w:sz w:val="28"/>
          <w:szCs w:val="28"/>
        </w:rPr>
        <w:t xml:space="preserve">Сравнение </w:t>
      </w:r>
      <w:proofErr w:type="spellStart"/>
      <w:r w:rsidR="00414C0F" w:rsidRPr="00414C0F">
        <w:rPr>
          <w:rFonts w:ascii="Arial" w:hAnsi="Arial" w:cs="Arial"/>
          <w:color w:val="000000" w:themeColor="text1"/>
          <w:sz w:val="28"/>
          <w:szCs w:val="28"/>
        </w:rPr>
        <w:t>цифровизации</w:t>
      </w:r>
      <w:proofErr w:type="spellEnd"/>
      <w:r w:rsidR="00414C0F" w:rsidRPr="00414C0F">
        <w:rPr>
          <w:rFonts w:ascii="Arial" w:hAnsi="Arial" w:cs="Arial"/>
          <w:color w:val="000000" w:themeColor="text1"/>
          <w:sz w:val="28"/>
          <w:szCs w:val="28"/>
        </w:rPr>
        <w:t xml:space="preserve">, автоматизации и </w:t>
      </w:r>
      <w:proofErr w:type="spellStart"/>
      <w:r w:rsidR="00414C0F" w:rsidRPr="00414C0F">
        <w:rPr>
          <w:rFonts w:ascii="Arial" w:hAnsi="Arial" w:cs="Arial"/>
          <w:color w:val="000000" w:themeColor="text1"/>
          <w:sz w:val="28"/>
          <w:szCs w:val="28"/>
        </w:rPr>
        <w:t>трансформатизации</w:t>
      </w:r>
      <w:proofErr w:type="spellEnd"/>
    </w:p>
    <w:p w:rsidR="00A23B78" w:rsidRPr="000D5A9A" w:rsidRDefault="00A23B78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32"/>
          <w:szCs w:val="28"/>
        </w:rPr>
      </w:pPr>
      <w:r w:rsidRPr="00A23B78">
        <w:rPr>
          <w:color w:val="0F1115"/>
          <w:sz w:val="28"/>
          <w:szCs w:val="28"/>
        </w:rPr>
        <w:t>Часто понятия «автоматизация», «</w:t>
      </w:r>
      <w:proofErr w:type="spellStart"/>
      <w:r w:rsidRPr="00A23B78">
        <w:rPr>
          <w:color w:val="0F1115"/>
          <w:sz w:val="28"/>
          <w:szCs w:val="28"/>
        </w:rPr>
        <w:t>цифровизация</w:t>
      </w:r>
      <w:proofErr w:type="spellEnd"/>
      <w:r w:rsidRPr="00A23B78">
        <w:rPr>
          <w:color w:val="0F1115"/>
          <w:sz w:val="28"/>
          <w:szCs w:val="28"/>
        </w:rPr>
        <w:t>» и «цифровая трансформация» используют как синонимы, однако между ними есть принципиальные различия, важные для понимания лимитов.</w:t>
      </w:r>
      <w:r w:rsidR="000D5A9A" w:rsidRPr="000D5A9A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0D5A9A" w:rsidRPr="000D5A9A">
        <w:rPr>
          <w:color w:val="0F1115"/>
          <w:sz w:val="28"/>
          <w:shd w:val="clear" w:color="auto" w:fill="FFFFFF"/>
        </w:rPr>
        <w:t>Эти различия проявляются на нескольких уровнях: масштабе изменений, ожидаемых результатах, временном горизонте и требуемых инвестициях</w:t>
      </w:r>
    </w:p>
    <w:p w:rsidR="00A23B78" w:rsidRPr="00A23B78" w:rsidRDefault="00A23B78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A23B78">
        <w:rPr>
          <w:rStyle w:val="a8"/>
          <w:b w:val="0"/>
          <w:color w:val="0F1115"/>
          <w:sz w:val="28"/>
          <w:szCs w:val="28"/>
        </w:rPr>
        <w:t>Автоматизация</w:t>
      </w:r>
      <w:r w:rsidR="00275792">
        <w:rPr>
          <w:b/>
          <w:color w:val="0F1115"/>
          <w:sz w:val="28"/>
          <w:szCs w:val="28"/>
        </w:rPr>
        <w:t xml:space="preserve"> </w:t>
      </w:r>
      <w:r w:rsidRPr="00A23B78">
        <w:rPr>
          <w:color w:val="0F1115"/>
          <w:sz w:val="28"/>
          <w:szCs w:val="28"/>
        </w:rPr>
        <w:t>– это перевод рутинных и повторяющихся действий под контроль программного обеспечения с минимальным участием человека (ERP, роботизированные линии). Её цель – снижение затрат и уменьшени</w:t>
      </w:r>
      <w:r w:rsidR="000D5A9A">
        <w:rPr>
          <w:color w:val="0F1115"/>
          <w:sz w:val="28"/>
          <w:szCs w:val="28"/>
        </w:rPr>
        <w:t xml:space="preserve">е влияния человеческого фактора, </w:t>
      </w:r>
      <w:r w:rsidR="000D5A9A" w:rsidRPr="000D5A9A">
        <w:rPr>
          <w:color w:val="0F1115"/>
          <w:sz w:val="28"/>
          <w:shd w:val="clear" w:color="auto" w:fill="FFFFFF"/>
        </w:rPr>
        <w:t>повышение скорости и точности выполнения операций. Автоматизация может быть частичной (человек остаётся ключевым элементом процесса) или полной (процессы выполняются полностью без участия человека).</w:t>
      </w:r>
    </w:p>
    <w:p w:rsidR="000D5A9A" w:rsidRDefault="00A23B78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proofErr w:type="spellStart"/>
      <w:r w:rsidRPr="00A23B78">
        <w:rPr>
          <w:rStyle w:val="a8"/>
          <w:b w:val="0"/>
          <w:color w:val="0F1115"/>
          <w:sz w:val="28"/>
          <w:szCs w:val="28"/>
        </w:rPr>
        <w:t>Цифровизация</w:t>
      </w:r>
      <w:proofErr w:type="spellEnd"/>
      <w:r w:rsidR="00275792">
        <w:rPr>
          <w:color w:val="0F1115"/>
          <w:sz w:val="28"/>
          <w:szCs w:val="28"/>
        </w:rPr>
        <w:t xml:space="preserve"> </w:t>
      </w:r>
      <w:r w:rsidRPr="00A23B78">
        <w:rPr>
          <w:color w:val="0F1115"/>
          <w:sz w:val="28"/>
          <w:szCs w:val="28"/>
        </w:rPr>
        <w:t>–</w:t>
      </w:r>
      <w:r w:rsidR="00275792">
        <w:rPr>
          <w:color w:val="0F1115"/>
          <w:sz w:val="28"/>
          <w:shd w:val="clear" w:color="auto" w:fill="FFFFFF"/>
        </w:rPr>
        <w:t xml:space="preserve"> </w:t>
      </w:r>
      <w:r w:rsidR="000D5A9A" w:rsidRPr="000D5A9A">
        <w:rPr>
          <w:color w:val="0F1115"/>
          <w:sz w:val="28"/>
          <w:shd w:val="clear" w:color="auto" w:fill="FFFFFF"/>
        </w:rPr>
        <w:t>это более широкое понятие, которое включает не только автоматизацию отдельных операций, но и перевод процессов, данных и взаимодействий в электронную форму с использованием технологий для повышения эффективности работы компании. Это не просто покупка компьюте</w:t>
      </w:r>
      <w:r w:rsidR="000D5A9A" w:rsidRPr="000D5A9A">
        <w:rPr>
          <w:color w:val="0F1115"/>
          <w:sz w:val="28"/>
          <w:shd w:val="clear" w:color="auto" w:fill="FFFFFF"/>
        </w:rPr>
        <w:lastRenderedPageBreak/>
        <w:t xml:space="preserve">ров или установка программ, а комплексная трансформация, меняющая способы работы, принятия решений и взаимодействия с клиентами. Цель </w:t>
      </w:r>
      <w:proofErr w:type="spellStart"/>
      <w:r w:rsidR="000D5A9A" w:rsidRPr="000D5A9A">
        <w:rPr>
          <w:color w:val="0F1115"/>
          <w:sz w:val="28"/>
          <w:shd w:val="clear" w:color="auto" w:fill="FFFFFF"/>
        </w:rPr>
        <w:t>цифровизации</w:t>
      </w:r>
      <w:proofErr w:type="spellEnd"/>
      <w:r w:rsidR="000D5A9A" w:rsidRPr="000D5A9A">
        <w:rPr>
          <w:color w:val="0F1115"/>
          <w:sz w:val="28"/>
          <w:shd w:val="clear" w:color="auto" w:fill="FFFFFF"/>
        </w:rPr>
        <w:t xml:space="preserve"> – решать привычные задачи быстрее, удобнее и эффективнее. Примерами </w:t>
      </w:r>
      <w:proofErr w:type="spellStart"/>
      <w:r w:rsidR="000D5A9A" w:rsidRPr="000D5A9A">
        <w:rPr>
          <w:color w:val="0F1115"/>
          <w:sz w:val="28"/>
          <w:shd w:val="clear" w:color="auto" w:fill="FFFFFF"/>
        </w:rPr>
        <w:t>цифровизации</w:t>
      </w:r>
      <w:proofErr w:type="spellEnd"/>
      <w:r w:rsidR="000D5A9A" w:rsidRPr="000D5A9A">
        <w:rPr>
          <w:color w:val="0F1115"/>
          <w:sz w:val="28"/>
          <w:shd w:val="clear" w:color="auto" w:fill="FFFFFF"/>
        </w:rPr>
        <w:t xml:space="preserve"> являются электронные чеки вместо бумажных, мобильные приложения банков, электронные государственные услуги.</w:t>
      </w:r>
    </w:p>
    <w:p w:rsidR="00A23B78" w:rsidRPr="00A23B78" w:rsidRDefault="00A23B78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A23B78">
        <w:rPr>
          <w:rStyle w:val="a8"/>
          <w:b w:val="0"/>
          <w:color w:val="0F1115"/>
          <w:sz w:val="28"/>
          <w:szCs w:val="28"/>
        </w:rPr>
        <w:t>Цифровая</w:t>
      </w:r>
      <w:r w:rsidRPr="00A23B78">
        <w:rPr>
          <w:rStyle w:val="a8"/>
          <w:color w:val="0F1115"/>
          <w:sz w:val="28"/>
          <w:szCs w:val="28"/>
        </w:rPr>
        <w:t xml:space="preserve"> </w:t>
      </w:r>
      <w:r w:rsidRPr="00A23B78">
        <w:rPr>
          <w:rStyle w:val="a8"/>
          <w:b w:val="0"/>
          <w:color w:val="0F1115"/>
          <w:sz w:val="28"/>
          <w:szCs w:val="28"/>
        </w:rPr>
        <w:t>трансформация</w:t>
      </w:r>
      <w:r w:rsidR="00275792">
        <w:rPr>
          <w:color w:val="0F1115"/>
          <w:sz w:val="28"/>
          <w:szCs w:val="28"/>
        </w:rPr>
        <w:t xml:space="preserve"> </w:t>
      </w:r>
      <w:r w:rsidRPr="00A23B78">
        <w:rPr>
          <w:color w:val="0F1115"/>
          <w:sz w:val="28"/>
          <w:szCs w:val="28"/>
        </w:rPr>
        <w:t xml:space="preserve">– </w:t>
      </w:r>
      <w:r w:rsidR="000D5A9A" w:rsidRPr="000D5A9A">
        <w:rPr>
          <w:color w:val="0F1115"/>
          <w:sz w:val="28"/>
          <w:shd w:val="clear" w:color="auto" w:fill="FFFFFF"/>
        </w:rPr>
        <w:t xml:space="preserve">это процесс внедрения цифровых технологий, при котором происходит глобальная перестройка бизнеса. Трансформация затрагивает все системы, вплоть до корпоративной культуры. При трансформации меняются принципы работы и управления, а зачастую и сам продукт компании. Если </w:t>
      </w:r>
      <w:proofErr w:type="spellStart"/>
      <w:r w:rsidR="000D5A9A" w:rsidRPr="000D5A9A">
        <w:rPr>
          <w:color w:val="0F1115"/>
          <w:sz w:val="28"/>
          <w:shd w:val="clear" w:color="auto" w:fill="FFFFFF"/>
        </w:rPr>
        <w:t>цифровизация</w:t>
      </w:r>
      <w:proofErr w:type="spellEnd"/>
      <w:r w:rsidR="000D5A9A" w:rsidRPr="000D5A9A">
        <w:rPr>
          <w:color w:val="0F1115"/>
          <w:sz w:val="28"/>
          <w:shd w:val="clear" w:color="auto" w:fill="FFFFFF"/>
        </w:rPr>
        <w:t xml:space="preserve"> заключается в автоматизации уже существующих алгоритмов, то цифровая трансформация идёт дальше: она охватывает весь бизнес, создаёт его новые модели, новые каналы продаж. Концепция цифровой трансформации впервые появилась в общественном сознании в конце XX века, что связано с развитием интернета, позволившим компаниям напрямую взаимодействовать с клиентами через цифровые технологии.</w:t>
      </w:r>
    </w:p>
    <w:p w:rsidR="00A23B78" w:rsidRPr="00296EE0" w:rsidRDefault="00414C0F" w:rsidP="00414C0F">
      <w:pPr>
        <w:pStyle w:val="ds-markdown-paragraph"/>
        <w:shd w:val="clear" w:color="auto" w:fill="FFFFFF"/>
        <w:suppressAutoHyphens/>
        <w:spacing w:before="0" w:beforeAutospacing="0" w:after="120" w:afterAutospacing="0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Таблица 2.</w:t>
      </w:r>
      <w:r w:rsidR="00A23B78" w:rsidRPr="00296EE0">
        <w:rPr>
          <w:color w:val="000000" w:themeColor="text1"/>
          <w:sz w:val="28"/>
          <w:szCs w:val="28"/>
        </w:rPr>
        <w:t xml:space="preserve">1 – Отличия автоматизации, </w:t>
      </w:r>
      <w:proofErr w:type="spellStart"/>
      <w:r w:rsidR="00A23B78" w:rsidRPr="00296EE0">
        <w:rPr>
          <w:color w:val="000000" w:themeColor="text1"/>
          <w:sz w:val="28"/>
          <w:szCs w:val="28"/>
        </w:rPr>
        <w:t>цифровизации</w:t>
      </w:r>
      <w:proofErr w:type="spellEnd"/>
      <w:r w:rsidR="00A23B78" w:rsidRPr="00296EE0">
        <w:rPr>
          <w:color w:val="000000" w:themeColor="text1"/>
          <w:sz w:val="28"/>
          <w:szCs w:val="28"/>
        </w:rPr>
        <w:t xml:space="preserve"> и цифровой трансформации</w:t>
      </w:r>
      <w:r w:rsidR="00A23B78" w:rsidRPr="00296EE0">
        <w:rPr>
          <w:rStyle w:val="a9"/>
          <w:color w:val="000000" w:themeColor="text1"/>
          <w:sz w:val="28"/>
          <w:szCs w:val="28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2202"/>
        <w:gridCol w:w="2859"/>
        <w:gridCol w:w="2304"/>
      </w:tblGrid>
      <w:tr w:rsidR="00A23B78" w:rsidRPr="00A23B78" w:rsidTr="00D26996">
        <w:trPr>
          <w:tblHeader/>
        </w:trPr>
        <w:tc>
          <w:tcPr>
            <w:tcW w:w="19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3B78" w:rsidRPr="00275792" w:rsidRDefault="00A23B78" w:rsidP="003626A0">
            <w:pPr>
              <w:jc w:val="center"/>
              <w:rPr>
                <w:szCs w:val="28"/>
              </w:rPr>
            </w:pPr>
            <w:r w:rsidRPr="00275792">
              <w:rPr>
                <w:szCs w:val="28"/>
              </w:rPr>
              <w:t>Характеристика</w:t>
            </w:r>
          </w:p>
        </w:tc>
        <w:tc>
          <w:tcPr>
            <w:tcW w:w="22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3B78" w:rsidRPr="00275792" w:rsidRDefault="00A23B78" w:rsidP="003626A0">
            <w:pPr>
              <w:jc w:val="center"/>
              <w:rPr>
                <w:szCs w:val="28"/>
              </w:rPr>
            </w:pPr>
            <w:r w:rsidRPr="00275792">
              <w:rPr>
                <w:szCs w:val="28"/>
              </w:rPr>
              <w:t>Автоматизация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3B78" w:rsidRPr="00275792" w:rsidRDefault="00A23B78" w:rsidP="003626A0">
            <w:pPr>
              <w:jc w:val="center"/>
              <w:rPr>
                <w:szCs w:val="28"/>
              </w:rPr>
            </w:pPr>
            <w:proofErr w:type="spellStart"/>
            <w:r w:rsidRPr="00275792">
              <w:rPr>
                <w:szCs w:val="28"/>
              </w:rPr>
              <w:t>Цифровизация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26996" w:rsidRDefault="00A23B78" w:rsidP="003626A0">
            <w:pPr>
              <w:jc w:val="center"/>
              <w:rPr>
                <w:szCs w:val="28"/>
              </w:rPr>
            </w:pPr>
            <w:r w:rsidRPr="00275792">
              <w:rPr>
                <w:szCs w:val="28"/>
              </w:rPr>
              <w:t xml:space="preserve">Цифровая </w:t>
            </w:r>
          </w:p>
          <w:p w:rsidR="00A23B78" w:rsidRPr="00275792" w:rsidRDefault="00A23B78" w:rsidP="003626A0">
            <w:pPr>
              <w:jc w:val="center"/>
              <w:rPr>
                <w:szCs w:val="28"/>
              </w:rPr>
            </w:pPr>
            <w:r w:rsidRPr="00275792">
              <w:rPr>
                <w:szCs w:val="28"/>
              </w:rPr>
              <w:t>трансформация</w:t>
            </w:r>
          </w:p>
        </w:tc>
      </w:tr>
      <w:tr w:rsidR="00A23B78" w:rsidRPr="00A23B78" w:rsidTr="00D26996">
        <w:tc>
          <w:tcPr>
            <w:tcW w:w="19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812C1" w:rsidRDefault="00275792" w:rsidP="003626A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Уровень </w:t>
            </w:r>
          </w:p>
          <w:p w:rsidR="00A23B78" w:rsidRPr="00275792" w:rsidRDefault="00275792" w:rsidP="003626A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изменений</w:t>
            </w:r>
          </w:p>
        </w:tc>
        <w:tc>
          <w:tcPr>
            <w:tcW w:w="22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3B78" w:rsidRPr="00275792" w:rsidRDefault="00A23B78" w:rsidP="003626A0">
            <w:pPr>
              <w:jc w:val="center"/>
              <w:rPr>
                <w:szCs w:val="28"/>
              </w:rPr>
            </w:pPr>
            <w:r w:rsidRPr="00275792">
              <w:rPr>
                <w:szCs w:val="28"/>
              </w:rPr>
              <w:t>Операционный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3B78" w:rsidRPr="00275792" w:rsidRDefault="00A23B78" w:rsidP="003626A0">
            <w:pPr>
              <w:jc w:val="center"/>
              <w:rPr>
                <w:szCs w:val="28"/>
              </w:rPr>
            </w:pPr>
            <w:r w:rsidRPr="00275792">
              <w:rPr>
                <w:szCs w:val="28"/>
              </w:rPr>
              <w:t>Тактический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3B78" w:rsidRPr="00275792" w:rsidRDefault="00A23B78" w:rsidP="003626A0">
            <w:pPr>
              <w:jc w:val="center"/>
              <w:rPr>
                <w:szCs w:val="28"/>
              </w:rPr>
            </w:pPr>
            <w:r w:rsidRPr="00275792">
              <w:rPr>
                <w:szCs w:val="28"/>
              </w:rPr>
              <w:t>Стратегический</w:t>
            </w:r>
          </w:p>
        </w:tc>
      </w:tr>
      <w:tr w:rsidR="00A23B78" w:rsidRPr="00A23B78" w:rsidTr="00D26996">
        <w:tc>
          <w:tcPr>
            <w:tcW w:w="19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3B78" w:rsidRPr="00275792" w:rsidRDefault="00A23B78" w:rsidP="003626A0">
            <w:pPr>
              <w:jc w:val="center"/>
              <w:rPr>
                <w:szCs w:val="28"/>
              </w:rPr>
            </w:pPr>
            <w:r w:rsidRPr="00275792">
              <w:rPr>
                <w:szCs w:val="28"/>
              </w:rPr>
              <w:t>Результат</w:t>
            </w:r>
          </w:p>
        </w:tc>
        <w:tc>
          <w:tcPr>
            <w:tcW w:w="22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3B78" w:rsidRPr="00275792" w:rsidRDefault="00A23B78" w:rsidP="003626A0">
            <w:pPr>
              <w:jc w:val="center"/>
              <w:rPr>
                <w:szCs w:val="28"/>
              </w:rPr>
            </w:pPr>
            <w:r w:rsidRPr="00275792">
              <w:rPr>
                <w:szCs w:val="28"/>
              </w:rPr>
              <w:t>Снижение затрат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3B78" w:rsidRPr="00275792" w:rsidRDefault="00A23B78" w:rsidP="003626A0">
            <w:pPr>
              <w:jc w:val="center"/>
              <w:rPr>
                <w:szCs w:val="28"/>
              </w:rPr>
            </w:pPr>
            <w:r w:rsidRPr="00275792">
              <w:rPr>
                <w:szCs w:val="28"/>
              </w:rPr>
              <w:t>Рост эффективности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3B78" w:rsidRPr="00275792" w:rsidRDefault="00A23B78" w:rsidP="003626A0">
            <w:pPr>
              <w:jc w:val="center"/>
              <w:rPr>
                <w:szCs w:val="28"/>
              </w:rPr>
            </w:pPr>
            <w:r w:rsidRPr="00275792">
              <w:rPr>
                <w:szCs w:val="28"/>
              </w:rPr>
              <w:t>Новая бизнес-модель</w:t>
            </w:r>
          </w:p>
        </w:tc>
      </w:tr>
      <w:tr w:rsidR="00A23B78" w:rsidRPr="00A23B78" w:rsidTr="00D26996">
        <w:tc>
          <w:tcPr>
            <w:tcW w:w="19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23B78" w:rsidRPr="00275792" w:rsidRDefault="00A23B78" w:rsidP="003626A0">
            <w:pPr>
              <w:jc w:val="center"/>
              <w:rPr>
                <w:szCs w:val="28"/>
              </w:rPr>
            </w:pPr>
            <w:r w:rsidRPr="00275792">
              <w:rPr>
                <w:szCs w:val="28"/>
              </w:rPr>
              <w:t>Пример</w:t>
            </w:r>
          </w:p>
        </w:tc>
        <w:tc>
          <w:tcPr>
            <w:tcW w:w="22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3B78" w:rsidRPr="00275792" w:rsidRDefault="00A23B78" w:rsidP="003626A0">
            <w:pPr>
              <w:jc w:val="center"/>
              <w:rPr>
                <w:szCs w:val="28"/>
              </w:rPr>
            </w:pPr>
            <w:r w:rsidRPr="00275792">
              <w:rPr>
                <w:szCs w:val="28"/>
              </w:rPr>
              <w:t>Роботизация склада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3B78" w:rsidRPr="00275792" w:rsidRDefault="00A23B78" w:rsidP="003626A0">
            <w:pPr>
              <w:jc w:val="center"/>
              <w:rPr>
                <w:szCs w:val="28"/>
              </w:rPr>
            </w:pPr>
            <w:r w:rsidRPr="00275792">
              <w:rPr>
                <w:szCs w:val="28"/>
              </w:rPr>
              <w:t>Электронные чеки, CRM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3B78" w:rsidRPr="00275792" w:rsidRDefault="00A23B78" w:rsidP="003626A0">
            <w:pPr>
              <w:jc w:val="center"/>
              <w:rPr>
                <w:szCs w:val="28"/>
              </w:rPr>
            </w:pPr>
            <w:proofErr w:type="spellStart"/>
            <w:r w:rsidRPr="00275792">
              <w:rPr>
                <w:szCs w:val="28"/>
              </w:rPr>
              <w:t>Uber</w:t>
            </w:r>
            <w:proofErr w:type="spellEnd"/>
            <w:r w:rsidRPr="00275792">
              <w:rPr>
                <w:szCs w:val="28"/>
              </w:rPr>
              <w:t xml:space="preserve">, </w:t>
            </w:r>
            <w:proofErr w:type="spellStart"/>
            <w:r w:rsidRPr="00275792">
              <w:rPr>
                <w:szCs w:val="28"/>
              </w:rPr>
              <w:t>Ozon</w:t>
            </w:r>
            <w:proofErr w:type="spellEnd"/>
            <w:r w:rsidRPr="00275792">
              <w:rPr>
                <w:szCs w:val="28"/>
              </w:rPr>
              <w:t xml:space="preserve">, </w:t>
            </w:r>
            <w:proofErr w:type="spellStart"/>
            <w:r w:rsidRPr="00275792">
              <w:rPr>
                <w:szCs w:val="28"/>
              </w:rPr>
              <w:t>Netflix</w:t>
            </w:r>
            <w:proofErr w:type="spellEnd"/>
          </w:p>
        </w:tc>
      </w:tr>
      <w:tr w:rsidR="00A23B78" w:rsidRPr="00A23B78" w:rsidTr="00D26996">
        <w:tc>
          <w:tcPr>
            <w:tcW w:w="198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812C1" w:rsidRDefault="00A23B78" w:rsidP="003626A0">
            <w:pPr>
              <w:jc w:val="center"/>
              <w:rPr>
                <w:szCs w:val="28"/>
              </w:rPr>
            </w:pPr>
            <w:r w:rsidRPr="00275792">
              <w:rPr>
                <w:szCs w:val="28"/>
              </w:rPr>
              <w:t xml:space="preserve">Временной </w:t>
            </w:r>
          </w:p>
          <w:p w:rsidR="00A23B78" w:rsidRPr="00275792" w:rsidRDefault="00A23B78" w:rsidP="003626A0">
            <w:pPr>
              <w:jc w:val="center"/>
              <w:rPr>
                <w:szCs w:val="28"/>
              </w:rPr>
            </w:pPr>
            <w:r w:rsidRPr="00275792">
              <w:rPr>
                <w:szCs w:val="28"/>
              </w:rPr>
              <w:t>горизонт</w:t>
            </w:r>
          </w:p>
        </w:tc>
        <w:tc>
          <w:tcPr>
            <w:tcW w:w="22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3B78" w:rsidRPr="00275792" w:rsidRDefault="00A23B78" w:rsidP="003626A0">
            <w:pPr>
              <w:jc w:val="center"/>
              <w:rPr>
                <w:szCs w:val="28"/>
              </w:rPr>
            </w:pPr>
            <w:r w:rsidRPr="00275792">
              <w:rPr>
                <w:szCs w:val="28"/>
              </w:rPr>
              <w:t>3–6 мес.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23B78" w:rsidRPr="00275792" w:rsidRDefault="00A23B78" w:rsidP="003626A0">
            <w:pPr>
              <w:jc w:val="center"/>
              <w:rPr>
                <w:szCs w:val="28"/>
              </w:rPr>
            </w:pPr>
            <w:r w:rsidRPr="00275792">
              <w:rPr>
                <w:szCs w:val="28"/>
              </w:rPr>
              <w:t>6–12 мес.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23B78" w:rsidRPr="00275792" w:rsidRDefault="00A23B78" w:rsidP="003626A0">
            <w:pPr>
              <w:jc w:val="center"/>
              <w:rPr>
                <w:szCs w:val="28"/>
              </w:rPr>
            </w:pPr>
            <w:r w:rsidRPr="00275792">
              <w:rPr>
                <w:szCs w:val="28"/>
              </w:rPr>
              <w:t>1–3 года</w:t>
            </w:r>
          </w:p>
        </w:tc>
      </w:tr>
    </w:tbl>
    <w:p w:rsidR="004D38F0" w:rsidRPr="004D38F0" w:rsidRDefault="004D38F0" w:rsidP="003626A0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30"/>
        </w:rPr>
      </w:pPr>
      <w:r w:rsidRPr="004D38F0">
        <w:rPr>
          <w:rFonts w:ascii="Times New Roman" w:hAnsi="Times New Roman" w:cs="Times New Roman"/>
          <w:color w:val="0F1115"/>
          <w:sz w:val="28"/>
          <w:shd w:val="clear" w:color="auto" w:fill="FFFFFF"/>
        </w:rPr>
        <w:lastRenderedPageBreak/>
        <w:t xml:space="preserve">Понимание этих различий критически важно для выявления лимитов </w:t>
      </w:r>
      <w:proofErr w:type="spellStart"/>
      <w:r w:rsidRPr="004D38F0">
        <w:rPr>
          <w:rFonts w:ascii="Times New Roman" w:hAnsi="Times New Roman" w:cs="Times New Roman"/>
          <w:color w:val="0F1115"/>
          <w:sz w:val="28"/>
          <w:shd w:val="clear" w:color="auto" w:fill="FFFFFF"/>
        </w:rPr>
        <w:t>цифровизации</w:t>
      </w:r>
      <w:proofErr w:type="spellEnd"/>
      <w:r w:rsidRPr="004D38F0">
        <w:rPr>
          <w:rFonts w:ascii="Times New Roman" w:hAnsi="Times New Roman" w:cs="Times New Roman"/>
          <w:color w:val="0F1115"/>
          <w:sz w:val="28"/>
          <w:shd w:val="clear" w:color="auto" w:fill="FFFFFF"/>
        </w:rPr>
        <w:t>. То, что является ограничением для автоматизации (например, недостаточная точность датчиков), может не быть ограничением для цифровой трансформации, и наоборот.</w:t>
      </w:r>
    </w:p>
    <w:p w:rsidR="004D38F0" w:rsidRPr="003C7991" w:rsidRDefault="004D38F0" w:rsidP="003C7991">
      <w:pPr>
        <w:pStyle w:val="2"/>
        <w:shd w:val="clear" w:color="auto" w:fill="FFFFFF"/>
        <w:suppressAutoHyphens/>
        <w:spacing w:before="240" w:beforeAutospacing="0" w:after="120" w:afterAutospacing="0"/>
        <w:ind w:left="1163" w:hanging="454"/>
        <w:rPr>
          <w:rFonts w:ascii="Arial" w:hAnsi="Arial" w:cs="Arial"/>
          <w:b w:val="0"/>
          <w:color w:val="000000" w:themeColor="text1"/>
          <w:sz w:val="30"/>
          <w:szCs w:val="30"/>
        </w:rPr>
      </w:pPr>
      <w:r w:rsidRPr="003C7991">
        <w:rPr>
          <w:rFonts w:ascii="Arial" w:hAnsi="Arial" w:cs="Arial"/>
          <w:b w:val="0"/>
          <w:color w:val="000000" w:themeColor="text1"/>
          <w:sz w:val="30"/>
          <w:szCs w:val="30"/>
        </w:rPr>
        <w:t xml:space="preserve">2.3 Эволюция подходов к пониманию ограничений </w:t>
      </w:r>
      <w:proofErr w:type="spellStart"/>
      <w:r w:rsidRPr="003C7991">
        <w:rPr>
          <w:rFonts w:ascii="Arial" w:hAnsi="Arial" w:cs="Arial"/>
          <w:b w:val="0"/>
          <w:color w:val="000000" w:themeColor="text1"/>
          <w:sz w:val="30"/>
          <w:szCs w:val="30"/>
        </w:rPr>
        <w:t>цифровизации</w:t>
      </w:r>
      <w:proofErr w:type="spellEnd"/>
    </w:p>
    <w:p w:rsidR="004D38F0" w:rsidRPr="004D38F0" w:rsidRDefault="004D38F0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4D38F0">
        <w:rPr>
          <w:color w:val="0F1115"/>
          <w:sz w:val="28"/>
          <w:szCs w:val="28"/>
        </w:rPr>
        <w:t xml:space="preserve">Изначально, в 1990-е и 2000-е годы, в научной и деловой литературе доминировал технологический оптимизм. Считалось, что развитие вычислительных мощностей, интернета, мобильных технологий и искусственного интеллекта автоматически приведёт к росту производительности, снижению издержек и повышению благосостояния. Понятие «лимиты» или «ограничения» </w:t>
      </w:r>
      <w:proofErr w:type="spellStart"/>
      <w:r w:rsidRPr="004D38F0">
        <w:rPr>
          <w:color w:val="0F1115"/>
          <w:sz w:val="28"/>
          <w:szCs w:val="28"/>
        </w:rPr>
        <w:t>цифровизации</w:t>
      </w:r>
      <w:proofErr w:type="spellEnd"/>
      <w:r w:rsidRPr="004D38F0">
        <w:rPr>
          <w:color w:val="0F1115"/>
          <w:sz w:val="28"/>
          <w:szCs w:val="28"/>
        </w:rPr>
        <w:t xml:space="preserve"> практически не обсуждалось. Основной акцент делался на возможностях и преимуществах.</w:t>
      </w:r>
    </w:p>
    <w:p w:rsidR="004D38F0" w:rsidRPr="004D38F0" w:rsidRDefault="004D38F0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4D38F0">
        <w:rPr>
          <w:color w:val="0F1115"/>
          <w:sz w:val="28"/>
          <w:szCs w:val="28"/>
        </w:rPr>
        <w:t xml:space="preserve">В 2010-е годы, по мере накопления неудачных кейсов внедрения цифровых технологий, исследователи обратили внимание на организационные и человеческие факторы. Появились работы, показывающие, что до 70% проектов </w:t>
      </w:r>
      <w:proofErr w:type="spellStart"/>
      <w:r w:rsidRPr="004D38F0">
        <w:rPr>
          <w:color w:val="0F1115"/>
          <w:sz w:val="28"/>
          <w:szCs w:val="28"/>
        </w:rPr>
        <w:t>цифровизации</w:t>
      </w:r>
      <w:proofErr w:type="spellEnd"/>
      <w:r w:rsidRPr="004D38F0">
        <w:rPr>
          <w:color w:val="0F1115"/>
          <w:sz w:val="28"/>
          <w:szCs w:val="28"/>
        </w:rPr>
        <w:t xml:space="preserve"> не достигают заявленных целей не из-за технологий, а из-за сопротивления персонала, отсутствия компетенций, неадекватного менеджмента и несоответствия корпоративной культуры новым цифровым реалиям. В этот период сформировалось понимание того, что технологическая готовность – необходимое, но недостаточное условие успеха.</w:t>
      </w:r>
    </w:p>
    <w:p w:rsidR="004D38F0" w:rsidRDefault="004D38F0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4D38F0">
        <w:rPr>
          <w:color w:val="0F1115"/>
          <w:sz w:val="28"/>
          <w:szCs w:val="28"/>
        </w:rPr>
        <w:t xml:space="preserve">С 2020 года, в условиях пандемии COVID-19, геополитических изменений и </w:t>
      </w:r>
      <w:proofErr w:type="spellStart"/>
      <w:r w:rsidRPr="004D38F0">
        <w:rPr>
          <w:color w:val="0F1115"/>
          <w:sz w:val="28"/>
          <w:szCs w:val="28"/>
        </w:rPr>
        <w:t>санкционного</w:t>
      </w:r>
      <w:proofErr w:type="spellEnd"/>
      <w:r w:rsidRPr="004D38F0">
        <w:rPr>
          <w:color w:val="0F1115"/>
          <w:sz w:val="28"/>
          <w:szCs w:val="28"/>
        </w:rPr>
        <w:t xml:space="preserve"> давления, сформировался системный подход к лимитам </w:t>
      </w:r>
      <w:proofErr w:type="spellStart"/>
      <w:r w:rsidRPr="004D38F0">
        <w:rPr>
          <w:color w:val="0F1115"/>
          <w:sz w:val="28"/>
          <w:szCs w:val="28"/>
        </w:rPr>
        <w:t>цифровизации</w:t>
      </w:r>
      <w:proofErr w:type="spellEnd"/>
      <w:r w:rsidRPr="004D38F0">
        <w:rPr>
          <w:color w:val="0F1115"/>
          <w:sz w:val="28"/>
          <w:szCs w:val="28"/>
        </w:rPr>
        <w:t xml:space="preserve">. </w:t>
      </w:r>
    </w:p>
    <w:p w:rsidR="004D38F0" w:rsidRPr="004D38F0" w:rsidRDefault="004D38F0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4D38F0">
        <w:rPr>
          <w:color w:val="0F1115"/>
          <w:sz w:val="28"/>
          <w:szCs w:val="28"/>
        </w:rPr>
        <w:t>Исследователи выделили три основные группы ограничений:</w:t>
      </w:r>
    </w:p>
    <w:p w:rsidR="004D38F0" w:rsidRPr="00E32BDF" w:rsidRDefault="004D38F0" w:rsidP="003626A0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32BDF">
        <w:rPr>
          <w:rStyle w:val="a8"/>
          <w:b w:val="0"/>
          <w:color w:val="000000" w:themeColor="text1"/>
          <w:sz w:val="28"/>
          <w:szCs w:val="28"/>
        </w:rPr>
        <w:t>Технологические лимиты</w:t>
      </w:r>
      <w:r w:rsidR="00241D13" w:rsidRPr="00E32BDF">
        <w:rPr>
          <w:b/>
          <w:color w:val="000000" w:themeColor="text1"/>
          <w:sz w:val="28"/>
          <w:szCs w:val="28"/>
        </w:rPr>
        <w:t xml:space="preserve"> </w:t>
      </w:r>
      <w:r w:rsidRPr="00E32BDF">
        <w:rPr>
          <w:b/>
          <w:color w:val="000000" w:themeColor="text1"/>
          <w:sz w:val="28"/>
          <w:szCs w:val="28"/>
        </w:rPr>
        <w:t>–</w:t>
      </w:r>
      <w:r w:rsidRPr="00E32BDF">
        <w:rPr>
          <w:color w:val="000000" w:themeColor="text1"/>
          <w:sz w:val="28"/>
          <w:szCs w:val="28"/>
        </w:rPr>
        <w:t xml:space="preserve"> связанные с физическими пределами вычислительных мощностей, энергопотреблением, пропускной способностью сетей и проблемами совместимости систем.</w:t>
      </w:r>
    </w:p>
    <w:p w:rsidR="004D38F0" w:rsidRPr="004D38F0" w:rsidRDefault="004D38F0" w:rsidP="003626A0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4D38F0">
        <w:rPr>
          <w:rStyle w:val="a8"/>
          <w:b w:val="0"/>
          <w:color w:val="0F1115"/>
          <w:sz w:val="28"/>
          <w:szCs w:val="28"/>
        </w:rPr>
        <w:lastRenderedPageBreak/>
        <w:t>Институциональные лимиты</w:t>
      </w:r>
      <w:r w:rsidR="00241D13">
        <w:rPr>
          <w:color w:val="0F1115"/>
          <w:sz w:val="28"/>
          <w:szCs w:val="28"/>
        </w:rPr>
        <w:t xml:space="preserve"> </w:t>
      </w:r>
      <w:r w:rsidRPr="004D38F0">
        <w:rPr>
          <w:color w:val="0F1115"/>
          <w:sz w:val="28"/>
          <w:szCs w:val="28"/>
        </w:rPr>
        <w:t>– обусловленные отставанием законодательства, отсутствием правовой определённости, трансграничными ограничениями и нерешёнными вопросами налогообложения.</w:t>
      </w:r>
    </w:p>
    <w:p w:rsidR="004D38F0" w:rsidRPr="004D38F0" w:rsidRDefault="004D38F0" w:rsidP="003626A0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4D38F0">
        <w:rPr>
          <w:rStyle w:val="a8"/>
          <w:b w:val="0"/>
          <w:color w:val="0F1115"/>
          <w:sz w:val="28"/>
          <w:szCs w:val="28"/>
        </w:rPr>
        <w:t>Социальные и когнитивные лимиты</w:t>
      </w:r>
      <w:r w:rsidR="00241D13">
        <w:rPr>
          <w:color w:val="0F1115"/>
          <w:sz w:val="28"/>
          <w:szCs w:val="28"/>
        </w:rPr>
        <w:t xml:space="preserve"> </w:t>
      </w:r>
      <w:r w:rsidRPr="004D38F0">
        <w:rPr>
          <w:color w:val="0F1115"/>
          <w:sz w:val="28"/>
          <w:szCs w:val="28"/>
        </w:rPr>
        <w:t>– вытекающие из ограниченных возможностей человека по обработке информации, сопротивления изменениям, дефицита компетенций и недоверия к алгоритмам.</w:t>
      </w:r>
    </w:p>
    <w:p w:rsidR="004D38F0" w:rsidRPr="004D38F0" w:rsidRDefault="004D38F0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4D38F0">
        <w:rPr>
          <w:color w:val="0F1115"/>
          <w:sz w:val="28"/>
          <w:szCs w:val="28"/>
        </w:rPr>
        <w:t xml:space="preserve">Как обращает наше внимание В. Тамбовцев, «институциональная инерция выступает одним из главных ограничителей цифровой трансформации в странах с жёсткой регуляторной средой» [8]. Е. </w:t>
      </w:r>
      <w:proofErr w:type="spellStart"/>
      <w:r w:rsidRPr="004D38F0">
        <w:rPr>
          <w:color w:val="0F1115"/>
          <w:sz w:val="28"/>
          <w:szCs w:val="28"/>
        </w:rPr>
        <w:t>Балацкий</w:t>
      </w:r>
      <w:proofErr w:type="spellEnd"/>
      <w:r w:rsidRPr="004D38F0">
        <w:rPr>
          <w:color w:val="0F1115"/>
          <w:sz w:val="28"/>
          <w:szCs w:val="28"/>
        </w:rPr>
        <w:t xml:space="preserve"> добавляет, что «цифровая экономика сталкивается с пределом человеческой психики: избыток информации и скорость её обработки превышают адаптационные возможности большинства людей» [9].</w:t>
      </w:r>
    </w:p>
    <w:p w:rsidR="004D38F0" w:rsidRPr="004D38F0" w:rsidRDefault="004D38F0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4D38F0">
        <w:rPr>
          <w:color w:val="0F1115"/>
          <w:sz w:val="28"/>
          <w:szCs w:val="28"/>
        </w:rPr>
        <w:t xml:space="preserve">Таким образом, эволюция подходов к пониманию ограничений </w:t>
      </w:r>
      <w:proofErr w:type="spellStart"/>
      <w:r w:rsidRPr="004D38F0">
        <w:rPr>
          <w:color w:val="0F1115"/>
          <w:sz w:val="28"/>
          <w:szCs w:val="28"/>
        </w:rPr>
        <w:t>цифровизации</w:t>
      </w:r>
      <w:proofErr w:type="spellEnd"/>
      <w:r w:rsidRPr="004D38F0">
        <w:rPr>
          <w:color w:val="0F1115"/>
          <w:sz w:val="28"/>
          <w:szCs w:val="28"/>
        </w:rPr>
        <w:t xml:space="preserve"> показывает движение от отрицания лимитов к их комплексному признанию. Современные исследователи сходятся во мнении, что </w:t>
      </w:r>
      <w:proofErr w:type="spellStart"/>
      <w:r w:rsidRPr="004D38F0">
        <w:rPr>
          <w:color w:val="0F1115"/>
          <w:sz w:val="28"/>
          <w:szCs w:val="28"/>
        </w:rPr>
        <w:t>цифровизация</w:t>
      </w:r>
      <w:proofErr w:type="spellEnd"/>
      <w:r w:rsidRPr="004D38F0">
        <w:rPr>
          <w:color w:val="0F1115"/>
          <w:sz w:val="28"/>
          <w:szCs w:val="28"/>
        </w:rPr>
        <w:t xml:space="preserve"> имеет объективные границы, которые необходимо учитывать при разработке стратегий цифровой трансформации.</w:t>
      </w:r>
    </w:p>
    <w:p w:rsidR="00A23B78" w:rsidRPr="000D5A9A" w:rsidRDefault="004D38F0" w:rsidP="00241D13">
      <w:pPr>
        <w:pStyle w:val="3"/>
        <w:shd w:val="clear" w:color="auto" w:fill="FFFFFF"/>
        <w:spacing w:before="240" w:after="120"/>
        <w:ind w:left="1163" w:hanging="454"/>
        <w:rPr>
          <w:rFonts w:ascii="Arial" w:hAnsi="Arial" w:cs="Arial"/>
          <w:color w:val="0F1115"/>
          <w:sz w:val="30"/>
          <w:szCs w:val="30"/>
        </w:rPr>
      </w:pPr>
      <w:r w:rsidRPr="000D5A9A">
        <w:rPr>
          <w:rFonts w:ascii="Arial" w:hAnsi="Arial" w:cs="Arial"/>
          <w:color w:val="0F1115"/>
          <w:sz w:val="30"/>
          <w:szCs w:val="30"/>
        </w:rPr>
        <w:t>2.4</w:t>
      </w:r>
      <w:r w:rsidR="00A23B78" w:rsidRPr="000D5A9A">
        <w:rPr>
          <w:rFonts w:ascii="Arial" w:hAnsi="Arial" w:cs="Arial"/>
          <w:color w:val="0F1115"/>
          <w:sz w:val="30"/>
          <w:szCs w:val="30"/>
        </w:rPr>
        <w:t xml:space="preserve"> Технологические и инфраструктурные ограничения</w:t>
      </w:r>
    </w:p>
    <w:p w:rsidR="00A23B78" w:rsidRPr="004D38F0" w:rsidRDefault="00A23B78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4D38F0">
        <w:rPr>
          <w:color w:val="0F1115"/>
          <w:sz w:val="28"/>
          <w:szCs w:val="28"/>
        </w:rPr>
        <w:t>Технологические лимиты связаны с физическими пределами вычислительных мощностей, энергопотреблением, пропускной способностью сетей и проблемами совместимости систем.</w:t>
      </w:r>
    </w:p>
    <w:p w:rsidR="00A23B78" w:rsidRPr="004D38F0" w:rsidRDefault="00A23B78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8"/>
          <w:b w:val="0"/>
          <w:color w:val="0F1115"/>
          <w:sz w:val="28"/>
          <w:szCs w:val="28"/>
        </w:rPr>
      </w:pPr>
      <w:r w:rsidRPr="004D38F0">
        <w:rPr>
          <w:rStyle w:val="a8"/>
          <w:b w:val="0"/>
          <w:color w:val="0F1115"/>
          <w:sz w:val="28"/>
          <w:szCs w:val="28"/>
        </w:rPr>
        <w:t>Основные технологические лимиты:</w:t>
      </w:r>
    </w:p>
    <w:p w:rsidR="004D38F0" w:rsidRPr="004D38F0" w:rsidRDefault="004D38F0" w:rsidP="003626A0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4D38F0">
        <w:rPr>
          <w:rStyle w:val="a8"/>
          <w:b w:val="0"/>
          <w:color w:val="0F1115"/>
          <w:sz w:val="28"/>
          <w:szCs w:val="28"/>
        </w:rPr>
        <w:t>Физические пределы вычислительной техники.</w:t>
      </w:r>
      <w:r w:rsidR="00241D13">
        <w:rPr>
          <w:color w:val="0F1115"/>
          <w:sz w:val="28"/>
          <w:szCs w:val="28"/>
        </w:rPr>
        <w:t xml:space="preserve"> </w:t>
      </w:r>
      <w:r w:rsidRPr="004D38F0">
        <w:rPr>
          <w:color w:val="0F1115"/>
          <w:sz w:val="28"/>
          <w:szCs w:val="28"/>
        </w:rPr>
        <w:t>Несмотря на действие закона Мура (удвоение числа транзисторов на кристалле каждые два года), современная микроэлектроника приближается к физическим ограничениям. Размер транзистора в современных процессорах составляет несколько нанометров, что сопоставимо с размерами отдельных атомов. Дальнейшее уменьшение технологического узла сталкивается с проблемами квантово-ме</w:t>
      </w:r>
      <w:r w:rsidRPr="004D38F0">
        <w:rPr>
          <w:color w:val="0F1115"/>
          <w:sz w:val="28"/>
          <w:szCs w:val="28"/>
        </w:rPr>
        <w:lastRenderedPageBreak/>
        <w:t>ханических эффектов (</w:t>
      </w:r>
      <w:proofErr w:type="spellStart"/>
      <w:r w:rsidRPr="004D38F0">
        <w:rPr>
          <w:color w:val="0F1115"/>
          <w:sz w:val="28"/>
          <w:szCs w:val="28"/>
        </w:rPr>
        <w:t>туннелирование</w:t>
      </w:r>
      <w:proofErr w:type="spellEnd"/>
      <w:r w:rsidRPr="004D38F0">
        <w:rPr>
          <w:color w:val="0F1115"/>
          <w:sz w:val="28"/>
          <w:szCs w:val="28"/>
        </w:rPr>
        <w:t xml:space="preserve"> электронов), тепловыделения и технологической сложности производства. Как обращает наше внимание Д. </w:t>
      </w:r>
      <w:proofErr w:type="spellStart"/>
      <w:r w:rsidRPr="004D38F0">
        <w:rPr>
          <w:color w:val="0F1115"/>
          <w:sz w:val="28"/>
          <w:szCs w:val="28"/>
        </w:rPr>
        <w:t>Аджемоглу</w:t>
      </w:r>
      <w:proofErr w:type="spellEnd"/>
      <w:r w:rsidRPr="004D38F0">
        <w:rPr>
          <w:color w:val="0F1115"/>
          <w:sz w:val="28"/>
          <w:szCs w:val="28"/>
        </w:rPr>
        <w:t>, темпы роста производительности от внедрения информационно-коммуникационных технологий замедляются, что может свидетельствовать о приближении к технологическим пределам [6].</w:t>
      </w:r>
    </w:p>
    <w:p w:rsidR="004D38F0" w:rsidRPr="004D38F0" w:rsidRDefault="004D38F0" w:rsidP="003626A0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4D38F0">
        <w:rPr>
          <w:rStyle w:val="a8"/>
          <w:b w:val="0"/>
          <w:color w:val="0F1115"/>
          <w:sz w:val="28"/>
          <w:szCs w:val="28"/>
        </w:rPr>
        <w:t>Энергопотребление цифровой экономики.</w:t>
      </w:r>
      <w:r w:rsidR="00241D13">
        <w:rPr>
          <w:color w:val="0F1115"/>
          <w:sz w:val="28"/>
          <w:szCs w:val="28"/>
        </w:rPr>
        <w:t xml:space="preserve"> </w:t>
      </w:r>
      <w:r w:rsidRPr="004D38F0">
        <w:rPr>
          <w:color w:val="0F1115"/>
          <w:sz w:val="28"/>
          <w:szCs w:val="28"/>
        </w:rPr>
        <w:t xml:space="preserve">Центры обработки данных (ЦОД), обеспечивающие функционирование облачных сервисов, социальных сетей, поисковых систем и искусственного интеллекта, потребляют около 1–2% всей мировой электроэнергии. Обучение одной большой языковой модели (например, GPT-4) требует десятки гигаватт-часов электроэнергии, что сопоставимо с годовым энергопотреблением нескольких сотен домохозяйств. Рост энергопотребления цифрового сектора становится самостоятельным лимитом, особенно в условиях глобального перехода к </w:t>
      </w:r>
      <w:proofErr w:type="spellStart"/>
      <w:r w:rsidRPr="004D38F0">
        <w:rPr>
          <w:color w:val="0F1115"/>
          <w:sz w:val="28"/>
          <w:szCs w:val="28"/>
        </w:rPr>
        <w:t>низкоуглеродной</w:t>
      </w:r>
      <w:proofErr w:type="spellEnd"/>
      <w:r w:rsidRPr="004D38F0">
        <w:rPr>
          <w:color w:val="0F1115"/>
          <w:sz w:val="28"/>
          <w:szCs w:val="28"/>
        </w:rPr>
        <w:t xml:space="preserve"> экономике и роста цен на энергоносители.</w:t>
      </w:r>
    </w:p>
    <w:p w:rsidR="004D38F0" w:rsidRPr="004D38F0" w:rsidRDefault="004D38F0" w:rsidP="003626A0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4D38F0">
        <w:rPr>
          <w:rStyle w:val="a8"/>
          <w:b w:val="0"/>
          <w:color w:val="0F1115"/>
          <w:sz w:val="28"/>
          <w:szCs w:val="28"/>
        </w:rPr>
        <w:t>«Цифровое неравенство» второго уровня.</w:t>
      </w:r>
      <w:r w:rsidR="00241D13">
        <w:rPr>
          <w:color w:val="0F1115"/>
          <w:sz w:val="28"/>
          <w:szCs w:val="28"/>
        </w:rPr>
        <w:t xml:space="preserve"> </w:t>
      </w:r>
      <w:r w:rsidRPr="004D38F0">
        <w:rPr>
          <w:color w:val="0F1115"/>
          <w:sz w:val="28"/>
          <w:szCs w:val="28"/>
        </w:rPr>
        <w:t>Традиционно под цифровым неравенством понимали разрыв в доступе к интернету между городскими и сельскими жителями, между развитыми и развивающимися странами. К 2024 году этот разрыв значительно сократился благодаря развитию мобильного интернета и спутниковых технологий. Однако на смену ему пришло «цифровое неравенство второго уровня» – разрыв не в доступе к сети, а в качестве соединения и в цифровых компетенциях. В России, по данным Росстата, скорость широкополосного доступа в сельской местности в 3–5 раз ниже, чем в крупных городах [7]. Кроме того, значительная часть населения (особенно старшего возраста) не обладает достаточными навыками для полноценного использования цифровых сервисов.</w:t>
      </w:r>
    </w:p>
    <w:p w:rsidR="004D38F0" w:rsidRPr="003626A0" w:rsidRDefault="004D38F0" w:rsidP="003A0F9A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rPr>
          <w:color w:val="0F1115"/>
          <w:sz w:val="28"/>
          <w:szCs w:val="28"/>
        </w:rPr>
      </w:pPr>
      <w:r w:rsidRPr="004D38F0">
        <w:rPr>
          <w:rStyle w:val="a8"/>
          <w:b w:val="0"/>
          <w:color w:val="0F1115"/>
          <w:sz w:val="28"/>
          <w:szCs w:val="28"/>
        </w:rPr>
        <w:t>Совместимость и интеграция систем.</w:t>
      </w:r>
      <w:r w:rsidR="00241D13">
        <w:rPr>
          <w:color w:val="0F1115"/>
          <w:sz w:val="28"/>
          <w:szCs w:val="28"/>
        </w:rPr>
        <w:t xml:space="preserve"> </w:t>
      </w:r>
      <w:r w:rsidRPr="004D38F0">
        <w:rPr>
          <w:color w:val="0F1115"/>
          <w:sz w:val="28"/>
          <w:szCs w:val="28"/>
        </w:rPr>
        <w:t>Проблема совместимости (</w:t>
      </w:r>
      <w:proofErr w:type="spellStart"/>
      <w:r w:rsidRPr="004D38F0">
        <w:rPr>
          <w:color w:val="0F1115"/>
          <w:sz w:val="28"/>
          <w:szCs w:val="28"/>
        </w:rPr>
        <w:t>интероперабельности</w:t>
      </w:r>
      <w:proofErr w:type="spellEnd"/>
      <w:r w:rsidRPr="004D38F0">
        <w:rPr>
          <w:color w:val="0F1115"/>
          <w:sz w:val="28"/>
          <w:szCs w:val="28"/>
        </w:rPr>
        <w:t xml:space="preserve">) различных программных и аппаратных систем становится всё более острой по мере роста их количества и сложности. </w:t>
      </w:r>
      <w:proofErr w:type="spellStart"/>
      <w:r w:rsidRPr="004D38F0">
        <w:rPr>
          <w:color w:val="0F1115"/>
          <w:sz w:val="28"/>
          <w:szCs w:val="28"/>
        </w:rPr>
        <w:t>Legacy</w:t>
      </w:r>
      <w:proofErr w:type="spellEnd"/>
      <w:r w:rsidRPr="004D38F0">
        <w:rPr>
          <w:color w:val="0F1115"/>
          <w:sz w:val="28"/>
          <w:szCs w:val="28"/>
        </w:rPr>
        <w:t xml:space="preserve">-системы (устаревшие программные решения, разработанные десятилетия </w:t>
      </w:r>
      <w:r w:rsidRPr="004D38F0">
        <w:rPr>
          <w:color w:val="0F1115"/>
          <w:sz w:val="28"/>
          <w:szCs w:val="28"/>
        </w:rPr>
        <w:lastRenderedPageBreak/>
        <w:t xml:space="preserve">назад) часто не имеют современных интерфейсов прикладного программирования (API) и не могут быть интегрированы с новыми цифровыми платформами. Полная замена таких систем может стоить миллионы долларов и длиться годами. В результате компании вынуждены либо отказываться от </w:t>
      </w:r>
      <w:proofErr w:type="spellStart"/>
      <w:r w:rsidRPr="004D38F0">
        <w:rPr>
          <w:color w:val="0F1115"/>
          <w:sz w:val="28"/>
          <w:szCs w:val="28"/>
        </w:rPr>
        <w:t>цифровизации</w:t>
      </w:r>
      <w:proofErr w:type="spellEnd"/>
      <w:r w:rsidRPr="004D38F0">
        <w:rPr>
          <w:color w:val="0F1115"/>
          <w:sz w:val="28"/>
          <w:szCs w:val="28"/>
        </w:rPr>
        <w:t xml:space="preserve"> ключевых процессов, либо разрабатывать дорогостоящие «обвязки» и коннекторы.</w:t>
      </w:r>
    </w:p>
    <w:p w:rsidR="00A23B78" w:rsidRPr="0015212C" w:rsidRDefault="004D38F0" w:rsidP="00241D13">
      <w:pPr>
        <w:pStyle w:val="3"/>
        <w:shd w:val="clear" w:color="auto" w:fill="FFFFFF"/>
        <w:spacing w:before="240" w:after="120"/>
        <w:ind w:left="1163" w:hanging="454"/>
        <w:rPr>
          <w:rFonts w:ascii="Arial" w:hAnsi="Arial" w:cs="Arial"/>
          <w:color w:val="0F1115"/>
          <w:sz w:val="28"/>
          <w:szCs w:val="28"/>
        </w:rPr>
      </w:pPr>
      <w:r>
        <w:rPr>
          <w:rFonts w:ascii="Arial" w:hAnsi="Arial" w:cs="Arial"/>
          <w:color w:val="0F1115"/>
          <w:sz w:val="28"/>
          <w:szCs w:val="28"/>
        </w:rPr>
        <w:t>2.5</w:t>
      </w:r>
      <w:r w:rsidR="00A23B78" w:rsidRPr="0015212C">
        <w:rPr>
          <w:rFonts w:ascii="Arial" w:hAnsi="Arial" w:cs="Arial"/>
          <w:color w:val="0F1115"/>
          <w:sz w:val="28"/>
          <w:szCs w:val="28"/>
        </w:rPr>
        <w:t xml:space="preserve"> Институциональные и нормативно-правовые барьеры</w:t>
      </w:r>
    </w:p>
    <w:p w:rsidR="00A23B78" w:rsidRPr="00A23B78" w:rsidRDefault="00A23B78" w:rsidP="003A0F9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rPr>
          <w:color w:val="0F1115"/>
          <w:sz w:val="28"/>
          <w:szCs w:val="28"/>
        </w:rPr>
      </w:pPr>
      <w:r w:rsidRPr="00A23B78">
        <w:rPr>
          <w:color w:val="0F1115"/>
          <w:sz w:val="28"/>
          <w:szCs w:val="28"/>
        </w:rPr>
        <w:t xml:space="preserve">Институциональные лимиты включают несоответствие законодательных норм новым цифровым реалиям, отсутствие правовой определённости в вопросах использования больших данных, сложность регулирования платформенной занятости и </w:t>
      </w:r>
      <w:proofErr w:type="spellStart"/>
      <w:r w:rsidRPr="00A23B78">
        <w:rPr>
          <w:color w:val="0F1115"/>
          <w:sz w:val="28"/>
          <w:szCs w:val="28"/>
        </w:rPr>
        <w:t>криптовалют</w:t>
      </w:r>
      <w:proofErr w:type="spellEnd"/>
      <w:r w:rsidRPr="00A23B78">
        <w:rPr>
          <w:color w:val="0F1115"/>
          <w:sz w:val="28"/>
          <w:szCs w:val="28"/>
        </w:rPr>
        <w:t>.</w:t>
      </w:r>
      <w:r w:rsidR="000D5A9A" w:rsidRPr="000D5A9A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0D5A9A" w:rsidRPr="000D5A9A">
        <w:rPr>
          <w:color w:val="0F1115"/>
          <w:sz w:val="28"/>
          <w:shd w:val="clear" w:color="auto" w:fill="FFFFFF"/>
        </w:rPr>
        <w:t>Эти ограничения связаны с инерционностью правовых систем, которые значительно медленнее адаптируются к изменениям по сравнению с технологиями.</w:t>
      </w:r>
    </w:p>
    <w:p w:rsidR="00A23B78" w:rsidRPr="0015212C" w:rsidRDefault="00A23B78" w:rsidP="003A0F9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F1115"/>
          <w:sz w:val="28"/>
          <w:szCs w:val="28"/>
        </w:rPr>
      </w:pPr>
      <w:r w:rsidRPr="0015212C">
        <w:rPr>
          <w:rStyle w:val="a8"/>
          <w:b w:val="0"/>
          <w:color w:val="0F1115"/>
          <w:sz w:val="28"/>
          <w:szCs w:val="28"/>
        </w:rPr>
        <w:t>Основные институциональные лимиты:</w:t>
      </w:r>
    </w:p>
    <w:p w:rsidR="00A23B78" w:rsidRPr="00A23B78" w:rsidRDefault="00A23B78" w:rsidP="003626A0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15212C">
        <w:rPr>
          <w:rStyle w:val="a8"/>
          <w:b w:val="0"/>
          <w:color w:val="0F1115"/>
          <w:sz w:val="28"/>
          <w:szCs w:val="28"/>
        </w:rPr>
        <w:t>Отставание законодательства.</w:t>
      </w:r>
      <w:r w:rsidR="00241D13">
        <w:rPr>
          <w:color w:val="0F1115"/>
          <w:sz w:val="28"/>
          <w:szCs w:val="28"/>
        </w:rPr>
        <w:t xml:space="preserve"> </w:t>
      </w:r>
      <w:r w:rsidRPr="00A23B78">
        <w:rPr>
          <w:color w:val="0F1115"/>
          <w:sz w:val="28"/>
          <w:szCs w:val="28"/>
        </w:rPr>
        <w:t xml:space="preserve">Технологии развиваются быстрее, чем закон. Например, использование </w:t>
      </w:r>
      <w:proofErr w:type="spellStart"/>
      <w:r w:rsidRPr="00A23B78">
        <w:rPr>
          <w:color w:val="0F1115"/>
          <w:sz w:val="28"/>
          <w:szCs w:val="28"/>
        </w:rPr>
        <w:t>big</w:t>
      </w:r>
      <w:proofErr w:type="spellEnd"/>
      <w:r w:rsidRPr="00A23B78">
        <w:rPr>
          <w:color w:val="0F1115"/>
          <w:sz w:val="28"/>
          <w:szCs w:val="28"/>
        </w:rPr>
        <w:t xml:space="preserve"> </w:t>
      </w:r>
      <w:proofErr w:type="spellStart"/>
      <w:r w:rsidRPr="00A23B78">
        <w:rPr>
          <w:color w:val="0F1115"/>
          <w:sz w:val="28"/>
          <w:szCs w:val="28"/>
        </w:rPr>
        <w:t>data</w:t>
      </w:r>
      <w:proofErr w:type="spellEnd"/>
      <w:r w:rsidRPr="00A23B78">
        <w:rPr>
          <w:color w:val="0F1115"/>
          <w:sz w:val="28"/>
          <w:szCs w:val="28"/>
        </w:rPr>
        <w:t xml:space="preserve"> для </w:t>
      </w:r>
      <w:proofErr w:type="spellStart"/>
      <w:r w:rsidRPr="00A23B78">
        <w:rPr>
          <w:color w:val="0F1115"/>
          <w:sz w:val="28"/>
          <w:szCs w:val="28"/>
        </w:rPr>
        <w:t>скоринга</w:t>
      </w:r>
      <w:proofErr w:type="spellEnd"/>
      <w:r w:rsidRPr="00A23B78">
        <w:rPr>
          <w:color w:val="0F1115"/>
          <w:sz w:val="28"/>
          <w:szCs w:val="28"/>
        </w:rPr>
        <w:t xml:space="preserve"> клиентов сталкивается с неопределённостью: закон «О персональных данных» (№ 152-ФЗ) не даёт однозначного ответа, можно ли использовать обезличенные данные для алгоритмических моделей без согласия субъекта.</w:t>
      </w:r>
    </w:p>
    <w:p w:rsidR="00A23B78" w:rsidRPr="00A23B78" w:rsidRDefault="00A23B78" w:rsidP="003626A0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15212C">
        <w:rPr>
          <w:rStyle w:val="a8"/>
          <w:b w:val="0"/>
          <w:color w:val="0F1115"/>
          <w:sz w:val="28"/>
          <w:szCs w:val="28"/>
        </w:rPr>
        <w:t>Трансграничный обмен данными.</w:t>
      </w:r>
      <w:r w:rsidR="00241D13">
        <w:rPr>
          <w:b/>
          <w:color w:val="0F1115"/>
          <w:sz w:val="28"/>
          <w:szCs w:val="28"/>
        </w:rPr>
        <w:t xml:space="preserve"> </w:t>
      </w:r>
      <w:r w:rsidRPr="00A23B78">
        <w:rPr>
          <w:color w:val="0F1115"/>
          <w:sz w:val="28"/>
          <w:szCs w:val="28"/>
        </w:rPr>
        <w:t>Россия, как и многие другие страны, требует локализации персональных данных на своей территории. Это создаёт барьер для использования глобальных облачных платформ и международного сотрудничества в области AI.</w:t>
      </w:r>
    </w:p>
    <w:p w:rsidR="00A23B78" w:rsidRPr="00A23B78" w:rsidRDefault="00A23B78" w:rsidP="003626A0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15212C">
        <w:rPr>
          <w:rStyle w:val="a8"/>
          <w:b w:val="0"/>
          <w:color w:val="0F1115"/>
          <w:sz w:val="28"/>
          <w:szCs w:val="28"/>
        </w:rPr>
        <w:t>Налогообложение цифровой экономики.</w:t>
      </w:r>
      <w:r w:rsidR="00241D13">
        <w:rPr>
          <w:rStyle w:val="a8"/>
          <w:b w:val="0"/>
          <w:color w:val="0F1115"/>
          <w:sz w:val="28"/>
          <w:szCs w:val="28"/>
        </w:rPr>
        <w:t xml:space="preserve"> </w:t>
      </w:r>
      <w:r w:rsidRPr="00A23B78">
        <w:rPr>
          <w:color w:val="0F1115"/>
          <w:sz w:val="28"/>
          <w:szCs w:val="28"/>
        </w:rPr>
        <w:t xml:space="preserve">Вопрос налогообложения доходов </w:t>
      </w:r>
      <w:proofErr w:type="spellStart"/>
      <w:r w:rsidRPr="00A23B78">
        <w:rPr>
          <w:color w:val="0F1115"/>
          <w:sz w:val="28"/>
          <w:szCs w:val="28"/>
        </w:rPr>
        <w:t>самозанятых</w:t>
      </w:r>
      <w:proofErr w:type="spellEnd"/>
      <w:r w:rsidRPr="00A23B78">
        <w:rPr>
          <w:color w:val="0F1115"/>
          <w:sz w:val="28"/>
          <w:szCs w:val="28"/>
        </w:rPr>
        <w:t xml:space="preserve"> на цифровых платформах остаётся дискуссионным.</w:t>
      </w:r>
    </w:p>
    <w:p w:rsidR="00A23B78" w:rsidRPr="00A23B78" w:rsidRDefault="00A23B78" w:rsidP="003626A0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15212C">
        <w:rPr>
          <w:rStyle w:val="a8"/>
          <w:b w:val="0"/>
          <w:color w:val="0F1115"/>
          <w:sz w:val="28"/>
          <w:szCs w:val="28"/>
        </w:rPr>
        <w:t>Ответственность за решения алгоритмов.</w:t>
      </w:r>
      <w:r w:rsidR="00241D13">
        <w:rPr>
          <w:color w:val="0F1115"/>
          <w:sz w:val="28"/>
          <w:szCs w:val="28"/>
        </w:rPr>
        <w:t xml:space="preserve"> </w:t>
      </w:r>
      <w:r w:rsidRPr="00A23B78">
        <w:rPr>
          <w:color w:val="0F1115"/>
          <w:sz w:val="28"/>
          <w:szCs w:val="28"/>
        </w:rPr>
        <w:t>Если беспилотный автомобиль совершает ДТП, кто виноват: владелец, производитель, разработчик ПО? Юридической определённости нет.</w:t>
      </w:r>
    </w:p>
    <w:p w:rsidR="00A23B78" w:rsidRPr="0015212C" w:rsidRDefault="00A23B78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A23B78">
        <w:rPr>
          <w:color w:val="0F1115"/>
          <w:sz w:val="28"/>
          <w:szCs w:val="28"/>
        </w:rPr>
        <w:lastRenderedPageBreak/>
        <w:t xml:space="preserve">По данным исследований В. Тамбовцева, «без синхронного реформирования институтов </w:t>
      </w:r>
      <w:proofErr w:type="spellStart"/>
      <w:r w:rsidRPr="00A23B78">
        <w:rPr>
          <w:color w:val="0F1115"/>
          <w:sz w:val="28"/>
          <w:szCs w:val="28"/>
        </w:rPr>
        <w:t>цифровизация</w:t>
      </w:r>
      <w:proofErr w:type="spellEnd"/>
      <w:r w:rsidRPr="00A23B78">
        <w:rPr>
          <w:color w:val="0F1115"/>
          <w:sz w:val="28"/>
          <w:szCs w:val="28"/>
        </w:rPr>
        <w:t xml:space="preserve"> не даёт ожи</w:t>
      </w:r>
      <w:r w:rsidR="00241D13">
        <w:rPr>
          <w:color w:val="0F1115"/>
          <w:sz w:val="28"/>
          <w:szCs w:val="28"/>
        </w:rPr>
        <w:t xml:space="preserve">даемого экономического эффекта» </w:t>
      </w:r>
      <w:r w:rsidR="0015212C" w:rsidRPr="0015212C">
        <w:rPr>
          <w:rStyle w:val="katex-mathml"/>
          <w:color w:val="0F1115"/>
          <w:sz w:val="28"/>
          <w:szCs w:val="28"/>
          <w:bdr w:val="none" w:sz="0" w:space="0" w:color="auto" w:frame="1"/>
        </w:rPr>
        <w:t>[8].</w:t>
      </w:r>
      <w:r w:rsidR="000D5A9A" w:rsidRPr="000D5A9A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0D5A9A" w:rsidRPr="000D5A9A">
        <w:rPr>
          <w:color w:val="0F1115"/>
          <w:sz w:val="28"/>
          <w:shd w:val="clear" w:color="auto" w:fill="FFFFFF"/>
        </w:rPr>
        <w:t xml:space="preserve">Институциональные барьеры не просто замедляют </w:t>
      </w:r>
      <w:proofErr w:type="spellStart"/>
      <w:r w:rsidR="000D5A9A" w:rsidRPr="000D5A9A">
        <w:rPr>
          <w:color w:val="0F1115"/>
          <w:sz w:val="28"/>
          <w:shd w:val="clear" w:color="auto" w:fill="FFFFFF"/>
        </w:rPr>
        <w:t>цифровизацию</w:t>
      </w:r>
      <w:proofErr w:type="spellEnd"/>
      <w:r w:rsidR="000D5A9A" w:rsidRPr="000D5A9A">
        <w:rPr>
          <w:color w:val="0F1115"/>
          <w:sz w:val="28"/>
          <w:shd w:val="clear" w:color="auto" w:fill="FFFFFF"/>
        </w:rPr>
        <w:t>, а могут сделать её невозможной в некоторых сферах.</w:t>
      </w:r>
    </w:p>
    <w:p w:rsidR="00A23B78" w:rsidRPr="0015212C" w:rsidRDefault="004D38F0" w:rsidP="00241D13">
      <w:pPr>
        <w:pStyle w:val="3"/>
        <w:shd w:val="clear" w:color="auto" w:fill="FFFFFF"/>
        <w:spacing w:before="240" w:after="120"/>
        <w:ind w:left="1163" w:hanging="454"/>
        <w:rPr>
          <w:rFonts w:ascii="Arial" w:hAnsi="Arial" w:cs="Arial"/>
          <w:color w:val="0F1115"/>
          <w:sz w:val="28"/>
          <w:szCs w:val="28"/>
        </w:rPr>
      </w:pPr>
      <w:r>
        <w:rPr>
          <w:rFonts w:ascii="Arial" w:hAnsi="Arial" w:cs="Arial"/>
          <w:color w:val="0F1115"/>
          <w:sz w:val="28"/>
          <w:szCs w:val="28"/>
        </w:rPr>
        <w:t>2.6</w:t>
      </w:r>
      <w:r w:rsidR="00A23B78" w:rsidRPr="0015212C">
        <w:rPr>
          <w:rFonts w:ascii="Arial" w:hAnsi="Arial" w:cs="Arial"/>
          <w:color w:val="0F1115"/>
          <w:sz w:val="28"/>
          <w:szCs w:val="28"/>
        </w:rPr>
        <w:t xml:space="preserve"> Социальные, когнитивные и кадровые лимиты</w:t>
      </w:r>
    </w:p>
    <w:p w:rsidR="00A23B78" w:rsidRPr="004D38F0" w:rsidRDefault="00A23B78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32"/>
          <w:szCs w:val="28"/>
        </w:rPr>
      </w:pPr>
      <w:r w:rsidRPr="00A23B78">
        <w:rPr>
          <w:color w:val="0F1115"/>
          <w:sz w:val="28"/>
          <w:szCs w:val="28"/>
        </w:rPr>
        <w:t>Социальные и когнитивные лимиты связаны с ограниченными возможностями человека по обработке информации, доверием к алгоритмам, сопротивлением изменениям и дефицитом квалифицированных кадров.</w:t>
      </w:r>
      <w:r w:rsidR="004D38F0" w:rsidRPr="004D38F0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4D38F0" w:rsidRPr="004D38F0">
        <w:rPr>
          <w:color w:val="0F1115"/>
          <w:sz w:val="28"/>
          <w:shd w:val="clear" w:color="auto" w:fill="FFFFFF"/>
        </w:rPr>
        <w:t xml:space="preserve">Эти лимиты часто недооцениваются при разработке стратегий </w:t>
      </w:r>
      <w:proofErr w:type="spellStart"/>
      <w:r w:rsidR="004D38F0" w:rsidRPr="004D38F0">
        <w:rPr>
          <w:color w:val="0F1115"/>
          <w:sz w:val="28"/>
          <w:shd w:val="clear" w:color="auto" w:fill="FFFFFF"/>
        </w:rPr>
        <w:t>цифровизации</w:t>
      </w:r>
      <w:proofErr w:type="spellEnd"/>
      <w:r w:rsidR="004D38F0" w:rsidRPr="004D38F0">
        <w:rPr>
          <w:color w:val="0F1115"/>
          <w:sz w:val="28"/>
          <w:shd w:val="clear" w:color="auto" w:fill="FFFFFF"/>
        </w:rPr>
        <w:t>, но именно они являются причиной провала проектов на стадии внедрения.</w:t>
      </w:r>
    </w:p>
    <w:p w:rsidR="00A23B78" w:rsidRPr="0015212C" w:rsidRDefault="00A23B78" w:rsidP="003626A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F1115"/>
          <w:sz w:val="28"/>
          <w:szCs w:val="28"/>
        </w:rPr>
      </w:pPr>
      <w:r w:rsidRPr="0015212C">
        <w:rPr>
          <w:rStyle w:val="a8"/>
          <w:b w:val="0"/>
          <w:color w:val="0F1115"/>
          <w:sz w:val="28"/>
          <w:szCs w:val="28"/>
        </w:rPr>
        <w:t>Основные социальные лимиты:</w:t>
      </w:r>
    </w:p>
    <w:p w:rsidR="00A23B78" w:rsidRPr="00A23B78" w:rsidRDefault="00A23B78" w:rsidP="003626A0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15212C">
        <w:rPr>
          <w:rStyle w:val="a8"/>
          <w:b w:val="0"/>
          <w:color w:val="0F1115"/>
          <w:sz w:val="28"/>
          <w:szCs w:val="28"/>
        </w:rPr>
        <w:t>Когнитивная перегрузка.</w:t>
      </w:r>
      <w:r w:rsidR="00241D13">
        <w:rPr>
          <w:color w:val="0F1115"/>
          <w:sz w:val="28"/>
          <w:szCs w:val="28"/>
        </w:rPr>
        <w:t xml:space="preserve"> </w:t>
      </w:r>
      <w:r w:rsidRPr="00A23B78">
        <w:rPr>
          <w:color w:val="0F1115"/>
          <w:sz w:val="28"/>
          <w:szCs w:val="28"/>
        </w:rPr>
        <w:t xml:space="preserve">Человек не может обрабатывать бесконечный поток уведомлений, писем, данных. Как считает Е. </w:t>
      </w:r>
      <w:proofErr w:type="spellStart"/>
      <w:r w:rsidRPr="00A23B78">
        <w:rPr>
          <w:color w:val="0F1115"/>
          <w:sz w:val="28"/>
          <w:szCs w:val="28"/>
        </w:rPr>
        <w:t>Балацкий</w:t>
      </w:r>
      <w:proofErr w:type="spellEnd"/>
      <w:r w:rsidRPr="00A23B78">
        <w:rPr>
          <w:color w:val="0F1115"/>
          <w:sz w:val="28"/>
          <w:szCs w:val="28"/>
        </w:rPr>
        <w:t>, «информационный шум» снижает п</w:t>
      </w:r>
      <w:r w:rsidR="00241D13">
        <w:rPr>
          <w:color w:val="0F1115"/>
          <w:sz w:val="28"/>
          <w:szCs w:val="28"/>
        </w:rPr>
        <w:t xml:space="preserve">родуктивность, а не повышает её </w:t>
      </w:r>
      <w:r w:rsidR="0015212C" w:rsidRPr="0015212C">
        <w:rPr>
          <w:color w:val="0F1115"/>
          <w:sz w:val="28"/>
          <w:szCs w:val="28"/>
        </w:rPr>
        <w:t>[</w:t>
      </w:r>
      <w:r w:rsidRPr="00A23B78">
        <w:rPr>
          <w:rStyle w:val="katex-mathml"/>
          <w:color w:val="0F1115"/>
          <w:sz w:val="28"/>
          <w:szCs w:val="28"/>
          <w:bdr w:val="none" w:sz="0" w:space="0" w:color="auto" w:frame="1"/>
        </w:rPr>
        <w:t>9</w:t>
      </w:r>
      <w:r w:rsidR="0015212C" w:rsidRPr="0015212C">
        <w:rPr>
          <w:rStyle w:val="mord"/>
          <w:color w:val="0F1115"/>
          <w:sz w:val="28"/>
          <w:szCs w:val="28"/>
        </w:rPr>
        <w:t>].</w:t>
      </w:r>
      <w:r w:rsidR="000D5A9A" w:rsidRPr="000D5A9A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0D5A9A" w:rsidRPr="000D5A9A">
        <w:rPr>
          <w:color w:val="0F1115"/>
          <w:sz w:val="28"/>
          <w:shd w:val="clear" w:color="auto" w:fill="FFFFFF"/>
        </w:rPr>
        <w:t xml:space="preserve">Эффективность сотрудника после определённого уровня </w:t>
      </w:r>
      <w:proofErr w:type="spellStart"/>
      <w:r w:rsidR="000D5A9A" w:rsidRPr="000D5A9A">
        <w:rPr>
          <w:color w:val="0F1115"/>
          <w:sz w:val="28"/>
          <w:shd w:val="clear" w:color="auto" w:fill="FFFFFF"/>
        </w:rPr>
        <w:t>цифровизации</w:t>
      </w:r>
      <w:proofErr w:type="spellEnd"/>
      <w:r w:rsidR="000D5A9A" w:rsidRPr="000D5A9A">
        <w:rPr>
          <w:color w:val="0F1115"/>
          <w:sz w:val="28"/>
          <w:shd w:val="clear" w:color="auto" w:fill="FFFFFF"/>
        </w:rPr>
        <w:t xml:space="preserve"> падает, так как он тратит всё больше времени на обработку информации, а не на принятие решений и выполнение содержательной работы.</w:t>
      </w:r>
    </w:p>
    <w:p w:rsidR="00A23B78" w:rsidRPr="00A23B78" w:rsidRDefault="00A23B78" w:rsidP="003626A0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15212C">
        <w:rPr>
          <w:rStyle w:val="a8"/>
          <w:b w:val="0"/>
          <w:color w:val="0F1115"/>
          <w:sz w:val="28"/>
          <w:szCs w:val="28"/>
        </w:rPr>
        <w:t>Сопротивление персонала.</w:t>
      </w:r>
      <w:r w:rsidR="00241D13">
        <w:rPr>
          <w:color w:val="0F1115"/>
          <w:sz w:val="28"/>
          <w:szCs w:val="28"/>
        </w:rPr>
        <w:t xml:space="preserve"> </w:t>
      </w:r>
      <w:r w:rsidRPr="00A23B78">
        <w:rPr>
          <w:color w:val="0F1115"/>
          <w:sz w:val="28"/>
          <w:szCs w:val="28"/>
        </w:rPr>
        <w:t xml:space="preserve">Люди боятся потери контроля, статуса или работы. </w:t>
      </w:r>
      <w:proofErr w:type="spellStart"/>
      <w:r w:rsidRPr="00A23B78">
        <w:rPr>
          <w:color w:val="0F1115"/>
          <w:sz w:val="28"/>
          <w:szCs w:val="28"/>
        </w:rPr>
        <w:t>Цифровизация</w:t>
      </w:r>
      <w:proofErr w:type="spellEnd"/>
      <w:r w:rsidRPr="00A23B78">
        <w:rPr>
          <w:color w:val="0F1115"/>
          <w:sz w:val="28"/>
          <w:szCs w:val="28"/>
        </w:rPr>
        <w:t xml:space="preserve"> делает процессы прозрачными, а часть решений передаёт алгоритмам. Особенно сильно сопротивление в компаниях с многолетней историей и возрастными сотрудниками.</w:t>
      </w:r>
    </w:p>
    <w:p w:rsidR="00A23B78" w:rsidRPr="00A23B78" w:rsidRDefault="00A23B78" w:rsidP="003626A0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15212C">
        <w:rPr>
          <w:rStyle w:val="a8"/>
          <w:b w:val="0"/>
          <w:color w:val="0F1115"/>
          <w:sz w:val="28"/>
          <w:szCs w:val="28"/>
        </w:rPr>
        <w:t>Дефицит цифровых компетенций.</w:t>
      </w:r>
      <w:r w:rsidR="00241D13">
        <w:rPr>
          <w:color w:val="0F1115"/>
          <w:sz w:val="28"/>
          <w:szCs w:val="28"/>
        </w:rPr>
        <w:t xml:space="preserve"> </w:t>
      </w:r>
      <w:r w:rsidRPr="00A23B78">
        <w:rPr>
          <w:color w:val="0F1115"/>
          <w:sz w:val="28"/>
          <w:szCs w:val="28"/>
        </w:rPr>
        <w:t>По данным АНО «Цифровая экономика», в России дефицит IT-кадров в 2024 году с</w:t>
      </w:r>
      <w:r w:rsidR="00241D13">
        <w:rPr>
          <w:color w:val="0F1115"/>
          <w:sz w:val="28"/>
          <w:szCs w:val="28"/>
        </w:rPr>
        <w:t xml:space="preserve">оставил более 500 тысяч человек </w:t>
      </w:r>
      <w:r w:rsidR="0015212C" w:rsidRPr="0015212C">
        <w:rPr>
          <w:color w:val="0F1115"/>
          <w:sz w:val="28"/>
          <w:szCs w:val="28"/>
        </w:rPr>
        <w:t>[</w:t>
      </w:r>
      <w:r w:rsidRPr="00A23B78">
        <w:rPr>
          <w:rStyle w:val="katex-mathml"/>
          <w:color w:val="0F1115"/>
          <w:sz w:val="28"/>
          <w:szCs w:val="28"/>
          <w:bdr w:val="none" w:sz="0" w:space="0" w:color="auto" w:frame="1"/>
        </w:rPr>
        <w:t>10</w:t>
      </w:r>
      <w:r w:rsidR="0015212C" w:rsidRPr="0015212C">
        <w:rPr>
          <w:rStyle w:val="mord"/>
          <w:color w:val="0F1115"/>
          <w:sz w:val="28"/>
          <w:szCs w:val="28"/>
        </w:rPr>
        <w:t>]</w:t>
      </w:r>
      <w:r w:rsidRPr="00A23B78">
        <w:rPr>
          <w:color w:val="0F1115"/>
          <w:sz w:val="28"/>
          <w:szCs w:val="28"/>
        </w:rPr>
        <w:t xml:space="preserve">. Но ещё острее дефицит специалистов «со стыком»: тех, кто одновременно понимает бизнес и технологии (бизнес-аналитики, </w:t>
      </w:r>
      <w:proofErr w:type="spellStart"/>
      <w:r w:rsidRPr="00A23B78">
        <w:rPr>
          <w:color w:val="0F1115"/>
          <w:sz w:val="28"/>
          <w:szCs w:val="28"/>
        </w:rPr>
        <w:t>product</w:t>
      </w:r>
      <w:proofErr w:type="spellEnd"/>
      <w:r w:rsidRPr="00A23B78">
        <w:rPr>
          <w:color w:val="0F1115"/>
          <w:sz w:val="28"/>
          <w:szCs w:val="28"/>
        </w:rPr>
        <w:t xml:space="preserve"> </w:t>
      </w:r>
      <w:proofErr w:type="spellStart"/>
      <w:r w:rsidRPr="00A23B78">
        <w:rPr>
          <w:color w:val="0F1115"/>
          <w:sz w:val="28"/>
          <w:szCs w:val="28"/>
        </w:rPr>
        <w:t>owners</w:t>
      </w:r>
      <w:proofErr w:type="spellEnd"/>
      <w:r w:rsidRPr="00A23B78">
        <w:rPr>
          <w:color w:val="0F1115"/>
          <w:sz w:val="28"/>
          <w:szCs w:val="28"/>
        </w:rPr>
        <w:t>).</w:t>
      </w:r>
      <w:r w:rsidR="000D5A9A" w:rsidRPr="000D5A9A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0D5A9A">
        <w:rPr>
          <w:rFonts w:ascii="Segoe UI" w:hAnsi="Segoe UI" w:cs="Segoe UI"/>
          <w:color w:val="0F1115"/>
          <w:shd w:val="clear" w:color="auto" w:fill="FFFFFF"/>
        </w:rPr>
        <w:t>Т</w:t>
      </w:r>
      <w:r w:rsidR="000D5A9A">
        <w:rPr>
          <w:color w:val="0F1115"/>
          <w:sz w:val="28"/>
          <w:shd w:val="clear" w:color="auto" w:fill="FFFFFF"/>
        </w:rPr>
        <w:t>акие специалисты</w:t>
      </w:r>
      <w:r w:rsidR="000D5A9A" w:rsidRPr="000D5A9A">
        <w:rPr>
          <w:color w:val="0F1115"/>
          <w:sz w:val="28"/>
          <w:shd w:val="clear" w:color="auto" w:fill="FFFFFF"/>
        </w:rPr>
        <w:t xml:space="preserve"> являются «переводчиками» между бизнес-подразделениями и IT-отделом. Их дефицит приводит к тому, что IT разрабатывает технологически совершенные, но никому не нужные системы, а бизнес жалуется, что «технари ничего не понимают в реальной работе».</w:t>
      </w:r>
    </w:p>
    <w:p w:rsidR="00A23B78" w:rsidRPr="00A23B78" w:rsidRDefault="00A23B78" w:rsidP="003626A0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15212C">
        <w:rPr>
          <w:rStyle w:val="a8"/>
          <w:b w:val="0"/>
          <w:color w:val="0F1115"/>
          <w:sz w:val="28"/>
          <w:szCs w:val="28"/>
        </w:rPr>
        <w:lastRenderedPageBreak/>
        <w:t>Недоверие к алгоритмам.</w:t>
      </w:r>
      <w:r w:rsidR="000D5A9A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0D5A9A" w:rsidRPr="000D5A9A">
        <w:rPr>
          <w:color w:val="0F1115"/>
          <w:sz w:val="28"/>
          <w:shd w:val="clear" w:color="auto" w:fill="FFFFFF"/>
        </w:rPr>
        <w:t xml:space="preserve">Феномен «алгоритмической </w:t>
      </w:r>
      <w:proofErr w:type="spellStart"/>
      <w:r w:rsidR="000D5A9A" w:rsidRPr="000D5A9A">
        <w:rPr>
          <w:color w:val="0F1115"/>
          <w:sz w:val="28"/>
          <w:shd w:val="clear" w:color="auto" w:fill="FFFFFF"/>
        </w:rPr>
        <w:t>аверсии</w:t>
      </w:r>
      <w:proofErr w:type="spellEnd"/>
      <w:r w:rsidR="000D5A9A" w:rsidRPr="000D5A9A">
        <w:rPr>
          <w:color w:val="0F1115"/>
          <w:sz w:val="28"/>
          <w:shd w:val="clear" w:color="auto" w:fill="FFFFFF"/>
        </w:rPr>
        <w:t>» (</w:t>
      </w:r>
      <w:proofErr w:type="spellStart"/>
      <w:r w:rsidR="000D5A9A" w:rsidRPr="000D5A9A">
        <w:rPr>
          <w:color w:val="0F1115"/>
          <w:sz w:val="28"/>
          <w:shd w:val="clear" w:color="auto" w:fill="FFFFFF"/>
        </w:rPr>
        <w:t>algorithm</w:t>
      </w:r>
      <w:proofErr w:type="spellEnd"/>
      <w:r w:rsidR="000D5A9A" w:rsidRPr="000D5A9A">
        <w:rPr>
          <w:color w:val="0F1115"/>
          <w:sz w:val="28"/>
          <w:shd w:val="clear" w:color="auto" w:fill="FFFFFF"/>
        </w:rPr>
        <w:t xml:space="preserve"> </w:t>
      </w:r>
      <w:proofErr w:type="spellStart"/>
      <w:r w:rsidR="000D5A9A" w:rsidRPr="000D5A9A">
        <w:rPr>
          <w:color w:val="0F1115"/>
          <w:sz w:val="28"/>
          <w:shd w:val="clear" w:color="auto" w:fill="FFFFFF"/>
        </w:rPr>
        <w:t>aversion</w:t>
      </w:r>
      <w:proofErr w:type="spellEnd"/>
      <w:r w:rsidR="000D5A9A" w:rsidRPr="000D5A9A">
        <w:rPr>
          <w:color w:val="0F1115"/>
          <w:sz w:val="28"/>
          <w:shd w:val="clear" w:color="auto" w:fill="FFFFFF"/>
        </w:rPr>
        <w:t>) был описан в раб</w:t>
      </w:r>
      <w:r w:rsidR="007B7904">
        <w:rPr>
          <w:color w:val="0F1115"/>
          <w:sz w:val="28"/>
          <w:shd w:val="clear" w:color="auto" w:fill="FFFFFF"/>
        </w:rPr>
        <w:t xml:space="preserve">отах Д. </w:t>
      </w:r>
      <w:proofErr w:type="spellStart"/>
      <w:r w:rsidR="007B7904">
        <w:rPr>
          <w:color w:val="0F1115"/>
          <w:sz w:val="28"/>
          <w:shd w:val="clear" w:color="auto" w:fill="FFFFFF"/>
        </w:rPr>
        <w:t>Дитвоста</w:t>
      </w:r>
      <w:proofErr w:type="spellEnd"/>
      <w:r w:rsidR="007B7904">
        <w:rPr>
          <w:color w:val="0F1115"/>
          <w:sz w:val="28"/>
          <w:shd w:val="clear" w:color="auto" w:fill="FFFFFF"/>
        </w:rPr>
        <w:t xml:space="preserve"> и соавторов [1</w:t>
      </w:r>
      <w:r w:rsidR="000D5A9A" w:rsidRPr="000D5A9A">
        <w:rPr>
          <w:color w:val="0F1115"/>
          <w:sz w:val="28"/>
          <w:shd w:val="clear" w:color="auto" w:fill="FFFFFF"/>
        </w:rPr>
        <w:t>]. Суть его в том, что люди склонны доверять человеку-эксперту даже при наличии статистически более точного алгоритма. Если алгоритм ошибается один раз, доверие к нему падает резко и надолго, в то время как ошибка человека воспринимается как «нормальная» и прощается. Это создаёт серьёзный барьер для внедрения систем искусственного интеллекта в таких областях, как медицина, юриспруденция, финансы, где цена ошибки высока.</w:t>
      </w:r>
    </w:p>
    <w:p w:rsidR="00A23B78" w:rsidRPr="0015212C" w:rsidRDefault="004D38F0" w:rsidP="003C7991">
      <w:pPr>
        <w:pStyle w:val="3"/>
        <w:shd w:val="clear" w:color="auto" w:fill="FFFFFF"/>
        <w:suppressAutoHyphens/>
        <w:spacing w:before="240" w:after="120"/>
        <w:ind w:left="1163" w:hanging="454"/>
        <w:rPr>
          <w:rFonts w:ascii="Arial" w:hAnsi="Arial" w:cs="Arial"/>
          <w:color w:val="0F1115"/>
          <w:sz w:val="28"/>
          <w:szCs w:val="28"/>
        </w:rPr>
      </w:pPr>
      <w:r>
        <w:rPr>
          <w:rFonts w:ascii="Arial" w:hAnsi="Arial" w:cs="Arial"/>
          <w:color w:val="0F1115"/>
          <w:sz w:val="28"/>
          <w:szCs w:val="28"/>
        </w:rPr>
        <w:t>2.7</w:t>
      </w:r>
      <w:r w:rsidR="00A23B78" w:rsidRPr="0015212C">
        <w:rPr>
          <w:rFonts w:ascii="Arial" w:hAnsi="Arial" w:cs="Arial"/>
          <w:color w:val="0F1115"/>
          <w:sz w:val="28"/>
          <w:szCs w:val="28"/>
        </w:rPr>
        <w:t xml:space="preserve"> Эмпирические проявления лимитов </w:t>
      </w:r>
      <w:proofErr w:type="spellStart"/>
      <w:r w:rsidR="00A23B78" w:rsidRPr="0015212C">
        <w:rPr>
          <w:rFonts w:ascii="Arial" w:hAnsi="Arial" w:cs="Arial"/>
          <w:color w:val="0F1115"/>
          <w:sz w:val="28"/>
          <w:szCs w:val="28"/>
        </w:rPr>
        <w:t>цифровизации</w:t>
      </w:r>
      <w:proofErr w:type="spellEnd"/>
      <w:r w:rsidR="00A23B78" w:rsidRPr="0015212C">
        <w:rPr>
          <w:rFonts w:ascii="Arial" w:hAnsi="Arial" w:cs="Arial"/>
          <w:color w:val="0F1115"/>
          <w:sz w:val="28"/>
          <w:szCs w:val="28"/>
        </w:rPr>
        <w:t xml:space="preserve"> в России и за рубежом</w:t>
      </w:r>
    </w:p>
    <w:p w:rsidR="004D38F0" w:rsidRDefault="004D38F0" w:rsidP="00CC069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hd w:val="clear" w:color="auto" w:fill="FFFFFF"/>
        </w:rPr>
      </w:pPr>
      <w:r w:rsidRPr="004D38F0">
        <w:rPr>
          <w:color w:val="0F1115"/>
          <w:sz w:val="28"/>
          <w:shd w:val="clear" w:color="auto" w:fill="FFFFFF"/>
        </w:rPr>
        <w:t xml:space="preserve">Эмпирические данные подтверждают существование и реальное действие лимитов </w:t>
      </w:r>
      <w:proofErr w:type="spellStart"/>
      <w:r w:rsidRPr="004D38F0">
        <w:rPr>
          <w:color w:val="0F1115"/>
          <w:sz w:val="28"/>
          <w:shd w:val="clear" w:color="auto" w:fill="FFFFFF"/>
        </w:rPr>
        <w:t>цифровизации</w:t>
      </w:r>
      <w:proofErr w:type="spellEnd"/>
      <w:r w:rsidRPr="004D38F0">
        <w:rPr>
          <w:color w:val="0F1115"/>
          <w:sz w:val="28"/>
          <w:shd w:val="clear" w:color="auto" w:fill="FFFFFF"/>
        </w:rPr>
        <w:t>. Как в российской, так и в зарубежной практике можно найти множество примеров того, как технологические, институциональные и социальные ограничения приводили к провалам проектов, снижению эффективности или неожиданным негативным последствиям.</w:t>
      </w:r>
    </w:p>
    <w:p w:rsidR="00A23B78" w:rsidRPr="0015212C" w:rsidRDefault="00A23B78" w:rsidP="00CC069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F1115"/>
          <w:sz w:val="28"/>
          <w:szCs w:val="28"/>
        </w:rPr>
      </w:pPr>
      <w:r w:rsidRPr="0015212C">
        <w:rPr>
          <w:rStyle w:val="a8"/>
          <w:b w:val="0"/>
          <w:color w:val="0F1115"/>
          <w:sz w:val="28"/>
          <w:szCs w:val="28"/>
        </w:rPr>
        <w:t>Примеры из российской практики:</w:t>
      </w:r>
    </w:p>
    <w:p w:rsidR="000D5A9A" w:rsidRPr="000D5A9A" w:rsidRDefault="000D5A9A" w:rsidP="00CC069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</w:rPr>
      </w:pPr>
      <w:r w:rsidRPr="000D5A9A">
        <w:rPr>
          <w:rStyle w:val="a9"/>
          <w:i w:val="0"/>
          <w:color w:val="0F1115"/>
          <w:sz w:val="28"/>
        </w:rPr>
        <w:t>Внедрение Единой биометрической системы (ЕБС) в банках</w:t>
      </w:r>
      <w:r w:rsidRPr="000D5A9A">
        <w:rPr>
          <w:rStyle w:val="a9"/>
          <w:color w:val="0F1115"/>
          <w:sz w:val="28"/>
        </w:rPr>
        <w:t>.</w:t>
      </w:r>
      <w:r w:rsidR="00241D13">
        <w:rPr>
          <w:color w:val="0F1115"/>
          <w:sz w:val="28"/>
        </w:rPr>
        <w:t xml:space="preserve"> </w:t>
      </w:r>
      <w:r w:rsidRPr="000D5A9A">
        <w:rPr>
          <w:color w:val="0F1115"/>
          <w:sz w:val="28"/>
        </w:rPr>
        <w:t xml:space="preserve">ЕБС должна была упростить идентификацию клиентов и открыть доступ к банковским услугам удалённо. Однако, по данным на 2024 год, более 70% потенциальных пользователей не сдали свою биометрию. Основные причины – опасения за безопасность биометрических данных (страх утечки), недоверие к технологиям и отсутствие </w:t>
      </w:r>
      <w:r w:rsidR="007B7904">
        <w:rPr>
          <w:color w:val="0F1115"/>
          <w:sz w:val="28"/>
        </w:rPr>
        <w:t>явных выгод для пользователя [8</w:t>
      </w:r>
      <w:r w:rsidRPr="000D5A9A">
        <w:rPr>
          <w:color w:val="0F1115"/>
          <w:sz w:val="28"/>
        </w:rPr>
        <w:t>]. Социальный лимит (доверие) и лимит, связанный с воспринимаемой ценностью сервиса, оказались сильнее технологической готовности и даже законодательного разрешения.</w:t>
      </w:r>
    </w:p>
    <w:p w:rsidR="000D5A9A" w:rsidRPr="000D5A9A" w:rsidRDefault="000D5A9A" w:rsidP="00CC069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</w:rPr>
      </w:pPr>
      <w:proofErr w:type="spellStart"/>
      <w:r w:rsidRPr="000D5A9A">
        <w:rPr>
          <w:rStyle w:val="a9"/>
          <w:i w:val="0"/>
          <w:color w:val="0F1115"/>
          <w:sz w:val="28"/>
        </w:rPr>
        <w:t>Цифровизация</w:t>
      </w:r>
      <w:proofErr w:type="spellEnd"/>
      <w:r w:rsidRPr="000D5A9A">
        <w:rPr>
          <w:rStyle w:val="a9"/>
          <w:i w:val="0"/>
          <w:color w:val="0F1115"/>
          <w:sz w:val="28"/>
        </w:rPr>
        <w:t xml:space="preserve"> государственных услуг (портал «</w:t>
      </w:r>
      <w:proofErr w:type="spellStart"/>
      <w:r w:rsidRPr="000D5A9A">
        <w:rPr>
          <w:rStyle w:val="a9"/>
          <w:i w:val="0"/>
          <w:color w:val="0F1115"/>
          <w:sz w:val="28"/>
        </w:rPr>
        <w:t>Госуслуги</w:t>
      </w:r>
      <w:proofErr w:type="spellEnd"/>
      <w:r w:rsidRPr="000D5A9A">
        <w:rPr>
          <w:rStyle w:val="a9"/>
          <w:color w:val="0F1115"/>
          <w:sz w:val="28"/>
        </w:rPr>
        <w:t>»).</w:t>
      </w:r>
      <w:r w:rsidR="00241D13">
        <w:rPr>
          <w:color w:val="0F1115"/>
          <w:sz w:val="28"/>
        </w:rPr>
        <w:t xml:space="preserve"> </w:t>
      </w:r>
      <w:r w:rsidRPr="000D5A9A">
        <w:rPr>
          <w:color w:val="0F1115"/>
          <w:sz w:val="28"/>
        </w:rPr>
        <w:t xml:space="preserve">Это, безусловно, успешный пример </w:t>
      </w:r>
      <w:proofErr w:type="spellStart"/>
      <w:r w:rsidRPr="000D5A9A">
        <w:rPr>
          <w:color w:val="0F1115"/>
          <w:sz w:val="28"/>
        </w:rPr>
        <w:t>цифровизации</w:t>
      </w:r>
      <w:proofErr w:type="spellEnd"/>
      <w:r w:rsidRPr="000D5A9A">
        <w:rPr>
          <w:color w:val="0F1115"/>
          <w:sz w:val="28"/>
        </w:rPr>
        <w:t xml:space="preserve"> в России. Порталом пользуются десятки миллионов граждан. Однако и здесь есть лимит: около 15–20% населения (пожилые люди, жители отдалённых территорий с плохим интернетом, люди без регистрации или с ограниченными цифровыми компетенциями) не </w:t>
      </w:r>
      <w:r w:rsidRPr="000D5A9A">
        <w:rPr>
          <w:color w:val="0F1115"/>
          <w:sz w:val="28"/>
        </w:rPr>
        <w:lastRenderedPageBreak/>
        <w:t>могут или не хотят пользоваться порталом. Возникает так называемое «цифровое исключение» (</w:t>
      </w:r>
      <w:proofErr w:type="spellStart"/>
      <w:r w:rsidRPr="000D5A9A">
        <w:rPr>
          <w:color w:val="0F1115"/>
          <w:sz w:val="28"/>
        </w:rPr>
        <w:t>digital</w:t>
      </w:r>
      <w:proofErr w:type="spellEnd"/>
      <w:r w:rsidRPr="000D5A9A">
        <w:rPr>
          <w:color w:val="0F1115"/>
          <w:sz w:val="28"/>
        </w:rPr>
        <w:t xml:space="preserve"> </w:t>
      </w:r>
      <w:proofErr w:type="spellStart"/>
      <w:r w:rsidRPr="000D5A9A">
        <w:rPr>
          <w:color w:val="0F1115"/>
          <w:sz w:val="28"/>
        </w:rPr>
        <w:t>exclusion</w:t>
      </w:r>
      <w:proofErr w:type="spellEnd"/>
      <w:r w:rsidRPr="000D5A9A">
        <w:rPr>
          <w:color w:val="0F1115"/>
          <w:sz w:val="28"/>
        </w:rPr>
        <w:t>), когда часть населения оказывается отрезанной от цифровых сервисов и вынуждена пользоваться менее удобными альтернативными каналами (офлайн-визиты в ведомства, почтовые отправления).</w:t>
      </w:r>
    </w:p>
    <w:p w:rsidR="000D5A9A" w:rsidRPr="000D5A9A" w:rsidRDefault="000D5A9A" w:rsidP="00CC069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</w:rPr>
      </w:pPr>
      <w:r w:rsidRPr="000D5A9A">
        <w:rPr>
          <w:rStyle w:val="a9"/>
          <w:i w:val="0"/>
          <w:color w:val="0F1115"/>
          <w:sz w:val="28"/>
        </w:rPr>
        <w:t>Автоматизация отчётности в компаниях.</w:t>
      </w:r>
      <w:r w:rsidR="00241D13">
        <w:rPr>
          <w:color w:val="0F1115"/>
          <w:sz w:val="28"/>
        </w:rPr>
        <w:t xml:space="preserve"> </w:t>
      </w:r>
      <w:r w:rsidRPr="000D5A9A">
        <w:rPr>
          <w:color w:val="0F1115"/>
          <w:sz w:val="28"/>
        </w:rPr>
        <w:t xml:space="preserve">Многие российские компании (как крупные, так и средние) внедрили ERP-системы для автоматизации бухгалтерского и управленческого учёта. Однако исследования показывают, что до 40% сотрудников продолжают дублировать данные в </w:t>
      </w:r>
      <w:proofErr w:type="spellStart"/>
      <w:r w:rsidRPr="000D5A9A">
        <w:rPr>
          <w:color w:val="0F1115"/>
          <w:sz w:val="28"/>
        </w:rPr>
        <w:t>Excel</w:t>
      </w:r>
      <w:proofErr w:type="spellEnd"/>
      <w:r w:rsidRPr="000D5A9A">
        <w:rPr>
          <w:color w:val="0F1115"/>
          <w:sz w:val="28"/>
        </w:rPr>
        <w:t xml:space="preserve"> «для надёжности», «на всякий случай» или потому, что не доверяют данным из ERP. Это классический пример социального и когнитивного лимита одновременно: недоверие к системе, привычка к старым инструментам и непонимание преимуществ единого источника данных.</w:t>
      </w:r>
    </w:p>
    <w:p w:rsidR="000D5A9A" w:rsidRPr="000D5A9A" w:rsidRDefault="00506EF5" w:rsidP="00CC069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F1115"/>
          <w:sz w:val="28"/>
        </w:rPr>
      </w:pPr>
      <w:r>
        <w:rPr>
          <w:rStyle w:val="a8"/>
          <w:b w:val="0"/>
          <w:color w:val="0F1115"/>
          <w:sz w:val="28"/>
        </w:rPr>
        <w:t>Зарубежные примеры:</w:t>
      </w:r>
    </w:p>
    <w:p w:rsidR="000D5A9A" w:rsidRPr="000D5A9A" w:rsidRDefault="000D5A9A" w:rsidP="00CC069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</w:rPr>
      </w:pPr>
      <w:r w:rsidRPr="000D5A9A">
        <w:rPr>
          <w:rStyle w:val="a9"/>
          <w:i w:val="0"/>
          <w:color w:val="0F1115"/>
          <w:sz w:val="28"/>
        </w:rPr>
        <w:t xml:space="preserve">Система цифровой идентификации </w:t>
      </w:r>
      <w:proofErr w:type="spellStart"/>
      <w:r w:rsidRPr="000D5A9A">
        <w:rPr>
          <w:rStyle w:val="a9"/>
          <w:i w:val="0"/>
          <w:color w:val="0F1115"/>
          <w:sz w:val="28"/>
        </w:rPr>
        <w:t>Aadhaar</w:t>
      </w:r>
      <w:proofErr w:type="spellEnd"/>
      <w:r w:rsidRPr="000D5A9A">
        <w:rPr>
          <w:rStyle w:val="a9"/>
          <w:i w:val="0"/>
          <w:color w:val="0F1115"/>
          <w:sz w:val="28"/>
        </w:rPr>
        <w:t xml:space="preserve"> (Индия).</w:t>
      </w:r>
      <w:r w:rsidR="00241D13">
        <w:rPr>
          <w:color w:val="0F1115"/>
          <w:sz w:val="28"/>
        </w:rPr>
        <w:t xml:space="preserve"> </w:t>
      </w:r>
      <w:r w:rsidRPr="000D5A9A">
        <w:rPr>
          <w:color w:val="0F1115"/>
          <w:sz w:val="28"/>
        </w:rPr>
        <w:t>Это одна из самых масштабных в мире систем биометрической идентификации, охватившая более миллиарда человек. Однако её внедрение столкнулось с серьёзными проблемами. Во-первых, сбои в биометрии: у людей, занятых физическим трудом, отпечатки пальцев часто стираются или повреждены, что приводит к ложным отказам в идентификации. Во-вторых, отсутствие доступа к инфраструктуре в сельской местности: для сдачи биометрии или получения услуг нужно было ехать в ближайший город. В-третьих, случаи утечки данных и исключения наиболее уязвимых групп населения из систем социальной поддержки из</w:t>
      </w:r>
      <w:r w:rsidR="007B7904">
        <w:rPr>
          <w:color w:val="0F1115"/>
          <w:sz w:val="28"/>
        </w:rPr>
        <w:t>-за сбоев [</w:t>
      </w:r>
      <w:r w:rsidRPr="000D5A9A">
        <w:rPr>
          <w:color w:val="0F1115"/>
          <w:sz w:val="28"/>
        </w:rPr>
        <w:t>4].</w:t>
      </w:r>
    </w:p>
    <w:p w:rsidR="000D5A9A" w:rsidRPr="000D5A9A" w:rsidRDefault="000D5A9A" w:rsidP="00CC069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</w:rPr>
      </w:pPr>
      <w:r w:rsidRPr="000D5A9A">
        <w:rPr>
          <w:rStyle w:val="a9"/>
          <w:i w:val="0"/>
          <w:color w:val="0F1115"/>
          <w:sz w:val="28"/>
        </w:rPr>
        <w:t>Автоматизированная система принятия решений в социальном обеспечении (Нидерланды).</w:t>
      </w:r>
      <w:r w:rsidR="00241D13">
        <w:rPr>
          <w:color w:val="0F1115"/>
          <w:sz w:val="28"/>
        </w:rPr>
        <w:t xml:space="preserve"> </w:t>
      </w:r>
      <w:r w:rsidRPr="000D5A9A">
        <w:rPr>
          <w:color w:val="0F1115"/>
          <w:sz w:val="28"/>
        </w:rPr>
        <w:t>В Нидерландах была внедрена автоматизированная система (</w:t>
      </w:r>
      <w:proofErr w:type="spellStart"/>
      <w:r w:rsidRPr="000D5A9A">
        <w:rPr>
          <w:color w:val="0F1115"/>
          <w:sz w:val="28"/>
        </w:rPr>
        <w:t>SyRI</w:t>
      </w:r>
      <w:proofErr w:type="spellEnd"/>
      <w:r w:rsidRPr="000D5A9A">
        <w:rPr>
          <w:color w:val="0F1115"/>
          <w:sz w:val="28"/>
        </w:rPr>
        <w:t xml:space="preserve">), которая с помощью алгоритмов выявляла потенциальных нарушителей в сфере социального обеспечения (незаконное получение пособий, субсидий и т.д.). Система ошибочно обвинила тысячи семей в мошенничестве на основании ложных или некорректно интерпретированных корреляций в </w:t>
      </w:r>
      <w:r w:rsidRPr="000D5A9A">
        <w:rPr>
          <w:color w:val="0F1115"/>
          <w:sz w:val="28"/>
        </w:rPr>
        <w:lastRenderedPageBreak/>
        <w:t>данных. Последовал громкий политический скандал, отставка правительства, и система была признана незаконной. Лимит – «алгоритмическая несправедливость» (</w:t>
      </w:r>
      <w:proofErr w:type="spellStart"/>
      <w:r w:rsidRPr="000D5A9A">
        <w:rPr>
          <w:color w:val="0F1115"/>
          <w:sz w:val="28"/>
        </w:rPr>
        <w:t>algorithmic</w:t>
      </w:r>
      <w:proofErr w:type="spellEnd"/>
      <w:r w:rsidRPr="000D5A9A">
        <w:rPr>
          <w:color w:val="0F1115"/>
          <w:sz w:val="28"/>
        </w:rPr>
        <w:t xml:space="preserve"> </w:t>
      </w:r>
      <w:proofErr w:type="spellStart"/>
      <w:r w:rsidRPr="000D5A9A">
        <w:rPr>
          <w:color w:val="0F1115"/>
          <w:sz w:val="28"/>
        </w:rPr>
        <w:t>injustice</w:t>
      </w:r>
      <w:proofErr w:type="spellEnd"/>
      <w:r w:rsidRPr="000D5A9A">
        <w:rPr>
          <w:color w:val="0F1115"/>
          <w:sz w:val="28"/>
        </w:rPr>
        <w:t>), отсутствие человеческого контроля за решениями алгоритмов, непрозрач</w:t>
      </w:r>
      <w:r w:rsidR="007B7904">
        <w:rPr>
          <w:color w:val="0F1115"/>
          <w:sz w:val="28"/>
        </w:rPr>
        <w:t>ность логики принятия решений [</w:t>
      </w:r>
      <w:r w:rsidRPr="000D5A9A">
        <w:rPr>
          <w:color w:val="0F1115"/>
          <w:sz w:val="28"/>
        </w:rPr>
        <w:t>5].</w:t>
      </w:r>
    </w:p>
    <w:p w:rsidR="000D5A9A" w:rsidRPr="000D5A9A" w:rsidRDefault="000D5A9A" w:rsidP="00CC069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</w:rPr>
      </w:pPr>
      <w:r w:rsidRPr="000D5A9A">
        <w:rPr>
          <w:rStyle w:val="a9"/>
          <w:i w:val="0"/>
          <w:color w:val="0F1115"/>
          <w:sz w:val="28"/>
        </w:rPr>
        <w:t xml:space="preserve">Роботизация складов </w:t>
      </w:r>
      <w:proofErr w:type="spellStart"/>
      <w:r w:rsidRPr="000D5A9A">
        <w:rPr>
          <w:rStyle w:val="a9"/>
          <w:i w:val="0"/>
          <w:color w:val="0F1115"/>
          <w:sz w:val="28"/>
        </w:rPr>
        <w:t>Amazon</w:t>
      </w:r>
      <w:proofErr w:type="spellEnd"/>
      <w:r w:rsidRPr="000D5A9A">
        <w:rPr>
          <w:rStyle w:val="a9"/>
          <w:color w:val="0F1115"/>
          <w:sz w:val="28"/>
        </w:rPr>
        <w:t>.</w:t>
      </w:r>
      <w:r w:rsidR="00241D13">
        <w:rPr>
          <w:color w:val="0F1115"/>
          <w:sz w:val="28"/>
        </w:rPr>
        <w:t xml:space="preserve"> </w:t>
      </w:r>
      <w:proofErr w:type="spellStart"/>
      <w:r w:rsidRPr="000D5A9A">
        <w:rPr>
          <w:color w:val="0F1115"/>
          <w:sz w:val="28"/>
        </w:rPr>
        <w:t>Amazon</w:t>
      </w:r>
      <w:proofErr w:type="spellEnd"/>
      <w:r w:rsidRPr="000D5A9A">
        <w:rPr>
          <w:color w:val="0F1115"/>
          <w:sz w:val="28"/>
        </w:rPr>
        <w:t xml:space="preserve"> является лидером по роботизации складских операций. Роботы перемещают стеллажи, оптимизируют маршруты сборщиков, значительно повышая производительность. Однако это привело к росту травматизма и текучести кадров среди людей, которые работают в паре с роботами. Темп работы, задаваемый алгоритмами, оказался физиологически трудно переносимым для человека. Социальный и физиологический лимит человека – его тело не может работать с той же интенсивностью и без перерывов, что и машина.</w:t>
      </w:r>
    </w:p>
    <w:p w:rsidR="000D5A9A" w:rsidRPr="000D5A9A" w:rsidRDefault="000D5A9A" w:rsidP="00CC069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</w:rPr>
      </w:pPr>
      <w:r>
        <w:rPr>
          <w:color w:val="0F1115"/>
          <w:sz w:val="28"/>
        </w:rPr>
        <w:t>Эт</w:t>
      </w:r>
      <w:r w:rsidRPr="000D5A9A">
        <w:rPr>
          <w:color w:val="0F1115"/>
          <w:sz w:val="28"/>
        </w:rPr>
        <w:t xml:space="preserve">и примеры показывают, что лимиты </w:t>
      </w:r>
      <w:proofErr w:type="spellStart"/>
      <w:r w:rsidRPr="000D5A9A">
        <w:rPr>
          <w:color w:val="0F1115"/>
          <w:sz w:val="28"/>
        </w:rPr>
        <w:t>цифровизации</w:t>
      </w:r>
      <w:proofErr w:type="spellEnd"/>
      <w:r w:rsidRPr="000D5A9A">
        <w:rPr>
          <w:color w:val="0F1115"/>
          <w:sz w:val="28"/>
        </w:rPr>
        <w:t xml:space="preserve"> носят не временный (преодолимый технологическим прогрессом), а системный характер. Они являются имманентными свойствами взаимодействия сложных технологических систем с человеком и обществом. Поэтому стратегии </w:t>
      </w:r>
      <w:proofErr w:type="spellStart"/>
      <w:r w:rsidRPr="000D5A9A">
        <w:rPr>
          <w:color w:val="0F1115"/>
          <w:sz w:val="28"/>
        </w:rPr>
        <w:t>цифровизации</w:t>
      </w:r>
      <w:proofErr w:type="spellEnd"/>
      <w:r w:rsidRPr="000D5A9A">
        <w:rPr>
          <w:color w:val="0F1115"/>
          <w:sz w:val="28"/>
        </w:rPr>
        <w:t xml:space="preserve"> должны не просто стремиться к «ускорению» и «масштабированию», а учитывать эти ограничения и искать сбалансированные решения, включающие технологические, институциональные и социальные компоненты.</w:t>
      </w:r>
    </w:p>
    <w:p w:rsidR="0015212C" w:rsidRDefault="0015212C" w:rsidP="000D5A9A">
      <w:pPr>
        <w:spacing w:before="480" w:after="480"/>
        <w:jc w:val="both"/>
        <w:rPr>
          <w:sz w:val="28"/>
          <w:szCs w:val="28"/>
        </w:rPr>
      </w:pPr>
    </w:p>
    <w:p w:rsidR="0015212C" w:rsidRDefault="0015212C" w:rsidP="000D5A9A">
      <w:pPr>
        <w:spacing w:before="480" w:after="480"/>
        <w:jc w:val="both"/>
        <w:rPr>
          <w:sz w:val="28"/>
          <w:szCs w:val="28"/>
        </w:rPr>
      </w:pPr>
    </w:p>
    <w:p w:rsidR="0015212C" w:rsidRDefault="0015212C" w:rsidP="000D5A9A">
      <w:pPr>
        <w:spacing w:before="480" w:after="480"/>
        <w:jc w:val="both"/>
        <w:rPr>
          <w:sz w:val="28"/>
          <w:szCs w:val="28"/>
        </w:rPr>
      </w:pPr>
    </w:p>
    <w:p w:rsidR="00D05942" w:rsidRDefault="00D05942" w:rsidP="000D5A9A">
      <w:pPr>
        <w:spacing w:before="480" w:after="480"/>
        <w:jc w:val="both"/>
        <w:rPr>
          <w:sz w:val="28"/>
          <w:szCs w:val="28"/>
        </w:rPr>
      </w:pPr>
    </w:p>
    <w:p w:rsidR="00CC0699" w:rsidRPr="00A23B78" w:rsidRDefault="00CC0699" w:rsidP="000D5A9A">
      <w:pPr>
        <w:spacing w:before="480" w:after="480"/>
        <w:jc w:val="both"/>
        <w:rPr>
          <w:sz w:val="28"/>
          <w:szCs w:val="28"/>
        </w:rPr>
      </w:pPr>
    </w:p>
    <w:p w:rsidR="00A23B78" w:rsidRPr="0015212C" w:rsidRDefault="00A23B78" w:rsidP="00D26996">
      <w:pPr>
        <w:pStyle w:val="2"/>
        <w:pageBreakBefore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b w:val="0"/>
          <w:color w:val="0F1115"/>
          <w:sz w:val="30"/>
          <w:szCs w:val="30"/>
        </w:rPr>
      </w:pPr>
      <w:r w:rsidRPr="0015212C">
        <w:rPr>
          <w:rFonts w:ascii="Arial" w:hAnsi="Arial" w:cs="Arial"/>
          <w:b w:val="0"/>
          <w:color w:val="0F1115"/>
          <w:sz w:val="30"/>
          <w:szCs w:val="30"/>
        </w:rPr>
        <w:lastRenderedPageBreak/>
        <w:t>Заключение</w:t>
      </w:r>
    </w:p>
    <w:p w:rsidR="00A23B78" w:rsidRPr="00A23B78" w:rsidRDefault="00A23B78" w:rsidP="00CC069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A23B78">
        <w:rPr>
          <w:color w:val="0F1115"/>
          <w:sz w:val="28"/>
          <w:szCs w:val="28"/>
        </w:rPr>
        <w:t xml:space="preserve">В ходе проведённого исследования были рассмотрены особенности лимитов </w:t>
      </w:r>
      <w:proofErr w:type="spellStart"/>
      <w:r w:rsidRPr="00A23B78">
        <w:rPr>
          <w:color w:val="0F1115"/>
          <w:sz w:val="28"/>
          <w:szCs w:val="28"/>
        </w:rPr>
        <w:t>цифровизации</w:t>
      </w:r>
      <w:proofErr w:type="spellEnd"/>
      <w:r w:rsidRPr="00A23B78">
        <w:rPr>
          <w:color w:val="0F1115"/>
          <w:sz w:val="28"/>
          <w:szCs w:val="28"/>
        </w:rPr>
        <w:t xml:space="preserve"> экономики и их проявление в современных условиях.</w:t>
      </w:r>
    </w:p>
    <w:p w:rsidR="00A23B78" w:rsidRPr="00A23B78" w:rsidRDefault="00A23B78" w:rsidP="00CC069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A23B78">
        <w:rPr>
          <w:color w:val="0F1115"/>
          <w:sz w:val="28"/>
          <w:szCs w:val="28"/>
        </w:rPr>
        <w:t xml:space="preserve">Установлено, что </w:t>
      </w:r>
      <w:proofErr w:type="spellStart"/>
      <w:r w:rsidRPr="00A23B78">
        <w:rPr>
          <w:color w:val="0F1115"/>
          <w:sz w:val="28"/>
          <w:szCs w:val="28"/>
        </w:rPr>
        <w:t>цифровизация</w:t>
      </w:r>
      <w:proofErr w:type="spellEnd"/>
      <w:r w:rsidRPr="00A23B78">
        <w:rPr>
          <w:color w:val="0F1115"/>
          <w:sz w:val="28"/>
          <w:szCs w:val="28"/>
        </w:rPr>
        <w:t xml:space="preserve"> экономики имеет объективные лимиты (ограничения), которые носят технологический, институциональный и социальный характер. Доминировавший ранее технологический оптимизм («</w:t>
      </w:r>
      <w:proofErr w:type="spellStart"/>
      <w:r w:rsidRPr="00A23B78">
        <w:rPr>
          <w:color w:val="0F1115"/>
          <w:sz w:val="28"/>
          <w:szCs w:val="28"/>
        </w:rPr>
        <w:t>цифровизация</w:t>
      </w:r>
      <w:proofErr w:type="spellEnd"/>
      <w:r w:rsidRPr="00A23B78">
        <w:rPr>
          <w:color w:val="0F1115"/>
          <w:sz w:val="28"/>
          <w:szCs w:val="28"/>
        </w:rPr>
        <w:t xml:space="preserve"> решит все проблемы») не подтверждается эмпирическими данными.</w:t>
      </w:r>
    </w:p>
    <w:p w:rsidR="00A23B78" w:rsidRPr="00A23B78" w:rsidRDefault="00A23B78" w:rsidP="00CC069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A23B78">
        <w:rPr>
          <w:color w:val="0F1115"/>
          <w:sz w:val="28"/>
          <w:szCs w:val="28"/>
        </w:rPr>
        <w:t xml:space="preserve">Технологические лимиты связаны с физическими пределами вычислительных мощностей, растущим энергопотреблением, проблемами совместимости систем и цифровым неравенством второго уровня. Институциональные лимиты выражаются в отставании законодательства, отсутствии правовой определённости в отношении </w:t>
      </w:r>
      <w:proofErr w:type="spellStart"/>
      <w:r w:rsidRPr="00A23B78">
        <w:rPr>
          <w:color w:val="0F1115"/>
          <w:sz w:val="28"/>
          <w:szCs w:val="28"/>
        </w:rPr>
        <w:t>big</w:t>
      </w:r>
      <w:proofErr w:type="spellEnd"/>
      <w:r w:rsidRPr="00A23B78">
        <w:rPr>
          <w:color w:val="0F1115"/>
          <w:sz w:val="28"/>
          <w:szCs w:val="28"/>
        </w:rPr>
        <w:t xml:space="preserve"> </w:t>
      </w:r>
      <w:proofErr w:type="spellStart"/>
      <w:r w:rsidRPr="00A23B78">
        <w:rPr>
          <w:color w:val="0F1115"/>
          <w:sz w:val="28"/>
          <w:szCs w:val="28"/>
        </w:rPr>
        <w:t>data</w:t>
      </w:r>
      <w:proofErr w:type="spellEnd"/>
      <w:r w:rsidRPr="00A23B78">
        <w:rPr>
          <w:color w:val="0F1115"/>
          <w:sz w:val="28"/>
          <w:szCs w:val="28"/>
        </w:rPr>
        <w:t>, налогообложения цифровых платформ и ответственности за решения алгоритмов. Социальные и когнитивные лимиты обусловлены когнитивной перегрузкой, сопротивлением персонала, дефицитом цифровых компетенций и недоверием к алгоритмам.</w:t>
      </w:r>
    </w:p>
    <w:p w:rsidR="00A23B78" w:rsidRPr="00A23B78" w:rsidRDefault="00A23B78" w:rsidP="00CC069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A23B78">
        <w:rPr>
          <w:color w:val="0F1115"/>
          <w:sz w:val="28"/>
          <w:szCs w:val="28"/>
        </w:rPr>
        <w:t xml:space="preserve">Эмпирические примеры (как в России – ЕБС, </w:t>
      </w:r>
      <w:proofErr w:type="spellStart"/>
      <w:r w:rsidRPr="00A23B78">
        <w:rPr>
          <w:color w:val="0F1115"/>
          <w:sz w:val="28"/>
          <w:szCs w:val="28"/>
        </w:rPr>
        <w:t>Госуслуги</w:t>
      </w:r>
      <w:proofErr w:type="spellEnd"/>
      <w:r w:rsidRPr="00A23B78">
        <w:rPr>
          <w:color w:val="0F1115"/>
          <w:sz w:val="28"/>
          <w:szCs w:val="28"/>
        </w:rPr>
        <w:t xml:space="preserve">, так и за рубежом – </w:t>
      </w:r>
      <w:proofErr w:type="spellStart"/>
      <w:r w:rsidRPr="00A23B78">
        <w:rPr>
          <w:color w:val="0F1115"/>
          <w:sz w:val="28"/>
          <w:szCs w:val="28"/>
        </w:rPr>
        <w:t>Aadhaar</w:t>
      </w:r>
      <w:proofErr w:type="spellEnd"/>
      <w:r w:rsidRPr="00A23B78">
        <w:rPr>
          <w:color w:val="0F1115"/>
          <w:sz w:val="28"/>
          <w:szCs w:val="28"/>
        </w:rPr>
        <w:t xml:space="preserve"> в Индии, автоматизированные системы в Нидерландах) подтверждают, что игнорирование лимитов </w:t>
      </w:r>
      <w:proofErr w:type="spellStart"/>
      <w:r w:rsidRPr="00A23B78">
        <w:rPr>
          <w:color w:val="0F1115"/>
          <w:sz w:val="28"/>
          <w:szCs w:val="28"/>
        </w:rPr>
        <w:t>цифровизации</w:t>
      </w:r>
      <w:proofErr w:type="spellEnd"/>
      <w:r w:rsidRPr="00A23B78">
        <w:rPr>
          <w:color w:val="0F1115"/>
          <w:sz w:val="28"/>
          <w:szCs w:val="28"/>
        </w:rPr>
        <w:t xml:space="preserve"> приводит к снижению эффективности, социальным конфликтам и росту неравенства.</w:t>
      </w:r>
    </w:p>
    <w:p w:rsidR="00A23B78" w:rsidRPr="00A23B78" w:rsidRDefault="00A23B78" w:rsidP="00CC069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A23B78">
        <w:rPr>
          <w:color w:val="0F1115"/>
          <w:sz w:val="28"/>
          <w:szCs w:val="28"/>
        </w:rPr>
        <w:t xml:space="preserve">Практическая значимость проведённого исследования заключается в систематизации современных подходов к лимитам </w:t>
      </w:r>
      <w:proofErr w:type="spellStart"/>
      <w:r w:rsidRPr="00A23B78">
        <w:rPr>
          <w:color w:val="0F1115"/>
          <w:sz w:val="28"/>
          <w:szCs w:val="28"/>
        </w:rPr>
        <w:t>цифровизации</w:t>
      </w:r>
      <w:proofErr w:type="spellEnd"/>
      <w:r w:rsidRPr="00A23B78">
        <w:rPr>
          <w:color w:val="0F1115"/>
          <w:sz w:val="28"/>
          <w:szCs w:val="28"/>
        </w:rPr>
        <w:t>, выявлении ключевых барьеров (недоверие населения, дефицит компетенций, институциональная инерция) и определении наиболее перспективных направлений для дальнейших исследований, в частности в области поиска баланса между технологическим развитием и человеческим фактором.</w:t>
      </w:r>
    </w:p>
    <w:p w:rsidR="0015212C" w:rsidRDefault="00A23B78" w:rsidP="00CC069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A23B78">
        <w:rPr>
          <w:color w:val="0F1115"/>
          <w:sz w:val="28"/>
          <w:szCs w:val="28"/>
        </w:rPr>
        <w:t>Поставленные задачи в рамках учебной практики по получению навыков исследова</w:t>
      </w:r>
      <w:r w:rsidR="00CC0699">
        <w:rPr>
          <w:color w:val="0F1115"/>
          <w:sz w:val="28"/>
          <w:szCs w:val="28"/>
        </w:rPr>
        <w:t>тельской работы были выполнены.</w:t>
      </w:r>
    </w:p>
    <w:p w:rsidR="00CC0699" w:rsidRPr="00CC0699" w:rsidRDefault="00CC0699" w:rsidP="00CC069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</w:p>
    <w:p w:rsidR="00A23B78" w:rsidRPr="00506EF5" w:rsidRDefault="00A23B78" w:rsidP="00241D13">
      <w:pPr>
        <w:pStyle w:val="2"/>
        <w:pageBreakBefore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b w:val="0"/>
          <w:color w:val="0F1115"/>
          <w:sz w:val="30"/>
          <w:szCs w:val="30"/>
          <w:lang w:val="en-US"/>
        </w:rPr>
      </w:pPr>
      <w:r w:rsidRPr="0015212C">
        <w:rPr>
          <w:rFonts w:ascii="Arial" w:hAnsi="Arial" w:cs="Arial"/>
          <w:b w:val="0"/>
          <w:color w:val="0F1115"/>
          <w:sz w:val="30"/>
          <w:szCs w:val="30"/>
        </w:rPr>
        <w:lastRenderedPageBreak/>
        <w:t>Список</w:t>
      </w:r>
      <w:r w:rsidRPr="00506EF5">
        <w:rPr>
          <w:rFonts w:ascii="Arial" w:hAnsi="Arial" w:cs="Arial"/>
          <w:b w:val="0"/>
          <w:color w:val="0F1115"/>
          <w:sz w:val="30"/>
          <w:szCs w:val="30"/>
          <w:lang w:val="en-US"/>
        </w:rPr>
        <w:t xml:space="preserve"> </w:t>
      </w:r>
      <w:r w:rsidRPr="0015212C">
        <w:rPr>
          <w:rFonts w:ascii="Arial" w:hAnsi="Arial" w:cs="Arial"/>
          <w:b w:val="0"/>
          <w:color w:val="0F1115"/>
          <w:sz w:val="30"/>
          <w:szCs w:val="30"/>
        </w:rPr>
        <w:t>использованных</w:t>
      </w:r>
      <w:r w:rsidRPr="00506EF5">
        <w:rPr>
          <w:rFonts w:ascii="Arial" w:hAnsi="Arial" w:cs="Arial"/>
          <w:b w:val="0"/>
          <w:color w:val="0F1115"/>
          <w:sz w:val="30"/>
          <w:szCs w:val="30"/>
          <w:lang w:val="en-US"/>
        </w:rPr>
        <w:t xml:space="preserve"> </w:t>
      </w:r>
      <w:r w:rsidRPr="0015212C">
        <w:rPr>
          <w:rFonts w:ascii="Arial" w:hAnsi="Arial" w:cs="Arial"/>
          <w:b w:val="0"/>
          <w:color w:val="0F1115"/>
          <w:sz w:val="30"/>
          <w:szCs w:val="30"/>
        </w:rPr>
        <w:t>источников</w:t>
      </w:r>
    </w:p>
    <w:p w:rsidR="00A23B78" w:rsidRPr="00296EE0" w:rsidRDefault="00A23B78" w:rsidP="00296EE0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  <w:lang w:val="en-US"/>
        </w:rPr>
      </w:pPr>
      <w:r w:rsidRPr="00A23B78">
        <w:rPr>
          <w:color w:val="0F1115"/>
          <w:sz w:val="28"/>
          <w:szCs w:val="28"/>
          <w:lang w:val="en-US"/>
        </w:rPr>
        <w:t>OECD. Digital Economy Outlook 2020. – Paris:</w:t>
      </w:r>
      <w:r w:rsidR="0015212C">
        <w:rPr>
          <w:color w:val="0F1115"/>
          <w:sz w:val="28"/>
          <w:szCs w:val="28"/>
          <w:lang w:val="en-US"/>
        </w:rPr>
        <w:t xml:space="preserve"> OECD Publishing, 2020. </w:t>
      </w:r>
    </w:p>
    <w:p w:rsidR="00A23B78" w:rsidRPr="00A23B78" w:rsidRDefault="00A23B78" w:rsidP="00CC0699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proofErr w:type="spellStart"/>
      <w:r w:rsidRPr="00A23B78">
        <w:rPr>
          <w:color w:val="0F1115"/>
          <w:sz w:val="28"/>
          <w:szCs w:val="28"/>
        </w:rPr>
        <w:t>Вайлль</w:t>
      </w:r>
      <w:proofErr w:type="spellEnd"/>
      <w:r w:rsidRPr="00A23B78">
        <w:rPr>
          <w:color w:val="0F1115"/>
          <w:sz w:val="28"/>
          <w:szCs w:val="28"/>
        </w:rPr>
        <w:t xml:space="preserve"> П., </w:t>
      </w:r>
      <w:proofErr w:type="spellStart"/>
      <w:r w:rsidRPr="00A23B78">
        <w:rPr>
          <w:color w:val="0F1115"/>
          <w:sz w:val="28"/>
          <w:szCs w:val="28"/>
        </w:rPr>
        <w:t>Ворнер</w:t>
      </w:r>
      <w:proofErr w:type="spellEnd"/>
      <w:r w:rsidRPr="00A23B78">
        <w:rPr>
          <w:color w:val="0F1115"/>
          <w:sz w:val="28"/>
          <w:szCs w:val="28"/>
        </w:rPr>
        <w:t xml:space="preserve"> Й. Цифровая трансформация бизнеса. – М.: </w:t>
      </w:r>
      <w:r w:rsidR="0015212C">
        <w:rPr>
          <w:color w:val="0F1115"/>
          <w:sz w:val="28"/>
          <w:szCs w:val="28"/>
        </w:rPr>
        <w:t xml:space="preserve">Альпина </w:t>
      </w:r>
      <w:proofErr w:type="spellStart"/>
      <w:r w:rsidR="0015212C">
        <w:rPr>
          <w:color w:val="0F1115"/>
          <w:sz w:val="28"/>
          <w:szCs w:val="28"/>
        </w:rPr>
        <w:t>Паблишер</w:t>
      </w:r>
      <w:proofErr w:type="spellEnd"/>
      <w:r w:rsidR="0015212C">
        <w:rPr>
          <w:color w:val="0F1115"/>
          <w:sz w:val="28"/>
          <w:szCs w:val="28"/>
        </w:rPr>
        <w:t xml:space="preserve">, 2021. </w:t>
      </w:r>
    </w:p>
    <w:p w:rsidR="00A23B78" w:rsidRPr="00A23B78" w:rsidRDefault="00A23B78" w:rsidP="00CC0699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proofErr w:type="spellStart"/>
      <w:r w:rsidRPr="00A23B78">
        <w:rPr>
          <w:color w:val="0F1115"/>
          <w:sz w:val="28"/>
          <w:szCs w:val="28"/>
        </w:rPr>
        <w:t>Роджерс</w:t>
      </w:r>
      <w:proofErr w:type="spellEnd"/>
      <w:r w:rsidRPr="00A23B78">
        <w:rPr>
          <w:color w:val="0F1115"/>
          <w:sz w:val="28"/>
          <w:szCs w:val="28"/>
        </w:rPr>
        <w:t xml:space="preserve"> Д. Цифровая трансформация. Практическое руководс</w:t>
      </w:r>
      <w:r w:rsidR="0015212C">
        <w:rPr>
          <w:color w:val="0F1115"/>
          <w:sz w:val="28"/>
          <w:szCs w:val="28"/>
        </w:rPr>
        <w:t xml:space="preserve">тво. – М.: </w:t>
      </w:r>
      <w:proofErr w:type="spellStart"/>
      <w:r w:rsidR="0015212C">
        <w:rPr>
          <w:color w:val="0F1115"/>
          <w:sz w:val="28"/>
          <w:szCs w:val="28"/>
        </w:rPr>
        <w:t>Эксмо</w:t>
      </w:r>
      <w:proofErr w:type="spellEnd"/>
      <w:r w:rsidR="0015212C">
        <w:rPr>
          <w:color w:val="0F1115"/>
          <w:sz w:val="28"/>
          <w:szCs w:val="28"/>
        </w:rPr>
        <w:t xml:space="preserve">, 2020. </w:t>
      </w:r>
    </w:p>
    <w:p w:rsidR="00A23B78" w:rsidRPr="00A23B78" w:rsidRDefault="00A23B78" w:rsidP="00CC0699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  <w:lang w:val="en-US"/>
        </w:rPr>
      </w:pPr>
      <w:proofErr w:type="spellStart"/>
      <w:r w:rsidRPr="00A23B78">
        <w:rPr>
          <w:color w:val="0F1115"/>
          <w:sz w:val="28"/>
          <w:szCs w:val="28"/>
          <w:lang w:val="en-US"/>
        </w:rPr>
        <w:t>Acemoglu</w:t>
      </w:r>
      <w:proofErr w:type="spellEnd"/>
      <w:r w:rsidRPr="00A23B78">
        <w:rPr>
          <w:color w:val="0F1115"/>
          <w:sz w:val="28"/>
          <w:szCs w:val="28"/>
          <w:lang w:val="en-US"/>
        </w:rPr>
        <w:t xml:space="preserve"> D., </w:t>
      </w:r>
      <w:proofErr w:type="spellStart"/>
      <w:r w:rsidRPr="00A23B78">
        <w:rPr>
          <w:color w:val="0F1115"/>
          <w:sz w:val="28"/>
          <w:szCs w:val="28"/>
          <w:lang w:val="en-US"/>
        </w:rPr>
        <w:t>Restrepo</w:t>
      </w:r>
      <w:proofErr w:type="spellEnd"/>
      <w:r w:rsidRPr="00A23B78">
        <w:rPr>
          <w:color w:val="0F1115"/>
          <w:sz w:val="28"/>
          <w:szCs w:val="28"/>
          <w:lang w:val="en-US"/>
        </w:rPr>
        <w:t xml:space="preserve"> P. Automation and New Tasks: How Technology Changes Labor Demand // Journal of Economic Perspectives. – 2019. – Vol. 33, No. 2. – PP. 3–30.</w:t>
      </w:r>
    </w:p>
    <w:p w:rsidR="00A23B78" w:rsidRPr="00A23B78" w:rsidRDefault="00A23B78" w:rsidP="00CC0699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A23B78">
        <w:rPr>
          <w:color w:val="0F1115"/>
          <w:sz w:val="28"/>
          <w:szCs w:val="28"/>
        </w:rPr>
        <w:t>Росстат. Цифровая экономика – 2024: краткий статистический сборни</w:t>
      </w:r>
      <w:r w:rsidR="0015212C">
        <w:rPr>
          <w:color w:val="0F1115"/>
          <w:sz w:val="28"/>
          <w:szCs w:val="28"/>
        </w:rPr>
        <w:t xml:space="preserve">к. – М.: Росстат, 2024. </w:t>
      </w:r>
    </w:p>
    <w:p w:rsidR="00A23B78" w:rsidRPr="00A23B78" w:rsidRDefault="00A23B78" w:rsidP="00CC0699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A23B78">
        <w:rPr>
          <w:color w:val="0F1115"/>
          <w:sz w:val="28"/>
          <w:szCs w:val="28"/>
        </w:rPr>
        <w:t>Тамбовцев В.Л. Институциональные ограничения цифровой трансформации // Российский журнал менеджмента. – 2021. – Т. 19, № 1. – С. 89–106.</w:t>
      </w:r>
    </w:p>
    <w:p w:rsidR="00A23B78" w:rsidRPr="00A23B78" w:rsidRDefault="00A23B78" w:rsidP="00CC0699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proofErr w:type="spellStart"/>
      <w:r w:rsidRPr="00A23B78">
        <w:rPr>
          <w:color w:val="0F1115"/>
          <w:sz w:val="28"/>
          <w:szCs w:val="28"/>
        </w:rPr>
        <w:t>Балацкий</w:t>
      </w:r>
      <w:proofErr w:type="spellEnd"/>
      <w:r w:rsidRPr="00A23B78">
        <w:rPr>
          <w:color w:val="0F1115"/>
          <w:sz w:val="28"/>
          <w:szCs w:val="28"/>
        </w:rPr>
        <w:t xml:space="preserve"> Е.В. Лимиты цифровой экономики // Общество и экономика. – 2022. – № 5. – С. 14–29.</w:t>
      </w:r>
    </w:p>
    <w:p w:rsidR="00A23B78" w:rsidRPr="00296EE0" w:rsidRDefault="00A23B78" w:rsidP="00296EE0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A23B78">
        <w:rPr>
          <w:color w:val="0F1115"/>
          <w:sz w:val="28"/>
          <w:szCs w:val="28"/>
        </w:rPr>
        <w:t>АНО «Цифровая экономика». Индекс цифровой грамотнос</w:t>
      </w:r>
      <w:r w:rsidR="004B3F09">
        <w:rPr>
          <w:color w:val="0F1115"/>
          <w:sz w:val="28"/>
          <w:szCs w:val="28"/>
        </w:rPr>
        <w:t>ти населения РФ. – 2024.</w:t>
      </w:r>
      <w:bookmarkStart w:id="2" w:name="_GoBack"/>
      <w:bookmarkEnd w:id="2"/>
    </w:p>
    <w:p w:rsidR="00A23B78" w:rsidRPr="00A23B78" w:rsidRDefault="00A23B78" w:rsidP="00CC0699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A23B78">
        <w:rPr>
          <w:color w:val="0F1115"/>
          <w:sz w:val="28"/>
          <w:szCs w:val="28"/>
        </w:rPr>
        <w:t>Попов Е.Г. Цифровая экономика: понятие, структура, ограничения // Вопросы экономической теории. – 2023. – № 4. – С. 42–58.</w:t>
      </w:r>
    </w:p>
    <w:p w:rsidR="00FB5DD0" w:rsidRPr="00FB5DD0" w:rsidRDefault="00FB5DD0" w:rsidP="00CC069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rPr>
          <w:bCs/>
          <w:color w:val="0F1115"/>
          <w:sz w:val="28"/>
          <w:szCs w:val="28"/>
        </w:rPr>
      </w:pPr>
    </w:p>
    <w:p w:rsidR="006D4FFD" w:rsidRPr="006D4FFD" w:rsidRDefault="00296EE0" w:rsidP="00241D13">
      <w:pPr>
        <w:pStyle w:val="1"/>
        <w:pageBreakBefore/>
        <w:shd w:val="clear" w:color="auto" w:fill="FFFFFF"/>
        <w:jc w:val="center"/>
        <w:rPr>
          <w:rFonts w:ascii="Arial" w:hAnsi="Arial" w:cs="Arial"/>
          <w:color w:val="0F1115"/>
          <w:sz w:val="30"/>
          <w:szCs w:val="30"/>
        </w:rPr>
      </w:pPr>
      <w:r>
        <w:rPr>
          <w:rFonts w:ascii="Arial" w:hAnsi="Arial" w:cs="Arial"/>
          <w:color w:val="0F1115"/>
          <w:sz w:val="30"/>
          <w:szCs w:val="30"/>
        </w:rPr>
        <w:lastRenderedPageBreak/>
        <w:t>Приложение А</w:t>
      </w:r>
    </w:p>
    <w:p w:rsidR="00FB5DD0" w:rsidRPr="006D4FFD" w:rsidRDefault="00FB5DD0" w:rsidP="00241D13">
      <w:pPr>
        <w:pStyle w:val="1"/>
        <w:shd w:val="clear" w:color="auto" w:fill="FFFFFF"/>
        <w:spacing w:after="120"/>
        <w:jc w:val="center"/>
        <w:rPr>
          <w:rFonts w:ascii="Arial" w:hAnsi="Arial" w:cs="Arial"/>
          <w:color w:val="0F1115"/>
          <w:sz w:val="28"/>
          <w:szCs w:val="30"/>
        </w:rPr>
      </w:pPr>
      <w:r w:rsidRPr="006D4FFD">
        <w:rPr>
          <w:rFonts w:ascii="Arial" w:hAnsi="Arial" w:cs="Arial"/>
          <w:color w:val="0F1115"/>
          <w:sz w:val="28"/>
          <w:szCs w:val="30"/>
        </w:rPr>
        <w:t>Статистические данные</w:t>
      </w:r>
    </w:p>
    <w:p w:rsidR="006D4FFD" w:rsidRPr="006D4FFD" w:rsidRDefault="006D4FFD" w:rsidP="00CC0699">
      <w:pPr>
        <w:spacing w:line="360" w:lineRule="auto"/>
        <w:ind w:firstLine="709"/>
      </w:pPr>
    </w:p>
    <w:p w:rsidR="00FB5DD0" w:rsidRDefault="003C7991" w:rsidP="003C7991">
      <w:pPr>
        <w:pStyle w:val="ds-markdown-paragraph"/>
        <w:shd w:val="clear" w:color="auto" w:fill="FFFFFF"/>
        <w:suppressAutoHyphens/>
        <w:spacing w:before="0" w:beforeAutospacing="0" w:after="0" w:afterAutospacing="0"/>
        <w:rPr>
          <w:rStyle w:val="a9"/>
          <w:i w:val="0"/>
          <w:color w:val="0F1115"/>
          <w:sz w:val="28"/>
          <w:szCs w:val="28"/>
        </w:rPr>
      </w:pPr>
      <w:r>
        <w:rPr>
          <w:rStyle w:val="a8"/>
          <w:b w:val="0"/>
          <w:color w:val="0F1115"/>
          <w:sz w:val="28"/>
          <w:szCs w:val="28"/>
        </w:rPr>
        <w:t>Таблица А.</w:t>
      </w:r>
      <w:r w:rsidR="00FB5DD0" w:rsidRPr="00FB5DD0">
        <w:rPr>
          <w:rStyle w:val="a8"/>
          <w:b w:val="0"/>
          <w:color w:val="0F1115"/>
          <w:sz w:val="28"/>
          <w:szCs w:val="28"/>
        </w:rPr>
        <w:t xml:space="preserve"> – Динамика использования цифровых технологий в РФ, 2020–2024 гг. (в % от общего числа организаций)</w:t>
      </w:r>
      <w:r w:rsidR="00FB5DD0">
        <w:rPr>
          <w:rStyle w:val="a8"/>
          <w:b w:val="0"/>
          <w:color w:val="0F1115"/>
          <w:sz w:val="28"/>
          <w:szCs w:val="28"/>
        </w:rPr>
        <w:t>.</w:t>
      </w:r>
      <w:r w:rsidR="00FB5DD0" w:rsidRPr="00FB5DD0">
        <w:rPr>
          <w:rStyle w:val="a9"/>
          <w:b/>
          <w:color w:val="0F1115"/>
          <w:sz w:val="28"/>
          <w:szCs w:val="28"/>
        </w:rPr>
        <w:t xml:space="preserve"> </w:t>
      </w:r>
      <w:r w:rsidR="00FB5DD0" w:rsidRPr="00FB5DD0">
        <w:rPr>
          <w:rStyle w:val="a9"/>
          <w:i w:val="0"/>
          <w:color w:val="0F1115"/>
          <w:sz w:val="28"/>
          <w:szCs w:val="28"/>
        </w:rPr>
        <w:t>Составлено автором по данным Росстата [9]</w:t>
      </w:r>
      <w:r w:rsidR="00FB5DD0">
        <w:rPr>
          <w:rStyle w:val="a9"/>
          <w:i w:val="0"/>
          <w:color w:val="0F1115"/>
          <w:sz w:val="28"/>
          <w:szCs w:val="28"/>
        </w:rPr>
        <w:t>.</w:t>
      </w:r>
    </w:p>
    <w:p w:rsidR="003C7991" w:rsidRPr="003C7991" w:rsidRDefault="003C7991" w:rsidP="003C7991">
      <w:pPr>
        <w:pStyle w:val="ds-markdown-paragraph"/>
        <w:shd w:val="clear" w:color="auto" w:fill="FFFFFF"/>
        <w:suppressAutoHyphens/>
        <w:spacing w:before="0" w:beforeAutospacing="0" w:after="0" w:afterAutospacing="0"/>
        <w:rPr>
          <w:i/>
          <w:color w:val="0F1115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4"/>
        <w:gridCol w:w="1179"/>
        <w:gridCol w:w="1179"/>
        <w:gridCol w:w="1179"/>
      </w:tblGrid>
      <w:tr w:rsidR="00FB5DD0" w:rsidRPr="00D87835" w:rsidTr="009A14C9">
        <w:trPr>
          <w:tblHeader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DD0" w:rsidRPr="009A14C9" w:rsidRDefault="00FB5DD0" w:rsidP="00A455E9">
            <w:pPr>
              <w:spacing w:line="375" w:lineRule="atLeast"/>
              <w:rPr>
                <w:szCs w:val="28"/>
              </w:rPr>
            </w:pPr>
            <w:r w:rsidRPr="009A14C9">
              <w:rPr>
                <w:szCs w:val="28"/>
              </w:rPr>
              <w:t>Технология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DD0" w:rsidRPr="009A14C9" w:rsidRDefault="00FB5DD0" w:rsidP="00A455E9">
            <w:pPr>
              <w:spacing w:line="375" w:lineRule="atLeast"/>
              <w:rPr>
                <w:szCs w:val="28"/>
              </w:rPr>
            </w:pPr>
            <w:r w:rsidRPr="009A14C9">
              <w:rPr>
                <w:szCs w:val="28"/>
              </w:rPr>
              <w:t>2020</w:t>
            </w:r>
            <w:r w:rsidR="009A14C9" w:rsidRPr="009A14C9">
              <w:rPr>
                <w:szCs w:val="28"/>
              </w:rPr>
              <w:t xml:space="preserve"> 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DD0" w:rsidRPr="009A14C9" w:rsidRDefault="00FB5DD0" w:rsidP="00A455E9">
            <w:pPr>
              <w:spacing w:line="375" w:lineRule="atLeast"/>
              <w:rPr>
                <w:szCs w:val="28"/>
              </w:rPr>
            </w:pPr>
            <w:r w:rsidRPr="009A14C9">
              <w:rPr>
                <w:szCs w:val="28"/>
              </w:rPr>
              <w:t>2022</w:t>
            </w:r>
            <w:r w:rsidR="009A14C9" w:rsidRPr="009A14C9">
              <w:rPr>
                <w:szCs w:val="28"/>
              </w:rPr>
              <w:t xml:space="preserve"> 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DD0" w:rsidRPr="009A14C9" w:rsidRDefault="00FB5DD0" w:rsidP="00A455E9">
            <w:pPr>
              <w:spacing w:line="375" w:lineRule="atLeast"/>
              <w:rPr>
                <w:szCs w:val="28"/>
              </w:rPr>
            </w:pPr>
            <w:r w:rsidRPr="009A14C9">
              <w:rPr>
                <w:szCs w:val="28"/>
              </w:rPr>
              <w:t>2024</w:t>
            </w:r>
            <w:r w:rsidR="009A14C9" w:rsidRPr="009A14C9">
              <w:rPr>
                <w:szCs w:val="28"/>
              </w:rPr>
              <w:t xml:space="preserve"> г.</w:t>
            </w:r>
          </w:p>
        </w:tc>
      </w:tr>
      <w:tr w:rsidR="00FB5DD0" w:rsidRPr="00D87835" w:rsidTr="009A14C9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DD0" w:rsidRPr="009A14C9" w:rsidRDefault="00FB5DD0" w:rsidP="00A455E9">
            <w:pPr>
              <w:spacing w:line="375" w:lineRule="atLeast"/>
              <w:rPr>
                <w:szCs w:val="28"/>
              </w:rPr>
            </w:pPr>
            <w:r w:rsidRPr="009A14C9">
              <w:rPr>
                <w:szCs w:val="28"/>
              </w:rPr>
              <w:t>Широкополосный доступ в интернет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DD0" w:rsidRPr="009A14C9" w:rsidRDefault="00FB5DD0" w:rsidP="009A14C9">
            <w:pPr>
              <w:spacing w:line="375" w:lineRule="atLeast"/>
              <w:jc w:val="center"/>
              <w:rPr>
                <w:szCs w:val="28"/>
              </w:rPr>
            </w:pPr>
            <w:r w:rsidRPr="009A14C9">
              <w:rPr>
                <w:szCs w:val="28"/>
              </w:rPr>
              <w:t>78%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DD0" w:rsidRPr="009A14C9" w:rsidRDefault="00FB5DD0" w:rsidP="009A14C9">
            <w:pPr>
              <w:spacing w:line="375" w:lineRule="atLeast"/>
              <w:jc w:val="center"/>
              <w:rPr>
                <w:szCs w:val="28"/>
              </w:rPr>
            </w:pPr>
            <w:r w:rsidRPr="009A14C9">
              <w:rPr>
                <w:szCs w:val="28"/>
              </w:rPr>
              <w:t>82%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B5DD0" w:rsidRPr="009A14C9" w:rsidRDefault="00FB5DD0" w:rsidP="009A14C9">
            <w:pPr>
              <w:spacing w:line="375" w:lineRule="atLeast"/>
              <w:jc w:val="center"/>
              <w:rPr>
                <w:szCs w:val="28"/>
              </w:rPr>
            </w:pPr>
            <w:r w:rsidRPr="009A14C9">
              <w:rPr>
                <w:szCs w:val="28"/>
              </w:rPr>
              <w:t>85%</w:t>
            </w:r>
          </w:p>
        </w:tc>
      </w:tr>
      <w:tr w:rsidR="00FB5DD0" w:rsidRPr="00D87835" w:rsidTr="009A14C9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DD0" w:rsidRPr="009A14C9" w:rsidRDefault="00FB5DD0" w:rsidP="00A455E9">
            <w:pPr>
              <w:spacing w:line="375" w:lineRule="atLeast"/>
              <w:rPr>
                <w:szCs w:val="28"/>
              </w:rPr>
            </w:pPr>
            <w:r w:rsidRPr="009A14C9">
              <w:rPr>
                <w:szCs w:val="28"/>
              </w:rPr>
              <w:t>Облачные сервисы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DD0" w:rsidRPr="009A14C9" w:rsidRDefault="00FB5DD0" w:rsidP="009A14C9">
            <w:pPr>
              <w:spacing w:line="375" w:lineRule="atLeast"/>
              <w:jc w:val="center"/>
              <w:rPr>
                <w:szCs w:val="28"/>
              </w:rPr>
            </w:pPr>
            <w:r w:rsidRPr="009A14C9">
              <w:rPr>
                <w:szCs w:val="28"/>
              </w:rPr>
              <w:t>45%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DD0" w:rsidRPr="009A14C9" w:rsidRDefault="00FB5DD0" w:rsidP="009A14C9">
            <w:pPr>
              <w:spacing w:line="375" w:lineRule="atLeast"/>
              <w:jc w:val="center"/>
              <w:rPr>
                <w:szCs w:val="28"/>
              </w:rPr>
            </w:pPr>
            <w:r w:rsidRPr="009A14C9">
              <w:rPr>
                <w:szCs w:val="28"/>
              </w:rPr>
              <w:t>52%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B5DD0" w:rsidRPr="009A14C9" w:rsidRDefault="00FB5DD0" w:rsidP="009A14C9">
            <w:pPr>
              <w:spacing w:line="375" w:lineRule="atLeast"/>
              <w:jc w:val="center"/>
              <w:rPr>
                <w:szCs w:val="28"/>
              </w:rPr>
            </w:pPr>
            <w:r w:rsidRPr="009A14C9">
              <w:rPr>
                <w:szCs w:val="28"/>
              </w:rPr>
              <w:t>58%</w:t>
            </w:r>
          </w:p>
        </w:tc>
      </w:tr>
      <w:tr w:rsidR="00FB5DD0" w:rsidRPr="00D87835" w:rsidTr="009A14C9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DD0" w:rsidRPr="009A14C9" w:rsidRDefault="00FB5DD0" w:rsidP="00A455E9">
            <w:pPr>
              <w:spacing w:line="375" w:lineRule="atLeast"/>
              <w:rPr>
                <w:szCs w:val="28"/>
              </w:rPr>
            </w:pPr>
            <w:proofErr w:type="spellStart"/>
            <w:r w:rsidRPr="009A14C9">
              <w:rPr>
                <w:szCs w:val="28"/>
              </w:rPr>
              <w:t>Big</w:t>
            </w:r>
            <w:proofErr w:type="spellEnd"/>
            <w:r w:rsidRPr="009A14C9">
              <w:rPr>
                <w:szCs w:val="28"/>
              </w:rPr>
              <w:t xml:space="preserve"> </w:t>
            </w:r>
            <w:proofErr w:type="spellStart"/>
            <w:r w:rsidRPr="009A14C9">
              <w:rPr>
                <w:szCs w:val="28"/>
              </w:rPr>
              <w:t>Data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DD0" w:rsidRPr="009A14C9" w:rsidRDefault="00FB5DD0" w:rsidP="009A14C9">
            <w:pPr>
              <w:spacing w:line="375" w:lineRule="atLeast"/>
              <w:jc w:val="center"/>
              <w:rPr>
                <w:szCs w:val="28"/>
              </w:rPr>
            </w:pPr>
            <w:r w:rsidRPr="009A14C9">
              <w:rPr>
                <w:szCs w:val="28"/>
              </w:rPr>
              <w:t>12%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DD0" w:rsidRPr="009A14C9" w:rsidRDefault="00FB5DD0" w:rsidP="009A14C9">
            <w:pPr>
              <w:spacing w:line="375" w:lineRule="atLeast"/>
              <w:jc w:val="center"/>
              <w:rPr>
                <w:szCs w:val="28"/>
              </w:rPr>
            </w:pPr>
            <w:r w:rsidRPr="009A14C9">
              <w:rPr>
                <w:szCs w:val="28"/>
              </w:rPr>
              <w:t>15%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B5DD0" w:rsidRPr="009A14C9" w:rsidRDefault="00FB5DD0" w:rsidP="009A14C9">
            <w:pPr>
              <w:spacing w:line="375" w:lineRule="atLeast"/>
              <w:jc w:val="center"/>
              <w:rPr>
                <w:szCs w:val="28"/>
              </w:rPr>
            </w:pPr>
            <w:r w:rsidRPr="009A14C9">
              <w:rPr>
                <w:szCs w:val="28"/>
              </w:rPr>
              <w:t>18%</w:t>
            </w:r>
          </w:p>
        </w:tc>
      </w:tr>
      <w:tr w:rsidR="00FB5DD0" w:rsidRPr="00D87835" w:rsidTr="009A14C9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DD0" w:rsidRPr="009A14C9" w:rsidRDefault="00FB5DD0" w:rsidP="00A455E9">
            <w:pPr>
              <w:spacing w:line="375" w:lineRule="atLeast"/>
              <w:rPr>
                <w:szCs w:val="28"/>
              </w:rPr>
            </w:pPr>
            <w:r w:rsidRPr="009A14C9">
              <w:rPr>
                <w:szCs w:val="28"/>
              </w:rPr>
              <w:t>Искусственный интеллект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DD0" w:rsidRPr="009A14C9" w:rsidRDefault="00FB5DD0" w:rsidP="009A14C9">
            <w:pPr>
              <w:spacing w:line="375" w:lineRule="atLeast"/>
              <w:jc w:val="center"/>
              <w:rPr>
                <w:szCs w:val="28"/>
              </w:rPr>
            </w:pPr>
            <w:r w:rsidRPr="009A14C9">
              <w:rPr>
                <w:szCs w:val="28"/>
              </w:rPr>
              <w:t>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DD0" w:rsidRPr="009A14C9" w:rsidRDefault="00FB5DD0" w:rsidP="009A14C9">
            <w:pPr>
              <w:spacing w:line="375" w:lineRule="atLeast"/>
              <w:jc w:val="center"/>
              <w:rPr>
                <w:szCs w:val="28"/>
              </w:rPr>
            </w:pPr>
            <w:r w:rsidRPr="009A14C9">
              <w:rPr>
                <w:szCs w:val="28"/>
              </w:rPr>
              <w:t>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B5DD0" w:rsidRPr="009A14C9" w:rsidRDefault="00FB5DD0" w:rsidP="009A14C9">
            <w:pPr>
              <w:spacing w:line="375" w:lineRule="atLeast"/>
              <w:jc w:val="center"/>
              <w:rPr>
                <w:szCs w:val="28"/>
              </w:rPr>
            </w:pPr>
            <w:r w:rsidRPr="009A14C9">
              <w:rPr>
                <w:szCs w:val="28"/>
              </w:rPr>
              <w:t>11%</w:t>
            </w:r>
          </w:p>
        </w:tc>
      </w:tr>
      <w:tr w:rsidR="00FB5DD0" w:rsidRPr="00D87835" w:rsidTr="009A14C9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DD0" w:rsidRPr="009A14C9" w:rsidRDefault="00FB5DD0" w:rsidP="00A455E9">
            <w:pPr>
              <w:spacing w:line="375" w:lineRule="atLeast"/>
              <w:rPr>
                <w:szCs w:val="28"/>
              </w:rPr>
            </w:pPr>
            <w:r w:rsidRPr="009A14C9">
              <w:rPr>
                <w:szCs w:val="28"/>
              </w:rPr>
              <w:t>Интернет вещей (</w:t>
            </w:r>
            <w:proofErr w:type="spellStart"/>
            <w:r w:rsidRPr="009A14C9">
              <w:rPr>
                <w:szCs w:val="28"/>
              </w:rPr>
              <w:t>IoT</w:t>
            </w:r>
            <w:proofErr w:type="spellEnd"/>
            <w:r w:rsidRPr="009A14C9">
              <w:rPr>
                <w:szCs w:val="28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DD0" w:rsidRPr="009A14C9" w:rsidRDefault="00FB5DD0" w:rsidP="009A14C9">
            <w:pPr>
              <w:spacing w:line="375" w:lineRule="atLeast"/>
              <w:jc w:val="center"/>
              <w:rPr>
                <w:szCs w:val="28"/>
              </w:rPr>
            </w:pPr>
            <w:r w:rsidRPr="009A14C9">
              <w:rPr>
                <w:szCs w:val="28"/>
              </w:rPr>
              <w:t>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DD0" w:rsidRPr="009A14C9" w:rsidRDefault="00FB5DD0" w:rsidP="009A14C9">
            <w:pPr>
              <w:spacing w:line="375" w:lineRule="atLeast"/>
              <w:jc w:val="center"/>
              <w:rPr>
                <w:szCs w:val="28"/>
              </w:rPr>
            </w:pPr>
            <w:r w:rsidRPr="009A14C9">
              <w:rPr>
                <w:szCs w:val="28"/>
              </w:rPr>
              <w:t>11%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B5DD0" w:rsidRPr="009A14C9" w:rsidRDefault="00FB5DD0" w:rsidP="009A14C9">
            <w:pPr>
              <w:spacing w:line="375" w:lineRule="atLeast"/>
              <w:jc w:val="center"/>
              <w:rPr>
                <w:szCs w:val="28"/>
              </w:rPr>
            </w:pPr>
            <w:r w:rsidRPr="009A14C9">
              <w:rPr>
                <w:szCs w:val="28"/>
              </w:rPr>
              <w:t>13%</w:t>
            </w:r>
          </w:p>
        </w:tc>
      </w:tr>
    </w:tbl>
    <w:p w:rsidR="00FB5DD0" w:rsidRPr="00DB4346" w:rsidRDefault="00FB5DD0" w:rsidP="00DB4346">
      <w:pPr>
        <w:jc w:val="center"/>
      </w:pPr>
    </w:p>
    <w:sectPr w:rsidR="00FB5DD0" w:rsidRPr="00DB4346" w:rsidSect="00F8203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096" w:rsidRDefault="00CA6096" w:rsidP="00F82039">
      <w:r>
        <w:separator/>
      </w:r>
    </w:p>
  </w:endnote>
  <w:endnote w:type="continuationSeparator" w:id="0">
    <w:p w:rsidR="00CA6096" w:rsidRDefault="00CA6096" w:rsidP="00F8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096" w:rsidRDefault="00CA6096" w:rsidP="00F82039">
      <w:r>
        <w:separator/>
      </w:r>
    </w:p>
  </w:footnote>
  <w:footnote w:type="continuationSeparator" w:id="0">
    <w:p w:rsidR="00CA6096" w:rsidRDefault="00CA6096" w:rsidP="00F82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3821206"/>
      <w:docPartObj>
        <w:docPartGallery w:val="Page Numbers (Top of Page)"/>
        <w:docPartUnique/>
      </w:docPartObj>
    </w:sdtPr>
    <w:sdtEndPr/>
    <w:sdtContent>
      <w:p w:rsidR="00A455E9" w:rsidRDefault="00A455E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F09">
          <w:rPr>
            <w:noProof/>
          </w:rPr>
          <w:t>21</w:t>
        </w:r>
        <w:r>
          <w:fldChar w:fldCharType="end"/>
        </w:r>
      </w:p>
    </w:sdtContent>
  </w:sdt>
  <w:p w:rsidR="00A455E9" w:rsidRDefault="00A455E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E24"/>
    <w:multiLevelType w:val="hybridMultilevel"/>
    <w:tmpl w:val="5F4EB3D0"/>
    <w:lvl w:ilvl="0" w:tplc="04190011">
      <w:start w:val="1"/>
      <w:numFmt w:val="decimal"/>
      <w:lvlText w:val="%1)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A0168FB"/>
    <w:multiLevelType w:val="multilevel"/>
    <w:tmpl w:val="71E0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E46EF2"/>
    <w:multiLevelType w:val="multilevel"/>
    <w:tmpl w:val="EB5E37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113720"/>
    <w:multiLevelType w:val="multilevel"/>
    <w:tmpl w:val="13089D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441B21"/>
    <w:multiLevelType w:val="multilevel"/>
    <w:tmpl w:val="CF466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7025D6"/>
    <w:multiLevelType w:val="multilevel"/>
    <w:tmpl w:val="5F523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6C580B"/>
    <w:multiLevelType w:val="multilevel"/>
    <w:tmpl w:val="A8D0A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F97F54"/>
    <w:multiLevelType w:val="hybridMultilevel"/>
    <w:tmpl w:val="5BC2A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06933"/>
    <w:multiLevelType w:val="multilevel"/>
    <w:tmpl w:val="162A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BA253D"/>
    <w:multiLevelType w:val="multilevel"/>
    <w:tmpl w:val="76A625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597B40"/>
    <w:multiLevelType w:val="multilevel"/>
    <w:tmpl w:val="3F6C84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6076F0"/>
    <w:multiLevelType w:val="multilevel"/>
    <w:tmpl w:val="550A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911736"/>
    <w:multiLevelType w:val="hybridMultilevel"/>
    <w:tmpl w:val="18525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685ED0"/>
    <w:multiLevelType w:val="multilevel"/>
    <w:tmpl w:val="969200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3A5FED"/>
    <w:multiLevelType w:val="hybridMultilevel"/>
    <w:tmpl w:val="1848CA72"/>
    <w:lvl w:ilvl="0" w:tplc="966E94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7230C"/>
    <w:multiLevelType w:val="hybridMultilevel"/>
    <w:tmpl w:val="370C2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4E6D62"/>
    <w:multiLevelType w:val="hybridMultilevel"/>
    <w:tmpl w:val="C5027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C7D8E"/>
    <w:multiLevelType w:val="multilevel"/>
    <w:tmpl w:val="8738FCF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EF0577"/>
    <w:multiLevelType w:val="hybridMultilevel"/>
    <w:tmpl w:val="4B30F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37801"/>
    <w:multiLevelType w:val="hybridMultilevel"/>
    <w:tmpl w:val="5AE69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2330A"/>
    <w:multiLevelType w:val="multilevel"/>
    <w:tmpl w:val="35C093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5"/>
  </w:num>
  <w:num w:numId="5">
    <w:abstractNumId w:val="3"/>
  </w:num>
  <w:num w:numId="6">
    <w:abstractNumId w:val="9"/>
  </w:num>
  <w:num w:numId="7">
    <w:abstractNumId w:val="1"/>
  </w:num>
  <w:num w:numId="8">
    <w:abstractNumId w:val="4"/>
  </w:num>
  <w:num w:numId="9">
    <w:abstractNumId w:val="13"/>
  </w:num>
  <w:num w:numId="10">
    <w:abstractNumId w:val="0"/>
  </w:num>
  <w:num w:numId="11">
    <w:abstractNumId w:val="2"/>
  </w:num>
  <w:num w:numId="12">
    <w:abstractNumId w:val="6"/>
  </w:num>
  <w:num w:numId="13">
    <w:abstractNumId w:val="7"/>
  </w:num>
  <w:num w:numId="14">
    <w:abstractNumId w:val="16"/>
  </w:num>
  <w:num w:numId="15">
    <w:abstractNumId w:val="12"/>
  </w:num>
  <w:num w:numId="16">
    <w:abstractNumId w:val="19"/>
  </w:num>
  <w:num w:numId="17">
    <w:abstractNumId w:val="18"/>
  </w:num>
  <w:num w:numId="18">
    <w:abstractNumId w:val="14"/>
  </w:num>
  <w:num w:numId="19">
    <w:abstractNumId w:val="15"/>
  </w:num>
  <w:num w:numId="20">
    <w:abstractNumId w:val="1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70"/>
    <w:rsid w:val="00090DB0"/>
    <w:rsid w:val="000D5A9A"/>
    <w:rsid w:val="00114501"/>
    <w:rsid w:val="0015212C"/>
    <w:rsid w:val="00217B7C"/>
    <w:rsid w:val="00222B8A"/>
    <w:rsid w:val="00241D13"/>
    <w:rsid w:val="00275792"/>
    <w:rsid w:val="002812C1"/>
    <w:rsid w:val="002847B7"/>
    <w:rsid w:val="00296EE0"/>
    <w:rsid w:val="002E5153"/>
    <w:rsid w:val="003626A0"/>
    <w:rsid w:val="003A0F9A"/>
    <w:rsid w:val="003C7991"/>
    <w:rsid w:val="00414C0F"/>
    <w:rsid w:val="00443E6C"/>
    <w:rsid w:val="004572C4"/>
    <w:rsid w:val="004B3F09"/>
    <w:rsid w:val="004D38F0"/>
    <w:rsid w:val="00506EF5"/>
    <w:rsid w:val="0055457A"/>
    <w:rsid w:val="00632E04"/>
    <w:rsid w:val="00661455"/>
    <w:rsid w:val="006C1D7F"/>
    <w:rsid w:val="006D4FFD"/>
    <w:rsid w:val="007B7904"/>
    <w:rsid w:val="00873629"/>
    <w:rsid w:val="008F0323"/>
    <w:rsid w:val="0091739E"/>
    <w:rsid w:val="00956D3E"/>
    <w:rsid w:val="009A14C9"/>
    <w:rsid w:val="009F7B9C"/>
    <w:rsid w:val="00A23B78"/>
    <w:rsid w:val="00A455E9"/>
    <w:rsid w:val="00AD46A9"/>
    <w:rsid w:val="00B17EC5"/>
    <w:rsid w:val="00B61339"/>
    <w:rsid w:val="00B96105"/>
    <w:rsid w:val="00BD6E26"/>
    <w:rsid w:val="00CA6096"/>
    <w:rsid w:val="00CC0699"/>
    <w:rsid w:val="00D05942"/>
    <w:rsid w:val="00D26996"/>
    <w:rsid w:val="00DB4346"/>
    <w:rsid w:val="00E20212"/>
    <w:rsid w:val="00E32BDF"/>
    <w:rsid w:val="00EC4794"/>
    <w:rsid w:val="00EE1E18"/>
    <w:rsid w:val="00EE20C4"/>
    <w:rsid w:val="00EE2377"/>
    <w:rsid w:val="00EF6FD6"/>
    <w:rsid w:val="00F82039"/>
    <w:rsid w:val="00FA344A"/>
    <w:rsid w:val="00FB5DD0"/>
    <w:rsid w:val="00FC7970"/>
    <w:rsid w:val="00FE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BDA1C"/>
  <w15:chartTrackingRefBased/>
  <w15:docId w15:val="{0187DC65-4E71-4489-85A9-BA2153B1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43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82039"/>
    <w:pPr>
      <w:spacing w:before="100" w:beforeAutospacing="1" w:after="100" w:afterAutospacing="1"/>
      <w:outlineLvl w:val="1"/>
    </w:pPr>
    <w:rPr>
      <w:b/>
      <w:bCs/>
      <w:sz w:val="36"/>
      <w:szCs w:val="36"/>
      <w:lang w:eastAsia="zh-CN"/>
    </w:rPr>
  </w:style>
  <w:style w:type="paragraph" w:styleId="3">
    <w:name w:val="heading 3"/>
    <w:basedOn w:val="a"/>
    <w:next w:val="a"/>
    <w:link w:val="30"/>
    <w:uiPriority w:val="9"/>
    <w:unhideWhenUsed/>
    <w:qFormat/>
    <w:rsid w:val="00F820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82039"/>
    <w:pPr>
      <w:ind w:left="851" w:right="821"/>
      <w:jc w:val="both"/>
    </w:pPr>
    <w:rPr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F8203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s-markdown-paragraph">
    <w:name w:val="ds-markdown-paragraph"/>
    <w:basedOn w:val="a"/>
    <w:rsid w:val="00F82039"/>
    <w:pPr>
      <w:spacing w:before="100" w:beforeAutospacing="1" w:after="100" w:afterAutospacing="1"/>
    </w:pPr>
    <w:rPr>
      <w:lang w:eastAsia="zh-CN"/>
    </w:rPr>
  </w:style>
  <w:style w:type="paragraph" w:styleId="a4">
    <w:name w:val="header"/>
    <w:basedOn w:val="a"/>
    <w:link w:val="a5"/>
    <w:uiPriority w:val="99"/>
    <w:unhideWhenUsed/>
    <w:rsid w:val="00F820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820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8203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820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203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82039"/>
    <w:rPr>
      <w:b/>
      <w:bCs/>
    </w:rPr>
  </w:style>
  <w:style w:type="character" w:customStyle="1" w:styleId="katex-mathml">
    <w:name w:val="katex-mathml"/>
    <w:basedOn w:val="a0"/>
    <w:rsid w:val="00F82039"/>
  </w:style>
  <w:style w:type="character" w:customStyle="1" w:styleId="mord">
    <w:name w:val="mord"/>
    <w:basedOn w:val="a0"/>
    <w:rsid w:val="00F82039"/>
  </w:style>
  <w:style w:type="character" w:customStyle="1" w:styleId="mpunct">
    <w:name w:val="mpunct"/>
    <w:basedOn w:val="a0"/>
    <w:rsid w:val="00A23B78"/>
  </w:style>
  <w:style w:type="character" w:styleId="a9">
    <w:name w:val="Emphasis"/>
    <w:basedOn w:val="a0"/>
    <w:uiPriority w:val="20"/>
    <w:qFormat/>
    <w:rsid w:val="00A23B78"/>
    <w:rPr>
      <w:i/>
      <w:iCs/>
    </w:rPr>
  </w:style>
  <w:style w:type="character" w:styleId="aa">
    <w:name w:val="Hyperlink"/>
    <w:basedOn w:val="a0"/>
    <w:uiPriority w:val="99"/>
    <w:semiHidden/>
    <w:unhideWhenUsed/>
    <w:rsid w:val="00A23B7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B434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B43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B4346"/>
    <w:rPr>
      <w:rFonts w:ascii="Courier New" w:eastAsia="Times New Roman" w:hAnsi="Courier New" w:cs="Courier New"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E20212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6614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D5474-1024-4842-A205-19DAC1DC8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21</Pages>
  <Words>4490</Words>
  <Characters>25598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NeCrO_DeMoNn97_25rus</dc:creator>
  <cp:keywords/>
  <dc:description/>
  <cp:lastModifiedBy>NeCrO_DeMoNn97_25rus</cp:lastModifiedBy>
  <cp:revision>24</cp:revision>
  <dcterms:created xsi:type="dcterms:W3CDTF">2026-06-06T13:23:00Z</dcterms:created>
  <dcterms:modified xsi:type="dcterms:W3CDTF">2026-06-20T09:45:00Z</dcterms:modified>
</cp:coreProperties>
</file>