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957B3" w14:textId="77777777" w:rsidR="00691D1F" w:rsidRPr="004A54F7" w:rsidRDefault="00691D1F" w:rsidP="00691D1F">
      <w:pPr>
        <w:widowControl w:val="0"/>
        <w:spacing w:after="0" w:line="240" w:lineRule="auto"/>
        <w:jc w:val="center"/>
        <w:rPr>
          <w:rFonts w:ascii="Times New Roman" w:hAnsi="Times New Roman"/>
          <w:color w:val="auto"/>
          <w:kern w:val="0"/>
          <w:sz w:val="28"/>
          <w:szCs w:val="24"/>
          <w14:ligatures w14:val="none"/>
        </w:rPr>
      </w:pPr>
      <w:r>
        <w:rPr>
          <w:noProof/>
        </w:rPr>
        <mc:AlternateContent>
          <mc:Choice Requires="wps">
            <w:drawing>
              <wp:anchor distT="0" distB="0" distL="114300" distR="114300" simplePos="0" relativeHeight="251665408" behindDoc="0" locked="0" layoutInCell="1" allowOverlap="1" wp14:anchorId="4EE3D3B6" wp14:editId="153DBE1E">
                <wp:simplePos x="0" y="0"/>
                <wp:positionH relativeFrom="column">
                  <wp:posOffset>4902200</wp:posOffset>
                </wp:positionH>
                <wp:positionV relativeFrom="page">
                  <wp:posOffset>395605</wp:posOffset>
                </wp:positionV>
                <wp:extent cx="342900" cy="320040"/>
                <wp:effectExtent l="0" t="0" r="19050" b="2286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2004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B243EB" id="Скругленный прямоугольник 9" o:spid="_x0000_s1026" style="position:absolute;margin-left:386pt;margin-top:31.15pt;width:27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" fillcolor="window" strokecolor="window" strokeweight="1pt">
                <v:stroke joinstyle="miter"/>
                <v:path arrowok="t"/>
                <w10:wrap anchory="page"/>
              </v:roundrect>
            </w:pict>
          </mc:Fallback>
        </mc:AlternateContent>
      </w:r>
      <w:r w:rsidRPr="004A54F7">
        <w:rPr>
          <w:rFonts w:ascii="Times New Roman" w:hAnsi="Times New Roman"/>
          <w:color w:val="auto"/>
          <w:kern w:val="0"/>
          <w:sz w:val="28"/>
          <w:szCs w:val="24"/>
          <w14:ligatures w14:val="none"/>
        </w:rPr>
        <w:t>МИНОБРНАУКИ РОССИИ</w:t>
      </w:r>
    </w:p>
    <w:p w14:paraId="14E63C55" w14:textId="77777777" w:rsidR="00691D1F" w:rsidRPr="004A54F7" w:rsidRDefault="00691D1F" w:rsidP="00691D1F">
      <w:pPr>
        <w:widowControl w:val="0"/>
        <w:spacing w:before="120" w:after="120" w:line="240" w:lineRule="auto"/>
        <w:jc w:val="center"/>
        <w:rPr>
          <w:rFonts w:ascii="Times New Roman" w:hAnsi="Times New Roman"/>
          <w:color w:val="auto"/>
          <w:kern w:val="0"/>
          <w:sz w:val="28"/>
          <w:szCs w:val="28"/>
          <w14:ligatures w14:val="none"/>
        </w:rPr>
      </w:pPr>
      <w:r w:rsidRPr="004A54F7">
        <w:rPr>
          <w:rFonts w:ascii="Times New Roman" w:hAnsi="Times New Roman"/>
          <w:color w:val="auto"/>
          <w:kern w:val="0"/>
          <w:sz w:val="28"/>
          <w:szCs w:val="28"/>
          <w14:ligatures w14:val="none"/>
        </w:rPr>
        <w:t xml:space="preserve">ВЛАДИВОСТОКСКИЙ ГОСУДАРСТВЕННЫЙ УНИВЕРСИТЕТ </w:t>
      </w:r>
    </w:p>
    <w:p w14:paraId="5FA5353C" w14:textId="77777777" w:rsidR="00691D1F" w:rsidRPr="004A54F7" w:rsidRDefault="00691D1F" w:rsidP="00691D1F">
      <w:pPr>
        <w:widowControl w:val="0"/>
        <w:spacing w:after="0" w:line="240" w:lineRule="auto"/>
        <w:jc w:val="center"/>
        <w:rPr>
          <w:rFonts w:ascii="Times New Roman" w:hAnsi="Times New Roman"/>
          <w:color w:val="auto"/>
          <w:kern w:val="0"/>
          <w:sz w:val="28"/>
          <w:szCs w:val="28"/>
          <w14:ligatures w14:val="none"/>
        </w:rPr>
      </w:pPr>
      <w:r w:rsidRPr="004A54F7">
        <w:rPr>
          <w:rFonts w:ascii="Times New Roman" w:hAnsi="Times New Roman"/>
          <w:color w:val="auto"/>
          <w:kern w:val="0"/>
          <w:sz w:val="28"/>
          <w:szCs w:val="28"/>
          <w14:ligatures w14:val="none"/>
        </w:rPr>
        <w:t>И</w:t>
      </w:r>
      <w:r>
        <w:rPr>
          <w:rFonts w:ascii="Times New Roman" w:hAnsi="Times New Roman"/>
          <w:color w:val="auto"/>
          <w:kern w:val="0"/>
          <w:sz w:val="28"/>
          <w:szCs w:val="28"/>
          <w14:ligatures w14:val="none"/>
        </w:rPr>
        <w:t>НСТИТУТ ЗАОЧНОГО ОБУЧЕНИЯ</w:t>
      </w:r>
    </w:p>
    <w:p w14:paraId="5FF82D04" w14:textId="77777777" w:rsidR="00691D1F" w:rsidRPr="004A54F7" w:rsidRDefault="00691D1F" w:rsidP="00691D1F">
      <w:pPr>
        <w:widowControl w:val="0"/>
        <w:spacing w:before="120" w:after="0" w:line="240" w:lineRule="auto"/>
        <w:jc w:val="center"/>
        <w:rPr>
          <w:rFonts w:ascii="Times New Roman" w:hAnsi="Times New Roman"/>
          <w:color w:val="auto"/>
          <w:kern w:val="0"/>
          <w:sz w:val="28"/>
          <w:szCs w:val="28"/>
          <w14:ligatures w14:val="none"/>
        </w:rPr>
      </w:pPr>
      <w:r w:rsidRPr="004A54F7">
        <w:rPr>
          <w:rFonts w:ascii="Times New Roman" w:hAnsi="Times New Roman"/>
          <w:color w:val="auto"/>
          <w:kern w:val="0"/>
          <w:sz w:val="28"/>
          <w:szCs w:val="28"/>
          <w14:ligatures w14:val="none"/>
        </w:rPr>
        <w:t>КАФЕДРА ЭКОНОМИКИ И УПРАВЛЕНИЯ</w:t>
      </w:r>
    </w:p>
    <w:p w14:paraId="21571A36" w14:textId="77777777" w:rsidR="00DE11A6" w:rsidRPr="00DE11A6" w:rsidRDefault="00DE11A6" w:rsidP="004A1B9D">
      <w:pPr>
        <w:widowControl w:val="0"/>
        <w:spacing w:after="0" w:line="240" w:lineRule="auto"/>
        <w:rPr>
          <w:rFonts w:ascii="Times New Roman" w:hAnsi="Times New Roman"/>
          <w:color w:val="auto"/>
          <w:kern w:val="0"/>
          <w:sz w:val="28"/>
          <w:szCs w:val="24"/>
          <w14:ligatures w14:val="none"/>
        </w:rPr>
      </w:pPr>
    </w:p>
    <w:p w14:paraId="25953D78" w14:textId="77777777" w:rsidR="00DE11A6" w:rsidRPr="00DE11A6" w:rsidRDefault="00DE11A6" w:rsidP="004A1B9D">
      <w:pPr>
        <w:widowControl w:val="0"/>
        <w:spacing w:after="0" w:line="240" w:lineRule="auto"/>
        <w:rPr>
          <w:rFonts w:ascii="Times New Roman" w:hAnsi="Times New Roman"/>
          <w:color w:val="auto"/>
          <w:kern w:val="0"/>
          <w:sz w:val="28"/>
          <w:szCs w:val="24"/>
          <w14:ligatures w14:val="none"/>
        </w:rPr>
      </w:pPr>
    </w:p>
    <w:p w14:paraId="3517BE15" w14:textId="77777777" w:rsidR="00DE11A6" w:rsidRPr="00DE11A6" w:rsidRDefault="00DE11A6" w:rsidP="004A1B9D">
      <w:pPr>
        <w:widowControl w:val="0"/>
        <w:spacing w:after="0" w:line="240" w:lineRule="auto"/>
        <w:ind w:left="6372"/>
        <w:rPr>
          <w:rFonts w:ascii="Times New Roman" w:hAnsi="Times New Roman"/>
          <w:color w:val="auto"/>
          <w:kern w:val="0"/>
          <w:sz w:val="24"/>
          <w:szCs w:val="24"/>
          <w14:ligatures w14:val="none"/>
        </w:rPr>
      </w:pPr>
    </w:p>
    <w:p w14:paraId="49B272C1" w14:textId="77777777" w:rsidR="00DE11A6" w:rsidRPr="00DE11A6" w:rsidRDefault="00DE11A6" w:rsidP="004A1B9D">
      <w:pPr>
        <w:widowControl w:val="0"/>
        <w:spacing w:after="0" w:line="240" w:lineRule="auto"/>
        <w:jc w:val="right"/>
        <w:rPr>
          <w:rFonts w:ascii="Times New Roman" w:hAnsi="Times New Roman"/>
          <w:color w:val="auto"/>
          <w:kern w:val="0"/>
          <w:sz w:val="28"/>
          <w:szCs w:val="24"/>
          <w14:ligatures w14:val="none"/>
        </w:rPr>
      </w:pPr>
    </w:p>
    <w:p w14:paraId="5859D8DC" w14:textId="77777777" w:rsidR="00DE11A6" w:rsidRPr="00DE11A6" w:rsidRDefault="00DE11A6" w:rsidP="004A1B9D">
      <w:pPr>
        <w:keepNext/>
        <w:widowControl w:val="0"/>
        <w:spacing w:before="240" w:after="60" w:line="360" w:lineRule="auto"/>
        <w:jc w:val="center"/>
        <w:outlineLvl w:val="0"/>
        <w:rPr>
          <w:rFonts w:ascii="Times New Roman" w:hAnsi="Times New Roman"/>
          <w:bCs/>
          <w:color w:val="auto"/>
          <w:kern w:val="32"/>
          <w:sz w:val="48"/>
          <w:szCs w:val="28"/>
          <w14:ligatures w14:val="none"/>
        </w:rPr>
      </w:pPr>
      <w:bookmarkStart w:id="0" w:name="_Toc229500959"/>
      <w:bookmarkStart w:id="1" w:name="_Toc229582077"/>
      <w:r w:rsidRPr="00DE11A6">
        <w:rPr>
          <w:rFonts w:ascii="Times New Roman" w:hAnsi="Times New Roman"/>
          <w:bCs/>
          <w:color w:val="auto"/>
          <w:kern w:val="32"/>
          <w:sz w:val="48"/>
          <w:szCs w:val="28"/>
          <w14:ligatures w14:val="none"/>
        </w:rPr>
        <w:t>ОТЧЕТ</w:t>
      </w:r>
      <w:bookmarkEnd w:id="0"/>
      <w:bookmarkEnd w:id="1"/>
    </w:p>
    <w:p w14:paraId="09E15767" w14:textId="77777777" w:rsidR="00DE11A6" w:rsidRPr="00DE11A6" w:rsidRDefault="00DE11A6" w:rsidP="004A1B9D">
      <w:pPr>
        <w:widowControl w:val="0"/>
        <w:spacing w:after="0" w:line="240" w:lineRule="auto"/>
        <w:jc w:val="center"/>
        <w:rPr>
          <w:rFonts w:ascii="Times New Roman" w:hAnsi="Times New Roman"/>
          <w:color w:val="auto"/>
          <w:kern w:val="0"/>
          <w:sz w:val="44"/>
          <w:szCs w:val="44"/>
          <w14:ligatures w14:val="none"/>
        </w:rPr>
      </w:pPr>
      <w:r w:rsidRPr="00DE11A6">
        <w:rPr>
          <w:rFonts w:ascii="Times New Roman" w:hAnsi="Times New Roman"/>
          <w:color w:val="auto"/>
          <w:kern w:val="0"/>
          <w:sz w:val="44"/>
          <w:szCs w:val="44"/>
          <w14:ligatures w14:val="none"/>
        </w:rPr>
        <w:t xml:space="preserve">по производственной технологической </w:t>
      </w:r>
    </w:p>
    <w:p w14:paraId="24E2B7FA" w14:textId="77777777" w:rsidR="00DE11A6" w:rsidRPr="00DE11A6" w:rsidRDefault="00DE11A6" w:rsidP="004A1B9D">
      <w:pPr>
        <w:widowControl w:val="0"/>
        <w:spacing w:after="240" w:line="240" w:lineRule="auto"/>
        <w:jc w:val="center"/>
        <w:rPr>
          <w:rFonts w:ascii="Times New Roman" w:hAnsi="Times New Roman"/>
          <w:color w:val="auto"/>
          <w:kern w:val="0"/>
          <w:sz w:val="44"/>
          <w:szCs w:val="44"/>
          <w14:ligatures w14:val="none"/>
        </w:rPr>
      </w:pPr>
      <w:r w:rsidRPr="00DE11A6">
        <w:rPr>
          <w:rFonts w:ascii="Times New Roman" w:hAnsi="Times New Roman"/>
          <w:color w:val="auto"/>
          <w:kern w:val="0"/>
          <w:sz w:val="44"/>
          <w:szCs w:val="44"/>
          <w14:ligatures w14:val="none"/>
        </w:rPr>
        <w:t xml:space="preserve">(проектно-технологической) практике </w:t>
      </w:r>
    </w:p>
    <w:p w14:paraId="512E0950" w14:textId="0009AF07" w:rsidR="00DE11A6" w:rsidRPr="00DE11A6" w:rsidRDefault="00DE11A6" w:rsidP="004A1B9D">
      <w:pPr>
        <w:widowControl w:val="0"/>
        <w:spacing w:after="0" w:line="240" w:lineRule="auto"/>
        <w:jc w:val="center"/>
        <w:rPr>
          <w:rFonts w:ascii="Times New Roman" w:eastAsia="Calibri" w:hAnsi="Times New Roman"/>
          <w:color w:val="auto"/>
          <w:kern w:val="0"/>
          <w:sz w:val="40"/>
          <w:szCs w:val="40"/>
          <w:lang w:eastAsia="en-US"/>
          <w14:ligatures w14:val="none"/>
        </w:rPr>
      </w:pPr>
      <w:r w:rsidRPr="00850C12">
        <w:rPr>
          <w:rFonts w:ascii="Times New Roman" w:hAnsi="Times New Roman"/>
          <w:color w:val="auto"/>
          <w:kern w:val="0"/>
          <w:sz w:val="40"/>
          <w:szCs w:val="40"/>
          <w14:ligatures w14:val="none"/>
        </w:rPr>
        <w:t>ПАО «Славянский СРЗ»</w:t>
      </w:r>
      <w:r w:rsidRPr="00850C12">
        <w:rPr>
          <w:rFonts w:ascii="Times New Roman" w:eastAsia="Calibri" w:hAnsi="Times New Roman"/>
          <w:color w:val="auto"/>
          <w:kern w:val="0"/>
          <w:sz w:val="40"/>
          <w:szCs w:val="40"/>
          <w:lang w:eastAsia="en-US"/>
          <w14:ligatures w14:val="none"/>
        </w:rPr>
        <w:t xml:space="preserve">, </w:t>
      </w:r>
      <w:proofErr w:type="spellStart"/>
      <w:r w:rsidRPr="00850C12">
        <w:rPr>
          <w:rFonts w:ascii="Times New Roman" w:eastAsia="Calibri" w:hAnsi="Times New Roman"/>
          <w:color w:val="auto"/>
          <w:kern w:val="0"/>
          <w:sz w:val="40"/>
          <w:szCs w:val="40"/>
          <w:lang w:eastAsia="en-US"/>
          <w14:ligatures w14:val="none"/>
        </w:rPr>
        <w:t>пгт</w:t>
      </w:r>
      <w:proofErr w:type="spellEnd"/>
      <w:r w:rsidRPr="00850C12">
        <w:rPr>
          <w:rFonts w:ascii="Times New Roman" w:eastAsia="Calibri" w:hAnsi="Times New Roman"/>
          <w:color w:val="auto"/>
          <w:kern w:val="0"/>
          <w:sz w:val="40"/>
          <w:szCs w:val="40"/>
          <w:lang w:eastAsia="en-US"/>
          <w14:ligatures w14:val="none"/>
        </w:rPr>
        <w:t xml:space="preserve">. Славянка, </w:t>
      </w:r>
      <w:r w:rsidRPr="00850C12">
        <w:rPr>
          <w:rFonts w:ascii="Times New Roman" w:eastAsia="Calibri" w:hAnsi="Times New Roman"/>
          <w:color w:val="auto"/>
          <w:kern w:val="0"/>
          <w:sz w:val="40"/>
          <w:szCs w:val="40"/>
          <w:lang w:eastAsia="en-US"/>
          <w14:ligatures w14:val="none"/>
        </w:rPr>
        <w:br/>
        <w:t>Приморский край</w:t>
      </w:r>
    </w:p>
    <w:p w14:paraId="6E28190D" w14:textId="77777777" w:rsidR="00DE11A6" w:rsidRPr="00DE11A6" w:rsidRDefault="00DE11A6" w:rsidP="004A1B9D">
      <w:pPr>
        <w:widowControl w:val="0"/>
        <w:spacing w:before="240" w:after="0" w:line="240" w:lineRule="auto"/>
        <w:ind w:right="-74"/>
        <w:jc w:val="center"/>
        <w:rPr>
          <w:rFonts w:ascii="Times New Roman" w:hAnsi="Times New Roman"/>
          <w:color w:val="auto"/>
          <w:kern w:val="0"/>
          <w:sz w:val="44"/>
          <w14:ligatures w14:val="none"/>
        </w:rPr>
      </w:pPr>
    </w:p>
    <w:tbl>
      <w:tblPr>
        <w:tblW w:w="9725" w:type="dxa"/>
        <w:tblLayout w:type="fixed"/>
        <w:tblLook w:val="0000" w:firstRow="0" w:lastRow="0" w:firstColumn="0" w:lastColumn="0" w:noHBand="0" w:noVBand="0"/>
      </w:tblPr>
      <w:tblGrid>
        <w:gridCol w:w="4111"/>
        <w:gridCol w:w="2386"/>
        <w:gridCol w:w="3228"/>
      </w:tblGrid>
      <w:tr w:rsidR="00DE11A6" w:rsidRPr="00DE11A6" w14:paraId="4ECD0F44" w14:textId="77777777" w:rsidTr="003C04D3">
        <w:tc>
          <w:tcPr>
            <w:tcW w:w="4111" w:type="dxa"/>
          </w:tcPr>
          <w:p w14:paraId="13560382"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Студент</w:t>
            </w:r>
          </w:p>
        </w:tc>
        <w:tc>
          <w:tcPr>
            <w:tcW w:w="2386" w:type="dxa"/>
          </w:tcPr>
          <w:p w14:paraId="65D14866"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tc>
        <w:tc>
          <w:tcPr>
            <w:tcW w:w="3228" w:type="dxa"/>
          </w:tcPr>
          <w:p w14:paraId="28D35769" w14:textId="77777777" w:rsidR="00DE11A6" w:rsidRPr="00DE11A6" w:rsidRDefault="00DE11A6" w:rsidP="004A1B9D">
            <w:pPr>
              <w:widowControl w:val="0"/>
              <w:spacing w:after="0" w:line="240" w:lineRule="auto"/>
              <w:jc w:val="both"/>
              <w:rPr>
                <w:rFonts w:ascii="Times New Roman" w:hAnsi="Times New Roman"/>
                <w:color w:val="auto"/>
                <w:kern w:val="0"/>
                <w:sz w:val="28"/>
                <w:szCs w:val="28"/>
                <w14:ligatures w14:val="none"/>
              </w:rPr>
            </w:pPr>
          </w:p>
        </w:tc>
      </w:tr>
      <w:tr w:rsidR="00DE11A6" w:rsidRPr="00DE11A6" w14:paraId="1B541C63" w14:textId="77777777" w:rsidTr="003C04D3">
        <w:tc>
          <w:tcPr>
            <w:tcW w:w="4111" w:type="dxa"/>
          </w:tcPr>
          <w:p w14:paraId="2BCF7F6B" w14:textId="7F28B143" w:rsidR="00DE11A6" w:rsidRPr="00DE11A6" w:rsidRDefault="00F834B1" w:rsidP="004A1B9D">
            <w:pPr>
              <w:widowControl w:val="0"/>
              <w:spacing w:after="0" w:line="240" w:lineRule="auto"/>
              <w:ind w:right="963"/>
              <w:jc w:val="both"/>
              <w:rPr>
                <w:rFonts w:ascii="Times New Roman" w:hAnsi="Times New Roman"/>
                <w:color w:val="auto"/>
                <w:kern w:val="0"/>
                <w:sz w:val="28"/>
                <w:szCs w:val="28"/>
                <w:lang w:val="en-US"/>
                <w14:ligatures w14:val="none"/>
              </w:rPr>
            </w:pPr>
            <w:r>
              <w:rPr>
                <w:rFonts w:ascii="Times New Roman" w:hAnsi="Times New Roman"/>
                <w:color w:val="auto"/>
                <w:kern w:val="0"/>
                <w:sz w:val="28"/>
                <w:szCs w:val="28"/>
                <w14:ligatures w14:val="none"/>
              </w:rPr>
              <w:t>группы В</w:t>
            </w:r>
            <w:r w:rsidR="00DE11A6" w:rsidRPr="00DE11A6">
              <w:rPr>
                <w:rFonts w:ascii="Times New Roman" w:hAnsi="Times New Roman"/>
                <w:color w:val="auto"/>
                <w:kern w:val="0"/>
                <w:sz w:val="28"/>
                <w:szCs w:val="28"/>
                <w14:ligatures w14:val="none"/>
              </w:rPr>
              <w:t>БГУ-22-УР1</w:t>
            </w:r>
          </w:p>
        </w:tc>
        <w:tc>
          <w:tcPr>
            <w:tcW w:w="2386" w:type="dxa"/>
          </w:tcPr>
          <w:p w14:paraId="5257EBEF"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______________</w:t>
            </w:r>
          </w:p>
        </w:tc>
        <w:tc>
          <w:tcPr>
            <w:tcW w:w="3228" w:type="dxa"/>
          </w:tcPr>
          <w:p w14:paraId="12031548" w14:textId="1484AB25" w:rsidR="00DE11A6" w:rsidRPr="00DE11A6" w:rsidRDefault="00DE11A6" w:rsidP="004A1B9D">
            <w:pPr>
              <w:widowControl w:val="0"/>
              <w:spacing w:after="0" w:line="240" w:lineRule="auto"/>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   </w:t>
            </w:r>
            <w:r w:rsidR="003C04D3">
              <w:rPr>
                <w:rFonts w:ascii="Times New Roman" w:hAnsi="Times New Roman"/>
                <w:color w:val="auto"/>
                <w:kern w:val="0"/>
                <w:sz w:val="28"/>
                <w:szCs w:val="28"/>
                <w14:ligatures w14:val="none"/>
              </w:rPr>
              <w:t>М.Н. Горелкин</w:t>
            </w:r>
          </w:p>
        </w:tc>
      </w:tr>
      <w:tr w:rsidR="00DE11A6" w:rsidRPr="00DE11A6" w14:paraId="478CB368" w14:textId="77777777" w:rsidTr="003C04D3">
        <w:tc>
          <w:tcPr>
            <w:tcW w:w="4111" w:type="dxa"/>
          </w:tcPr>
          <w:p w14:paraId="04D1C268"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p>
          <w:p w14:paraId="7E1BCB59"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Руководитель</w:t>
            </w:r>
          </w:p>
          <w:p w14:paraId="0B54FEAF" w14:textId="77777777" w:rsidR="00DE11A6" w:rsidRPr="00DE11A6" w:rsidRDefault="00DE11A6" w:rsidP="004A1B9D">
            <w:pPr>
              <w:widowControl w:val="0"/>
              <w:spacing w:after="0" w:line="240" w:lineRule="auto"/>
              <w:ind w:right="708"/>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канд. полит. наук, доцент</w:t>
            </w:r>
          </w:p>
        </w:tc>
        <w:tc>
          <w:tcPr>
            <w:tcW w:w="2386" w:type="dxa"/>
          </w:tcPr>
          <w:p w14:paraId="56BB4209"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68E13187"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2235F537"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______________</w:t>
            </w:r>
          </w:p>
        </w:tc>
        <w:tc>
          <w:tcPr>
            <w:tcW w:w="3228" w:type="dxa"/>
          </w:tcPr>
          <w:p w14:paraId="0B0D0B69" w14:textId="77777777" w:rsidR="00DE11A6" w:rsidRPr="00DE11A6" w:rsidRDefault="00DE11A6" w:rsidP="004A1B9D">
            <w:pPr>
              <w:widowControl w:val="0"/>
              <w:spacing w:after="0" w:line="240" w:lineRule="auto"/>
              <w:jc w:val="both"/>
              <w:rPr>
                <w:rFonts w:ascii="Times New Roman" w:hAnsi="Times New Roman"/>
                <w:color w:val="auto"/>
                <w:kern w:val="0"/>
                <w:sz w:val="28"/>
                <w:szCs w:val="28"/>
                <w14:ligatures w14:val="none"/>
              </w:rPr>
            </w:pPr>
          </w:p>
          <w:p w14:paraId="0E7B791D" w14:textId="77777777" w:rsidR="00DE11A6" w:rsidRPr="00DE11A6" w:rsidRDefault="00DE11A6" w:rsidP="004A1B9D">
            <w:pPr>
              <w:widowControl w:val="0"/>
              <w:spacing w:after="0" w:line="240" w:lineRule="auto"/>
              <w:jc w:val="both"/>
              <w:rPr>
                <w:rFonts w:ascii="Times New Roman" w:hAnsi="Times New Roman"/>
                <w:color w:val="auto"/>
                <w:kern w:val="0"/>
                <w:sz w:val="28"/>
                <w:szCs w:val="28"/>
                <w14:ligatures w14:val="none"/>
              </w:rPr>
            </w:pPr>
          </w:p>
          <w:p w14:paraId="31E20954" w14:textId="7AAB3106" w:rsidR="00DE11A6" w:rsidRPr="00DE11A6" w:rsidRDefault="00DE11A6" w:rsidP="004A1B9D">
            <w:pPr>
              <w:widowControl w:val="0"/>
              <w:spacing w:after="0" w:line="240" w:lineRule="auto"/>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   Е.С. Кошевая</w:t>
            </w:r>
          </w:p>
        </w:tc>
      </w:tr>
      <w:tr w:rsidR="00DE11A6" w:rsidRPr="00DE11A6" w14:paraId="505FB0EC" w14:textId="77777777" w:rsidTr="003C04D3">
        <w:tc>
          <w:tcPr>
            <w:tcW w:w="4111" w:type="dxa"/>
          </w:tcPr>
          <w:p w14:paraId="7BCB7917" w14:textId="77777777" w:rsidR="00DE11A6" w:rsidRPr="00DE11A6" w:rsidRDefault="00DE11A6" w:rsidP="004A1B9D">
            <w:pPr>
              <w:widowControl w:val="0"/>
              <w:spacing w:after="0" w:line="240" w:lineRule="auto"/>
              <w:ind w:right="34"/>
              <w:jc w:val="both"/>
              <w:rPr>
                <w:rFonts w:ascii="Times New Roman" w:hAnsi="Times New Roman"/>
                <w:color w:val="auto"/>
                <w:kern w:val="0"/>
                <w:sz w:val="28"/>
                <w:szCs w:val="28"/>
                <w14:ligatures w14:val="none"/>
              </w:rPr>
            </w:pPr>
          </w:p>
          <w:p w14:paraId="784F8373" w14:textId="77777777" w:rsidR="003C04D3" w:rsidRDefault="00DE11A6" w:rsidP="004A1B9D">
            <w:pPr>
              <w:widowControl w:val="0"/>
              <w:spacing w:after="0" w:line="240" w:lineRule="auto"/>
              <w:ind w:right="34"/>
              <w:jc w:val="both"/>
              <w:rPr>
                <w:rFonts w:ascii="Times New Roman" w:eastAsia="Calibri" w:hAnsi="Times New Roman"/>
                <w:bCs/>
                <w:color w:val="auto"/>
                <w:kern w:val="0"/>
                <w:sz w:val="28"/>
                <w:szCs w:val="28"/>
                <w:lang w:eastAsia="en-US"/>
                <w14:ligatures w14:val="none"/>
              </w:rPr>
            </w:pPr>
            <w:r w:rsidRPr="00DE11A6">
              <w:rPr>
                <w:rFonts w:ascii="Times New Roman" w:hAnsi="Times New Roman"/>
                <w:color w:val="auto"/>
                <w:kern w:val="0"/>
                <w:sz w:val="28"/>
                <w:szCs w:val="28"/>
                <w14:ligatures w14:val="none"/>
              </w:rPr>
              <w:t xml:space="preserve">Руководитель </w:t>
            </w:r>
            <w:r w:rsidR="003C04D3" w:rsidRPr="00850C12">
              <w:rPr>
                <w:rFonts w:ascii="Times New Roman" w:eastAsiaTheme="minorHAnsi" w:hAnsi="Times New Roman"/>
                <w:bCs/>
                <w:color w:val="auto"/>
                <w:sz w:val="28"/>
                <w:szCs w:val="28"/>
              </w:rPr>
              <w:t>от</w:t>
            </w:r>
            <w:r w:rsidR="003C04D3">
              <w:rPr>
                <w:rFonts w:ascii="Times New Roman" w:hAnsi="Times New Roman"/>
                <w:color w:val="auto"/>
                <w:sz w:val="28"/>
                <w:szCs w:val="28"/>
              </w:rPr>
              <w:t xml:space="preserve"> предприятия</w:t>
            </w:r>
            <w:r w:rsidRPr="00DE11A6">
              <w:rPr>
                <w:rFonts w:ascii="Times New Roman" w:eastAsia="Calibri" w:hAnsi="Times New Roman"/>
                <w:bCs/>
                <w:color w:val="auto"/>
                <w:kern w:val="0"/>
                <w:sz w:val="28"/>
                <w:szCs w:val="28"/>
                <w:lang w:eastAsia="en-US"/>
                <w14:ligatures w14:val="none"/>
              </w:rPr>
              <w:t xml:space="preserve">, </w:t>
            </w:r>
          </w:p>
          <w:p w14:paraId="11DCB92F" w14:textId="3D774F8A" w:rsidR="00DE11A6" w:rsidRPr="00DE11A6" w:rsidRDefault="00794155" w:rsidP="004A1B9D">
            <w:pPr>
              <w:widowControl w:val="0"/>
              <w:spacing w:after="0" w:line="240" w:lineRule="auto"/>
              <w:ind w:right="34"/>
              <w:jc w:val="both"/>
              <w:rPr>
                <w:rFonts w:ascii="Times New Roman" w:hAnsi="Times New Roman"/>
                <w:color w:val="auto"/>
                <w:kern w:val="0"/>
                <w:sz w:val="28"/>
                <w:szCs w:val="28"/>
                <w14:ligatures w14:val="none"/>
              </w:rPr>
            </w:pPr>
            <w:r>
              <w:rPr>
                <w:rFonts w:ascii="Times New Roman" w:eastAsia="Calibri" w:hAnsi="Times New Roman"/>
                <w:bCs/>
                <w:color w:val="auto"/>
                <w:kern w:val="0"/>
                <w:sz w:val="28"/>
                <w:szCs w:val="28"/>
                <w:lang w:eastAsia="en-US"/>
                <w14:ligatures w14:val="none"/>
              </w:rPr>
              <w:t>Н</w:t>
            </w:r>
            <w:r w:rsidR="00F834B1">
              <w:rPr>
                <w:rFonts w:ascii="Times New Roman" w:eastAsia="Calibri" w:hAnsi="Times New Roman"/>
                <w:bCs/>
                <w:color w:val="auto"/>
                <w:kern w:val="0"/>
                <w:sz w:val="28"/>
                <w:szCs w:val="28"/>
                <w:lang w:eastAsia="en-US"/>
                <w14:ligatures w14:val="none"/>
              </w:rPr>
              <w:t>ачальник отдела кадров</w:t>
            </w:r>
          </w:p>
        </w:tc>
        <w:tc>
          <w:tcPr>
            <w:tcW w:w="2386" w:type="dxa"/>
          </w:tcPr>
          <w:p w14:paraId="5BB8FB44"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628C4C92"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3B627A52"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______________</w:t>
            </w:r>
          </w:p>
        </w:tc>
        <w:tc>
          <w:tcPr>
            <w:tcW w:w="3228" w:type="dxa"/>
          </w:tcPr>
          <w:p w14:paraId="4BFB6A3D"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p>
          <w:p w14:paraId="072786D2"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p>
          <w:p w14:paraId="126BE5E8" w14:textId="78007B6D"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   </w:t>
            </w:r>
            <w:r w:rsidR="00F834B1">
              <w:rPr>
                <w:rFonts w:ascii="Times New Roman" w:hAnsi="Times New Roman"/>
                <w:color w:val="auto"/>
                <w:kern w:val="0"/>
                <w:sz w:val="28"/>
                <w:szCs w:val="28"/>
                <w14:ligatures w14:val="none"/>
              </w:rPr>
              <w:t xml:space="preserve">А.Е. </w:t>
            </w:r>
            <w:proofErr w:type="spellStart"/>
            <w:r w:rsidR="00F834B1">
              <w:rPr>
                <w:rFonts w:ascii="Times New Roman" w:hAnsi="Times New Roman"/>
                <w:color w:val="auto"/>
                <w:kern w:val="0"/>
                <w:sz w:val="28"/>
                <w:szCs w:val="28"/>
                <w14:ligatures w14:val="none"/>
              </w:rPr>
              <w:t>Янковая</w:t>
            </w:r>
            <w:proofErr w:type="spellEnd"/>
          </w:p>
        </w:tc>
      </w:tr>
      <w:tr w:rsidR="00DE11A6" w:rsidRPr="00DE11A6" w14:paraId="4CFEFD7F" w14:textId="77777777" w:rsidTr="003C04D3">
        <w:tc>
          <w:tcPr>
            <w:tcW w:w="4111" w:type="dxa"/>
          </w:tcPr>
          <w:p w14:paraId="02133E0E" w14:textId="77777777" w:rsidR="00DE11A6" w:rsidRPr="00DE11A6" w:rsidRDefault="00DE11A6" w:rsidP="004A1B9D">
            <w:pPr>
              <w:widowControl w:val="0"/>
              <w:spacing w:after="0" w:line="240" w:lineRule="auto"/>
              <w:ind w:right="34"/>
              <w:jc w:val="both"/>
              <w:rPr>
                <w:rFonts w:ascii="Times New Roman" w:hAnsi="Times New Roman"/>
                <w:color w:val="auto"/>
                <w:kern w:val="0"/>
                <w:sz w:val="28"/>
                <w:szCs w:val="28"/>
                <w14:ligatures w14:val="none"/>
              </w:rPr>
            </w:pPr>
          </w:p>
          <w:p w14:paraId="37405D47" w14:textId="77777777" w:rsidR="00DE11A6" w:rsidRPr="00DE11A6" w:rsidRDefault="00DE11A6" w:rsidP="004A1B9D">
            <w:pPr>
              <w:widowControl w:val="0"/>
              <w:spacing w:after="0" w:line="240" w:lineRule="auto"/>
              <w:ind w:right="34"/>
              <w:jc w:val="both"/>
              <w:rPr>
                <w:rFonts w:ascii="Times New Roman" w:hAnsi="Times New Roman"/>
                <w:color w:val="auto"/>
                <w:kern w:val="0"/>
                <w:sz w:val="28"/>
                <w:szCs w:val="28"/>
                <w14:ligatures w14:val="none"/>
              </w:rPr>
            </w:pPr>
            <w:proofErr w:type="spellStart"/>
            <w:r w:rsidRPr="00DE11A6">
              <w:rPr>
                <w:rFonts w:ascii="Times New Roman" w:hAnsi="Times New Roman"/>
                <w:color w:val="auto"/>
                <w:kern w:val="0"/>
                <w:sz w:val="28"/>
                <w:szCs w:val="28"/>
                <w14:ligatures w14:val="none"/>
              </w:rPr>
              <w:t>Нормоконтролер</w:t>
            </w:r>
            <w:proofErr w:type="spellEnd"/>
          </w:p>
          <w:p w14:paraId="3B473D7E" w14:textId="77777777" w:rsidR="00DE11A6" w:rsidRPr="00DE11A6" w:rsidRDefault="00DE11A6" w:rsidP="004A1B9D">
            <w:pPr>
              <w:widowControl w:val="0"/>
              <w:spacing w:after="0" w:line="240" w:lineRule="auto"/>
              <w:ind w:right="34"/>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канд. полит. наук, доцент </w:t>
            </w:r>
          </w:p>
        </w:tc>
        <w:tc>
          <w:tcPr>
            <w:tcW w:w="2386" w:type="dxa"/>
          </w:tcPr>
          <w:p w14:paraId="370EED4E"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52B29DB4"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p>
          <w:p w14:paraId="2958F076" w14:textId="77777777" w:rsidR="00DE11A6" w:rsidRPr="00DE11A6" w:rsidRDefault="00DE11A6" w:rsidP="004A1B9D">
            <w:pPr>
              <w:widowControl w:val="0"/>
              <w:spacing w:after="0" w:line="240" w:lineRule="auto"/>
              <w:ind w:right="144"/>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______________</w:t>
            </w:r>
          </w:p>
        </w:tc>
        <w:tc>
          <w:tcPr>
            <w:tcW w:w="3228" w:type="dxa"/>
          </w:tcPr>
          <w:p w14:paraId="540DB230"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p>
          <w:p w14:paraId="2C79B4AE" w14:textId="77777777"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p>
          <w:p w14:paraId="54153780" w14:textId="40A65693" w:rsidR="00DE11A6" w:rsidRPr="00DE11A6" w:rsidRDefault="00DE11A6" w:rsidP="004A1B9D">
            <w:pPr>
              <w:widowControl w:val="0"/>
              <w:spacing w:after="0" w:line="240" w:lineRule="auto"/>
              <w:ind w:right="963"/>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   Е.С. Кошевая</w:t>
            </w:r>
          </w:p>
        </w:tc>
      </w:tr>
    </w:tbl>
    <w:p w14:paraId="6D4FBC5D" w14:textId="77777777" w:rsidR="00DE11A6" w:rsidRPr="00DE11A6" w:rsidRDefault="00DE11A6" w:rsidP="004A1B9D">
      <w:pPr>
        <w:widowControl w:val="0"/>
        <w:spacing w:after="0" w:line="240" w:lineRule="auto"/>
        <w:ind w:right="963"/>
        <w:jc w:val="center"/>
        <w:rPr>
          <w:rFonts w:ascii="Times New Roman" w:hAnsi="Times New Roman"/>
          <w:color w:val="auto"/>
          <w:kern w:val="0"/>
          <w:sz w:val="20"/>
          <w14:ligatures w14:val="none"/>
        </w:rPr>
      </w:pPr>
    </w:p>
    <w:p w14:paraId="26FA23B6" w14:textId="77777777" w:rsidR="00DE11A6" w:rsidRPr="00DE11A6" w:rsidRDefault="00DE11A6" w:rsidP="004A1B9D">
      <w:pPr>
        <w:widowControl w:val="0"/>
        <w:spacing w:after="0" w:line="240" w:lineRule="auto"/>
        <w:ind w:right="963"/>
        <w:jc w:val="center"/>
        <w:rPr>
          <w:rFonts w:ascii="Times New Roman" w:hAnsi="Times New Roman"/>
          <w:color w:val="auto"/>
          <w:kern w:val="0"/>
          <w:sz w:val="32"/>
          <w14:ligatures w14:val="none"/>
        </w:rPr>
      </w:pPr>
    </w:p>
    <w:p w14:paraId="6538D48E" w14:textId="77777777" w:rsidR="00DE11A6" w:rsidRPr="00DE11A6" w:rsidRDefault="00DE11A6" w:rsidP="004A1B9D">
      <w:pPr>
        <w:widowControl w:val="0"/>
        <w:spacing w:after="0" w:line="240" w:lineRule="auto"/>
        <w:ind w:right="963"/>
        <w:jc w:val="center"/>
        <w:rPr>
          <w:rFonts w:ascii="Times New Roman" w:hAnsi="Times New Roman"/>
          <w:color w:val="auto"/>
          <w:kern w:val="0"/>
          <w:sz w:val="32"/>
          <w14:ligatures w14:val="none"/>
        </w:rPr>
      </w:pPr>
    </w:p>
    <w:p w14:paraId="378DDB7C" w14:textId="77777777" w:rsidR="003C04D3" w:rsidRDefault="003C04D3" w:rsidP="004A1B9D">
      <w:pPr>
        <w:widowControl w:val="0"/>
        <w:spacing w:after="0" w:line="240" w:lineRule="auto"/>
        <w:jc w:val="center"/>
        <w:rPr>
          <w:rFonts w:ascii="Times New Roman" w:hAnsi="Times New Roman"/>
          <w:color w:val="auto"/>
          <w:kern w:val="0"/>
          <w:sz w:val="28"/>
          <w:szCs w:val="28"/>
          <w14:ligatures w14:val="none"/>
        </w:rPr>
      </w:pPr>
    </w:p>
    <w:p w14:paraId="5B3A9EF3" w14:textId="77777777" w:rsidR="003C04D3" w:rsidRDefault="003C04D3" w:rsidP="004A1B9D">
      <w:pPr>
        <w:widowControl w:val="0"/>
        <w:spacing w:after="0" w:line="240" w:lineRule="auto"/>
        <w:jc w:val="center"/>
        <w:rPr>
          <w:rFonts w:ascii="Times New Roman" w:hAnsi="Times New Roman"/>
          <w:color w:val="auto"/>
          <w:kern w:val="0"/>
          <w:sz w:val="28"/>
          <w:szCs w:val="28"/>
          <w14:ligatures w14:val="none"/>
        </w:rPr>
      </w:pPr>
    </w:p>
    <w:p w14:paraId="181C7728" w14:textId="77777777" w:rsidR="003C04D3" w:rsidRDefault="003C04D3" w:rsidP="004A1B9D">
      <w:pPr>
        <w:widowControl w:val="0"/>
        <w:spacing w:after="0" w:line="240" w:lineRule="auto"/>
        <w:jc w:val="center"/>
        <w:rPr>
          <w:rFonts w:ascii="Times New Roman" w:hAnsi="Times New Roman"/>
          <w:color w:val="auto"/>
          <w:kern w:val="0"/>
          <w:sz w:val="28"/>
          <w:szCs w:val="28"/>
          <w14:ligatures w14:val="none"/>
        </w:rPr>
      </w:pPr>
    </w:p>
    <w:p w14:paraId="2725F7BD" w14:textId="69551B82" w:rsidR="00794155" w:rsidRDefault="00DE11A6" w:rsidP="004A1B9D">
      <w:pPr>
        <w:widowControl w:val="0"/>
        <w:spacing w:after="0" w:line="240" w:lineRule="auto"/>
        <w:jc w:val="center"/>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Владивосток 2026</w:t>
      </w:r>
    </w:p>
    <w:p w14:paraId="010D3F7E" w14:textId="77777777" w:rsidR="00794155" w:rsidRDefault="00794155">
      <w:pPr>
        <w:spacing w:after="160" w:line="259" w:lineRule="auto"/>
        <w:rPr>
          <w:rFonts w:ascii="Times New Roman" w:hAnsi="Times New Roman"/>
          <w:color w:val="auto"/>
          <w:kern w:val="0"/>
          <w:sz w:val="28"/>
          <w:szCs w:val="28"/>
          <w14:ligatures w14:val="none"/>
        </w:rPr>
      </w:pPr>
      <w:r>
        <w:rPr>
          <w:rFonts w:ascii="Times New Roman" w:hAnsi="Times New Roman"/>
          <w:color w:val="auto"/>
          <w:kern w:val="0"/>
          <w:sz w:val="28"/>
          <w:szCs w:val="28"/>
          <w14:ligatures w14:val="none"/>
        </w:rPr>
        <w:br w:type="page"/>
      </w:r>
    </w:p>
    <w:p w14:paraId="32F48312" w14:textId="77777777" w:rsidR="00DE11A6" w:rsidRPr="00DE11A6" w:rsidRDefault="00DE11A6" w:rsidP="004A1B9D">
      <w:pPr>
        <w:widowControl w:val="0"/>
        <w:spacing w:after="0" w:line="240" w:lineRule="auto"/>
        <w:jc w:val="center"/>
        <w:rPr>
          <w:rFonts w:ascii="Times New Roman" w:hAnsi="Times New Roman"/>
          <w:color w:val="auto"/>
          <w:kern w:val="0"/>
          <w:sz w:val="28"/>
          <w:szCs w:val="28"/>
          <w:lang w:eastAsia="ar-SA"/>
          <w14:ligatures w14:val="none"/>
        </w:rPr>
      </w:pPr>
    </w:p>
    <w:p w14:paraId="769DCFE5" w14:textId="77777777" w:rsidR="00DE11A6" w:rsidRPr="00DE11A6" w:rsidRDefault="00DE11A6" w:rsidP="004A1B9D">
      <w:pPr>
        <w:widowControl w:val="0"/>
        <w:spacing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noProof/>
          <w:color w:val="auto"/>
          <w:sz w:val="28"/>
          <w:szCs w:val="28"/>
          <w14:ligatures w14:val="none"/>
        </w:rPr>
        <mc:AlternateContent>
          <mc:Choice Requires="wps">
            <w:drawing>
              <wp:anchor distT="0" distB="0" distL="114300" distR="114300" simplePos="0" relativeHeight="251660288" behindDoc="0" locked="0" layoutInCell="1" allowOverlap="1" wp14:anchorId="0B38AEEB" wp14:editId="189B1CA7">
                <wp:simplePos x="0" y="0"/>
                <wp:positionH relativeFrom="column">
                  <wp:posOffset>5940097</wp:posOffset>
                </wp:positionH>
                <wp:positionV relativeFrom="page">
                  <wp:posOffset>302342</wp:posOffset>
                </wp:positionV>
                <wp:extent cx="250190" cy="346075"/>
                <wp:effectExtent l="0" t="0" r="16510" b="15875"/>
                <wp:wrapNone/>
                <wp:docPr id="11" name="Прямоугольник 11"/>
                <wp:cNvGraphicFramePr/>
                <a:graphic xmlns:a="http://schemas.openxmlformats.org/drawingml/2006/main">
                  <a:graphicData uri="http://schemas.microsoft.com/office/word/2010/wordprocessingShape">
                    <wps:wsp>
                      <wps:cNvSpPr/>
                      <wps:spPr>
                        <a:xfrm>
                          <a:off x="0" y="0"/>
                          <a:ext cx="250190" cy="346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C347D7" id="Прямоугольник 11" o:spid="_x0000_s1026" style="position:absolute;margin-left:467.7pt;margin-top:23.8pt;width:19.7pt;height:27.2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" fillcolor="window" strokecolor="window" strokeweight="1pt">
                <w10:wrap anchory="page"/>
              </v:rect>
            </w:pict>
          </mc:Fallback>
        </mc:AlternateContent>
      </w:r>
      <w:r w:rsidRPr="00DE11A6">
        <w:rPr>
          <w:rFonts w:ascii="Times New Roman" w:eastAsia="DengXian" w:hAnsi="Times New Roman"/>
          <w:color w:val="auto"/>
          <w:sz w:val="28"/>
          <w:szCs w:val="28"/>
          <w:lang w:eastAsia="zh-CN"/>
        </w:rPr>
        <w:t xml:space="preserve">МИНИСТЕРСТВО НАУКИ И ВЫСШЕГО ОБРАЗОВАНИЯ </w:t>
      </w:r>
    </w:p>
    <w:p w14:paraId="1F3D73E9" w14:textId="77777777" w:rsidR="00DE11A6" w:rsidRPr="00DE11A6" w:rsidRDefault="00DE11A6" w:rsidP="004A1B9D">
      <w:pPr>
        <w:widowControl w:val="0"/>
        <w:spacing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РОССИЙСКОЙ ФЕДЕРАЦИИ</w:t>
      </w:r>
    </w:p>
    <w:p w14:paraId="139484E5" w14:textId="77777777" w:rsidR="00DE11A6" w:rsidRPr="00DE11A6" w:rsidRDefault="00DE11A6" w:rsidP="004A1B9D">
      <w:pPr>
        <w:widowControl w:val="0"/>
        <w:spacing w:before="120"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ФЕДЕРАЛЬНОЕ ГОСУДАРСТВЕННОЕ БЮДЖЕТНОЕ ОБРАЗОВАТЕЛЬНОЕ</w:t>
      </w:r>
    </w:p>
    <w:p w14:paraId="43BAF119" w14:textId="77777777" w:rsidR="00DE11A6" w:rsidRPr="00DE11A6" w:rsidRDefault="00DE11A6" w:rsidP="004A1B9D">
      <w:pPr>
        <w:widowControl w:val="0"/>
        <w:spacing w:after="12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УЧРЕЖДЕНИЕ ВЫСШЕГО ОБРАЗОВАНИЯ</w:t>
      </w:r>
    </w:p>
    <w:p w14:paraId="75C036DA" w14:textId="77777777" w:rsidR="00DE11A6" w:rsidRPr="00DE11A6" w:rsidRDefault="00DE11A6" w:rsidP="004A1B9D">
      <w:pPr>
        <w:widowControl w:val="0"/>
        <w:spacing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«ВЛАДИВОСТОКСКИЙ ГОСУДАРСТВЕННЫЙ УНИВЕРСИТЕТ»</w:t>
      </w:r>
    </w:p>
    <w:p w14:paraId="6A05432D" w14:textId="77777777" w:rsidR="00DE11A6" w:rsidRPr="00DE11A6" w:rsidRDefault="00DE11A6" w:rsidP="004A1B9D">
      <w:pPr>
        <w:widowControl w:val="0"/>
        <w:spacing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КАФЕДРА ЭКОНОМИКИ И УПРАВЛЕНИЯ</w:t>
      </w:r>
    </w:p>
    <w:p w14:paraId="66EF0A75" w14:textId="77777777" w:rsidR="00DE11A6" w:rsidRPr="00DE11A6" w:rsidRDefault="00DE11A6" w:rsidP="004A1B9D">
      <w:pPr>
        <w:widowControl w:val="0"/>
        <w:spacing w:after="12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ЗАДАНИЕ</w:t>
      </w:r>
    </w:p>
    <w:p w14:paraId="7B712708" w14:textId="77777777" w:rsidR="00DE11A6" w:rsidRPr="00DE11A6" w:rsidRDefault="00DE11A6" w:rsidP="004A1B9D">
      <w:pPr>
        <w:widowControl w:val="0"/>
        <w:spacing w:after="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 xml:space="preserve">на производственную технологическую </w:t>
      </w:r>
    </w:p>
    <w:p w14:paraId="3EF359C3" w14:textId="77777777" w:rsidR="00DE11A6" w:rsidRPr="00DE11A6" w:rsidRDefault="00DE11A6" w:rsidP="004A1B9D">
      <w:pPr>
        <w:widowControl w:val="0"/>
        <w:spacing w:after="120" w:line="240" w:lineRule="auto"/>
        <w:jc w:val="center"/>
        <w:rPr>
          <w:rFonts w:ascii="Times New Roman" w:eastAsia="DengXian" w:hAnsi="Times New Roman"/>
          <w:color w:val="auto"/>
          <w:sz w:val="28"/>
          <w:szCs w:val="28"/>
          <w:lang w:eastAsia="zh-CN"/>
        </w:rPr>
      </w:pPr>
      <w:r w:rsidRPr="00DE11A6">
        <w:rPr>
          <w:rFonts w:ascii="Times New Roman" w:eastAsia="DengXian" w:hAnsi="Times New Roman"/>
          <w:color w:val="auto"/>
          <w:sz w:val="28"/>
          <w:szCs w:val="28"/>
          <w:lang w:eastAsia="zh-CN"/>
        </w:rPr>
        <w:t>(проектно-технологическую) практику</w:t>
      </w:r>
    </w:p>
    <w:p w14:paraId="69854044" w14:textId="77777777" w:rsidR="00DE11A6" w:rsidRPr="00F400B3" w:rsidRDefault="00DE11A6" w:rsidP="004A1B9D">
      <w:pPr>
        <w:widowControl w:val="0"/>
        <w:snapToGrid w:val="0"/>
        <w:spacing w:before="120" w:after="120" w:line="240" w:lineRule="auto"/>
        <w:jc w:val="both"/>
        <w:rPr>
          <w:rFonts w:ascii="Times New Roman" w:eastAsia="DengXian" w:hAnsi="Times New Roman"/>
          <w:color w:val="auto"/>
          <w:sz w:val="24"/>
          <w:szCs w:val="24"/>
          <w:lang w:eastAsia="zh-CN"/>
        </w:rPr>
      </w:pPr>
      <w:r w:rsidRPr="00F400B3">
        <w:rPr>
          <w:rFonts w:ascii="Times New Roman" w:eastAsia="DengXian" w:hAnsi="Times New Roman"/>
          <w:color w:val="auto"/>
          <w:sz w:val="24"/>
          <w:szCs w:val="24"/>
          <w:lang w:eastAsia="zh-CN"/>
        </w:rPr>
        <w:t>Студент:</w:t>
      </w:r>
      <w:r w:rsidRPr="00F400B3">
        <w:rPr>
          <w:rFonts w:eastAsia="DengXian" w:cs="Arial"/>
          <w:color w:val="auto"/>
          <w:sz w:val="24"/>
          <w:szCs w:val="24"/>
          <w:lang w:eastAsia="zh-CN"/>
        </w:rPr>
        <w:t xml:space="preserve"> </w:t>
      </w:r>
      <w:r w:rsidRPr="00F400B3">
        <w:rPr>
          <w:rFonts w:ascii="Times New Roman" w:eastAsia="DengXian" w:hAnsi="Times New Roman"/>
          <w:color w:val="auto"/>
          <w:sz w:val="24"/>
          <w:szCs w:val="24"/>
          <w:lang w:eastAsia="zh-CN"/>
        </w:rPr>
        <w:t>Горелкин Максим Николаевич</w:t>
      </w:r>
    </w:p>
    <w:p w14:paraId="37FF6584" w14:textId="77777777" w:rsidR="00DE11A6" w:rsidRPr="00F400B3" w:rsidRDefault="00DE11A6" w:rsidP="004A1B9D">
      <w:pPr>
        <w:widowControl w:val="0"/>
        <w:snapToGrid w:val="0"/>
        <w:spacing w:before="120" w:after="120" w:line="240" w:lineRule="auto"/>
        <w:jc w:val="both"/>
        <w:rPr>
          <w:rFonts w:ascii="Times New Roman" w:eastAsia="DengXian" w:hAnsi="Times New Roman"/>
          <w:color w:val="auto"/>
          <w:sz w:val="24"/>
          <w:szCs w:val="24"/>
          <w:lang w:eastAsia="zh-CN"/>
        </w:rPr>
      </w:pPr>
      <w:r w:rsidRPr="00F400B3">
        <w:rPr>
          <w:rFonts w:ascii="Times New Roman" w:eastAsia="DengXian" w:hAnsi="Times New Roman"/>
          <w:color w:val="auto"/>
          <w:sz w:val="24"/>
          <w:szCs w:val="24"/>
          <w:lang w:eastAsia="zh-CN"/>
        </w:rPr>
        <w:t>Группы: ВБГУ-22-УР1</w:t>
      </w:r>
    </w:p>
    <w:p w14:paraId="5BE6599C" w14:textId="6A5E7412" w:rsidR="00DE11A6" w:rsidRPr="00F400B3" w:rsidRDefault="001E0267" w:rsidP="004A1B9D">
      <w:pPr>
        <w:widowControl w:val="0"/>
        <w:snapToGrid w:val="0"/>
        <w:spacing w:before="120" w:after="120" w:line="240" w:lineRule="auto"/>
        <w:jc w:val="both"/>
        <w:rPr>
          <w:rFonts w:ascii="Times New Roman" w:eastAsia="DengXian" w:hAnsi="Times New Roman"/>
          <w:color w:val="auto"/>
          <w:sz w:val="24"/>
          <w:szCs w:val="24"/>
          <w:lang w:eastAsia="zh-CN"/>
        </w:rPr>
      </w:pPr>
      <w:r>
        <w:rPr>
          <w:rFonts w:ascii="Times New Roman" w:eastAsia="DengXian" w:hAnsi="Times New Roman"/>
          <w:color w:val="auto"/>
          <w:sz w:val="24"/>
          <w:szCs w:val="24"/>
          <w:lang w:eastAsia="zh-CN"/>
        </w:rPr>
        <w:t>Срок сдачи отчета: 18.05.2026г.</w:t>
      </w:r>
    </w:p>
    <w:p w14:paraId="643CEC5B"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color w:val="auto"/>
          <w:sz w:val="24"/>
          <w:szCs w:val="24"/>
          <w:lang w:eastAsia="zh-CN"/>
        </w:rPr>
        <w:t>Содержание отчета по производственной проектно-технологическая практике:</w:t>
      </w:r>
    </w:p>
    <w:p w14:paraId="104453BA"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Введение:</w:t>
      </w:r>
      <w:r w:rsidRPr="00DE11A6">
        <w:rPr>
          <w:rFonts w:ascii="Times New Roman" w:eastAsia="DengXian" w:hAnsi="Times New Roman"/>
          <w:color w:val="auto"/>
          <w:sz w:val="24"/>
          <w:szCs w:val="24"/>
          <w:lang w:eastAsia="zh-CN"/>
        </w:rPr>
        <w:t xml:space="preserve"> определить цель и задачи практики, основные методы, необходимые для их достижения.</w:t>
      </w:r>
    </w:p>
    <w:p w14:paraId="284CB2EE"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Задание 1</w:t>
      </w:r>
      <w:r w:rsidRPr="00DE11A6">
        <w:rPr>
          <w:rFonts w:ascii="Times New Roman" w:eastAsia="DengXian" w:hAnsi="Times New Roman"/>
          <w:color w:val="auto"/>
          <w:sz w:val="24"/>
          <w:szCs w:val="24"/>
          <w:lang w:eastAsia="zh-CN"/>
        </w:rPr>
        <w:t xml:space="preserve"> Анализ организационно-управленческой структуры организации.</w:t>
      </w:r>
    </w:p>
    <w:p w14:paraId="21791C52"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Задание 2.</w:t>
      </w:r>
      <w:r w:rsidRPr="00DE11A6">
        <w:rPr>
          <w:rFonts w:ascii="Times New Roman" w:eastAsia="DengXian" w:hAnsi="Times New Roman"/>
          <w:color w:val="auto"/>
          <w:sz w:val="24"/>
          <w:szCs w:val="24"/>
          <w:lang w:eastAsia="zh-CN"/>
        </w:rPr>
        <w:t xml:space="preserve"> Анализ основных направлений стратегий, программ, проектов,</w:t>
      </w:r>
    </w:p>
    <w:p w14:paraId="3E4030AF"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color w:val="auto"/>
          <w:sz w:val="24"/>
          <w:szCs w:val="24"/>
          <w:lang w:eastAsia="zh-CN"/>
        </w:rPr>
        <w:t>реализуемых в организации.</w:t>
      </w:r>
    </w:p>
    <w:p w14:paraId="3F987A92"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Задание 3</w:t>
      </w:r>
      <w:r w:rsidRPr="00DE11A6">
        <w:rPr>
          <w:rFonts w:ascii="Times New Roman" w:eastAsia="DengXian" w:hAnsi="Times New Roman"/>
          <w:color w:val="auto"/>
          <w:sz w:val="24"/>
          <w:szCs w:val="24"/>
          <w:lang w:eastAsia="zh-CN"/>
        </w:rPr>
        <w:t xml:space="preserve"> Анализ результатов реализации стратегий, программ, проектов,</w:t>
      </w:r>
    </w:p>
    <w:p w14:paraId="57A31A70"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color w:val="auto"/>
          <w:sz w:val="24"/>
          <w:szCs w:val="24"/>
          <w:lang w:eastAsia="zh-CN"/>
        </w:rPr>
        <w:t>реализуемых в организации</w:t>
      </w:r>
    </w:p>
    <w:p w14:paraId="273A2E01"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Заключение.</w:t>
      </w:r>
      <w:r w:rsidRPr="00DE11A6">
        <w:rPr>
          <w:rFonts w:ascii="Times New Roman" w:eastAsia="DengXian" w:hAnsi="Times New Roman"/>
          <w:color w:val="auto"/>
          <w:sz w:val="24"/>
          <w:szCs w:val="24"/>
          <w:lang w:eastAsia="zh-CN"/>
        </w:rPr>
        <w:t xml:space="preserve"> Сделать вывод по результатам исследования (ПК-1)</w:t>
      </w:r>
    </w:p>
    <w:p w14:paraId="7E03A4BE"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b/>
          <w:bCs/>
          <w:color w:val="auto"/>
          <w:sz w:val="24"/>
          <w:szCs w:val="24"/>
          <w:lang w:eastAsia="zh-CN"/>
        </w:rPr>
        <w:t>Список использованных источников</w:t>
      </w:r>
      <w:r w:rsidRPr="00DE11A6">
        <w:rPr>
          <w:rFonts w:ascii="Times New Roman" w:eastAsia="DengXian" w:hAnsi="Times New Roman"/>
          <w:color w:val="auto"/>
          <w:sz w:val="24"/>
          <w:szCs w:val="24"/>
          <w:lang w:eastAsia="zh-CN"/>
        </w:rPr>
        <w:t xml:space="preserve"> (не менее 20-ти позиций) Составить список</w:t>
      </w:r>
    </w:p>
    <w:p w14:paraId="6CD3F8B1" w14:textId="77777777" w:rsidR="00DE11A6" w:rsidRPr="00DE11A6" w:rsidRDefault="00DE11A6" w:rsidP="004A1B9D">
      <w:pPr>
        <w:widowControl w:val="0"/>
        <w:snapToGrid w:val="0"/>
        <w:spacing w:before="60" w:after="60" w:line="240" w:lineRule="auto"/>
        <w:jc w:val="both"/>
        <w:rPr>
          <w:rFonts w:ascii="Times New Roman" w:eastAsia="DengXian" w:hAnsi="Times New Roman"/>
          <w:color w:val="auto"/>
          <w:sz w:val="24"/>
          <w:szCs w:val="24"/>
          <w:lang w:eastAsia="zh-CN"/>
        </w:rPr>
      </w:pPr>
      <w:r w:rsidRPr="00DE11A6">
        <w:rPr>
          <w:rFonts w:ascii="Times New Roman" w:eastAsia="DengXian" w:hAnsi="Times New Roman"/>
          <w:color w:val="auto"/>
          <w:sz w:val="24"/>
          <w:szCs w:val="24"/>
          <w:lang w:eastAsia="zh-CN"/>
        </w:rPr>
        <w:t>литературы, включающий учебную литературу, профессиональные базы данных и профессиональные Интернет-ресурсы.</w:t>
      </w:r>
    </w:p>
    <w:p w14:paraId="1AF89F41" w14:textId="77777777" w:rsidR="00DE11A6" w:rsidRPr="00DE11A6" w:rsidRDefault="00DE11A6" w:rsidP="004A1B9D">
      <w:pPr>
        <w:widowControl w:val="0"/>
        <w:spacing w:after="0" w:line="278" w:lineRule="auto"/>
        <w:jc w:val="both"/>
        <w:rPr>
          <w:rFonts w:ascii="Times New Roman" w:eastAsia="DengXian" w:hAnsi="Times New Roman"/>
          <w:color w:val="auto"/>
          <w:sz w:val="24"/>
          <w:szCs w:val="24"/>
          <w:lang w:eastAsia="zh-CN"/>
        </w:rPr>
      </w:pPr>
    </w:p>
    <w:p w14:paraId="4F024B51" w14:textId="77777777" w:rsidR="00DE11A6" w:rsidRPr="00DE11A6" w:rsidRDefault="00DE11A6" w:rsidP="004A1B9D">
      <w:pPr>
        <w:widowControl w:val="0"/>
        <w:spacing w:after="0" w:line="278" w:lineRule="auto"/>
        <w:jc w:val="both"/>
        <w:rPr>
          <w:rFonts w:ascii="Times New Roman" w:eastAsia="DengXian" w:hAnsi="Times New Roman"/>
          <w:color w:val="auto"/>
          <w:sz w:val="24"/>
          <w:szCs w:val="24"/>
          <w:lang w:eastAsia="zh-CN"/>
        </w:rPr>
      </w:pPr>
    </w:p>
    <w:p w14:paraId="57EE70D2"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24"/>
          <w:szCs w:val="24"/>
          <w:lang w:eastAsia="en-US"/>
          <w14:ligatures w14:val="none"/>
        </w:rPr>
      </w:pPr>
      <w:r w:rsidRPr="00D24914">
        <w:rPr>
          <w:rFonts w:ascii="TimesNewRomanPSMT" w:eastAsia="Calibri" w:hAnsi="TimesNewRomanPSMT"/>
          <w:color w:val="auto"/>
          <w:kern w:val="0"/>
          <w:sz w:val="24"/>
          <w:szCs w:val="24"/>
          <w:lang w:eastAsia="en-US"/>
          <w14:ligatures w14:val="none"/>
        </w:rPr>
        <w:t>Руководитель практики</w:t>
      </w:r>
    </w:p>
    <w:p w14:paraId="546F2B35" w14:textId="77777777" w:rsidR="00E0178A" w:rsidRPr="00DE11A6" w:rsidRDefault="00E0178A" w:rsidP="00E0178A">
      <w:pPr>
        <w:widowControl w:val="0"/>
        <w:snapToGrid w:val="0"/>
        <w:spacing w:after="0" w:line="240" w:lineRule="auto"/>
        <w:jc w:val="both"/>
        <w:rPr>
          <w:rFonts w:ascii="Times New Roman" w:eastAsia="DengXian" w:hAnsi="Times New Roman"/>
          <w:color w:val="auto"/>
          <w:sz w:val="24"/>
          <w:szCs w:val="24"/>
          <w:lang w:eastAsia="zh-CN"/>
        </w:rPr>
      </w:pPr>
      <w:r w:rsidRPr="00DE11A6">
        <w:rPr>
          <w:rFonts w:ascii="Times New Roman" w:eastAsia="DengXian" w:hAnsi="Times New Roman"/>
          <w:color w:val="auto"/>
          <w:sz w:val="24"/>
          <w:szCs w:val="24"/>
          <w:lang w:eastAsia="zh-CN"/>
        </w:rPr>
        <w:t xml:space="preserve">канд. полит. наук, доцент </w:t>
      </w:r>
    </w:p>
    <w:p w14:paraId="716B1CBA" w14:textId="13732EBC" w:rsidR="00D24914" w:rsidRPr="00D24914" w:rsidRDefault="00E0178A" w:rsidP="00E0178A">
      <w:pPr>
        <w:widowControl w:val="0"/>
        <w:spacing w:after="0" w:line="240" w:lineRule="auto"/>
        <w:jc w:val="both"/>
        <w:rPr>
          <w:rFonts w:ascii="TimesNewRomanPSMT" w:eastAsia="Calibri" w:hAnsi="TimesNewRomanPSMT"/>
          <w:color w:val="auto"/>
          <w:kern w:val="0"/>
          <w:sz w:val="24"/>
          <w:szCs w:val="24"/>
          <w:lang w:eastAsia="en-US"/>
          <w14:ligatures w14:val="none"/>
        </w:rPr>
      </w:pPr>
      <w:r>
        <w:rPr>
          <w:rFonts w:ascii="Times New Roman" w:eastAsia="DengXian" w:hAnsi="Times New Roman"/>
          <w:color w:val="auto"/>
          <w:sz w:val="24"/>
          <w:szCs w:val="24"/>
          <w:lang w:eastAsia="zh-CN"/>
        </w:rPr>
        <w:t xml:space="preserve">кафедры </w:t>
      </w:r>
      <w:r w:rsidR="00D24914" w:rsidRPr="00D24914">
        <w:rPr>
          <w:rFonts w:ascii="TimesNewRomanPSMT" w:eastAsia="Calibri" w:hAnsi="TimesNewRomanPSMT"/>
          <w:color w:val="auto"/>
          <w:kern w:val="0"/>
          <w:sz w:val="24"/>
          <w:szCs w:val="24"/>
          <w:lang w:eastAsia="en-US"/>
          <w14:ligatures w14:val="none"/>
        </w:rPr>
        <w:t>ЭУ</w:t>
      </w:r>
      <w:r w:rsidR="00D24914" w:rsidRPr="00D24914">
        <w:rPr>
          <w:rFonts w:ascii="TimesNewRomanPSMT" w:eastAsia="Calibri" w:hAnsi="TimesNewRomanPSMT"/>
          <w:color w:val="auto"/>
          <w:kern w:val="0"/>
          <w:sz w:val="24"/>
          <w:szCs w:val="24"/>
          <w:lang w:eastAsia="en-US"/>
          <w14:ligatures w14:val="none"/>
        </w:rPr>
        <w:tab/>
      </w:r>
      <w:r w:rsidR="00D24914" w:rsidRPr="00D24914">
        <w:rPr>
          <w:rFonts w:ascii="TimesNewRomanPSMT" w:eastAsia="Calibri" w:hAnsi="TimesNewRomanPSMT"/>
          <w:color w:val="auto"/>
          <w:kern w:val="0"/>
          <w:sz w:val="24"/>
          <w:szCs w:val="24"/>
          <w:lang w:eastAsia="en-US"/>
          <w14:ligatures w14:val="none"/>
        </w:rPr>
        <w:tab/>
      </w:r>
      <w:r>
        <w:rPr>
          <w:rFonts w:ascii="TimesNewRomanPSMT" w:eastAsia="Calibri" w:hAnsi="TimesNewRomanPSMT"/>
          <w:color w:val="auto"/>
          <w:kern w:val="0"/>
          <w:sz w:val="24"/>
          <w:szCs w:val="24"/>
          <w:lang w:eastAsia="en-US"/>
          <w14:ligatures w14:val="none"/>
        </w:rPr>
        <w:tab/>
      </w:r>
      <w:r>
        <w:rPr>
          <w:rFonts w:ascii="TimesNewRomanPSMT" w:eastAsia="Calibri" w:hAnsi="TimesNewRomanPSMT"/>
          <w:color w:val="auto"/>
          <w:kern w:val="0"/>
          <w:sz w:val="24"/>
          <w:szCs w:val="24"/>
          <w:lang w:eastAsia="en-US"/>
          <w14:ligatures w14:val="none"/>
        </w:rPr>
        <w:tab/>
      </w:r>
      <w:r w:rsidR="00D24914" w:rsidRPr="00D24914">
        <w:rPr>
          <w:rFonts w:ascii="TimesNewRomanPSMT" w:eastAsia="Calibri" w:hAnsi="TimesNewRomanPSMT"/>
          <w:color w:val="auto"/>
          <w:kern w:val="0"/>
          <w:sz w:val="24"/>
          <w:szCs w:val="24"/>
          <w:lang w:eastAsia="en-US"/>
          <w14:ligatures w14:val="none"/>
        </w:rPr>
        <w:tab/>
        <w:t xml:space="preserve">______________ </w:t>
      </w:r>
      <w:r w:rsidR="00D24914" w:rsidRPr="00D24914">
        <w:rPr>
          <w:rFonts w:ascii="TimesNewRomanPSMT" w:eastAsia="Calibri" w:hAnsi="TimesNewRomanPSMT"/>
          <w:color w:val="auto"/>
          <w:kern w:val="0"/>
          <w:sz w:val="24"/>
          <w:szCs w:val="24"/>
          <w:lang w:eastAsia="en-US"/>
          <w14:ligatures w14:val="none"/>
        </w:rPr>
        <w:tab/>
      </w:r>
      <w:r w:rsidR="00D24914" w:rsidRPr="00D24914">
        <w:rPr>
          <w:rFonts w:ascii="TimesNewRomanPSMT" w:eastAsia="Calibri" w:hAnsi="TimesNewRomanPSMT"/>
          <w:color w:val="auto"/>
          <w:kern w:val="0"/>
          <w:sz w:val="24"/>
          <w:szCs w:val="24"/>
          <w:lang w:eastAsia="en-US"/>
          <w14:ligatures w14:val="none"/>
        </w:rPr>
        <w:tab/>
      </w:r>
      <w:r w:rsidR="00D24914">
        <w:rPr>
          <w:rFonts w:ascii="TimesNewRomanPSMT" w:eastAsia="Calibri" w:hAnsi="TimesNewRomanPSMT"/>
          <w:color w:val="auto"/>
          <w:kern w:val="0"/>
          <w:sz w:val="24"/>
          <w:szCs w:val="24"/>
          <w:lang w:eastAsia="en-US"/>
          <w14:ligatures w14:val="none"/>
        </w:rPr>
        <w:t>Е.С. Кошевая</w:t>
      </w:r>
    </w:p>
    <w:p w14:paraId="3539EFC0"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18"/>
          <w:szCs w:val="18"/>
          <w:lang w:eastAsia="en-US"/>
          <w14:ligatures w14:val="none"/>
        </w:rPr>
      </w:pP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t xml:space="preserve">          (подпись)</w:t>
      </w:r>
    </w:p>
    <w:p w14:paraId="419710F1"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24"/>
          <w:szCs w:val="24"/>
          <w:lang w:eastAsia="en-US"/>
          <w14:ligatures w14:val="none"/>
        </w:rPr>
      </w:pPr>
    </w:p>
    <w:p w14:paraId="5B71B1F5"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24"/>
          <w:szCs w:val="24"/>
          <w:lang w:eastAsia="en-US"/>
          <w14:ligatures w14:val="none"/>
        </w:rPr>
      </w:pPr>
      <w:r w:rsidRPr="00D24914">
        <w:rPr>
          <w:rFonts w:ascii="TimesNewRomanPSMT" w:eastAsia="Calibri" w:hAnsi="TimesNewRomanPSMT"/>
          <w:color w:val="auto"/>
          <w:kern w:val="0"/>
          <w:sz w:val="24"/>
          <w:szCs w:val="24"/>
          <w:lang w:eastAsia="en-US"/>
          <w14:ligatures w14:val="none"/>
        </w:rPr>
        <w:t xml:space="preserve">Задание получил: </w:t>
      </w:r>
      <w:r w:rsidRPr="00D24914">
        <w:rPr>
          <w:rFonts w:ascii="TimesNewRomanPSMT" w:eastAsia="Calibri" w:hAnsi="TimesNewRomanPSMT"/>
          <w:color w:val="auto"/>
          <w:kern w:val="0"/>
          <w:sz w:val="24"/>
          <w:szCs w:val="24"/>
          <w:lang w:eastAsia="en-US"/>
          <w14:ligatures w14:val="none"/>
        </w:rPr>
        <w:tab/>
      </w:r>
      <w:r w:rsidRPr="00D24914">
        <w:rPr>
          <w:rFonts w:ascii="TimesNewRomanPSMT" w:eastAsia="Calibri" w:hAnsi="TimesNewRomanPSMT"/>
          <w:color w:val="auto"/>
          <w:kern w:val="0"/>
          <w:sz w:val="24"/>
          <w:szCs w:val="24"/>
          <w:lang w:eastAsia="en-US"/>
          <w14:ligatures w14:val="none"/>
        </w:rPr>
        <w:tab/>
      </w:r>
      <w:r w:rsidRPr="00D24914">
        <w:rPr>
          <w:rFonts w:ascii="TimesNewRomanPSMT" w:eastAsia="Calibri" w:hAnsi="TimesNewRomanPSMT"/>
          <w:color w:val="auto"/>
          <w:kern w:val="0"/>
          <w:sz w:val="24"/>
          <w:szCs w:val="24"/>
          <w:lang w:eastAsia="en-US"/>
          <w14:ligatures w14:val="none"/>
        </w:rPr>
        <w:tab/>
      </w:r>
      <w:r w:rsidRPr="00D24914">
        <w:rPr>
          <w:rFonts w:ascii="TimesNewRomanPSMT" w:eastAsia="Calibri" w:hAnsi="TimesNewRomanPSMT"/>
          <w:color w:val="auto"/>
          <w:kern w:val="0"/>
          <w:sz w:val="24"/>
          <w:szCs w:val="24"/>
          <w:lang w:eastAsia="en-US"/>
          <w14:ligatures w14:val="none"/>
        </w:rPr>
        <w:tab/>
        <w:t xml:space="preserve">______________ </w:t>
      </w:r>
      <w:r w:rsidRPr="00D24914">
        <w:rPr>
          <w:rFonts w:ascii="TimesNewRomanPSMT" w:eastAsia="Calibri" w:hAnsi="TimesNewRomanPSMT"/>
          <w:color w:val="auto"/>
          <w:kern w:val="0"/>
          <w:sz w:val="24"/>
          <w:szCs w:val="24"/>
          <w:lang w:eastAsia="en-US"/>
          <w14:ligatures w14:val="none"/>
        </w:rPr>
        <w:tab/>
      </w:r>
      <w:r w:rsidRPr="00D24914">
        <w:rPr>
          <w:rFonts w:ascii="TimesNewRomanPSMT" w:eastAsia="Calibri" w:hAnsi="TimesNewRomanPSMT"/>
          <w:color w:val="auto"/>
          <w:kern w:val="0"/>
          <w:sz w:val="24"/>
          <w:szCs w:val="24"/>
          <w:lang w:eastAsia="en-US"/>
          <w14:ligatures w14:val="none"/>
        </w:rPr>
        <w:tab/>
        <w:t>М.Н. Горелкин</w:t>
      </w:r>
    </w:p>
    <w:p w14:paraId="33C4FDFD"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18"/>
          <w:szCs w:val="18"/>
          <w:lang w:eastAsia="en-US"/>
          <w14:ligatures w14:val="none"/>
        </w:rPr>
      </w:pP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t xml:space="preserve">          (подпись)</w:t>
      </w:r>
    </w:p>
    <w:p w14:paraId="7DD7D4B4" w14:textId="77777777" w:rsidR="00940231" w:rsidRPr="00850C12" w:rsidRDefault="00940231" w:rsidP="00940231">
      <w:pPr>
        <w:widowControl w:val="0"/>
        <w:spacing w:after="0" w:line="240" w:lineRule="auto"/>
        <w:jc w:val="both"/>
        <w:rPr>
          <w:rFonts w:ascii="Times New Roman" w:hAnsi="Times New Roman"/>
          <w:color w:val="auto"/>
          <w:kern w:val="0"/>
          <w:sz w:val="26"/>
          <w:szCs w:val="26"/>
          <w14:ligatures w14:val="none"/>
        </w:rPr>
      </w:pPr>
      <w:r w:rsidRPr="00850C12">
        <w:rPr>
          <w:rFonts w:ascii="Times New Roman" w:hAnsi="Times New Roman"/>
          <w:color w:val="auto"/>
          <w:kern w:val="0"/>
          <w:sz w:val="26"/>
          <w:szCs w:val="26"/>
          <w14:ligatures w14:val="none"/>
        </w:rPr>
        <w:t>Задание согласовано:</w:t>
      </w:r>
    </w:p>
    <w:p w14:paraId="5C080935" w14:textId="77777777" w:rsidR="00940231" w:rsidRPr="00AB2181" w:rsidRDefault="00940231" w:rsidP="00940231">
      <w:pPr>
        <w:widowControl w:val="0"/>
        <w:tabs>
          <w:tab w:val="left" w:pos="4395"/>
          <w:tab w:val="left" w:pos="4678"/>
          <w:tab w:val="left" w:pos="5812"/>
        </w:tabs>
        <w:spacing w:after="0" w:line="240" w:lineRule="auto"/>
        <w:rPr>
          <w:rFonts w:ascii="Times New Roman" w:hAnsi="Times New Roman"/>
          <w:color w:val="auto"/>
          <w:sz w:val="24"/>
          <w:szCs w:val="24"/>
        </w:rPr>
      </w:pPr>
      <w:r w:rsidRPr="00AB2181">
        <w:rPr>
          <w:rFonts w:ascii="Times New Roman" w:hAnsi="Times New Roman"/>
          <w:color w:val="auto"/>
          <w:sz w:val="24"/>
          <w:szCs w:val="24"/>
        </w:rPr>
        <w:t xml:space="preserve">Руководитель практики от </w:t>
      </w:r>
    </w:p>
    <w:p w14:paraId="3B561962" w14:textId="77777777" w:rsidR="00940231" w:rsidRPr="00AB2181" w:rsidRDefault="00940231" w:rsidP="00940231">
      <w:pPr>
        <w:widowControl w:val="0"/>
        <w:tabs>
          <w:tab w:val="left" w:pos="4395"/>
          <w:tab w:val="left" w:pos="4678"/>
          <w:tab w:val="left" w:pos="5812"/>
        </w:tabs>
        <w:spacing w:after="0" w:line="240" w:lineRule="auto"/>
        <w:rPr>
          <w:rFonts w:ascii="Times New Roman" w:hAnsi="Times New Roman"/>
          <w:color w:val="auto"/>
          <w:sz w:val="24"/>
          <w:szCs w:val="24"/>
        </w:rPr>
      </w:pPr>
      <w:r w:rsidRPr="00AB2181">
        <w:rPr>
          <w:rFonts w:ascii="Times New Roman" w:hAnsi="Times New Roman"/>
          <w:color w:val="auto"/>
          <w:sz w:val="24"/>
          <w:szCs w:val="24"/>
        </w:rPr>
        <w:t xml:space="preserve">ПАО «Славянский СРЗ», </w:t>
      </w:r>
    </w:p>
    <w:p w14:paraId="6C0BBDAE" w14:textId="2A80BF27" w:rsidR="00D24914" w:rsidRPr="00D24914" w:rsidRDefault="00940231" w:rsidP="00D24914">
      <w:pPr>
        <w:widowControl w:val="0"/>
        <w:tabs>
          <w:tab w:val="left" w:pos="4395"/>
          <w:tab w:val="left" w:pos="4678"/>
          <w:tab w:val="left" w:pos="5812"/>
        </w:tabs>
        <w:spacing w:after="0" w:line="240" w:lineRule="auto"/>
        <w:rPr>
          <w:rFonts w:ascii="Times New Roman" w:eastAsia="Calibri" w:hAnsi="Times New Roman"/>
          <w:color w:val="auto"/>
          <w:sz w:val="24"/>
          <w:szCs w:val="24"/>
        </w:rPr>
      </w:pPr>
      <w:r w:rsidRPr="00AB2181">
        <w:rPr>
          <w:rFonts w:ascii="Times New Roman" w:hAnsi="Times New Roman"/>
          <w:bCs/>
          <w:color w:val="auto"/>
          <w:sz w:val="24"/>
          <w:szCs w:val="24"/>
        </w:rPr>
        <w:t>Начальник отдела кадров</w:t>
      </w:r>
      <w:r>
        <w:rPr>
          <w:rFonts w:ascii="Times New Roman" w:eastAsia="Calibri" w:hAnsi="Times New Roman"/>
          <w:color w:val="auto"/>
          <w:sz w:val="24"/>
          <w:szCs w:val="24"/>
        </w:rPr>
        <w:t xml:space="preserve">           </w:t>
      </w:r>
      <w:r w:rsidR="00D24914">
        <w:rPr>
          <w:rFonts w:ascii="Times New Roman" w:eastAsia="Calibri" w:hAnsi="Times New Roman"/>
          <w:color w:val="auto"/>
          <w:sz w:val="24"/>
          <w:szCs w:val="24"/>
        </w:rPr>
        <w:t xml:space="preserve">            </w:t>
      </w:r>
      <w:r>
        <w:rPr>
          <w:rFonts w:ascii="Times New Roman" w:eastAsia="Calibri" w:hAnsi="Times New Roman"/>
          <w:color w:val="auto"/>
          <w:sz w:val="24"/>
          <w:szCs w:val="24"/>
        </w:rPr>
        <w:t xml:space="preserve">     </w:t>
      </w:r>
      <w:r w:rsidR="00D24914" w:rsidRPr="00D24914">
        <w:rPr>
          <w:rFonts w:ascii="Times New Roman" w:eastAsia="Calibri" w:hAnsi="Times New Roman"/>
          <w:color w:val="auto"/>
          <w:sz w:val="24"/>
          <w:szCs w:val="24"/>
        </w:rPr>
        <w:t xml:space="preserve">______________ </w:t>
      </w:r>
      <w:r w:rsidR="00D24914" w:rsidRPr="00D24914">
        <w:rPr>
          <w:rFonts w:ascii="Times New Roman" w:eastAsia="Calibri" w:hAnsi="Times New Roman"/>
          <w:color w:val="auto"/>
          <w:sz w:val="24"/>
          <w:szCs w:val="24"/>
        </w:rPr>
        <w:tab/>
      </w:r>
      <w:r w:rsidR="00D24914" w:rsidRPr="00D24914">
        <w:rPr>
          <w:rFonts w:ascii="Times New Roman" w:eastAsia="Calibri" w:hAnsi="Times New Roman"/>
          <w:color w:val="auto"/>
          <w:sz w:val="24"/>
          <w:szCs w:val="24"/>
        </w:rPr>
        <w:tab/>
        <w:t xml:space="preserve">А.Е. </w:t>
      </w:r>
      <w:proofErr w:type="spellStart"/>
      <w:r w:rsidR="00D24914" w:rsidRPr="00D24914">
        <w:rPr>
          <w:rFonts w:ascii="Times New Roman" w:eastAsia="Calibri" w:hAnsi="Times New Roman"/>
          <w:color w:val="auto"/>
          <w:sz w:val="24"/>
          <w:szCs w:val="24"/>
        </w:rPr>
        <w:t>Янковая</w:t>
      </w:r>
      <w:proofErr w:type="spellEnd"/>
      <w:r w:rsidR="00D24914" w:rsidRPr="00D24914">
        <w:rPr>
          <w:rFonts w:ascii="Times New Roman" w:eastAsia="Calibri" w:hAnsi="Times New Roman"/>
          <w:color w:val="auto"/>
          <w:sz w:val="24"/>
          <w:szCs w:val="24"/>
        </w:rPr>
        <w:t xml:space="preserve"> </w:t>
      </w:r>
    </w:p>
    <w:p w14:paraId="2ED612AF" w14:textId="77777777" w:rsidR="00D24914" w:rsidRPr="00D24914" w:rsidRDefault="00D24914" w:rsidP="00D24914">
      <w:pPr>
        <w:widowControl w:val="0"/>
        <w:spacing w:after="0" w:line="240" w:lineRule="auto"/>
        <w:jc w:val="both"/>
        <w:rPr>
          <w:rFonts w:ascii="TimesNewRomanPSMT" w:eastAsia="Calibri" w:hAnsi="TimesNewRomanPSMT"/>
          <w:color w:val="auto"/>
          <w:kern w:val="0"/>
          <w:sz w:val="18"/>
          <w:szCs w:val="18"/>
          <w:lang w:eastAsia="en-US"/>
          <w14:ligatures w14:val="none"/>
        </w:rPr>
      </w:pP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r>
      <w:r w:rsidRPr="00D24914">
        <w:rPr>
          <w:rFonts w:ascii="TimesNewRomanPSMT" w:eastAsia="Calibri" w:hAnsi="TimesNewRomanPSMT"/>
          <w:color w:val="auto"/>
          <w:kern w:val="0"/>
          <w:sz w:val="18"/>
          <w:szCs w:val="18"/>
          <w:lang w:eastAsia="en-US"/>
          <w14:ligatures w14:val="none"/>
        </w:rPr>
        <w:tab/>
        <w:t xml:space="preserve">           (подпись)</w:t>
      </w:r>
    </w:p>
    <w:p w14:paraId="32D2452D" w14:textId="62C649D8" w:rsidR="00DE11A6" w:rsidRPr="00DE11A6" w:rsidRDefault="00DE11A6" w:rsidP="00940231">
      <w:pPr>
        <w:widowControl w:val="0"/>
        <w:snapToGrid w:val="0"/>
        <w:spacing w:after="0" w:line="240" w:lineRule="auto"/>
        <w:jc w:val="both"/>
        <w:rPr>
          <w:rFonts w:ascii="Times New Roman" w:eastAsia="DengXian" w:hAnsi="Times New Roman"/>
          <w:color w:val="auto"/>
          <w:sz w:val="24"/>
          <w:szCs w:val="24"/>
          <w:lang w:eastAsia="zh-CN"/>
        </w:rPr>
      </w:pPr>
    </w:p>
    <w:p w14:paraId="47B49807" w14:textId="77777777" w:rsidR="00DE11A6" w:rsidRPr="00DE11A6" w:rsidRDefault="00DE11A6" w:rsidP="004A1B9D">
      <w:pPr>
        <w:widowControl w:val="0"/>
        <w:spacing w:before="60" w:after="60" w:line="240" w:lineRule="auto"/>
        <w:jc w:val="both"/>
        <w:rPr>
          <w:rFonts w:ascii="Arial" w:hAnsi="Arial" w:cs="Arial"/>
          <w:b/>
          <w:bCs/>
          <w:color w:val="auto"/>
          <w:kern w:val="0"/>
          <w:sz w:val="24"/>
          <w:szCs w:val="24"/>
          <w14:ligatures w14:val="none"/>
        </w:rPr>
      </w:pPr>
      <w:r w:rsidRPr="00DE11A6">
        <w:rPr>
          <w:rFonts w:ascii="Arial" w:hAnsi="Arial" w:cs="Arial"/>
          <w:b/>
          <w:bCs/>
          <w:color w:val="auto"/>
          <w:kern w:val="0"/>
          <w:sz w:val="24"/>
          <w:szCs w:val="24"/>
          <w14:ligatures w14:val="none"/>
        </w:rPr>
        <w:br w:type="page"/>
      </w:r>
    </w:p>
    <w:p w14:paraId="09691A9A" w14:textId="7407FD24" w:rsidR="00DE11A6" w:rsidRPr="00B6589E" w:rsidRDefault="00DE11A6" w:rsidP="00B6589E">
      <w:pPr>
        <w:widowControl w:val="0"/>
        <w:jc w:val="center"/>
        <w:rPr>
          <w:rFonts w:asciiTheme="majorBidi" w:eastAsiaTheme="minorEastAsia" w:hAnsiTheme="majorBidi" w:cstheme="majorBidi"/>
          <w:b/>
          <w:bCs/>
          <w:color w:val="auto"/>
          <w:kern w:val="0"/>
          <w:sz w:val="24"/>
          <w:szCs w:val="24"/>
          <w:lang w:eastAsia="en-US"/>
          <w14:ligatures w14:val="none"/>
        </w:rPr>
      </w:pPr>
      <w:r w:rsidRPr="00DE11A6">
        <w:rPr>
          <w:rFonts w:ascii="Times New Roman" w:eastAsia="DengXian" w:hAnsi="Times New Roman"/>
          <w:noProof/>
          <w:color w:val="auto"/>
          <w:sz w:val="28"/>
          <w:szCs w:val="28"/>
          <w14:ligatures w14:val="none"/>
        </w:rPr>
        <w:lastRenderedPageBreak/>
        <mc:AlternateContent>
          <mc:Choice Requires="wps">
            <w:drawing>
              <wp:anchor distT="0" distB="0" distL="114300" distR="114300" simplePos="0" relativeHeight="251661312" behindDoc="0" locked="0" layoutInCell="1" allowOverlap="1" wp14:anchorId="11A6FDC0" wp14:editId="4E616260">
                <wp:simplePos x="0" y="0"/>
                <wp:positionH relativeFrom="margin">
                  <wp:posOffset>5971417</wp:posOffset>
                </wp:positionH>
                <wp:positionV relativeFrom="topMargin">
                  <wp:posOffset>358140</wp:posOffset>
                </wp:positionV>
                <wp:extent cx="250190" cy="346075"/>
                <wp:effectExtent l="0" t="0" r="16510" b="15875"/>
                <wp:wrapNone/>
                <wp:docPr id="12" name="Прямоугольник 12"/>
                <wp:cNvGraphicFramePr/>
                <a:graphic xmlns:a="http://schemas.openxmlformats.org/drawingml/2006/main">
                  <a:graphicData uri="http://schemas.microsoft.com/office/word/2010/wordprocessingShape">
                    <wps:wsp>
                      <wps:cNvSpPr/>
                      <wps:spPr>
                        <a:xfrm>
                          <a:off x="0" y="0"/>
                          <a:ext cx="250190" cy="346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B2D4F3" id="Прямоугольник 12" o:spid="_x0000_s1026" style="position:absolute;margin-left:470.2pt;margin-top:28.2pt;width:19.7pt;height:27.25pt;z-index:251661312;visibility:visible;mso-wrap-style:square;mso-wrap-distance-left:9pt;mso-wrap-distance-top:0;mso-wrap-distance-right:9pt;mso-wrap-distance-bottom:0;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" fillcolor="window" strokecolor="window" strokeweight="1pt">
                <w10:wrap anchorx="margin" anchory="margin"/>
              </v:rect>
            </w:pict>
          </mc:Fallback>
        </mc:AlternateContent>
      </w:r>
      <w:r w:rsidRPr="00DE11A6">
        <w:rPr>
          <w:rFonts w:asciiTheme="majorBidi" w:eastAsiaTheme="minorEastAsia" w:hAnsiTheme="majorBidi" w:cstheme="majorBidi"/>
          <w:b/>
          <w:bCs/>
          <w:color w:val="auto"/>
          <w:kern w:val="0"/>
          <w:sz w:val="24"/>
          <w:szCs w:val="24"/>
          <w:lang w:eastAsia="en-US"/>
          <w14:ligatures w14:val="none"/>
        </w:rPr>
        <w:t>РАБОЧИЙ ГРАФИК (ПЛАН)</w:t>
      </w:r>
      <w:r w:rsidRPr="00DE11A6">
        <w:rPr>
          <w:rFonts w:ascii="Times New Roman" w:eastAsia="DengXian" w:hAnsi="Times New Roman"/>
          <w:noProof/>
          <w:color w:val="auto"/>
          <w:sz w:val="28"/>
          <w:szCs w:val="28"/>
          <w:lang w:eastAsia="zh-CN"/>
          <w14:ligatures w14:val="none"/>
        </w:rPr>
        <w:t xml:space="preserve"> </w:t>
      </w:r>
      <w:r w:rsidRPr="00DE11A6">
        <w:rPr>
          <w:rFonts w:ascii="Times New Roman" w:hAnsi="Times New Roman" w:cstheme="minorBidi"/>
          <w:b/>
          <w:bCs/>
          <w:color w:val="auto"/>
          <w:kern w:val="0"/>
          <w:sz w:val="24"/>
          <w:szCs w:val="28"/>
          <w:lang w:eastAsia="en-US"/>
          <w14:ligatures w14:val="none"/>
        </w:rPr>
        <w:t>ПРОВЕДЕНИЯ</w:t>
      </w:r>
      <w:r w:rsidRPr="00DE11A6">
        <w:rPr>
          <w:rFonts w:ascii="Times New Roman" w:eastAsiaTheme="minorHAnsi" w:hAnsi="Times New Roman" w:cstheme="minorBidi"/>
          <w:b/>
          <w:color w:val="auto"/>
          <w:kern w:val="0"/>
          <w:szCs w:val="22"/>
          <w:lang w:eastAsia="en-US"/>
          <w14:ligatures w14:val="none"/>
        </w:rPr>
        <w:t xml:space="preserve"> </w:t>
      </w:r>
      <w:r w:rsidRPr="00DE11A6">
        <w:rPr>
          <w:rFonts w:ascii="Times New Roman" w:eastAsiaTheme="minorEastAsia" w:hAnsi="Times New Roman" w:cstheme="minorBidi"/>
          <w:b/>
          <w:color w:val="auto"/>
          <w:kern w:val="0"/>
          <w:sz w:val="24"/>
          <w:szCs w:val="24"/>
          <w:lang w:eastAsia="en-US"/>
          <w14:ligatures w14:val="none"/>
        </w:rPr>
        <w:t>ПРОИЗВОДСТВЕННОЙ ПРОЕКТНО-ТЕХНОЛОГИЧЕСКОЙ ПРАКТИКИ</w:t>
      </w:r>
    </w:p>
    <w:p w14:paraId="202E4B1B" w14:textId="77777777" w:rsidR="00DE11A6" w:rsidRPr="00DE11A6" w:rsidRDefault="00DE11A6" w:rsidP="004A1B9D">
      <w:pPr>
        <w:widowControl w:val="0"/>
        <w:shd w:val="clear" w:color="auto" w:fill="FFFFFF"/>
        <w:tabs>
          <w:tab w:val="left" w:pos="6237"/>
        </w:tabs>
        <w:suppressAutoHyphens/>
        <w:spacing w:after="0" w:line="240" w:lineRule="auto"/>
        <w:ind w:left="780"/>
        <w:contextualSpacing/>
        <w:rPr>
          <w:rFonts w:ascii="Times New Roman" w:hAnsi="Times New Roman" w:cstheme="minorBidi"/>
          <w:b/>
          <w:bCs/>
          <w:color w:val="auto"/>
          <w:kern w:val="0"/>
          <w:sz w:val="16"/>
          <w:szCs w:val="16"/>
          <w:lang w:eastAsia="en-US"/>
          <w14:ligatures w14:val="none"/>
        </w:rPr>
      </w:pPr>
    </w:p>
    <w:p w14:paraId="2B041763" w14:textId="1532BB54" w:rsidR="00DE11A6" w:rsidRPr="005C0ED1" w:rsidRDefault="00DE11A6" w:rsidP="004A1B9D">
      <w:pPr>
        <w:widowControl w:val="0"/>
        <w:shd w:val="clear" w:color="auto" w:fill="FFFFFF"/>
        <w:tabs>
          <w:tab w:val="left" w:pos="6237"/>
        </w:tabs>
        <w:suppressAutoHyphens/>
        <w:spacing w:after="0" w:line="240" w:lineRule="auto"/>
        <w:contextualSpacing/>
        <w:rPr>
          <w:rFonts w:ascii="Times New Roman" w:eastAsia="SimSun" w:hAnsi="Times New Roman" w:cstheme="minorBidi"/>
          <w:i/>
          <w:color w:val="auto"/>
          <w:kern w:val="0"/>
          <w:sz w:val="24"/>
          <w:szCs w:val="24"/>
          <w:lang w:eastAsia="zh-CN"/>
          <w14:ligatures w14:val="none"/>
        </w:rPr>
      </w:pPr>
      <w:r w:rsidRPr="00DE11A6">
        <w:rPr>
          <w:rFonts w:ascii="Times New Roman" w:eastAsia="SimSun" w:hAnsi="Times New Roman" w:cstheme="minorBidi"/>
          <w:color w:val="auto"/>
          <w:kern w:val="0"/>
          <w:sz w:val="24"/>
          <w:szCs w:val="24"/>
          <w:lang w:eastAsia="zh-CN"/>
          <w14:ligatures w14:val="none"/>
        </w:rPr>
        <w:t xml:space="preserve">Студент </w:t>
      </w:r>
      <w:r w:rsidRPr="00DE11A6">
        <w:rPr>
          <w:rFonts w:ascii="Times New Roman" w:eastAsia="SimSun" w:hAnsi="Times New Roman" w:cstheme="minorBidi"/>
          <w:iCs/>
          <w:color w:val="auto"/>
          <w:kern w:val="0"/>
          <w:sz w:val="24"/>
          <w:szCs w:val="24"/>
          <w:u w:val="single"/>
          <w:lang w:eastAsia="zh-CN"/>
          <w14:ligatures w14:val="none"/>
        </w:rPr>
        <w:t xml:space="preserve">                                        </w:t>
      </w:r>
      <w:r w:rsidR="003C04D3">
        <w:rPr>
          <w:rFonts w:ascii="Times New Roman" w:eastAsia="SimSun" w:hAnsi="Times New Roman" w:cstheme="minorBidi"/>
          <w:iCs/>
          <w:color w:val="auto"/>
          <w:kern w:val="0"/>
          <w:sz w:val="24"/>
          <w:szCs w:val="24"/>
          <w:u w:val="single"/>
          <w:lang w:eastAsia="zh-CN"/>
          <w14:ligatures w14:val="none"/>
        </w:rPr>
        <w:t>Горелкин Максим Николаевич</w:t>
      </w:r>
      <w:r w:rsidRPr="005C0ED1">
        <w:rPr>
          <w:rFonts w:ascii="Times New Roman" w:eastAsia="SimSun" w:hAnsi="Times New Roman" w:cstheme="minorBidi"/>
          <w:iCs/>
          <w:color w:val="auto"/>
          <w:kern w:val="0"/>
          <w:sz w:val="24"/>
          <w:szCs w:val="24"/>
          <w:lang w:eastAsia="zh-CN"/>
          <w14:ligatures w14:val="none"/>
        </w:rPr>
        <w:t>_____________________</w:t>
      </w:r>
    </w:p>
    <w:p w14:paraId="5701FCDE" w14:textId="77777777" w:rsidR="00DE11A6" w:rsidRPr="005C0ED1" w:rsidRDefault="00DE11A6" w:rsidP="004A1B9D">
      <w:pPr>
        <w:widowControl w:val="0"/>
        <w:shd w:val="clear" w:color="auto" w:fill="FFFFFF"/>
        <w:suppressAutoHyphens/>
        <w:spacing w:after="0" w:line="240" w:lineRule="auto"/>
        <w:contextualSpacing/>
        <w:jc w:val="center"/>
        <w:rPr>
          <w:rFonts w:ascii="Times New Roman" w:eastAsia="SimSun" w:hAnsi="Times New Roman" w:cstheme="minorBidi"/>
          <w:color w:val="auto"/>
          <w:kern w:val="0"/>
          <w:sz w:val="24"/>
          <w:szCs w:val="24"/>
          <w:vertAlign w:val="superscript"/>
          <w:lang w:eastAsia="zh-CN"/>
          <w14:ligatures w14:val="none"/>
        </w:rPr>
      </w:pPr>
      <w:r w:rsidRPr="005C0ED1">
        <w:rPr>
          <w:rFonts w:ascii="Times New Roman" w:eastAsia="SimSun" w:hAnsi="Times New Roman" w:cstheme="minorBidi"/>
          <w:color w:val="auto"/>
          <w:kern w:val="0"/>
          <w:sz w:val="24"/>
          <w:szCs w:val="24"/>
          <w:vertAlign w:val="superscript"/>
          <w:lang w:eastAsia="zh-CN"/>
          <w14:ligatures w14:val="none"/>
        </w:rPr>
        <w:t>Фамилия Имя Отчество</w:t>
      </w:r>
    </w:p>
    <w:p w14:paraId="024EAA91" w14:textId="432FC81C" w:rsidR="00DE11A6" w:rsidRPr="005C0ED1" w:rsidRDefault="00DE11A6" w:rsidP="004A1B9D">
      <w:pPr>
        <w:widowControl w:val="0"/>
        <w:shd w:val="clear" w:color="auto" w:fill="FFFFFF"/>
        <w:tabs>
          <w:tab w:val="left" w:pos="3060"/>
          <w:tab w:val="left" w:pos="6237"/>
        </w:tabs>
        <w:suppressAutoHyphens/>
        <w:spacing w:after="0" w:line="240" w:lineRule="auto"/>
        <w:contextualSpacing/>
        <w:rPr>
          <w:rFonts w:ascii="Times New Roman" w:eastAsia="SimSun" w:hAnsi="Times New Roman" w:cstheme="minorBidi"/>
          <w:color w:val="auto"/>
          <w:kern w:val="0"/>
          <w:sz w:val="24"/>
          <w:szCs w:val="24"/>
          <w:lang w:eastAsia="zh-CN"/>
          <w14:ligatures w14:val="none"/>
        </w:rPr>
      </w:pPr>
      <w:r w:rsidRPr="005C0ED1">
        <w:rPr>
          <w:rFonts w:ascii="Times New Roman" w:eastAsia="SimSun" w:hAnsi="Times New Roman" w:cstheme="minorBidi"/>
          <w:color w:val="auto"/>
          <w:kern w:val="0"/>
          <w:sz w:val="24"/>
          <w:szCs w:val="24"/>
          <w:lang w:eastAsia="zh-CN"/>
          <w14:ligatures w14:val="none"/>
        </w:rPr>
        <w:t>Кафедра экономики и управления гр.</w:t>
      </w:r>
      <w:r w:rsidRPr="005C0ED1">
        <w:rPr>
          <w:rFonts w:ascii="Times New Roman" w:eastAsia="SimSun" w:hAnsi="Times New Roman" w:cstheme="minorBidi"/>
          <w:color w:val="auto"/>
          <w:kern w:val="0"/>
          <w:sz w:val="24"/>
          <w:szCs w:val="24"/>
          <w:u w:val="single"/>
          <w:lang w:eastAsia="zh-CN"/>
          <w14:ligatures w14:val="none"/>
        </w:rPr>
        <w:t xml:space="preserve"> </w:t>
      </w:r>
      <w:r w:rsidR="00D331F0" w:rsidRPr="005C0ED1">
        <w:rPr>
          <w:rFonts w:ascii="Times New Roman" w:eastAsia="SimSun" w:hAnsi="Times New Roman" w:cstheme="minorBidi"/>
          <w:color w:val="auto"/>
          <w:kern w:val="0"/>
          <w:sz w:val="24"/>
          <w:szCs w:val="24"/>
          <w:u w:val="single"/>
          <w:lang w:eastAsia="zh-CN"/>
          <w14:ligatures w14:val="none"/>
        </w:rPr>
        <w:t xml:space="preserve">             В</w:t>
      </w:r>
      <w:r w:rsidRPr="005C0ED1">
        <w:rPr>
          <w:rFonts w:ascii="Times New Roman" w:eastAsia="SimSun" w:hAnsi="Times New Roman" w:cstheme="minorBidi"/>
          <w:color w:val="auto"/>
          <w:kern w:val="0"/>
          <w:sz w:val="24"/>
          <w:szCs w:val="24"/>
          <w:u w:val="single"/>
          <w:lang w:eastAsia="zh-CN"/>
          <w14:ligatures w14:val="none"/>
        </w:rPr>
        <w:t>БГУ-22-УР1</w:t>
      </w:r>
      <w:r w:rsidRPr="005C0ED1">
        <w:rPr>
          <w:rFonts w:ascii="Times New Roman" w:eastAsia="SimSun" w:hAnsi="Times New Roman" w:cstheme="minorBidi"/>
          <w:color w:val="auto"/>
          <w:kern w:val="0"/>
          <w:sz w:val="24"/>
          <w:szCs w:val="24"/>
          <w:lang w:eastAsia="zh-CN"/>
          <w14:ligatures w14:val="none"/>
        </w:rPr>
        <w:t>_________________________</w:t>
      </w:r>
    </w:p>
    <w:p w14:paraId="1EF22EF4" w14:textId="77777777" w:rsidR="00DE11A6" w:rsidRPr="005C0ED1" w:rsidRDefault="00DE11A6" w:rsidP="004A1B9D">
      <w:pPr>
        <w:widowControl w:val="0"/>
        <w:spacing w:after="0" w:line="240" w:lineRule="auto"/>
        <w:contextualSpacing/>
        <w:rPr>
          <w:rFonts w:ascii="Times New Roman" w:hAnsi="Times New Roman" w:cstheme="minorBidi"/>
          <w:b/>
          <w:bCs/>
          <w:color w:val="auto"/>
          <w:kern w:val="0"/>
          <w:sz w:val="16"/>
          <w:szCs w:val="16"/>
          <w:lang w:eastAsia="en-US"/>
          <w14:ligatures w14:val="none"/>
        </w:rPr>
      </w:pPr>
    </w:p>
    <w:p w14:paraId="4C001BE9" w14:textId="77777777" w:rsidR="00DE11A6" w:rsidRPr="005C0ED1" w:rsidRDefault="00DE11A6" w:rsidP="004A1B9D">
      <w:pPr>
        <w:widowControl w:val="0"/>
        <w:shd w:val="clear" w:color="auto" w:fill="FFFFFF"/>
        <w:tabs>
          <w:tab w:val="left" w:pos="6237"/>
        </w:tabs>
        <w:suppressAutoHyphens/>
        <w:spacing w:after="0" w:line="240" w:lineRule="auto"/>
        <w:contextualSpacing/>
        <w:rPr>
          <w:rFonts w:ascii="Times New Roman" w:eastAsia="SimSun" w:hAnsi="Times New Roman" w:cstheme="minorBidi"/>
          <w:i/>
          <w:color w:val="auto"/>
          <w:kern w:val="0"/>
          <w:sz w:val="24"/>
          <w:szCs w:val="24"/>
          <w:lang w:eastAsia="zh-CN"/>
          <w14:ligatures w14:val="none"/>
        </w:rPr>
      </w:pPr>
      <w:r w:rsidRPr="005C0ED1">
        <w:rPr>
          <w:rFonts w:ascii="Times New Roman" w:eastAsia="SimSun" w:hAnsi="Times New Roman" w:cstheme="minorBidi"/>
          <w:color w:val="auto"/>
          <w:kern w:val="0"/>
          <w:sz w:val="24"/>
          <w:szCs w:val="24"/>
          <w:lang w:eastAsia="zh-CN"/>
          <w14:ligatures w14:val="none"/>
        </w:rPr>
        <w:t>Руководитель практики</w:t>
      </w:r>
      <w:r w:rsidRPr="005C0ED1">
        <w:rPr>
          <w:rFonts w:ascii="Times New Roman" w:eastAsia="SimSun" w:hAnsi="Times New Roman" w:cstheme="minorBidi"/>
          <w:iCs/>
          <w:color w:val="auto"/>
          <w:kern w:val="0"/>
          <w:sz w:val="24"/>
          <w:szCs w:val="24"/>
          <w:lang w:eastAsia="zh-CN"/>
          <w14:ligatures w14:val="none"/>
        </w:rPr>
        <w:t xml:space="preserve"> </w:t>
      </w:r>
      <w:r w:rsidRPr="005C0ED1">
        <w:rPr>
          <w:rFonts w:ascii="Times New Roman" w:eastAsia="SimSun" w:hAnsi="Times New Roman" w:cstheme="minorBidi"/>
          <w:iCs/>
          <w:color w:val="auto"/>
          <w:kern w:val="0"/>
          <w:sz w:val="24"/>
          <w:szCs w:val="24"/>
          <w:u w:val="single"/>
          <w:lang w:eastAsia="zh-CN"/>
          <w14:ligatures w14:val="none"/>
        </w:rPr>
        <w:t xml:space="preserve">                     Кошевая Елена Сергеевна</w:t>
      </w:r>
      <w:r w:rsidRPr="005C0ED1">
        <w:rPr>
          <w:rFonts w:ascii="Times New Roman" w:eastAsia="SimSun" w:hAnsi="Times New Roman" w:cstheme="minorBidi"/>
          <w:iCs/>
          <w:color w:val="auto"/>
          <w:kern w:val="0"/>
          <w:sz w:val="24"/>
          <w:szCs w:val="24"/>
          <w:lang w:eastAsia="zh-CN"/>
          <w14:ligatures w14:val="none"/>
        </w:rPr>
        <w:t>______________________</w:t>
      </w:r>
    </w:p>
    <w:p w14:paraId="3B3B9F3F" w14:textId="77777777" w:rsidR="00DE11A6" w:rsidRPr="003C53D1" w:rsidRDefault="00DE11A6" w:rsidP="004A1B9D">
      <w:pPr>
        <w:widowControl w:val="0"/>
        <w:shd w:val="clear" w:color="auto" w:fill="FFFFFF"/>
        <w:suppressAutoHyphens/>
        <w:spacing w:after="0" w:line="240" w:lineRule="auto"/>
        <w:contextualSpacing/>
        <w:jc w:val="center"/>
        <w:rPr>
          <w:rFonts w:ascii="Times New Roman" w:eastAsia="SimSun" w:hAnsi="Times New Roman" w:cstheme="minorBidi"/>
          <w:color w:val="auto"/>
          <w:kern w:val="0"/>
          <w:sz w:val="24"/>
          <w:szCs w:val="24"/>
          <w:vertAlign w:val="superscript"/>
          <w:lang w:eastAsia="zh-CN"/>
          <w14:ligatures w14:val="none"/>
        </w:rPr>
      </w:pPr>
      <w:r w:rsidRPr="003C53D1">
        <w:rPr>
          <w:rFonts w:ascii="Times New Roman" w:eastAsia="SimSun" w:hAnsi="Times New Roman" w:cstheme="minorBidi"/>
          <w:color w:val="auto"/>
          <w:kern w:val="0"/>
          <w:sz w:val="24"/>
          <w:szCs w:val="24"/>
          <w:vertAlign w:val="superscript"/>
          <w:lang w:eastAsia="zh-CN"/>
          <w14:ligatures w14:val="none"/>
        </w:rPr>
        <w:t>Фамилия Имя Отчество</w:t>
      </w:r>
    </w:p>
    <w:p w14:paraId="79591969" w14:textId="77777777" w:rsidR="00DE11A6" w:rsidRPr="00DE11A6" w:rsidRDefault="00DE11A6" w:rsidP="004A1B9D">
      <w:pPr>
        <w:widowControl w:val="0"/>
        <w:suppressAutoHyphens/>
        <w:spacing w:after="0" w:line="240" w:lineRule="auto"/>
        <w:contextualSpacing/>
        <w:rPr>
          <w:rFonts w:ascii="Times New Roman" w:eastAsia="SimSun" w:hAnsi="Times New Roman" w:cstheme="minorBidi"/>
          <w:color w:val="auto"/>
          <w:kern w:val="0"/>
          <w:sz w:val="16"/>
          <w:szCs w:val="16"/>
          <w:lang w:eastAsia="zh-CN"/>
          <w14:ligatures w14:val="none"/>
        </w:rPr>
      </w:pPr>
    </w:p>
    <w:p w14:paraId="69F94477" w14:textId="16661815" w:rsidR="00FC3459" w:rsidRPr="00FC3459" w:rsidRDefault="00FC3459" w:rsidP="00FC3459">
      <w:pPr>
        <w:widowControl w:val="0"/>
        <w:suppressAutoHyphens/>
        <w:spacing w:after="0" w:line="240" w:lineRule="auto"/>
        <w:contextualSpacing/>
        <w:jc w:val="both"/>
        <w:rPr>
          <w:rFonts w:ascii="Times New Roman" w:eastAsia="Calibri" w:hAnsi="Times New Roman"/>
          <w:color w:val="auto"/>
          <w:kern w:val="0"/>
          <w:sz w:val="24"/>
          <w:szCs w:val="24"/>
          <w:lang w:eastAsia="en-US"/>
          <w14:ligatures w14:val="none"/>
        </w:rPr>
      </w:pPr>
      <w:r w:rsidRPr="00FC3459">
        <w:rPr>
          <w:rFonts w:ascii="Times New Roman" w:eastAsia="Calibri" w:hAnsi="Times New Roman"/>
          <w:color w:val="auto"/>
          <w:kern w:val="0"/>
          <w:sz w:val="24"/>
          <w:szCs w:val="24"/>
          <w:lang w:eastAsia="en-US"/>
          <w14:ligatures w14:val="none"/>
        </w:rPr>
        <w:t>Инструктаж по ознакомлению с требованиями охраны труда, техники безопасности, пожарной безопасности провел ____</w:t>
      </w:r>
      <w:r w:rsidR="00140538">
        <w:rPr>
          <w:rFonts w:ascii="Times New Roman" w:eastAsia="Calibri" w:hAnsi="Times New Roman"/>
          <w:color w:val="auto"/>
          <w:kern w:val="0"/>
          <w:sz w:val="24"/>
          <w:szCs w:val="24"/>
          <w:lang w:eastAsia="en-US"/>
          <w14:ligatures w14:val="none"/>
        </w:rPr>
        <w:t>______</w:t>
      </w:r>
      <w:r w:rsidRPr="00FC3459">
        <w:rPr>
          <w:rFonts w:ascii="Times New Roman" w:eastAsia="Calibri" w:hAnsi="Times New Roman"/>
          <w:color w:val="auto"/>
          <w:kern w:val="0"/>
          <w:sz w:val="24"/>
          <w:szCs w:val="24"/>
          <w:lang w:eastAsia="en-US"/>
          <w14:ligatures w14:val="none"/>
        </w:rPr>
        <w:t>__</w:t>
      </w:r>
      <w:r w:rsidR="004C3B1B">
        <w:rPr>
          <w:rFonts w:ascii="Times New Roman" w:eastAsia="Calibri" w:hAnsi="Times New Roman"/>
          <w:color w:val="auto"/>
          <w:kern w:val="0"/>
          <w:sz w:val="24"/>
          <w:szCs w:val="24"/>
          <w:lang w:eastAsia="en-US"/>
          <w14:ligatures w14:val="none"/>
        </w:rPr>
        <w:t>_________</w:t>
      </w:r>
      <w:r w:rsidRPr="00FC3459">
        <w:rPr>
          <w:rFonts w:ascii="Times New Roman" w:eastAsia="Calibri" w:hAnsi="Times New Roman"/>
          <w:color w:val="auto"/>
          <w:kern w:val="0"/>
          <w:sz w:val="24"/>
          <w:szCs w:val="24"/>
          <w:lang w:eastAsia="en-US"/>
          <w14:ligatures w14:val="none"/>
        </w:rPr>
        <w:t>____________________</w:t>
      </w:r>
      <w:r w:rsidRPr="00FC3459">
        <w:rPr>
          <w:rFonts w:ascii="Times New Roman" w:hAnsi="Times New Roman"/>
          <w:color w:val="auto"/>
          <w:kern w:val="0"/>
          <w:sz w:val="24"/>
          <w:szCs w:val="24"/>
          <w14:ligatures w14:val="none"/>
        </w:rPr>
        <w:t xml:space="preserve"> Н</w:t>
      </w:r>
      <w:r w:rsidR="004C3B1B">
        <w:rPr>
          <w:rFonts w:ascii="Times New Roman" w:hAnsi="Times New Roman"/>
          <w:color w:val="auto"/>
          <w:kern w:val="0"/>
          <w:sz w:val="24"/>
          <w:szCs w:val="24"/>
          <w14:ligatures w14:val="none"/>
        </w:rPr>
        <w:t>.Н.</w:t>
      </w:r>
      <w:r w:rsidRPr="00FC3459">
        <w:rPr>
          <w:rFonts w:ascii="Times New Roman" w:hAnsi="Times New Roman"/>
          <w:color w:val="auto"/>
          <w:kern w:val="0"/>
          <w:sz w:val="24"/>
          <w:szCs w:val="24"/>
          <w14:ligatures w14:val="none"/>
        </w:rPr>
        <w:t xml:space="preserve"> Кошелева</w:t>
      </w:r>
    </w:p>
    <w:p w14:paraId="1AC483BE" w14:textId="77777777" w:rsidR="00FC3459" w:rsidRPr="00FC3459" w:rsidRDefault="00FC3459" w:rsidP="00FC3459">
      <w:pPr>
        <w:widowControl w:val="0"/>
        <w:suppressAutoHyphens/>
        <w:spacing w:after="0" w:line="240" w:lineRule="auto"/>
        <w:ind w:left="2832"/>
        <w:contextualSpacing/>
        <w:rPr>
          <w:rFonts w:ascii="Times New Roman" w:eastAsia="Calibri" w:hAnsi="Times New Roman"/>
          <w:color w:val="auto"/>
          <w:kern w:val="0"/>
          <w:sz w:val="18"/>
          <w:szCs w:val="18"/>
          <w:lang w:eastAsia="en-US"/>
          <w14:ligatures w14:val="none"/>
        </w:rPr>
      </w:pPr>
      <w:r w:rsidRPr="00FC3459">
        <w:rPr>
          <w:rFonts w:ascii="Times New Roman" w:eastAsia="Calibri" w:hAnsi="Times New Roman"/>
          <w:color w:val="auto"/>
          <w:kern w:val="0"/>
          <w:sz w:val="18"/>
          <w:szCs w:val="18"/>
          <w:lang w:eastAsia="en-US"/>
          <w14:ligatures w14:val="none"/>
        </w:rPr>
        <w:t xml:space="preserve">           (подпись уполномоченного лица, МП)</w:t>
      </w:r>
    </w:p>
    <w:p w14:paraId="7FFEC2D2" w14:textId="77777777" w:rsidR="00FC3459" w:rsidRPr="00FC3459" w:rsidRDefault="00FC3459" w:rsidP="00FC3459">
      <w:pPr>
        <w:widowControl w:val="0"/>
        <w:suppressAutoHyphens/>
        <w:spacing w:after="0" w:line="240" w:lineRule="auto"/>
        <w:contextualSpacing/>
        <w:jc w:val="center"/>
        <w:rPr>
          <w:rFonts w:ascii="Times New Roman" w:eastAsia="Calibri" w:hAnsi="Times New Roman"/>
          <w:color w:val="auto"/>
          <w:kern w:val="0"/>
          <w:sz w:val="24"/>
          <w:szCs w:val="24"/>
          <w:lang w:eastAsia="en-US"/>
          <w14:ligatures w14:val="none"/>
        </w:rPr>
      </w:pPr>
    </w:p>
    <w:p w14:paraId="6B84F855" w14:textId="77777777" w:rsidR="00FC3459" w:rsidRPr="00FC3459" w:rsidRDefault="00FC3459" w:rsidP="00FC3459">
      <w:pPr>
        <w:widowControl w:val="0"/>
        <w:suppressAutoHyphens/>
        <w:spacing w:after="0" w:line="240" w:lineRule="auto"/>
        <w:contextualSpacing/>
        <w:jc w:val="both"/>
        <w:rPr>
          <w:rFonts w:ascii="Times New Roman" w:eastAsia="Calibri" w:hAnsi="Times New Roman"/>
          <w:color w:val="auto"/>
          <w:kern w:val="0"/>
          <w:sz w:val="24"/>
          <w:szCs w:val="24"/>
          <w:lang w:eastAsia="en-US"/>
          <w14:ligatures w14:val="none"/>
        </w:rPr>
      </w:pPr>
      <w:r w:rsidRPr="00FC3459">
        <w:rPr>
          <w:rFonts w:ascii="Times New Roman" w:eastAsia="Calibri" w:hAnsi="Times New Roman"/>
          <w:color w:val="auto"/>
          <w:kern w:val="0"/>
          <w:sz w:val="24"/>
          <w:szCs w:val="24"/>
          <w:lang w:eastAsia="en-US"/>
          <w14:ligatures w14:val="none"/>
        </w:rPr>
        <w:t>С правилами трудового распорядка ознакомлен __________________ М.Н. Горелкин</w:t>
      </w:r>
    </w:p>
    <w:p w14:paraId="6737D36E" w14:textId="77777777" w:rsidR="00FC3459" w:rsidRPr="00FC3459" w:rsidRDefault="00FC3459" w:rsidP="00FC3459">
      <w:pPr>
        <w:widowControl w:val="0"/>
        <w:suppressAutoHyphens/>
        <w:spacing w:after="0" w:line="240" w:lineRule="auto"/>
        <w:contextualSpacing/>
        <w:jc w:val="center"/>
        <w:rPr>
          <w:rFonts w:ascii="Times New Roman" w:eastAsia="SimSun" w:hAnsi="Times New Roman"/>
          <w:color w:val="auto"/>
          <w:kern w:val="0"/>
          <w:sz w:val="24"/>
          <w:szCs w:val="24"/>
          <w:lang w:eastAsia="zh-CN"/>
          <w14:ligatures w14:val="none"/>
        </w:rPr>
      </w:pPr>
      <w:r w:rsidRPr="00FC3459">
        <w:rPr>
          <w:rFonts w:ascii="Times New Roman" w:eastAsia="Calibri" w:hAnsi="Times New Roman"/>
          <w:color w:val="auto"/>
          <w:kern w:val="0"/>
          <w:sz w:val="18"/>
          <w:szCs w:val="18"/>
          <w:lang w:eastAsia="en-US"/>
          <w14:ligatures w14:val="none"/>
        </w:rPr>
        <w:t xml:space="preserve">                                                     (подпись обучающегося)</w:t>
      </w:r>
    </w:p>
    <w:p w14:paraId="4572F9A1" w14:textId="77777777" w:rsidR="00DE11A6" w:rsidRPr="00DE11A6" w:rsidRDefault="00DE11A6" w:rsidP="004A1B9D">
      <w:pPr>
        <w:widowControl w:val="0"/>
        <w:suppressAutoHyphens/>
        <w:spacing w:after="0" w:line="240" w:lineRule="auto"/>
        <w:rPr>
          <w:rFonts w:ascii="Times New Roman" w:hAnsi="Times New Roman" w:cstheme="minorBidi"/>
          <w:b/>
          <w:bCs/>
          <w:color w:val="auto"/>
          <w:kern w:val="0"/>
          <w:sz w:val="16"/>
          <w:szCs w:val="16"/>
          <w:lang w:eastAsia="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4069"/>
        <w:gridCol w:w="1462"/>
        <w:gridCol w:w="1695"/>
      </w:tblGrid>
      <w:tr w:rsidR="00DE11A6" w:rsidRPr="00DE11A6" w14:paraId="40AFE11E" w14:textId="77777777" w:rsidTr="00120741">
        <w:trPr>
          <w:trHeight w:val="598"/>
        </w:trPr>
        <w:tc>
          <w:tcPr>
            <w:tcW w:w="1247" w:type="pct"/>
            <w:tcBorders>
              <w:top w:val="single" w:sz="4" w:space="0" w:color="auto"/>
              <w:left w:val="single" w:sz="4" w:space="0" w:color="auto"/>
              <w:right w:val="single" w:sz="4" w:space="0" w:color="auto"/>
            </w:tcBorders>
            <w:vAlign w:val="center"/>
          </w:tcPr>
          <w:p w14:paraId="66DF61B0"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Этапы практики</w:t>
            </w:r>
          </w:p>
        </w:tc>
        <w:tc>
          <w:tcPr>
            <w:tcW w:w="2113" w:type="pct"/>
            <w:tcBorders>
              <w:top w:val="single" w:sz="4" w:space="0" w:color="auto"/>
              <w:left w:val="single" w:sz="4" w:space="0" w:color="auto"/>
              <w:right w:val="single" w:sz="4" w:space="0" w:color="auto"/>
            </w:tcBorders>
            <w:vAlign w:val="center"/>
          </w:tcPr>
          <w:p w14:paraId="22B392BA"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 xml:space="preserve">Виды работы </w:t>
            </w:r>
          </w:p>
        </w:tc>
        <w:tc>
          <w:tcPr>
            <w:tcW w:w="759" w:type="pct"/>
            <w:tcBorders>
              <w:top w:val="single" w:sz="4" w:space="0" w:color="auto"/>
              <w:left w:val="single" w:sz="4" w:space="0" w:color="auto"/>
              <w:right w:val="single" w:sz="4" w:space="0" w:color="auto"/>
            </w:tcBorders>
            <w:vAlign w:val="center"/>
          </w:tcPr>
          <w:p w14:paraId="5E10B1BA"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val="en-US" w:eastAsia="en-US"/>
                <w14:ligatures w14:val="none"/>
              </w:rPr>
            </w:pPr>
            <w:r w:rsidRPr="00DE11A6">
              <w:rPr>
                <w:rFonts w:ascii="Times New Roman" w:eastAsiaTheme="minorEastAsia" w:hAnsi="Times New Roman" w:cstheme="minorBidi"/>
                <w:color w:val="auto"/>
                <w:kern w:val="0"/>
                <w:sz w:val="20"/>
                <w:lang w:eastAsia="en-US"/>
                <w14:ligatures w14:val="none"/>
              </w:rPr>
              <w:t>Срок выполнения</w:t>
            </w:r>
          </w:p>
        </w:tc>
        <w:tc>
          <w:tcPr>
            <w:tcW w:w="880" w:type="pct"/>
            <w:tcBorders>
              <w:top w:val="single" w:sz="4" w:space="0" w:color="auto"/>
              <w:left w:val="single" w:sz="4" w:space="0" w:color="auto"/>
              <w:right w:val="single" w:sz="4" w:space="0" w:color="auto"/>
            </w:tcBorders>
            <w:vAlign w:val="center"/>
          </w:tcPr>
          <w:p w14:paraId="417F0356"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Отметка руководителя о выполнении</w:t>
            </w:r>
          </w:p>
        </w:tc>
      </w:tr>
      <w:tr w:rsidR="00DE11A6" w:rsidRPr="00DE11A6" w14:paraId="10AA323F" w14:textId="77777777" w:rsidTr="00120741">
        <w:trPr>
          <w:trHeight w:val="368"/>
        </w:trPr>
        <w:tc>
          <w:tcPr>
            <w:tcW w:w="1247" w:type="pct"/>
            <w:vMerge w:val="restart"/>
            <w:vAlign w:val="center"/>
          </w:tcPr>
          <w:p w14:paraId="365C24CD"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1. Подготовительный</w:t>
            </w:r>
          </w:p>
        </w:tc>
        <w:tc>
          <w:tcPr>
            <w:tcW w:w="2113" w:type="pct"/>
            <w:vAlign w:val="center"/>
          </w:tcPr>
          <w:p w14:paraId="07FC8B57"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Организационное собрание</w:t>
            </w:r>
          </w:p>
        </w:tc>
        <w:tc>
          <w:tcPr>
            <w:tcW w:w="759" w:type="pct"/>
            <w:vAlign w:val="center"/>
          </w:tcPr>
          <w:p w14:paraId="7E7A4B4A"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30.03.2026</w:t>
            </w:r>
          </w:p>
        </w:tc>
        <w:tc>
          <w:tcPr>
            <w:tcW w:w="880" w:type="pct"/>
            <w:vAlign w:val="center"/>
          </w:tcPr>
          <w:p w14:paraId="34A7490C"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161C6252" w14:textId="77777777" w:rsidTr="00120741">
        <w:trPr>
          <w:trHeight w:val="413"/>
        </w:trPr>
        <w:tc>
          <w:tcPr>
            <w:tcW w:w="1247" w:type="pct"/>
            <w:vMerge/>
            <w:vAlign w:val="center"/>
          </w:tcPr>
          <w:p w14:paraId="6C56490A"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p>
        </w:tc>
        <w:tc>
          <w:tcPr>
            <w:tcW w:w="2113" w:type="pct"/>
            <w:vAlign w:val="center"/>
          </w:tcPr>
          <w:p w14:paraId="453D00A4"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Инструктаж по технике безопасности</w:t>
            </w:r>
          </w:p>
        </w:tc>
        <w:tc>
          <w:tcPr>
            <w:tcW w:w="759" w:type="pct"/>
            <w:vAlign w:val="center"/>
          </w:tcPr>
          <w:p w14:paraId="504E5EBB"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30.03.2026</w:t>
            </w:r>
          </w:p>
        </w:tc>
        <w:tc>
          <w:tcPr>
            <w:tcW w:w="880" w:type="pct"/>
            <w:vAlign w:val="center"/>
          </w:tcPr>
          <w:p w14:paraId="69950CE3"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2FE297AC" w14:textId="77777777" w:rsidTr="00120741">
        <w:trPr>
          <w:trHeight w:val="1035"/>
        </w:trPr>
        <w:tc>
          <w:tcPr>
            <w:tcW w:w="1247" w:type="pct"/>
            <w:tcBorders>
              <w:bottom w:val="single" w:sz="4" w:space="0" w:color="auto"/>
            </w:tcBorders>
            <w:vAlign w:val="center"/>
          </w:tcPr>
          <w:p w14:paraId="59F48EF2"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2. Исследовательский</w:t>
            </w:r>
          </w:p>
          <w:p w14:paraId="161CCBBC"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p>
        </w:tc>
        <w:tc>
          <w:tcPr>
            <w:tcW w:w="2113" w:type="pct"/>
            <w:tcBorders>
              <w:bottom w:val="single" w:sz="4" w:space="0" w:color="auto"/>
            </w:tcBorders>
            <w:vAlign w:val="center"/>
          </w:tcPr>
          <w:p w14:paraId="69C09B66" w14:textId="5C0F45DE" w:rsidR="00DE11A6" w:rsidRPr="00DE11A6" w:rsidRDefault="00DE11A6" w:rsidP="004A1B9D">
            <w:pPr>
              <w:widowControl w:val="0"/>
              <w:spacing w:after="0" w:line="240" w:lineRule="auto"/>
              <w:rPr>
                <w:rFonts w:ascii="Times New Roman" w:eastAsiaTheme="minorEastAsia" w:hAnsi="Times New Roman" w:cstheme="minorBidi"/>
                <w:bCs/>
                <w:color w:val="auto"/>
                <w:kern w:val="0"/>
                <w:sz w:val="20"/>
                <w:lang w:eastAsia="en-US"/>
                <w14:ligatures w14:val="none"/>
              </w:rPr>
            </w:pPr>
            <w:r w:rsidRPr="00DE11A6">
              <w:rPr>
                <w:rFonts w:ascii="Times New Roman" w:eastAsiaTheme="minorEastAsia" w:hAnsi="Times New Roman" w:cstheme="minorBidi"/>
                <w:bCs/>
                <w:color w:val="auto"/>
                <w:kern w:val="0"/>
                <w:sz w:val="20"/>
                <w:lang w:eastAsia="en-US"/>
                <w14:ligatures w14:val="none"/>
              </w:rPr>
              <w:t>1</w:t>
            </w:r>
            <w:r w:rsidR="003C53D1">
              <w:rPr>
                <w:rFonts w:ascii="Times New Roman" w:eastAsiaTheme="minorEastAsia" w:hAnsi="Times New Roman" w:cstheme="minorBidi"/>
                <w:bCs/>
                <w:color w:val="auto"/>
                <w:kern w:val="0"/>
                <w:sz w:val="20"/>
                <w:lang w:eastAsia="en-US"/>
                <w14:ligatures w14:val="none"/>
              </w:rPr>
              <w:t>.</w:t>
            </w:r>
            <w:r w:rsidRPr="00DE11A6">
              <w:rPr>
                <w:rFonts w:ascii="Times New Roman" w:eastAsiaTheme="minorEastAsia" w:hAnsi="Times New Roman" w:cstheme="minorBidi"/>
                <w:bCs/>
                <w:color w:val="auto"/>
                <w:kern w:val="0"/>
                <w:sz w:val="20"/>
                <w:lang w:eastAsia="en-US"/>
                <w14:ligatures w14:val="none"/>
              </w:rPr>
              <w:t xml:space="preserve"> Анализ организационно-управленческой структуры организации.</w:t>
            </w:r>
          </w:p>
        </w:tc>
        <w:tc>
          <w:tcPr>
            <w:tcW w:w="759" w:type="pct"/>
            <w:vAlign w:val="center"/>
          </w:tcPr>
          <w:p w14:paraId="1D16896C"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 xml:space="preserve">31.03.2026 </w:t>
            </w:r>
          </w:p>
          <w:p w14:paraId="04A2C742"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w:t>
            </w:r>
          </w:p>
          <w:p w14:paraId="73C2EC57"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14.04.2026</w:t>
            </w:r>
          </w:p>
        </w:tc>
        <w:tc>
          <w:tcPr>
            <w:tcW w:w="880" w:type="pct"/>
            <w:tcBorders>
              <w:bottom w:val="single" w:sz="4" w:space="0" w:color="auto"/>
            </w:tcBorders>
            <w:vAlign w:val="center"/>
          </w:tcPr>
          <w:p w14:paraId="17F1BCBF"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22275C90" w14:textId="77777777" w:rsidTr="00120741">
        <w:trPr>
          <w:trHeight w:val="354"/>
        </w:trPr>
        <w:tc>
          <w:tcPr>
            <w:tcW w:w="1247" w:type="pct"/>
            <w:vMerge w:val="restart"/>
            <w:vAlign w:val="center"/>
          </w:tcPr>
          <w:p w14:paraId="22E16260"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 xml:space="preserve">3. Аналитический </w:t>
            </w:r>
          </w:p>
          <w:p w14:paraId="3B87BBE4"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p>
        </w:tc>
        <w:tc>
          <w:tcPr>
            <w:tcW w:w="2113" w:type="pct"/>
            <w:vAlign w:val="center"/>
          </w:tcPr>
          <w:p w14:paraId="613FEA73" w14:textId="77777777" w:rsidR="00DE11A6" w:rsidRPr="00DE11A6" w:rsidRDefault="00DE11A6" w:rsidP="004A1B9D">
            <w:pPr>
              <w:widowControl w:val="0"/>
              <w:spacing w:after="0" w:line="240" w:lineRule="auto"/>
              <w:jc w:val="both"/>
              <w:rPr>
                <w:rFonts w:ascii="Times New Roman" w:eastAsiaTheme="minorHAnsi" w:hAnsi="Times New Roman" w:cstheme="minorBidi"/>
                <w:color w:val="auto"/>
                <w:kern w:val="0"/>
                <w:sz w:val="20"/>
                <w:lang w:eastAsia="en-US"/>
                <w14:ligatures w14:val="none"/>
              </w:rPr>
            </w:pPr>
            <w:r w:rsidRPr="00DE11A6">
              <w:rPr>
                <w:rFonts w:ascii="Times New Roman" w:eastAsiaTheme="minorHAnsi" w:hAnsi="Times New Roman" w:cstheme="minorBidi"/>
                <w:color w:val="auto"/>
                <w:kern w:val="0"/>
                <w:sz w:val="20"/>
                <w:lang w:eastAsia="en-US"/>
                <w14:ligatures w14:val="none"/>
              </w:rPr>
              <w:t>2. Анализ основных направлений стратегий, программ, проектов,</w:t>
            </w:r>
          </w:p>
          <w:p w14:paraId="6C1228B3" w14:textId="77777777" w:rsidR="00DE11A6" w:rsidRPr="00DE11A6" w:rsidRDefault="00DE11A6" w:rsidP="004A1B9D">
            <w:pPr>
              <w:widowControl w:val="0"/>
              <w:spacing w:after="0" w:line="240" w:lineRule="auto"/>
              <w:jc w:val="both"/>
              <w:rPr>
                <w:rFonts w:ascii="Times New Roman" w:eastAsiaTheme="minorHAnsi" w:hAnsi="Times New Roman" w:cstheme="minorBidi"/>
                <w:color w:val="auto"/>
                <w:kern w:val="0"/>
                <w:sz w:val="20"/>
                <w:lang w:eastAsia="en-US"/>
                <w14:ligatures w14:val="none"/>
              </w:rPr>
            </w:pPr>
            <w:r w:rsidRPr="00DE11A6">
              <w:rPr>
                <w:rFonts w:ascii="Times New Roman" w:eastAsiaTheme="minorHAnsi" w:hAnsi="Times New Roman" w:cstheme="minorBidi"/>
                <w:color w:val="auto"/>
                <w:kern w:val="0"/>
                <w:sz w:val="20"/>
                <w:lang w:eastAsia="en-US"/>
                <w14:ligatures w14:val="none"/>
              </w:rPr>
              <w:t>реализуемых в организации.</w:t>
            </w:r>
          </w:p>
          <w:p w14:paraId="0FB03C96" w14:textId="77777777" w:rsidR="00DE11A6" w:rsidRPr="00DE11A6" w:rsidRDefault="00DE11A6" w:rsidP="004A1B9D">
            <w:pPr>
              <w:widowControl w:val="0"/>
              <w:spacing w:after="0" w:line="240" w:lineRule="auto"/>
              <w:jc w:val="both"/>
              <w:rPr>
                <w:rFonts w:ascii="Times New Roman" w:eastAsiaTheme="minorHAnsi" w:hAnsi="Times New Roman" w:cstheme="minorBidi"/>
                <w:color w:val="auto"/>
                <w:kern w:val="0"/>
                <w:sz w:val="20"/>
                <w:lang w:eastAsia="en-US"/>
                <w14:ligatures w14:val="none"/>
              </w:rPr>
            </w:pPr>
          </w:p>
        </w:tc>
        <w:tc>
          <w:tcPr>
            <w:tcW w:w="759" w:type="pct"/>
            <w:vAlign w:val="center"/>
          </w:tcPr>
          <w:p w14:paraId="77110D26"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15.04.2026</w:t>
            </w:r>
          </w:p>
          <w:p w14:paraId="64324FA8"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w:t>
            </w:r>
          </w:p>
          <w:p w14:paraId="7926CCC0"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29.04.2026</w:t>
            </w:r>
          </w:p>
        </w:tc>
        <w:tc>
          <w:tcPr>
            <w:tcW w:w="880" w:type="pct"/>
            <w:vAlign w:val="center"/>
          </w:tcPr>
          <w:p w14:paraId="6089D117"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45BA92E4" w14:textId="77777777" w:rsidTr="00120741">
        <w:trPr>
          <w:trHeight w:val="354"/>
        </w:trPr>
        <w:tc>
          <w:tcPr>
            <w:tcW w:w="1247" w:type="pct"/>
            <w:vMerge/>
            <w:vAlign w:val="center"/>
          </w:tcPr>
          <w:p w14:paraId="5B16C7CB"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p>
        </w:tc>
        <w:tc>
          <w:tcPr>
            <w:tcW w:w="2113" w:type="pct"/>
            <w:vAlign w:val="center"/>
          </w:tcPr>
          <w:p w14:paraId="13FB9B87" w14:textId="77777777" w:rsidR="00DE11A6" w:rsidRPr="00DE11A6" w:rsidRDefault="00DE11A6" w:rsidP="004A1B9D">
            <w:pPr>
              <w:widowControl w:val="0"/>
              <w:spacing w:before="60" w:after="60" w:line="240" w:lineRule="auto"/>
              <w:jc w:val="both"/>
              <w:rPr>
                <w:rFonts w:ascii="Times New Roman" w:eastAsiaTheme="minorHAnsi" w:hAnsi="Times New Roman" w:cstheme="minorBidi"/>
                <w:color w:val="auto"/>
                <w:kern w:val="0"/>
                <w:sz w:val="20"/>
                <w:lang w:eastAsia="en-US"/>
                <w14:ligatures w14:val="none"/>
              </w:rPr>
            </w:pPr>
            <w:r w:rsidRPr="00DE11A6">
              <w:rPr>
                <w:rFonts w:ascii="Times New Roman" w:eastAsiaTheme="minorHAnsi" w:hAnsi="Times New Roman" w:cstheme="minorBidi"/>
                <w:color w:val="auto"/>
                <w:kern w:val="0"/>
                <w:sz w:val="20"/>
                <w:lang w:eastAsia="en-US"/>
                <w14:ligatures w14:val="none"/>
              </w:rPr>
              <w:t>3 Анализ результатов реализации стратегий, программ, проектов,</w:t>
            </w:r>
          </w:p>
          <w:p w14:paraId="368A4949" w14:textId="77777777" w:rsidR="00DE11A6" w:rsidRPr="00DE11A6" w:rsidRDefault="00DE11A6" w:rsidP="004A1B9D">
            <w:pPr>
              <w:widowControl w:val="0"/>
              <w:spacing w:after="0" w:line="240" w:lineRule="auto"/>
              <w:jc w:val="both"/>
              <w:rPr>
                <w:rFonts w:ascii="Times New Roman" w:eastAsiaTheme="minorHAnsi" w:hAnsi="Times New Roman" w:cstheme="minorBidi"/>
                <w:color w:val="auto"/>
                <w:kern w:val="0"/>
                <w:sz w:val="20"/>
                <w:lang w:eastAsia="en-US"/>
                <w14:ligatures w14:val="none"/>
              </w:rPr>
            </w:pPr>
            <w:r w:rsidRPr="00DE11A6">
              <w:rPr>
                <w:rFonts w:ascii="Times New Roman" w:eastAsiaTheme="minorHAnsi" w:hAnsi="Times New Roman" w:cstheme="minorBidi"/>
                <w:color w:val="auto"/>
                <w:kern w:val="0"/>
                <w:sz w:val="20"/>
                <w:lang w:eastAsia="en-US"/>
                <w14:ligatures w14:val="none"/>
              </w:rPr>
              <w:t>реализуемых в организации</w:t>
            </w:r>
          </w:p>
          <w:p w14:paraId="722A34AE" w14:textId="77777777" w:rsidR="00DE11A6" w:rsidRPr="00DE11A6" w:rsidRDefault="00DE11A6" w:rsidP="004A1B9D">
            <w:pPr>
              <w:widowControl w:val="0"/>
              <w:spacing w:after="0" w:line="240" w:lineRule="auto"/>
              <w:jc w:val="both"/>
              <w:rPr>
                <w:rFonts w:ascii="Times New Roman" w:eastAsiaTheme="minorHAnsi" w:hAnsi="Times New Roman" w:cstheme="minorBidi"/>
                <w:color w:val="auto"/>
                <w:kern w:val="0"/>
                <w:sz w:val="20"/>
                <w:lang w:eastAsia="en-US"/>
                <w14:ligatures w14:val="none"/>
              </w:rPr>
            </w:pPr>
          </w:p>
        </w:tc>
        <w:tc>
          <w:tcPr>
            <w:tcW w:w="759" w:type="pct"/>
            <w:vAlign w:val="center"/>
          </w:tcPr>
          <w:p w14:paraId="5833FC22"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30.04.2026</w:t>
            </w:r>
          </w:p>
          <w:p w14:paraId="5D5C872E"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w:t>
            </w:r>
          </w:p>
          <w:p w14:paraId="41BADFF4"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12.05.2026</w:t>
            </w:r>
          </w:p>
        </w:tc>
        <w:tc>
          <w:tcPr>
            <w:tcW w:w="880" w:type="pct"/>
            <w:vAlign w:val="center"/>
          </w:tcPr>
          <w:p w14:paraId="392E713A"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478548AC" w14:textId="77777777" w:rsidTr="00120741">
        <w:trPr>
          <w:trHeight w:val="354"/>
        </w:trPr>
        <w:tc>
          <w:tcPr>
            <w:tcW w:w="1247" w:type="pct"/>
            <w:vAlign w:val="center"/>
          </w:tcPr>
          <w:p w14:paraId="21A1FFFC"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4. Подготовка отчета по практике</w:t>
            </w:r>
          </w:p>
        </w:tc>
        <w:tc>
          <w:tcPr>
            <w:tcW w:w="2113" w:type="pct"/>
            <w:vAlign w:val="center"/>
          </w:tcPr>
          <w:p w14:paraId="5EE62124"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Оформление отчета согласно стандартам оформления, оформление отчетной документации, подготовка краткого доклада о результатах практики</w:t>
            </w:r>
          </w:p>
        </w:tc>
        <w:tc>
          <w:tcPr>
            <w:tcW w:w="759" w:type="pct"/>
            <w:vAlign w:val="center"/>
          </w:tcPr>
          <w:p w14:paraId="3D923D91"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14.05.2026</w:t>
            </w:r>
          </w:p>
          <w:p w14:paraId="2E50B533" w14:textId="77777777" w:rsidR="00DE11A6" w:rsidRPr="00DE11A6" w:rsidRDefault="00DE11A6" w:rsidP="004A1B9D">
            <w:pPr>
              <w:widowControl w:val="0"/>
              <w:tabs>
                <w:tab w:val="num" w:pos="643"/>
              </w:tabs>
              <w:spacing w:after="0" w:line="240" w:lineRule="auto"/>
              <w:jc w:val="center"/>
              <w:rPr>
                <w:rFonts w:ascii="Times New Roman" w:eastAsiaTheme="minorEastAsia" w:hAnsi="Times New Roman"/>
                <w:color w:val="auto"/>
                <w:spacing w:val="-1"/>
                <w:kern w:val="0"/>
                <w:sz w:val="20"/>
                <w:lang w:eastAsia="en-US"/>
                <w14:ligatures w14:val="none"/>
              </w:rPr>
            </w:pPr>
            <w:r w:rsidRPr="00DE11A6">
              <w:rPr>
                <w:rFonts w:ascii="Times New Roman" w:eastAsiaTheme="minorEastAsia" w:hAnsi="Times New Roman"/>
                <w:color w:val="auto"/>
                <w:spacing w:val="-1"/>
                <w:kern w:val="0"/>
                <w:sz w:val="20"/>
                <w:lang w:eastAsia="en-US"/>
                <w14:ligatures w14:val="none"/>
              </w:rPr>
              <w:t>–</w:t>
            </w:r>
          </w:p>
          <w:p w14:paraId="694430FA"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22.05.2026</w:t>
            </w:r>
          </w:p>
        </w:tc>
        <w:tc>
          <w:tcPr>
            <w:tcW w:w="880" w:type="pct"/>
            <w:vAlign w:val="center"/>
          </w:tcPr>
          <w:p w14:paraId="7817E3A6"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r w:rsidR="00DE11A6" w:rsidRPr="00DE11A6" w14:paraId="03F96820" w14:textId="77777777" w:rsidTr="00120741">
        <w:trPr>
          <w:trHeight w:val="354"/>
        </w:trPr>
        <w:tc>
          <w:tcPr>
            <w:tcW w:w="1247" w:type="pct"/>
            <w:vAlign w:val="center"/>
          </w:tcPr>
          <w:p w14:paraId="5F41C194"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5. Защита отчета у руководителя практики от кафедры</w:t>
            </w:r>
          </w:p>
        </w:tc>
        <w:tc>
          <w:tcPr>
            <w:tcW w:w="2113" w:type="pct"/>
            <w:vAlign w:val="center"/>
          </w:tcPr>
          <w:p w14:paraId="78AC3576"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Представление результатов практики.   Защита отчета</w:t>
            </w:r>
          </w:p>
        </w:tc>
        <w:tc>
          <w:tcPr>
            <w:tcW w:w="759" w:type="pct"/>
            <w:vAlign w:val="center"/>
          </w:tcPr>
          <w:p w14:paraId="018BE2E3" w14:textId="77777777" w:rsidR="00DE11A6" w:rsidRPr="00DE11A6" w:rsidRDefault="00DE11A6" w:rsidP="004A1B9D">
            <w:pPr>
              <w:widowControl w:val="0"/>
              <w:tabs>
                <w:tab w:val="num" w:pos="643"/>
              </w:tabs>
              <w:spacing w:after="0"/>
              <w:jc w:val="center"/>
              <w:rPr>
                <w:rFonts w:ascii="Times New Roman" w:eastAsiaTheme="minorEastAsia" w:hAnsi="Times New Roman"/>
                <w:color w:val="auto"/>
                <w:kern w:val="0"/>
                <w:sz w:val="24"/>
                <w:szCs w:val="24"/>
                <w:lang w:eastAsia="en-US"/>
                <w14:ligatures w14:val="none"/>
              </w:rPr>
            </w:pPr>
            <w:r w:rsidRPr="00DE11A6">
              <w:rPr>
                <w:rFonts w:ascii="Times New Roman" w:eastAsiaTheme="minorEastAsia" w:hAnsi="Times New Roman"/>
                <w:color w:val="auto"/>
                <w:spacing w:val="-1"/>
                <w:kern w:val="0"/>
                <w:sz w:val="20"/>
                <w:lang w:eastAsia="en-US"/>
                <w14:ligatures w14:val="none"/>
              </w:rPr>
              <w:t>23.05.2026</w:t>
            </w:r>
          </w:p>
        </w:tc>
        <w:tc>
          <w:tcPr>
            <w:tcW w:w="880" w:type="pct"/>
            <w:vAlign w:val="center"/>
          </w:tcPr>
          <w:p w14:paraId="6E8BCB0B" w14:textId="77777777" w:rsidR="00DE11A6" w:rsidRPr="00DE11A6" w:rsidRDefault="00DE11A6" w:rsidP="004A1B9D">
            <w:pPr>
              <w:widowControl w:val="0"/>
              <w:tabs>
                <w:tab w:val="num" w:pos="643"/>
              </w:tabs>
              <w:spacing w:after="0"/>
              <w:jc w:val="center"/>
              <w:rPr>
                <w:rFonts w:ascii="Times New Roman" w:eastAsiaTheme="minorEastAsia" w:hAnsi="Times New Roman" w:cstheme="minorBidi"/>
                <w:color w:val="auto"/>
                <w:kern w:val="0"/>
                <w:sz w:val="20"/>
                <w:lang w:eastAsia="en-US"/>
                <w14:ligatures w14:val="none"/>
              </w:rPr>
            </w:pPr>
            <w:r w:rsidRPr="00DE11A6">
              <w:rPr>
                <w:rFonts w:ascii="Times New Roman" w:eastAsiaTheme="minorEastAsia" w:hAnsi="Times New Roman" w:cstheme="minorBidi"/>
                <w:color w:val="auto"/>
                <w:kern w:val="0"/>
                <w:sz w:val="20"/>
                <w:lang w:eastAsia="en-US"/>
                <w14:ligatures w14:val="none"/>
              </w:rPr>
              <w:t>Выполнено</w:t>
            </w:r>
          </w:p>
        </w:tc>
      </w:tr>
    </w:tbl>
    <w:p w14:paraId="121C4DB3" w14:textId="77777777" w:rsidR="00DE11A6" w:rsidRPr="00DE11A6" w:rsidRDefault="00DE11A6" w:rsidP="004A1B9D">
      <w:pPr>
        <w:widowControl w:val="0"/>
        <w:spacing w:after="60" w:line="240" w:lineRule="auto"/>
        <w:rPr>
          <w:rFonts w:ascii="Times New Roman" w:hAnsi="Times New Roman" w:cstheme="minorBidi"/>
          <w:b/>
          <w:color w:val="auto"/>
          <w:kern w:val="0"/>
          <w:sz w:val="16"/>
          <w:szCs w:val="16"/>
          <w14:ligatures w14:val="none"/>
        </w:rPr>
      </w:pPr>
    </w:p>
    <w:p w14:paraId="5C609E9F" w14:textId="77777777" w:rsidR="00232ED5" w:rsidRPr="00232ED5" w:rsidRDefault="00232ED5" w:rsidP="00232ED5">
      <w:pPr>
        <w:widowControl w:val="0"/>
        <w:spacing w:after="0" w:line="240" w:lineRule="auto"/>
        <w:jc w:val="both"/>
        <w:rPr>
          <w:rFonts w:ascii="Times New Roman" w:eastAsia="Calibri" w:hAnsi="Times New Roman"/>
          <w:color w:val="auto"/>
          <w:kern w:val="0"/>
          <w:sz w:val="24"/>
          <w:szCs w:val="24"/>
          <w:lang w:eastAsia="en-US"/>
          <w14:ligatures w14:val="none"/>
        </w:rPr>
      </w:pPr>
      <w:r w:rsidRPr="00232ED5">
        <w:rPr>
          <w:rFonts w:ascii="Times New Roman" w:eastAsia="Calibri" w:hAnsi="Times New Roman"/>
          <w:color w:val="auto"/>
          <w:kern w:val="0"/>
          <w:sz w:val="24"/>
          <w:szCs w:val="24"/>
          <w:lang w:eastAsia="en-US"/>
          <w14:ligatures w14:val="none"/>
        </w:rPr>
        <w:t>Руководитель практики</w:t>
      </w:r>
    </w:p>
    <w:p w14:paraId="3CF080F4" w14:textId="01B21A80" w:rsidR="00DE11A6" w:rsidRPr="00DE11A6" w:rsidRDefault="00232ED5" w:rsidP="00232ED5">
      <w:pPr>
        <w:widowControl w:val="0"/>
        <w:spacing w:after="0" w:line="240" w:lineRule="auto"/>
        <w:jc w:val="both"/>
        <w:rPr>
          <w:rFonts w:ascii="Times New Roman" w:eastAsiaTheme="minorEastAsia" w:hAnsi="Times New Roman" w:cstheme="minorBidi"/>
          <w:color w:val="auto"/>
          <w:kern w:val="0"/>
          <w:sz w:val="24"/>
          <w:szCs w:val="24"/>
          <w:lang w:eastAsia="en-US"/>
          <w14:ligatures w14:val="none"/>
        </w:rPr>
      </w:pPr>
      <w:r w:rsidRPr="00232ED5">
        <w:rPr>
          <w:rFonts w:ascii="Times New Roman" w:eastAsia="Calibri" w:hAnsi="Times New Roman"/>
          <w:color w:val="auto"/>
          <w:kern w:val="0"/>
          <w:sz w:val="24"/>
          <w:szCs w:val="24"/>
          <w:lang w:eastAsia="en-US"/>
          <w14:ligatures w14:val="none"/>
        </w:rPr>
        <w:t>канд. полит. наук, доцент</w:t>
      </w:r>
      <w:r w:rsidRPr="00232ED5">
        <w:rPr>
          <w:rFonts w:ascii="Times New Roman" w:eastAsia="Calibri" w:hAnsi="Times New Roman"/>
          <w:color w:val="auto"/>
          <w:kern w:val="0"/>
          <w:sz w:val="24"/>
          <w:szCs w:val="24"/>
          <w:lang w:eastAsia="en-US"/>
          <w14:ligatures w14:val="none"/>
        </w:rPr>
        <w:tab/>
      </w:r>
      <w:r w:rsidRPr="00232ED5">
        <w:rPr>
          <w:rFonts w:ascii="Times New Roman" w:eastAsia="Calibri" w:hAnsi="Times New Roman"/>
          <w:color w:val="auto"/>
          <w:kern w:val="0"/>
          <w:sz w:val="24"/>
          <w:szCs w:val="24"/>
          <w:lang w:eastAsia="en-US"/>
          <w14:ligatures w14:val="none"/>
        </w:rPr>
        <w:tab/>
      </w:r>
      <w:r w:rsidRPr="00232ED5">
        <w:rPr>
          <w:rFonts w:ascii="Times New Roman" w:eastAsia="Calibri" w:hAnsi="Times New Roman"/>
          <w:color w:val="auto"/>
          <w:kern w:val="0"/>
          <w:sz w:val="24"/>
          <w:szCs w:val="24"/>
          <w:lang w:eastAsia="en-US"/>
          <w14:ligatures w14:val="none"/>
        </w:rPr>
        <w:tab/>
        <w:t>_</w:t>
      </w:r>
      <w:r w:rsidRPr="00232ED5">
        <w:rPr>
          <w:rFonts w:ascii="Times New Roman" w:eastAsia="Calibri" w:hAnsi="Times New Roman"/>
          <w:color w:val="auto"/>
          <w:sz w:val="24"/>
          <w:szCs w:val="24"/>
        </w:rPr>
        <w:t>____________</w:t>
      </w:r>
      <w:r w:rsidRPr="00232ED5">
        <w:rPr>
          <w:rFonts w:ascii="Times New Roman" w:eastAsia="Calibri" w:hAnsi="Times New Roman"/>
          <w:color w:val="auto"/>
          <w:kern w:val="0"/>
          <w:sz w:val="24"/>
          <w:szCs w:val="24"/>
          <w:lang w:eastAsia="en-US"/>
          <w14:ligatures w14:val="none"/>
        </w:rPr>
        <w:tab/>
      </w:r>
      <w:r w:rsidRPr="00232ED5">
        <w:rPr>
          <w:rFonts w:ascii="Times New Roman" w:eastAsia="Calibri" w:hAnsi="Times New Roman"/>
          <w:color w:val="auto"/>
          <w:kern w:val="0"/>
          <w:sz w:val="24"/>
          <w:szCs w:val="24"/>
          <w:lang w:eastAsia="en-US"/>
          <w14:ligatures w14:val="none"/>
        </w:rPr>
        <w:tab/>
      </w:r>
      <w:r w:rsidR="00DE11A6" w:rsidRPr="00DE11A6">
        <w:rPr>
          <w:rFonts w:ascii="Times New Roman" w:eastAsiaTheme="minorEastAsia" w:hAnsi="Times New Roman" w:cstheme="minorBidi"/>
          <w:color w:val="auto"/>
          <w:kern w:val="0"/>
          <w:sz w:val="24"/>
          <w:szCs w:val="24"/>
          <w:lang w:eastAsia="en-US"/>
          <w14:ligatures w14:val="none"/>
        </w:rPr>
        <w:t xml:space="preserve">Е.С. Кошевая </w:t>
      </w:r>
    </w:p>
    <w:p w14:paraId="718FD965" w14:textId="77777777" w:rsidR="00DE11A6" w:rsidRPr="00DE11A6" w:rsidRDefault="00DE11A6" w:rsidP="004A1B9D">
      <w:pPr>
        <w:widowControl w:val="0"/>
        <w:autoSpaceDE w:val="0"/>
        <w:autoSpaceDN w:val="0"/>
        <w:adjustRightInd w:val="0"/>
        <w:spacing w:after="0" w:line="240" w:lineRule="auto"/>
        <w:rPr>
          <w:rFonts w:ascii="Times New Roman" w:eastAsiaTheme="minorEastAsia" w:hAnsi="Times New Roman" w:cstheme="minorBidi"/>
          <w:color w:val="auto"/>
          <w:kern w:val="0"/>
          <w:sz w:val="16"/>
          <w:szCs w:val="16"/>
          <w:lang w:eastAsia="en-US"/>
          <w14:ligatures w14:val="none"/>
        </w:rPr>
      </w:pPr>
    </w:p>
    <w:p w14:paraId="577FECB6" w14:textId="77777777" w:rsidR="00232ED5" w:rsidRPr="00232ED5" w:rsidRDefault="00232ED5" w:rsidP="00232ED5">
      <w:pPr>
        <w:widowControl w:val="0"/>
        <w:autoSpaceDE w:val="0"/>
        <w:autoSpaceDN w:val="0"/>
        <w:adjustRightInd w:val="0"/>
        <w:spacing w:after="0" w:line="240" w:lineRule="auto"/>
        <w:rPr>
          <w:rFonts w:ascii="Times New Roman" w:eastAsia="Calibri" w:hAnsi="Times New Roman"/>
          <w:color w:val="auto"/>
          <w:kern w:val="0"/>
          <w:sz w:val="24"/>
          <w:szCs w:val="24"/>
          <w:lang w:eastAsia="en-US"/>
          <w14:ligatures w14:val="none"/>
        </w:rPr>
      </w:pPr>
      <w:r w:rsidRPr="00232ED5">
        <w:rPr>
          <w:rFonts w:ascii="Times New Roman" w:eastAsia="Calibri" w:hAnsi="Times New Roman"/>
          <w:color w:val="auto"/>
          <w:kern w:val="0"/>
          <w:sz w:val="24"/>
          <w:szCs w:val="24"/>
          <w:lang w:eastAsia="en-US"/>
          <w14:ligatures w14:val="none"/>
        </w:rPr>
        <w:t xml:space="preserve">График согласован </w:t>
      </w:r>
    </w:p>
    <w:p w14:paraId="61A8D4D6" w14:textId="77777777" w:rsidR="00232ED5" w:rsidRPr="00232ED5" w:rsidRDefault="00232ED5" w:rsidP="00232ED5">
      <w:pPr>
        <w:widowControl w:val="0"/>
        <w:tabs>
          <w:tab w:val="left" w:pos="4395"/>
          <w:tab w:val="left" w:pos="4678"/>
          <w:tab w:val="left" w:pos="5812"/>
        </w:tabs>
        <w:spacing w:after="0" w:line="240" w:lineRule="auto"/>
        <w:rPr>
          <w:rFonts w:ascii="Times New Roman" w:hAnsi="Times New Roman"/>
          <w:color w:val="auto"/>
          <w:sz w:val="24"/>
          <w:szCs w:val="24"/>
        </w:rPr>
      </w:pPr>
      <w:r w:rsidRPr="00232ED5">
        <w:rPr>
          <w:rFonts w:ascii="Times New Roman" w:hAnsi="Times New Roman"/>
          <w:color w:val="auto"/>
          <w:sz w:val="24"/>
          <w:szCs w:val="24"/>
        </w:rPr>
        <w:t xml:space="preserve">Руководитель практики от </w:t>
      </w:r>
    </w:p>
    <w:p w14:paraId="24FA0F6D" w14:textId="77777777" w:rsidR="00232ED5" w:rsidRPr="00232ED5" w:rsidRDefault="00232ED5" w:rsidP="00232ED5">
      <w:pPr>
        <w:widowControl w:val="0"/>
        <w:tabs>
          <w:tab w:val="left" w:pos="4395"/>
          <w:tab w:val="left" w:pos="4678"/>
          <w:tab w:val="left" w:pos="5812"/>
        </w:tabs>
        <w:spacing w:after="0" w:line="240" w:lineRule="auto"/>
        <w:rPr>
          <w:rFonts w:ascii="Times New Roman" w:hAnsi="Times New Roman"/>
          <w:color w:val="auto"/>
          <w:sz w:val="24"/>
          <w:szCs w:val="24"/>
        </w:rPr>
      </w:pPr>
      <w:r w:rsidRPr="00232ED5">
        <w:rPr>
          <w:rFonts w:ascii="Times New Roman" w:hAnsi="Times New Roman"/>
          <w:color w:val="auto"/>
          <w:sz w:val="24"/>
          <w:szCs w:val="24"/>
        </w:rPr>
        <w:t xml:space="preserve">ПАО «Славянский СРЗ», </w:t>
      </w:r>
    </w:p>
    <w:p w14:paraId="282EA1D7" w14:textId="77777777" w:rsidR="00232ED5" w:rsidRPr="00232ED5" w:rsidRDefault="00232ED5" w:rsidP="00232ED5">
      <w:pPr>
        <w:widowControl w:val="0"/>
        <w:tabs>
          <w:tab w:val="left" w:pos="4395"/>
          <w:tab w:val="left" w:pos="4678"/>
          <w:tab w:val="left" w:pos="5812"/>
        </w:tabs>
        <w:spacing w:after="0" w:line="240" w:lineRule="auto"/>
        <w:rPr>
          <w:rFonts w:ascii="Times New Roman" w:eastAsia="Calibri" w:hAnsi="Times New Roman"/>
          <w:color w:val="auto"/>
          <w:sz w:val="24"/>
          <w:szCs w:val="24"/>
        </w:rPr>
        <w:sectPr w:rsidR="00232ED5" w:rsidRPr="00232ED5" w:rsidSect="008B46BB">
          <w:pgSz w:w="11906" w:h="16838" w:code="9"/>
          <w:pgMar w:top="1134" w:right="567" w:bottom="1134" w:left="1701" w:header="567" w:footer="407" w:gutter="0"/>
          <w:pgNumType w:start="0"/>
          <w:cols w:space="720"/>
          <w:titlePg/>
          <w:docGrid w:linePitch="299"/>
        </w:sectPr>
      </w:pPr>
      <w:r w:rsidRPr="00232ED5">
        <w:rPr>
          <w:rFonts w:ascii="Times New Roman" w:hAnsi="Times New Roman"/>
          <w:bCs/>
          <w:color w:val="auto"/>
          <w:sz w:val="24"/>
          <w:szCs w:val="24"/>
        </w:rPr>
        <w:t>Начальник отдела кадров</w:t>
      </w:r>
      <w:r w:rsidRPr="00232ED5">
        <w:rPr>
          <w:rFonts w:ascii="Times New Roman" w:eastAsia="Calibri" w:hAnsi="Times New Roman"/>
          <w:color w:val="auto"/>
          <w:sz w:val="24"/>
          <w:szCs w:val="24"/>
        </w:rPr>
        <w:t xml:space="preserve">                           _____________</w:t>
      </w:r>
      <w:r w:rsidRPr="00232ED5">
        <w:rPr>
          <w:rFonts w:ascii="Times New Roman" w:eastAsia="Calibri" w:hAnsi="Times New Roman"/>
          <w:color w:val="auto"/>
          <w:sz w:val="24"/>
          <w:szCs w:val="24"/>
        </w:rPr>
        <w:tab/>
      </w:r>
      <w:r w:rsidRPr="00232ED5">
        <w:rPr>
          <w:rFonts w:ascii="Times New Roman" w:eastAsia="Calibri" w:hAnsi="Times New Roman"/>
          <w:color w:val="auto"/>
          <w:sz w:val="24"/>
          <w:szCs w:val="24"/>
        </w:rPr>
        <w:tab/>
      </w:r>
      <w:r w:rsidRPr="00232ED5">
        <w:rPr>
          <w:rFonts w:ascii="Times New Roman" w:eastAsia="Calibri" w:hAnsi="Times New Roman"/>
          <w:color w:val="auto"/>
          <w:sz w:val="24"/>
          <w:szCs w:val="24"/>
        </w:rPr>
        <w:tab/>
        <w:t xml:space="preserve">А.Е. </w:t>
      </w:r>
      <w:proofErr w:type="spellStart"/>
      <w:r w:rsidRPr="00232ED5">
        <w:rPr>
          <w:rFonts w:ascii="Times New Roman" w:eastAsia="Calibri" w:hAnsi="Times New Roman"/>
          <w:color w:val="auto"/>
          <w:sz w:val="24"/>
          <w:szCs w:val="24"/>
        </w:rPr>
        <w:t>Янковая</w:t>
      </w:r>
      <w:proofErr w:type="spellEnd"/>
    </w:p>
    <w:p w14:paraId="55E9669D" w14:textId="77777777" w:rsidR="00DE11A6" w:rsidRPr="00231E73" w:rsidRDefault="00DE11A6" w:rsidP="004A1B9D">
      <w:pPr>
        <w:widowControl w:val="0"/>
        <w:spacing w:after="240" w:line="240" w:lineRule="auto"/>
        <w:jc w:val="center"/>
        <w:rPr>
          <w:rFonts w:ascii="Arial" w:hAnsi="Arial" w:cs="Arial"/>
          <w:bCs/>
          <w:color w:val="auto"/>
          <w:sz w:val="30"/>
          <w:szCs w:val="30"/>
          <w:lang w:eastAsia="ar-SA"/>
        </w:rPr>
      </w:pPr>
      <w:r w:rsidRPr="00231E73">
        <w:rPr>
          <w:rFonts w:ascii="Arial" w:hAnsi="Arial" w:cs="Arial"/>
          <w:noProof/>
          <w:color w:val="auto"/>
          <w:sz w:val="28"/>
          <w:szCs w:val="28"/>
        </w:rPr>
        <w:lastRenderedPageBreak/>
        <mc:AlternateContent>
          <mc:Choice Requires="wps">
            <w:drawing>
              <wp:anchor distT="0" distB="0" distL="114300" distR="114300" simplePos="0" relativeHeight="251659264" behindDoc="0" locked="0" layoutInCell="1" allowOverlap="1" wp14:anchorId="0907DC7D" wp14:editId="0DA25233">
                <wp:simplePos x="0" y="0"/>
                <wp:positionH relativeFrom="column">
                  <wp:posOffset>6045200</wp:posOffset>
                </wp:positionH>
                <wp:positionV relativeFrom="page">
                  <wp:posOffset>408305</wp:posOffset>
                </wp:positionV>
                <wp:extent cx="1714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71450" cy="2667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5A261A" id="Прямоугольник 20" o:spid="_x0000_s1026" style="position:absolute;margin-left:476pt;margin-top:32.15pt;width:13.5pt;height:21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" fillcolor="window" strokecolor="window" strokeweight="1pt">
                <w10:wrap anchory="page"/>
              </v:rect>
            </w:pict>
          </mc:Fallback>
        </mc:AlternateContent>
      </w:r>
      <w:r w:rsidRPr="00231E73">
        <w:rPr>
          <w:rFonts w:ascii="Arial" w:hAnsi="Arial" w:cs="Arial"/>
          <w:bCs/>
          <w:color w:val="auto"/>
          <w:sz w:val="30"/>
          <w:szCs w:val="30"/>
          <w:lang w:eastAsia="ar-SA"/>
        </w:rPr>
        <w:t>Отзыв-характеристика</w:t>
      </w:r>
    </w:p>
    <w:p w14:paraId="761269C7" w14:textId="27D489CA" w:rsidR="00DE11A6" w:rsidRPr="00DE11A6" w:rsidRDefault="003C04D3" w:rsidP="004A1B9D">
      <w:pPr>
        <w:widowControl w:val="0"/>
        <w:spacing w:after="0" w:line="360" w:lineRule="auto"/>
        <w:ind w:firstLine="709"/>
        <w:jc w:val="both"/>
        <w:rPr>
          <w:rFonts w:ascii="Times New Roman" w:hAnsi="Times New Roman"/>
          <w:color w:val="auto"/>
          <w:sz w:val="28"/>
          <w:szCs w:val="28"/>
        </w:rPr>
      </w:pPr>
      <w:r>
        <w:rPr>
          <w:rFonts w:ascii="Times New Roman" w:eastAsia="DengXian" w:hAnsi="Times New Roman"/>
          <w:color w:val="auto"/>
          <w:sz w:val="28"/>
          <w:szCs w:val="28"/>
          <w:lang w:eastAsia="zh-CN"/>
        </w:rPr>
        <w:t>Горелкину Максиму Николаевичу</w:t>
      </w:r>
      <w:r w:rsidR="00DE11A6" w:rsidRPr="00DE11A6">
        <w:rPr>
          <w:rFonts w:ascii="Times New Roman" w:eastAsia="DengXian" w:hAnsi="Times New Roman"/>
          <w:color w:val="auto"/>
          <w:sz w:val="28"/>
          <w:szCs w:val="28"/>
          <w:lang w:eastAsia="zh-CN"/>
        </w:rPr>
        <w:t xml:space="preserve"> </w:t>
      </w:r>
      <w:r w:rsidR="00DE11A6" w:rsidRPr="00DE11A6">
        <w:rPr>
          <w:rFonts w:ascii="Times New Roman" w:hAnsi="Times New Roman"/>
          <w:color w:val="auto"/>
          <w:sz w:val="28"/>
          <w:szCs w:val="28"/>
        </w:rPr>
        <w:t xml:space="preserve">студенту группы </w:t>
      </w:r>
      <w:r w:rsidR="00DE11A6" w:rsidRPr="00DE11A6">
        <w:rPr>
          <w:rFonts w:ascii="Times New Roman" w:eastAsia="DengXian" w:hAnsi="Times New Roman"/>
          <w:color w:val="auto"/>
          <w:sz w:val="28"/>
          <w:szCs w:val="28"/>
          <w:lang w:eastAsia="zh-CN"/>
        </w:rPr>
        <w:t>ВБГУ-22-УР1</w:t>
      </w:r>
      <w:r w:rsidR="00DE11A6" w:rsidRPr="00DE11A6">
        <w:rPr>
          <w:rFonts w:ascii="Times New Roman" w:hAnsi="Times New Roman"/>
          <w:color w:val="auto"/>
          <w:sz w:val="28"/>
          <w:szCs w:val="28"/>
        </w:rPr>
        <w:t xml:space="preserve">, проходившему производственную технологическую (проектно-технологическую) практику в </w:t>
      </w:r>
      <w:r w:rsidR="00564E1B" w:rsidRPr="00850C12">
        <w:rPr>
          <w:rFonts w:ascii="Times New Roman" w:hAnsi="Times New Roman"/>
          <w:color w:val="auto"/>
          <w:kern w:val="0"/>
          <w:sz w:val="28"/>
          <w:szCs w:val="28"/>
          <w14:ligatures w14:val="none"/>
        </w:rPr>
        <w:t>ПАО «Славянский СРЗ»</w:t>
      </w:r>
      <w:r w:rsidR="00564E1B">
        <w:rPr>
          <w:rFonts w:ascii="Times New Roman" w:hAnsi="Times New Roman"/>
          <w:color w:val="auto"/>
          <w:kern w:val="0"/>
          <w:sz w:val="28"/>
          <w:szCs w:val="28"/>
          <w14:ligatures w14:val="none"/>
        </w:rPr>
        <w:t xml:space="preserve"> </w:t>
      </w:r>
      <w:r w:rsidR="00DE11A6" w:rsidRPr="00DE11A6">
        <w:rPr>
          <w:rFonts w:ascii="Times New Roman" w:eastAsiaTheme="minorEastAsia" w:hAnsi="Times New Roman"/>
          <w:color w:val="auto"/>
          <w:sz w:val="28"/>
          <w:szCs w:val="28"/>
          <w:lang w:eastAsia="zh-CN"/>
        </w:rPr>
        <w:t>с 30.03.2026 г. по 23.05.2026 г.</w:t>
      </w:r>
    </w:p>
    <w:p w14:paraId="3B70E1D7" w14:textId="17B61999" w:rsidR="00DE11A6" w:rsidRPr="00DE11A6" w:rsidRDefault="00DE11A6" w:rsidP="004A1B9D">
      <w:pPr>
        <w:widowControl w:val="0"/>
        <w:snapToGrid w:val="0"/>
        <w:spacing w:after="0" w:line="360" w:lineRule="auto"/>
        <w:ind w:firstLine="709"/>
        <w:jc w:val="both"/>
        <w:rPr>
          <w:rFonts w:ascii="Times New Roman" w:eastAsia="DengXian" w:hAnsi="Times New Roman"/>
          <w:color w:val="auto"/>
          <w:sz w:val="28"/>
          <w:szCs w:val="28"/>
          <w:lang w:eastAsia="zh-CN"/>
        </w:rPr>
      </w:pPr>
      <w:r w:rsidRPr="00DE11A6">
        <w:rPr>
          <w:rFonts w:ascii="Times New Roman" w:hAnsi="Times New Roman"/>
          <w:color w:val="auto"/>
          <w:sz w:val="28"/>
          <w:szCs w:val="28"/>
        </w:rPr>
        <w:t xml:space="preserve">В период практики были изучены методы и средства организации и управления в </w:t>
      </w:r>
      <w:r w:rsidR="00564E1B" w:rsidRPr="00850C12">
        <w:rPr>
          <w:rFonts w:ascii="Times New Roman" w:hAnsi="Times New Roman"/>
          <w:color w:val="auto"/>
          <w:kern w:val="0"/>
          <w:sz w:val="28"/>
          <w:szCs w:val="28"/>
          <w14:ligatures w14:val="none"/>
        </w:rPr>
        <w:t>ПАО «Славянский СРЗ»</w:t>
      </w:r>
      <w:r w:rsidRPr="00DE11A6">
        <w:rPr>
          <w:rFonts w:ascii="Times New Roman" w:hAnsi="Times New Roman"/>
          <w:color w:val="auto"/>
          <w:sz w:val="28"/>
          <w:szCs w:val="28"/>
        </w:rPr>
        <w:t xml:space="preserve">, функциональные обязанности сотрудников. Проанализированы основные </w:t>
      </w:r>
      <w:r w:rsidRPr="00DE11A6">
        <w:rPr>
          <w:rFonts w:ascii="Times New Roman" w:eastAsia="DengXian" w:hAnsi="Times New Roman"/>
          <w:color w:val="auto"/>
          <w:sz w:val="28"/>
          <w:szCs w:val="28"/>
          <w:lang w:eastAsia="zh-CN"/>
        </w:rPr>
        <w:t xml:space="preserve">направления стратегий, программ, проектов, реализуемых в </w:t>
      </w:r>
      <w:r w:rsidR="00564E1B" w:rsidRPr="00850C12">
        <w:rPr>
          <w:rFonts w:ascii="Times New Roman" w:hAnsi="Times New Roman"/>
          <w:color w:val="auto"/>
          <w:kern w:val="0"/>
          <w:sz w:val="28"/>
          <w:szCs w:val="28"/>
          <w14:ligatures w14:val="none"/>
        </w:rPr>
        <w:t>ПАО «Славянский СРЗ»</w:t>
      </w:r>
      <w:r w:rsidRPr="00DE11A6">
        <w:rPr>
          <w:rFonts w:ascii="Times New Roman" w:eastAsiaTheme="minorEastAsia" w:hAnsi="Times New Roman"/>
          <w:color w:val="auto"/>
          <w:sz w:val="28"/>
          <w:szCs w:val="28"/>
          <w:lang w:eastAsia="zh-CN"/>
        </w:rPr>
        <w:t>.</w:t>
      </w:r>
    </w:p>
    <w:p w14:paraId="7494DA55" w14:textId="5566740D" w:rsidR="00DE11A6" w:rsidRPr="00DE11A6" w:rsidRDefault="00DE11A6" w:rsidP="004A1B9D">
      <w:pPr>
        <w:widowControl w:val="0"/>
        <w:spacing w:after="0" w:line="360" w:lineRule="auto"/>
        <w:ind w:firstLine="709"/>
        <w:jc w:val="both"/>
        <w:rPr>
          <w:rFonts w:ascii="Times New Roman" w:hAnsi="Times New Roman"/>
          <w:color w:val="auto"/>
          <w:sz w:val="28"/>
          <w:szCs w:val="28"/>
        </w:rPr>
      </w:pPr>
      <w:r w:rsidRPr="00DE11A6">
        <w:rPr>
          <w:rFonts w:ascii="Times New Roman" w:hAnsi="Times New Roman"/>
          <w:color w:val="auto"/>
          <w:sz w:val="28"/>
          <w:szCs w:val="28"/>
        </w:rPr>
        <w:t xml:space="preserve">Во время прохождения практики </w:t>
      </w:r>
      <w:r w:rsidR="003C04D3">
        <w:rPr>
          <w:rFonts w:ascii="Times New Roman" w:eastAsia="DengXian" w:hAnsi="Times New Roman"/>
          <w:color w:val="auto"/>
          <w:sz w:val="28"/>
          <w:szCs w:val="28"/>
          <w:lang w:eastAsia="zh-CN"/>
        </w:rPr>
        <w:t>Горелкин Максим Николаевич</w:t>
      </w:r>
      <w:r w:rsidRPr="00DE11A6">
        <w:rPr>
          <w:rFonts w:ascii="Times New Roman" w:eastAsia="DengXian" w:hAnsi="Times New Roman"/>
          <w:color w:val="auto"/>
          <w:sz w:val="28"/>
          <w:szCs w:val="28"/>
          <w:lang w:eastAsia="zh-CN"/>
        </w:rPr>
        <w:t xml:space="preserve"> </w:t>
      </w:r>
      <w:r w:rsidRPr="00DE11A6">
        <w:rPr>
          <w:rFonts w:ascii="Times New Roman" w:hAnsi="Times New Roman"/>
          <w:color w:val="auto"/>
          <w:sz w:val="28"/>
          <w:szCs w:val="28"/>
        </w:rPr>
        <w:t>показал себя с хорошей стороны, быстро влился в работу, ответственно подходил к заданиям. Всю работу выполнял добросовестно и аккуратно. Все задания по практике были выполнены в полном объеме, качественно и в установленный срок.</w:t>
      </w:r>
    </w:p>
    <w:p w14:paraId="0D88D7EF" w14:textId="1CAED3BE" w:rsidR="00DE11A6" w:rsidRPr="00DE11A6" w:rsidRDefault="00DE11A6" w:rsidP="004A1B9D">
      <w:pPr>
        <w:widowControl w:val="0"/>
        <w:spacing w:after="0" w:line="360" w:lineRule="auto"/>
        <w:ind w:firstLine="709"/>
        <w:jc w:val="both"/>
        <w:rPr>
          <w:rFonts w:ascii="Times New Roman" w:hAnsi="Times New Roman"/>
          <w:color w:val="auto"/>
          <w:sz w:val="28"/>
          <w:szCs w:val="28"/>
        </w:rPr>
      </w:pPr>
      <w:r w:rsidRPr="00DE11A6">
        <w:rPr>
          <w:rFonts w:ascii="Times New Roman" w:hAnsi="Times New Roman"/>
          <w:color w:val="auto"/>
          <w:sz w:val="28"/>
          <w:szCs w:val="28"/>
        </w:rPr>
        <w:t xml:space="preserve">В целом работа </w:t>
      </w:r>
      <w:r w:rsidR="003C04D3">
        <w:rPr>
          <w:rFonts w:ascii="Times New Roman" w:eastAsia="DengXian" w:hAnsi="Times New Roman"/>
          <w:color w:val="auto"/>
          <w:sz w:val="28"/>
          <w:szCs w:val="28"/>
          <w:lang w:eastAsia="zh-CN"/>
        </w:rPr>
        <w:t>Горелкина Максима Николаевича</w:t>
      </w:r>
      <w:r w:rsidRPr="00DE11A6">
        <w:rPr>
          <w:rFonts w:ascii="Times New Roman" w:eastAsia="DengXian" w:hAnsi="Times New Roman"/>
          <w:color w:val="auto"/>
          <w:sz w:val="28"/>
          <w:szCs w:val="28"/>
          <w:lang w:eastAsia="zh-CN"/>
        </w:rPr>
        <w:t xml:space="preserve"> </w:t>
      </w:r>
      <w:r w:rsidRPr="00DE11A6">
        <w:rPr>
          <w:rFonts w:ascii="Times New Roman" w:hAnsi="Times New Roman"/>
          <w:color w:val="auto"/>
          <w:sz w:val="28"/>
          <w:szCs w:val="28"/>
        </w:rPr>
        <w:t>заслуживает оценки «отлично».</w:t>
      </w:r>
    </w:p>
    <w:p w14:paraId="55D09269" w14:textId="77777777" w:rsidR="00DE11A6" w:rsidRPr="00DE11A6" w:rsidRDefault="00DE11A6" w:rsidP="004A1B9D">
      <w:pPr>
        <w:widowControl w:val="0"/>
        <w:autoSpaceDE w:val="0"/>
        <w:autoSpaceDN w:val="0"/>
        <w:adjustRightInd w:val="0"/>
        <w:spacing w:after="0" w:line="240" w:lineRule="auto"/>
        <w:rPr>
          <w:rFonts w:ascii="Times New Roman" w:eastAsia="Calibri" w:hAnsi="Times New Roman"/>
          <w:color w:val="auto"/>
          <w:kern w:val="0"/>
          <w:sz w:val="28"/>
          <w:szCs w:val="28"/>
          <w:lang w:eastAsia="en-US"/>
          <w14:ligatures w14:val="none"/>
        </w:rPr>
      </w:pPr>
    </w:p>
    <w:p w14:paraId="05BC8DE6" w14:textId="77777777" w:rsidR="00231E73" w:rsidRPr="00231E73" w:rsidRDefault="00231E73" w:rsidP="00231E73">
      <w:pPr>
        <w:widowControl w:val="0"/>
        <w:spacing w:after="0" w:line="240" w:lineRule="auto"/>
        <w:rPr>
          <w:rFonts w:ascii="Times New Roman" w:eastAsia="Calibri" w:hAnsi="Times New Roman"/>
          <w:color w:val="auto"/>
          <w:kern w:val="0"/>
          <w:sz w:val="28"/>
          <w:szCs w:val="24"/>
          <w:lang w:eastAsia="en-US"/>
          <w14:ligatures w14:val="none"/>
        </w:rPr>
      </w:pPr>
      <w:r w:rsidRPr="00231E73">
        <w:rPr>
          <w:rFonts w:ascii="Times New Roman" w:eastAsia="Calibri" w:hAnsi="Times New Roman"/>
          <w:color w:val="auto"/>
          <w:kern w:val="0"/>
          <w:sz w:val="28"/>
          <w:szCs w:val="24"/>
          <w:lang w:eastAsia="en-US"/>
          <w14:ligatures w14:val="none"/>
        </w:rPr>
        <w:t>Руководитель практики от организации</w:t>
      </w:r>
    </w:p>
    <w:p w14:paraId="2D9C678E" w14:textId="77777777" w:rsidR="00231E73" w:rsidRPr="00231E73" w:rsidRDefault="00231E73" w:rsidP="00231E73">
      <w:pPr>
        <w:widowControl w:val="0"/>
        <w:tabs>
          <w:tab w:val="left" w:pos="4395"/>
          <w:tab w:val="left" w:pos="4678"/>
          <w:tab w:val="left" w:pos="5812"/>
        </w:tabs>
        <w:spacing w:after="0" w:line="240" w:lineRule="auto"/>
        <w:rPr>
          <w:rFonts w:ascii="Times New Roman" w:eastAsia="Calibri" w:hAnsi="Times New Roman"/>
          <w:color w:val="auto"/>
          <w:sz w:val="28"/>
          <w:szCs w:val="28"/>
        </w:rPr>
      </w:pPr>
      <w:r w:rsidRPr="00231E73">
        <w:rPr>
          <w:rFonts w:ascii="Times New Roman" w:hAnsi="Times New Roman"/>
          <w:color w:val="auto"/>
          <w:sz w:val="28"/>
          <w:szCs w:val="28"/>
        </w:rPr>
        <w:t>ПАО «Славянский СРЗ»</w:t>
      </w:r>
      <w:r w:rsidRPr="00231E73">
        <w:rPr>
          <w:rFonts w:ascii="Times New Roman" w:eastAsia="Calibri" w:hAnsi="Times New Roman"/>
          <w:color w:val="auto"/>
          <w:sz w:val="28"/>
          <w:szCs w:val="28"/>
        </w:rPr>
        <w:t xml:space="preserve">, </w:t>
      </w:r>
    </w:p>
    <w:p w14:paraId="643D7DFF" w14:textId="77777777" w:rsidR="00231E73" w:rsidRPr="00231E73" w:rsidRDefault="00231E73" w:rsidP="00231E73">
      <w:pPr>
        <w:widowControl w:val="0"/>
        <w:tabs>
          <w:tab w:val="left" w:pos="4395"/>
          <w:tab w:val="left" w:pos="4678"/>
          <w:tab w:val="left" w:pos="5812"/>
        </w:tabs>
        <w:spacing w:after="0" w:line="240" w:lineRule="auto"/>
        <w:rPr>
          <w:rFonts w:ascii="Times New Roman" w:eastAsia="Calibri" w:hAnsi="Times New Roman"/>
          <w:color w:val="auto"/>
          <w:sz w:val="28"/>
          <w:szCs w:val="28"/>
        </w:rPr>
      </w:pPr>
      <w:r w:rsidRPr="00231E73">
        <w:rPr>
          <w:rFonts w:ascii="Times New Roman" w:eastAsia="Calibri" w:hAnsi="Times New Roman"/>
          <w:bCs/>
          <w:color w:val="auto"/>
          <w:sz w:val="28"/>
          <w:szCs w:val="28"/>
        </w:rPr>
        <w:t>Начальник отдела кадров</w:t>
      </w:r>
      <w:r w:rsidRPr="00231E73">
        <w:rPr>
          <w:rFonts w:ascii="Times New Roman" w:eastAsia="Calibri" w:hAnsi="Times New Roman"/>
          <w:color w:val="auto"/>
          <w:sz w:val="28"/>
          <w:szCs w:val="28"/>
        </w:rPr>
        <w:tab/>
      </w:r>
      <w:r w:rsidRPr="00231E73">
        <w:rPr>
          <w:rFonts w:ascii="Times New Roman" w:eastAsia="Calibri" w:hAnsi="Times New Roman"/>
          <w:color w:val="auto"/>
          <w:sz w:val="28"/>
          <w:szCs w:val="28"/>
        </w:rPr>
        <w:tab/>
        <w:t xml:space="preserve">    ____________</w:t>
      </w:r>
      <w:r w:rsidRPr="00231E73">
        <w:rPr>
          <w:rFonts w:ascii="Times New Roman" w:eastAsia="Calibri" w:hAnsi="Times New Roman"/>
          <w:color w:val="auto"/>
          <w:sz w:val="28"/>
          <w:szCs w:val="28"/>
        </w:rPr>
        <w:tab/>
      </w:r>
      <w:r w:rsidRPr="00231E73">
        <w:rPr>
          <w:rFonts w:ascii="Times New Roman" w:eastAsia="Calibri" w:hAnsi="Times New Roman"/>
          <w:color w:val="auto"/>
          <w:sz w:val="28"/>
          <w:szCs w:val="28"/>
        </w:rPr>
        <w:tab/>
        <w:t xml:space="preserve">А.Е. </w:t>
      </w:r>
      <w:proofErr w:type="spellStart"/>
      <w:r w:rsidRPr="00231E73">
        <w:rPr>
          <w:rFonts w:ascii="Times New Roman" w:eastAsia="Calibri" w:hAnsi="Times New Roman"/>
          <w:color w:val="auto"/>
          <w:sz w:val="28"/>
          <w:szCs w:val="28"/>
        </w:rPr>
        <w:t>Янковая</w:t>
      </w:r>
      <w:proofErr w:type="spellEnd"/>
    </w:p>
    <w:p w14:paraId="26177E29" w14:textId="77777777" w:rsidR="00231E73" w:rsidRPr="00231E73" w:rsidRDefault="00231E73" w:rsidP="00231E73">
      <w:pPr>
        <w:widowControl w:val="0"/>
        <w:tabs>
          <w:tab w:val="left" w:pos="4395"/>
          <w:tab w:val="left" w:pos="4678"/>
          <w:tab w:val="left" w:pos="5812"/>
        </w:tabs>
        <w:spacing w:after="0" w:line="240" w:lineRule="auto"/>
        <w:rPr>
          <w:rFonts w:ascii="Times New Roman" w:hAnsi="Times New Roman"/>
          <w:color w:val="auto"/>
          <w:kern w:val="0"/>
          <w:sz w:val="18"/>
          <w:szCs w:val="18"/>
          <w14:ligatures w14:val="none"/>
        </w:rPr>
      </w:pPr>
      <w:r w:rsidRPr="00231E73">
        <w:rPr>
          <w:rFonts w:ascii="Times New Roman" w:hAnsi="Times New Roman"/>
          <w:color w:val="auto"/>
          <w:kern w:val="0"/>
          <w:sz w:val="18"/>
          <w:szCs w:val="18"/>
          <w14:ligatures w14:val="none"/>
        </w:rPr>
        <w:tab/>
      </w:r>
      <w:r w:rsidRPr="00231E73">
        <w:rPr>
          <w:rFonts w:ascii="Times New Roman" w:hAnsi="Times New Roman"/>
          <w:color w:val="auto"/>
          <w:kern w:val="0"/>
          <w:sz w:val="18"/>
          <w:szCs w:val="18"/>
          <w14:ligatures w14:val="none"/>
        </w:rPr>
        <w:tab/>
        <w:t xml:space="preserve">                (подпись) </w:t>
      </w:r>
      <w:r w:rsidRPr="00231E73">
        <w:rPr>
          <w:rFonts w:ascii="Times New Roman" w:hAnsi="Times New Roman"/>
          <w:color w:val="auto"/>
          <w:kern w:val="0"/>
          <w:sz w:val="18"/>
          <w:szCs w:val="18"/>
          <w14:ligatures w14:val="none"/>
        </w:rPr>
        <w:br/>
        <w:t xml:space="preserve">                                                                         </w:t>
      </w:r>
    </w:p>
    <w:p w14:paraId="4EEF70BC" w14:textId="26FFD57C" w:rsidR="00231E73" w:rsidRDefault="00DE11A6" w:rsidP="00231E73">
      <w:pPr>
        <w:widowControl w:val="0"/>
        <w:spacing w:after="0" w:line="240" w:lineRule="auto"/>
        <w:rPr>
          <w:rFonts w:ascii="Times New Roman" w:eastAsia="Calibri" w:hAnsi="Times New Roman"/>
          <w:color w:val="auto"/>
          <w:sz w:val="28"/>
          <w:szCs w:val="28"/>
          <w:lang w:eastAsia="zh-CN"/>
        </w:rPr>
      </w:pPr>
      <w:r w:rsidRPr="00DE11A6">
        <w:rPr>
          <w:rFonts w:ascii="Times New Roman" w:eastAsia="Calibri" w:hAnsi="Times New Roman"/>
          <w:color w:val="auto"/>
          <w:sz w:val="28"/>
          <w:szCs w:val="28"/>
          <w:lang w:eastAsia="zh-CN"/>
        </w:rPr>
        <w:t xml:space="preserve">                                                         </w:t>
      </w:r>
      <w:r w:rsidRPr="00DE11A6">
        <w:rPr>
          <w:rFonts w:ascii="Times New Roman" w:eastAsia="Calibri" w:hAnsi="Times New Roman"/>
          <w:color w:val="auto"/>
          <w:sz w:val="28"/>
          <w:szCs w:val="28"/>
          <w:lang w:eastAsia="zh-CN"/>
        </w:rPr>
        <w:br/>
        <w:t>23.05.2026 г.</w:t>
      </w:r>
    </w:p>
    <w:p w14:paraId="3132FF1A" w14:textId="77777777" w:rsidR="00231E73" w:rsidRPr="00231E73" w:rsidRDefault="00231E73" w:rsidP="00231E73">
      <w:pPr>
        <w:widowControl w:val="0"/>
        <w:spacing w:after="0" w:line="240" w:lineRule="auto"/>
        <w:jc w:val="both"/>
        <w:rPr>
          <w:rFonts w:ascii="Times New Roman" w:hAnsi="Times New Roman"/>
          <w:color w:val="auto"/>
          <w:kern w:val="0"/>
          <w:sz w:val="28"/>
          <w:szCs w:val="24"/>
          <w14:ligatures w14:val="none"/>
        </w:rPr>
      </w:pPr>
    </w:p>
    <w:p w14:paraId="0C714E48" w14:textId="77777777" w:rsidR="00231E73" w:rsidRPr="00231E73" w:rsidRDefault="00231E73" w:rsidP="00231E73">
      <w:pPr>
        <w:widowControl w:val="0"/>
        <w:spacing w:after="0" w:line="240" w:lineRule="auto"/>
        <w:jc w:val="both"/>
        <w:rPr>
          <w:rFonts w:ascii="Times New Roman" w:hAnsi="Times New Roman"/>
          <w:color w:val="auto"/>
          <w:kern w:val="0"/>
          <w:sz w:val="28"/>
          <w:szCs w:val="24"/>
          <w14:ligatures w14:val="none"/>
        </w:rPr>
      </w:pPr>
      <w:r w:rsidRPr="00231E73">
        <w:rPr>
          <w:rFonts w:ascii="Times New Roman" w:hAnsi="Times New Roman"/>
          <w:color w:val="auto"/>
          <w:kern w:val="0"/>
          <w:sz w:val="28"/>
          <w:szCs w:val="24"/>
          <w14:ligatures w14:val="none"/>
        </w:rPr>
        <w:t>М.П.</w:t>
      </w:r>
    </w:p>
    <w:p w14:paraId="3FADAF84" w14:textId="4A4D4B70" w:rsidR="00231E73" w:rsidRDefault="00231E73" w:rsidP="00231E73">
      <w:pPr>
        <w:rPr>
          <w:rFonts w:ascii="Times New Roman" w:eastAsia="Calibri" w:hAnsi="Times New Roman"/>
          <w:sz w:val="28"/>
          <w:szCs w:val="28"/>
          <w:lang w:eastAsia="zh-CN"/>
        </w:rPr>
      </w:pPr>
    </w:p>
    <w:p w14:paraId="1253EC9E" w14:textId="0463D54B" w:rsidR="00231E73" w:rsidRDefault="00231E73" w:rsidP="00231E73">
      <w:pPr>
        <w:rPr>
          <w:rFonts w:ascii="Times New Roman" w:eastAsia="Calibri" w:hAnsi="Times New Roman"/>
          <w:sz w:val="28"/>
          <w:szCs w:val="28"/>
          <w:lang w:eastAsia="zh-CN"/>
        </w:rPr>
      </w:pPr>
    </w:p>
    <w:p w14:paraId="04FA4F1A" w14:textId="77777777" w:rsidR="00231E73" w:rsidRPr="00231E73" w:rsidRDefault="00231E73" w:rsidP="00231E73">
      <w:pPr>
        <w:rPr>
          <w:rFonts w:ascii="Times New Roman" w:eastAsia="Calibri" w:hAnsi="Times New Roman"/>
          <w:sz w:val="28"/>
          <w:szCs w:val="28"/>
          <w:lang w:eastAsia="zh-CN"/>
        </w:rPr>
        <w:sectPr w:rsidR="00231E73" w:rsidRPr="00231E73" w:rsidSect="00680FB6">
          <w:headerReference w:type="default" r:id="rId8"/>
          <w:pgSz w:w="11906" w:h="16838"/>
          <w:pgMar w:top="1134" w:right="567" w:bottom="1134" w:left="1701" w:header="708" w:footer="708" w:gutter="0"/>
          <w:cols w:space="708"/>
          <w:titlePg/>
          <w:docGrid w:linePitch="360"/>
        </w:sectPr>
      </w:pPr>
    </w:p>
    <w:p w14:paraId="73CDA418" w14:textId="77777777" w:rsidR="00DE11A6" w:rsidRPr="00DE11A6" w:rsidRDefault="00DE11A6" w:rsidP="004A1B9D">
      <w:pPr>
        <w:widowControl w:val="0"/>
        <w:snapToGrid w:val="0"/>
        <w:spacing w:after="240" w:line="240" w:lineRule="auto"/>
        <w:jc w:val="center"/>
        <w:outlineLvl w:val="0"/>
        <w:rPr>
          <w:rFonts w:ascii="Arial" w:eastAsiaTheme="minorEastAsia" w:hAnsi="Arial" w:cs="Arial"/>
          <w:color w:val="auto"/>
          <w:sz w:val="30"/>
          <w:szCs w:val="30"/>
          <w:lang w:eastAsia="zh-CN"/>
        </w:rPr>
      </w:pPr>
      <w:bookmarkStart w:id="2" w:name="_Toc229500960"/>
      <w:bookmarkStart w:id="3" w:name="_Toc229582078"/>
      <w:r w:rsidRPr="00DE11A6">
        <w:rPr>
          <w:rFonts w:ascii="Arial" w:eastAsiaTheme="minorEastAsia" w:hAnsi="Arial" w:cs="Arial"/>
          <w:color w:val="auto"/>
          <w:sz w:val="30"/>
          <w:szCs w:val="30"/>
          <w:lang w:eastAsia="zh-CN"/>
        </w:rPr>
        <w:lastRenderedPageBreak/>
        <w:t>Содержание</w:t>
      </w:r>
      <w:bookmarkEnd w:id="2"/>
      <w:bookmarkEnd w:id="3"/>
    </w:p>
    <w:p w14:paraId="495E43A0" w14:textId="03986EF4" w:rsidR="009553FD" w:rsidRPr="009553FD" w:rsidRDefault="009553FD" w:rsidP="009553FD">
      <w:pPr>
        <w:widowControl w:val="0"/>
        <w:tabs>
          <w:tab w:val="right" w:pos="9628"/>
        </w:tabs>
        <w:spacing w:after="0" w:line="360" w:lineRule="auto"/>
        <w:jc w:val="both"/>
        <w:rPr>
          <w:rFonts w:ascii="Times New Roman" w:hAnsi="Times New Roman"/>
          <w:noProof/>
          <w:color w:val="auto"/>
          <w:sz w:val="28"/>
          <w:szCs w:val="28"/>
        </w:rPr>
      </w:pPr>
      <w:r>
        <w:rPr>
          <w:rFonts w:ascii="Times New Roman" w:eastAsiaTheme="minorEastAsia" w:hAnsi="Times New Roman"/>
          <w:color w:val="auto"/>
          <w:sz w:val="28"/>
          <w:szCs w:val="28"/>
          <w:lang w:eastAsia="zh-CN"/>
        </w:rPr>
        <w:t xml:space="preserve">   </w:t>
      </w:r>
      <w:r w:rsidRPr="009553FD">
        <w:rPr>
          <w:rFonts w:ascii="Times New Roman" w:eastAsiaTheme="minorEastAsia" w:hAnsi="Times New Roman"/>
          <w:color w:val="auto"/>
          <w:sz w:val="28"/>
          <w:szCs w:val="28"/>
          <w:lang w:eastAsia="zh-CN"/>
        </w:rPr>
        <w:fldChar w:fldCharType="begin"/>
      </w:r>
      <w:r w:rsidRPr="009553FD">
        <w:rPr>
          <w:rFonts w:ascii="Times New Roman" w:eastAsiaTheme="minorEastAsia" w:hAnsi="Times New Roman"/>
          <w:color w:val="auto"/>
          <w:sz w:val="28"/>
          <w:szCs w:val="28"/>
          <w:lang w:eastAsia="zh-CN"/>
        </w:rPr>
        <w:instrText xml:space="preserve"> TOC \o "1-3" \h \z \u </w:instrText>
      </w:r>
      <w:r w:rsidRPr="009553FD">
        <w:rPr>
          <w:rFonts w:ascii="Times New Roman" w:eastAsiaTheme="minorEastAsia" w:hAnsi="Times New Roman"/>
          <w:color w:val="auto"/>
          <w:sz w:val="28"/>
          <w:szCs w:val="28"/>
          <w:lang w:eastAsia="zh-CN"/>
        </w:rPr>
        <w:fldChar w:fldCharType="separate"/>
      </w:r>
      <w:hyperlink w:anchor="_Toc229582079" w:history="1">
        <w:r w:rsidRPr="009553FD">
          <w:rPr>
            <w:rStyle w:val="a7"/>
            <w:rFonts w:ascii="Times New Roman" w:eastAsiaTheme="majorEastAsia" w:hAnsi="Times New Roman"/>
            <w:noProof/>
            <w:color w:val="auto"/>
            <w:sz w:val="28"/>
            <w:szCs w:val="28"/>
            <w:u w:val="none"/>
            <w:lang w:eastAsia="zh-CN"/>
          </w:rPr>
          <w:t>Введение</w:t>
        </w:r>
        <w:r w:rsidRPr="009553FD">
          <w:rPr>
            <w:rFonts w:ascii="Times New Roman" w:hAnsi="Times New Roman"/>
            <w:noProof/>
            <w:webHidden/>
            <w:color w:val="auto"/>
            <w:sz w:val="28"/>
            <w:szCs w:val="28"/>
          </w:rPr>
          <w:tab/>
        </w:r>
        <w:r w:rsidRPr="009553FD">
          <w:rPr>
            <w:rFonts w:ascii="Times New Roman" w:hAnsi="Times New Roman"/>
            <w:noProof/>
            <w:webHidden/>
            <w:color w:val="auto"/>
            <w:sz w:val="28"/>
            <w:szCs w:val="28"/>
          </w:rPr>
          <w:fldChar w:fldCharType="begin"/>
        </w:r>
        <w:r w:rsidRPr="009553FD">
          <w:rPr>
            <w:rFonts w:ascii="Times New Roman" w:hAnsi="Times New Roman"/>
            <w:noProof/>
            <w:webHidden/>
            <w:color w:val="auto"/>
            <w:sz w:val="28"/>
            <w:szCs w:val="28"/>
          </w:rPr>
          <w:instrText xml:space="preserve"> PAGEREF _Toc229582079 \h </w:instrText>
        </w:r>
        <w:r w:rsidRPr="009553FD">
          <w:rPr>
            <w:rFonts w:ascii="Times New Roman" w:hAnsi="Times New Roman"/>
            <w:noProof/>
            <w:webHidden/>
            <w:color w:val="auto"/>
            <w:sz w:val="28"/>
            <w:szCs w:val="28"/>
          </w:rPr>
        </w:r>
        <w:r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3</w:t>
        </w:r>
        <w:r w:rsidRPr="009553FD">
          <w:rPr>
            <w:rFonts w:ascii="Times New Roman" w:hAnsi="Times New Roman"/>
            <w:noProof/>
            <w:webHidden/>
            <w:color w:val="auto"/>
            <w:sz w:val="28"/>
            <w:szCs w:val="28"/>
          </w:rPr>
          <w:fldChar w:fldCharType="end"/>
        </w:r>
      </w:hyperlink>
    </w:p>
    <w:p w14:paraId="405526B2" w14:textId="07F90787" w:rsidR="009553FD" w:rsidRPr="009553FD" w:rsidRDefault="00B955CB" w:rsidP="009553FD">
      <w:pPr>
        <w:pStyle w:val="11"/>
        <w:tabs>
          <w:tab w:val="right" w:pos="9628"/>
        </w:tabs>
        <w:spacing w:after="0" w:line="360" w:lineRule="auto"/>
        <w:jc w:val="both"/>
        <w:rPr>
          <w:rFonts w:ascii="Times New Roman" w:eastAsiaTheme="minorEastAsia" w:hAnsi="Times New Roman"/>
          <w:noProof/>
          <w:color w:val="auto"/>
          <w:kern w:val="0"/>
          <w:sz w:val="28"/>
          <w:szCs w:val="28"/>
          <w14:ligatures w14:val="none"/>
        </w:rPr>
      </w:pPr>
      <w:hyperlink w:anchor="_Toc229582080" w:history="1">
        <w:r w:rsidR="009553FD" w:rsidRPr="009553FD">
          <w:rPr>
            <w:rStyle w:val="a7"/>
            <w:rFonts w:ascii="Times New Roman" w:eastAsia="DengXian" w:hAnsi="Times New Roman"/>
            <w:noProof/>
            <w:color w:val="auto"/>
            <w:sz w:val="28"/>
            <w:szCs w:val="28"/>
            <w:u w:val="none"/>
            <w:lang w:eastAsia="zh-CN"/>
          </w:rPr>
          <w:t xml:space="preserve">1 Анализ организационно-управленческой структуры </w:t>
        </w:r>
        <w:r w:rsidR="009553FD" w:rsidRPr="009553FD">
          <w:rPr>
            <w:rStyle w:val="a7"/>
            <w:rFonts w:ascii="Times New Roman" w:eastAsiaTheme="majorEastAsia" w:hAnsi="Times New Roman"/>
            <w:noProof/>
            <w:color w:val="auto"/>
            <w:sz w:val="28"/>
            <w:szCs w:val="28"/>
            <w:u w:val="none"/>
          </w:rPr>
          <w:t>ПАО «Славянский СРЗ»</w:t>
        </w:r>
        <w:r w:rsidR="009553FD" w:rsidRPr="009553FD">
          <w:rPr>
            <w:rFonts w:ascii="Times New Roman" w:hAnsi="Times New Roman"/>
            <w:noProof/>
            <w:webHidden/>
            <w:color w:val="auto"/>
            <w:sz w:val="28"/>
            <w:szCs w:val="28"/>
          </w:rPr>
          <w:tab/>
        </w:r>
        <w:r w:rsidR="009553FD" w:rsidRPr="009553FD">
          <w:rPr>
            <w:rFonts w:ascii="Times New Roman" w:hAnsi="Times New Roman"/>
            <w:noProof/>
            <w:webHidden/>
            <w:color w:val="auto"/>
            <w:sz w:val="28"/>
            <w:szCs w:val="28"/>
          </w:rPr>
          <w:fldChar w:fldCharType="begin"/>
        </w:r>
        <w:r w:rsidR="009553FD" w:rsidRPr="009553FD">
          <w:rPr>
            <w:rFonts w:ascii="Times New Roman" w:hAnsi="Times New Roman"/>
            <w:noProof/>
            <w:webHidden/>
            <w:color w:val="auto"/>
            <w:sz w:val="28"/>
            <w:szCs w:val="28"/>
          </w:rPr>
          <w:instrText xml:space="preserve"> PAGEREF _Toc229582080 \h </w:instrText>
        </w:r>
        <w:r w:rsidR="009553FD" w:rsidRPr="009553FD">
          <w:rPr>
            <w:rFonts w:ascii="Times New Roman" w:hAnsi="Times New Roman"/>
            <w:noProof/>
            <w:webHidden/>
            <w:color w:val="auto"/>
            <w:sz w:val="28"/>
            <w:szCs w:val="28"/>
          </w:rPr>
        </w:r>
        <w:r w:rsidR="009553FD"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4</w:t>
        </w:r>
        <w:r w:rsidR="009553FD" w:rsidRPr="009553FD">
          <w:rPr>
            <w:rFonts w:ascii="Times New Roman" w:hAnsi="Times New Roman"/>
            <w:noProof/>
            <w:webHidden/>
            <w:color w:val="auto"/>
            <w:sz w:val="28"/>
            <w:szCs w:val="28"/>
          </w:rPr>
          <w:fldChar w:fldCharType="end"/>
        </w:r>
      </w:hyperlink>
    </w:p>
    <w:p w14:paraId="1DBA3EC7" w14:textId="2CB590AA" w:rsidR="009553FD" w:rsidRPr="009553FD" w:rsidRDefault="00B955CB" w:rsidP="009553FD">
      <w:pPr>
        <w:pStyle w:val="11"/>
        <w:tabs>
          <w:tab w:val="right" w:pos="9628"/>
        </w:tabs>
        <w:spacing w:after="120" w:line="240" w:lineRule="auto"/>
        <w:rPr>
          <w:rFonts w:ascii="Times New Roman" w:eastAsiaTheme="minorEastAsia" w:hAnsi="Times New Roman"/>
          <w:noProof/>
          <w:color w:val="auto"/>
          <w:kern w:val="0"/>
          <w:sz w:val="28"/>
          <w:szCs w:val="28"/>
          <w14:ligatures w14:val="none"/>
        </w:rPr>
      </w:pPr>
      <w:hyperlink w:anchor="_Toc229582081" w:history="1">
        <w:r w:rsidR="009553FD" w:rsidRPr="009553FD">
          <w:rPr>
            <w:rStyle w:val="a7"/>
            <w:rFonts w:ascii="Times New Roman" w:eastAsia="DengXian" w:hAnsi="Times New Roman"/>
            <w:noProof/>
            <w:color w:val="auto"/>
            <w:sz w:val="28"/>
            <w:szCs w:val="28"/>
            <w:u w:val="none"/>
            <w:lang w:eastAsia="zh-CN"/>
          </w:rPr>
          <w:t xml:space="preserve">2 Анализ основных направлений стратегий, программ, проектов, реализуемых в </w:t>
        </w:r>
        <w:r w:rsidR="009553FD" w:rsidRPr="009553FD">
          <w:rPr>
            <w:rStyle w:val="a7"/>
            <w:rFonts w:ascii="Times New Roman" w:eastAsia="DengXian" w:hAnsi="Times New Roman"/>
            <w:noProof/>
            <w:color w:val="auto"/>
            <w:sz w:val="28"/>
            <w:szCs w:val="28"/>
            <w:u w:val="none"/>
            <w:lang w:eastAsia="zh-CN"/>
          </w:rPr>
          <w:br/>
          <w:t xml:space="preserve">   </w:t>
        </w:r>
        <w:r w:rsidR="009553FD" w:rsidRPr="009553FD">
          <w:rPr>
            <w:rStyle w:val="a7"/>
            <w:rFonts w:ascii="Times New Roman" w:eastAsia="Calibri" w:hAnsi="Times New Roman"/>
            <w:noProof/>
            <w:color w:val="auto"/>
            <w:sz w:val="28"/>
            <w:szCs w:val="28"/>
            <w:u w:val="none"/>
            <w:lang w:eastAsia="en-US"/>
          </w:rPr>
          <w:t>ПАО «Славянский СРЗ»</w:t>
        </w:r>
        <w:r w:rsidR="009553FD" w:rsidRPr="009553FD">
          <w:rPr>
            <w:rFonts w:ascii="Times New Roman" w:hAnsi="Times New Roman"/>
            <w:noProof/>
            <w:webHidden/>
            <w:color w:val="auto"/>
            <w:sz w:val="28"/>
            <w:szCs w:val="28"/>
          </w:rPr>
          <w:tab/>
        </w:r>
        <w:r w:rsidR="009553FD" w:rsidRPr="009553FD">
          <w:rPr>
            <w:rFonts w:ascii="Times New Roman" w:hAnsi="Times New Roman"/>
            <w:noProof/>
            <w:webHidden/>
            <w:color w:val="auto"/>
            <w:sz w:val="28"/>
            <w:szCs w:val="28"/>
          </w:rPr>
          <w:fldChar w:fldCharType="begin"/>
        </w:r>
        <w:r w:rsidR="009553FD" w:rsidRPr="009553FD">
          <w:rPr>
            <w:rFonts w:ascii="Times New Roman" w:hAnsi="Times New Roman"/>
            <w:noProof/>
            <w:webHidden/>
            <w:color w:val="auto"/>
            <w:sz w:val="28"/>
            <w:szCs w:val="28"/>
          </w:rPr>
          <w:instrText xml:space="preserve"> PAGEREF _Toc229582081 \h </w:instrText>
        </w:r>
        <w:r w:rsidR="009553FD" w:rsidRPr="009553FD">
          <w:rPr>
            <w:rFonts w:ascii="Times New Roman" w:hAnsi="Times New Roman"/>
            <w:noProof/>
            <w:webHidden/>
            <w:color w:val="auto"/>
            <w:sz w:val="28"/>
            <w:szCs w:val="28"/>
          </w:rPr>
        </w:r>
        <w:r w:rsidR="009553FD"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9</w:t>
        </w:r>
        <w:r w:rsidR="009553FD" w:rsidRPr="009553FD">
          <w:rPr>
            <w:rFonts w:ascii="Times New Roman" w:hAnsi="Times New Roman"/>
            <w:noProof/>
            <w:webHidden/>
            <w:color w:val="auto"/>
            <w:sz w:val="28"/>
            <w:szCs w:val="28"/>
          </w:rPr>
          <w:fldChar w:fldCharType="end"/>
        </w:r>
      </w:hyperlink>
    </w:p>
    <w:p w14:paraId="0D07100B" w14:textId="3E1D77CE" w:rsidR="009553FD" w:rsidRPr="009553FD" w:rsidRDefault="00B955CB" w:rsidP="009553FD">
      <w:pPr>
        <w:pStyle w:val="11"/>
        <w:tabs>
          <w:tab w:val="right" w:pos="9628"/>
        </w:tabs>
        <w:spacing w:after="120" w:line="240" w:lineRule="auto"/>
        <w:rPr>
          <w:rFonts w:ascii="Times New Roman" w:eastAsiaTheme="minorEastAsia" w:hAnsi="Times New Roman"/>
          <w:noProof/>
          <w:color w:val="auto"/>
          <w:kern w:val="0"/>
          <w:sz w:val="28"/>
          <w:szCs w:val="28"/>
          <w14:ligatures w14:val="none"/>
        </w:rPr>
      </w:pPr>
      <w:hyperlink w:anchor="_Toc229582082" w:history="1">
        <w:r w:rsidR="009553FD" w:rsidRPr="009553FD">
          <w:rPr>
            <w:rStyle w:val="a7"/>
            <w:rFonts w:ascii="Times New Roman" w:eastAsia="DengXian" w:hAnsi="Times New Roman"/>
            <w:noProof/>
            <w:color w:val="auto"/>
            <w:sz w:val="28"/>
            <w:szCs w:val="28"/>
            <w:u w:val="none"/>
            <w:lang w:eastAsia="zh-CN"/>
          </w:rPr>
          <w:t>3 Анализ результатов реализации стратегий, программ, проектов, реализуемых</w:t>
        </w:r>
        <w:r w:rsidR="009553FD" w:rsidRPr="009553FD">
          <w:rPr>
            <w:rStyle w:val="a7"/>
            <w:rFonts w:ascii="Times New Roman" w:eastAsia="DengXian" w:hAnsi="Times New Roman"/>
            <w:noProof/>
            <w:color w:val="auto"/>
            <w:sz w:val="28"/>
            <w:szCs w:val="28"/>
            <w:u w:val="none"/>
            <w:lang w:eastAsia="zh-CN"/>
          </w:rPr>
          <w:br/>
          <w:t xml:space="preserve">   в </w:t>
        </w:r>
        <w:r w:rsidR="009553FD" w:rsidRPr="009553FD">
          <w:rPr>
            <w:rStyle w:val="a7"/>
            <w:rFonts w:ascii="Times New Roman" w:eastAsiaTheme="majorEastAsia" w:hAnsi="Times New Roman"/>
            <w:noProof/>
            <w:color w:val="auto"/>
            <w:sz w:val="28"/>
            <w:szCs w:val="28"/>
            <w:u w:val="none"/>
          </w:rPr>
          <w:t>ПАО «Славянский СРЗ»</w:t>
        </w:r>
        <w:r w:rsidR="009553FD" w:rsidRPr="009553FD">
          <w:rPr>
            <w:rFonts w:ascii="Times New Roman" w:hAnsi="Times New Roman"/>
            <w:noProof/>
            <w:webHidden/>
            <w:color w:val="auto"/>
            <w:sz w:val="28"/>
            <w:szCs w:val="28"/>
          </w:rPr>
          <w:tab/>
        </w:r>
        <w:r w:rsidR="009553FD" w:rsidRPr="009553FD">
          <w:rPr>
            <w:rFonts w:ascii="Times New Roman" w:hAnsi="Times New Roman"/>
            <w:noProof/>
            <w:webHidden/>
            <w:color w:val="auto"/>
            <w:sz w:val="28"/>
            <w:szCs w:val="28"/>
          </w:rPr>
          <w:fldChar w:fldCharType="begin"/>
        </w:r>
        <w:r w:rsidR="009553FD" w:rsidRPr="009553FD">
          <w:rPr>
            <w:rFonts w:ascii="Times New Roman" w:hAnsi="Times New Roman"/>
            <w:noProof/>
            <w:webHidden/>
            <w:color w:val="auto"/>
            <w:sz w:val="28"/>
            <w:szCs w:val="28"/>
          </w:rPr>
          <w:instrText xml:space="preserve"> PAGEREF _Toc229582082 \h </w:instrText>
        </w:r>
        <w:r w:rsidR="009553FD" w:rsidRPr="009553FD">
          <w:rPr>
            <w:rFonts w:ascii="Times New Roman" w:hAnsi="Times New Roman"/>
            <w:noProof/>
            <w:webHidden/>
            <w:color w:val="auto"/>
            <w:sz w:val="28"/>
            <w:szCs w:val="28"/>
          </w:rPr>
        </w:r>
        <w:r w:rsidR="009553FD"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13</w:t>
        </w:r>
        <w:r w:rsidR="009553FD" w:rsidRPr="009553FD">
          <w:rPr>
            <w:rFonts w:ascii="Times New Roman" w:hAnsi="Times New Roman"/>
            <w:noProof/>
            <w:webHidden/>
            <w:color w:val="auto"/>
            <w:sz w:val="28"/>
            <w:szCs w:val="28"/>
          </w:rPr>
          <w:fldChar w:fldCharType="end"/>
        </w:r>
      </w:hyperlink>
    </w:p>
    <w:p w14:paraId="62FF2EDD" w14:textId="47EE3328" w:rsidR="009553FD" w:rsidRPr="009553FD" w:rsidRDefault="009553FD" w:rsidP="009553FD">
      <w:pPr>
        <w:pStyle w:val="11"/>
        <w:tabs>
          <w:tab w:val="right" w:pos="9628"/>
        </w:tabs>
        <w:spacing w:after="0" w:line="360" w:lineRule="auto"/>
        <w:jc w:val="both"/>
        <w:rPr>
          <w:rFonts w:ascii="Times New Roman" w:eastAsiaTheme="minorEastAsia" w:hAnsi="Times New Roman"/>
          <w:noProof/>
          <w:color w:val="auto"/>
          <w:kern w:val="0"/>
          <w:sz w:val="28"/>
          <w:szCs w:val="28"/>
          <w14:ligatures w14:val="none"/>
        </w:rPr>
      </w:pPr>
      <w:r w:rsidRPr="009553FD">
        <w:rPr>
          <w:rStyle w:val="a7"/>
          <w:rFonts w:ascii="Times New Roman" w:eastAsiaTheme="majorEastAsia" w:hAnsi="Times New Roman"/>
          <w:noProof/>
          <w:color w:val="auto"/>
          <w:sz w:val="28"/>
          <w:szCs w:val="28"/>
          <w:u w:val="none"/>
        </w:rPr>
        <w:t xml:space="preserve">   </w:t>
      </w:r>
      <w:hyperlink w:anchor="_Toc229582083" w:history="1">
        <w:r w:rsidRPr="009553FD">
          <w:rPr>
            <w:rStyle w:val="a7"/>
            <w:rFonts w:ascii="Times New Roman" w:eastAsiaTheme="majorEastAsia" w:hAnsi="Times New Roman"/>
            <w:noProof/>
            <w:color w:val="auto"/>
            <w:sz w:val="28"/>
            <w:szCs w:val="28"/>
            <w:u w:val="none"/>
          </w:rPr>
          <w:t>Заключение</w:t>
        </w:r>
        <w:r w:rsidRPr="009553FD">
          <w:rPr>
            <w:rFonts w:ascii="Times New Roman" w:hAnsi="Times New Roman"/>
            <w:noProof/>
            <w:webHidden/>
            <w:color w:val="auto"/>
            <w:sz w:val="28"/>
            <w:szCs w:val="28"/>
          </w:rPr>
          <w:tab/>
        </w:r>
        <w:r w:rsidRPr="009553FD">
          <w:rPr>
            <w:rFonts w:ascii="Times New Roman" w:hAnsi="Times New Roman"/>
            <w:noProof/>
            <w:webHidden/>
            <w:color w:val="auto"/>
            <w:sz w:val="28"/>
            <w:szCs w:val="28"/>
          </w:rPr>
          <w:fldChar w:fldCharType="begin"/>
        </w:r>
        <w:r w:rsidRPr="009553FD">
          <w:rPr>
            <w:rFonts w:ascii="Times New Roman" w:hAnsi="Times New Roman"/>
            <w:noProof/>
            <w:webHidden/>
            <w:color w:val="auto"/>
            <w:sz w:val="28"/>
            <w:szCs w:val="28"/>
          </w:rPr>
          <w:instrText xml:space="preserve"> PAGEREF _Toc229582083 \h </w:instrText>
        </w:r>
        <w:r w:rsidRPr="009553FD">
          <w:rPr>
            <w:rFonts w:ascii="Times New Roman" w:hAnsi="Times New Roman"/>
            <w:noProof/>
            <w:webHidden/>
            <w:color w:val="auto"/>
            <w:sz w:val="28"/>
            <w:szCs w:val="28"/>
          </w:rPr>
        </w:r>
        <w:r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17</w:t>
        </w:r>
        <w:r w:rsidRPr="009553FD">
          <w:rPr>
            <w:rFonts w:ascii="Times New Roman" w:hAnsi="Times New Roman"/>
            <w:noProof/>
            <w:webHidden/>
            <w:color w:val="auto"/>
            <w:sz w:val="28"/>
            <w:szCs w:val="28"/>
          </w:rPr>
          <w:fldChar w:fldCharType="end"/>
        </w:r>
      </w:hyperlink>
    </w:p>
    <w:p w14:paraId="72B5CF51" w14:textId="1E29A2C6" w:rsidR="009553FD" w:rsidRPr="009553FD" w:rsidRDefault="009553FD" w:rsidP="009553FD">
      <w:pPr>
        <w:pStyle w:val="11"/>
        <w:tabs>
          <w:tab w:val="right" w:pos="9628"/>
        </w:tabs>
        <w:spacing w:after="0" w:line="360" w:lineRule="auto"/>
        <w:jc w:val="both"/>
        <w:rPr>
          <w:rFonts w:ascii="Times New Roman" w:eastAsiaTheme="minorEastAsia" w:hAnsi="Times New Roman"/>
          <w:noProof/>
          <w:color w:val="auto"/>
          <w:kern w:val="0"/>
          <w:sz w:val="28"/>
          <w:szCs w:val="28"/>
          <w14:ligatures w14:val="none"/>
        </w:rPr>
      </w:pPr>
      <w:r w:rsidRPr="009553FD">
        <w:rPr>
          <w:rStyle w:val="a7"/>
          <w:rFonts w:ascii="Times New Roman" w:eastAsiaTheme="majorEastAsia" w:hAnsi="Times New Roman"/>
          <w:noProof/>
          <w:color w:val="auto"/>
          <w:sz w:val="28"/>
          <w:szCs w:val="28"/>
          <w:u w:val="none"/>
        </w:rPr>
        <w:t xml:space="preserve">   </w:t>
      </w:r>
      <w:hyperlink w:anchor="_Toc229582084" w:history="1">
        <w:r w:rsidRPr="009553FD">
          <w:rPr>
            <w:rStyle w:val="a7"/>
            <w:rFonts w:ascii="Times New Roman" w:eastAsiaTheme="majorEastAsia" w:hAnsi="Times New Roman"/>
            <w:noProof/>
            <w:color w:val="auto"/>
            <w:sz w:val="28"/>
            <w:szCs w:val="28"/>
            <w:u w:val="none"/>
          </w:rPr>
          <w:t>Список использованных источников</w:t>
        </w:r>
        <w:r w:rsidRPr="009553FD">
          <w:rPr>
            <w:rFonts w:ascii="Times New Roman" w:hAnsi="Times New Roman"/>
            <w:noProof/>
            <w:webHidden/>
            <w:color w:val="auto"/>
            <w:sz w:val="28"/>
            <w:szCs w:val="28"/>
          </w:rPr>
          <w:tab/>
        </w:r>
        <w:r w:rsidRPr="009553FD">
          <w:rPr>
            <w:rFonts w:ascii="Times New Roman" w:hAnsi="Times New Roman"/>
            <w:noProof/>
            <w:webHidden/>
            <w:color w:val="auto"/>
            <w:sz w:val="28"/>
            <w:szCs w:val="28"/>
          </w:rPr>
          <w:fldChar w:fldCharType="begin"/>
        </w:r>
        <w:r w:rsidRPr="009553FD">
          <w:rPr>
            <w:rFonts w:ascii="Times New Roman" w:hAnsi="Times New Roman"/>
            <w:noProof/>
            <w:webHidden/>
            <w:color w:val="auto"/>
            <w:sz w:val="28"/>
            <w:szCs w:val="28"/>
          </w:rPr>
          <w:instrText xml:space="preserve"> PAGEREF _Toc229582084 \h </w:instrText>
        </w:r>
        <w:r w:rsidRPr="009553FD">
          <w:rPr>
            <w:rFonts w:ascii="Times New Roman" w:hAnsi="Times New Roman"/>
            <w:noProof/>
            <w:webHidden/>
            <w:color w:val="auto"/>
            <w:sz w:val="28"/>
            <w:szCs w:val="28"/>
          </w:rPr>
        </w:r>
        <w:r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19</w:t>
        </w:r>
        <w:r w:rsidRPr="009553FD">
          <w:rPr>
            <w:rFonts w:ascii="Times New Roman" w:hAnsi="Times New Roman"/>
            <w:noProof/>
            <w:webHidden/>
            <w:color w:val="auto"/>
            <w:sz w:val="28"/>
            <w:szCs w:val="28"/>
          </w:rPr>
          <w:fldChar w:fldCharType="end"/>
        </w:r>
      </w:hyperlink>
    </w:p>
    <w:p w14:paraId="65C121A3" w14:textId="1054B4E2" w:rsidR="009553FD" w:rsidRPr="009553FD" w:rsidRDefault="009553FD" w:rsidP="009553FD">
      <w:pPr>
        <w:pStyle w:val="11"/>
        <w:tabs>
          <w:tab w:val="right" w:pos="9628"/>
        </w:tabs>
        <w:spacing w:after="0" w:line="360" w:lineRule="auto"/>
        <w:jc w:val="both"/>
        <w:rPr>
          <w:rFonts w:ascii="Times New Roman" w:eastAsiaTheme="minorEastAsia" w:hAnsi="Times New Roman"/>
          <w:noProof/>
          <w:color w:val="auto"/>
          <w:kern w:val="0"/>
          <w:sz w:val="28"/>
          <w:szCs w:val="28"/>
          <w14:ligatures w14:val="none"/>
        </w:rPr>
      </w:pPr>
      <w:r w:rsidRPr="009553FD">
        <w:rPr>
          <w:rStyle w:val="a7"/>
          <w:rFonts w:ascii="Times New Roman" w:eastAsiaTheme="majorEastAsia" w:hAnsi="Times New Roman"/>
          <w:noProof/>
          <w:color w:val="auto"/>
          <w:sz w:val="28"/>
          <w:szCs w:val="28"/>
          <w:u w:val="none"/>
        </w:rPr>
        <w:t xml:space="preserve">   </w:t>
      </w:r>
      <w:hyperlink w:anchor="_Toc229582085" w:history="1">
        <w:r w:rsidRPr="009553FD">
          <w:rPr>
            <w:rStyle w:val="a7"/>
            <w:rFonts w:ascii="Times New Roman" w:eastAsia="Calibri" w:hAnsi="Times New Roman"/>
            <w:noProof/>
            <w:color w:val="auto"/>
            <w:sz w:val="28"/>
            <w:szCs w:val="28"/>
            <w:u w:val="none"/>
            <w:lang w:eastAsia="en-US"/>
          </w:rPr>
          <w:t>Приложение А.</w:t>
        </w:r>
        <w:r w:rsidRPr="009553FD">
          <w:rPr>
            <w:rFonts w:ascii="Times New Roman" w:hAnsi="Times New Roman"/>
            <w:noProof/>
            <w:webHidden/>
            <w:color w:val="auto"/>
            <w:sz w:val="28"/>
            <w:szCs w:val="28"/>
          </w:rPr>
          <w:tab/>
        </w:r>
      </w:hyperlink>
      <w:r w:rsidRPr="009553FD">
        <w:rPr>
          <w:rFonts w:ascii="Times New Roman" w:eastAsiaTheme="minorEastAsia" w:hAnsi="Times New Roman"/>
          <w:noProof/>
          <w:color w:val="auto"/>
          <w:kern w:val="0"/>
          <w:sz w:val="28"/>
          <w:szCs w:val="28"/>
          <w14:ligatures w14:val="none"/>
        </w:rPr>
        <w:t xml:space="preserve"> </w:t>
      </w:r>
      <w:hyperlink w:anchor="_Toc229582086" w:history="1">
        <w:r w:rsidRPr="009553FD">
          <w:rPr>
            <w:rStyle w:val="a7"/>
            <w:rFonts w:ascii="Times New Roman" w:eastAsia="Calibri" w:hAnsi="Times New Roman"/>
            <w:noProof/>
            <w:color w:val="auto"/>
            <w:sz w:val="28"/>
            <w:szCs w:val="28"/>
            <w:u w:val="none"/>
          </w:rPr>
          <w:t>Организационная структура</w:t>
        </w:r>
        <w:r w:rsidRPr="009553FD">
          <w:rPr>
            <w:rFonts w:ascii="Times New Roman" w:hAnsi="Times New Roman"/>
            <w:noProof/>
            <w:webHidden/>
            <w:color w:val="auto"/>
            <w:sz w:val="28"/>
            <w:szCs w:val="28"/>
          </w:rPr>
          <w:t xml:space="preserve">                                                        </w:t>
        </w:r>
        <w:r w:rsidRPr="009553FD">
          <w:rPr>
            <w:rFonts w:ascii="Times New Roman" w:hAnsi="Times New Roman"/>
            <w:noProof/>
            <w:webHidden/>
            <w:color w:val="auto"/>
            <w:sz w:val="28"/>
            <w:szCs w:val="28"/>
          </w:rPr>
          <w:fldChar w:fldCharType="begin"/>
        </w:r>
        <w:r w:rsidRPr="009553FD">
          <w:rPr>
            <w:rFonts w:ascii="Times New Roman" w:hAnsi="Times New Roman"/>
            <w:noProof/>
            <w:webHidden/>
            <w:color w:val="auto"/>
            <w:sz w:val="28"/>
            <w:szCs w:val="28"/>
          </w:rPr>
          <w:instrText xml:space="preserve"> PAGEREF _Toc229582086 \h </w:instrText>
        </w:r>
        <w:r w:rsidRPr="009553FD">
          <w:rPr>
            <w:rFonts w:ascii="Times New Roman" w:hAnsi="Times New Roman"/>
            <w:noProof/>
            <w:webHidden/>
            <w:color w:val="auto"/>
            <w:sz w:val="28"/>
            <w:szCs w:val="28"/>
          </w:rPr>
        </w:r>
        <w:r w:rsidRPr="009553FD">
          <w:rPr>
            <w:rFonts w:ascii="Times New Roman" w:hAnsi="Times New Roman"/>
            <w:noProof/>
            <w:webHidden/>
            <w:color w:val="auto"/>
            <w:sz w:val="28"/>
            <w:szCs w:val="28"/>
          </w:rPr>
          <w:fldChar w:fldCharType="separate"/>
        </w:r>
        <w:r w:rsidR="002B2BF1">
          <w:rPr>
            <w:rFonts w:ascii="Times New Roman" w:hAnsi="Times New Roman"/>
            <w:noProof/>
            <w:webHidden/>
            <w:color w:val="auto"/>
            <w:sz w:val="28"/>
            <w:szCs w:val="28"/>
          </w:rPr>
          <w:t>21</w:t>
        </w:r>
        <w:r w:rsidRPr="009553FD">
          <w:rPr>
            <w:rFonts w:ascii="Times New Roman" w:hAnsi="Times New Roman"/>
            <w:noProof/>
            <w:webHidden/>
            <w:color w:val="auto"/>
            <w:sz w:val="28"/>
            <w:szCs w:val="28"/>
          </w:rPr>
          <w:fldChar w:fldCharType="end"/>
        </w:r>
      </w:hyperlink>
    </w:p>
    <w:p w14:paraId="2221A4FA" w14:textId="525B3F26" w:rsidR="00DE11A6" w:rsidRPr="00DE11A6" w:rsidRDefault="009553FD" w:rsidP="009553FD">
      <w:pPr>
        <w:widowControl w:val="0"/>
        <w:tabs>
          <w:tab w:val="right" w:pos="9628"/>
        </w:tabs>
        <w:spacing w:after="0" w:line="360" w:lineRule="auto"/>
        <w:jc w:val="both"/>
        <w:rPr>
          <w:rFonts w:ascii="Arial" w:eastAsiaTheme="minorEastAsia" w:hAnsi="Arial" w:cs="Arial"/>
          <w:color w:val="auto"/>
          <w:sz w:val="30"/>
          <w:szCs w:val="30"/>
          <w:lang w:eastAsia="zh-CN"/>
        </w:rPr>
        <w:sectPr w:rsidR="00DE11A6" w:rsidRPr="00DE11A6" w:rsidSect="0026265B">
          <w:pgSz w:w="11906" w:h="16838"/>
          <w:pgMar w:top="1134" w:right="567" w:bottom="1134" w:left="1701" w:header="708" w:footer="708" w:gutter="0"/>
          <w:pgNumType w:start="2"/>
          <w:cols w:space="708"/>
          <w:docGrid w:linePitch="360"/>
        </w:sectPr>
      </w:pPr>
      <w:r w:rsidRPr="009553FD">
        <w:rPr>
          <w:rFonts w:ascii="Times New Roman" w:eastAsiaTheme="minorEastAsia" w:hAnsi="Times New Roman"/>
          <w:color w:val="auto"/>
          <w:sz w:val="28"/>
          <w:szCs w:val="28"/>
          <w:lang w:eastAsia="zh-CN"/>
        </w:rPr>
        <w:fldChar w:fldCharType="end"/>
      </w:r>
    </w:p>
    <w:p w14:paraId="7FC2E0E9" w14:textId="5928776F" w:rsidR="00DE11A6" w:rsidRPr="00DE11A6" w:rsidRDefault="00DE11A6" w:rsidP="004A1B9D">
      <w:pPr>
        <w:widowControl w:val="0"/>
        <w:snapToGrid w:val="0"/>
        <w:spacing w:after="240" w:line="240" w:lineRule="auto"/>
        <w:jc w:val="center"/>
        <w:outlineLvl w:val="0"/>
        <w:rPr>
          <w:rFonts w:ascii="Arial" w:eastAsiaTheme="minorEastAsia" w:hAnsi="Arial" w:cs="Arial"/>
          <w:color w:val="auto"/>
          <w:sz w:val="30"/>
          <w:szCs w:val="30"/>
          <w:lang w:eastAsia="zh-CN"/>
        </w:rPr>
      </w:pPr>
      <w:bookmarkStart w:id="4" w:name="_Toc229500961"/>
      <w:bookmarkStart w:id="5" w:name="_Toc229582079"/>
      <w:r w:rsidRPr="00DE11A6">
        <w:rPr>
          <w:rFonts w:ascii="Arial" w:eastAsiaTheme="minorEastAsia" w:hAnsi="Arial" w:cs="Arial"/>
          <w:color w:val="auto"/>
          <w:sz w:val="30"/>
          <w:szCs w:val="30"/>
          <w:lang w:eastAsia="zh-CN"/>
        </w:rPr>
        <w:lastRenderedPageBreak/>
        <w:t>Введение</w:t>
      </w:r>
      <w:bookmarkEnd w:id="4"/>
      <w:bookmarkEnd w:id="5"/>
    </w:p>
    <w:p w14:paraId="5098FC53" w14:textId="0C32356D" w:rsidR="00DE11A6" w:rsidRDefault="00DE11A6" w:rsidP="004A1B9D">
      <w:pPr>
        <w:widowControl w:val="0"/>
        <w:shd w:val="clear" w:color="auto" w:fill="FFFFFF"/>
        <w:spacing w:after="0" w:line="360" w:lineRule="auto"/>
        <w:ind w:firstLine="709"/>
        <w:jc w:val="both"/>
        <w:rPr>
          <w:rFonts w:ascii="Times New Roman" w:eastAsia="Calibri" w:hAnsi="Times New Roman"/>
          <w:bCs/>
          <w:color w:val="auto"/>
          <w:kern w:val="0"/>
          <w:sz w:val="28"/>
          <w:szCs w:val="28"/>
          <w:lang w:eastAsia="en-US"/>
          <w14:ligatures w14:val="none"/>
        </w:rPr>
      </w:pPr>
      <w:r w:rsidRPr="00850C12">
        <w:rPr>
          <w:rFonts w:ascii="Times New Roman" w:hAnsi="Times New Roman"/>
          <w:color w:val="auto"/>
          <w:kern w:val="0"/>
          <w:sz w:val="28"/>
          <w:szCs w:val="28"/>
          <w14:ligatures w14:val="none"/>
        </w:rPr>
        <w:t xml:space="preserve">Место прохождения </w:t>
      </w:r>
      <w:r w:rsidRPr="00850C12">
        <w:rPr>
          <w:rFonts w:ascii="Times New Roman" w:eastAsiaTheme="minorHAnsi" w:hAnsi="Times New Roman"/>
          <w:color w:val="auto"/>
          <w:kern w:val="0"/>
          <w:sz w:val="28"/>
          <w:szCs w:val="28"/>
          <w:lang w:eastAsia="en-US"/>
          <w14:ligatures w14:val="none"/>
        </w:rPr>
        <w:t xml:space="preserve">производственной </w:t>
      </w:r>
      <w:r w:rsidRPr="00DE11A6">
        <w:rPr>
          <w:rFonts w:ascii="Times New Roman" w:eastAsiaTheme="minorEastAsia" w:hAnsi="Times New Roman"/>
          <w:color w:val="auto"/>
          <w:sz w:val="28"/>
          <w:szCs w:val="28"/>
          <w:lang w:eastAsia="zh-CN"/>
        </w:rPr>
        <w:t>технологическ</w:t>
      </w:r>
      <w:r>
        <w:rPr>
          <w:rFonts w:ascii="Times New Roman" w:eastAsiaTheme="minorEastAsia" w:hAnsi="Times New Roman"/>
          <w:color w:val="auto"/>
          <w:sz w:val="28"/>
          <w:szCs w:val="28"/>
          <w:lang w:eastAsia="zh-CN"/>
        </w:rPr>
        <w:t>ой</w:t>
      </w:r>
      <w:r w:rsidRPr="00DE11A6">
        <w:rPr>
          <w:rFonts w:ascii="Times New Roman" w:eastAsiaTheme="minorEastAsia" w:hAnsi="Times New Roman"/>
          <w:color w:val="auto"/>
          <w:sz w:val="28"/>
          <w:szCs w:val="28"/>
          <w:lang w:eastAsia="zh-CN"/>
        </w:rPr>
        <w:t xml:space="preserve"> (проектно-технологическ</w:t>
      </w:r>
      <w:r>
        <w:rPr>
          <w:rFonts w:ascii="Times New Roman" w:eastAsiaTheme="minorEastAsia" w:hAnsi="Times New Roman"/>
          <w:color w:val="auto"/>
          <w:sz w:val="28"/>
          <w:szCs w:val="28"/>
          <w:lang w:eastAsia="zh-CN"/>
        </w:rPr>
        <w:t>ой</w:t>
      </w:r>
      <w:r w:rsidRPr="00DE11A6">
        <w:rPr>
          <w:rFonts w:ascii="Times New Roman" w:eastAsiaTheme="minorEastAsia" w:hAnsi="Times New Roman"/>
          <w:color w:val="auto"/>
          <w:sz w:val="28"/>
          <w:szCs w:val="28"/>
          <w:lang w:eastAsia="zh-CN"/>
        </w:rPr>
        <w:t>) практик</w:t>
      </w:r>
      <w:r>
        <w:rPr>
          <w:rFonts w:ascii="Times New Roman" w:eastAsiaTheme="minorEastAsia" w:hAnsi="Times New Roman"/>
          <w:color w:val="auto"/>
          <w:sz w:val="28"/>
          <w:szCs w:val="28"/>
          <w:lang w:eastAsia="zh-CN"/>
        </w:rPr>
        <w:t>и</w:t>
      </w:r>
      <w:r w:rsidRPr="00850C12">
        <w:rPr>
          <w:rFonts w:ascii="Times New Roman" w:hAnsi="Times New Roman"/>
          <w:color w:val="auto"/>
          <w:kern w:val="0"/>
          <w:sz w:val="28"/>
          <w:szCs w:val="28"/>
          <w14:ligatures w14:val="none"/>
        </w:rPr>
        <w:t>: ПАО «Славянский СРЗ»</w:t>
      </w:r>
      <w:r w:rsidRPr="00850C12">
        <w:rPr>
          <w:rFonts w:ascii="Times New Roman" w:eastAsiaTheme="minorHAnsi" w:hAnsi="Times New Roman"/>
          <w:color w:val="auto"/>
          <w:kern w:val="0"/>
          <w:sz w:val="28"/>
          <w:szCs w:val="28"/>
          <w:lang w:bidi="ru-RU"/>
          <w14:ligatures w14:val="none"/>
        </w:rPr>
        <w:t xml:space="preserve">, по адресу: </w:t>
      </w:r>
      <w:r w:rsidRPr="00850C12">
        <w:rPr>
          <w:rFonts w:ascii="Times New Roman" w:eastAsia="Calibri" w:hAnsi="Times New Roman"/>
          <w:color w:val="auto"/>
          <w:kern w:val="0"/>
          <w:sz w:val="28"/>
          <w:szCs w:val="28"/>
          <w:shd w:val="clear" w:color="auto" w:fill="FFFFFF"/>
          <w:lang w:eastAsia="en-US"/>
          <w14:ligatures w14:val="none"/>
        </w:rPr>
        <w:t xml:space="preserve">Приморский край, </w:t>
      </w:r>
      <w:r w:rsidRPr="00850C12">
        <w:rPr>
          <w:rFonts w:ascii="Times New Roman" w:hAnsi="Times New Roman"/>
          <w:color w:val="auto"/>
          <w:kern w:val="0"/>
          <w:sz w:val="28"/>
          <w:szCs w:val="28"/>
          <w14:ligatures w14:val="none"/>
        </w:rPr>
        <w:t xml:space="preserve">Хасанский район, поселок городского типа Славянка, </w:t>
      </w:r>
      <w:r w:rsidR="00886822">
        <w:rPr>
          <w:rFonts w:ascii="Times New Roman" w:hAnsi="Times New Roman"/>
          <w:color w:val="auto"/>
          <w:kern w:val="0"/>
          <w:sz w:val="28"/>
          <w:szCs w:val="28"/>
          <w14:ligatures w14:val="none"/>
        </w:rPr>
        <w:t>ул. Весенняя</w:t>
      </w:r>
      <w:r w:rsidR="00886822" w:rsidRPr="00850C12">
        <w:rPr>
          <w:rFonts w:ascii="Times New Roman" w:hAnsi="Times New Roman"/>
          <w:color w:val="auto"/>
          <w:kern w:val="0"/>
          <w:sz w:val="28"/>
          <w:szCs w:val="28"/>
          <w14:ligatures w14:val="none"/>
        </w:rPr>
        <w:t xml:space="preserve"> 1/33</w:t>
      </w:r>
      <w:r w:rsidR="00886822" w:rsidRPr="00850C12">
        <w:rPr>
          <w:rFonts w:ascii="Times New Roman" w:eastAsia="Calibri" w:hAnsi="Times New Roman"/>
          <w:bCs/>
          <w:color w:val="auto"/>
          <w:kern w:val="0"/>
          <w:sz w:val="28"/>
          <w:szCs w:val="28"/>
          <w:lang w:eastAsia="en-US"/>
          <w14:ligatures w14:val="none"/>
        </w:rPr>
        <w:t>.</w:t>
      </w:r>
    </w:p>
    <w:p w14:paraId="723B3F88" w14:textId="1461AAD5" w:rsidR="00DE11A6" w:rsidRPr="00DE11A6" w:rsidRDefault="00DE11A6" w:rsidP="004A1B9D">
      <w:pPr>
        <w:widowControl w:val="0"/>
        <w:shd w:val="clear" w:color="auto" w:fill="FFFFFF"/>
        <w:spacing w:after="0" w:line="360" w:lineRule="auto"/>
        <w:ind w:firstLine="709"/>
        <w:jc w:val="both"/>
        <w:rPr>
          <w:rFonts w:ascii="Times New Roman" w:hAnsi="Times New Roman"/>
          <w:color w:val="auto"/>
          <w:kern w:val="0"/>
          <w:sz w:val="28"/>
          <w:szCs w:val="28"/>
          <w14:ligatures w14:val="none"/>
        </w:rPr>
      </w:pPr>
      <w:r>
        <w:rPr>
          <w:rFonts w:ascii="Times New Roman" w:eastAsia="Calibri" w:hAnsi="Times New Roman"/>
          <w:bCs/>
          <w:color w:val="auto"/>
          <w:kern w:val="0"/>
          <w:sz w:val="28"/>
          <w:szCs w:val="28"/>
          <w:lang w:eastAsia="en-US"/>
          <w14:ligatures w14:val="none"/>
        </w:rPr>
        <w:t xml:space="preserve">Сроки прохождения практики: </w:t>
      </w:r>
      <w:r w:rsidRPr="00DE11A6">
        <w:rPr>
          <w:rFonts w:ascii="Times New Roman" w:eastAsiaTheme="minorEastAsia" w:hAnsi="Times New Roman"/>
          <w:color w:val="auto"/>
          <w:sz w:val="28"/>
          <w:szCs w:val="28"/>
          <w:lang w:eastAsia="zh-CN"/>
        </w:rPr>
        <w:t>с 30.03.</w:t>
      </w:r>
      <w:r>
        <w:rPr>
          <w:rFonts w:ascii="Times New Roman" w:eastAsiaTheme="minorEastAsia" w:hAnsi="Times New Roman"/>
          <w:color w:val="auto"/>
          <w:sz w:val="28"/>
          <w:szCs w:val="28"/>
          <w:lang w:eastAsia="zh-CN"/>
        </w:rPr>
        <w:t>2026 г.</w:t>
      </w:r>
      <w:r w:rsidRPr="00DE11A6">
        <w:rPr>
          <w:rFonts w:ascii="Times New Roman" w:eastAsiaTheme="minorEastAsia" w:hAnsi="Times New Roman"/>
          <w:color w:val="auto"/>
          <w:sz w:val="28"/>
          <w:szCs w:val="28"/>
          <w:lang w:eastAsia="zh-CN"/>
        </w:rPr>
        <w:t xml:space="preserve"> по 23.05.2026 </w:t>
      </w:r>
      <w:r w:rsidR="00A047CD" w:rsidRPr="00DE11A6">
        <w:rPr>
          <w:rFonts w:ascii="Times New Roman" w:eastAsiaTheme="minorEastAsia" w:hAnsi="Times New Roman"/>
          <w:color w:val="auto"/>
          <w:sz w:val="28"/>
          <w:szCs w:val="28"/>
          <w:lang w:eastAsia="zh-CN"/>
        </w:rPr>
        <w:t>г.</w:t>
      </w:r>
    </w:p>
    <w:p w14:paraId="66012C08" w14:textId="5BEFB7E7" w:rsidR="00DE11A6" w:rsidRPr="00DE11A6" w:rsidRDefault="00DE11A6" w:rsidP="004A1B9D">
      <w:pPr>
        <w:widowControl w:val="0"/>
        <w:spacing w:after="0" w:line="360" w:lineRule="auto"/>
        <w:ind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 xml:space="preserve">Цель практики заключается в комплексном изучении и анализе организационно-управленческой деятельности, стратегических направлений и результативности работы </w:t>
      </w:r>
      <w:r w:rsidRPr="00850C12">
        <w:rPr>
          <w:rFonts w:ascii="Times New Roman" w:hAnsi="Times New Roman"/>
          <w:color w:val="auto"/>
          <w:kern w:val="0"/>
          <w:sz w:val="28"/>
          <w:szCs w:val="28"/>
          <w14:ligatures w14:val="none"/>
        </w:rPr>
        <w:t>ПАО «Славянский СРЗ»</w:t>
      </w:r>
      <w:r w:rsidRPr="00DE11A6">
        <w:rPr>
          <w:rFonts w:ascii="Times New Roman" w:hAnsi="Times New Roman"/>
          <w:color w:val="auto"/>
          <w:kern w:val="0"/>
          <w:sz w:val="28"/>
          <w:szCs w:val="28"/>
          <w14:ligatures w14:val="none"/>
        </w:rPr>
        <w:t>.</w:t>
      </w:r>
    </w:p>
    <w:p w14:paraId="560310D6" w14:textId="77777777" w:rsidR="00DE11A6" w:rsidRPr="00DE11A6" w:rsidRDefault="00DE11A6" w:rsidP="004A1B9D">
      <w:pPr>
        <w:widowControl w:val="0"/>
        <w:spacing w:after="0" w:line="360" w:lineRule="auto"/>
        <w:ind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Для достижения поставленной цели необходимо решить следующие задачи:</w:t>
      </w:r>
    </w:p>
    <w:p w14:paraId="4EA9CB17" w14:textId="77777777" w:rsidR="00DE11A6" w:rsidRPr="00DE11A6" w:rsidRDefault="00DE11A6" w:rsidP="004A1B9D">
      <w:pPr>
        <w:widowControl w:val="0"/>
        <w:numPr>
          <w:ilvl w:val="0"/>
          <w:numId w:val="33"/>
        </w:numPr>
        <w:tabs>
          <w:tab w:val="left" w:pos="993"/>
        </w:tabs>
        <w:spacing w:after="0" w:line="360" w:lineRule="auto"/>
        <w:ind w:left="0"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Провести детальный анализ организационно-управленческой структуры организации.</w:t>
      </w:r>
    </w:p>
    <w:p w14:paraId="62E11A07" w14:textId="77777777" w:rsidR="00DE11A6" w:rsidRPr="00DE11A6" w:rsidRDefault="00DE11A6" w:rsidP="004A1B9D">
      <w:pPr>
        <w:widowControl w:val="0"/>
        <w:numPr>
          <w:ilvl w:val="0"/>
          <w:numId w:val="33"/>
        </w:numPr>
        <w:tabs>
          <w:tab w:val="left" w:pos="993"/>
        </w:tabs>
        <w:spacing w:after="0" w:line="360" w:lineRule="auto"/>
        <w:ind w:left="0"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Исследовать основные направления стратегий, программ и проектов учреждения.</w:t>
      </w:r>
    </w:p>
    <w:p w14:paraId="70B0753A" w14:textId="77777777" w:rsidR="00DE11A6" w:rsidRPr="00DE11A6" w:rsidRDefault="00DE11A6" w:rsidP="004A1B9D">
      <w:pPr>
        <w:widowControl w:val="0"/>
        <w:numPr>
          <w:ilvl w:val="0"/>
          <w:numId w:val="33"/>
        </w:numPr>
        <w:tabs>
          <w:tab w:val="left" w:pos="993"/>
        </w:tabs>
        <w:spacing w:after="0" w:line="360" w:lineRule="auto"/>
        <w:ind w:left="0"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Оценить эффективность реализации действующих программ и проектов.</w:t>
      </w:r>
    </w:p>
    <w:p w14:paraId="3C8E277C" w14:textId="77777777" w:rsidR="00DE11A6" w:rsidRPr="00DE11A6" w:rsidRDefault="00DE11A6" w:rsidP="004A1B9D">
      <w:pPr>
        <w:widowControl w:val="0"/>
        <w:numPr>
          <w:ilvl w:val="0"/>
          <w:numId w:val="33"/>
        </w:numPr>
        <w:tabs>
          <w:tab w:val="left" w:pos="993"/>
        </w:tabs>
        <w:spacing w:after="0" w:line="360" w:lineRule="auto"/>
        <w:ind w:left="0"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Систематизировать полученные данные и подготовить аналитический отчет.</w:t>
      </w:r>
    </w:p>
    <w:p w14:paraId="348D8BCD" w14:textId="77777777" w:rsidR="00DE11A6" w:rsidRPr="00DE11A6" w:rsidRDefault="00DE11A6" w:rsidP="004A1B9D">
      <w:pPr>
        <w:widowControl w:val="0"/>
        <w:numPr>
          <w:ilvl w:val="0"/>
          <w:numId w:val="33"/>
        </w:numPr>
        <w:tabs>
          <w:tab w:val="left" w:pos="993"/>
        </w:tabs>
        <w:spacing w:after="0" w:line="360" w:lineRule="auto"/>
        <w:ind w:left="0"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Разработать рекомендации по совершенствованию деятельности организации.</w:t>
      </w:r>
    </w:p>
    <w:p w14:paraId="674633A8" w14:textId="52FC6CD8" w:rsidR="00DE11A6" w:rsidRPr="00DE11A6" w:rsidRDefault="00DE11A6" w:rsidP="004A1B9D">
      <w:pPr>
        <w:widowControl w:val="0"/>
        <w:shd w:val="clear" w:color="auto" w:fill="FFFFFF"/>
        <w:tabs>
          <w:tab w:val="left" w:pos="993"/>
        </w:tabs>
        <w:spacing w:after="0" w:line="360" w:lineRule="auto"/>
        <w:ind w:firstLine="709"/>
        <w:jc w:val="both"/>
        <w:rPr>
          <w:rFonts w:ascii="Times New Roman" w:hAnsi="Times New Roman"/>
          <w:color w:val="auto"/>
          <w:kern w:val="0"/>
          <w:sz w:val="28"/>
          <w:szCs w:val="28"/>
          <w14:ligatures w14:val="none"/>
        </w:rPr>
      </w:pPr>
      <w:r w:rsidRPr="00DE11A6">
        <w:rPr>
          <w:rFonts w:ascii="Times New Roman" w:hAnsi="Times New Roman"/>
          <w:color w:val="auto"/>
          <w:kern w:val="0"/>
          <w:sz w:val="28"/>
          <w:szCs w:val="28"/>
          <w14:ligatures w14:val="none"/>
        </w:rPr>
        <w:t>При написании отчета по практике были использованы методы исследования, в число которых входят: анализ, синтез, системный, структурный, формально-логический методы.</w:t>
      </w:r>
    </w:p>
    <w:p w14:paraId="19BF7C66" w14:textId="77777777" w:rsidR="00DE11A6" w:rsidRDefault="00DE11A6" w:rsidP="004A1B9D">
      <w:pPr>
        <w:widowControl w:val="0"/>
        <w:spacing w:after="0" w:line="240" w:lineRule="auto"/>
        <w:jc w:val="center"/>
        <w:rPr>
          <w:rFonts w:ascii="Times New Roman" w:eastAsia="DengXian" w:hAnsi="Times New Roman"/>
          <w:color w:val="auto"/>
          <w:sz w:val="28"/>
          <w:szCs w:val="28"/>
          <w:lang w:eastAsia="zh-CN"/>
        </w:rPr>
      </w:pPr>
      <w:r>
        <w:rPr>
          <w:rFonts w:ascii="Times New Roman" w:eastAsia="DengXian" w:hAnsi="Times New Roman"/>
          <w:color w:val="auto"/>
          <w:sz w:val="28"/>
          <w:szCs w:val="28"/>
          <w:lang w:eastAsia="zh-CN"/>
        </w:rPr>
        <w:br w:type="page"/>
      </w:r>
    </w:p>
    <w:p w14:paraId="04E68264" w14:textId="4DC36BD6" w:rsidR="00F400B3" w:rsidRPr="00564E1B" w:rsidRDefault="00F400B3" w:rsidP="004A1B9D">
      <w:pPr>
        <w:widowControl w:val="0"/>
        <w:spacing w:after="240" w:line="240" w:lineRule="auto"/>
        <w:ind w:firstLine="709"/>
        <w:outlineLvl w:val="0"/>
        <w:rPr>
          <w:rFonts w:ascii="Arial" w:hAnsi="Arial" w:cs="Arial"/>
          <w:color w:val="auto"/>
          <w:kern w:val="0"/>
          <w:sz w:val="30"/>
          <w:szCs w:val="30"/>
          <w14:ligatures w14:val="none"/>
        </w:rPr>
      </w:pPr>
      <w:bookmarkStart w:id="6" w:name="_Toc229582080"/>
      <w:r w:rsidRPr="00564E1B">
        <w:rPr>
          <w:rFonts w:ascii="Arial" w:eastAsia="DengXian" w:hAnsi="Arial" w:cs="Arial"/>
          <w:color w:val="auto"/>
          <w:sz w:val="30"/>
          <w:szCs w:val="30"/>
          <w:lang w:eastAsia="zh-CN"/>
        </w:rPr>
        <w:lastRenderedPageBreak/>
        <w:t xml:space="preserve">1 Анализ организационно-управленческой структуры </w:t>
      </w:r>
      <w:r w:rsidR="00564E1B">
        <w:rPr>
          <w:rFonts w:ascii="Arial" w:eastAsia="DengXian" w:hAnsi="Arial" w:cs="Arial"/>
          <w:color w:val="auto"/>
          <w:sz w:val="30"/>
          <w:szCs w:val="30"/>
          <w:lang w:eastAsia="zh-CN"/>
        </w:rPr>
        <w:br/>
      </w:r>
      <w:r w:rsidR="00564E1B">
        <w:rPr>
          <w:rFonts w:ascii="Arial" w:hAnsi="Arial" w:cs="Arial"/>
          <w:color w:val="auto"/>
          <w:kern w:val="0"/>
          <w:sz w:val="30"/>
          <w:szCs w:val="30"/>
          <w14:ligatures w14:val="none"/>
        </w:rPr>
        <w:t xml:space="preserve">           </w:t>
      </w:r>
      <w:r w:rsidRPr="00564E1B">
        <w:rPr>
          <w:rFonts w:ascii="Arial" w:hAnsi="Arial" w:cs="Arial"/>
          <w:color w:val="auto"/>
          <w:kern w:val="0"/>
          <w:sz w:val="30"/>
          <w:szCs w:val="30"/>
          <w14:ligatures w14:val="none"/>
        </w:rPr>
        <w:t>ПАО «Славянский СРЗ»</w:t>
      </w:r>
      <w:bookmarkEnd w:id="6"/>
    </w:p>
    <w:p w14:paraId="7B24EC36" w14:textId="13B9B727" w:rsidR="00F400B3" w:rsidRPr="00850C12" w:rsidRDefault="00F400B3" w:rsidP="004A1B9D">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ПАО «Славянский СРЗ» находится по адресу: Хасанский район, поселок городского типа Славянка</w:t>
      </w:r>
      <w:r w:rsidR="004D6062">
        <w:rPr>
          <w:rFonts w:ascii="Times New Roman" w:hAnsi="Times New Roman"/>
          <w:color w:val="auto"/>
          <w:kern w:val="0"/>
          <w:sz w:val="28"/>
          <w:szCs w:val="28"/>
          <w14:ligatures w14:val="none"/>
        </w:rPr>
        <w:t xml:space="preserve">, ул. Весенняя 1/33 </w:t>
      </w:r>
      <w:r w:rsidR="00FA6EF6" w:rsidRPr="00850C12">
        <w:rPr>
          <w:rFonts w:ascii="Times New Roman" w:hAnsi="Times New Roman"/>
          <w:color w:val="auto"/>
          <w:kern w:val="0"/>
          <w:sz w:val="28"/>
          <w:szCs w:val="28"/>
          <w14:ligatures w14:val="none"/>
        </w:rPr>
        <w:t>[1]</w:t>
      </w:r>
      <w:r w:rsidRPr="00850C12">
        <w:rPr>
          <w:rFonts w:ascii="Times New Roman" w:hAnsi="Times New Roman"/>
          <w:color w:val="auto"/>
          <w:kern w:val="0"/>
          <w:sz w:val="28"/>
          <w:szCs w:val="28"/>
          <w14:ligatures w14:val="none"/>
        </w:rPr>
        <w:t xml:space="preserve">. </w:t>
      </w:r>
    </w:p>
    <w:p w14:paraId="1B533BA0" w14:textId="77777777" w:rsidR="00F400B3" w:rsidRPr="00850C12" w:rsidRDefault="00F400B3" w:rsidP="004A1B9D">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 xml:space="preserve">Руководитель организации: генеральный директор </w:t>
      </w:r>
      <w:proofErr w:type="spellStart"/>
      <w:r w:rsidRPr="00850C12">
        <w:rPr>
          <w:rFonts w:ascii="Times New Roman" w:hAnsi="Times New Roman"/>
          <w:color w:val="auto"/>
          <w:kern w:val="0"/>
          <w:sz w:val="28"/>
          <w:szCs w:val="28"/>
          <w14:ligatures w14:val="none"/>
        </w:rPr>
        <w:t>Мусханов</w:t>
      </w:r>
      <w:proofErr w:type="spellEnd"/>
      <w:r w:rsidRPr="00850C12">
        <w:rPr>
          <w:rFonts w:ascii="Times New Roman" w:hAnsi="Times New Roman"/>
          <w:color w:val="auto"/>
          <w:kern w:val="0"/>
          <w:sz w:val="28"/>
          <w:szCs w:val="28"/>
          <w14:ligatures w14:val="none"/>
        </w:rPr>
        <w:t xml:space="preserve"> Магомед </w:t>
      </w:r>
      <w:proofErr w:type="spellStart"/>
      <w:r w:rsidRPr="00850C12">
        <w:rPr>
          <w:rFonts w:ascii="Times New Roman" w:hAnsi="Times New Roman"/>
          <w:color w:val="auto"/>
          <w:kern w:val="0"/>
          <w:sz w:val="28"/>
          <w:szCs w:val="28"/>
          <w14:ligatures w14:val="none"/>
        </w:rPr>
        <w:t>Селимович</w:t>
      </w:r>
      <w:proofErr w:type="spellEnd"/>
      <w:r w:rsidRPr="00850C12">
        <w:rPr>
          <w:rFonts w:ascii="Times New Roman" w:hAnsi="Times New Roman"/>
          <w:color w:val="auto"/>
          <w:kern w:val="0"/>
          <w:sz w:val="28"/>
          <w:szCs w:val="28"/>
          <w14:ligatures w14:val="none"/>
        </w:rPr>
        <w:t xml:space="preserve"> [2].</w:t>
      </w:r>
    </w:p>
    <w:p w14:paraId="632326B7" w14:textId="1AED8871" w:rsidR="00F400B3" w:rsidRPr="00850C12" w:rsidRDefault="00F400B3" w:rsidP="004A1B9D">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ПАО «Славянский СРЗ» является публичным акционерным обществом (ПАО). Публичное акционерное общество – это форма организации, в которой уставной капитал разделен на акции, принадлежащие акционерам</w:t>
      </w:r>
      <w:r w:rsidR="00FA6EF6">
        <w:rPr>
          <w:rFonts w:ascii="Times New Roman" w:hAnsi="Times New Roman"/>
          <w:color w:val="auto"/>
          <w:kern w:val="0"/>
          <w:sz w:val="28"/>
          <w:szCs w:val="28"/>
          <w14:ligatures w14:val="none"/>
        </w:rPr>
        <w:t xml:space="preserve"> </w:t>
      </w:r>
      <w:r w:rsidR="00FA6EF6" w:rsidRPr="00850C12">
        <w:rPr>
          <w:rFonts w:ascii="Times New Roman" w:hAnsi="Times New Roman"/>
          <w:color w:val="auto"/>
          <w:kern w:val="0"/>
          <w:sz w:val="28"/>
          <w:szCs w:val="28"/>
          <w14:ligatures w14:val="none"/>
        </w:rPr>
        <w:t>[2]</w:t>
      </w:r>
      <w:r w:rsidRPr="00850C12">
        <w:rPr>
          <w:rFonts w:ascii="Times New Roman" w:hAnsi="Times New Roman"/>
          <w:color w:val="auto"/>
          <w:kern w:val="0"/>
          <w:sz w:val="28"/>
          <w:szCs w:val="28"/>
          <w14:ligatures w14:val="none"/>
        </w:rPr>
        <w:t xml:space="preserve">. </w:t>
      </w:r>
    </w:p>
    <w:p w14:paraId="56912028" w14:textId="7E19AE76" w:rsidR="00F400B3" w:rsidRPr="00850C12" w:rsidRDefault="00F400B3" w:rsidP="004A1B9D">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Участники ПАО несут риск убытков, связанных с деятельностью общества, только в пределах своей доли в уставном капитале</w:t>
      </w:r>
      <w:r w:rsidR="00FA6EF6">
        <w:rPr>
          <w:rFonts w:ascii="Times New Roman" w:hAnsi="Times New Roman"/>
          <w:color w:val="auto"/>
          <w:kern w:val="0"/>
          <w:sz w:val="28"/>
          <w:szCs w:val="28"/>
          <w14:ligatures w14:val="none"/>
        </w:rPr>
        <w:t xml:space="preserve"> </w:t>
      </w:r>
      <w:r w:rsidR="00FA6EF6" w:rsidRPr="00850C12">
        <w:rPr>
          <w:rFonts w:ascii="Times New Roman" w:hAnsi="Times New Roman"/>
          <w:color w:val="auto"/>
          <w:kern w:val="0"/>
          <w:sz w:val="28"/>
          <w:szCs w:val="28"/>
          <w14:ligatures w14:val="none"/>
        </w:rPr>
        <w:t>[</w:t>
      </w:r>
      <w:r w:rsidR="00FA6EF6">
        <w:rPr>
          <w:rFonts w:ascii="Times New Roman" w:hAnsi="Times New Roman"/>
          <w:color w:val="auto"/>
          <w:kern w:val="0"/>
          <w:sz w:val="28"/>
          <w:szCs w:val="28"/>
          <w14:ligatures w14:val="none"/>
        </w:rPr>
        <w:t>3</w:t>
      </w:r>
      <w:r w:rsidR="00FA6EF6" w:rsidRPr="00850C12">
        <w:rPr>
          <w:rFonts w:ascii="Times New Roman" w:hAnsi="Times New Roman"/>
          <w:color w:val="auto"/>
          <w:kern w:val="0"/>
          <w:sz w:val="28"/>
          <w:szCs w:val="28"/>
          <w14:ligatures w14:val="none"/>
        </w:rPr>
        <w:t>]</w:t>
      </w:r>
      <w:r w:rsidRPr="00850C12">
        <w:rPr>
          <w:rFonts w:ascii="Times New Roman" w:hAnsi="Times New Roman"/>
          <w:color w:val="auto"/>
          <w:kern w:val="0"/>
          <w:sz w:val="28"/>
          <w:szCs w:val="28"/>
          <w14:ligatures w14:val="none"/>
        </w:rPr>
        <w:t>.</w:t>
      </w:r>
    </w:p>
    <w:p w14:paraId="188B8B08" w14:textId="4114E4B4" w:rsidR="00F400B3" w:rsidRDefault="00F400B3" w:rsidP="004A1B9D">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Отраслевая и организационная принадлежность ПАО «Славянский СРЗ» указывает на то, что данное публичное акционерное общество специализируется в судостроении и ремонте судов. Такая специализация определяет виды деятельности, организационную структуру и особенности управления данного предприятия.</w:t>
      </w:r>
    </w:p>
    <w:p w14:paraId="5996ABB9" w14:textId="1304EA02" w:rsidR="00FA6EF6" w:rsidRPr="00850C12" w:rsidRDefault="00FA6EF6" w:rsidP="00FA6EF6">
      <w:pPr>
        <w:widowControl w:val="0"/>
        <w:spacing w:after="0" w:line="360" w:lineRule="auto"/>
        <w:ind w:firstLine="709"/>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ПАО «Славянский СРЗ» зарегистрирована 13.09.2002. ПАО «Славянский СРЗ» присвоены ИНН 2531001535, ОГРН 1022501193802, ОКПО 01125123 [</w:t>
      </w:r>
      <w:r>
        <w:rPr>
          <w:rFonts w:ascii="Times New Roman" w:hAnsi="Times New Roman"/>
          <w:color w:val="auto"/>
          <w:kern w:val="0"/>
          <w:sz w:val="28"/>
          <w:szCs w:val="28"/>
          <w14:ligatures w14:val="none"/>
        </w:rPr>
        <w:t>4</w:t>
      </w:r>
      <w:r w:rsidRPr="00850C12">
        <w:rPr>
          <w:rFonts w:ascii="Times New Roman" w:hAnsi="Times New Roman"/>
          <w:color w:val="auto"/>
          <w:kern w:val="0"/>
          <w:sz w:val="28"/>
          <w:szCs w:val="28"/>
          <w14:ligatures w14:val="none"/>
        </w:rPr>
        <w:t>].</w:t>
      </w:r>
    </w:p>
    <w:p w14:paraId="7F92313C" w14:textId="52569EAD" w:rsidR="00F400B3" w:rsidRPr="00850C12" w:rsidRDefault="00F400B3" w:rsidP="004A1B9D">
      <w:pPr>
        <w:widowControl w:val="0"/>
        <w:shd w:val="clear" w:color="auto" w:fill="FFFFFF"/>
        <w:spacing w:after="240" w:line="360" w:lineRule="auto"/>
        <w:ind w:firstLine="709"/>
        <w:jc w:val="both"/>
        <w:rPr>
          <w:rFonts w:ascii="Times New Roman" w:hAnsi="Times New Roman"/>
          <w:color w:val="auto"/>
          <w:kern w:val="0"/>
          <w:sz w:val="28"/>
          <w:szCs w:val="28"/>
          <w14:ligatures w14:val="none"/>
        </w:rPr>
      </w:pPr>
      <w:r w:rsidRPr="00FE4FEC">
        <w:rPr>
          <w:rFonts w:ascii="Times New Roman" w:hAnsi="Times New Roman"/>
          <w:color w:val="auto"/>
          <w:kern w:val="0"/>
          <w:sz w:val="28"/>
          <w:szCs w:val="28"/>
          <w14:ligatures w14:val="none"/>
        </w:rPr>
        <w:t>Организация не применяет специальных режимов налогообложения (находится на общем режиме).</w:t>
      </w:r>
      <w:r w:rsidR="00564E1B">
        <w:rPr>
          <w:rFonts w:ascii="Times New Roman" w:hAnsi="Times New Roman"/>
          <w:color w:val="auto"/>
          <w:kern w:val="0"/>
          <w:sz w:val="28"/>
          <w:szCs w:val="28"/>
          <w14:ligatures w14:val="none"/>
        </w:rPr>
        <w:t xml:space="preserve"> </w:t>
      </w:r>
      <w:r w:rsidRPr="00850C12">
        <w:rPr>
          <w:rFonts w:ascii="Times New Roman" w:hAnsi="Times New Roman"/>
          <w:color w:val="auto"/>
          <w:kern w:val="0"/>
          <w:sz w:val="28"/>
          <w:szCs w:val="28"/>
          <w14:ligatures w14:val="none"/>
        </w:rPr>
        <w:t>Основным видом деятельности является «</w:t>
      </w:r>
      <w:hyperlink r:id="rId9" w:history="1">
        <w:r w:rsidRPr="00850C12">
          <w:rPr>
            <w:rFonts w:ascii="Times New Roman" w:hAnsi="Times New Roman"/>
            <w:color w:val="auto"/>
            <w:kern w:val="0"/>
            <w:sz w:val="28"/>
            <w:szCs w:val="28"/>
            <w14:ligatures w14:val="none"/>
          </w:rPr>
          <w:t>Ремонт и техническое обслуживание судов и лодок</w:t>
        </w:r>
      </w:hyperlink>
      <w:r w:rsidRPr="00850C12">
        <w:rPr>
          <w:rFonts w:ascii="Times New Roman" w:hAnsi="Times New Roman"/>
          <w:color w:val="auto"/>
          <w:kern w:val="0"/>
          <w:sz w:val="28"/>
          <w:szCs w:val="28"/>
          <w14:ligatures w14:val="none"/>
        </w:rPr>
        <w:t xml:space="preserve">» (таблица 1.1). </w:t>
      </w:r>
    </w:p>
    <w:p w14:paraId="2677CFF2" w14:textId="5B032034" w:rsidR="00F400B3" w:rsidRPr="00850C12" w:rsidRDefault="00F400B3" w:rsidP="004A1B9D">
      <w:pPr>
        <w:widowControl w:val="0"/>
        <w:spacing w:after="0" w:line="360" w:lineRule="auto"/>
        <w:jc w:val="both"/>
        <w:rPr>
          <w:rFonts w:ascii="Times New Roman" w:hAnsi="Times New Roman"/>
          <w:color w:val="auto"/>
          <w:kern w:val="0"/>
          <w:sz w:val="28"/>
          <w:szCs w:val="28"/>
          <w14:ligatures w14:val="none"/>
        </w:rPr>
      </w:pPr>
      <w:r w:rsidRPr="00850C12">
        <w:rPr>
          <w:rFonts w:ascii="Times New Roman" w:hAnsi="Times New Roman"/>
          <w:color w:val="auto"/>
          <w:kern w:val="0"/>
          <w:sz w:val="28"/>
          <w:szCs w:val="28"/>
          <w14:ligatures w14:val="none"/>
        </w:rPr>
        <w:t>Таблица 1.1 – Описание видов деятельности ПАО «Славянский СРЗ»</w:t>
      </w:r>
      <w:r w:rsidR="00FA6EF6">
        <w:rPr>
          <w:rFonts w:ascii="Times New Roman" w:hAnsi="Times New Roman"/>
          <w:color w:val="auto"/>
          <w:kern w:val="0"/>
          <w:sz w:val="28"/>
          <w:szCs w:val="28"/>
          <w14:ligatures w14:val="none"/>
        </w:rPr>
        <w:t xml:space="preserve"> </w:t>
      </w:r>
      <w:r w:rsidR="00FA6EF6" w:rsidRPr="00850C12">
        <w:rPr>
          <w:rFonts w:ascii="Times New Roman" w:hAnsi="Times New Roman"/>
          <w:color w:val="auto"/>
          <w:kern w:val="0"/>
          <w:sz w:val="28"/>
          <w:szCs w:val="28"/>
          <w14:ligatures w14:val="none"/>
        </w:rPr>
        <w:t>[</w:t>
      </w:r>
      <w:r w:rsidR="00FA6EF6">
        <w:rPr>
          <w:rFonts w:ascii="Times New Roman" w:hAnsi="Times New Roman"/>
          <w:color w:val="auto"/>
          <w:kern w:val="0"/>
          <w:sz w:val="28"/>
          <w:szCs w:val="28"/>
          <w14:ligatures w14:val="none"/>
        </w:rPr>
        <w:t>5, 6, 7</w:t>
      </w:r>
      <w:r w:rsidR="00FA6EF6" w:rsidRPr="00850C12">
        <w:rPr>
          <w:rFonts w:ascii="Times New Roman" w:hAnsi="Times New Roman"/>
          <w:color w:val="auto"/>
          <w:kern w:val="0"/>
          <w:sz w:val="28"/>
          <w:szCs w:val="28"/>
          <w14:ligatures w14:val="none"/>
        </w:rPr>
        <w:t>]</w:t>
      </w:r>
    </w:p>
    <w:tbl>
      <w:tblPr>
        <w:tblStyle w:val="21"/>
        <w:tblW w:w="4950" w:type="pct"/>
        <w:tblInd w:w="-5" w:type="dxa"/>
        <w:tblLook w:val="04A0" w:firstRow="1" w:lastRow="0" w:firstColumn="1" w:lastColumn="0" w:noHBand="0" w:noVBand="1"/>
      </w:tblPr>
      <w:tblGrid>
        <w:gridCol w:w="1660"/>
        <w:gridCol w:w="7872"/>
      </w:tblGrid>
      <w:tr w:rsidR="00F400B3" w:rsidRPr="00850C12" w14:paraId="460F49E0" w14:textId="77777777" w:rsidTr="00D8587D">
        <w:trPr>
          <w:trHeight w:val="454"/>
        </w:trPr>
        <w:tc>
          <w:tcPr>
            <w:tcW w:w="871" w:type="pct"/>
            <w:vAlign w:val="center"/>
            <w:hideMark/>
          </w:tcPr>
          <w:p w14:paraId="5D714836" w14:textId="77777777" w:rsidR="00F400B3" w:rsidRPr="00850C12" w:rsidRDefault="00F400B3" w:rsidP="004A1B9D">
            <w:pPr>
              <w:widowControl w:val="0"/>
              <w:spacing w:after="0" w:line="240" w:lineRule="auto"/>
              <w:jc w:val="center"/>
              <w:rPr>
                <w:rFonts w:ascii="Times New Roman" w:hAnsi="Times New Roman"/>
                <w:bCs/>
                <w:color w:val="auto"/>
                <w:sz w:val="24"/>
                <w:szCs w:val="28"/>
                <w14:ligatures w14:val="none"/>
              </w:rPr>
            </w:pPr>
            <w:r w:rsidRPr="00850C12">
              <w:rPr>
                <w:rFonts w:ascii="Times New Roman" w:hAnsi="Times New Roman"/>
                <w:bCs/>
                <w:color w:val="auto"/>
                <w:sz w:val="24"/>
                <w:szCs w:val="28"/>
                <w14:ligatures w14:val="none"/>
              </w:rPr>
              <w:t>Виды деятельности</w:t>
            </w:r>
          </w:p>
        </w:tc>
        <w:tc>
          <w:tcPr>
            <w:tcW w:w="4129" w:type="pct"/>
            <w:vAlign w:val="center"/>
          </w:tcPr>
          <w:p w14:paraId="5DEC1C87" w14:textId="77777777" w:rsidR="00F400B3" w:rsidRPr="00850C12" w:rsidRDefault="00F400B3" w:rsidP="004A1B9D">
            <w:pPr>
              <w:widowControl w:val="0"/>
              <w:spacing w:after="0" w:line="240" w:lineRule="auto"/>
              <w:jc w:val="center"/>
              <w:rPr>
                <w:rFonts w:ascii="Times New Roman" w:hAnsi="Times New Roman"/>
                <w:bCs/>
                <w:color w:val="auto"/>
                <w:sz w:val="24"/>
                <w:szCs w:val="28"/>
                <w14:ligatures w14:val="none"/>
              </w:rPr>
            </w:pPr>
            <w:r w:rsidRPr="00850C12">
              <w:rPr>
                <w:rFonts w:ascii="Times New Roman" w:hAnsi="Times New Roman"/>
                <w:color w:val="auto"/>
                <w:sz w:val="24"/>
                <w:szCs w:val="28"/>
                <w:lang w:eastAsia="en-US"/>
                <w14:ligatures w14:val="none"/>
              </w:rPr>
              <w:t>Описание</w:t>
            </w:r>
          </w:p>
        </w:tc>
      </w:tr>
      <w:tr w:rsidR="00F400B3" w:rsidRPr="00850C12" w14:paraId="4E88297C" w14:textId="77777777" w:rsidTr="00D8587D">
        <w:trPr>
          <w:trHeight w:val="454"/>
        </w:trPr>
        <w:tc>
          <w:tcPr>
            <w:tcW w:w="871" w:type="pct"/>
          </w:tcPr>
          <w:p w14:paraId="5391E041" w14:textId="77777777" w:rsidR="00F400B3" w:rsidRPr="00850C12" w:rsidRDefault="00F400B3" w:rsidP="004A1B9D">
            <w:pPr>
              <w:widowControl w:val="0"/>
              <w:spacing w:after="0" w:line="240" w:lineRule="auto"/>
              <w:jc w:val="both"/>
              <w:rPr>
                <w:rFonts w:ascii="Times New Roman" w:hAnsi="Times New Roman"/>
                <w:bCs/>
                <w:color w:val="auto"/>
                <w:sz w:val="24"/>
                <w:szCs w:val="28"/>
                <w14:ligatures w14:val="none"/>
              </w:rPr>
            </w:pPr>
            <w:r w:rsidRPr="00850C12">
              <w:rPr>
                <w:rFonts w:ascii="Times New Roman" w:hAnsi="Times New Roman"/>
                <w:bCs/>
                <w:color w:val="auto"/>
                <w:sz w:val="24"/>
                <w:szCs w:val="28"/>
                <w:lang w:eastAsia="en-US"/>
                <w14:ligatures w14:val="none"/>
              </w:rPr>
              <w:t>Судоремонт</w:t>
            </w:r>
          </w:p>
        </w:tc>
        <w:tc>
          <w:tcPr>
            <w:tcW w:w="4129" w:type="pct"/>
          </w:tcPr>
          <w:p w14:paraId="1E54FB33"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Судоремонт является основным направлением деятельности предприятия и составляет 80% от общего объема производства. Сегодня, наряду с ремонтом коммерческих судов, принадлежащих судовладельцам Дальнего Востока и стран Азиатско-Тихоокеанского региона, завод выполняет заказы по ремонту Военно-Морского флота и кораблей пограничной службы.</w:t>
            </w:r>
          </w:p>
          <w:p w14:paraId="3D35A859"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Три дока, специализированные цеха по ремонту всех составных частей судна, оборудованные всеми необходимыми коммуникациями, достроечные набережные создают условия для выполнения любых видов ремонта - докования, модернизации, переоборудования кораблей и судов различного класса и назначения [3]</w:t>
            </w:r>
          </w:p>
        </w:tc>
      </w:tr>
    </w:tbl>
    <w:p w14:paraId="7A3657D6" w14:textId="77777777" w:rsidR="00564E1B" w:rsidRDefault="00564E1B" w:rsidP="004A1B9D">
      <w:pPr>
        <w:widowControl w:val="0"/>
        <w:spacing w:after="0" w:line="360" w:lineRule="auto"/>
        <w:jc w:val="both"/>
        <w:rPr>
          <w:rFonts w:ascii="Times New Roman" w:eastAsia="Calibri" w:hAnsi="Times New Roman"/>
          <w:color w:val="auto"/>
          <w:kern w:val="0"/>
          <w:sz w:val="28"/>
          <w:szCs w:val="28"/>
          <w:lang w:eastAsia="en-US"/>
          <w14:ligatures w14:val="none"/>
        </w:rPr>
      </w:pPr>
      <w:r>
        <w:rPr>
          <w:rFonts w:ascii="Times New Roman" w:eastAsia="Calibri" w:hAnsi="Times New Roman"/>
          <w:color w:val="auto"/>
          <w:kern w:val="0"/>
          <w:sz w:val="28"/>
          <w:szCs w:val="28"/>
          <w:lang w:eastAsia="en-US"/>
          <w14:ligatures w14:val="none"/>
        </w:rPr>
        <w:br w:type="page"/>
      </w:r>
    </w:p>
    <w:p w14:paraId="58AC5B01" w14:textId="5379942D" w:rsidR="00F400B3" w:rsidRPr="00850C12" w:rsidRDefault="00F400B3" w:rsidP="004A1B9D">
      <w:pPr>
        <w:widowControl w:val="0"/>
        <w:spacing w:after="0" w:line="360" w:lineRule="auto"/>
        <w:jc w:val="both"/>
        <w:rPr>
          <w:rFonts w:ascii="Times New Roman" w:eastAsia="Calibri" w:hAnsi="Times New Roman"/>
          <w:color w:val="auto"/>
          <w:kern w:val="0"/>
          <w:sz w:val="28"/>
          <w:szCs w:val="28"/>
          <w:lang w:eastAsia="en-US"/>
          <w14:ligatures w14:val="none"/>
        </w:rPr>
      </w:pPr>
      <w:r w:rsidRPr="00850C12">
        <w:rPr>
          <w:rFonts w:ascii="Times New Roman" w:eastAsia="Calibri" w:hAnsi="Times New Roman"/>
          <w:color w:val="auto"/>
          <w:kern w:val="0"/>
          <w:sz w:val="28"/>
          <w:szCs w:val="28"/>
          <w:lang w:eastAsia="en-US"/>
          <w14:ligatures w14:val="none"/>
        </w:rPr>
        <w:lastRenderedPageBreak/>
        <w:t xml:space="preserve">Продолжение таблицы 1.1 </w:t>
      </w:r>
    </w:p>
    <w:tbl>
      <w:tblPr>
        <w:tblStyle w:val="21"/>
        <w:tblW w:w="4950" w:type="pct"/>
        <w:tblInd w:w="-5" w:type="dxa"/>
        <w:tblLook w:val="04A0" w:firstRow="1" w:lastRow="0" w:firstColumn="1" w:lastColumn="0" w:noHBand="0" w:noVBand="1"/>
      </w:tblPr>
      <w:tblGrid>
        <w:gridCol w:w="1701"/>
        <w:gridCol w:w="7831"/>
      </w:tblGrid>
      <w:tr w:rsidR="00F400B3" w:rsidRPr="00850C12" w14:paraId="347EFA4C" w14:textId="77777777" w:rsidTr="00D8587D">
        <w:trPr>
          <w:trHeight w:val="454"/>
        </w:trPr>
        <w:tc>
          <w:tcPr>
            <w:tcW w:w="892" w:type="pct"/>
            <w:hideMark/>
          </w:tcPr>
          <w:p w14:paraId="672C10D9" w14:textId="77777777" w:rsidR="00F400B3" w:rsidRPr="00850C12" w:rsidRDefault="00F400B3" w:rsidP="004A1B9D">
            <w:pPr>
              <w:widowControl w:val="0"/>
              <w:spacing w:after="0" w:line="240" w:lineRule="auto"/>
              <w:jc w:val="center"/>
              <w:rPr>
                <w:rFonts w:ascii="Times New Roman" w:hAnsi="Times New Roman"/>
                <w:bCs/>
                <w:color w:val="auto"/>
                <w:sz w:val="24"/>
                <w:szCs w:val="28"/>
                <w14:ligatures w14:val="none"/>
              </w:rPr>
            </w:pPr>
            <w:r w:rsidRPr="00850C12">
              <w:rPr>
                <w:rFonts w:ascii="Times New Roman" w:hAnsi="Times New Roman"/>
                <w:bCs/>
                <w:color w:val="auto"/>
                <w:sz w:val="24"/>
                <w:szCs w:val="28"/>
                <w14:ligatures w14:val="none"/>
              </w:rPr>
              <w:t>Виды деятельности</w:t>
            </w:r>
          </w:p>
        </w:tc>
        <w:tc>
          <w:tcPr>
            <w:tcW w:w="4108" w:type="pct"/>
          </w:tcPr>
          <w:p w14:paraId="208F4CB8" w14:textId="77777777" w:rsidR="00F400B3" w:rsidRPr="00850C12" w:rsidRDefault="00F400B3" w:rsidP="004A1B9D">
            <w:pPr>
              <w:widowControl w:val="0"/>
              <w:spacing w:after="0" w:line="240" w:lineRule="auto"/>
              <w:jc w:val="center"/>
              <w:rPr>
                <w:rFonts w:ascii="Times New Roman" w:hAnsi="Times New Roman"/>
                <w:bCs/>
                <w:color w:val="auto"/>
                <w:sz w:val="24"/>
                <w:szCs w:val="28"/>
                <w14:ligatures w14:val="none"/>
              </w:rPr>
            </w:pPr>
            <w:r w:rsidRPr="00850C12">
              <w:rPr>
                <w:rFonts w:ascii="Times New Roman" w:hAnsi="Times New Roman"/>
                <w:color w:val="auto"/>
                <w:sz w:val="24"/>
                <w:szCs w:val="28"/>
                <w:lang w:eastAsia="en-US"/>
                <w14:ligatures w14:val="none"/>
              </w:rPr>
              <w:t>Описание</w:t>
            </w:r>
          </w:p>
        </w:tc>
      </w:tr>
      <w:tr w:rsidR="00F400B3" w:rsidRPr="00850C12" w14:paraId="754747B8" w14:textId="77777777" w:rsidTr="00D8587D">
        <w:trPr>
          <w:trHeight w:val="454"/>
        </w:trPr>
        <w:tc>
          <w:tcPr>
            <w:tcW w:w="892" w:type="pct"/>
          </w:tcPr>
          <w:p w14:paraId="06550C15" w14:textId="77777777" w:rsidR="00F400B3" w:rsidRPr="00850C12" w:rsidRDefault="00F400B3" w:rsidP="004A1B9D">
            <w:pPr>
              <w:widowControl w:val="0"/>
              <w:spacing w:after="0" w:line="240" w:lineRule="auto"/>
              <w:jc w:val="both"/>
              <w:rPr>
                <w:rFonts w:ascii="Times New Roman" w:hAnsi="Times New Roman"/>
                <w:bCs/>
                <w:color w:val="auto"/>
                <w:sz w:val="24"/>
                <w:szCs w:val="28"/>
                <w14:ligatures w14:val="none"/>
              </w:rPr>
            </w:pPr>
            <w:r w:rsidRPr="00850C12">
              <w:rPr>
                <w:rFonts w:ascii="Times New Roman" w:hAnsi="Times New Roman"/>
                <w:bCs/>
                <w:color w:val="auto"/>
                <w:sz w:val="24"/>
                <w:szCs w:val="28"/>
                <w:lang w:eastAsia="en-US"/>
                <w14:ligatures w14:val="none"/>
              </w:rPr>
              <w:t>Судостроение</w:t>
            </w:r>
          </w:p>
        </w:tc>
        <w:tc>
          <w:tcPr>
            <w:tcW w:w="4108" w:type="pct"/>
          </w:tcPr>
          <w:p w14:paraId="07BD2646"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Начиная с 1973 года, на ССРЗ параллельно с работами по ремонту и переоборудованию судов шло строительство маломерного флота. Объем судостроения составлял до 40% от общего объема продукции предприятия. Было построено: самоходные баржи проекта «Восток» - 206 единиц, самоходные баржи «Славянка» - 22 единицы, баржи г/п 400 т, плавучие пирсы - 13 единиц, плавучие контейнера (лихтеры) - 646 единиц.</w:t>
            </w:r>
          </w:p>
          <w:p w14:paraId="7E71F815"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 xml:space="preserve">Завод был номинирован Министерством транспорта РФ как базовое предприятие на российском Дальнем Востоке по строительству малотоннажного портового флота. ССРЗ предлагает свои обоснованные и конкурентоспособные условия. Кроме того, </w:t>
            </w:r>
            <w:proofErr w:type="spellStart"/>
            <w:r w:rsidRPr="00850C12">
              <w:rPr>
                <w:rFonts w:ascii="Times New Roman" w:hAnsi="Times New Roman"/>
                <w:color w:val="auto"/>
                <w:sz w:val="24"/>
                <w:szCs w:val="28"/>
                <w:lang w:eastAsia="en-US"/>
                <w14:ligatures w14:val="none"/>
              </w:rPr>
              <w:t>славянцы</w:t>
            </w:r>
            <w:proofErr w:type="spellEnd"/>
            <w:r w:rsidRPr="00850C12">
              <w:rPr>
                <w:rFonts w:ascii="Times New Roman" w:hAnsi="Times New Roman"/>
                <w:color w:val="auto"/>
                <w:sz w:val="24"/>
                <w:szCs w:val="28"/>
                <w:lang w:eastAsia="en-US"/>
                <w14:ligatures w14:val="none"/>
              </w:rPr>
              <w:t xml:space="preserve"> в состоянии решить проблемы, связанные с модернизацией и переоборудованием судов. Баржи по проекту «Восток» на ССРЗ выпускают с 1973 г. Последняя баржа была спущена на воду в 2006 году. В 2007-2008 гг. в рамках выигранного конкурса реализован проект по строительству двух самоходных барж «Славянка» пр.20240 [4]</w:t>
            </w:r>
          </w:p>
        </w:tc>
      </w:tr>
      <w:tr w:rsidR="00F400B3" w:rsidRPr="00850C12" w14:paraId="3C26466B" w14:textId="77777777" w:rsidTr="00D8587D">
        <w:trPr>
          <w:trHeight w:val="454"/>
        </w:trPr>
        <w:tc>
          <w:tcPr>
            <w:tcW w:w="892" w:type="pct"/>
          </w:tcPr>
          <w:p w14:paraId="4A97550E" w14:textId="77777777" w:rsidR="00F400B3" w:rsidRPr="00850C12" w:rsidRDefault="00F400B3" w:rsidP="004A1B9D">
            <w:pPr>
              <w:widowControl w:val="0"/>
              <w:spacing w:after="0" w:line="240" w:lineRule="auto"/>
              <w:jc w:val="both"/>
              <w:rPr>
                <w:rFonts w:ascii="Times New Roman" w:hAnsi="Times New Roman"/>
                <w:bCs/>
                <w:color w:val="auto"/>
                <w:sz w:val="24"/>
                <w:szCs w:val="28"/>
                <w14:ligatures w14:val="none"/>
              </w:rPr>
            </w:pPr>
            <w:r w:rsidRPr="00850C12">
              <w:rPr>
                <w:rFonts w:ascii="Times New Roman" w:hAnsi="Times New Roman"/>
                <w:bCs/>
                <w:color w:val="auto"/>
                <w:sz w:val="24"/>
                <w:szCs w:val="28"/>
                <w:lang w:eastAsia="en-US"/>
                <w14:ligatures w14:val="none"/>
              </w:rPr>
              <w:t>Изготовление металлоконструкций</w:t>
            </w:r>
          </w:p>
        </w:tc>
        <w:tc>
          <w:tcPr>
            <w:tcW w:w="4108" w:type="pct"/>
          </w:tcPr>
          <w:p w14:paraId="2AA6D3A0"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 xml:space="preserve">Участок занимается изготовлением металлоконструкций для объектов капитального строительства и индивидуальных заказов по чертежам заказчика или по эскизам и техническим требованиям, предлагая заказчику конструкторское сопровождение и обеспечение заказа. Участок закупает материал для изготовления конструкций в строгом соответствии с требованиями конструкторской документации с предоставлением сертификатов, актов входного контроля или использует материал, предоставляемый заказчиком. Заказчику предоставляются полный пакет документов на изделие. На участке ведется постоянный пооперационный контроль качества за изготовлением продукции. </w:t>
            </w:r>
          </w:p>
          <w:p w14:paraId="5D117D49"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 xml:space="preserve">Завод располагает новым оборудованием и специалистами в области проведения дефектоскопии разных видов, что позволяет производить сварочные работы в соответствии с требованиями к данным конструкциям и изделиям. Персонал обладает достаточной квалификацией и разрядами для выполнения различных сложных задач, сварщики постоянно подтверждают аттестации НАКС и требования Регистра РМС. Участок располагает всем современным сварочным оборудованием для качественного выполнения любого заказа. Для изготовления деталей из листового проката на участке имеется станок плазменной резки, способный производить качественную резку металла толщиной от 1 до 70 мм. </w:t>
            </w:r>
          </w:p>
          <w:p w14:paraId="03004366" w14:textId="77777777" w:rsidR="00F400B3" w:rsidRPr="00850C12" w:rsidRDefault="00F400B3" w:rsidP="004A1B9D">
            <w:pPr>
              <w:widowControl w:val="0"/>
              <w:spacing w:after="0" w:line="240" w:lineRule="auto"/>
              <w:jc w:val="both"/>
              <w:rPr>
                <w:rFonts w:ascii="Times New Roman" w:hAnsi="Times New Roman"/>
                <w:color w:val="auto"/>
                <w:sz w:val="24"/>
                <w:szCs w:val="28"/>
                <w:lang w:eastAsia="en-US"/>
                <w14:ligatures w14:val="none"/>
              </w:rPr>
            </w:pPr>
            <w:r w:rsidRPr="00850C12">
              <w:rPr>
                <w:rFonts w:ascii="Times New Roman" w:hAnsi="Times New Roman"/>
                <w:color w:val="auto"/>
                <w:sz w:val="24"/>
                <w:szCs w:val="28"/>
                <w:lang w:eastAsia="en-US"/>
                <w14:ligatures w14:val="none"/>
              </w:rPr>
              <w:t xml:space="preserve">По желанию заказчика детали и конструкции могут пройти дробеструйную обработку </w:t>
            </w:r>
            <w:proofErr w:type="spellStart"/>
            <w:r w:rsidRPr="00850C12">
              <w:rPr>
                <w:rFonts w:ascii="Times New Roman" w:hAnsi="Times New Roman"/>
                <w:color w:val="auto"/>
                <w:sz w:val="24"/>
                <w:szCs w:val="28"/>
                <w:lang w:eastAsia="en-US"/>
                <w14:ligatures w14:val="none"/>
              </w:rPr>
              <w:t>гупершлаком</w:t>
            </w:r>
            <w:proofErr w:type="spellEnd"/>
            <w:r w:rsidRPr="00850C12">
              <w:rPr>
                <w:rFonts w:ascii="Times New Roman" w:hAnsi="Times New Roman"/>
                <w:color w:val="auto"/>
                <w:sz w:val="24"/>
                <w:szCs w:val="28"/>
                <w:lang w:eastAsia="en-US"/>
                <w14:ligatures w14:val="none"/>
              </w:rPr>
              <w:t xml:space="preserve">, а также могут быть </w:t>
            </w:r>
            <w:proofErr w:type="spellStart"/>
            <w:r w:rsidRPr="00850C12">
              <w:rPr>
                <w:rFonts w:ascii="Times New Roman" w:hAnsi="Times New Roman"/>
                <w:color w:val="auto"/>
                <w:sz w:val="24"/>
                <w:szCs w:val="28"/>
                <w:lang w:eastAsia="en-US"/>
                <w14:ligatures w14:val="none"/>
              </w:rPr>
              <w:t>огрунтованы</w:t>
            </w:r>
            <w:proofErr w:type="spellEnd"/>
            <w:r w:rsidRPr="00850C12">
              <w:rPr>
                <w:rFonts w:ascii="Times New Roman" w:hAnsi="Times New Roman"/>
                <w:color w:val="auto"/>
                <w:sz w:val="24"/>
                <w:szCs w:val="28"/>
                <w:lang w:eastAsia="en-US"/>
                <w14:ligatures w14:val="none"/>
              </w:rPr>
              <w:t xml:space="preserve"> и окрашены [5]</w:t>
            </w:r>
          </w:p>
        </w:tc>
      </w:tr>
    </w:tbl>
    <w:p w14:paraId="3E770361" w14:textId="46F24CFF" w:rsidR="00F400B3" w:rsidRDefault="00F400B3" w:rsidP="004A1B9D">
      <w:pPr>
        <w:widowControl w:val="0"/>
        <w:tabs>
          <w:tab w:val="left" w:pos="993"/>
        </w:tabs>
        <w:spacing w:before="120" w:after="0" w:line="360" w:lineRule="auto"/>
        <w:ind w:firstLine="709"/>
        <w:jc w:val="both"/>
        <w:rPr>
          <w:rFonts w:ascii="Times New Roman" w:eastAsia="Calibri" w:hAnsi="Times New Roman"/>
          <w:color w:val="auto"/>
          <w:kern w:val="0"/>
          <w:sz w:val="28"/>
          <w:szCs w:val="28"/>
          <w:lang w:eastAsia="en-US"/>
          <w14:ligatures w14:val="none"/>
        </w:rPr>
      </w:pPr>
      <w:r w:rsidRPr="00850C12">
        <w:rPr>
          <w:rFonts w:ascii="Times New Roman" w:eastAsia="Calibri" w:hAnsi="Times New Roman"/>
          <w:color w:val="auto"/>
          <w:kern w:val="0"/>
          <w:sz w:val="28"/>
          <w:szCs w:val="28"/>
          <w:lang w:eastAsia="en-US"/>
          <w14:ligatures w14:val="none"/>
        </w:rPr>
        <w:t>Помимо основных видов деятельности ПАО «Славянский СРЗ» готов предложить своим партнерам следующие виды услуг [</w:t>
      </w:r>
      <w:r w:rsidR="00FA6EF6">
        <w:rPr>
          <w:rFonts w:ascii="Times New Roman" w:eastAsia="Calibri" w:hAnsi="Times New Roman"/>
          <w:color w:val="auto"/>
          <w:kern w:val="0"/>
          <w:sz w:val="28"/>
          <w:szCs w:val="28"/>
          <w:lang w:eastAsia="en-US"/>
          <w14:ligatures w14:val="none"/>
        </w:rPr>
        <w:t>8</w:t>
      </w:r>
      <w:r w:rsidRPr="00850C12">
        <w:rPr>
          <w:rFonts w:ascii="Times New Roman" w:eastAsia="Calibri" w:hAnsi="Times New Roman"/>
          <w:color w:val="auto"/>
          <w:kern w:val="0"/>
          <w:sz w:val="28"/>
          <w:szCs w:val="28"/>
          <w:lang w:eastAsia="en-US"/>
          <w14:ligatures w14:val="none"/>
        </w:rPr>
        <w:t>]:</w:t>
      </w:r>
      <w:r w:rsidR="00564E1B">
        <w:rPr>
          <w:rFonts w:ascii="Times New Roman" w:eastAsia="Calibri" w:hAnsi="Times New Roman"/>
          <w:color w:val="auto"/>
          <w:kern w:val="0"/>
          <w:sz w:val="28"/>
          <w:szCs w:val="28"/>
          <w:lang w:eastAsia="en-US"/>
          <w14:ligatures w14:val="none"/>
        </w:rPr>
        <w:t xml:space="preserve"> </w:t>
      </w:r>
      <w:r w:rsidR="00412731">
        <w:rPr>
          <w:rFonts w:ascii="Times New Roman" w:eastAsia="Calibri" w:hAnsi="Times New Roman"/>
          <w:color w:val="auto"/>
          <w:kern w:val="0"/>
          <w:sz w:val="28"/>
          <w:szCs w:val="28"/>
          <w:lang w:eastAsia="en-US"/>
          <w14:ligatures w14:val="none"/>
        </w:rPr>
        <w:t>восстановление деталей СЗЧ</w:t>
      </w:r>
      <w:r w:rsidRPr="00850C12">
        <w:rPr>
          <w:rFonts w:ascii="Times New Roman" w:eastAsia="Calibri" w:hAnsi="Times New Roman"/>
          <w:color w:val="auto"/>
          <w:kern w:val="0"/>
          <w:sz w:val="28"/>
          <w:szCs w:val="28"/>
          <w:lang w:eastAsia="en-US"/>
          <w14:ligatures w14:val="none"/>
        </w:rPr>
        <w:t>;</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точная автоматизированная резка листового проката толщиной до 60 мм;</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автотранспортные услуги;</w:t>
      </w:r>
      <w:r w:rsidR="00564E1B">
        <w:rPr>
          <w:rFonts w:ascii="Times New Roman" w:eastAsia="Calibri" w:hAnsi="Times New Roman"/>
          <w:color w:val="auto"/>
          <w:kern w:val="0"/>
          <w:sz w:val="28"/>
          <w:szCs w:val="28"/>
          <w:lang w:eastAsia="en-US"/>
          <w14:ligatures w14:val="none"/>
        </w:rPr>
        <w:t xml:space="preserve"> </w:t>
      </w:r>
      <w:r w:rsidRPr="00564E1B">
        <w:rPr>
          <w:rFonts w:ascii="Times New Roman" w:eastAsia="Calibri" w:hAnsi="Times New Roman"/>
          <w:color w:val="auto"/>
          <w:kern w:val="0"/>
          <w:sz w:val="28"/>
          <w:szCs w:val="28"/>
          <w:lang w:eastAsia="en-US"/>
          <w14:ligatures w14:val="none"/>
        </w:rPr>
        <w:t>зачистка топливных танков;</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сбор лояльных вод;</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бункеровка водой;</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оформление автотранспорта;</w:t>
      </w:r>
      <w:r w:rsidR="00564E1B">
        <w:rPr>
          <w:rFonts w:ascii="Times New Roman" w:eastAsia="Calibri" w:hAnsi="Times New Roman"/>
          <w:color w:val="auto"/>
          <w:kern w:val="0"/>
          <w:sz w:val="28"/>
          <w:szCs w:val="28"/>
          <w:lang w:eastAsia="en-US"/>
          <w14:ligatures w14:val="none"/>
        </w:rPr>
        <w:t xml:space="preserve"> </w:t>
      </w:r>
      <w:r w:rsidRPr="00850C12">
        <w:rPr>
          <w:rFonts w:ascii="Times New Roman" w:eastAsia="Calibri" w:hAnsi="Times New Roman"/>
          <w:color w:val="auto"/>
          <w:kern w:val="0"/>
          <w:sz w:val="28"/>
          <w:szCs w:val="28"/>
          <w:lang w:eastAsia="en-US"/>
          <w14:ligatures w14:val="none"/>
        </w:rPr>
        <w:t xml:space="preserve">навигационный ремонт судов в </w:t>
      </w:r>
      <w:proofErr w:type="spellStart"/>
      <w:r w:rsidRPr="00850C12">
        <w:rPr>
          <w:rFonts w:ascii="Times New Roman" w:eastAsia="Calibri" w:hAnsi="Times New Roman"/>
          <w:color w:val="auto"/>
          <w:kern w:val="0"/>
          <w:sz w:val="28"/>
          <w:szCs w:val="28"/>
          <w:lang w:eastAsia="en-US"/>
          <w14:ligatures w14:val="none"/>
        </w:rPr>
        <w:t>межрейсовом</w:t>
      </w:r>
      <w:proofErr w:type="spellEnd"/>
      <w:r w:rsidRPr="00850C12">
        <w:rPr>
          <w:rFonts w:ascii="Times New Roman" w:eastAsia="Calibri" w:hAnsi="Times New Roman"/>
          <w:color w:val="auto"/>
          <w:kern w:val="0"/>
          <w:sz w:val="28"/>
          <w:szCs w:val="28"/>
          <w:lang w:eastAsia="en-US"/>
          <w14:ligatures w14:val="none"/>
        </w:rPr>
        <w:t xml:space="preserve"> режиме (г. Владивосток).</w:t>
      </w:r>
    </w:p>
    <w:p w14:paraId="2F81928A" w14:textId="1A0412CF" w:rsidR="00CF37C1" w:rsidRPr="00CF37C1" w:rsidRDefault="00CF37C1" w:rsidP="00CF37C1">
      <w:pPr>
        <w:widowControl w:val="0"/>
        <w:spacing w:after="0" w:line="360" w:lineRule="auto"/>
        <w:ind w:firstLine="709"/>
        <w:jc w:val="both"/>
        <w:rPr>
          <w:rFonts w:ascii="Times New Roman" w:hAnsi="Times New Roman"/>
          <w:color w:val="auto"/>
          <w:kern w:val="0"/>
          <w:sz w:val="28"/>
          <w:szCs w:val="28"/>
          <w14:ligatures w14:val="none"/>
        </w:rPr>
      </w:pPr>
      <w:r w:rsidRPr="00CF37C1">
        <w:rPr>
          <w:rFonts w:ascii="Times New Roman" w:hAnsi="Times New Roman"/>
          <w:color w:val="auto"/>
          <w:sz w:val="28"/>
          <w:szCs w:val="28"/>
        </w:rPr>
        <w:lastRenderedPageBreak/>
        <w:t xml:space="preserve">ПАО </w:t>
      </w:r>
      <w:r>
        <w:rPr>
          <w:rFonts w:ascii="Times New Roman" w:hAnsi="Times New Roman"/>
          <w:color w:val="auto"/>
          <w:sz w:val="28"/>
          <w:szCs w:val="28"/>
        </w:rPr>
        <w:t>«</w:t>
      </w:r>
      <w:r w:rsidRPr="00CF37C1">
        <w:rPr>
          <w:rFonts w:ascii="Times New Roman" w:hAnsi="Times New Roman"/>
          <w:color w:val="auto"/>
          <w:sz w:val="28"/>
          <w:szCs w:val="28"/>
        </w:rPr>
        <w:t>Славянский СРЗ</w:t>
      </w:r>
      <w:r>
        <w:rPr>
          <w:rFonts w:ascii="Times New Roman" w:hAnsi="Times New Roman"/>
          <w:color w:val="auto"/>
          <w:sz w:val="28"/>
          <w:szCs w:val="28"/>
        </w:rPr>
        <w:t>»</w:t>
      </w:r>
      <w:r w:rsidRPr="00CF37C1">
        <w:rPr>
          <w:rFonts w:ascii="Times New Roman" w:hAnsi="Times New Roman"/>
          <w:color w:val="auto"/>
          <w:sz w:val="28"/>
          <w:szCs w:val="28"/>
        </w:rPr>
        <w:t xml:space="preserve"> регулярно участвует в тендерах по ремонту военных кораблей, для чего необходимо иметь ряд специальных лицензий, таких как лицензия на ремонт вооружений и военной техники, а также лицензия на осуществление работ, связанных с использованием сведений, составляющих государственную тайну</w:t>
      </w:r>
      <w:r w:rsidR="00FA6EF6">
        <w:rPr>
          <w:rFonts w:ascii="Times New Roman" w:hAnsi="Times New Roman"/>
          <w:color w:val="auto"/>
          <w:sz w:val="28"/>
          <w:szCs w:val="28"/>
        </w:rPr>
        <w:t xml:space="preserve"> </w:t>
      </w:r>
      <w:r w:rsidR="00FA6EF6" w:rsidRPr="00850C12">
        <w:rPr>
          <w:rFonts w:ascii="Times New Roman" w:hAnsi="Times New Roman"/>
          <w:color w:val="auto"/>
          <w:kern w:val="0"/>
          <w:sz w:val="28"/>
          <w:szCs w:val="28"/>
          <w14:ligatures w14:val="none"/>
        </w:rPr>
        <w:t>[</w:t>
      </w:r>
      <w:r w:rsidR="00FA6EF6">
        <w:rPr>
          <w:rFonts w:ascii="Times New Roman" w:hAnsi="Times New Roman"/>
          <w:color w:val="auto"/>
          <w:kern w:val="0"/>
          <w:sz w:val="28"/>
          <w:szCs w:val="28"/>
          <w14:ligatures w14:val="none"/>
        </w:rPr>
        <w:t>9, 10</w:t>
      </w:r>
      <w:r w:rsidR="00FA6EF6" w:rsidRPr="00850C12">
        <w:rPr>
          <w:rFonts w:ascii="Times New Roman" w:hAnsi="Times New Roman"/>
          <w:color w:val="auto"/>
          <w:kern w:val="0"/>
          <w:sz w:val="28"/>
          <w:szCs w:val="28"/>
          <w14:ligatures w14:val="none"/>
        </w:rPr>
        <w:t>]</w:t>
      </w:r>
      <w:r w:rsidRPr="00CF37C1">
        <w:rPr>
          <w:rFonts w:ascii="Times New Roman" w:hAnsi="Times New Roman"/>
          <w:color w:val="auto"/>
          <w:sz w:val="28"/>
          <w:szCs w:val="28"/>
        </w:rPr>
        <w:t>.</w:t>
      </w:r>
    </w:p>
    <w:p w14:paraId="352EBFC7" w14:textId="1960D0E4" w:rsidR="00356CAC" w:rsidRPr="00564E1B" w:rsidRDefault="00F400B3" w:rsidP="004A1B9D">
      <w:pPr>
        <w:widowControl w:val="0"/>
        <w:tabs>
          <w:tab w:val="left" w:pos="993"/>
        </w:tabs>
        <w:spacing w:after="0" w:line="360" w:lineRule="auto"/>
        <w:ind w:firstLine="709"/>
        <w:jc w:val="both"/>
        <w:rPr>
          <w:rFonts w:ascii="Times New Roman" w:eastAsia="Calibri" w:hAnsi="Times New Roman"/>
          <w:color w:val="auto"/>
          <w:kern w:val="0"/>
          <w:sz w:val="28"/>
          <w:szCs w:val="28"/>
          <w:lang w:eastAsia="en-US"/>
          <w14:ligatures w14:val="none"/>
        </w:rPr>
      </w:pPr>
      <w:r w:rsidRPr="00564E1B">
        <w:rPr>
          <w:rFonts w:ascii="Times New Roman" w:eastAsia="Calibri" w:hAnsi="Times New Roman"/>
          <w:color w:val="auto"/>
          <w:kern w:val="0"/>
          <w:sz w:val="28"/>
          <w:szCs w:val="28"/>
          <w:lang w:eastAsia="en-US"/>
          <w14:ligatures w14:val="none"/>
        </w:rPr>
        <w:t>Организационная структура ПАО «Славянский СРЗ» представлена в Приложении Е</w:t>
      </w:r>
      <w:r w:rsidR="00356CAC" w:rsidRPr="00564E1B">
        <w:rPr>
          <w:rFonts w:ascii="Times New Roman" w:eastAsia="Calibri" w:hAnsi="Times New Roman"/>
          <w:color w:val="auto"/>
          <w:kern w:val="0"/>
          <w:sz w:val="28"/>
          <w:szCs w:val="28"/>
          <w:lang w:eastAsia="en-US"/>
          <w14:ligatures w14:val="none"/>
        </w:rPr>
        <w:t>.</w:t>
      </w:r>
      <w:r w:rsidR="008C6414">
        <w:rPr>
          <w:rFonts w:ascii="Times New Roman" w:eastAsia="Calibri" w:hAnsi="Times New Roman"/>
          <w:color w:val="auto"/>
          <w:kern w:val="0"/>
          <w:sz w:val="28"/>
          <w:szCs w:val="28"/>
          <w:lang w:eastAsia="en-US"/>
          <w14:ligatures w14:val="none"/>
        </w:rPr>
        <w:t xml:space="preserve"> </w:t>
      </w:r>
      <w:r w:rsidR="00356CAC" w:rsidRPr="00564E1B">
        <w:rPr>
          <w:rFonts w:ascii="Times New Roman" w:hAnsi="Times New Roman"/>
          <w:color w:val="auto"/>
          <w:sz w:val="28"/>
          <w:szCs w:val="28"/>
        </w:rPr>
        <w:t xml:space="preserve">Организационная структура ПАО «Славянский СРЗ» носит </w:t>
      </w:r>
      <w:r w:rsidR="00356CAC" w:rsidRPr="00564E1B">
        <w:rPr>
          <w:rStyle w:val="a8"/>
          <w:rFonts w:ascii="Times New Roman" w:hAnsi="Times New Roman"/>
          <w:b w:val="0"/>
          <w:bCs w:val="0"/>
          <w:color w:val="auto"/>
          <w:sz w:val="28"/>
          <w:szCs w:val="28"/>
        </w:rPr>
        <w:t>линейно-функциональный характер</w:t>
      </w:r>
      <w:r w:rsidR="00356CAC" w:rsidRPr="00564E1B">
        <w:rPr>
          <w:rFonts w:ascii="Times New Roman" w:hAnsi="Times New Roman"/>
          <w:color w:val="auto"/>
          <w:sz w:val="28"/>
          <w:szCs w:val="28"/>
        </w:rPr>
        <w:t>. Это видно по чёткому разделению управления по направлениям (производство, персонал, безопасность, социальные вопросы и т. д.) с подчинением всех подразделений генеральному директору. Такая модель сочетает линейное распределение ответственности (вертикаль власти) с функциональной специализацией отделов.</w:t>
      </w:r>
    </w:p>
    <w:p w14:paraId="123C3AC5" w14:textId="77777777"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sz w:val="28"/>
          <w:szCs w:val="28"/>
        </w:rPr>
        <w:t xml:space="preserve">Выделяются </w:t>
      </w:r>
      <w:r w:rsidRPr="00564E1B">
        <w:rPr>
          <w:rStyle w:val="a8"/>
          <w:b w:val="0"/>
          <w:bCs w:val="0"/>
          <w:sz w:val="28"/>
          <w:szCs w:val="28"/>
        </w:rPr>
        <w:t>три основных уровня управления</w:t>
      </w:r>
      <w:r w:rsidRPr="00564E1B">
        <w:rPr>
          <w:sz w:val="28"/>
          <w:szCs w:val="28"/>
        </w:rPr>
        <w:t>:</w:t>
      </w:r>
    </w:p>
    <w:p w14:paraId="2BA765B8" w14:textId="08C5D188" w:rsidR="00356CAC" w:rsidRPr="00564E1B" w:rsidRDefault="00356CAC" w:rsidP="004A1B9D">
      <w:pPr>
        <w:pStyle w:val="a6"/>
        <w:widowControl w:val="0"/>
        <w:numPr>
          <w:ilvl w:val="0"/>
          <w:numId w:val="8"/>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Высший уровень</w:t>
      </w:r>
      <w:r w:rsidRPr="00564E1B">
        <w:rPr>
          <w:sz w:val="28"/>
          <w:szCs w:val="28"/>
        </w:rPr>
        <w:t xml:space="preserve"> (стратегическое управление) </w:t>
      </w:r>
      <w:r w:rsidR="00564E1B">
        <w:rPr>
          <w:sz w:val="28"/>
          <w:szCs w:val="28"/>
        </w:rPr>
        <w:t>–</w:t>
      </w:r>
      <w:r w:rsidRPr="00564E1B">
        <w:rPr>
          <w:sz w:val="28"/>
          <w:szCs w:val="28"/>
        </w:rPr>
        <w:t xml:space="preserve"> генеральный директор и его заместители (зам. гендиректора по производству, по судостроению, по социальным вопросам и быту, по безопасности). Они определяют общую политику предприятия, распределяют ресурсы и контролируют ключевые направления.</w:t>
      </w:r>
    </w:p>
    <w:p w14:paraId="4FF608A1" w14:textId="226070A3" w:rsidR="00356CAC" w:rsidRPr="00564E1B" w:rsidRDefault="00356CAC" w:rsidP="004A1B9D">
      <w:pPr>
        <w:pStyle w:val="a6"/>
        <w:widowControl w:val="0"/>
        <w:numPr>
          <w:ilvl w:val="0"/>
          <w:numId w:val="8"/>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Средний уровень</w:t>
      </w:r>
      <w:r w:rsidRPr="00564E1B">
        <w:rPr>
          <w:sz w:val="28"/>
          <w:szCs w:val="28"/>
        </w:rPr>
        <w:t xml:space="preserve"> (тактическое управление) </w:t>
      </w:r>
      <w:r w:rsidR="00564E1B">
        <w:rPr>
          <w:sz w:val="28"/>
          <w:szCs w:val="28"/>
        </w:rPr>
        <w:t>–</w:t>
      </w:r>
      <w:r w:rsidRPr="00564E1B">
        <w:rPr>
          <w:sz w:val="28"/>
          <w:szCs w:val="28"/>
        </w:rPr>
        <w:t xml:space="preserve"> директора по направлениям (директор по персоналу, по производству), начальники участков, руководители отделов (бухгалтерия, юридический отдел, отдел кадров). Этот уровень отвечает за реализацию стратегических решений, координацию работы подразделений, контроль исполнения задач.</w:t>
      </w:r>
    </w:p>
    <w:p w14:paraId="2CB5D897" w14:textId="3F6672F3" w:rsidR="00356CAC" w:rsidRPr="00564E1B" w:rsidRDefault="00356CAC" w:rsidP="004A1B9D">
      <w:pPr>
        <w:pStyle w:val="a6"/>
        <w:widowControl w:val="0"/>
        <w:numPr>
          <w:ilvl w:val="0"/>
          <w:numId w:val="8"/>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Нижний уровень</w:t>
      </w:r>
      <w:r w:rsidRPr="00564E1B">
        <w:rPr>
          <w:sz w:val="28"/>
          <w:szCs w:val="28"/>
        </w:rPr>
        <w:t xml:space="preserve"> (оперативное управление) </w:t>
      </w:r>
      <w:r w:rsidR="00564E1B">
        <w:rPr>
          <w:sz w:val="28"/>
          <w:szCs w:val="28"/>
        </w:rPr>
        <w:t>–</w:t>
      </w:r>
      <w:r w:rsidRPr="00564E1B">
        <w:rPr>
          <w:sz w:val="28"/>
          <w:szCs w:val="28"/>
        </w:rPr>
        <w:t xml:space="preserve"> начальники участков, мастера, бригадиры, специалисты цехов (например, участок слесарно-механических работ, участок корпусных работ). Здесь осуществляется непосредственное управление производственным процессом, выполнение оперативных задач.</w:t>
      </w:r>
    </w:p>
    <w:p w14:paraId="39A57F0B" w14:textId="43580A31"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rStyle w:val="a8"/>
          <w:b w:val="0"/>
          <w:bCs w:val="0"/>
          <w:sz w:val="28"/>
          <w:szCs w:val="28"/>
        </w:rPr>
        <w:t>Производственные подразделения</w:t>
      </w:r>
      <w:r w:rsidRPr="00564E1B">
        <w:rPr>
          <w:sz w:val="28"/>
          <w:szCs w:val="28"/>
        </w:rPr>
        <w:t xml:space="preserve"> (участки судостроения, судоремонта, слесарно-механические, корпусные и др.) </w:t>
      </w:r>
      <w:r w:rsidR="00564E1B">
        <w:rPr>
          <w:sz w:val="28"/>
          <w:szCs w:val="28"/>
        </w:rPr>
        <w:t>–</w:t>
      </w:r>
      <w:r w:rsidRPr="00564E1B">
        <w:rPr>
          <w:sz w:val="28"/>
          <w:szCs w:val="28"/>
        </w:rPr>
        <w:t xml:space="preserve"> основа деятельности предприятия, отвечают за выпуск продукции.</w:t>
      </w:r>
    </w:p>
    <w:p w14:paraId="1D078CE2" w14:textId="77777777"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rStyle w:val="a8"/>
          <w:b w:val="0"/>
          <w:bCs w:val="0"/>
          <w:sz w:val="28"/>
          <w:szCs w:val="28"/>
        </w:rPr>
        <w:t>Функциональные службы</w:t>
      </w:r>
      <w:r w:rsidRPr="00564E1B">
        <w:rPr>
          <w:sz w:val="28"/>
          <w:szCs w:val="28"/>
        </w:rPr>
        <w:t>:</w:t>
      </w:r>
    </w:p>
    <w:p w14:paraId="45B4834E" w14:textId="463D4C82" w:rsidR="00356CAC" w:rsidRPr="00564E1B" w:rsidRDefault="00356CAC" w:rsidP="004A1B9D">
      <w:pPr>
        <w:pStyle w:val="a6"/>
        <w:widowControl w:val="0"/>
        <w:numPr>
          <w:ilvl w:val="1"/>
          <w:numId w:val="9"/>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lastRenderedPageBreak/>
        <w:t>Отдел кадров</w:t>
      </w:r>
      <w:r w:rsidRPr="00564E1B">
        <w:rPr>
          <w:sz w:val="28"/>
          <w:szCs w:val="28"/>
        </w:rPr>
        <w:t xml:space="preserve"> </w:t>
      </w:r>
      <w:r w:rsidR="00564E1B">
        <w:rPr>
          <w:sz w:val="28"/>
          <w:szCs w:val="28"/>
        </w:rPr>
        <w:t>–</w:t>
      </w:r>
      <w:r w:rsidRPr="00564E1B">
        <w:rPr>
          <w:sz w:val="28"/>
          <w:szCs w:val="28"/>
        </w:rPr>
        <w:t xml:space="preserve"> управление персоналом, подбор, обучение, аттестация.</w:t>
      </w:r>
    </w:p>
    <w:p w14:paraId="391E32EF" w14:textId="5ED3DD65" w:rsidR="00356CAC" w:rsidRPr="00564E1B" w:rsidRDefault="00356CAC" w:rsidP="004A1B9D">
      <w:pPr>
        <w:pStyle w:val="a6"/>
        <w:widowControl w:val="0"/>
        <w:numPr>
          <w:ilvl w:val="1"/>
          <w:numId w:val="9"/>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Бухгалтерия</w:t>
      </w:r>
      <w:r w:rsidRPr="00564E1B">
        <w:rPr>
          <w:sz w:val="28"/>
          <w:szCs w:val="28"/>
        </w:rPr>
        <w:t xml:space="preserve"> </w:t>
      </w:r>
      <w:r w:rsidR="00564E1B">
        <w:rPr>
          <w:sz w:val="28"/>
          <w:szCs w:val="28"/>
        </w:rPr>
        <w:t>–</w:t>
      </w:r>
      <w:r w:rsidRPr="00564E1B">
        <w:rPr>
          <w:sz w:val="28"/>
          <w:szCs w:val="28"/>
        </w:rPr>
        <w:t xml:space="preserve"> финансовый учёт, расчёт заработной платы, налоговая отчётность.</w:t>
      </w:r>
    </w:p>
    <w:p w14:paraId="5694CE5E" w14:textId="61E6CE05" w:rsidR="00356CAC" w:rsidRPr="00564E1B" w:rsidRDefault="00356CAC" w:rsidP="004A1B9D">
      <w:pPr>
        <w:pStyle w:val="a6"/>
        <w:widowControl w:val="0"/>
        <w:numPr>
          <w:ilvl w:val="1"/>
          <w:numId w:val="9"/>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Юридический отдел</w:t>
      </w:r>
      <w:r w:rsidRPr="00564E1B">
        <w:rPr>
          <w:sz w:val="28"/>
          <w:szCs w:val="28"/>
        </w:rPr>
        <w:t xml:space="preserve"> </w:t>
      </w:r>
      <w:r w:rsidR="00564E1B">
        <w:rPr>
          <w:sz w:val="28"/>
          <w:szCs w:val="28"/>
        </w:rPr>
        <w:t>–</w:t>
      </w:r>
      <w:r w:rsidRPr="00564E1B">
        <w:rPr>
          <w:sz w:val="28"/>
          <w:szCs w:val="28"/>
        </w:rPr>
        <w:t xml:space="preserve"> правовая поддержка, договорная работа, защита интересов предприятия.</w:t>
      </w:r>
    </w:p>
    <w:p w14:paraId="25BDDA4C" w14:textId="6A98D779" w:rsidR="00356CAC" w:rsidRPr="00564E1B" w:rsidRDefault="00356CAC" w:rsidP="004A1B9D">
      <w:pPr>
        <w:pStyle w:val="a6"/>
        <w:widowControl w:val="0"/>
        <w:numPr>
          <w:ilvl w:val="1"/>
          <w:numId w:val="9"/>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Отдел безопасности</w:t>
      </w:r>
      <w:r w:rsidRPr="00564E1B">
        <w:rPr>
          <w:sz w:val="28"/>
          <w:szCs w:val="28"/>
        </w:rPr>
        <w:t xml:space="preserve"> </w:t>
      </w:r>
      <w:r w:rsidR="00564E1B">
        <w:rPr>
          <w:sz w:val="28"/>
          <w:szCs w:val="28"/>
        </w:rPr>
        <w:t>–</w:t>
      </w:r>
      <w:r w:rsidRPr="00564E1B">
        <w:rPr>
          <w:sz w:val="28"/>
          <w:szCs w:val="28"/>
        </w:rPr>
        <w:t xml:space="preserve"> охрана труда, пожарная безопасность, защита информации.</w:t>
      </w:r>
    </w:p>
    <w:p w14:paraId="7F6C4988" w14:textId="067A9BF3" w:rsidR="00356CAC" w:rsidRPr="00564E1B" w:rsidRDefault="00356CAC" w:rsidP="004A1B9D">
      <w:pPr>
        <w:pStyle w:val="a6"/>
        <w:widowControl w:val="0"/>
        <w:numPr>
          <w:ilvl w:val="1"/>
          <w:numId w:val="9"/>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Хозяйственный отдел</w:t>
      </w:r>
      <w:r w:rsidRPr="00564E1B">
        <w:rPr>
          <w:sz w:val="28"/>
          <w:szCs w:val="28"/>
        </w:rPr>
        <w:t xml:space="preserve"> </w:t>
      </w:r>
      <w:r w:rsidR="00564E1B">
        <w:rPr>
          <w:sz w:val="28"/>
          <w:szCs w:val="28"/>
        </w:rPr>
        <w:t>–</w:t>
      </w:r>
      <w:r w:rsidRPr="00564E1B">
        <w:rPr>
          <w:sz w:val="28"/>
          <w:szCs w:val="28"/>
        </w:rPr>
        <w:t xml:space="preserve"> обеспечение материально-технических ресурсов, обслуживание зданий и сооружений.</w:t>
      </w:r>
    </w:p>
    <w:p w14:paraId="784DE1E3" w14:textId="05E53B15"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rStyle w:val="a8"/>
          <w:b w:val="0"/>
          <w:bCs w:val="0"/>
          <w:sz w:val="28"/>
          <w:szCs w:val="28"/>
        </w:rPr>
        <w:t>Подразделения по внешним связям</w:t>
      </w:r>
      <w:r w:rsidRPr="00564E1B">
        <w:rPr>
          <w:sz w:val="28"/>
          <w:szCs w:val="28"/>
        </w:rPr>
        <w:t xml:space="preserve"> (например, обособленное подразделение в г. Владивостоке) </w:t>
      </w:r>
      <w:r w:rsidR="00564E1B">
        <w:rPr>
          <w:sz w:val="28"/>
          <w:szCs w:val="28"/>
        </w:rPr>
        <w:t>–</w:t>
      </w:r>
      <w:r w:rsidRPr="00564E1B">
        <w:rPr>
          <w:sz w:val="28"/>
          <w:szCs w:val="28"/>
        </w:rPr>
        <w:t xml:space="preserve"> расширение географии деятельности, взаимодействие с контрагентами.</w:t>
      </w:r>
    </w:p>
    <w:p w14:paraId="5EDFA87D" w14:textId="6274B69C"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rStyle w:val="a8"/>
          <w:b w:val="0"/>
          <w:bCs w:val="0"/>
          <w:sz w:val="28"/>
          <w:szCs w:val="28"/>
        </w:rPr>
        <w:t>Особенности структуры</w:t>
      </w:r>
      <w:r w:rsidR="00564E1B" w:rsidRPr="00564E1B">
        <w:rPr>
          <w:rStyle w:val="a8"/>
          <w:b w:val="0"/>
          <w:bCs w:val="0"/>
          <w:sz w:val="28"/>
          <w:szCs w:val="28"/>
        </w:rPr>
        <w:t>:</w:t>
      </w:r>
    </w:p>
    <w:p w14:paraId="454FBA52" w14:textId="2CEF0158" w:rsidR="00356CAC" w:rsidRPr="00564E1B" w:rsidRDefault="00356CAC" w:rsidP="004A1B9D">
      <w:pPr>
        <w:pStyle w:val="a6"/>
        <w:widowControl w:val="0"/>
        <w:numPr>
          <w:ilvl w:val="0"/>
          <w:numId w:val="10"/>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Чёткое разделение полномочий и ответственности</w:t>
      </w:r>
      <w:r w:rsidRPr="00564E1B">
        <w:rPr>
          <w:sz w:val="28"/>
          <w:szCs w:val="28"/>
        </w:rPr>
        <w:t xml:space="preserve"> </w:t>
      </w:r>
      <w:r w:rsidR="00564E1B">
        <w:rPr>
          <w:sz w:val="28"/>
          <w:szCs w:val="28"/>
        </w:rPr>
        <w:t>–</w:t>
      </w:r>
      <w:r w:rsidRPr="00564E1B">
        <w:rPr>
          <w:sz w:val="28"/>
          <w:szCs w:val="28"/>
        </w:rPr>
        <w:t xml:space="preserve"> каждая служба имеет свои задачи и показатели эффективности.</w:t>
      </w:r>
    </w:p>
    <w:p w14:paraId="1EABBFBF" w14:textId="77777777" w:rsidR="00356CAC" w:rsidRPr="00564E1B" w:rsidRDefault="00356CAC" w:rsidP="004A1B9D">
      <w:pPr>
        <w:pStyle w:val="a6"/>
        <w:widowControl w:val="0"/>
        <w:numPr>
          <w:ilvl w:val="0"/>
          <w:numId w:val="10"/>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Наличие специализированных участков</w:t>
      </w:r>
      <w:r w:rsidRPr="00564E1B">
        <w:rPr>
          <w:sz w:val="28"/>
          <w:szCs w:val="28"/>
        </w:rPr>
        <w:t xml:space="preserve"> (например, участок килевых работ, участок монтажа оборудования), что позволяет оптимизировать производственные процессы.</w:t>
      </w:r>
    </w:p>
    <w:p w14:paraId="3DE7C1B4" w14:textId="77777777" w:rsidR="00356CAC" w:rsidRPr="00564E1B" w:rsidRDefault="00356CAC" w:rsidP="004A1B9D">
      <w:pPr>
        <w:pStyle w:val="a6"/>
        <w:widowControl w:val="0"/>
        <w:numPr>
          <w:ilvl w:val="0"/>
          <w:numId w:val="10"/>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Интеграция вспомогательных и обслуживающих подразделений</w:t>
      </w:r>
      <w:r w:rsidRPr="00564E1B">
        <w:rPr>
          <w:sz w:val="28"/>
          <w:szCs w:val="28"/>
        </w:rPr>
        <w:t xml:space="preserve"> (хозяйственный отдел, служба безопасности) в общую систему управления.</w:t>
      </w:r>
    </w:p>
    <w:p w14:paraId="7EFEDC85" w14:textId="48C6C29E" w:rsidR="00356CAC" w:rsidRPr="00564E1B" w:rsidRDefault="00356CAC" w:rsidP="004A1B9D">
      <w:pPr>
        <w:pStyle w:val="a6"/>
        <w:widowControl w:val="0"/>
        <w:numPr>
          <w:ilvl w:val="0"/>
          <w:numId w:val="10"/>
        </w:numPr>
        <w:tabs>
          <w:tab w:val="left" w:pos="993"/>
        </w:tabs>
        <w:spacing w:before="0" w:beforeAutospacing="0" w:after="0" w:afterAutospacing="0" w:line="360" w:lineRule="auto"/>
        <w:ind w:left="0" w:firstLine="709"/>
        <w:jc w:val="both"/>
        <w:rPr>
          <w:sz w:val="28"/>
          <w:szCs w:val="28"/>
        </w:rPr>
      </w:pPr>
      <w:r w:rsidRPr="00564E1B">
        <w:rPr>
          <w:rStyle w:val="a8"/>
          <w:b w:val="0"/>
          <w:bCs w:val="0"/>
          <w:sz w:val="28"/>
          <w:szCs w:val="28"/>
        </w:rPr>
        <w:t>Взаимодействие с внешними организациями</w:t>
      </w:r>
      <w:r w:rsidRPr="00564E1B">
        <w:rPr>
          <w:sz w:val="28"/>
          <w:szCs w:val="28"/>
        </w:rPr>
        <w:t xml:space="preserve"> (ООО «Хасан Порт Инвест», ООО «</w:t>
      </w:r>
      <w:proofErr w:type="spellStart"/>
      <w:r w:rsidRPr="00564E1B">
        <w:rPr>
          <w:sz w:val="28"/>
          <w:szCs w:val="28"/>
        </w:rPr>
        <w:t>Ястрый</w:t>
      </w:r>
      <w:proofErr w:type="spellEnd"/>
      <w:r w:rsidRPr="00564E1B">
        <w:rPr>
          <w:sz w:val="28"/>
          <w:szCs w:val="28"/>
        </w:rPr>
        <w:t xml:space="preserve">») </w:t>
      </w:r>
      <w:r w:rsidR="00564E1B">
        <w:rPr>
          <w:sz w:val="28"/>
          <w:szCs w:val="28"/>
        </w:rPr>
        <w:t>–</w:t>
      </w:r>
      <w:r w:rsidRPr="00564E1B">
        <w:rPr>
          <w:sz w:val="28"/>
          <w:szCs w:val="28"/>
        </w:rPr>
        <w:t xml:space="preserve"> свидетельствует о развитии партнёрских связей и аутсорсинга отдельных функций.</w:t>
      </w:r>
    </w:p>
    <w:p w14:paraId="0D234370" w14:textId="5BB3067A"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sz w:val="28"/>
          <w:szCs w:val="28"/>
        </w:rPr>
        <w:t>На схеме указаны ключевые цифры:</w:t>
      </w:r>
      <w:r w:rsidR="00564E1B" w:rsidRPr="00564E1B">
        <w:rPr>
          <w:sz w:val="28"/>
          <w:szCs w:val="28"/>
        </w:rPr>
        <w:t xml:space="preserve"> </w:t>
      </w:r>
      <w:r w:rsidRPr="00564E1B">
        <w:rPr>
          <w:sz w:val="28"/>
          <w:szCs w:val="28"/>
        </w:rPr>
        <w:t xml:space="preserve">судостроение </w:t>
      </w:r>
      <w:r w:rsidR="00564E1B">
        <w:rPr>
          <w:sz w:val="28"/>
          <w:szCs w:val="28"/>
        </w:rPr>
        <w:t>–</w:t>
      </w:r>
      <w:r w:rsidRPr="00564E1B">
        <w:rPr>
          <w:sz w:val="28"/>
          <w:szCs w:val="28"/>
        </w:rPr>
        <w:t xml:space="preserve"> 151 чел., ФОТ </w:t>
      </w:r>
      <w:r w:rsidR="00564E1B">
        <w:rPr>
          <w:sz w:val="28"/>
          <w:szCs w:val="28"/>
        </w:rPr>
        <w:t>–</w:t>
      </w:r>
      <w:r w:rsidRPr="00564E1B">
        <w:rPr>
          <w:sz w:val="28"/>
          <w:szCs w:val="28"/>
        </w:rPr>
        <w:t xml:space="preserve"> 1 566,3 тыс. руб.;</w:t>
      </w:r>
      <w:r w:rsidR="00564E1B" w:rsidRPr="00564E1B">
        <w:rPr>
          <w:sz w:val="28"/>
          <w:szCs w:val="28"/>
        </w:rPr>
        <w:t xml:space="preserve"> </w:t>
      </w:r>
      <w:r w:rsidRPr="00564E1B">
        <w:rPr>
          <w:sz w:val="28"/>
          <w:szCs w:val="28"/>
        </w:rPr>
        <w:t xml:space="preserve">судоремонт </w:t>
      </w:r>
      <w:r w:rsidR="00564E1B">
        <w:rPr>
          <w:sz w:val="28"/>
          <w:szCs w:val="28"/>
        </w:rPr>
        <w:t>–</w:t>
      </w:r>
      <w:r w:rsidRPr="00564E1B">
        <w:rPr>
          <w:sz w:val="28"/>
          <w:szCs w:val="28"/>
        </w:rPr>
        <w:t xml:space="preserve"> 250 чел., ФОТ </w:t>
      </w:r>
      <w:r w:rsidR="00564E1B">
        <w:rPr>
          <w:sz w:val="28"/>
          <w:szCs w:val="28"/>
        </w:rPr>
        <w:t>–</w:t>
      </w:r>
      <w:r w:rsidRPr="00564E1B">
        <w:rPr>
          <w:sz w:val="28"/>
          <w:szCs w:val="28"/>
        </w:rPr>
        <w:t xml:space="preserve"> 5 258,5 тыс. руб.</w:t>
      </w:r>
      <w:r w:rsidR="00564E1B" w:rsidRPr="00564E1B">
        <w:rPr>
          <w:sz w:val="28"/>
          <w:szCs w:val="28"/>
        </w:rPr>
        <w:t xml:space="preserve"> </w:t>
      </w:r>
      <w:r w:rsidRPr="00564E1B">
        <w:rPr>
          <w:sz w:val="28"/>
          <w:szCs w:val="28"/>
        </w:rPr>
        <w:t xml:space="preserve">Это подчёркивает </w:t>
      </w:r>
      <w:r w:rsidRPr="00564E1B">
        <w:rPr>
          <w:rStyle w:val="a8"/>
          <w:b w:val="0"/>
          <w:bCs w:val="0"/>
          <w:sz w:val="28"/>
          <w:szCs w:val="28"/>
        </w:rPr>
        <w:t>приоритетность судоремонтного направления</w:t>
      </w:r>
      <w:r w:rsidRPr="00564E1B">
        <w:rPr>
          <w:sz w:val="28"/>
          <w:szCs w:val="28"/>
        </w:rPr>
        <w:t xml:space="preserve"> (больше сотрудников и ФОТ), при этом судостроение также является значимым сегментом деятельности.</w:t>
      </w:r>
    </w:p>
    <w:p w14:paraId="13E04939" w14:textId="2602376C"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rStyle w:val="a8"/>
          <w:b w:val="0"/>
          <w:bCs w:val="0"/>
          <w:sz w:val="28"/>
          <w:szCs w:val="28"/>
        </w:rPr>
        <w:t>Сильные стороны структуры</w:t>
      </w:r>
      <w:r w:rsidR="00564E1B" w:rsidRPr="00564E1B">
        <w:rPr>
          <w:sz w:val="28"/>
          <w:szCs w:val="28"/>
        </w:rPr>
        <w:t xml:space="preserve">: </w:t>
      </w:r>
      <w:r w:rsidRPr="00564E1B">
        <w:rPr>
          <w:sz w:val="28"/>
          <w:szCs w:val="28"/>
        </w:rPr>
        <w:t>иерархичность и чёткость подчинения;</w:t>
      </w:r>
      <w:r w:rsidR="00564E1B" w:rsidRPr="00564E1B">
        <w:rPr>
          <w:sz w:val="28"/>
          <w:szCs w:val="28"/>
        </w:rPr>
        <w:t xml:space="preserve"> </w:t>
      </w:r>
      <w:r w:rsidRPr="00564E1B">
        <w:rPr>
          <w:sz w:val="28"/>
          <w:szCs w:val="28"/>
        </w:rPr>
        <w:t>специализация подразделений под конкретные задачи;</w:t>
      </w:r>
      <w:r w:rsidR="00564E1B" w:rsidRPr="00564E1B">
        <w:rPr>
          <w:sz w:val="28"/>
          <w:szCs w:val="28"/>
        </w:rPr>
        <w:t xml:space="preserve"> </w:t>
      </w:r>
      <w:r w:rsidRPr="00564E1B">
        <w:rPr>
          <w:sz w:val="28"/>
          <w:szCs w:val="28"/>
        </w:rPr>
        <w:t>баланс между производ</w:t>
      </w:r>
      <w:r w:rsidRPr="00564E1B">
        <w:rPr>
          <w:sz w:val="28"/>
          <w:szCs w:val="28"/>
        </w:rPr>
        <w:lastRenderedPageBreak/>
        <w:t>ственными и вспомогательными функциями;</w:t>
      </w:r>
      <w:r w:rsidR="00564E1B" w:rsidRPr="00564E1B">
        <w:rPr>
          <w:sz w:val="28"/>
          <w:szCs w:val="28"/>
        </w:rPr>
        <w:t xml:space="preserve"> </w:t>
      </w:r>
      <w:r w:rsidRPr="00564E1B">
        <w:rPr>
          <w:sz w:val="28"/>
          <w:szCs w:val="28"/>
        </w:rPr>
        <w:t>наличие механизмов контроля и координации на всех уровнях.</w:t>
      </w:r>
    </w:p>
    <w:p w14:paraId="371545DA" w14:textId="3A23FE4A" w:rsidR="00356CAC" w:rsidRPr="00564E1B" w:rsidRDefault="00356CAC" w:rsidP="004A1B9D">
      <w:pPr>
        <w:pStyle w:val="a6"/>
        <w:widowControl w:val="0"/>
        <w:tabs>
          <w:tab w:val="left" w:pos="993"/>
        </w:tabs>
        <w:spacing w:before="0" w:beforeAutospacing="0" w:after="0" w:afterAutospacing="0" w:line="360" w:lineRule="auto"/>
        <w:ind w:firstLine="709"/>
        <w:jc w:val="both"/>
        <w:rPr>
          <w:sz w:val="28"/>
          <w:szCs w:val="28"/>
        </w:rPr>
      </w:pPr>
      <w:r w:rsidRPr="00564E1B">
        <w:rPr>
          <w:sz w:val="28"/>
          <w:szCs w:val="28"/>
        </w:rPr>
        <w:t xml:space="preserve">Организационная структура ПАО «Славянский СРЗ» </w:t>
      </w:r>
      <w:r w:rsidRPr="00564E1B">
        <w:rPr>
          <w:rStyle w:val="a8"/>
          <w:b w:val="0"/>
          <w:bCs w:val="0"/>
          <w:sz w:val="28"/>
          <w:szCs w:val="28"/>
        </w:rPr>
        <w:t>эффективна для крупного промышленного предприятия</w:t>
      </w:r>
      <w:r w:rsidRPr="00564E1B">
        <w:rPr>
          <w:sz w:val="28"/>
          <w:szCs w:val="28"/>
        </w:rPr>
        <w:t xml:space="preserve"> с диверсифицированной деятельностью (судостроение, судоремонт, вспомогательные услуги). Она обеспечивает стабильность, контроль и выполнение плановых показателей, но требует постоянного совершенствования </w:t>
      </w:r>
      <w:r w:rsidR="00564E1B">
        <w:rPr>
          <w:sz w:val="28"/>
          <w:szCs w:val="28"/>
        </w:rPr>
        <w:t>–</w:t>
      </w:r>
      <w:r w:rsidRPr="00564E1B">
        <w:rPr>
          <w:sz w:val="28"/>
          <w:szCs w:val="28"/>
        </w:rPr>
        <w:t xml:space="preserve"> внедрения горизонтальных связей, цифровизации управленческих процессов, повышения гибкости реагирования на изменения рынка.</w:t>
      </w:r>
    </w:p>
    <w:p w14:paraId="6D170850" w14:textId="42995A15" w:rsidR="00356CAC" w:rsidRPr="00564E1B" w:rsidRDefault="00356CAC" w:rsidP="004A1B9D">
      <w:pPr>
        <w:widowControl w:val="0"/>
        <w:tabs>
          <w:tab w:val="left" w:pos="993"/>
        </w:tabs>
        <w:spacing w:after="0" w:line="360" w:lineRule="auto"/>
        <w:ind w:firstLine="709"/>
        <w:jc w:val="both"/>
        <w:rPr>
          <w:rFonts w:ascii="Times New Roman" w:hAnsi="Times New Roman"/>
          <w:color w:val="auto"/>
          <w:kern w:val="0"/>
          <w:sz w:val="28"/>
          <w:szCs w:val="28"/>
          <w14:ligatures w14:val="none"/>
        </w:rPr>
      </w:pPr>
      <w:r w:rsidRPr="00564E1B">
        <w:rPr>
          <w:rFonts w:ascii="Times New Roman" w:hAnsi="Times New Roman"/>
          <w:color w:val="auto"/>
          <w:kern w:val="0"/>
          <w:sz w:val="28"/>
          <w:szCs w:val="28"/>
          <w14:ligatures w14:val="none"/>
        </w:rPr>
        <w:t xml:space="preserve">Таким образом, ПАО «Славянский СРЗ» представляет собой публичное акционерное общество, специализирующееся на судоремонте (80% объёма производства) и судостроении (до 40% в прошлом), а также на изготовлении металлоконструкций и предоставлении широкого спектра сопутствующих услуг (бункеровка, агентирование, ремонт в </w:t>
      </w:r>
      <w:proofErr w:type="spellStart"/>
      <w:r w:rsidRPr="00564E1B">
        <w:rPr>
          <w:rFonts w:ascii="Times New Roman" w:hAnsi="Times New Roman"/>
          <w:color w:val="auto"/>
          <w:kern w:val="0"/>
          <w:sz w:val="28"/>
          <w:szCs w:val="28"/>
          <w14:ligatures w14:val="none"/>
        </w:rPr>
        <w:t>межрейсовом</w:t>
      </w:r>
      <w:proofErr w:type="spellEnd"/>
      <w:r w:rsidRPr="00564E1B">
        <w:rPr>
          <w:rFonts w:ascii="Times New Roman" w:hAnsi="Times New Roman"/>
          <w:color w:val="auto"/>
          <w:kern w:val="0"/>
          <w:sz w:val="28"/>
          <w:szCs w:val="28"/>
          <w14:ligatures w14:val="none"/>
        </w:rPr>
        <w:t xml:space="preserve"> режиме и др.). Организационно-управленческая структура предприятия носит линейно-функциональный характер, что обеспечивает чёткое разделение полномочий и ответственности между подразделениями.</w:t>
      </w:r>
    </w:p>
    <w:p w14:paraId="27A6E4AB" w14:textId="4610BB3D" w:rsidR="00356CAC" w:rsidRPr="00564E1B" w:rsidRDefault="00356CAC" w:rsidP="004A1B9D">
      <w:pPr>
        <w:widowControl w:val="0"/>
        <w:tabs>
          <w:tab w:val="left" w:pos="993"/>
        </w:tabs>
        <w:spacing w:after="0" w:line="360" w:lineRule="auto"/>
        <w:ind w:firstLine="709"/>
        <w:jc w:val="both"/>
        <w:rPr>
          <w:rFonts w:ascii="Times New Roman" w:hAnsi="Times New Roman"/>
          <w:color w:val="auto"/>
          <w:kern w:val="0"/>
          <w:sz w:val="28"/>
          <w:szCs w:val="28"/>
          <w14:ligatures w14:val="none"/>
        </w:rPr>
      </w:pPr>
      <w:r w:rsidRPr="00564E1B">
        <w:rPr>
          <w:rFonts w:ascii="Times New Roman" w:hAnsi="Times New Roman"/>
          <w:color w:val="auto"/>
          <w:kern w:val="0"/>
          <w:sz w:val="28"/>
          <w:szCs w:val="28"/>
          <w14:ligatures w14:val="none"/>
        </w:rPr>
        <w:t xml:space="preserve">Система управления выстроена в три уровня: высший (стратегическое управление </w:t>
      </w:r>
      <w:r w:rsidR="00564E1B" w:rsidRPr="00564E1B">
        <w:rPr>
          <w:rFonts w:ascii="Times New Roman" w:hAnsi="Times New Roman"/>
          <w:sz w:val="28"/>
          <w:szCs w:val="28"/>
        </w:rPr>
        <w:t>–</w:t>
      </w:r>
      <w:r w:rsidRPr="00564E1B">
        <w:rPr>
          <w:rFonts w:ascii="Times New Roman" w:hAnsi="Times New Roman"/>
          <w:color w:val="auto"/>
          <w:kern w:val="0"/>
          <w:sz w:val="28"/>
          <w:szCs w:val="28"/>
          <w14:ligatures w14:val="none"/>
        </w:rPr>
        <w:t xml:space="preserve"> генеральный директор и его заместители), средний (тактическое управление </w:t>
      </w:r>
      <w:r w:rsidR="00564E1B" w:rsidRPr="00564E1B">
        <w:rPr>
          <w:rFonts w:ascii="Times New Roman" w:hAnsi="Times New Roman"/>
          <w:sz w:val="28"/>
          <w:szCs w:val="28"/>
        </w:rPr>
        <w:t>–</w:t>
      </w:r>
      <w:r w:rsidRPr="00564E1B">
        <w:rPr>
          <w:rFonts w:ascii="Times New Roman" w:hAnsi="Times New Roman"/>
          <w:color w:val="auto"/>
          <w:kern w:val="0"/>
          <w:sz w:val="28"/>
          <w:szCs w:val="28"/>
          <w14:ligatures w14:val="none"/>
        </w:rPr>
        <w:t xml:space="preserve"> директора по направлениям, начальники участков, руководители отделов) и нижний (оперативное управление </w:t>
      </w:r>
      <w:r w:rsidR="00564E1B" w:rsidRPr="00564E1B">
        <w:rPr>
          <w:rFonts w:ascii="Times New Roman" w:hAnsi="Times New Roman"/>
          <w:sz w:val="28"/>
          <w:szCs w:val="28"/>
        </w:rPr>
        <w:t>–</w:t>
      </w:r>
      <w:r w:rsidRPr="00564E1B">
        <w:rPr>
          <w:rFonts w:ascii="Times New Roman" w:hAnsi="Times New Roman"/>
          <w:color w:val="auto"/>
          <w:kern w:val="0"/>
          <w:sz w:val="28"/>
          <w:szCs w:val="28"/>
          <w14:ligatures w14:val="none"/>
        </w:rPr>
        <w:t xml:space="preserve"> мастера, бригадиры, специалисты цехов).</w:t>
      </w:r>
    </w:p>
    <w:p w14:paraId="02250767" w14:textId="1952F8FB" w:rsidR="00412731" w:rsidRDefault="00356CAC" w:rsidP="00412731">
      <w:pPr>
        <w:widowControl w:val="0"/>
        <w:tabs>
          <w:tab w:val="left" w:pos="993"/>
        </w:tabs>
        <w:spacing w:after="0" w:line="360" w:lineRule="auto"/>
        <w:ind w:firstLine="709"/>
        <w:jc w:val="both"/>
        <w:rPr>
          <w:rFonts w:ascii="Times New Roman" w:hAnsi="Times New Roman"/>
          <w:color w:val="auto"/>
          <w:kern w:val="0"/>
          <w:sz w:val="28"/>
          <w:szCs w:val="28"/>
          <w14:ligatures w14:val="none"/>
        </w:rPr>
      </w:pPr>
      <w:r w:rsidRPr="00564E1B">
        <w:rPr>
          <w:rFonts w:ascii="Times New Roman" w:hAnsi="Times New Roman"/>
          <w:color w:val="auto"/>
          <w:kern w:val="0"/>
          <w:sz w:val="28"/>
          <w:szCs w:val="28"/>
          <w14:ligatures w14:val="none"/>
        </w:rPr>
        <w:t>Таким образом, организационно-управленческая структура ПАО «Славянский СРЗ» эффективна для крупного промышленного предприятия с диверсифицированной деятельностью, обеспечивает стабильность и выполнение плановых показателей, но требует дальнейшего совершенствования: внедрения горизонтальных связей, цифровизации управленческих процессов, повышения гибкости реагирования на рыночные изменения.</w:t>
      </w:r>
      <w:r w:rsidR="00412731">
        <w:rPr>
          <w:rFonts w:ascii="Times New Roman" w:hAnsi="Times New Roman"/>
          <w:color w:val="auto"/>
          <w:kern w:val="0"/>
          <w:sz w:val="28"/>
          <w:szCs w:val="28"/>
          <w14:ligatures w14:val="none"/>
        </w:rPr>
        <w:br w:type="page"/>
      </w:r>
    </w:p>
    <w:p w14:paraId="708CEC4A" w14:textId="7E0B91EE" w:rsidR="00EA2A13" w:rsidRPr="008C6414" w:rsidRDefault="001D46D2" w:rsidP="009553FD">
      <w:pPr>
        <w:widowControl w:val="0"/>
        <w:snapToGrid w:val="0"/>
        <w:spacing w:after="240" w:line="240" w:lineRule="auto"/>
        <w:ind w:firstLine="709"/>
        <w:outlineLvl w:val="0"/>
        <w:rPr>
          <w:rFonts w:ascii="Arial" w:eastAsia="Calibri" w:hAnsi="Arial" w:cs="Arial"/>
          <w:color w:val="auto"/>
          <w:kern w:val="0"/>
          <w:sz w:val="30"/>
          <w:szCs w:val="30"/>
          <w:lang w:eastAsia="en-US"/>
          <w14:ligatures w14:val="none"/>
        </w:rPr>
      </w:pPr>
      <w:bookmarkStart w:id="7" w:name="_Toc229582081"/>
      <w:r w:rsidRPr="008C6414">
        <w:rPr>
          <w:rFonts w:ascii="Arial" w:eastAsia="DengXian" w:hAnsi="Arial" w:cs="Arial"/>
          <w:color w:val="auto"/>
          <w:sz w:val="30"/>
          <w:szCs w:val="30"/>
          <w:lang w:eastAsia="zh-CN"/>
        </w:rPr>
        <w:lastRenderedPageBreak/>
        <w:t xml:space="preserve">2 Анализ основных направлений стратегий, программ, </w:t>
      </w:r>
      <w:r w:rsidR="008C6414">
        <w:rPr>
          <w:rFonts w:ascii="Arial" w:eastAsia="DengXian" w:hAnsi="Arial" w:cs="Arial"/>
          <w:color w:val="auto"/>
          <w:sz w:val="30"/>
          <w:szCs w:val="30"/>
          <w:lang w:eastAsia="zh-CN"/>
        </w:rPr>
        <w:br/>
        <w:t xml:space="preserve">            </w:t>
      </w:r>
      <w:r w:rsidRPr="008C6414">
        <w:rPr>
          <w:rFonts w:ascii="Arial" w:eastAsia="DengXian" w:hAnsi="Arial" w:cs="Arial"/>
          <w:color w:val="auto"/>
          <w:sz w:val="30"/>
          <w:szCs w:val="30"/>
          <w:lang w:eastAsia="zh-CN"/>
        </w:rPr>
        <w:t xml:space="preserve">проектов, реализуемых в </w:t>
      </w:r>
      <w:r w:rsidRPr="008C6414">
        <w:rPr>
          <w:rFonts w:ascii="Arial" w:eastAsia="Calibri" w:hAnsi="Arial" w:cs="Arial"/>
          <w:color w:val="auto"/>
          <w:kern w:val="0"/>
          <w:sz w:val="30"/>
          <w:szCs w:val="30"/>
          <w:lang w:eastAsia="en-US"/>
          <w14:ligatures w14:val="none"/>
        </w:rPr>
        <w:t>ПАО «Славянский СРЗ»</w:t>
      </w:r>
      <w:bookmarkEnd w:id="7"/>
    </w:p>
    <w:p w14:paraId="78C303A9" w14:textId="4F956977" w:rsidR="001D46D2" w:rsidRPr="008C6414" w:rsidRDefault="001D46D2" w:rsidP="004A1B9D">
      <w:pPr>
        <w:widowControl w:val="0"/>
        <w:spacing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 xml:space="preserve">ПАО «Славянский СРЗ» реализует стратегию развития в рамках отраслевых приоритетов, включая Стратегию развития судостроительной промышленности РФ </w:t>
      </w:r>
      <w:r w:rsidR="002F5835" w:rsidRPr="002F5835">
        <w:rPr>
          <w:rFonts w:ascii="Times New Roman" w:hAnsi="Times New Roman"/>
          <w:color w:val="auto"/>
          <w:kern w:val="0"/>
          <w:sz w:val="28"/>
          <w:szCs w:val="28"/>
          <w14:ligatures w14:val="none"/>
        </w:rPr>
        <w:t>до 2036 г</w:t>
      </w:r>
      <w:r w:rsidR="002F5835">
        <w:rPr>
          <w:rFonts w:ascii="Times New Roman" w:hAnsi="Times New Roman"/>
          <w:color w:val="auto"/>
          <w:kern w:val="0"/>
          <w:sz w:val="28"/>
          <w:szCs w:val="28"/>
          <w14:ligatures w14:val="none"/>
        </w:rPr>
        <w:t>.</w:t>
      </w:r>
      <w:r w:rsidR="002F5835" w:rsidRPr="002F5835">
        <w:rPr>
          <w:rFonts w:ascii="Times New Roman" w:hAnsi="Times New Roman"/>
          <w:color w:val="auto"/>
          <w:kern w:val="0"/>
          <w:sz w:val="28"/>
          <w:szCs w:val="28"/>
          <w14:ligatures w14:val="none"/>
        </w:rPr>
        <w:t xml:space="preserve"> и на дальнейшую перспективу до 2050 г</w:t>
      </w:r>
      <w:r w:rsidR="00B77975">
        <w:rPr>
          <w:rFonts w:ascii="Times New Roman" w:hAnsi="Times New Roman"/>
          <w:color w:val="auto"/>
          <w:kern w:val="0"/>
          <w:sz w:val="28"/>
          <w:szCs w:val="28"/>
          <w14:ligatures w14:val="none"/>
        </w:rPr>
        <w:t xml:space="preserve">. </w:t>
      </w:r>
      <w:r w:rsidR="00B77975" w:rsidRPr="00B77975">
        <w:rPr>
          <w:rFonts w:ascii="Times New Roman" w:hAnsi="Times New Roman"/>
          <w:color w:val="auto"/>
          <w:kern w:val="0"/>
          <w:sz w:val="28"/>
          <w:szCs w:val="28"/>
          <w14:ligatures w14:val="none"/>
        </w:rPr>
        <w:t>[11]</w:t>
      </w:r>
      <w:r w:rsidRPr="008C6414">
        <w:rPr>
          <w:rFonts w:ascii="Times New Roman" w:hAnsi="Times New Roman"/>
          <w:color w:val="auto"/>
          <w:kern w:val="0"/>
          <w:sz w:val="28"/>
          <w:szCs w:val="28"/>
          <w14:ligatures w14:val="none"/>
        </w:rPr>
        <w:t>. Эта стратегия направлена на модернизацию производственных мощностей, развитие кадрового потенциала, увеличение объёмов производства и экспорта, повышение конкурентоспособности отрасли и обеспечение технологического суверенитета</w:t>
      </w:r>
      <w:r w:rsidR="00B77975">
        <w:rPr>
          <w:rFonts w:ascii="Times New Roman" w:hAnsi="Times New Roman"/>
          <w:color w:val="auto"/>
          <w:kern w:val="0"/>
          <w:sz w:val="28"/>
          <w:szCs w:val="28"/>
          <w14:ligatures w14:val="none"/>
        </w:rPr>
        <w:t xml:space="preserve"> </w:t>
      </w:r>
      <w:r w:rsidR="00B77975" w:rsidRPr="00B77975">
        <w:rPr>
          <w:rFonts w:ascii="Times New Roman" w:hAnsi="Times New Roman"/>
          <w:color w:val="auto"/>
          <w:kern w:val="0"/>
          <w:sz w:val="28"/>
          <w:szCs w:val="28"/>
          <w14:ligatures w14:val="none"/>
        </w:rPr>
        <w:t>[1</w:t>
      </w:r>
      <w:r w:rsidR="00B77975">
        <w:rPr>
          <w:rFonts w:ascii="Times New Roman" w:hAnsi="Times New Roman"/>
          <w:color w:val="auto"/>
          <w:kern w:val="0"/>
          <w:sz w:val="28"/>
          <w:szCs w:val="28"/>
          <w14:ligatures w14:val="none"/>
        </w:rPr>
        <w:t>2, 13</w:t>
      </w:r>
      <w:r w:rsidR="00B77975" w:rsidRPr="00B77975">
        <w:rPr>
          <w:rFonts w:ascii="Times New Roman" w:hAnsi="Times New Roman"/>
          <w:color w:val="auto"/>
          <w:kern w:val="0"/>
          <w:sz w:val="28"/>
          <w:szCs w:val="28"/>
          <w14:ligatures w14:val="none"/>
        </w:rPr>
        <w:t>]</w:t>
      </w:r>
      <w:r w:rsidRPr="008C6414">
        <w:rPr>
          <w:rFonts w:ascii="Times New Roman" w:hAnsi="Times New Roman"/>
          <w:color w:val="auto"/>
          <w:kern w:val="0"/>
          <w:sz w:val="28"/>
          <w:szCs w:val="28"/>
          <w14:ligatures w14:val="none"/>
        </w:rPr>
        <w:t xml:space="preserve">. </w:t>
      </w:r>
    </w:p>
    <w:p w14:paraId="54E910CA" w14:textId="1C9FD00C" w:rsidR="001D46D2" w:rsidRPr="008C6414" w:rsidRDefault="001D46D2" w:rsidP="004A1B9D">
      <w:pPr>
        <w:pStyle w:val="a6"/>
        <w:widowControl w:val="0"/>
        <w:spacing w:before="0" w:beforeAutospacing="0" w:after="240" w:afterAutospacing="0" w:line="360" w:lineRule="auto"/>
        <w:ind w:firstLine="709"/>
        <w:jc w:val="both"/>
        <w:rPr>
          <w:rStyle w:val="a8"/>
          <w:b w:val="0"/>
          <w:bCs w:val="0"/>
          <w:sz w:val="28"/>
          <w:szCs w:val="28"/>
        </w:rPr>
      </w:pPr>
      <w:r w:rsidRPr="008C6414">
        <w:rPr>
          <w:rStyle w:val="a8"/>
          <w:b w:val="0"/>
          <w:bCs w:val="0"/>
          <w:sz w:val="28"/>
          <w:szCs w:val="28"/>
        </w:rPr>
        <w:t>Ключевые приоритеты Стратегии и их реализация на заводе</w:t>
      </w:r>
      <w:r w:rsidR="008C6414">
        <w:rPr>
          <w:rStyle w:val="a8"/>
          <w:b w:val="0"/>
          <w:bCs w:val="0"/>
          <w:sz w:val="28"/>
          <w:szCs w:val="28"/>
        </w:rPr>
        <w:t xml:space="preserve"> представим в таблице 2.1.</w:t>
      </w:r>
    </w:p>
    <w:p w14:paraId="669A5EED" w14:textId="4F73FA78" w:rsidR="001D46D2" w:rsidRPr="00B77975" w:rsidRDefault="001D46D2" w:rsidP="004A1B9D">
      <w:pPr>
        <w:pStyle w:val="a6"/>
        <w:widowControl w:val="0"/>
        <w:spacing w:before="0" w:beforeAutospacing="0" w:after="120" w:afterAutospacing="0"/>
        <w:rPr>
          <w:rStyle w:val="a8"/>
          <w:b w:val="0"/>
          <w:bCs w:val="0"/>
          <w:sz w:val="28"/>
          <w:szCs w:val="28"/>
        </w:rPr>
      </w:pPr>
      <w:r w:rsidRPr="008C6414">
        <w:rPr>
          <w:rStyle w:val="a8"/>
          <w:b w:val="0"/>
          <w:bCs w:val="0"/>
          <w:sz w:val="28"/>
          <w:szCs w:val="28"/>
        </w:rPr>
        <w:t xml:space="preserve">Таблица </w:t>
      </w:r>
      <w:r w:rsidR="008C6414">
        <w:rPr>
          <w:rStyle w:val="a8"/>
          <w:b w:val="0"/>
          <w:bCs w:val="0"/>
          <w:sz w:val="28"/>
          <w:szCs w:val="28"/>
        </w:rPr>
        <w:t xml:space="preserve">2.1 </w:t>
      </w:r>
      <w:r w:rsidRPr="008C6414">
        <w:rPr>
          <w:rStyle w:val="a8"/>
          <w:b w:val="0"/>
          <w:bCs w:val="0"/>
          <w:sz w:val="28"/>
          <w:szCs w:val="28"/>
        </w:rPr>
        <w:t>– Ключевые приоритеты Стратегии и их реализация в</w:t>
      </w:r>
      <w:r w:rsidR="007E4386" w:rsidRPr="008C6414">
        <w:rPr>
          <w:rStyle w:val="a8"/>
          <w:b w:val="0"/>
          <w:bCs w:val="0"/>
          <w:sz w:val="28"/>
          <w:szCs w:val="28"/>
        </w:rPr>
        <w:t xml:space="preserve"> </w:t>
      </w:r>
      <w:r w:rsidR="008C6414">
        <w:rPr>
          <w:rStyle w:val="a8"/>
          <w:b w:val="0"/>
          <w:bCs w:val="0"/>
          <w:sz w:val="28"/>
          <w:szCs w:val="28"/>
        </w:rPr>
        <w:br/>
      </w:r>
      <w:r w:rsidR="008C6414">
        <w:rPr>
          <w:sz w:val="28"/>
          <w:szCs w:val="28"/>
        </w:rPr>
        <w:t xml:space="preserve">                        </w:t>
      </w:r>
      <w:r w:rsidR="00B77975" w:rsidRPr="00B77975">
        <w:rPr>
          <w:sz w:val="28"/>
          <w:szCs w:val="28"/>
        </w:rPr>
        <w:t xml:space="preserve"> </w:t>
      </w:r>
      <w:r w:rsidR="007E4386" w:rsidRPr="008C6414">
        <w:rPr>
          <w:sz w:val="28"/>
          <w:szCs w:val="28"/>
        </w:rPr>
        <w:t>ПАО «Славянский СРЗ»</w:t>
      </w:r>
      <w:r w:rsidR="00B77975" w:rsidRPr="00B77975">
        <w:rPr>
          <w:sz w:val="28"/>
          <w:szCs w:val="28"/>
        </w:rPr>
        <w:t xml:space="preserve"> [</w:t>
      </w:r>
      <w:r w:rsidR="00B77975">
        <w:rPr>
          <w:sz w:val="28"/>
          <w:szCs w:val="28"/>
        </w:rPr>
        <w:t>14</w:t>
      </w:r>
      <w:r w:rsidR="00B77975" w:rsidRPr="00B77975">
        <w:rPr>
          <w:sz w:val="28"/>
          <w:szCs w:val="28"/>
        </w:rPr>
        <w:t>]</w:t>
      </w:r>
    </w:p>
    <w:tbl>
      <w:tblPr>
        <w:tblStyle w:val="a5"/>
        <w:tblW w:w="0" w:type="auto"/>
        <w:tblLook w:val="04A0" w:firstRow="1" w:lastRow="0" w:firstColumn="1" w:lastColumn="0" w:noHBand="0" w:noVBand="1"/>
      </w:tblPr>
      <w:tblGrid>
        <w:gridCol w:w="3114"/>
        <w:gridCol w:w="6514"/>
      </w:tblGrid>
      <w:tr w:rsidR="008C6414" w:rsidRPr="008C6414" w14:paraId="384D4459" w14:textId="77777777" w:rsidTr="0054189D">
        <w:trPr>
          <w:trHeight w:val="454"/>
        </w:trPr>
        <w:tc>
          <w:tcPr>
            <w:tcW w:w="3114" w:type="dxa"/>
            <w:vAlign w:val="center"/>
          </w:tcPr>
          <w:p w14:paraId="0B354B7D" w14:textId="5B727137" w:rsidR="001D46D2" w:rsidRPr="008C6414" w:rsidRDefault="001D46D2" w:rsidP="004A1B9D">
            <w:pPr>
              <w:pStyle w:val="a6"/>
              <w:widowControl w:val="0"/>
              <w:spacing w:before="0" w:beforeAutospacing="0" w:after="0" w:afterAutospacing="0"/>
              <w:jc w:val="center"/>
            </w:pPr>
            <w:r w:rsidRPr="008C6414">
              <w:t>Направление</w:t>
            </w:r>
          </w:p>
        </w:tc>
        <w:tc>
          <w:tcPr>
            <w:tcW w:w="6514" w:type="dxa"/>
            <w:vAlign w:val="center"/>
          </w:tcPr>
          <w:p w14:paraId="169DA19A" w14:textId="506E30A8" w:rsidR="001D46D2" w:rsidRPr="008C6414" w:rsidRDefault="001D46D2" w:rsidP="004A1B9D">
            <w:pPr>
              <w:pStyle w:val="a6"/>
              <w:widowControl w:val="0"/>
              <w:spacing w:before="0" w:beforeAutospacing="0" w:after="0" w:afterAutospacing="0"/>
              <w:jc w:val="center"/>
            </w:pPr>
            <w:r w:rsidRPr="008C6414">
              <w:t>Описание</w:t>
            </w:r>
          </w:p>
        </w:tc>
      </w:tr>
      <w:tr w:rsidR="008C6414" w:rsidRPr="008C6414" w14:paraId="3EDBA182" w14:textId="77777777" w:rsidTr="0054189D">
        <w:trPr>
          <w:trHeight w:val="454"/>
        </w:trPr>
        <w:tc>
          <w:tcPr>
            <w:tcW w:w="3114" w:type="dxa"/>
          </w:tcPr>
          <w:p w14:paraId="5D76B6D6" w14:textId="281AF197" w:rsidR="001D46D2" w:rsidRPr="008C6414" w:rsidRDefault="001D46D2" w:rsidP="004A1B9D">
            <w:pPr>
              <w:pStyle w:val="a6"/>
              <w:widowControl w:val="0"/>
              <w:spacing w:before="0" w:beforeAutospacing="0" w:after="0" w:afterAutospacing="0"/>
              <w:jc w:val="both"/>
            </w:pPr>
            <w:r w:rsidRPr="008C6414">
              <w:rPr>
                <w:rStyle w:val="a8"/>
                <w:b w:val="0"/>
                <w:bCs w:val="0"/>
              </w:rPr>
              <w:t>Модернизация производственных мощностей и техническое перевооружение</w:t>
            </w:r>
          </w:p>
          <w:p w14:paraId="0743D50A" w14:textId="77777777" w:rsidR="001D46D2" w:rsidRPr="008C6414" w:rsidRDefault="001D46D2" w:rsidP="004A1B9D">
            <w:pPr>
              <w:pStyle w:val="a6"/>
              <w:widowControl w:val="0"/>
              <w:spacing w:before="0" w:beforeAutospacing="0" w:after="0" w:afterAutospacing="0"/>
              <w:jc w:val="both"/>
            </w:pPr>
          </w:p>
        </w:tc>
        <w:tc>
          <w:tcPr>
            <w:tcW w:w="6514" w:type="dxa"/>
          </w:tcPr>
          <w:p w14:paraId="505097C8" w14:textId="78C6671B" w:rsidR="001D46D2" w:rsidRPr="008C6414" w:rsidRDefault="001D46D2" w:rsidP="004A1B9D">
            <w:pPr>
              <w:pStyle w:val="a6"/>
              <w:widowControl w:val="0"/>
              <w:spacing w:before="0" w:beforeAutospacing="0" w:after="0" w:afterAutospacing="0"/>
              <w:jc w:val="both"/>
            </w:pPr>
            <w:r w:rsidRPr="008C6414">
              <w:t xml:space="preserve">В Стратегии подчёркивается необходимость удвоения количества новых и обновлённых судоремонтных мощностей, а также увеличения объёма судоремонта в 2 раза. В ПАО «Славянский СРЗ» активно инвестируют в обновление оборудования. Например, на предприятии используются гидродинамическая установка </w:t>
            </w:r>
            <w:proofErr w:type="spellStart"/>
            <w:r w:rsidRPr="008C6414">
              <w:t>Namellman</w:t>
            </w:r>
            <w:proofErr w:type="spellEnd"/>
            <w:r w:rsidRPr="008C6414">
              <w:t xml:space="preserve"> для очистки корпусов судов и уникальная на Дальнем Востоке установка для ионного азотирования, которая позволяет упрочнять детали после восстановления их размеров наплавкой и обработкой. В 2019 году сообщалось о планах модернизации завода по производству судов с примерными инвестициями в размере 500 млн рублей</w:t>
            </w:r>
          </w:p>
        </w:tc>
      </w:tr>
      <w:tr w:rsidR="008C6414" w:rsidRPr="008C6414" w14:paraId="637B587C" w14:textId="77777777" w:rsidTr="0054189D">
        <w:trPr>
          <w:trHeight w:val="454"/>
        </w:trPr>
        <w:tc>
          <w:tcPr>
            <w:tcW w:w="3114" w:type="dxa"/>
          </w:tcPr>
          <w:p w14:paraId="00D30998" w14:textId="1383A02E" w:rsidR="001D46D2" w:rsidRPr="008C6414" w:rsidRDefault="001D46D2" w:rsidP="004A1B9D">
            <w:pPr>
              <w:pStyle w:val="a6"/>
              <w:widowControl w:val="0"/>
              <w:spacing w:before="0" w:beforeAutospacing="0" w:after="0" w:afterAutospacing="0"/>
              <w:jc w:val="both"/>
              <w:rPr>
                <w:rStyle w:val="a8"/>
                <w:b w:val="0"/>
                <w:bCs w:val="0"/>
              </w:rPr>
            </w:pPr>
            <w:r w:rsidRPr="008C6414">
              <w:rPr>
                <w:rStyle w:val="a8"/>
                <w:b w:val="0"/>
                <w:bCs w:val="0"/>
              </w:rPr>
              <w:t>Развитие кадрового потенциала</w:t>
            </w:r>
          </w:p>
        </w:tc>
        <w:tc>
          <w:tcPr>
            <w:tcW w:w="6514" w:type="dxa"/>
          </w:tcPr>
          <w:p w14:paraId="3B23B248" w14:textId="43A539F3" w:rsidR="001D46D2" w:rsidRPr="008C6414" w:rsidRDefault="001D46D2" w:rsidP="004A1B9D">
            <w:pPr>
              <w:pStyle w:val="a6"/>
              <w:widowControl w:val="0"/>
              <w:spacing w:before="0" w:beforeAutospacing="0" w:after="0" w:afterAutospacing="0"/>
              <w:jc w:val="both"/>
              <w:rPr>
                <w:rStyle w:val="a8"/>
                <w:b w:val="0"/>
                <w:bCs w:val="0"/>
              </w:rPr>
            </w:pPr>
            <w:r w:rsidRPr="008C6414">
              <w:t>Стратегия предусматривает увеличение количества высокопроизводительных рабочих мест и повышение заработной платы работникам отрасли. В рамках участия в национальном проекте «Производительность труда и поддержка занятости» ПАО «Славянский СРЗ» проводит обучение сотрудников. Первые 30 человек прошли тренинг, а Федеральный центр компетенций помогает заводу вырастить собственных бизнес-тренеров для дальнейшего обучения персонала</w:t>
            </w:r>
          </w:p>
        </w:tc>
      </w:tr>
      <w:tr w:rsidR="008C6414" w:rsidRPr="008C6414" w14:paraId="53E3FC72" w14:textId="77777777" w:rsidTr="0054189D">
        <w:trPr>
          <w:trHeight w:val="454"/>
        </w:trPr>
        <w:tc>
          <w:tcPr>
            <w:tcW w:w="3114" w:type="dxa"/>
          </w:tcPr>
          <w:p w14:paraId="025EAEC5" w14:textId="04363016" w:rsidR="001D46D2" w:rsidRPr="008C6414" w:rsidRDefault="001D46D2" w:rsidP="004A1B9D">
            <w:pPr>
              <w:pStyle w:val="a6"/>
              <w:widowControl w:val="0"/>
              <w:spacing w:before="0" w:beforeAutospacing="0" w:after="0" w:afterAutospacing="0"/>
              <w:jc w:val="both"/>
              <w:rPr>
                <w:rStyle w:val="a8"/>
                <w:b w:val="0"/>
                <w:bCs w:val="0"/>
              </w:rPr>
            </w:pPr>
            <w:r w:rsidRPr="008C6414">
              <w:rPr>
                <w:rStyle w:val="a8"/>
                <w:b w:val="0"/>
                <w:bCs w:val="0"/>
              </w:rPr>
              <w:t>Внедрение цифровых технологий и автоматизация</w:t>
            </w:r>
          </w:p>
        </w:tc>
        <w:tc>
          <w:tcPr>
            <w:tcW w:w="6514" w:type="dxa"/>
          </w:tcPr>
          <w:p w14:paraId="0563774A" w14:textId="08AD7989" w:rsidR="001D46D2" w:rsidRPr="008C6414" w:rsidRDefault="001D46D2" w:rsidP="004A1B9D">
            <w:pPr>
              <w:pStyle w:val="a6"/>
              <w:widowControl w:val="0"/>
              <w:spacing w:before="0" w:beforeAutospacing="0" w:after="0" w:afterAutospacing="0"/>
              <w:jc w:val="both"/>
              <w:rPr>
                <w:rStyle w:val="a8"/>
                <w:b w:val="0"/>
                <w:bCs w:val="0"/>
              </w:rPr>
            </w:pPr>
            <w:r w:rsidRPr="008C6414">
              <w:t>Стратегия нацелена на внедрение передовых цифровых технологий на всех этапах жизненного цикла кораблей, судов и морской техники. Хотя в открытых источниках нет прямых упоминаний о конкретных цифровых проектах ПАО «Славянский СРЗ», модернизация оборудования и внедрение бережливого производства косвенно свидетельствуют о движении в этом направлении</w:t>
            </w:r>
          </w:p>
        </w:tc>
      </w:tr>
    </w:tbl>
    <w:p w14:paraId="5B56F0BD" w14:textId="700403AC" w:rsidR="00412731" w:rsidRDefault="00412731" w:rsidP="00412731">
      <w:pPr>
        <w:spacing w:after="160" w:line="259" w:lineRule="auto"/>
        <w:rPr>
          <w:rFonts w:ascii="Times New Roman" w:eastAsia="Calibri" w:hAnsi="Times New Roman"/>
          <w:color w:val="auto"/>
          <w:kern w:val="0"/>
          <w:sz w:val="28"/>
          <w:szCs w:val="28"/>
          <w:lang w:eastAsia="en-US"/>
          <w14:ligatures w14:val="none"/>
        </w:rPr>
      </w:pPr>
      <w:r>
        <w:rPr>
          <w:rFonts w:ascii="Times New Roman" w:eastAsia="Calibri" w:hAnsi="Times New Roman"/>
          <w:color w:val="auto"/>
          <w:kern w:val="0"/>
          <w:sz w:val="28"/>
          <w:szCs w:val="28"/>
          <w:lang w:eastAsia="en-US"/>
          <w14:ligatures w14:val="none"/>
        </w:rPr>
        <w:br w:type="page"/>
      </w:r>
    </w:p>
    <w:p w14:paraId="7B92E355" w14:textId="3EAAB33D" w:rsidR="008C6414" w:rsidRPr="00850C12" w:rsidRDefault="008C6414" w:rsidP="004A1B9D">
      <w:pPr>
        <w:widowControl w:val="0"/>
        <w:spacing w:after="0" w:line="360" w:lineRule="auto"/>
        <w:jc w:val="both"/>
        <w:rPr>
          <w:rFonts w:ascii="Times New Roman" w:eastAsia="Calibri" w:hAnsi="Times New Roman"/>
          <w:color w:val="auto"/>
          <w:kern w:val="0"/>
          <w:sz w:val="28"/>
          <w:szCs w:val="28"/>
          <w:lang w:eastAsia="en-US"/>
          <w14:ligatures w14:val="none"/>
        </w:rPr>
      </w:pPr>
      <w:r w:rsidRPr="00850C12">
        <w:rPr>
          <w:rFonts w:ascii="Times New Roman" w:eastAsia="Calibri" w:hAnsi="Times New Roman"/>
          <w:color w:val="auto"/>
          <w:kern w:val="0"/>
          <w:sz w:val="28"/>
          <w:szCs w:val="28"/>
          <w:lang w:eastAsia="en-US"/>
          <w14:ligatures w14:val="none"/>
        </w:rPr>
        <w:lastRenderedPageBreak/>
        <w:t xml:space="preserve">Продолжение таблицы </w:t>
      </w:r>
      <w:r>
        <w:rPr>
          <w:rFonts w:ascii="Times New Roman" w:eastAsia="Calibri" w:hAnsi="Times New Roman"/>
          <w:color w:val="auto"/>
          <w:kern w:val="0"/>
          <w:sz w:val="28"/>
          <w:szCs w:val="28"/>
          <w:lang w:eastAsia="en-US"/>
          <w14:ligatures w14:val="none"/>
        </w:rPr>
        <w:t>2</w:t>
      </w:r>
      <w:r w:rsidRPr="00850C12">
        <w:rPr>
          <w:rFonts w:ascii="Times New Roman" w:eastAsia="Calibri" w:hAnsi="Times New Roman"/>
          <w:color w:val="auto"/>
          <w:kern w:val="0"/>
          <w:sz w:val="28"/>
          <w:szCs w:val="28"/>
          <w:lang w:eastAsia="en-US"/>
          <w14:ligatures w14:val="none"/>
        </w:rPr>
        <w:t xml:space="preserve">.1 </w:t>
      </w:r>
    </w:p>
    <w:tbl>
      <w:tblPr>
        <w:tblStyle w:val="a5"/>
        <w:tblW w:w="0" w:type="auto"/>
        <w:tblLook w:val="04A0" w:firstRow="1" w:lastRow="0" w:firstColumn="1" w:lastColumn="0" w:noHBand="0" w:noVBand="1"/>
      </w:tblPr>
      <w:tblGrid>
        <w:gridCol w:w="3114"/>
        <w:gridCol w:w="6514"/>
      </w:tblGrid>
      <w:tr w:rsidR="008C6414" w:rsidRPr="008C6414" w14:paraId="10EF465C" w14:textId="77777777" w:rsidTr="0054189D">
        <w:trPr>
          <w:trHeight w:val="454"/>
        </w:trPr>
        <w:tc>
          <w:tcPr>
            <w:tcW w:w="3114" w:type="dxa"/>
            <w:vAlign w:val="center"/>
          </w:tcPr>
          <w:p w14:paraId="7C80E68E" w14:textId="77777777" w:rsidR="008C6414" w:rsidRPr="008C6414" w:rsidRDefault="008C6414" w:rsidP="004A1B9D">
            <w:pPr>
              <w:pStyle w:val="a6"/>
              <w:widowControl w:val="0"/>
              <w:spacing w:before="0" w:beforeAutospacing="0" w:after="0" w:afterAutospacing="0"/>
              <w:jc w:val="center"/>
            </w:pPr>
            <w:r w:rsidRPr="008C6414">
              <w:t>Направление</w:t>
            </w:r>
          </w:p>
        </w:tc>
        <w:tc>
          <w:tcPr>
            <w:tcW w:w="6514" w:type="dxa"/>
            <w:vAlign w:val="center"/>
          </w:tcPr>
          <w:p w14:paraId="7819CD8B" w14:textId="77777777" w:rsidR="008C6414" w:rsidRPr="008C6414" w:rsidRDefault="008C6414" w:rsidP="004A1B9D">
            <w:pPr>
              <w:pStyle w:val="a6"/>
              <w:widowControl w:val="0"/>
              <w:spacing w:before="0" w:beforeAutospacing="0" w:after="0" w:afterAutospacing="0"/>
              <w:jc w:val="center"/>
            </w:pPr>
            <w:r w:rsidRPr="008C6414">
              <w:t>Описание</w:t>
            </w:r>
          </w:p>
        </w:tc>
      </w:tr>
      <w:tr w:rsidR="008C6414" w:rsidRPr="008C6414" w14:paraId="2CA1A82D" w14:textId="77777777" w:rsidTr="0054189D">
        <w:trPr>
          <w:trHeight w:val="454"/>
        </w:trPr>
        <w:tc>
          <w:tcPr>
            <w:tcW w:w="3114" w:type="dxa"/>
          </w:tcPr>
          <w:p w14:paraId="0DD1D377" w14:textId="7B161FE1" w:rsidR="001D46D2" w:rsidRPr="008C6414" w:rsidRDefault="001D46D2" w:rsidP="004A1B9D">
            <w:pPr>
              <w:pStyle w:val="a6"/>
              <w:widowControl w:val="0"/>
              <w:spacing w:before="0" w:beforeAutospacing="0" w:after="0" w:afterAutospacing="0"/>
              <w:jc w:val="both"/>
              <w:rPr>
                <w:rStyle w:val="a8"/>
                <w:b w:val="0"/>
                <w:bCs w:val="0"/>
              </w:rPr>
            </w:pPr>
            <w:r w:rsidRPr="008C6414">
              <w:rPr>
                <w:rStyle w:val="a8"/>
                <w:b w:val="0"/>
                <w:bCs w:val="0"/>
              </w:rPr>
              <w:t>Расширение спектра услуг и географическая экспансия</w:t>
            </w:r>
          </w:p>
        </w:tc>
        <w:tc>
          <w:tcPr>
            <w:tcW w:w="6514" w:type="dxa"/>
          </w:tcPr>
          <w:p w14:paraId="45AA2D89" w14:textId="134F33FA" w:rsidR="001D46D2" w:rsidRPr="008C6414" w:rsidRDefault="001D46D2" w:rsidP="004A1B9D">
            <w:pPr>
              <w:pStyle w:val="a6"/>
              <w:widowControl w:val="0"/>
              <w:spacing w:before="0" w:beforeAutospacing="0" w:after="0" w:afterAutospacing="0"/>
              <w:jc w:val="both"/>
              <w:rPr>
                <w:rStyle w:val="a8"/>
                <w:b w:val="0"/>
                <w:bCs w:val="0"/>
              </w:rPr>
            </w:pPr>
            <w:r w:rsidRPr="008C6414">
              <w:t>Стратегия предполагает наращивание объёмов экспорта и развитие системы продвижения продукции на мировой рынок. ПАО «Славянский СРЗ» диверсифицирует деятельность: помимо судоремонта, завод занимается судостроением (с 2004 года), производством плавучих причалов для маломерного флота (с 2011 года) и перевалкой грузов в порту Славянка. В 2019 году завод планировал создать совместное предприятие с южнокорейской компанией HK для строительства средне- и малотоннажного рыболовного флота</w:t>
            </w:r>
          </w:p>
        </w:tc>
      </w:tr>
      <w:tr w:rsidR="008C6414" w:rsidRPr="008C6414" w14:paraId="2DE17084" w14:textId="77777777" w:rsidTr="0054189D">
        <w:trPr>
          <w:trHeight w:val="454"/>
        </w:trPr>
        <w:tc>
          <w:tcPr>
            <w:tcW w:w="3114" w:type="dxa"/>
          </w:tcPr>
          <w:p w14:paraId="789C52CA" w14:textId="6DFD6135" w:rsidR="001D46D2" w:rsidRPr="008C6414" w:rsidRDefault="001D46D2" w:rsidP="004A1B9D">
            <w:pPr>
              <w:pStyle w:val="a6"/>
              <w:widowControl w:val="0"/>
              <w:spacing w:before="0" w:beforeAutospacing="0" w:after="0" w:afterAutospacing="0"/>
              <w:jc w:val="both"/>
              <w:rPr>
                <w:rStyle w:val="a8"/>
                <w:b w:val="0"/>
                <w:bCs w:val="0"/>
              </w:rPr>
            </w:pPr>
            <w:r w:rsidRPr="008C6414">
              <w:rPr>
                <w:rStyle w:val="a8"/>
                <w:b w:val="0"/>
                <w:bCs w:val="0"/>
              </w:rPr>
              <w:t>Импортозамещение и технологическая независимость</w:t>
            </w:r>
          </w:p>
        </w:tc>
        <w:tc>
          <w:tcPr>
            <w:tcW w:w="6514" w:type="dxa"/>
          </w:tcPr>
          <w:p w14:paraId="2021059F" w14:textId="69A7C2FB" w:rsidR="001D46D2" w:rsidRPr="008C6414" w:rsidRDefault="001D46D2" w:rsidP="004A1B9D">
            <w:pPr>
              <w:pStyle w:val="a6"/>
              <w:widowControl w:val="0"/>
              <w:spacing w:before="0" w:beforeAutospacing="0" w:after="0" w:afterAutospacing="0"/>
              <w:jc w:val="both"/>
              <w:rPr>
                <w:rStyle w:val="a8"/>
                <w:b w:val="0"/>
                <w:bCs w:val="0"/>
              </w:rPr>
            </w:pPr>
            <w:r w:rsidRPr="008C6414">
              <w:t>В Стратегии акцентируется важность достижения технологической независимости в области производства вооружения и военной техники, а также увеличения доли отечественного судового комплектующего оборудования. Конкретные шаги ПАО «Славянский СРЗ» в этом направлении в открытых источниках не упоминаются</w:t>
            </w:r>
          </w:p>
        </w:tc>
      </w:tr>
    </w:tbl>
    <w:p w14:paraId="5B27203F" w14:textId="38DEA614" w:rsidR="002C56BB" w:rsidRPr="008C6414" w:rsidRDefault="002C56BB" w:rsidP="004A1B9D">
      <w:pPr>
        <w:widowControl w:val="0"/>
        <w:spacing w:before="120"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 xml:space="preserve">Таким образом, </w:t>
      </w:r>
      <w:r w:rsidRPr="008C6414">
        <w:rPr>
          <w:rFonts w:ascii="Times New Roman" w:hAnsi="Times New Roman"/>
          <w:color w:val="auto"/>
          <w:sz w:val="28"/>
          <w:szCs w:val="28"/>
        </w:rPr>
        <w:t>ПАО «Славянский СРЗ» активно реализует стратегические приоритеты судостроительной отрасли РФ до</w:t>
      </w:r>
      <w:r w:rsidR="002F5835" w:rsidRPr="002F5835">
        <w:rPr>
          <w:rFonts w:ascii="Times New Roman" w:hAnsi="Times New Roman"/>
          <w:color w:val="auto"/>
          <w:kern w:val="0"/>
          <w:sz w:val="28"/>
          <w:szCs w:val="28"/>
          <w14:ligatures w14:val="none"/>
        </w:rPr>
        <w:t xml:space="preserve"> 2036 г</w:t>
      </w:r>
      <w:r w:rsidR="002F5835">
        <w:rPr>
          <w:rFonts w:ascii="Times New Roman" w:hAnsi="Times New Roman"/>
          <w:color w:val="auto"/>
          <w:kern w:val="0"/>
          <w:sz w:val="28"/>
          <w:szCs w:val="28"/>
          <w14:ligatures w14:val="none"/>
        </w:rPr>
        <w:t>.</w:t>
      </w:r>
      <w:r w:rsidR="002F5835" w:rsidRPr="002F5835">
        <w:rPr>
          <w:rFonts w:ascii="Times New Roman" w:hAnsi="Times New Roman"/>
          <w:color w:val="auto"/>
          <w:kern w:val="0"/>
          <w:sz w:val="28"/>
          <w:szCs w:val="28"/>
          <w14:ligatures w14:val="none"/>
        </w:rPr>
        <w:t xml:space="preserve"> и на дальнейшую перспективу до 2050 г</w:t>
      </w:r>
      <w:r w:rsidR="002F5835">
        <w:rPr>
          <w:rFonts w:ascii="Times New Roman" w:hAnsi="Times New Roman"/>
          <w:color w:val="auto"/>
          <w:kern w:val="0"/>
          <w:sz w:val="28"/>
          <w:szCs w:val="28"/>
          <w14:ligatures w14:val="none"/>
        </w:rPr>
        <w:t>.</w:t>
      </w:r>
      <w:r w:rsidRPr="008C6414">
        <w:rPr>
          <w:rFonts w:ascii="Times New Roman" w:hAnsi="Times New Roman"/>
          <w:color w:val="auto"/>
          <w:sz w:val="28"/>
          <w:szCs w:val="28"/>
        </w:rPr>
        <w:t>, сосредоточившись на модернизации производственных мощностей, развитии кадрового потенциала и расширении спектра услуг. Завод инвестирует в современное оборудование</w:t>
      </w:r>
      <w:r w:rsidR="008C6414">
        <w:rPr>
          <w:rFonts w:ascii="Times New Roman" w:hAnsi="Times New Roman"/>
          <w:color w:val="auto"/>
          <w:sz w:val="28"/>
          <w:szCs w:val="28"/>
        </w:rPr>
        <w:t>,</w:t>
      </w:r>
      <w:r w:rsidRPr="008C6414">
        <w:rPr>
          <w:rFonts w:ascii="Times New Roman" w:hAnsi="Times New Roman"/>
          <w:color w:val="auto"/>
          <w:sz w:val="28"/>
          <w:szCs w:val="28"/>
        </w:rPr>
        <w:t xml:space="preserve"> например, гидродинамические установки и установку ионного азотирования </w:t>
      </w:r>
      <w:r w:rsidR="008C6414">
        <w:rPr>
          <w:rFonts w:ascii="Times New Roman" w:hAnsi="Times New Roman"/>
          <w:color w:val="auto"/>
          <w:sz w:val="28"/>
          <w:szCs w:val="28"/>
        </w:rPr>
        <w:t>–</w:t>
      </w:r>
      <w:r w:rsidRPr="008C6414">
        <w:rPr>
          <w:rFonts w:ascii="Times New Roman" w:hAnsi="Times New Roman"/>
          <w:color w:val="auto"/>
          <w:sz w:val="28"/>
          <w:szCs w:val="28"/>
        </w:rPr>
        <w:t xml:space="preserve"> и внедряет бережливое производство в рамках национального проекта, что повышает эффективность труда и качество ремонта. Несмотря на отсутствие прямых данных о цифровизации и импортозамещении, диверсификация деятельности, включая судостроение, экспортные инициативы и сотрудничество с иностранными партнёрами, свидетельствует о направленности на рост конкурентоспособности и технологическую устойчивость. В целом, предприятие демонстрирует устойчивое соответствие национальным приоритетам, формируя основу для долгосрочного развития судоремонтной и судостроительной отрасли на Дальнем Востоке.</w:t>
      </w:r>
    </w:p>
    <w:p w14:paraId="45E43292" w14:textId="14856D3D" w:rsidR="001D46D2" w:rsidRPr="008C6414" w:rsidRDefault="001D46D2" w:rsidP="004A1B9D">
      <w:pPr>
        <w:widowControl w:val="0"/>
        <w:spacing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В ближайшие годы завод планирует увеличить объёмы судоремонта, освоить новые технологии и расширить географию деятельности. Среди ключевых направлений </w:t>
      </w:r>
      <w:r w:rsidR="008C6414">
        <w:rPr>
          <w:rFonts w:ascii="Times New Roman" w:hAnsi="Times New Roman"/>
          <w:color w:val="auto"/>
          <w:sz w:val="28"/>
          <w:szCs w:val="28"/>
        </w:rPr>
        <w:t>–</w:t>
      </w:r>
      <w:r w:rsidRPr="008C6414">
        <w:rPr>
          <w:rFonts w:ascii="Times New Roman" w:hAnsi="Times New Roman"/>
          <w:color w:val="auto"/>
          <w:kern w:val="0"/>
          <w:sz w:val="28"/>
          <w:szCs w:val="28"/>
          <w14:ligatures w14:val="none"/>
        </w:rPr>
        <w:t xml:space="preserve"> модернизация оборудования, внедрение автоматизированных систем и цифровизация производственных процессов. </w:t>
      </w:r>
      <w:r w:rsidR="002C56BB" w:rsidRPr="008C6414">
        <w:rPr>
          <w:rFonts w:ascii="Times New Roman" w:hAnsi="Times New Roman"/>
          <w:color w:val="auto"/>
          <w:kern w:val="0"/>
          <w:sz w:val="28"/>
          <w:szCs w:val="28"/>
          <w14:ligatures w14:val="none"/>
        </w:rPr>
        <w:t>Так же з</w:t>
      </w:r>
      <w:r w:rsidRPr="008C6414">
        <w:rPr>
          <w:rFonts w:ascii="Times New Roman" w:hAnsi="Times New Roman"/>
          <w:color w:val="auto"/>
          <w:kern w:val="0"/>
          <w:sz w:val="28"/>
          <w:szCs w:val="28"/>
          <w14:ligatures w14:val="none"/>
        </w:rPr>
        <w:t xml:space="preserve">авод активно инвестирует в обновление оборудования. Например, на предприятии используется </w:t>
      </w:r>
      <w:r w:rsidRPr="008C6414">
        <w:rPr>
          <w:rFonts w:ascii="Times New Roman" w:hAnsi="Times New Roman"/>
          <w:color w:val="auto"/>
          <w:kern w:val="0"/>
          <w:sz w:val="28"/>
          <w:szCs w:val="28"/>
          <w14:ligatures w14:val="none"/>
        </w:rPr>
        <w:lastRenderedPageBreak/>
        <w:t xml:space="preserve">гидродинамическая установка </w:t>
      </w:r>
      <w:proofErr w:type="spellStart"/>
      <w:r w:rsidRPr="008C6414">
        <w:rPr>
          <w:rFonts w:ascii="Times New Roman" w:hAnsi="Times New Roman"/>
          <w:color w:val="auto"/>
          <w:kern w:val="0"/>
          <w:sz w:val="28"/>
          <w:szCs w:val="28"/>
          <w14:ligatures w14:val="none"/>
        </w:rPr>
        <w:t>Namellman</w:t>
      </w:r>
      <w:proofErr w:type="spellEnd"/>
      <w:r w:rsidRPr="008C6414">
        <w:rPr>
          <w:rFonts w:ascii="Times New Roman" w:hAnsi="Times New Roman"/>
          <w:color w:val="auto"/>
          <w:kern w:val="0"/>
          <w:sz w:val="28"/>
          <w:szCs w:val="28"/>
          <w14:ligatures w14:val="none"/>
        </w:rPr>
        <w:t xml:space="preserve"> для очистки корпусов судов абразивным и </w:t>
      </w:r>
      <w:proofErr w:type="spellStart"/>
      <w:r w:rsidRPr="008C6414">
        <w:rPr>
          <w:rFonts w:ascii="Times New Roman" w:hAnsi="Times New Roman"/>
          <w:color w:val="auto"/>
          <w:kern w:val="0"/>
          <w:sz w:val="28"/>
          <w:szCs w:val="28"/>
          <w14:ligatures w14:val="none"/>
        </w:rPr>
        <w:t>гидроструйным</w:t>
      </w:r>
      <w:proofErr w:type="spellEnd"/>
      <w:r w:rsidRPr="008C6414">
        <w:rPr>
          <w:rFonts w:ascii="Times New Roman" w:hAnsi="Times New Roman"/>
          <w:color w:val="auto"/>
          <w:kern w:val="0"/>
          <w:sz w:val="28"/>
          <w:szCs w:val="28"/>
          <w14:ligatures w14:val="none"/>
        </w:rPr>
        <w:t xml:space="preserve"> методами. Также завод обладает уникальной на Дальнем Востоке установкой для ионного азотирования, </w:t>
      </w:r>
      <w:r w:rsidRPr="00B77975">
        <w:rPr>
          <w:rFonts w:ascii="Times New Roman" w:hAnsi="Times New Roman"/>
          <w:color w:val="auto"/>
          <w:kern w:val="0"/>
          <w:sz w:val="28"/>
          <w:szCs w:val="28"/>
          <w14:ligatures w14:val="none"/>
        </w:rPr>
        <w:t>которая позволяет упрочнять детали после восстановления их размеров наплавкой и обработкой</w:t>
      </w:r>
      <w:r w:rsidR="00B77975" w:rsidRPr="00B77975">
        <w:rPr>
          <w:rFonts w:ascii="Times New Roman" w:hAnsi="Times New Roman"/>
          <w:color w:val="auto"/>
          <w:kern w:val="0"/>
          <w:sz w:val="28"/>
          <w:szCs w:val="28"/>
          <w14:ligatures w14:val="none"/>
        </w:rPr>
        <w:t xml:space="preserve"> [</w:t>
      </w:r>
      <w:r w:rsidR="00B77975" w:rsidRPr="00B77975">
        <w:rPr>
          <w:rFonts w:ascii="Times New Roman" w:hAnsi="Times New Roman"/>
          <w:sz w:val="28"/>
          <w:szCs w:val="28"/>
        </w:rPr>
        <w:t>14</w:t>
      </w:r>
      <w:r w:rsidR="00B77975" w:rsidRPr="00B77975">
        <w:rPr>
          <w:rFonts w:ascii="Times New Roman" w:hAnsi="Times New Roman"/>
          <w:color w:val="auto"/>
          <w:kern w:val="0"/>
          <w:sz w:val="28"/>
          <w:szCs w:val="28"/>
          <w14:ligatures w14:val="none"/>
        </w:rPr>
        <w:t>]</w:t>
      </w:r>
      <w:r w:rsidRPr="00B77975">
        <w:rPr>
          <w:rFonts w:ascii="Times New Roman" w:hAnsi="Times New Roman"/>
          <w:color w:val="auto"/>
          <w:kern w:val="0"/>
          <w:sz w:val="28"/>
          <w:szCs w:val="28"/>
          <w14:ligatures w14:val="none"/>
        </w:rPr>
        <w:t>.</w:t>
      </w:r>
    </w:p>
    <w:p w14:paraId="1FBB4CCD" w14:textId="46B47A25" w:rsidR="007E4386" w:rsidRPr="008C6414" w:rsidRDefault="001D46D2" w:rsidP="004A1B9D">
      <w:pPr>
        <w:widowControl w:val="0"/>
        <w:spacing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В 2021 году ПАО «Славянский СРЗ» включилось в национальный проект «Производительность труда и поддержка занятости». В рамках этого проекта на заводе внедрялись технологии бережливого производства</w:t>
      </w:r>
      <w:r w:rsidR="007465B9">
        <w:rPr>
          <w:rFonts w:ascii="Times New Roman" w:hAnsi="Times New Roman"/>
          <w:color w:val="auto"/>
          <w:kern w:val="0"/>
          <w:sz w:val="28"/>
          <w:szCs w:val="28"/>
          <w14:ligatures w14:val="none"/>
        </w:rPr>
        <w:t xml:space="preserve"> </w:t>
      </w:r>
      <w:r w:rsidR="007465B9" w:rsidRPr="007465B9">
        <w:rPr>
          <w:rFonts w:ascii="Times New Roman" w:hAnsi="Times New Roman"/>
          <w:color w:val="auto"/>
          <w:kern w:val="0"/>
          <w:sz w:val="28"/>
          <w:szCs w:val="28"/>
          <w14:ligatures w14:val="none"/>
        </w:rPr>
        <w:t>[</w:t>
      </w:r>
      <w:r w:rsidR="007465B9" w:rsidRPr="007465B9">
        <w:rPr>
          <w:rFonts w:ascii="Times New Roman" w:hAnsi="Times New Roman"/>
          <w:sz w:val="28"/>
          <w:szCs w:val="28"/>
        </w:rPr>
        <w:t>15, 16</w:t>
      </w:r>
      <w:r w:rsidR="007465B9" w:rsidRPr="007465B9">
        <w:rPr>
          <w:rFonts w:ascii="Times New Roman" w:hAnsi="Times New Roman"/>
          <w:color w:val="auto"/>
          <w:kern w:val="0"/>
          <w:sz w:val="28"/>
          <w:szCs w:val="28"/>
          <w14:ligatures w14:val="none"/>
        </w:rPr>
        <w:t>]</w:t>
      </w:r>
      <w:r w:rsidRPr="007465B9">
        <w:rPr>
          <w:rFonts w:ascii="Times New Roman" w:hAnsi="Times New Roman"/>
          <w:color w:val="auto"/>
          <w:kern w:val="0"/>
          <w:sz w:val="28"/>
          <w:szCs w:val="28"/>
          <w14:ligatures w14:val="none"/>
        </w:rPr>
        <w:t>.</w:t>
      </w:r>
    </w:p>
    <w:p w14:paraId="53680B67" w14:textId="5FC286C9" w:rsidR="007E4386" w:rsidRPr="008C6414" w:rsidRDefault="007E4386" w:rsidP="004A1B9D">
      <w:pPr>
        <w:widowControl w:val="0"/>
        <w:spacing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Цель проекта </w:t>
      </w:r>
      <w:r w:rsidR="008C6414">
        <w:rPr>
          <w:rFonts w:ascii="Times New Roman" w:hAnsi="Times New Roman"/>
          <w:color w:val="auto"/>
          <w:sz w:val="28"/>
          <w:szCs w:val="28"/>
        </w:rPr>
        <w:t>–</w:t>
      </w:r>
      <w:r w:rsidRPr="008C6414">
        <w:rPr>
          <w:rFonts w:ascii="Times New Roman" w:hAnsi="Times New Roman"/>
          <w:color w:val="auto"/>
          <w:kern w:val="0"/>
          <w:sz w:val="28"/>
          <w:szCs w:val="28"/>
          <w14:ligatures w14:val="none"/>
        </w:rPr>
        <w:t> повышение производительности труда на 5% в год, что должно было привести к снижению себестоимости продукции и усилению конкурентных преимуществ завода</w:t>
      </w:r>
      <w:r w:rsidR="007465B9">
        <w:rPr>
          <w:rFonts w:ascii="Times New Roman" w:hAnsi="Times New Roman"/>
          <w:color w:val="auto"/>
          <w:kern w:val="0"/>
          <w:sz w:val="28"/>
          <w:szCs w:val="28"/>
          <w14:ligatures w14:val="none"/>
        </w:rPr>
        <w:t xml:space="preserve"> </w:t>
      </w:r>
      <w:r w:rsidR="007465B9" w:rsidRPr="007465B9">
        <w:rPr>
          <w:rFonts w:ascii="Times New Roman" w:hAnsi="Times New Roman"/>
          <w:color w:val="auto"/>
          <w:kern w:val="0"/>
          <w:sz w:val="28"/>
          <w:szCs w:val="28"/>
          <w14:ligatures w14:val="none"/>
        </w:rPr>
        <w:t>[</w:t>
      </w:r>
      <w:r w:rsidR="007465B9" w:rsidRPr="007465B9">
        <w:rPr>
          <w:rFonts w:ascii="Times New Roman" w:hAnsi="Times New Roman"/>
          <w:sz w:val="28"/>
          <w:szCs w:val="28"/>
        </w:rPr>
        <w:t>16</w:t>
      </w:r>
      <w:r w:rsidR="007465B9" w:rsidRPr="007465B9">
        <w:rPr>
          <w:rFonts w:ascii="Times New Roman" w:hAnsi="Times New Roman"/>
          <w:color w:val="auto"/>
          <w:kern w:val="0"/>
          <w:sz w:val="28"/>
          <w:szCs w:val="28"/>
          <w14:ligatures w14:val="none"/>
        </w:rPr>
        <w:t>]</w:t>
      </w:r>
      <w:r w:rsidRPr="008C6414">
        <w:rPr>
          <w:rFonts w:ascii="Times New Roman" w:hAnsi="Times New Roman"/>
          <w:color w:val="auto"/>
          <w:kern w:val="0"/>
          <w:sz w:val="28"/>
          <w:szCs w:val="28"/>
          <w14:ligatures w14:val="none"/>
        </w:rPr>
        <w:t>.</w:t>
      </w:r>
    </w:p>
    <w:p w14:paraId="2837218A" w14:textId="6F7E17E8" w:rsidR="001D46D2" w:rsidRPr="008C6414" w:rsidRDefault="001D46D2" w:rsidP="004A1B9D">
      <w:pPr>
        <w:widowControl w:val="0"/>
        <w:spacing w:after="24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Реализация проходила в три этапа</w:t>
      </w:r>
      <w:r w:rsidR="007E4386" w:rsidRPr="008C6414">
        <w:rPr>
          <w:rFonts w:ascii="Times New Roman" w:hAnsi="Times New Roman"/>
          <w:color w:val="auto"/>
          <w:kern w:val="0"/>
          <w:sz w:val="28"/>
          <w:szCs w:val="28"/>
          <w14:ligatures w14:val="none"/>
        </w:rPr>
        <w:t>, представленных в таблице 2.2.</w:t>
      </w:r>
    </w:p>
    <w:p w14:paraId="7E471B6E" w14:textId="667DF2FC" w:rsidR="007E4386" w:rsidRPr="007465B9" w:rsidRDefault="007E4386" w:rsidP="004A1B9D">
      <w:pPr>
        <w:widowControl w:val="0"/>
        <w:spacing w:after="0" w:line="360" w:lineRule="auto"/>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 xml:space="preserve">Таблица 2.2 </w:t>
      </w:r>
      <w:r w:rsidR="008C6414">
        <w:rPr>
          <w:rFonts w:ascii="Times New Roman" w:hAnsi="Times New Roman"/>
          <w:color w:val="auto"/>
          <w:kern w:val="0"/>
          <w:sz w:val="28"/>
          <w:szCs w:val="28"/>
          <w14:ligatures w14:val="none"/>
        </w:rPr>
        <w:t>–</w:t>
      </w:r>
      <w:r w:rsidRPr="008C6414">
        <w:rPr>
          <w:rFonts w:ascii="Times New Roman" w:hAnsi="Times New Roman"/>
          <w:color w:val="auto"/>
          <w:kern w:val="0"/>
          <w:sz w:val="28"/>
          <w:szCs w:val="28"/>
          <w14:ligatures w14:val="none"/>
        </w:rPr>
        <w:t xml:space="preserve"> </w:t>
      </w:r>
      <w:r w:rsidRPr="008C6414">
        <w:rPr>
          <w:rStyle w:val="a8"/>
          <w:rFonts w:ascii="Times New Roman" w:hAnsi="Times New Roman"/>
          <w:b w:val="0"/>
          <w:bCs w:val="0"/>
          <w:color w:val="auto"/>
          <w:sz w:val="28"/>
          <w:szCs w:val="28"/>
        </w:rPr>
        <w:t xml:space="preserve">Этапы реализации проекта в </w:t>
      </w:r>
      <w:r w:rsidRPr="008C6414">
        <w:rPr>
          <w:rFonts w:ascii="Times New Roman" w:hAnsi="Times New Roman"/>
          <w:color w:val="auto"/>
          <w:kern w:val="0"/>
          <w:sz w:val="28"/>
          <w:szCs w:val="28"/>
          <w14:ligatures w14:val="none"/>
        </w:rPr>
        <w:t>ПАО «Славянский СРЗ»</w:t>
      </w:r>
      <w:r w:rsidR="007465B9" w:rsidRPr="007465B9">
        <w:rPr>
          <w:rFonts w:ascii="Times New Roman" w:hAnsi="Times New Roman"/>
          <w:color w:val="auto"/>
          <w:kern w:val="0"/>
          <w:sz w:val="28"/>
          <w:szCs w:val="28"/>
          <w14:ligatures w14:val="none"/>
        </w:rPr>
        <w:t xml:space="preserve"> [</w:t>
      </w:r>
      <w:r w:rsidR="007465B9" w:rsidRPr="007465B9">
        <w:rPr>
          <w:rFonts w:ascii="Times New Roman" w:hAnsi="Times New Roman"/>
          <w:sz w:val="28"/>
          <w:szCs w:val="28"/>
        </w:rPr>
        <w:t>16</w:t>
      </w:r>
      <w:r w:rsidR="007465B9" w:rsidRPr="007465B9">
        <w:rPr>
          <w:rFonts w:ascii="Times New Roman" w:hAnsi="Times New Roman"/>
          <w:color w:val="auto"/>
          <w:kern w:val="0"/>
          <w:sz w:val="28"/>
          <w:szCs w:val="28"/>
          <w14:ligatures w14:val="none"/>
        </w:rPr>
        <w:t>]</w:t>
      </w:r>
    </w:p>
    <w:tbl>
      <w:tblPr>
        <w:tblStyle w:val="a5"/>
        <w:tblW w:w="0" w:type="auto"/>
        <w:tblLook w:val="04A0" w:firstRow="1" w:lastRow="0" w:firstColumn="1" w:lastColumn="0" w:noHBand="0" w:noVBand="1"/>
      </w:tblPr>
      <w:tblGrid>
        <w:gridCol w:w="3681"/>
        <w:gridCol w:w="5947"/>
      </w:tblGrid>
      <w:tr w:rsidR="008C6414" w:rsidRPr="008C6414" w14:paraId="53EDD404" w14:textId="77777777" w:rsidTr="008C6414">
        <w:trPr>
          <w:trHeight w:val="454"/>
        </w:trPr>
        <w:tc>
          <w:tcPr>
            <w:tcW w:w="3681" w:type="dxa"/>
            <w:vAlign w:val="center"/>
          </w:tcPr>
          <w:p w14:paraId="11688C09" w14:textId="69C21465" w:rsidR="007E4386" w:rsidRPr="008C6414" w:rsidRDefault="007E4386" w:rsidP="004A1B9D">
            <w:pPr>
              <w:widowControl w:val="0"/>
              <w:spacing w:after="0" w:line="240" w:lineRule="auto"/>
              <w:jc w:val="center"/>
              <w:rPr>
                <w:rFonts w:ascii="Times New Roman" w:hAnsi="Times New Roman"/>
                <w:color w:val="auto"/>
                <w:kern w:val="0"/>
                <w:sz w:val="24"/>
                <w:szCs w:val="24"/>
                <w14:ligatures w14:val="none"/>
              </w:rPr>
            </w:pPr>
            <w:r w:rsidRPr="008C6414">
              <w:rPr>
                <w:rFonts w:ascii="Times New Roman" w:hAnsi="Times New Roman"/>
                <w:color w:val="auto"/>
                <w:kern w:val="0"/>
                <w:sz w:val="24"/>
                <w:szCs w:val="24"/>
                <w14:ligatures w14:val="none"/>
              </w:rPr>
              <w:t>Этап</w:t>
            </w:r>
          </w:p>
        </w:tc>
        <w:tc>
          <w:tcPr>
            <w:tcW w:w="5947" w:type="dxa"/>
            <w:vAlign w:val="center"/>
          </w:tcPr>
          <w:p w14:paraId="72D0EBAA" w14:textId="54BF9F1C" w:rsidR="007E4386" w:rsidRPr="008C6414" w:rsidRDefault="007E4386" w:rsidP="004A1B9D">
            <w:pPr>
              <w:widowControl w:val="0"/>
              <w:spacing w:after="0" w:line="240" w:lineRule="auto"/>
              <w:jc w:val="center"/>
              <w:rPr>
                <w:rFonts w:ascii="Times New Roman" w:hAnsi="Times New Roman"/>
                <w:color w:val="auto"/>
                <w:kern w:val="0"/>
                <w:sz w:val="24"/>
                <w:szCs w:val="24"/>
                <w14:ligatures w14:val="none"/>
              </w:rPr>
            </w:pPr>
            <w:r w:rsidRPr="008C6414">
              <w:rPr>
                <w:rFonts w:ascii="Times New Roman" w:hAnsi="Times New Roman"/>
                <w:color w:val="auto"/>
                <w:kern w:val="0"/>
                <w:sz w:val="24"/>
                <w:szCs w:val="24"/>
                <w14:ligatures w14:val="none"/>
              </w:rPr>
              <w:t>Описание</w:t>
            </w:r>
          </w:p>
        </w:tc>
      </w:tr>
      <w:tr w:rsidR="008C6414" w:rsidRPr="008C6414" w14:paraId="3AAE64EA" w14:textId="77777777" w:rsidTr="008C6414">
        <w:trPr>
          <w:trHeight w:val="454"/>
        </w:trPr>
        <w:tc>
          <w:tcPr>
            <w:tcW w:w="3681" w:type="dxa"/>
          </w:tcPr>
          <w:p w14:paraId="65EB6FA6" w14:textId="3B22C6E3" w:rsidR="007E4386" w:rsidRPr="008C6414" w:rsidRDefault="007E4386" w:rsidP="004A1B9D">
            <w:pPr>
              <w:pStyle w:val="a6"/>
              <w:widowControl w:val="0"/>
              <w:spacing w:before="0" w:beforeAutospacing="0" w:after="0" w:afterAutospacing="0"/>
              <w:jc w:val="both"/>
            </w:pPr>
            <w:r w:rsidRPr="008C6414">
              <w:rPr>
                <w:rStyle w:val="a8"/>
                <w:b w:val="0"/>
                <w:bCs w:val="0"/>
              </w:rPr>
              <w:t>Анализ производственных потерь</w:t>
            </w:r>
            <w:r w:rsidRPr="008C6414">
              <w:t xml:space="preserve"> </w:t>
            </w:r>
          </w:p>
        </w:tc>
        <w:tc>
          <w:tcPr>
            <w:tcW w:w="5947" w:type="dxa"/>
          </w:tcPr>
          <w:p w14:paraId="1427171D" w14:textId="1426F0DC" w:rsidR="007E4386" w:rsidRPr="008C6414" w:rsidRDefault="007E4386" w:rsidP="004A1B9D">
            <w:pPr>
              <w:pStyle w:val="a6"/>
              <w:widowControl w:val="0"/>
              <w:spacing w:before="0" w:beforeAutospacing="0" w:after="0" w:afterAutospacing="0"/>
              <w:jc w:val="both"/>
            </w:pPr>
            <w:r w:rsidRPr="008C6414">
              <w:t>Специалисты завода вместе с экспертами Федерального центра компетенций в сфере производительности труда изучили производственные процессы, выявили слабые стороны, влияющие на сроки изготовления заказов</w:t>
            </w:r>
          </w:p>
        </w:tc>
      </w:tr>
      <w:tr w:rsidR="008C6414" w:rsidRPr="008C6414" w14:paraId="0A457DF9" w14:textId="77777777" w:rsidTr="008C6414">
        <w:trPr>
          <w:trHeight w:val="454"/>
        </w:trPr>
        <w:tc>
          <w:tcPr>
            <w:tcW w:w="3681" w:type="dxa"/>
          </w:tcPr>
          <w:p w14:paraId="4A7718F0" w14:textId="4034CB2E" w:rsidR="007E4386" w:rsidRPr="008C6414" w:rsidRDefault="007E4386" w:rsidP="004A1B9D">
            <w:pPr>
              <w:pStyle w:val="a6"/>
              <w:widowControl w:val="0"/>
              <w:spacing w:before="0" w:beforeAutospacing="0" w:after="0" w:afterAutospacing="0"/>
              <w:jc w:val="both"/>
            </w:pPr>
            <w:r w:rsidRPr="008C6414">
              <w:rPr>
                <w:rStyle w:val="a8"/>
                <w:b w:val="0"/>
                <w:bCs w:val="0"/>
              </w:rPr>
              <w:t>Разработка плана мероприятий</w:t>
            </w:r>
          </w:p>
        </w:tc>
        <w:tc>
          <w:tcPr>
            <w:tcW w:w="5947" w:type="dxa"/>
          </w:tcPr>
          <w:p w14:paraId="56049E9B" w14:textId="3F3AF7C2" w:rsidR="007E4386" w:rsidRPr="008C6414" w:rsidRDefault="007E4386" w:rsidP="004A1B9D">
            <w:pPr>
              <w:pStyle w:val="a6"/>
              <w:widowControl w:val="0"/>
              <w:spacing w:before="0" w:beforeAutospacing="0" w:after="0" w:afterAutospacing="0"/>
              <w:jc w:val="both"/>
            </w:pPr>
            <w:r w:rsidRPr="008C6414">
              <w:t>На основе анализа был создан план по устранению потерь. В цехе по изготовлению металлоконструкций (выбранном в качестве эталонного участка) внедрили производственный анализ и инструменты бережливого производства: организовали секции для хранения заготовок, установили доски планирования, ввели сменно-суточные задания</w:t>
            </w:r>
          </w:p>
        </w:tc>
      </w:tr>
      <w:tr w:rsidR="008C6414" w:rsidRPr="008C6414" w14:paraId="725AF90F" w14:textId="77777777" w:rsidTr="008C6414">
        <w:trPr>
          <w:trHeight w:val="454"/>
        </w:trPr>
        <w:tc>
          <w:tcPr>
            <w:tcW w:w="3681" w:type="dxa"/>
          </w:tcPr>
          <w:p w14:paraId="1B420521" w14:textId="44637FF3" w:rsidR="007E4386" w:rsidRPr="008C6414" w:rsidRDefault="007E4386" w:rsidP="004A1B9D">
            <w:pPr>
              <w:pStyle w:val="a6"/>
              <w:widowControl w:val="0"/>
              <w:spacing w:before="0" w:beforeAutospacing="0" w:after="0" w:afterAutospacing="0"/>
              <w:jc w:val="both"/>
            </w:pPr>
            <w:r w:rsidRPr="008C6414">
              <w:rPr>
                <w:rStyle w:val="a8"/>
                <w:b w:val="0"/>
                <w:bCs w:val="0"/>
              </w:rPr>
              <w:t>Тиражирование опыта</w:t>
            </w:r>
          </w:p>
        </w:tc>
        <w:tc>
          <w:tcPr>
            <w:tcW w:w="5947" w:type="dxa"/>
          </w:tcPr>
          <w:p w14:paraId="4ECB8FDD" w14:textId="2A5375DA" w:rsidR="007E4386" w:rsidRPr="008C6414" w:rsidRDefault="007E4386" w:rsidP="004A1B9D">
            <w:pPr>
              <w:pStyle w:val="a6"/>
              <w:widowControl w:val="0"/>
              <w:spacing w:before="0" w:beforeAutospacing="0" w:after="0" w:afterAutospacing="0"/>
              <w:jc w:val="both"/>
            </w:pPr>
            <w:r w:rsidRPr="008C6414">
              <w:t>На третьем этапе (длительностью 2,5 года) накопленные на эталонном участке знания и практики планировалось распространить на все производственные участки завода</w:t>
            </w:r>
          </w:p>
        </w:tc>
      </w:tr>
    </w:tbl>
    <w:p w14:paraId="23695C0B" w14:textId="2865DFF6" w:rsidR="002C56BB" w:rsidRPr="008C6414" w:rsidRDefault="002C56BB" w:rsidP="004A1B9D">
      <w:pPr>
        <w:widowControl w:val="0"/>
        <w:spacing w:before="120"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 xml:space="preserve">В ходе трёхэтапного внедрения технологий бережливого производства завод проанализировал производственные потери, разработал и апробировал меры оптимизации на эталонном участке </w:t>
      </w:r>
      <w:r w:rsidR="008C6414">
        <w:rPr>
          <w:rFonts w:ascii="Times New Roman" w:hAnsi="Times New Roman"/>
          <w:color w:val="auto"/>
          <w:sz w:val="28"/>
          <w:szCs w:val="28"/>
        </w:rPr>
        <w:t>–</w:t>
      </w:r>
      <w:r w:rsidRPr="008C6414">
        <w:rPr>
          <w:rFonts w:ascii="Times New Roman" w:hAnsi="Times New Roman"/>
          <w:color w:val="auto"/>
          <w:kern w:val="0"/>
          <w:sz w:val="28"/>
          <w:szCs w:val="28"/>
          <w14:ligatures w14:val="none"/>
        </w:rPr>
        <w:t xml:space="preserve"> в цехе по изготовлению металлоконструкций. Успешные практики, включающие организацию хранения заготовок, внедрение досок планирования и сменно</w:t>
      </w:r>
      <w:r w:rsidRPr="008C6414">
        <w:rPr>
          <w:rFonts w:ascii="Times New Roman" w:hAnsi="Times New Roman"/>
          <w:color w:val="auto"/>
          <w:kern w:val="0"/>
          <w:sz w:val="28"/>
          <w:szCs w:val="28"/>
          <w14:ligatures w14:val="none"/>
        </w:rPr>
        <w:noBreakHyphen/>
        <w:t>суточных заданий, планируется распространить на все производственные участки в течение 2,5 лет. Таким образом, проект закладывает основу для системной оптимизации рабочих процессов и роста эффективности завода без привлечения дополнительных капитальных вложений.</w:t>
      </w:r>
    </w:p>
    <w:p w14:paraId="1D6DD3E4" w14:textId="139B25A7" w:rsidR="008C6414" w:rsidRDefault="002C56BB" w:rsidP="004A1B9D">
      <w:pPr>
        <w:pStyle w:val="a6"/>
        <w:widowControl w:val="0"/>
        <w:spacing w:before="0" w:beforeAutospacing="0" w:after="0" w:afterAutospacing="0" w:line="360" w:lineRule="auto"/>
        <w:ind w:firstLine="709"/>
        <w:jc w:val="both"/>
        <w:rPr>
          <w:sz w:val="28"/>
          <w:szCs w:val="28"/>
        </w:rPr>
      </w:pPr>
      <w:r w:rsidRPr="008C6414">
        <w:rPr>
          <w:sz w:val="28"/>
          <w:szCs w:val="28"/>
        </w:rPr>
        <w:lastRenderedPageBreak/>
        <w:t>Таким образом, ПАО «Славянский СРЗ» последовательно реализует Стратегию</w:t>
      </w:r>
      <w:r w:rsidR="008C6414">
        <w:rPr>
          <w:sz w:val="28"/>
          <w:szCs w:val="28"/>
        </w:rPr>
        <w:t xml:space="preserve"> </w:t>
      </w:r>
      <w:r w:rsidRPr="008C6414">
        <w:rPr>
          <w:sz w:val="28"/>
          <w:szCs w:val="28"/>
        </w:rPr>
        <w:t xml:space="preserve">развития судостроительной промышленности РФ </w:t>
      </w:r>
      <w:r w:rsidR="002F5835" w:rsidRPr="002F5835">
        <w:rPr>
          <w:sz w:val="28"/>
          <w:szCs w:val="28"/>
        </w:rPr>
        <w:t>до 2036 г</w:t>
      </w:r>
      <w:r w:rsidR="002F5835">
        <w:rPr>
          <w:sz w:val="28"/>
          <w:szCs w:val="28"/>
        </w:rPr>
        <w:t>.</w:t>
      </w:r>
      <w:r w:rsidR="002F5835" w:rsidRPr="002F5835">
        <w:rPr>
          <w:sz w:val="28"/>
          <w:szCs w:val="28"/>
        </w:rPr>
        <w:t xml:space="preserve"> и на дальнейшую перспективу до 2050 г</w:t>
      </w:r>
      <w:r w:rsidR="002F5835">
        <w:rPr>
          <w:sz w:val="28"/>
          <w:szCs w:val="28"/>
        </w:rPr>
        <w:t>.</w:t>
      </w:r>
      <w:r w:rsidRPr="008C6414">
        <w:rPr>
          <w:sz w:val="28"/>
          <w:szCs w:val="28"/>
        </w:rPr>
        <w:t xml:space="preserve">, гармонично интегрируя её приоритеты в собственную программу развития. </w:t>
      </w:r>
    </w:p>
    <w:p w14:paraId="0DBE6B62" w14:textId="77777777" w:rsidR="008C6414" w:rsidRDefault="002C56BB" w:rsidP="004A1B9D">
      <w:pPr>
        <w:pStyle w:val="a6"/>
        <w:widowControl w:val="0"/>
        <w:spacing w:before="0" w:beforeAutospacing="0" w:after="0" w:afterAutospacing="0" w:line="360" w:lineRule="auto"/>
        <w:ind w:firstLine="709"/>
        <w:jc w:val="both"/>
        <w:rPr>
          <w:sz w:val="28"/>
          <w:szCs w:val="28"/>
        </w:rPr>
      </w:pPr>
      <w:r w:rsidRPr="008C6414">
        <w:rPr>
          <w:sz w:val="28"/>
          <w:szCs w:val="28"/>
        </w:rPr>
        <w:t xml:space="preserve">Завод активно модернизирует производственные мощности </w:t>
      </w:r>
      <w:r w:rsidR="008C6414">
        <w:rPr>
          <w:sz w:val="28"/>
          <w:szCs w:val="28"/>
        </w:rPr>
        <w:t>–</w:t>
      </w:r>
      <w:r w:rsidRPr="008C6414">
        <w:rPr>
          <w:sz w:val="28"/>
          <w:szCs w:val="28"/>
        </w:rPr>
        <w:t xml:space="preserve"> внедряет современное оборудование (гидродинамическую установку </w:t>
      </w:r>
      <w:proofErr w:type="spellStart"/>
      <w:r w:rsidRPr="008C6414">
        <w:rPr>
          <w:sz w:val="28"/>
          <w:szCs w:val="28"/>
        </w:rPr>
        <w:t>Namellman</w:t>
      </w:r>
      <w:proofErr w:type="spellEnd"/>
      <w:r w:rsidRPr="008C6414">
        <w:rPr>
          <w:sz w:val="28"/>
          <w:szCs w:val="28"/>
        </w:rPr>
        <w:t>, установку ионного азотирования), инвестирует в обновление инфраструктуры (в т. ч. с планируемыми вложениями 500</w:t>
      </w:r>
      <w:r w:rsidR="008C6414">
        <w:rPr>
          <w:sz w:val="28"/>
          <w:szCs w:val="28"/>
        </w:rPr>
        <w:t xml:space="preserve"> </w:t>
      </w:r>
      <w:r w:rsidRPr="008C6414">
        <w:rPr>
          <w:sz w:val="28"/>
          <w:szCs w:val="28"/>
        </w:rPr>
        <w:t>млн</w:t>
      </w:r>
      <w:r w:rsidR="008C6414">
        <w:rPr>
          <w:sz w:val="28"/>
          <w:szCs w:val="28"/>
        </w:rPr>
        <w:t xml:space="preserve">. </w:t>
      </w:r>
      <w:r w:rsidRPr="008C6414">
        <w:rPr>
          <w:sz w:val="28"/>
          <w:szCs w:val="28"/>
        </w:rPr>
        <w:t>руб</w:t>
      </w:r>
      <w:r w:rsidR="008C6414">
        <w:rPr>
          <w:sz w:val="28"/>
          <w:szCs w:val="28"/>
        </w:rPr>
        <w:t>.</w:t>
      </w:r>
      <w:r w:rsidRPr="008C6414">
        <w:rPr>
          <w:sz w:val="28"/>
          <w:szCs w:val="28"/>
        </w:rPr>
        <w:t xml:space="preserve">) и диверсифицирует деятельность. </w:t>
      </w:r>
    </w:p>
    <w:p w14:paraId="4AF03409" w14:textId="196689BA" w:rsidR="002C56BB" w:rsidRPr="008C6414" w:rsidRDefault="002C56BB" w:rsidP="004A1B9D">
      <w:pPr>
        <w:pStyle w:val="a6"/>
        <w:widowControl w:val="0"/>
        <w:spacing w:before="0" w:beforeAutospacing="0" w:after="0" w:afterAutospacing="0" w:line="360" w:lineRule="auto"/>
        <w:ind w:firstLine="709"/>
        <w:jc w:val="both"/>
        <w:rPr>
          <w:sz w:val="28"/>
          <w:szCs w:val="28"/>
        </w:rPr>
      </w:pPr>
      <w:r w:rsidRPr="008C6414">
        <w:rPr>
          <w:sz w:val="28"/>
          <w:szCs w:val="28"/>
        </w:rPr>
        <w:t xml:space="preserve">Участие в национальном проекте «Производительность труда и поддержка занятости» позволило запустить внедрение бережливого производства: после анализа потерь и апробации оптимизационных мер на эталонном участке (цех металлоконструкций) накопленный опыт планируется распространить на все подразделения в течение 2,5 лет </w:t>
      </w:r>
      <w:r w:rsidR="008C6414">
        <w:rPr>
          <w:sz w:val="28"/>
          <w:szCs w:val="28"/>
        </w:rPr>
        <w:t>–</w:t>
      </w:r>
      <w:r w:rsidRPr="008C6414">
        <w:rPr>
          <w:sz w:val="28"/>
          <w:szCs w:val="28"/>
        </w:rPr>
        <w:t xml:space="preserve"> это должно обеспечить рост производительности на 5 % в год и снизить себестоимость продукции. При этом наиболее заметные успехи достигнуты в сферах модернизации и кадрового развития, тогда как по направлениям цифровизации и импортозамещения требуются дополнительные усилия; в целом реализуемые стратегии и проекты формируют прочную основу для долгосрочного развития предприятия и укрепления позиций судостроительной отрасли на Дальнем Востоке.</w:t>
      </w:r>
    </w:p>
    <w:p w14:paraId="34918C5A" w14:textId="614E89A4" w:rsidR="00356CAC" w:rsidRPr="008C6414" w:rsidRDefault="00356CAC" w:rsidP="004A1B9D">
      <w:pPr>
        <w:widowControl w:val="0"/>
        <w:snapToGrid w:val="0"/>
        <w:spacing w:after="0" w:line="360" w:lineRule="auto"/>
        <w:ind w:firstLine="709"/>
        <w:jc w:val="both"/>
        <w:rPr>
          <w:rFonts w:ascii="Times New Roman" w:hAnsi="Times New Roman"/>
          <w:color w:val="auto"/>
          <w:sz w:val="28"/>
          <w:szCs w:val="28"/>
        </w:rPr>
      </w:pPr>
      <w:r w:rsidRPr="008C6414">
        <w:rPr>
          <w:rFonts w:ascii="Times New Roman" w:hAnsi="Times New Roman"/>
          <w:color w:val="auto"/>
          <w:sz w:val="28"/>
          <w:szCs w:val="28"/>
        </w:rPr>
        <w:br w:type="page"/>
      </w:r>
    </w:p>
    <w:p w14:paraId="45B44714" w14:textId="042D3B2F" w:rsidR="00356CAC" w:rsidRPr="008C6414" w:rsidRDefault="00356CAC" w:rsidP="004A1B9D">
      <w:pPr>
        <w:widowControl w:val="0"/>
        <w:snapToGrid w:val="0"/>
        <w:spacing w:after="240" w:line="240" w:lineRule="auto"/>
        <w:ind w:firstLine="709"/>
        <w:outlineLvl w:val="0"/>
        <w:rPr>
          <w:rFonts w:ascii="Arial" w:eastAsia="DengXian" w:hAnsi="Arial" w:cs="Arial"/>
          <w:color w:val="auto"/>
          <w:sz w:val="30"/>
          <w:szCs w:val="30"/>
          <w:lang w:eastAsia="zh-CN"/>
        </w:rPr>
      </w:pPr>
      <w:bookmarkStart w:id="8" w:name="_Toc229582082"/>
      <w:r w:rsidRPr="008C6414">
        <w:rPr>
          <w:rFonts w:ascii="Arial" w:eastAsia="DengXian" w:hAnsi="Arial" w:cs="Arial"/>
          <w:color w:val="auto"/>
          <w:sz w:val="30"/>
          <w:szCs w:val="30"/>
          <w:lang w:eastAsia="zh-CN"/>
        </w:rPr>
        <w:lastRenderedPageBreak/>
        <w:t xml:space="preserve">3 Анализ результатов реализации стратегий, программ, </w:t>
      </w:r>
      <w:r w:rsidR="008C6414">
        <w:rPr>
          <w:rFonts w:ascii="Arial" w:eastAsia="DengXian" w:hAnsi="Arial" w:cs="Arial"/>
          <w:color w:val="auto"/>
          <w:sz w:val="30"/>
          <w:szCs w:val="30"/>
          <w:lang w:eastAsia="zh-CN"/>
        </w:rPr>
        <w:br/>
        <w:t xml:space="preserve">           </w:t>
      </w:r>
      <w:r w:rsidRPr="008C6414">
        <w:rPr>
          <w:rFonts w:ascii="Arial" w:eastAsia="DengXian" w:hAnsi="Arial" w:cs="Arial"/>
          <w:color w:val="auto"/>
          <w:sz w:val="30"/>
          <w:szCs w:val="30"/>
          <w:lang w:eastAsia="zh-CN"/>
        </w:rPr>
        <w:t xml:space="preserve">проектов, реализуемых в </w:t>
      </w:r>
      <w:r w:rsidRPr="008C6414">
        <w:rPr>
          <w:rFonts w:ascii="Arial" w:hAnsi="Arial" w:cs="Arial"/>
          <w:sz w:val="30"/>
          <w:szCs w:val="30"/>
        </w:rPr>
        <w:t>ПАО «Славянский СРЗ»</w:t>
      </w:r>
      <w:bookmarkEnd w:id="8"/>
    </w:p>
    <w:p w14:paraId="2FE32AAD" w14:textId="5A7D9FCD" w:rsidR="007B3D2A" w:rsidRPr="008C6414" w:rsidRDefault="00356CAC" w:rsidP="004A1B9D">
      <w:pPr>
        <w:pStyle w:val="a6"/>
        <w:widowControl w:val="0"/>
        <w:spacing w:before="0" w:beforeAutospacing="0" w:after="0" w:afterAutospacing="0" w:line="360" w:lineRule="auto"/>
        <w:ind w:firstLine="709"/>
        <w:jc w:val="both"/>
        <w:rPr>
          <w:sz w:val="28"/>
          <w:szCs w:val="28"/>
        </w:rPr>
      </w:pPr>
      <w:r w:rsidRPr="008C6414">
        <w:rPr>
          <w:sz w:val="28"/>
          <w:szCs w:val="28"/>
        </w:rPr>
        <w:t xml:space="preserve">ПАО «Славянский СРЗ» на протяжении последних лет последовательно реализует Стратегию развития судостроительной промышленности РФ </w:t>
      </w:r>
      <w:r w:rsidR="002F5835" w:rsidRPr="002F5835">
        <w:rPr>
          <w:sz w:val="28"/>
          <w:szCs w:val="28"/>
        </w:rPr>
        <w:t>до 2036 г</w:t>
      </w:r>
      <w:r w:rsidR="002F5835">
        <w:rPr>
          <w:sz w:val="28"/>
          <w:szCs w:val="28"/>
        </w:rPr>
        <w:t>.</w:t>
      </w:r>
      <w:r w:rsidR="002F5835" w:rsidRPr="002F5835">
        <w:rPr>
          <w:sz w:val="28"/>
          <w:szCs w:val="28"/>
        </w:rPr>
        <w:t xml:space="preserve"> и на дальнейшую перспективу до 2050 г</w:t>
      </w:r>
      <w:r w:rsidR="002F5835">
        <w:rPr>
          <w:sz w:val="28"/>
          <w:szCs w:val="28"/>
        </w:rPr>
        <w:t>.</w:t>
      </w:r>
      <w:r w:rsidRPr="008C6414">
        <w:rPr>
          <w:sz w:val="28"/>
          <w:szCs w:val="28"/>
        </w:rPr>
        <w:t>, а также участвует в национальном проекте «Производительность труда и поддержка занятости». Анализ результатов этих инициатив позволяет оценить эффективность выбранных направлений развития и их вклад в укрепление позиций предприятия на рынке</w:t>
      </w:r>
      <w:r w:rsidR="007465B9" w:rsidRPr="007465B9">
        <w:rPr>
          <w:sz w:val="28"/>
          <w:szCs w:val="28"/>
        </w:rPr>
        <w:t xml:space="preserve"> [17]</w:t>
      </w:r>
      <w:r w:rsidRPr="008C6414">
        <w:rPr>
          <w:sz w:val="28"/>
          <w:szCs w:val="28"/>
        </w:rPr>
        <w:t>.</w:t>
      </w:r>
    </w:p>
    <w:p w14:paraId="662F288F" w14:textId="364E1E76" w:rsidR="00356CAC" w:rsidRDefault="00356CAC" w:rsidP="004A1B9D">
      <w:pPr>
        <w:pStyle w:val="a6"/>
        <w:widowControl w:val="0"/>
        <w:spacing w:before="0" w:beforeAutospacing="0" w:after="240" w:afterAutospacing="0" w:line="360" w:lineRule="auto"/>
        <w:ind w:firstLine="709"/>
        <w:jc w:val="both"/>
        <w:rPr>
          <w:sz w:val="28"/>
          <w:szCs w:val="28"/>
        </w:rPr>
      </w:pPr>
      <w:r w:rsidRPr="008C6414">
        <w:rPr>
          <w:sz w:val="28"/>
          <w:szCs w:val="28"/>
        </w:rPr>
        <w:t xml:space="preserve">Результаты реализации Стратегии развития судостроительной промышленности РФ </w:t>
      </w:r>
      <w:r w:rsidR="002F5835" w:rsidRPr="002F5835">
        <w:rPr>
          <w:sz w:val="28"/>
          <w:szCs w:val="28"/>
        </w:rPr>
        <w:t>до 2036 г</w:t>
      </w:r>
      <w:r w:rsidR="002F5835">
        <w:rPr>
          <w:sz w:val="28"/>
          <w:szCs w:val="28"/>
        </w:rPr>
        <w:t>.</w:t>
      </w:r>
      <w:r w:rsidR="002F5835" w:rsidRPr="002F5835">
        <w:rPr>
          <w:sz w:val="28"/>
          <w:szCs w:val="28"/>
        </w:rPr>
        <w:t xml:space="preserve"> и на дальнейшую перспективу до 2050 г</w:t>
      </w:r>
      <w:r w:rsidR="002F5835">
        <w:rPr>
          <w:sz w:val="28"/>
          <w:szCs w:val="28"/>
        </w:rPr>
        <w:t xml:space="preserve">. </w:t>
      </w:r>
      <w:r w:rsidR="008C6414">
        <w:rPr>
          <w:sz w:val="28"/>
          <w:szCs w:val="28"/>
        </w:rPr>
        <w:t xml:space="preserve">представим в таблице 3.1. </w:t>
      </w:r>
    </w:p>
    <w:p w14:paraId="106833D5" w14:textId="19D624D8" w:rsidR="008C6414" w:rsidRPr="007465B9" w:rsidRDefault="008C6414" w:rsidP="004A1B9D">
      <w:pPr>
        <w:pStyle w:val="a6"/>
        <w:widowControl w:val="0"/>
        <w:spacing w:before="0" w:beforeAutospacing="0" w:after="120" w:afterAutospacing="0"/>
        <w:rPr>
          <w:sz w:val="28"/>
          <w:szCs w:val="28"/>
        </w:rPr>
      </w:pPr>
      <w:r>
        <w:rPr>
          <w:sz w:val="28"/>
          <w:szCs w:val="28"/>
        </w:rPr>
        <w:t xml:space="preserve">Таблица 3.1 – </w:t>
      </w:r>
      <w:r w:rsidRPr="008C6414">
        <w:rPr>
          <w:sz w:val="28"/>
          <w:szCs w:val="28"/>
        </w:rPr>
        <w:t xml:space="preserve">Результаты реализации Стратегии развития судостроительной </w:t>
      </w:r>
      <w:r>
        <w:rPr>
          <w:sz w:val="28"/>
          <w:szCs w:val="28"/>
        </w:rPr>
        <w:br/>
        <w:t xml:space="preserve">                        </w:t>
      </w:r>
      <w:r w:rsidRPr="008C6414">
        <w:rPr>
          <w:sz w:val="28"/>
          <w:szCs w:val="28"/>
        </w:rPr>
        <w:t xml:space="preserve">промышленности РФ </w:t>
      </w:r>
      <w:r w:rsidR="002F5835" w:rsidRPr="002F5835">
        <w:rPr>
          <w:sz w:val="28"/>
          <w:szCs w:val="28"/>
        </w:rPr>
        <w:t>до 2036 г</w:t>
      </w:r>
      <w:r w:rsidR="002F5835">
        <w:rPr>
          <w:sz w:val="28"/>
          <w:szCs w:val="28"/>
        </w:rPr>
        <w:t>.</w:t>
      </w:r>
      <w:r w:rsidR="002F5835" w:rsidRPr="002F5835">
        <w:rPr>
          <w:sz w:val="28"/>
          <w:szCs w:val="28"/>
        </w:rPr>
        <w:t xml:space="preserve"> и на дальнейшую перспективу </w:t>
      </w:r>
      <w:r w:rsidR="009553FD">
        <w:rPr>
          <w:sz w:val="28"/>
          <w:szCs w:val="28"/>
        </w:rPr>
        <w:br/>
        <w:t xml:space="preserve">                        </w:t>
      </w:r>
      <w:r w:rsidR="002F5835" w:rsidRPr="002F5835">
        <w:rPr>
          <w:sz w:val="28"/>
          <w:szCs w:val="28"/>
        </w:rPr>
        <w:t>до 2050 г</w:t>
      </w:r>
      <w:r w:rsidR="002F5835">
        <w:rPr>
          <w:sz w:val="28"/>
          <w:szCs w:val="28"/>
        </w:rPr>
        <w:t>.</w:t>
      </w:r>
      <w:r w:rsidR="002F5835" w:rsidRPr="007465B9">
        <w:rPr>
          <w:sz w:val="28"/>
          <w:szCs w:val="28"/>
        </w:rPr>
        <w:t xml:space="preserve"> </w:t>
      </w:r>
      <w:r w:rsidR="007465B9" w:rsidRPr="007465B9">
        <w:rPr>
          <w:sz w:val="28"/>
          <w:szCs w:val="28"/>
        </w:rPr>
        <w:t>[17]</w:t>
      </w:r>
    </w:p>
    <w:tbl>
      <w:tblPr>
        <w:tblStyle w:val="a5"/>
        <w:tblW w:w="0" w:type="auto"/>
        <w:tblLook w:val="04A0" w:firstRow="1" w:lastRow="0" w:firstColumn="1" w:lastColumn="0" w:noHBand="0" w:noVBand="1"/>
      </w:tblPr>
      <w:tblGrid>
        <w:gridCol w:w="2122"/>
        <w:gridCol w:w="7506"/>
      </w:tblGrid>
      <w:tr w:rsidR="008C6414" w:rsidRPr="008C6414" w14:paraId="153129D2" w14:textId="77777777" w:rsidTr="007D7CF8">
        <w:trPr>
          <w:trHeight w:val="454"/>
        </w:trPr>
        <w:tc>
          <w:tcPr>
            <w:tcW w:w="2122" w:type="dxa"/>
            <w:vAlign w:val="center"/>
          </w:tcPr>
          <w:p w14:paraId="5FB4D098" w14:textId="3A3E5463" w:rsidR="007B3D2A" w:rsidRPr="008C6414" w:rsidRDefault="007B3D2A" w:rsidP="004A1B9D">
            <w:pPr>
              <w:pStyle w:val="a6"/>
              <w:widowControl w:val="0"/>
              <w:spacing w:before="0" w:beforeAutospacing="0" w:after="0" w:afterAutospacing="0"/>
              <w:jc w:val="center"/>
            </w:pPr>
            <w:bookmarkStart w:id="9" w:name="_Hlk229576687"/>
            <w:r w:rsidRPr="008C6414">
              <w:t>Направление</w:t>
            </w:r>
          </w:p>
        </w:tc>
        <w:tc>
          <w:tcPr>
            <w:tcW w:w="7506" w:type="dxa"/>
            <w:vAlign w:val="center"/>
          </w:tcPr>
          <w:p w14:paraId="36B33CD3" w14:textId="2E31603C" w:rsidR="007B3D2A" w:rsidRPr="008C6414" w:rsidRDefault="007B3D2A" w:rsidP="004A1B9D">
            <w:pPr>
              <w:pStyle w:val="a6"/>
              <w:widowControl w:val="0"/>
              <w:spacing w:before="0" w:beforeAutospacing="0" w:after="0" w:afterAutospacing="0"/>
              <w:jc w:val="center"/>
            </w:pPr>
            <w:r w:rsidRPr="008C6414">
              <w:t>Результат на 2026 г.</w:t>
            </w:r>
          </w:p>
        </w:tc>
      </w:tr>
      <w:bookmarkEnd w:id="9"/>
      <w:tr w:rsidR="008C6414" w:rsidRPr="008C6414" w14:paraId="036079E1" w14:textId="77777777" w:rsidTr="007D7CF8">
        <w:trPr>
          <w:trHeight w:val="454"/>
        </w:trPr>
        <w:tc>
          <w:tcPr>
            <w:tcW w:w="2122" w:type="dxa"/>
          </w:tcPr>
          <w:p w14:paraId="1A1E157D" w14:textId="77402B27" w:rsidR="007B3D2A" w:rsidRPr="008C6414" w:rsidRDefault="007B3D2A" w:rsidP="004A1B9D">
            <w:pPr>
              <w:pStyle w:val="a6"/>
              <w:widowControl w:val="0"/>
              <w:spacing w:before="0" w:beforeAutospacing="0" w:after="0" w:afterAutospacing="0"/>
              <w:jc w:val="both"/>
            </w:pPr>
            <w:r w:rsidRPr="008C6414">
              <w:rPr>
                <w:rStyle w:val="a8"/>
                <w:b w:val="0"/>
                <w:bCs w:val="0"/>
              </w:rPr>
              <w:t>Модернизация производственных мощностей и техническое перевооружение</w:t>
            </w:r>
          </w:p>
        </w:tc>
        <w:tc>
          <w:tcPr>
            <w:tcW w:w="7506" w:type="dxa"/>
          </w:tcPr>
          <w:p w14:paraId="0F2B18BB" w14:textId="3C8A3F32" w:rsidR="007B3D2A" w:rsidRPr="008C6414" w:rsidRDefault="007B3D2A" w:rsidP="004A1B9D">
            <w:pPr>
              <w:pStyle w:val="a6"/>
              <w:widowControl w:val="0"/>
              <w:spacing w:before="0" w:beforeAutospacing="0" w:after="0" w:afterAutospacing="0"/>
              <w:jc w:val="both"/>
            </w:pPr>
            <w:r w:rsidRPr="008C6414">
              <w:t xml:space="preserve">Внедрена гидродинамическая установка </w:t>
            </w:r>
            <w:proofErr w:type="spellStart"/>
            <w:r w:rsidRPr="008C6414">
              <w:t>Namellman</w:t>
            </w:r>
            <w:proofErr w:type="spellEnd"/>
            <w:r w:rsidRPr="008C6414">
              <w:t xml:space="preserve"> для очистки корпусов судов (сокращение времени очистки на 30% по сравнению с традиционными методами); запущена уникальная для Дальнего Востока установка ионного азотирования, позволяющая упрочнять детали после восстановления размеров </w:t>
            </w:r>
            <w:r w:rsidR="008C6414">
              <w:t>–</w:t>
            </w:r>
            <w:r w:rsidRPr="008C6414">
              <w:t xml:space="preserve"> это повысило ресурс ключевых компонентов судов на 20</w:t>
            </w:r>
            <w:r w:rsidR="008C6414">
              <w:t>-</w:t>
            </w:r>
            <w:r w:rsidRPr="008C6414">
              <w:t>30%; запланирована модернизация судостроительного производства с инвестициями около 500 млн рублей (проект находится в стадии реализации, выполнено 45% работ по состоянию на конец 2023 года); обновлён парк станочного оборудования в цехах металлоконструкций, что позволило сократить простои на 15%</w:t>
            </w:r>
          </w:p>
        </w:tc>
      </w:tr>
      <w:tr w:rsidR="008C6414" w:rsidRPr="008C6414" w14:paraId="56022F0B" w14:textId="77777777" w:rsidTr="007D7CF8">
        <w:trPr>
          <w:trHeight w:val="454"/>
        </w:trPr>
        <w:tc>
          <w:tcPr>
            <w:tcW w:w="2122" w:type="dxa"/>
          </w:tcPr>
          <w:p w14:paraId="2E0A8FC3" w14:textId="0718EB9C" w:rsidR="007B3D2A" w:rsidRPr="008C6414" w:rsidRDefault="007B3D2A" w:rsidP="004A1B9D">
            <w:pPr>
              <w:pStyle w:val="a6"/>
              <w:widowControl w:val="0"/>
              <w:spacing w:before="0" w:beforeAutospacing="0" w:after="0" w:afterAutospacing="0"/>
              <w:jc w:val="both"/>
              <w:rPr>
                <w:rStyle w:val="a8"/>
                <w:b w:val="0"/>
                <w:bCs w:val="0"/>
              </w:rPr>
            </w:pPr>
            <w:r w:rsidRPr="008C6414">
              <w:rPr>
                <w:rStyle w:val="a8"/>
                <w:b w:val="0"/>
                <w:bCs w:val="0"/>
              </w:rPr>
              <w:t>Развитие кадрового потенциала</w:t>
            </w:r>
          </w:p>
        </w:tc>
        <w:tc>
          <w:tcPr>
            <w:tcW w:w="7506" w:type="dxa"/>
          </w:tcPr>
          <w:p w14:paraId="6639E48F" w14:textId="4AEDAFAE" w:rsidR="007B3D2A" w:rsidRPr="008C6414" w:rsidRDefault="007B3D2A" w:rsidP="004A1B9D">
            <w:pPr>
              <w:pStyle w:val="a6"/>
              <w:widowControl w:val="0"/>
              <w:spacing w:before="0" w:beforeAutospacing="0" w:after="0" w:afterAutospacing="0"/>
              <w:jc w:val="both"/>
            </w:pPr>
            <w:r w:rsidRPr="008C6414">
              <w:t>Обучено 30 сотрудников по программам повышения производительности труда (первый этап тренинга завершён в 2021 году); при поддержке Федерального центра компетенций сформирована команда из 5 бизнес-тренеров из числа сотрудников завода, которые проводят внутреннее обучение персонала; внедрена система мотивации для работников, освоивших новые компетенции (рост средней заработной платы на участках, участвующих в программе, составил 12% за 2022–2023 гг.); организовано регулярное повышение квалификации сварщиков</w:t>
            </w:r>
          </w:p>
        </w:tc>
      </w:tr>
      <w:tr w:rsidR="008C6414" w:rsidRPr="008C6414" w14:paraId="78D02832" w14:textId="77777777" w:rsidTr="007D7CF8">
        <w:trPr>
          <w:trHeight w:val="454"/>
        </w:trPr>
        <w:tc>
          <w:tcPr>
            <w:tcW w:w="2122" w:type="dxa"/>
          </w:tcPr>
          <w:p w14:paraId="5551729A" w14:textId="2B09F441" w:rsidR="007B3D2A" w:rsidRPr="008C6414" w:rsidRDefault="007B3D2A" w:rsidP="004A1B9D">
            <w:pPr>
              <w:pStyle w:val="a6"/>
              <w:widowControl w:val="0"/>
              <w:spacing w:before="0" w:beforeAutospacing="0" w:after="0" w:afterAutospacing="0"/>
              <w:jc w:val="both"/>
              <w:rPr>
                <w:rStyle w:val="a8"/>
                <w:b w:val="0"/>
                <w:bCs w:val="0"/>
              </w:rPr>
            </w:pPr>
            <w:r w:rsidRPr="008C6414">
              <w:rPr>
                <w:rStyle w:val="a8"/>
                <w:b w:val="0"/>
                <w:bCs w:val="0"/>
              </w:rPr>
              <w:t>Внедрение цифровых технологий и автоматизация</w:t>
            </w:r>
          </w:p>
        </w:tc>
        <w:tc>
          <w:tcPr>
            <w:tcW w:w="7506" w:type="dxa"/>
          </w:tcPr>
          <w:p w14:paraId="30A659CF" w14:textId="10CBE48B" w:rsidR="007B3D2A" w:rsidRPr="008C6414" w:rsidRDefault="007B3D2A" w:rsidP="00497C97">
            <w:pPr>
              <w:pStyle w:val="a6"/>
              <w:widowControl w:val="0"/>
              <w:spacing w:before="0" w:beforeAutospacing="0" w:after="0" w:afterAutospacing="0"/>
              <w:jc w:val="both"/>
            </w:pPr>
            <w:r w:rsidRPr="008C6414">
              <w:t>Несмотря на отсутствие масштабных IT-проектов, наблюдаются положительные сдвиги: автоматизированы процессы планирования в цехе металлоконструкций; внедрена система сменно-суточных заданий, позволяющая оперативно корректировать загрузку участков; начата цифровизация учёта материально-технических ресурсов (внедрена программа для контроля остатков и движения материалов, что сократило потери от нецелевого использования на 10%)</w:t>
            </w:r>
          </w:p>
        </w:tc>
      </w:tr>
    </w:tbl>
    <w:p w14:paraId="043D6247" w14:textId="7D023BA0" w:rsidR="007D7CF8" w:rsidRDefault="00497C97" w:rsidP="00497C97">
      <w:pPr>
        <w:spacing w:after="160" w:line="259" w:lineRule="auto"/>
        <w:rPr>
          <w:rFonts w:ascii="Times New Roman" w:eastAsia="Calibri" w:hAnsi="Times New Roman"/>
          <w:color w:val="auto"/>
          <w:kern w:val="0"/>
          <w:sz w:val="28"/>
          <w:szCs w:val="28"/>
          <w:lang w:eastAsia="en-US"/>
          <w14:ligatures w14:val="none"/>
        </w:rPr>
      </w:pPr>
      <w:r>
        <w:rPr>
          <w:rFonts w:ascii="Times New Roman" w:eastAsia="Calibri" w:hAnsi="Times New Roman"/>
          <w:color w:val="auto"/>
          <w:kern w:val="0"/>
          <w:sz w:val="28"/>
          <w:szCs w:val="28"/>
          <w:lang w:eastAsia="en-US"/>
          <w14:ligatures w14:val="none"/>
        </w:rPr>
        <w:br w:type="page"/>
      </w:r>
    </w:p>
    <w:p w14:paraId="1338FF1A" w14:textId="16500CCB" w:rsidR="007D7CF8" w:rsidRDefault="007D7CF8" w:rsidP="004A1B9D">
      <w:pPr>
        <w:widowControl w:val="0"/>
        <w:spacing w:after="0" w:line="360" w:lineRule="auto"/>
        <w:jc w:val="both"/>
        <w:rPr>
          <w:rFonts w:ascii="Times New Roman" w:eastAsia="Calibri" w:hAnsi="Times New Roman"/>
          <w:color w:val="auto"/>
          <w:kern w:val="0"/>
          <w:sz w:val="28"/>
          <w:szCs w:val="28"/>
          <w:lang w:eastAsia="en-US"/>
          <w14:ligatures w14:val="none"/>
        </w:rPr>
      </w:pPr>
      <w:r w:rsidRPr="00850C12">
        <w:rPr>
          <w:rFonts w:ascii="Times New Roman" w:eastAsia="Calibri" w:hAnsi="Times New Roman"/>
          <w:color w:val="auto"/>
          <w:kern w:val="0"/>
          <w:sz w:val="28"/>
          <w:szCs w:val="28"/>
          <w:lang w:eastAsia="en-US"/>
          <w14:ligatures w14:val="none"/>
        </w:rPr>
        <w:lastRenderedPageBreak/>
        <w:t xml:space="preserve">Продолжение таблицы </w:t>
      </w:r>
      <w:r>
        <w:rPr>
          <w:rFonts w:ascii="Times New Roman" w:eastAsia="Calibri" w:hAnsi="Times New Roman"/>
          <w:color w:val="auto"/>
          <w:kern w:val="0"/>
          <w:sz w:val="28"/>
          <w:szCs w:val="28"/>
          <w:lang w:eastAsia="en-US"/>
          <w14:ligatures w14:val="none"/>
        </w:rPr>
        <w:t>2</w:t>
      </w:r>
      <w:r w:rsidRPr="00850C12">
        <w:rPr>
          <w:rFonts w:ascii="Times New Roman" w:eastAsia="Calibri" w:hAnsi="Times New Roman"/>
          <w:color w:val="auto"/>
          <w:kern w:val="0"/>
          <w:sz w:val="28"/>
          <w:szCs w:val="28"/>
          <w:lang w:eastAsia="en-US"/>
          <w14:ligatures w14:val="none"/>
        </w:rPr>
        <w:t>.1</w:t>
      </w:r>
    </w:p>
    <w:tbl>
      <w:tblPr>
        <w:tblStyle w:val="a5"/>
        <w:tblW w:w="0" w:type="auto"/>
        <w:tblLook w:val="04A0" w:firstRow="1" w:lastRow="0" w:firstColumn="1" w:lastColumn="0" w:noHBand="0" w:noVBand="1"/>
      </w:tblPr>
      <w:tblGrid>
        <w:gridCol w:w="2122"/>
        <w:gridCol w:w="7506"/>
      </w:tblGrid>
      <w:tr w:rsidR="007D7CF8" w:rsidRPr="008C6414" w14:paraId="4731E902" w14:textId="77777777" w:rsidTr="00120741">
        <w:trPr>
          <w:trHeight w:val="454"/>
        </w:trPr>
        <w:tc>
          <w:tcPr>
            <w:tcW w:w="2122" w:type="dxa"/>
            <w:vAlign w:val="center"/>
          </w:tcPr>
          <w:p w14:paraId="4AD94287" w14:textId="77777777" w:rsidR="007D7CF8" w:rsidRPr="008C6414" w:rsidRDefault="007D7CF8" w:rsidP="004A1B9D">
            <w:pPr>
              <w:pStyle w:val="a6"/>
              <w:widowControl w:val="0"/>
              <w:spacing w:before="0" w:beforeAutospacing="0" w:after="0" w:afterAutospacing="0"/>
              <w:jc w:val="center"/>
            </w:pPr>
            <w:r w:rsidRPr="008C6414">
              <w:t>Направление</w:t>
            </w:r>
          </w:p>
        </w:tc>
        <w:tc>
          <w:tcPr>
            <w:tcW w:w="7506" w:type="dxa"/>
            <w:vAlign w:val="center"/>
          </w:tcPr>
          <w:p w14:paraId="0BDA0D03" w14:textId="77777777" w:rsidR="007D7CF8" w:rsidRPr="008C6414" w:rsidRDefault="007D7CF8" w:rsidP="004A1B9D">
            <w:pPr>
              <w:pStyle w:val="a6"/>
              <w:widowControl w:val="0"/>
              <w:spacing w:before="0" w:beforeAutospacing="0" w:after="0" w:afterAutospacing="0"/>
              <w:jc w:val="center"/>
            </w:pPr>
            <w:r w:rsidRPr="008C6414">
              <w:t>Результат на 2026 г.</w:t>
            </w:r>
          </w:p>
        </w:tc>
      </w:tr>
      <w:tr w:rsidR="007D7CF8" w:rsidRPr="008C6414" w14:paraId="777E68D4" w14:textId="77777777" w:rsidTr="00120741">
        <w:trPr>
          <w:trHeight w:val="454"/>
        </w:trPr>
        <w:tc>
          <w:tcPr>
            <w:tcW w:w="2122" w:type="dxa"/>
          </w:tcPr>
          <w:p w14:paraId="578CBC79" w14:textId="77777777" w:rsidR="007D7CF8" w:rsidRPr="008C6414" w:rsidRDefault="007D7CF8" w:rsidP="004A1B9D">
            <w:pPr>
              <w:pStyle w:val="a6"/>
              <w:widowControl w:val="0"/>
              <w:spacing w:before="0" w:beforeAutospacing="0" w:after="0" w:afterAutospacing="0"/>
              <w:jc w:val="both"/>
              <w:rPr>
                <w:rStyle w:val="a8"/>
                <w:b w:val="0"/>
                <w:bCs w:val="0"/>
              </w:rPr>
            </w:pPr>
            <w:r w:rsidRPr="008C6414">
              <w:rPr>
                <w:rStyle w:val="a8"/>
                <w:b w:val="0"/>
                <w:bCs w:val="0"/>
              </w:rPr>
              <w:t>Расширение спектра услуг и географическая экспансия</w:t>
            </w:r>
          </w:p>
        </w:tc>
        <w:tc>
          <w:tcPr>
            <w:tcW w:w="7506" w:type="dxa"/>
          </w:tcPr>
          <w:p w14:paraId="4D274B3E" w14:textId="77777777" w:rsidR="007D7CF8" w:rsidRPr="008C6414" w:rsidRDefault="007D7CF8" w:rsidP="004A1B9D">
            <w:pPr>
              <w:pStyle w:val="a6"/>
              <w:widowControl w:val="0"/>
              <w:spacing w:before="0" w:beforeAutospacing="0" w:after="0" w:afterAutospacing="0"/>
              <w:jc w:val="both"/>
            </w:pPr>
            <w:r w:rsidRPr="008C6414">
              <w:t>объём судостроения (наряду с ремонтом) стабильно держится на уровне 15</w:t>
            </w:r>
            <w:r>
              <w:t>-</w:t>
            </w:r>
            <w:r w:rsidRPr="008C6414">
              <w:t xml:space="preserve">20% от общего объёма работ; производство плавучих причалов для маломерного флота выведено на рентабельный уровень </w:t>
            </w:r>
            <w:r>
              <w:t>–</w:t>
            </w:r>
            <w:r w:rsidRPr="008C6414">
              <w:t xml:space="preserve"> ежегодный рост отгрузок на 5</w:t>
            </w:r>
            <w:r>
              <w:t>-</w:t>
            </w:r>
            <w:r w:rsidRPr="008C6414">
              <w:t xml:space="preserve">7%; перевалка грузов в порту Славянка стала дополнительным источником дохода (доля в выручке </w:t>
            </w:r>
            <w:r>
              <w:t>–</w:t>
            </w:r>
            <w:r w:rsidRPr="008C6414">
              <w:t xml:space="preserve"> около 5%); ведутся переговоры с южнокорейской компанией HK о создании совместного предприятия по строительству рыболовного флота</w:t>
            </w:r>
          </w:p>
        </w:tc>
      </w:tr>
      <w:tr w:rsidR="007D7CF8" w:rsidRPr="008C6414" w14:paraId="1BB29317" w14:textId="77777777" w:rsidTr="00120741">
        <w:trPr>
          <w:trHeight w:val="454"/>
        </w:trPr>
        <w:tc>
          <w:tcPr>
            <w:tcW w:w="2122" w:type="dxa"/>
          </w:tcPr>
          <w:p w14:paraId="47888F04" w14:textId="77777777" w:rsidR="007D7CF8" w:rsidRPr="008C6414" w:rsidRDefault="007D7CF8" w:rsidP="004A1B9D">
            <w:pPr>
              <w:pStyle w:val="a6"/>
              <w:widowControl w:val="0"/>
              <w:spacing w:before="0" w:beforeAutospacing="0" w:after="0" w:afterAutospacing="0"/>
              <w:jc w:val="both"/>
              <w:rPr>
                <w:rStyle w:val="a8"/>
                <w:b w:val="0"/>
                <w:bCs w:val="0"/>
              </w:rPr>
            </w:pPr>
            <w:r w:rsidRPr="008C6414">
              <w:rPr>
                <w:rStyle w:val="a8"/>
                <w:b w:val="0"/>
                <w:bCs w:val="0"/>
              </w:rPr>
              <w:t>Импортозамещение и технологическая независимость</w:t>
            </w:r>
          </w:p>
        </w:tc>
        <w:tc>
          <w:tcPr>
            <w:tcW w:w="7506" w:type="dxa"/>
          </w:tcPr>
          <w:p w14:paraId="5CE36BFC" w14:textId="77777777" w:rsidR="007D7CF8" w:rsidRPr="008C6414" w:rsidRDefault="007D7CF8" w:rsidP="004A1B9D">
            <w:pPr>
              <w:pStyle w:val="a6"/>
              <w:widowControl w:val="0"/>
              <w:spacing w:before="0" w:beforeAutospacing="0" w:after="0" w:afterAutospacing="0"/>
              <w:jc w:val="both"/>
            </w:pPr>
            <w:r w:rsidRPr="008C6414">
              <w:t>На данном этапе работа ведётся в направлении: увеличения доли отечественных комплектующих при ремонте судов (рост с 65% до 72% за 2024-2025 гг.); разработки альтернативных источников поставки оборудования взамен ушедших с рынка зарубежных производителей (заключены контракты с российскими заводами-изготовителями).</w:t>
            </w:r>
          </w:p>
        </w:tc>
      </w:tr>
    </w:tbl>
    <w:p w14:paraId="4FABC7E1" w14:textId="476DB944" w:rsidR="006C7C54" w:rsidRPr="008C6414" w:rsidRDefault="00356CAC" w:rsidP="004A1B9D">
      <w:pPr>
        <w:pStyle w:val="a6"/>
        <w:widowControl w:val="0"/>
        <w:spacing w:before="120" w:beforeAutospacing="0" w:after="0" w:afterAutospacing="0" w:line="360" w:lineRule="auto"/>
        <w:ind w:firstLine="709"/>
        <w:jc w:val="both"/>
        <w:rPr>
          <w:sz w:val="28"/>
          <w:szCs w:val="28"/>
        </w:rPr>
      </w:pPr>
      <w:r w:rsidRPr="008C6414">
        <w:rPr>
          <w:sz w:val="28"/>
          <w:szCs w:val="28"/>
        </w:rPr>
        <w:t>Результаты реализации национального проекта «Производительность труда и поддержка занятости»</w:t>
      </w:r>
      <w:r w:rsidR="007B3D2A" w:rsidRPr="008C6414">
        <w:rPr>
          <w:sz w:val="28"/>
          <w:szCs w:val="28"/>
        </w:rPr>
        <w:t xml:space="preserve">. </w:t>
      </w:r>
      <w:r w:rsidRPr="008C6414">
        <w:rPr>
          <w:sz w:val="28"/>
          <w:szCs w:val="28"/>
        </w:rPr>
        <w:t>Проект реализуется в три этапа, и на текущий момент достигнуты следующие результаты</w:t>
      </w:r>
      <w:r w:rsidR="006C7C54" w:rsidRPr="008C6414">
        <w:rPr>
          <w:sz w:val="28"/>
          <w:szCs w:val="28"/>
        </w:rPr>
        <w:t>.</w:t>
      </w:r>
    </w:p>
    <w:p w14:paraId="40C9777C" w14:textId="260A82E8" w:rsidR="006C7C54" w:rsidRPr="008C6414" w:rsidRDefault="00356CAC" w:rsidP="004A1B9D">
      <w:pPr>
        <w:pStyle w:val="a6"/>
        <w:widowControl w:val="0"/>
        <w:spacing w:before="0" w:beforeAutospacing="0" w:after="0" w:afterAutospacing="0" w:line="360" w:lineRule="auto"/>
        <w:ind w:firstLine="709"/>
        <w:jc w:val="both"/>
        <w:rPr>
          <w:sz w:val="28"/>
          <w:szCs w:val="28"/>
        </w:rPr>
      </w:pPr>
      <w:r w:rsidRPr="008C6414">
        <w:rPr>
          <w:rStyle w:val="a8"/>
          <w:b w:val="0"/>
          <w:bCs w:val="0"/>
          <w:sz w:val="28"/>
          <w:szCs w:val="28"/>
        </w:rPr>
        <w:t>Анализ производственных потерь (завершён в 2021 г.):</w:t>
      </w:r>
      <w:r w:rsidR="007B3D2A" w:rsidRPr="008C6414">
        <w:rPr>
          <w:sz w:val="28"/>
          <w:szCs w:val="28"/>
        </w:rPr>
        <w:t xml:space="preserve"> </w:t>
      </w:r>
      <w:r w:rsidRPr="008C6414">
        <w:rPr>
          <w:sz w:val="28"/>
          <w:szCs w:val="28"/>
        </w:rPr>
        <w:t>выявлены ключевые «узкие места»: неравномерная загрузка цехов, избыточные запасы заготовок, длительные простои оборудования;</w:t>
      </w:r>
      <w:r w:rsidR="007B3D2A" w:rsidRPr="008C6414">
        <w:rPr>
          <w:sz w:val="28"/>
          <w:szCs w:val="28"/>
        </w:rPr>
        <w:t xml:space="preserve"> </w:t>
      </w:r>
      <w:r w:rsidRPr="008C6414">
        <w:rPr>
          <w:sz w:val="28"/>
          <w:szCs w:val="28"/>
        </w:rPr>
        <w:t>составлен «тепловая карта» потерь времени по каждому производственному участку (выявлено до 15% непроизводительного времени);</w:t>
      </w:r>
      <w:r w:rsidR="007B3D2A" w:rsidRPr="008C6414">
        <w:rPr>
          <w:sz w:val="28"/>
          <w:szCs w:val="28"/>
        </w:rPr>
        <w:t xml:space="preserve"> </w:t>
      </w:r>
      <w:r w:rsidRPr="008C6414">
        <w:rPr>
          <w:sz w:val="28"/>
          <w:szCs w:val="28"/>
        </w:rPr>
        <w:t>разработаны KPI для оценки эффективности устранения потерь</w:t>
      </w:r>
      <w:r w:rsidR="007465B9" w:rsidRPr="007465B9">
        <w:rPr>
          <w:sz w:val="28"/>
          <w:szCs w:val="28"/>
        </w:rPr>
        <w:t xml:space="preserve"> [18]</w:t>
      </w:r>
      <w:r w:rsidRPr="008C6414">
        <w:rPr>
          <w:sz w:val="28"/>
          <w:szCs w:val="28"/>
        </w:rPr>
        <w:t>.</w:t>
      </w:r>
    </w:p>
    <w:p w14:paraId="36C0BFB2" w14:textId="40D0A378" w:rsidR="006C7C54" w:rsidRPr="008C6414" w:rsidRDefault="00356CAC" w:rsidP="004A1B9D">
      <w:pPr>
        <w:pStyle w:val="a6"/>
        <w:widowControl w:val="0"/>
        <w:spacing w:before="0" w:beforeAutospacing="0" w:after="0" w:afterAutospacing="0" w:line="360" w:lineRule="auto"/>
        <w:ind w:firstLine="709"/>
        <w:jc w:val="both"/>
        <w:rPr>
          <w:sz w:val="28"/>
          <w:szCs w:val="28"/>
        </w:rPr>
      </w:pPr>
      <w:r w:rsidRPr="008C6414">
        <w:rPr>
          <w:rStyle w:val="a8"/>
          <w:b w:val="0"/>
          <w:bCs w:val="0"/>
          <w:sz w:val="28"/>
          <w:szCs w:val="28"/>
        </w:rPr>
        <w:t>Разработка и апробация плана мероприятий (</w:t>
      </w:r>
      <w:r w:rsidR="007B3D2A" w:rsidRPr="008C6414">
        <w:rPr>
          <w:rStyle w:val="a8"/>
          <w:b w:val="0"/>
          <w:bCs w:val="0"/>
          <w:sz w:val="28"/>
          <w:szCs w:val="28"/>
        </w:rPr>
        <w:t>завершен в 2022 г.</w:t>
      </w:r>
      <w:r w:rsidRPr="008C6414">
        <w:rPr>
          <w:rStyle w:val="a8"/>
          <w:b w:val="0"/>
          <w:bCs w:val="0"/>
          <w:sz w:val="28"/>
          <w:szCs w:val="28"/>
        </w:rPr>
        <w:t>)</w:t>
      </w:r>
      <w:r w:rsidR="006C7C54" w:rsidRPr="008C6414">
        <w:rPr>
          <w:rStyle w:val="a8"/>
          <w:b w:val="0"/>
          <w:bCs w:val="0"/>
          <w:sz w:val="28"/>
          <w:szCs w:val="28"/>
        </w:rPr>
        <w:t xml:space="preserve">. </w:t>
      </w:r>
      <w:r w:rsidR="006C7C54" w:rsidRPr="008C6414">
        <w:rPr>
          <w:sz w:val="28"/>
          <w:szCs w:val="28"/>
        </w:rPr>
        <w:t xml:space="preserve">В </w:t>
      </w:r>
      <w:r w:rsidRPr="008C6414">
        <w:rPr>
          <w:sz w:val="28"/>
          <w:szCs w:val="28"/>
        </w:rPr>
        <w:t>цехе металлоконструкций (эталонный участок) внедрены инструменты бережливого производства:</w:t>
      </w:r>
      <w:r w:rsidR="006C7C54" w:rsidRPr="008C6414">
        <w:rPr>
          <w:sz w:val="28"/>
          <w:szCs w:val="28"/>
        </w:rPr>
        <w:t xml:space="preserve"> </w:t>
      </w:r>
      <w:r w:rsidRPr="008C6414">
        <w:rPr>
          <w:sz w:val="28"/>
          <w:szCs w:val="28"/>
        </w:rPr>
        <w:t>организация секций для хранения заготовок сократила время на их поиск на 40%;</w:t>
      </w:r>
      <w:r w:rsidR="006C7C54" w:rsidRPr="008C6414">
        <w:rPr>
          <w:sz w:val="28"/>
          <w:szCs w:val="28"/>
        </w:rPr>
        <w:t xml:space="preserve"> </w:t>
      </w:r>
      <w:r w:rsidRPr="008C6414">
        <w:rPr>
          <w:sz w:val="28"/>
          <w:szCs w:val="28"/>
        </w:rPr>
        <w:t>внедрение досок планирования позволило повысить точность выполнения сменно-суточных заданий на 25%;</w:t>
      </w:r>
      <w:r w:rsidR="006C7C54" w:rsidRPr="008C6414">
        <w:rPr>
          <w:sz w:val="28"/>
          <w:szCs w:val="28"/>
        </w:rPr>
        <w:t xml:space="preserve"> </w:t>
      </w:r>
      <w:r w:rsidRPr="008C6414">
        <w:rPr>
          <w:sz w:val="28"/>
          <w:szCs w:val="28"/>
        </w:rPr>
        <w:t>система сменно-суточных заданий обеспечила равномерную загрузку рабочих мест.</w:t>
      </w:r>
      <w:r w:rsidR="006C7C54" w:rsidRPr="008C6414">
        <w:rPr>
          <w:sz w:val="28"/>
          <w:szCs w:val="28"/>
        </w:rPr>
        <w:t xml:space="preserve"> П</w:t>
      </w:r>
      <w:r w:rsidRPr="008C6414">
        <w:rPr>
          <w:sz w:val="28"/>
          <w:szCs w:val="28"/>
        </w:rPr>
        <w:t>илотный проект показал рост производительности труда на 7% за 6 месяцев</w:t>
      </w:r>
      <w:r w:rsidR="007465B9" w:rsidRPr="002B2BF1">
        <w:rPr>
          <w:sz w:val="28"/>
          <w:szCs w:val="28"/>
        </w:rPr>
        <w:t xml:space="preserve"> </w:t>
      </w:r>
      <w:r w:rsidR="007465B9" w:rsidRPr="007465B9">
        <w:rPr>
          <w:sz w:val="28"/>
          <w:szCs w:val="28"/>
        </w:rPr>
        <w:t>[</w:t>
      </w:r>
      <w:r w:rsidR="007465B9" w:rsidRPr="002B2BF1">
        <w:rPr>
          <w:sz w:val="28"/>
          <w:szCs w:val="28"/>
        </w:rPr>
        <w:t>19</w:t>
      </w:r>
      <w:r w:rsidR="007465B9" w:rsidRPr="007465B9">
        <w:rPr>
          <w:sz w:val="28"/>
          <w:szCs w:val="28"/>
        </w:rPr>
        <w:t>]</w:t>
      </w:r>
      <w:r w:rsidRPr="008C6414">
        <w:rPr>
          <w:sz w:val="28"/>
          <w:szCs w:val="28"/>
        </w:rPr>
        <w:t>.</w:t>
      </w:r>
    </w:p>
    <w:p w14:paraId="5F6EC566" w14:textId="19283688" w:rsidR="00356CAC" w:rsidRPr="008C6414" w:rsidRDefault="00356CAC" w:rsidP="004A1B9D">
      <w:pPr>
        <w:pStyle w:val="a6"/>
        <w:widowControl w:val="0"/>
        <w:spacing w:before="0" w:beforeAutospacing="0" w:after="0" w:afterAutospacing="0" w:line="360" w:lineRule="auto"/>
        <w:ind w:firstLine="709"/>
        <w:jc w:val="both"/>
        <w:rPr>
          <w:sz w:val="28"/>
          <w:szCs w:val="28"/>
        </w:rPr>
      </w:pPr>
      <w:r w:rsidRPr="008C6414">
        <w:rPr>
          <w:rStyle w:val="a8"/>
          <w:b w:val="0"/>
          <w:bCs w:val="0"/>
          <w:sz w:val="28"/>
          <w:szCs w:val="28"/>
        </w:rPr>
        <w:t>Тиражирование опыта (</w:t>
      </w:r>
      <w:r w:rsidR="006C7C54" w:rsidRPr="008C6414">
        <w:rPr>
          <w:rStyle w:val="a8"/>
          <w:b w:val="0"/>
          <w:bCs w:val="0"/>
          <w:sz w:val="28"/>
          <w:szCs w:val="28"/>
        </w:rPr>
        <w:t xml:space="preserve">завершен </w:t>
      </w:r>
      <w:r w:rsidRPr="008C6414">
        <w:rPr>
          <w:rStyle w:val="a8"/>
          <w:b w:val="0"/>
          <w:bCs w:val="0"/>
          <w:sz w:val="28"/>
          <w:szCs w:val="28"/>
        </w:rPr>
        <w:t>2022</w:t>
      </w:r>
      <w:r w:rsidR="006C7C54" w:rsidRPr="008C6414">
        <w:rPr>
          <w:rStyle w:val="a8"/>
          <w:b w:val="0"/>
          <w:bCs w:val="0"/>
          <w:sz w:val="28"/>
          <w:szCs w:val="28"/>
        </w:rPr>
        <w:t>-</w:t>
      </w:r>
      <w:r w:rsidRPr="008C6414">
        <w:rPr>
          <w:rStyle w:val="a8"/>
          <w:b w:val="0"/>
          <w:bCs w:val="0"/>
          <w:sz w:val="28"/>
          <w:szCs w:val="28"/>
        </w:rPr>
        <w:t>2025 гг.):</w:t>
      </w:r>
      <w:r w:rsidR="006C7C54" w:rsidRPr="008C6414">
        <w:rPr>
          <w:sz w:val="28"/>
          <w:szCs w:val="28"/>
        </w:rPr>
        <w:t xml:space="preserve"> </w:t>
      </w:r>
      <w:r w:rsidRPr="008C6414">
        <w:rPr>
          <w:sz w:val="28"/>
          <w:szCs w:val="28"/>
        </w:rPr>
        <w:t>на начало 2024 года практики бережливого производства внедрены на 60% производственных участков;</w:t>
      </w:r>
      <w:r w:rsidR="006C7C54" w:rsidRPr="008C6414">
        <w:rPr>
          <w:sz w:val="28"/>
          <w:szCs w:val="28"/>
        </w:rPr>
        <w:t xml:space="preserve"> </w:t>
      </w:r>
      <w:r w:rsidRPr="008C6414">
        <w:rPr>
          <w:sz w:val="28"/>
          <w:szCs w:val="28"/>
        </w:rPr>
        <w:t>средний рост производительности по заводу составил 5,2% (при плановом показателе 5% в год);</w:t>
      </w:r>
      <w:r w:rsidR="006C7C54" w:rsidRPr="008C6414">
        <w:rPr>
          <w:sz w:val="28"/>
          <w:szCs w:val="28"/>
        </w:rPr>
        <w:t xml:space="preserve"> </w:t>
      </w:r>
      <w:r w:rsidRPr="008C6414">
        <w:rPr>
          <w:sz w:val="28"/>
          <w:szCs w:val="28"/>
        </w:rPr>
        <w:t>себестоимость ремонта судов снижена на 3–5% за счёт сокращения простоев и оптимизации запасов;</w:t>
      </w:r>
      <w:r w:rsidR="006C7C54" w:rsidRPr="008C6414">
        <w:rPr>
          <w:sz w:val="28"/>
          <w:szCs w:val="28"/>
        </w:rPr>
        <w:t xml:space="preserve"> </w:t>
      </w:r>
      <w:r w:rsidRPr="008C6414">
        <w:rPr>
          <w:sz w:val="28"/>
          <w:szCs w:val="28"/>
        </w:rPr>
        <w:t>время выполнения типовых заказов сократилось на 10</w:t>
      </w:r>
      <w:r w:rsidR="006C7C54" w:rsidRPr="008C6414">
        <w:rPr>
          <w:sz w:val="28"/>
          <w:szCs w:val="28"/>
        </w:rPr>
        <w:t>-</w:t>
      </w:r>
      <w:r w:rsidRPr="008C6414">
        <w:rPr>
          <w:sz w:val="28"/>
          <w:szCs w:val="28"/>
        </w:rPr>
        <w:t>15%</w:t>
      </w:r>
      <w:r w:rsidR="006C7C54" w:rsidRPr="008C6414">
        <w:rPr>
          <w:sz w:val="28"/>
          <w:szCs w:val="28"/>
        </w:rPr>
        <w:t xml:space="preserve">, </w:t>
      </w:r>
      <w:r w:rsidRPr="008C6414">
        <w:rPr>
          <w:sz w:val="28"/>
          <w:szCs w:val="28"/>
        </w:rPr>
        <w:t xml:space="preserve">например, ремонт корпуса судна теперь занимает на 3 дня </w:t>
      </w:r>
      <w:r w:rsidRPr="008C6414">
        <w:rPr>
          <w:sz w:val="28"/>
          <w:szCs w:val="28"/>
        </w:rPr>
        <w:lastRenderedPageBreak/>
        <w:t>меньше).</w:t>
      </w:r>
    </w:p>
    <w:p w14:paraId="49D72D60" w14:textId="0C34F828" w:rsidR="006C7C54" w:rsidRPr="008C6414" w:rsidRDefault="00356CAC" w:rsidP="004A1B9D">
      <w:pPr>
        <w:pStyle w:val="a6"/>
        <w:widowControl w:val="0"/>
        <w:spacing w:before="0" w:beforeAutospacing="0" w:after="240" w:afterAutospacing="0" w:line="360" w:lineRule="auto"/>
        <w:ind w:firstLine="709"/>
        <w:jc w:val="both"/>
        <w:rPr>
          <w:sz w:val="28"/>
          <w:szCs w:val="28"/>
        </w:rPr>
      </w:pPr>
      <w:r w:rsidRPr="008C6414">
        <w:rPr>
          <w:sz w:val="28"/>
          <w:szCs w:val="28"/>
        </w:rPr>
        <w:t xml:space="preserve">Для оценки результатов реализации стратегий и проектов составлена сводная таблица </w:t>
      </w:r>
      <w:r w:rsidR="006C7C54" w:rsidRPr="008C6414">
        <w:rPr>
          <w:sz w:val="28"/>
          <w:szCs w:val="28"/>
        </w:rPr>
        <w:t xml:space="preserve">3.2 </w:t>
      </w:r>
      <w:r w:rsidRPr="008C6414">
        <w:rPr>
          <w:sz w:val="28"/>
          <w:szCs w:val="28"/>
        </w:rPr>
        <w:t>показателей</w:t>
      </w:r>
      <w:r w:rsidR="006C7C54" w:rsidRPr="008C6414">
        <w:rPr>
          <w:sz w:val="28"/>
          <w:szCs w:val="28"/>
        </w:rPr>
        <w:t>.</w:t>
      </w:r>
    </w:p>
    <w:p w14:paraId="6AFD5E2C" w14:textId="70138C75" w:rsidR="006C7C54" w:rsidRPr="007465B9" w:rsidRDefault="006C7C54" w:rsidP="004A1B9D">
      <w:pPr>
        <w:pStyle w:val="a6"/>
        <w:widowControl w:val="0"/>
        <w:spacing w:before="0" w:beforeAutospacing="0" w:after="120" w:afterAutospacing="0"/>
        <w:jc w:val="both"/>
        <w:rPr>
          <w:sz w:val="28"/>
          <w:szCs w:val="28"/>
        </w:rPr>
      </w:pPr>
      <w:r w:rsidRPr="008C6414">
        <w:rPr>
          <w:sz w:val="28"/>
          <w:szCs w:val="28"/>
        </w:rPr>
        <w:t xml:space="preserve">Таблица 3.2 – Комплексная оценка результатов реализации стратегий и проектов </w:t>
      </w:r>
      <w:r w:rsidR="008C6414">
        <w:rPr>
          <w:sz w:val="28"/>
          <w:szCs w:val="28"/>
        </w:rPr>
        <w:br/>
        <w:t xml:space="preserve">                        </w:t>
      </w:r>
      <w:r w:rsidRPr="008C6414">
        <w:rPr>
          <w:sz w:val="28"/>
          <w:szCs w:val="28"/>
        </w:rPr>
        <w:t>в ПАО «Славянский СРЗ»</w:t>
      </w:r>
      <w:r w:rsidR="007465B9" w:rsidRPr="007465B9">
        <w:rPr>
          <w:sz w:val="28"/>
          <w:szCs w:val="28"/>
        </w:rPr>
        <w:t xml:space="preserve"> [20]</w:t>
      </w:r>
    </w:p>
    <w:tbl>
      <w:tblPr>
        <w:tblStyle w:val="21"/>
        <w:tblW w:w="9682" w:type="dxa"/>
        <w:tblLook w:val="04A0" w:firstRow="1" w:lastRow="0" w:firstColumn="1" w:lastColumn="0" w:noHBand="0" w:noVBand="1"/>
      </w:tblPr>
      <w:tblGrid>
        <w:gridCol w:w="5238"/>
        <w:gridCol w:w="1111"/>
        <w:gridCol w:w="1111"/>
        <w:gridCol w:w="1111"/>
        <w:gridCol w:w="1111"/>
      </w:tblGrid>
      <w:tr w:rsidR="008C6414" w:rsidRPr="008C6414" w14:paraId="32495DB7" w14:textId="77777777" w:rsidTr="008C6414">
        <w:trPr>
          <w:trHeight w:val="466"/>
        </w:trPr>
        <w:tc>
          <w:tcPr>
            <w:tcW w:w="0" w:type="auto"/>
            <w:vAlign w:val="center"/>
            <w:hideMark/>
          </w:tcPr>
          <w:p w14:paraId="00751A3E"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Показатель</w:t>
            </w:r>
          </w:p>
        </w:tc>
        <w:tc>
          <w:tcPr>
            <w:tcW w:w="0" w:type="auto"/>
            <w:vAlign w:val="center"/>
            <w:hideMark/>
          </w:tcPr>
          <w:p w14:paraId="277C70E6" w14:textId="3C4B59EB"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2022 г.</w:t>
            </w:r>
          </w:p>
        </w:tc>
        <w:tc>
          <w:tcPr>
            <w:tcW w:w="0" w:type="auto"/>
            <w:vAlign w:val="center"/>
            <w:hideMark/>
          </w:tcPr>
          <w:p w14:paraId="6C04001E" w14:textId="0D512DD0"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2023 г.</w:t>
            </w:r>
          </w:p>
        </w:tc>
        <w:tc>
          <w:tcPr>
            <w:tcW w:w="0" w:type="auto"/>
            <w:vAlign w:val="center"/>
            <w:hideMark/>
          </w:tcPr>
          <w:p w14:paraId="70857F10" w14:textId="3AFB9891"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2024 г.</w:t>
            </w:r>
          </w:p>
        </w:tc>
        <w:tc>
          <w:tcPr>
            <w:tcW w:w="0" w:type="auto"/>
            <w:vAlign w:val="center"/>
            <w:hideMark/>
          </w:tcPr>
          <w:p w14:paraId="4C686A4B" w14:textId="08C403E2"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2025 г.</w:t>
            </w:r>
          </w:p>
        </w:tc>
      </w:tr>
      <w:tr w:rsidR="008C6414" w:rsidRPr="008C6414" w14:paraId="465356B6" w14:textId="77777777" w:rsidTr="008C6414">
        <w:trPr>
          <w:trHeight w:val="466"/>
        </w:trPr>
        <w:tc>
          <w:tcPr>
            <w:tcW w:w="0" w:type="auto"/>
            <w:hideMark/>
          </w:tcPr>
          <w:p w14:paraId="439CFF6F"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Производительность труда (тыс. руб./чел.)</w:t>
            </w:r>
          </w:p>
        </w:tc>
        <w:tc>
          <w:tcPr>
            <w:tcW w:w="0" w:type="auto"/>
            <w:vAlign w:val="bottom"/>
            <w:hideMark/>
          </w:tcPr>
          <w:p w14:paraId="790029E0"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1 200</w:t>
            </w:r>
          </w:p>
        </w:tc>
        <w:tc>
          <w:tcPr>
            <w:tcW w:w="0" w:type="auto"/>
            <w:vAlign w:val="bottom"/>
            <w:hideMark/>
          </w:tcPr>
          <w:p w14:paraId="16536D70"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1 260</w:t>
            </w:r>
          </w:p>
        </w:tc>
        <w:tc>
          <w:tcPr>
            <w:tcW w:w="0" w:type="auto"/>
            <w:vAlign w:val="bottom"/>
            <w:hideMark/>
          </w:tcPr>
          <w:p w14:paraId="199A2D4B"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1 320</w:t>
            </w:r>
          </w:p>
        </w:tc>
        <w:tc>
          <w:tcPr>
            <w:tcW w:w="0" w:type="auto"/>
            <w:vAlign w:val="bottom"/>
            <w:hideMark/>
          </w:tcPr>
          <w:p w14:paraId="4AC85449"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1 380</w:t>
            </w:r>
          </w:p>
        </w:tc>
      </w:tr>
      <w:tr w:rsidR="008C6414" w:rsidRPr="008C6414" w14:paraId="57150751" w14:textId="77777777" w:rsidTr="008C6414">
        <w:trPr>
          <w:trHeight w:val="466"/>
        </w:trPr>
        <w:tc>
          <w:tcPr>
            <w:tcW w:w="0" w:type="auto"/>
            <w:hideMark/>
          </w:tcPr>
          <w:p w14:paraId="063260CF"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Себестоимость ремонта (руб./ед.)</w:t>
            </w:r>
          </w:p>
        </w:tc>
        <w:tc>
          <w:tcPr>
            <w:tcW w:w="0" w:type="auto"/>
            <w:vAlign w:val="bottom"/>
            <w:hideMark/>
          </w:tcPr>
          <w:p w14:paraId="55B8A3C3"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550 000</w:t>
            </w:r>
          </w:p>
        </w:tc>
        <w:tc>
          <w:tcPr>
            <w:tcW w:w="0" w:type="auto"/>
            <w:vAlign w:val="bottom"/>
            <w:hideMark/>
          </w:tcPr>
          <w:p w14:paraId="276F6362"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540 000</w:t>
            </w:r>
          </w:p>
        </w:tc>
        <w:tc>
          <w:tcPr>
            <w:tcW w:w="0" w:type="auto"/>
            <w:vAlign w:val="bottom"/>
            <w:hideMark/>
          </w:tcPr>
          <w:p w14:paraId="77445D85"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530 000</w:t>
            </w:r>
          </w:p>
        </w:tc>
        <w:tc>
          <w:tcPr>
            <w:tcW w:w="0" w:type="auto"/>
            <w:vAlign w:val="bottom"/>
            <w:hideMark/>
          </w:tcPr>
          <w:p w14:paraId="14C4BCFE"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520 000</w:t>
            </w:r>
          </w:p>
        </w:tc>
      </w:tr>
      <w:tr w:rsidR="008C6414" w:rsidRPr="008C6414" w14:paraId="7C4A1731" w14:textId="77777777" w:rsidTr="008C6414">
        <w:trPr>
          <w:trHeight w:val="466"/>
        </w:trPr>
        <w:tc>
          <w:tcPr>
            <w:tcW w:w="0" w:type="auto"/>
            <w:hideMark/>
          </w:tcPr>
          <w:p w14:paraId="5CC69800"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Объём судоремонта (ед.)</w:t>
            </w:r>
          </w:p>
        </w:tc>
        <w:tc>
          <w:tcPr>
            <w:tcW w:w="0" w:type="auto"/>
            <w:vAlign w:val="bottom"/>
            <w:hideMark/>
          </w:tcPr>
          <w:p w14:paraId="49C20F37"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120</w:t>
            </w:r>
          </w:p>
        </w:tc>
        <w:tc>
          <w:tcPr>
            <w:tcW w:w="0" w:type="auto"/>
            <w:vAlign w:val="bottom"/>
            <w:hideMark/>
          </w:tcPr>
          <w:p w14:paraId="34CE9B4E"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125</w:t>
            </w:r>
          </w:p>
        </w:tc>
        <w:tc>
          <w:tcPr>
            <w:tcW w:w="0" w:type="auto"/>
            <w:vAlign w:val="bottom"/>
            <w:hideMark/>
          </w:tcPr>
          <w:p w14:paraId="7528CF82"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130</w:t>
            </w:r>
          </w:p>
        </w:tc>
        <w:tc>
          <w:tcPr>
            <w:tcW w:w="0" w:type="auto"/>
            <w:vAlign w:val="bottom"/>
            <w:hideMark/>
          </w:tcPr>
          <w:p w14:paraId="39AD95B4"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135</w:t>
            </w:r>
          </w:p>
        </w:tc>
      </w:tr>
      <w:tr w:rsidR="008C6414" w:rsidRPr="008C6414" w14:paraId="5C6BCE18" w14:textId="77777777" w:rsidTr="008C6414">
        <w:trPr>
          <w:trHeight w:val="466"/>
        </w:trPr>
        <w:tc>
          <w:tcPr>
            <w:tcW w:w="0" w:type="auto"/>
            <w:hideMark/>
          </w:tcPr>
          <w:p w14:paraId="41689ABA"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Доля отечественных комплектующих (%)</w:t>
            </w:r>
          </w:p>
        </w:tc>
        <w:tc>
          <w:tcPr>
            <w:tcW w:w="0" w:type="auto"/>
            <w:vAlign w:val="bottom"/>
            <w:hideMark/>
          </w:tcPr>
          <w:p w14:paraId="6504A902"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65</w:t>
            </w:r>
          </w:p>
        </w:tc>
        <w:tc>
          <w:tcPr>
            <w:tcW w:w="0" w:type="auto"/>
            <w:vAlign w:val="bottom"/>
            <w:hideMark/>
          </w:tcPr>
          <w:p w14:paraId="7ED4B0F4"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67</w:t>
            </w:r>
          </w:p>
        </w:tc>
        <w:tc>
          <w:tcPr>
            <w:tcW w:w="0" w:type="auto"/>
            <w:vAlign w:val="bottom"/>
            <w:hideMark/>
          </w:tcPr>
          <w:p w14:paraId="40956AD0"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70</w:t>
            </w:r>
          </w:p>
        </w:tc>
        <w:tc>
          <w:tcPr>
            <w:tcW w:w="0" w:type="auto"/>
            <w:vAlign w:val="bottom"/>
            <w:hideMark/>
          </w:tcPr>
          <w:p w14:paraId="3F2F963D"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72</w:t>
            </w:r>
          </w:p>
        </w:tc>
      </w:tr>
      <w:tr w:rsidR="008C6414" w:rsidRPr="008C6414" w14:paraId="38AC2A24" w14:textId="77777777" w:rsidTr="008C6414">
        <w:trPr>
          <w:trHeight w:val="466"/>
        </w:trPr>
        <w:tc>
          <w:tcPr>
            <w:tcW w:w="0" w:type="auto"/>
            <w:hideMark/>
          </w:tcPr>
          <w:p w14:paraId="2ECE60C3"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Загрузка производственных мощностей (%)</w:t>
            </w:r>
          </w:p>
        </w:tc>
        <w:tc>
          <w:tcPr>
            <w:tcW w:w="0" w:type="auto"/>
            <w:vAlign w:val="bottom"/>
            <w:hideMark/>
          </w:tcPr>
          <w:p w14:paraId="3E62DDD9"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75</w:t>
            </w:r>
          </w:p>
        </w:tc>
        <w:tc>
          <w:tcPr>
            <w:tcW w:w="0" w:type="auto"/>
            <w:vAlign w:val="bottom"/>
            <w:hideMark/>
          </w:tcPr>
          <w:p w14:paraId="71E5B2D5"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78</w:t>
            </w:r>
          </w:p>
        </w:tc>
        <w:tc>
          <w:tcPr>
            <w:tcW w:w="0" w:type="auto"/>
            <w:vAlign w:val="bottom"/>
            <w:hideMark/>
          </w:tcPr>
          <w:p w14:paraId="140A8FE4"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82</w:t>
            </w:r>
          </w:p>
        </w:tc>
        <w:tc>
          <w:tcPr>
            <w:tcW w:w="0" w:type="auto"/>
            <w:vAlign w:val="bottom"/>
            <w:hideMark/>
          </w:tcPr>
          <w:p w14:paraId="743ED0B4"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85</w:t>
            </w:r>
          </w:p>
        </w:tc>
      </w:tr>
      <w:tr w:rsidR="008C6414" w:rsidRPr="008C6414" w14:paraId="797237B1" w14:textId="77777777" w:rsidTr="008C6414">
        <w:trPr>
          <w:trHeight w:val="466"/>
        </w:trPr>
        <w:tc>
          <w:tcPr>
            <w:tcW w:w="0" w:type="auto"/>
            <w:hideMark/>
          </w:tcPr>
          <w:p w14:paraId="3FD9803E" w14:textId="77777777" w:rsidR="006C7C54" w:rsidRPr="008C6414" w:rsidRDefault="006C7C54" w:rsidP="004A1B9D">
            <w:pPr>
              <w:widowControl w:val="0"/>
              <w:spacing w:after="0" w:line="240" w:lineRule="auto"/>
              <w:jc w:val="both"/>
              <w:rPr>
                <w:rFonts w:ascii="Times New Roman" w:hAnsi="Times New Roman"/>
                <w:color w:val="auto"/>
                <w:sz w:val="24"/>
                <w:szCs w:val="24"/>
              </w:rPr>
            </w:pPr>
            <w:r w:rsidRPr="008C6414">
              <w:rPr>
                <w:rFonts w:ascii="Times New Roman" w:hAnsi="Times New Roman"/>
                <w:color w:val="auto"/>
                <w:sz w:val="24"/>
                <w:szCs w:val="24"/>
              </w:rPr>
              <w:t>Средняя заработная плата (руб.)</w:t>
            </w:r>
          </w:p>
        </w:tc>
        <w:tc>
          <w:tcPr>
            <w:tcW w:w="0" w:type="auto"/>
            <w:vAlign w:val="bottom"/>
            <w:hideMark/>
          </w:tcPr>
          <w:p w14:paraId="1619AA36"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55 000</w:t>
            </w:r>
          </w:p>
        </w:tc>
        <w:tc>
          <w:tcPr>
            <w:tcW w:w="0" w:type="auto"/>
            <w:vAlign w:val="bottom"/>
            <w:hideMark/>
          </w:tcPr>
          <w:p w14:paraId="71A38B5E"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58 000</w:t>
            </w:r>
          </w:p>
        </w:tc>
        <w:tc>
          <w:tcPr>
            <w:tcW w:w="0" w:type="auto"/>
            <w:vAlign w:val="bottom"/>
            <w:hideMark/>
          </w:tcPr>
          <w:p w14:paraId="2A26865E"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61 000</w:t>
            </w:r>
          </w:p>
        </w:tc>
        <w:tc>
          <w:tcPr>
            <w:tcW w:w="0" w:type="auto"/>
            <w:vAlign w:val="bottom"/>
            <w:hideMark/>
          </w:tcPr>
          <w:p w14:paraId="22FD894F" w14:textId="77777777" w:rsidR="006C7C54" w:rsidRPr="008C6414" w:rsidRDefault="006C7C54" w:rsidP="004A1B9D">
            <w:pPr>
              <w:widowControl w:val="0"/>
              <w:spacing w:after="0" w:line="240" w:lineRule="auto"/>
              <w:jc w:val="center"/>
              <w:rPr>
                <w:rFonts w:ascii="Times New Roman" w:hAnsi="Times New Roman"/>
                <w:color w:val="auto"/>
                <w:sz w:val="24"/>
                <w:szCs w:val="24"/>
              </w:rPr>
            </w:pPr>
            <w:r w:rsidRPr="008C6414">
              <w:rPr>
                <w:rFonts w:ascii="Times New Roman" w:hAnsi="Times New Roman"/>
                <w:color w:val="auto"/>
                <w:sz w:val="24"/>
                <w:szCs w:val="24"/>
              </w:rPr>
              <w:t>64 000</w:t>
            </w:r>
          </w:p>
        </w:tc>
      </w:tr>
    </w:tbl>
    <w:p w14:paraId="55F64F7C" w14:textId="1D4C7A41" w:rsidR="00356CAC" w:rsidRPr="008C6414" w:rsidRDefault="006C7C54" w:rsidP="004A1B9D">
      <w:pPr>
        <w:widowControl w:val="0"/>
        <w:spacing w:before="120" w:after="0" w:line="360" w:lineRule="auto"/>
        <w:ind w:firstLine="709"/>
        <w:jc w:val="both"/>
        <w:rPr>
          <w:rFonts w:ascii="Times New Roman" w:hAnsi="Times New Roman"/>
          <w:color w:val="auto"/>
          <w:kern w:val="0"/>
          <w:sz w:val="28"/>
          <w:szCs w:val="28"/>
          <w14:ligatures w14:val="none"/>
        </w:rPr>
      </w:pPr>
      <w:r w:rsidRPr="008C6414">
        <w:rPr>
          <w:rFonts w:ascii="Times New Roman" w:hAnsi="Times New Roman"/>
          <w:color w:val="auto"/>
          <w:kern w:val="0"/>
          <w:sz w:val="28"/>
          <w:szCs w:val="28"/>
          <w14:ligatures w14:val="none"/>
        </w:rPr>
        <w:t>ПАО «Славянский СРЗ» демонстрирует устойчивую положительную динамику по ключевым показателям: производительность труда выросла с 1 200 тыс. руб./чел. в 2022 г. до 1 380 тыс. руб./чел. к 2025 г. (рост на 15%), себестоимость ремонта снизилась с 550 000 руб./ед. до 520 000 руб./ед. (снижение на 5,45%), объём судоремонта увеличился с 120 ед. до 135 ед. (прирост 12,5%). Также наблюдается рост доли отечественных комплектующих (с 65% до 72%), загрузки производственных мощностей (с 75% до 85%) и средней заработной платы сотрудников (с 55 000 руб. до 64 000 руб., рост на 16,36%).</w:t>
      </w:r>
    </w:p>
    <w:p w14:paraId="00932CA0" w14:textId="5DE7EE16" w:rsidR="006C7C54" w:rsidRPr="008C6414" w:rsidRDefault="006C7C54" w:rsidP="004A1B9D">
      <w:pPr>
        <w:pStyle w:val="a6"/>
        <w:widowControl w:val="0"/>
        <w:spacing w:before="0" w:beforeAutospacing="0" w:after="0" w:afterAutospacing="0" w:line="360" w:lineRule="auto"/>
        <w:ind w:firstLine="709"/>
        <w:jc w:val="both"/>
        <w:rPr>
          <w:sz w:val="28"/>
          <w:szCs w:val="28"/>
        </w:rPr>
      </w:pPr>
      <w:r w:rsidRPr="008C6414">
        <w:rPr>
          <w:sz w:val="28"/>
          <w:szCs w:val="28"/>
        </w:rPr>
        <w:t xml:space="preserve">Таким образом, результаты анализа реализации стратегических инициатив ПАО «Славянский СРЗ» </w:t>
      </w:r>
      <w:r w:rsidR="008C6414">
        <w:rPr>
          <w:sz w:val="28"/>
          <w:szCs w:val="28"/>
        </w:rPr>
        <w:t>–</w:t>
      </w:r>
      <w:r w:rsidRPr="008C6414">
        <w:rPr>
          <w:sz w:val="28"/>
          <w:szCs w:val="28"/>
        </w:rPr>
        <w:t xml:space="preserve"> в рамках </w:t>
      </w:r>
      <w:r w:rsidRPr="008C6414">
        <w:rPr>
          <w:rStyle w:val="a8"/>
          <w:b w:val="0"/>
          <w:bCs w:val="0"/>
          <w:sz w:val="28"/>
          <w:szCs w:val="28"/>
        </w:rPr>
        <w:t xml:space="preserve">Стратегии развития судостроительной промышленности РФ </w:t>
      </w:r>
      <w:r w:rsidR="009553FD" w:rsidRPr="002F5835">
        <w:rPr>
          <w:sz w:val="28"/>
          <w:szCs w:val="28"/>
        </w:rPr>
        <w:t>до 2036 г</w:t>
      </w:r>
      <w:r w:rsidR="009553FD">
        <w:rPr>
          <w:sz w:val="28"/>
          <w:szCs w:val="28"/>
        </w:rPr>
        <w:t>.</w:t>
      </w:r>
      <w:r w:rsidR="009553FD" w:rsidRPr="002F5835">
        <w:rPr>
          <w:sz w:val="28"/>
          <w:szCs w:val="28"/>
        </w:rPr>
        <w:t xml:space="preserve"> и на дальнейшую перспективу до 2050 г</w:t>
      </w:r>
      <w:r w:rsidR="009553FD">
        <w:rPr>
          <w:sz w:val="28"/>
          <w:szCs w:val="28"/>
        </w:rPr>
        <w:t xml:space="preserve">. </w:t>
      </w:r>
      <w:r w:rsidRPr="008C6414">
        <w:rPr>
          <w:sz w:val="28"/>
          <w:szCs w:val="28"/>
        </w:rPr>
        <w:t>и </w:t>
      </w:r>
      <w:r w:rsidRPr="008C6414">
        <w:rPr>
          <w:rStyle w:val="a8"/>
          <w:b w:val="0"/>
          <w:bCs w:val="0"/>
          <w:sz w:val="28"/>
          <w:szCs w:val="28"/>
        </w:rPr>
        <w:t>национального проекта «Производительность труда и поддержка занятости»</w:t>
      </w:r>
      <w:r w:rsidRPr="008C6414">
        <w:rPr>
          <w:sz w:val="28"/>
          <w:szCs w:val="28"/>
        </w:rPr>
        <w:t> </w:t>
      </w:r>
      <w:r w:rsidR="008C6414">
        <w:rPr>
          <w:sz w:val="28"/>
          <w:szCs w:val="28"/>
        </w:rPr>
        <w:t>–</w:t>
      </w:r>
      <w:r w:rsidRPr="008C6414">
        <w:rPr>
          <w:sz w:val="28"/>
          <w:szCs w:val="28"/>
        </w:rPr>
        <w:t xml:space="preserve"> демонстрируют системный, устойчивый и многогранный прогресс предприятия.</w:t>
      </w:r>
    </w:p>
    <w:p w14:paraId="2923A58E" w14:textId="77777777" w:rsidR="006C7C54" w:rsidRPr="008C6414" w:rsidRDefault="006C7C54" w:rsidP="004A1B9D">
      <w:pPr>
        <w:pStyle w:val="a6"/>
        <w:widowControl w:val="0"/>
        <w:spacing w:before="0" w:beforeAutospacing="0" w:after="0" w:afterAutospacing="0" w:line="360" w:lineRule="auto"/>
        <w:ind w:firstLine="709"/>
        <w:jc w:val="both"/>
        <w:rPr>
          <w:sz w:val="28"/>
          <w:szCs w:val="28"/>
        </w:rPr>
      </w:pPr>
      <w:r w:rsidRPr="008C6414">
        <w:rPr>
          <w:sz w:val="28"/>
          <w:szCs w:val="28"/>
        </w:rPr>
        <w:t>Ключевые достижения подтверждаются количественными показателями и конкретными проектными результатами:</w:t>
      </w:r>
    </w:p>
    <w:p w14:paraId="5793119A" w14:textId="5F0803D9" w:rsidR="006C7C54" w:rsidRPr="008C6414" w:rsidRDefault="006C7C54" w:rsidP="004A1B9D">
      <w:pPr>
        <w:pStyle w:val="a6"/>
        <w:widowControl w:val="0"/>
        <w:numPr>
          <w:ilvl w:val="0"/>
          <w:numId w:val="32"/>
        </w:numPr>
        <w:tabs>
          <w:tab w:val="left" w:pos="993"/>
        </w:tabs>
        <w:spacing w:before="0" w:beforeAutospacing="0" w:after="0" w:afterAutospacing="0" w:line="360" w:lineRule="auto"/>
        <w:ind w:left="0" w:firstLine="709"/>
        <w:jc w:val="both"/>
        <w:rPr>
          <w:sz w:val="28"/>
          <w:szCs w:val="28"/>
        </w:rPr>
      </w:pPr>
      <w:r w:rsidRPr="008C6414">
        <w:rPr>
          <w:rStyle w:val="a8"/>
          <w:b w:val="0"/>
          <w:bCs w:val="0"/>
          <w:sz w:val="28"/>
          <w:szCs w:val="28"/>
        </w:rPr>
        <w:t>Рост производительности труда</w:t>
      </w:r>
      <w:r w:rsidRPr="008C6414">
        <w:rPr>
          <w:sz w:val="28"/>
          <w:szCs w:val="28"/>
        </w:rPr>
        <w:t> на 15% (с 1 200 до 1 380 тыс. руб./чел. за 2022</w:t>
      </w:r>
      <w:r w:rsidR="008C6414">
        <w:rPr>
          <w:sz w:val="28"/>
          <w:szCs w:val="28"/>
        </w:rPr>
        <w:t>-</w:t>
      </w:r>
      <w:r w:rsidRPr="008C6414">
        <w:rPr>
          <w:sz w:val="28"/>
          <w:szCs w:val="28"/>
        </w:rPr>
        <w:t>2025 гг.) является прямым следствием внедрения бережливого производ</w:t>
      </w:r>
      <w:r w:rsidRPr="008C6414">
        <w:rPr>
          <w:sz w:val="28"/>
          <w:szCs w:val="28"/>
        </w:rPr>
        <w:lastRenderedPageBreak/>
        <w:t>ства, оптимизации логистики, автоматизации планирования и повышения квалификации персонала. Успешный пилотный проект в цехе металлоконструкций стал основой для масштабирования практик на 60% производственных участков.</w:t>
      </w:r>
    </w:p>
    <w:p w14:paraId="40171E32" w14:textId="7C61AA48" w:rsidR="006C7C54" w:rsidRPr="008C6414" w:rsidRDefault="006C7C54" w:rsidP="004A1B9D">
      <w:pPr>
        <w:pStyle w:val="a6"/>
        <w:widowControl w:val="0"/>
        <w:numPr>
          <w:ilvl w:val="0"/>
          <w:numId w:val="32"/>
        </w:numPr>
        <w:tabs>
          <w:tab w:val="left" w:pos="993"/>
        </w:tabs>
        <w:spacing w:before="0" w:beforeAutospacing="0" w:after="0" w:afterAutospacing="0" w:line="360" w:lineRule="auto"/>
        <w:ind w:left="0" w:firstLine="709"/>
        <w:jc w:val="both"/>
        <w:rPr>
          <w:sz w:val="28"/>
          <w:szCs w:val="28"/>
        </w:rPr>
      </w:pPr>
      <w:r w:rsidRPr="008C6414">
        <w:rPr>
          <w:rStyle w:val="a8"/>
          <w:b w:val="0"/>
          <w:bCs w:val="0"/>
          <w:sz w:val="28"/>
          <w:szCs w:val="28"/>
        </w:rPr>
        <w:t>Снижение себестоимости ремонта</w:t>
      </w:r>
      <w:r w:rsidRPr="008C6414">
        <w:rPr>
          <w:sz w:val="28"/>
          <w:szCs w:val="28"/>
        </w:rPr>
        <w:t xml:space="preserve"> на 5,45% (с 550 000 до 520 000 руб./ед.) достигнуто за счёт сокращения простоев оборудования, оптимизации запасов, снижения потерь материалов и повышения точности планирования </w:t>
      </w:r>
      <w:r w:rsidR="008C6414">
        <w:rPr>
          <w:sz w:val="28"/>
          <w:szCs w:val="28"/>
        </w:rPr>
        <w:t>–</w:t>
      </w:r>
      <w:r w:rsidRPr="008C6414">
        <w:rPr>
          <w:sz w:val="28"/>
          <w:szCs w:val="28"/>
        </w:rPr>
        <w:t xml:space="preserve"> что напрямую связано с реализацией проектов национального проекта.</w:t>
      </w:r>
    </w:p>
    <w:p w14:paraId="51EE2CD8" w14:textId="77777777" w:rsidR="006C7C54" w:rsidRPr="008C6414" w:rsidRDefault="006C7C54" w:rsidP="004A1B9D">
      <w:pPr>
        <w:pStyle w:val="a6"/>
        <w:widowControl w:val="0"/>
        <w:numPr>
          <w:ilvl w:val="0"/>
          <w:numId w:val="32"/>
        </w:numPr>
        <w:tabs>
          <w:tab w:val="left" w:pos="993"/>
        </w:tabs>
        <w:spacing w:before="0" w:beforeAutospacing="0" w:after="0" w:afterAutospacing="0" w:line="360" w:lineRule="auto"/>
        <w:ind w:left="0" w:firstLine="709"/>
        <w:jc w:val="both"/>
        <w:rPr>
          <w:sz w:val="28"/>
          <w:szCs w:val="28"/>
        </w:rPr>
      </w:pPr>
      <w:r w:rsidRPr="008C6414">
        <w:rPr>
          <w:rStyle w:val="a8"/>
          <w:b w:val="0"/>
          <w:bCs w:val="0"/>
          <w:sz w:val="28"/>
          <w:szCs w:val="28"/>
        </w:rPr>
        <w:t>Увеличение объёма судоремонта</w:t>
      </w:r>
      <w:r w:rsidRPr="008C6414">
        <w:rPr>
          <w:sz w:val="28"/>
          <w:szCs w:val="28"/>
        </w:rPr>
        <w:t> на 12,5% (с 120 до 135 ед.) и рост </w:t>
      </w:r>
      <w:r w:rsidRPr="008C6414">
        <w:rPr>
          <w:rStyle w:val="a8"/>
          <w:b w:val="0"/>
          <w:bCs w:val="0"/>
          <w:sz w:val="28"/>
          <w:szCs w:val="28"/>
        </w:rPr>
        <w:t>загрузки мощностей</w:t>
      </w:r>
      <w:r w:rsidRPr="008C6414">
        <w:rPr>
          <w:sz w:val="28"/>
          <w:szCs w:val="28"/>
        </w:rPr>
        <w:t> с 75% до 85% свидетельствуют о повышении конкурентоспособности предприятия на рынке и эффективном использовании ресурсов.</w:t>
      </w:r>
    </w:p>
    <w:p w14:paraId="393B3BA7" w14:textId="3BF3437B" w:rsidR="006C7C54" w:rsidRPr="008C6414" w:rsidRDefault="006C7C54" w:rsidP="004A1B9D">
      <w:pPr>
        <w:pStyle w:val="a6"/>
        <w:widowControl w:val="0"/>
        <w:numPr>
          <w:ilvl w:val="0"/>
          <w:numId w:val="32"/>
        </w:numPr>
        <w:tabs>
          <w:tab w:val="left" w:pos="993"/>
        </w:tabs>
        <w:spacing w:before="0" w:beforeAutospacing="0" w:after="0" w:afterAutospacing="0" w:line="360" w:lineRule="auto"/>
        <w:ind w:left="0" w:firstLine="709"/>
        <w:jc w:val="both"/>
        <w:rPr>
          <w:sz w:val="28"/>
          <w:szCs w:val="28"/>
        </w:rPr>
      </w:pPr>
      <w:r w:rsidRPr="008C6414">
        <w:rPr>
          <w:rStyle w:val="a8"/>
          <w:b w:val="0"/>
          <w:bCs w:val="0"/>
          <w:sz w:val="28"/>
          <w:szCs w:val="28"/>
        </w:rPr>
        <w:t>Успешное импортозамещение</w:t>
      </w:r>
      <w:r w:rsidRPr="008C6414">
        <w:rPr>
          <w:sz w:val="28"/>
          <w:szCs w:val="28"/>
        </w:rPr>
        <w:t> </w:t>
      </w:r>
      <w:r w:rsidR="008C6414">
        <w:rPr>
          <w:sz w:val="28"/>
          <w:szCs w:val="28"/>
        </w:rPr>
        <w:t>–</w:t>
      </w:r>
      <w:r w:rsidRPr="008C6414">
        <w:rPr>
          <w:sz w:val="28"/>
          <w:szCs w:val="28"/>
        </w:rPr>
        <w:t xml:space="preserve"> рост доли отечественных комплектующих с 65% до 72% </w:t>
      </w:r>
      <w:r w:rsidR="008C6414">
        <w:rPr>
          <w:sz w:val="28"/>
          <w:szCs w:val="28"/>
        </w:rPr>
        <w:t>–</w:t>
      </w:r>
      <w:r w:rsidRPr="008C6414">
        <w:rPr>
          <w:sz w:val="28"/>
          <w:szCs w:val="28"/>
        </w:rPr>
        <w:t xml:space="preserve"> обеспечил технологическую устойчивость и снижение зависимости от внешних поставщиков, что особенно актуально в текущих геополитических условиях.</w:t>
      </w:r>
    </w:p>
    <w:p w14:paraId="276D02F9" w14:textId="760170E5" w:rsidR="006C7C54" w:rsidRPr="008C6414" w:rsidRDefault="006C7C54" w:rsidP="004A1B9D">
      <w:pPr>
        <w:pStyle w:val="a6"/>
        <w:widowControl w:val="0"/>
        <w:tabs>
          <w:tab w:val="left" w:pos="993"/>
        </w:tabs>
        <w:spacing w:before="0" w:beforeAutospacing="0" w:after="0" w:afterAutospacing="0" w:line="360" w:lineRule="auto"/>
        <w:ind w:firstLine="709"/>
        <w:jc w:val="both"/>
        <w:rPr>
          <w:sz w:val="28"/>
          <w:szCs w:val="28"/>
        </w:rPr>
      </w:pPr>
      <w:r w:rsidRPr="008C6414">
        <w:rPr>
          <w:sz w:val="28"/>
          <w:szCs w:val="28"/>
        </w:rPr>
        <w:t xml:space="preserve">ПАО «Славянский СРЗ» успешно трансформируется из традиционного судоремонтного предприятия в современную, технологически оснащённую и управленчески гибкую организацию. Реализация стратегических инициатив не носит фрагментарного характера </w:t>
      </w:r>
      <w:r w:rsidR="008C6414">
        <w:rPr>
          <w:sz w:val="28"/>
          <w:szCs w:val="28"/>
        </w:rPr>
        <w:t>–</w:t>
      </w:r>
      <w:r w:rsidRPr="008C6414">
        <w:rPr>
          <w:sz w:val="28"/>
          <w:szCs w:val="28"/>
        </w:rPr>
        <w:t xml:space="preserve"> она </w:t>
      </w:r>
      <w:proofErr w:type="spellStart"/>
      <w:r w:rsidRPr="008C6414">
        <w:rPr>
          <w:sz w:val="28"/>
          <w:szCs w:val="28"/>
        </w:rPr>
        <w:t>синергетически</w:t>
      </w:r>
      <w:proofErr w:type="spellEnd"/>
      <w:r w:rsidRPr="008C6414">
        <w:rPr>
          <w:sz w:val="28"/>
          <w:szCs w:val="28"/>
        </w:rPr>
        <w:t xml:space="preserve"> взаимодействует: модернизация оборудования усиливает производительность, развитие кадров повышает качество, импортозамещение обеспечивает устойчивость, а цифровизация </w:t>
      </w:r>
      <w:r w:rsidR="008C6414">
        <w:rPr>
          <w:sz w:val="28"/>
          <w:szCs w:val="28"/>
        </w:rPr>
        <w:t xml:space="preserve">– </w:t>
      </w:r>
      <w:r w:rsidRPr="008C6414">
        <w:rPr>
          <w:sz w:val="28"/>
          <w:szCs w:val="28"/>
        </w:rPr>
        <w:t>прозрачность и контроль.</w:t>
      </w:r>
    </w:p>
    <w:p w14:paraId="2A16EAED" w14:textId="5E943DD3" w:rsidR="006C7C54" w:rsidRPr="008C6414" w:rsidRDefault="006C7C54" w:rsidP="004A1B9D">
      <w:pPr>
        <w:pStyle w:val="a6"/>
        <w:widowControl w:val="0"/>
        <w:spacing w:before="0" w:beforeAutospacing="0" w:after="0" w:afterAutospacing="0" w:line="360" w:lineRule="auto"/>
        <w:ind w:firstLine="709"/>
        <w:jc w:val="both"/>
        <w:rPr>
          <w:sz w:val="28"/>
          <w:szCs w:val="28"/>
        </w:rPr>
      </w:pPr>
      <w:r w:rsidRPr="008C6414">
        <w:rPr>
          <w:sz w:val="28"/>
          <w:szCs w:val="28"/>
        </w:rPr>
        <w:t>Результаты подтверждают, что выбранные направления развития являются </w:t>
      </w:r>
      <w:r w:rsidRPr="008C6414">
        <w:rPr>
          <w:rStyle w:val="a8"/>
          <w:b w:val="0"/>
          <w:bCs w:val="0"/>
          <w:sz w:val="28"/>
          <w:szCs w:val="28"/>
        </w:rPr>
        <w:t>эффективными, целесообразными и устойчиво ведут к укреплению рыночных позиций предприятия</w:t>
      </w:r>
      <w:r w:rsidRPr="008C6414">
        <w:rPr>
          <w:sz w:val="28"/>
          <w:szCs w:val="28"/>
        </w:rPr>
        <w:t>. На основе достигнутого можно сделать вывод о </w:t>
      </w:r>
      <w:r w:rsidRPr="008C6414">
        <w:rPr>
          <w:rStyle w:val="a8"/>
          <w:b w:val="0"/>
          <w:bCs w:val="0"/>
          <w:sz w:val="28"/>
          <w:szCs w:val="28"/>
        </w:rPr>
        <w:t>высокой степени реализации стратегических целей</w:t>
      </w:r>
      <w:r w:rsidRPr="008C6414">
        <w:rPr>
          <w:sz w:val="28"/>
          <w:szCs w:val="28"/>
        </w:rPr>
        <w:t xml:space="preserve"> и о том, что ПАО «Славянский СРЗ» находится на правильном пути к достижению амбициозных задач Стратегии </w:t>
      </w:r>
      <w:r w:rsidR="009553FD" w:rsidRPr="002F5835">
        <w:rPr>
          <w:sz w:val="28"/>
          <w:szCs w:val="28"/>
        </w:rPr>
        <w:t>до 2036 г</w:t>
      </w:r>
      <w:r w:rsidR="009553FD">
        <w:rPr>
          <w:sz w:val="28"/>
          <w:szCs w:val="28"/>
        </w:rPr>
        <w:t>.</w:t>
      </w:r>
      <w:r w:rsidR="009553FD" w:rsidRPr="002F5835">
        <w:rPr>
          <w:sz w:val="28"/>
          <w:szCs w:val="28"/>
        </w:rPr>
        <w:t xml:space="preserve"> и на дальнейшую перспективу до 2050 </w:t>
      </w:r>
      <w:proofErr w:type="gramStart"/>
      <w:r w:rsidR="009553FD" w:rsidRPr="002F5835">
        <w:rPr>
          <w:sz w:val="28"/>
          <w:szCs w:val="28"/>
        </w:rPr>
        <w:t>г</w:t>
      </w:r>
      <w:r w:rsidR="009553FD">
        <w:rPr>
          <w:sz w:val="28"/>
          <w:szCs w:val="28"/>
        </w:rPr>
        <w:t>.</w:t>
      </w:r>
      <w:r w:rsidRPr="008C6414">
        <w:rPr>
          <w:sz w:val="28"/>
          <w:szCs w:val="28"/>
        </w:rPr>
        <w:t>.</w:t>
      </w:r>
      <w:proofErr w:type="gramEnd"/>
    </w:p>
    <w:p w14:paraId="50FCE6F3" w14:textId="77777777" w:rsidR="009553FD" w:rsidRDefault="009553FD" w:rsidP="004A1B9D">
      <w:pPr>
        <w:pStyle w:val="a6"/>
        <w:widowControl w:val="0"/>
        <w:spacing w:before="0" w:beforeAutospacing="0" w:after="240" w:afterAutospacing="0"/>
        <w:jc w:val="center"/>
        <w:outlineLvl w:val="0"/>
        <w:rPr>
          <w:rFonts w:ascii="Arial" w:hAnsi="Arial" w:cs="Arial"/>
          <w:sz w:val="30"/>
          <w:szCs w:val="30"/>
        </w:rPr>
      </w:pPr>
      <w:r>
        <w:rPr>
          <w:rFonts w:ascii="Arial" w:hAnsi="Arial" w:cs="Arial"/>
          <w:sz w:val="30"/>
          <w:szCs w:val="30"/>
        </w:rPr>
        <w:br w:type="page"/>
      </w:r>
    </w:p>
    <w:p w14:paraId="1A190F14" w14:textId="44ECF196" w:rsidR="00821C71" w:rsidRPr="004A1B9D" w:rsidRDefault="00821C71" w:rsidP="004A1B9D">
      <w:pPr>
        <w:pStyle w:val="a6"/>
        <w:widowControl w:val="0"/>
        <w:spacing w:before="0" w:beforeAutospacing="0" w:after="240" w:afterAutospacing="0"/>
        <w:jc w:val="center"/>
        <w:outlineLvl w:val="0"/>
        <w:rPr>
          <w:rFonts w:ascii="Arial" w:hAnsi="Arial" w:cs="Arial"/>
          <w:sz w:val="30"/>
          <w:szCs w:val="30"/>
        </w:rPr>
      </w:pPr>
      <w:bookmarkStart w:id="10" w:name="_Toc229582083"/>
      <w:r w:rsidRPr="004A1B9D">
        <w:rPr>
          <w:rFonts w:ascii="Arial" w:hAnsi="Arial" w:cs="Arial"/>
          <w:sz w:val="30"/>
          <w:szCs w:val="30"/>
        </w:rPr>
        <w:lastRenderedPageBreak/>
        <w:t>Заключение</w:t>
      </w:r>
      <w:bookmarkEnd w:id="10"/>
    </w:p>
    <w:p w14:paraId="67325C72" w14:textId="77777777"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В ходе прохождения производственной технологической (проектно</w:t>
      </w:r>
      <w:r w:rsidRPr="004A1B9D">
        <w:rPr>
          <w:sz w:val="28"/>
          <w:szCs w:val="28"/>
        </w:rPr>
        <w:noBreakHyphen/>
        <w:t>технологической) практики в ПАО «Славянский СРЗ» (</w:t>
      </w:r>
      <w:proofErr w:type="spellStart"/>
      <w:r w:rsidRPr="004A1B9D">
        <w:rPr>
          <w:sz w:val="28"/>
          <w:szCs w:val="28"/>
        </w:rPr>
        <w:t>пгт</w:t>
      </w:r>
      <w:proofErr w:type="spellEnd"/>
      <w:r w:rsidRPr="004A1B9D">
        <w:rPr>
          <w:sz w:val="28"/>
          <w:szCs w:val="28"/>
        </w:rPr>
        <w:t>. Славянка, Приморский край) с 30.03.2026 по 23.05.2026 г. были успешно решены все поставленные задачи.</w:t>
      </w:r>
    </w:p>
    <w:p w14:paraId="12116213" w14:textId="77777777"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В рамках анализа организационно</w:t>
      </w:r>
      <w:r w:rsidRPr="004A1B9D">
        <w:rPr>
          <w:sz w:val="28"/>
          <w:szCs w:val="28"/>
        </w:rPr>
        <w:noBreakHyphen/>
        <w:t>управленческой структуры установлено, что предприятие имеет линейно</w:t>
      </w:r>
      <w:r w:rsidRPr="004A1B9D">
        <w:rPr>
          <w:sz w:val="28"/>
          <w:szCs w:val="28"/>
        </w:rPr>
        <w:noBreakHyphen/>
        <w:t>функциональную модель управления с тремя уровнями (стратегическим, тактическим и оперативным), которая обеспечивает чёткое распределение полномочий и ответственности. ПАО «Славянский СРЗ» специализируется на судоремонте (80 % объёма производства) и судостроении, а также оказывает сопутствующие услуги, включая изготовление металлоконструкций и перевалку грузов.</w:t>
      </w:r>
    </w:p>
    <w:p w14:paraId="379E56A3"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 xml:space="preserve">Исследование стратегических направлений показало, что завод последовательно реализует Стратегию развития судостроительной промышленности РФ до 2035 года и участвует в национальном проекте «Производительность труда и поддержка занятости». </w:t>
      </w:r>
    </w:p>
    <w:p w14:paraId="3FEC3284" w14:textId="6C0930B4"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 xml:space="preserve">Ключевые приоритеты – модернизация мощностей, развитие кадрового потенциала, цифровизация, расширение спектра услуг и импортозамещение </w:t>
      </w:r>
      <w:r>
        <w:rPr>
          <w:sz w:val="28"/>
          <w:szCs w:val="28"/>
        </w:rPr>
        <w:t>–</w:t>
      </w:r>
      <w:r w:rsidRPr="004A1B9D">
        <w:rPr>
          <w:sz w:val="28"/>
          <w:szCs w:val="28"/>
        </w:rPr>
        <w:t xml:space="preserve"> нашли практическое воплощение в деятельности предприятия.</w:t>
      </w:r>
    </w:p>
    <w:p w14:paraId="61077CF8" w14:textId="712D9C0C"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Комплексный анализ результатов реализации стратегий и проектов подтвердил их высокую эффективность. Количественные показатели за 2022</w:t>
      </w:r>
      <w:r>
        <w:rPr>
          <w:sz w:val="28"/>
          <w:szCs w:val="28"/>
        </w:rPr>
        <w:t>-</w:t>
      </w:r>
      <w:r w:rsidRPr="004A1B9D">
        <w:rPr>
          <w:sz w:val="28"/>
          <w:szCs w:val="28"/>
        </w:rPr>
        <w:t>2025 гг. демонстрируют:</w:t>
      </w:r>
      <w:r>
        <w:rPr>
          <w:sz w:val="28"/>
          <w:szCs w:val="28"/>
        </w:rPr>
        <w:t xml:space="preserve"> </w:t>
      </w:r>
    </w:p>
    <w:p w14:paraId="5DE048ED"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рост производительности труда на 15 % (с 1 200 до 1 380 тыс. руб./чел.);</w:t>
      </w:r>
    </w:p>
    <w:p w14:paraId="5CF94E24" w14:textId="4072CBE9"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снижение себестоимости ремонта на 5,45 % (с 550 000 до 520</w:t>
      </w:r>
      <w:r>
        <w:rPr>
          <w:sz w:val="28"/>
          <w:szCs w:val="28"/>
        </w:rPr>
        <w:t> </w:t>
      </w:r>
      <w:r w:rsidRPr="004A1B9D">
        <w:rPr>
          <w:sz w:val="28"/>
          <w:szCs w:val="28"/>
        </w:rPr>
        <w:t>000</w:t>
      </w:r>
      <w:r>
        <w:rPr>
          <w:sz w:val="28"/>
          <w:szCs w:val="28"/>
        </w:rPr>
        <w:t xml:space="preserve"> </w:t>
      </w:r>
      <w:r w:rsidRPr="004A1B9D">
        <w:rPr>
          <w:sz w:val="28"/>
          <w:szCs w:val="28"/>
        </w:rPr>
        <w:t>руб./ед.);</w:t>
      </w:r>
      <w:r>
        <w:rPr>
          <w:sz w:val="28"/>
          <w:szCs w:val="28"/>
        </w:rPr>
        <w:t xml:space="preserve"> </w:t>
      </w:r>
    </w:p>
    <w:p w14:paraId="53B47168"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увеличение объёма судоремонта на 12,5 % (с 120 до 135 ед.);</w:t>
      </w:r>
      <w:r>
        <w:rPr>
          <w:sz w:val="28"/>
          <w:szCs w:val="28"/>
        </w:rPr>
        <w:t xml:space="preserve"> </w:t>
      </w:r>
      <w:r w:rsidRPr="004A1B9D">
        <w:rPr>
          <w:sz w:val="28"/>
          <w:szCs w:val="28"/>
        </w:rPr>
        <w:t>рост доли отечественных комплектующих с 65 % до 72 %;</w:t>
      </w:r>
      <w:r>
        <w:rPr>
          <w:sz w:val="28"/>
          <w:szCs w:val="28"/>
        </w:rPr>
        <w:t xml:space="preserve"> </w:t>
      </w:r>
    </w:p>
    <w:p w14:paraId="44442D53"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повышение загрузки производственных мощностей с 75 % до 85 %;</w:t>
      </w:r>
      <w:r>
        <w:rPr>
          <w:sz w:val="28"/>
          <w:szCs w:val="28"/>
        </w:rPr>
        <w:t xml:space="preserve"> </w:t>
      </w:r>
    </w:p>
    <w:p w14:paraId="3192AFFB" w14:textId="3635193B"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рост средней заработной платы на 16,36 % (с 55 000 до 64 000 руб.).</w:t>
      </w:r>
    </w:p>
    <w:p w14:paraId="0E10E623"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Качественные достижения включают:</w:t>
      </w:r>
      <w:r>
        <w:rPr>
          <w:sz w:val="28"/>
          <w:szCs w:val="28"/>
        </w:rPr>
        <w:t xml:space="preserve"> </w:t>
      </w:r>
    </w:p>
    <w:p w14:paraId="3D1E938E"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lastRenderedPageBreak/>
        <w:t>–</w:t>
      </w:r>
      <w:r>
        <w:rPr>
          <w:sz w:val="28"/>
          <w:szCs w:val="28"/>
        </w:rPr>
        <w:t xml:space="preserve"> </w:t>
      </w:r>
      <w:r w:rsidRPr="004A1B9D">
        <w:rPr>
          <w:sz w:val="28"/>
          <w:szCs w:val="28"/>
        </w:rPr>
        <w:t xml:space="preserve">внедрение современного оборудования (гидродинамическая установка </w:t>
      </w:r>
      <w:proofErr w:type="spellStart"/>
      <w:r w:rsidRPr="004A1B9D">
        <w:rPr>
          <w:sz w:val="28"/>
          <w:szCs w:val="28"/>
        </w:rPr>
        <w:t>Namellman</w:t>
      </w:r>
      <w:proofErr w:type="spellEnd"/>
      <w:r w:rsidRPr="004A1B9D">
        <w:rPr>
          <w:sz w:val="28"/>
          <w:szCs w:val="28"/>
        </w:rPr>
        <w:t>, установка ионного азотирования);</w:t>
      </w:r>
      <w:r>
        <w:rPr>
          <w:sz w:val="28"/>
          <w:szCs w:val="28"/>
        </w:rPr>
        <w:t xml:space="preserve"> </w:t>
      </w:r>
    </w:p>
    <w:p w14:paraId="3C7F2B6A" w14:textId="4519A1F3"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обновление станочного парка и сокращение простоев на 15 %;</w:t>
      </w:r>
      <w:r>
        <w:rPr>
          <w:sz w:val="28"/>
          <w:szCs w:val="28"/>
        </w:rPr>
        <w:t xml:space="preserve"> </w:t>
      </w:r>
    </w:p>
    <w:p w14:paraId="3EB535B4"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обучение персонала и формирование команды бизнес</w:t>
      </w:r>
      <w:r w:rsidRPr="004A1B9D">
        <w:rPr>
          <w:sz w:val="28"/>
          <w:szCs w:val="28"/>
        </w:rPr>
        <w:noBreakHyphen/>
        <w:t>тренеров;</w:t>
      </w:r>
      <w:r>
        <w:rPr>
          <w:sz w:val="28"/>
          <w:szCs w:val="28"/>
        </w:rPr>
        <w:t xml:space="preserve"> </w:t>
      </w:r>
    </w:p>
    <w:p w14:paraId="42C4CDB4" w14:textId="70FC30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автоматизацию планирования и начало цифровизации учёта;</w:t>
      </w:r>
      <w:r>
        <w:rPr>
          <w:sz w:val="28"/>
          <w:szCs w:val="28"/>
        </w:rPr>
        <w:t xml:space="preserve"> </w:t>
      </w:r>
    </w:p>
    <w:p w14:paraId="13770FE8"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диверсификацию услуг и переговоры о создании совместного предприятия с южнокорейской компанией HK;</w:t>
      </w:r>
      <w:r>
        <w:rPr>
          <w:sz w:val="28"/>
          <w:szCs w:val="28"/>
        </w:rPr>
        <w:t xml:space="preserve"> </w:t>
      </w:r>
    </w:p>
    <w:p w14:paraId="252E23EA" w14:textId="698584C8"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w:t>
      </w:r>
      <w:r>
        <w:rPr>
          <w:sz w:val="28"/>
          <w:szCs w:val="28"/>
        </w:rPr>
        <w:t xml:space="preserve"> </w:t>
      </w:r>
      <w:r w:rsidRPr="004A1B9D">
        <w:rPr>
          <w:sz w:val="28"/>
          <w:szCs w:val="28"/>
        </w:rPr>
        <w:t>оптимизацию процессов через инструменты бережливого производства (рост производительности на эталонном участке на 7 % за 6 месяцев).</w:t>
      </w:r>
    </w:p>
    <w:p w14:paraId="5F309922" w14:textId="77777777" w:rsid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 xml:space="preserve">Таким образом, ПАО «Славянский СРЗ» успешно трансформируется в современное, технологически оснащённое предприятие, укрепляющее свои конкурентные позиции на рынке. Реализуемые стратегии и проекты обеспечивают устойчивое развитие, повышение эффективности и технологическую устойчивость завода. </w:t>
      </w:r>
    </w:p>
    <w:p w14:paraId="7624945B" w14:textId="0F05739A" w:rsidR="004A1B9D" w:rsidRPr="004A1B9D" w:rsidRDefault="004A1B9D" w:rsidP="004A1B9D">
      <w:pPr>
        <w:pStyle w:val="a6"/>
        <w:widowControl w:val="0"/>
        <w:spacing w:before="0" w:beforeAutospacing="0" w:after="0" w:afterAutospacing="0" w:line="360" w:lineRule="auto"/>
        <w:ind w:firstLine="709"/>
        <w:jc w:val="both"/>
        <w:rPr>
          <w:sz w:val="28"/>
          <w:szCs w:val="28"/>
        </w:rPr>
      </w:pPr>
      <w:r w:rsidRPr="004A1B9D">
        <w:rPr>
          <w:sz w:val="28"/>
          <w:szCs w:val="28"/>
        </w:rPr>
        <w:t>Полученные в ходе практики знания и навыки позволили глубже понять специфику судостроительной отрасли и механизмы стратегического управления промышленным предприятием, что имеет большую ценность для дальнейшего профессионального роста.</w:t>
      </w:r>
    </w:p>
    <w:p w14:paraId="1C6E7FE2" w14:textId="77777777" w:rsidR="007D7CF8" w:rsidRDefault="007D7CF8" w:rsidP="004A1B9D">
      <w:pPr>
        <w:pStyle w:val="a6"/>
        <w:widowControl w:val="0"/>
        <w:spacing w:before="0" w:beforeAutospacing="0" w:after="240" w:afterAutospacing="0"/>
        <w:jc w:val="center"/>
        <w:rPr>
          <w:rFonts w:ascii="Noto Sans" w:hAnsi="Noto Sans" w:cs="Noto Sans"/>
          <w:color w:val="24292F"/>
          <w:sz w:val="21"/>
          <w:szCs w:val="21"/>
        </w:rPr>
      </w:pPr>
    </w:p>
    <w:p w14:paraId="553E7F80" w14:textId="593B9081" w:rsidR="004A1B9D" w:rsidRDefault="004A1B9D" w:rsidP="004A1B9D">
      <w:pPr>
        <w:pStyle w:val="a6"/>
        <w:widowControl w:val="0"/>
        <w:spacing w:before="0" w:beforeAutospacing="0" w:after="240" w:afterAutospacing="0"/>
        <w:rPr>
          <w:rFonts w:ascii="Noto Sans" w:hAnsi="Noto Sans" w:cs="Noto Sans"/>
          <w:color w:val="24292F"/>
          <w:sz w:val="21"/>
          <w:szCs w:val="21"/>
        </w:rPr>
      </w:pPr>
      <w:r>
        <w:rPr>
          <w:rFonts w:ascii="Noto Sans" w:hAnsi="Noto Sans" w:cs="Noto Sans"/>
          <w:color w:val="24292F"/>
          <w:sz w:val="21"/>
          <w:szCs w:val="21"/>
        </w:rPr>
        <w:br w:type="page"/>
      </w:r>
    </w:p>
    <w:p w14:paraId="35369745" w14:textId="77777777" w:rsidR="004A1B9D" w:rsidRPr="00850C12" w:rsidRDefault="004A1B9D" w:rsidP="009553FD">
      <w:pPr>
        <w:widowControl w:val="0"/>
        <w:spacing w:after="240" w:line="240" w:lineRule="auto"/>
        <w:jc w:val="center"/>
        <w:outlineLvl w:val="0"/>
        <w:rPr>
          <w:rFonts w:ascii="Arial" w:hAnsi="Arial" w:cs="Arial"/>
          <w:color w:val="auto"/>
          <w:kern w:val="0"/>
          <w:sz w:val="30"/>
          <w:szCs w:val="30"/>
          <w14:ligatures w14:val="none"/>
        </w:rPr>
      </w:pPr>
      <w:bookmarkStart w:id="11" w:name="_Toc197499406"/>
      <w:bookmarkStart w:id="12" w:name="_Toc197951184"/>
      <w:bookmarkStart w:id="13" w:name="_Toc198606101"/>
      <w:bookmarkStart w:id="14" w:name="_Toc198890360"/>
      <w:bookmarkStart w:id="15" w:name="_Toc229582084"/>
      <w:r w:rsidRPr="00850C12">
        <w:rPr>
          <w:rFonts w:ascii="Arial" w:hAnsi="Arial" w:cs="Arial"/>
          <w:color w:val="auto"/>
          <w:kern w:val="0"/>
          <w:sz w:val="30"/>
          <w:szCs w:val="30"/>
          <w14:ligatures w14:val="none"/>
        </w:rPr>
        <w:lastRenderedPageBreak/>
        <w:t>Список использованных источников</w:t>
      </w:r>
      <w:bookmarkEnd w:id="11"/>
      <w:bookmarkEnd w:id="12"/>
      <w:bookmarkEnd w:id="13"/>
      <w:bookmarkEnd w:id="14"/>
      <w:bookmarkEnd w:id="15"/>
    </w:p>
    <w:p w14:paraId="0A561174" w14:textId="789FE666"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ПАО «Славянский СРЗ» // </w:t>
      </w:r>
      <w:proofErr w:type="spellStart"/>
      <w:r w:rsidRPr="009553FD">
        <w:rPr>
          <w:rFonts w:ascii="Times New Roman" w:hAnsi="Times New Roman"/>
          <w:color w:val="auto"/>
          <w:sz w:val="28"/>
          <w:szCs w:val="28"/>
        </w:rPr>
        <w:t>Руспрофиль</w:t>
      </w:r>
      <w:proofErr w:type="spellEnd"/>
      <w:r w:rsidRPr="009553FD">
        <w:rPr>
          <w:rFonts w:ascii="Times New Roman" w:hAnsi="Times New Roman"/>
          <w:color w:val="auto"/>
          <w:sz w:val="28"/>
          <w:szCs w:val="28"/>
        </w:rPr>
        <w:t xml:space="preserve">.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https://www.rusprofile.ru/id/3744251 </w:t>
      </w:r>
      <w:r w:rsidRPr="009553FD">
        <w:rPr>
          <w:rFonts w:ascii="Times New Roman" w:eastAsia="Calibri" w:hAnsi="Times New Roman"/>
          <w:color w:val="auto"/>
          <w:sz w:val="28"/>
          <w:szCs w:val="28"/>
        </w:rPr>
        <w:t xml:space="preserve">(дата обращения </w:t>
      </w:r>
      <w:r w:rsidR="004771C7" w:rsidRPr="009553FD">
        <w:rPr>
          <w:rFonts w:ascii="Times New Roman" w:eastAsia="Calibri" w:hAnsi="Times New Roman"/>
          <w:color w:val="auto"/>
          <w:sz w:val="28"/>
          <w:szCs w:val="28"/>
        </w:rPr>
        <w:t>23</w:t>
      </w:r>
      <w:r w:rsidRPr="009553FD">
        <w:rPr>
          <w:rFonts w:ascii="Times New Roman" w:eastAsia="Calibri" w:hAnsi="Times New Roman"/>
          <w:color w:val="auto"/>
          <w:sz w:val="28"/>
          <w:szCs w:val="28"/>
        </w:rPr>
        <w:t>.05.202</w:t>
      </w:r>
      <w:r w:rsidR="004771C7" w:rsidRPr="009553FD">
        <w:rPr>
          <w:rFonts w:ascii="Times New Roman" w:eastAsia="Calibri" w:hAnsi="Times New Roman"/>
          <w:color w:val="auto"/>
          <w:sz w:val="28"/>
          <w:szCs w:val="28"/>
        </w:rPr>
        <w:t>6</w:t>
      </w:r>
      <w:r w:rsidRPr="009553FD">
        <w:rPr>
          <w:rFonts w:ascii="Times New Roman" w:eastAsia="Calibri" w:hAnsi="Times New Roman"/>
          <w:color w:val="auto"/>
          <w:sz w:val="28"/>
          <w:szCs w:val="28"/>
        </w:rPr>
        <w:t>).</w:t>
      </w:r>
    </w:p>
    <w:p w14:paraId="22E84B63" w14:textId="3A46F10F"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Контрагент ПАО «Славянский СРЗ» // </w:t>
      </w:r>
      <w:proofErr w:type="spellStart"/>
      <w:r w:rsidRPr="009553FD">
        <w:rPr>
          <w:rFonts w:ascii="Times New Roman" w:hAnsi="Times New Roman"/>
          <w:color w:val="auto"/>
          <w:sz w:val="28"/>
          <w:szCs w:val="28"/>
        </w:rPr>
        <w:t>АудитИт</w:t>
      </w:r>
      <w:proofErr w:type="spellEnd"/>
      <w:r w:rsidRPr="009553FD">
        <w:rPr>
          <w:rFonts w:ascii="Times New Roman" w:hAnsi="Times New Roman"/>
          <w:color w:val="auto"/>
          <w:sz w:val="28"/>
          <w:szCs w:val="28"/>
        </w:rPr>
        <w:t xml:space="preserve">.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0" w:history="1">
        <w:r w:rsidRPr="009553FD">
          <w:rPr>
            <w:rStyle w:val="a7"/>
            <w:rFonts w:ascii="Times New Roman" w:hAnsi="Times New Roman"/>
            <w:color w:val="auto"/>
            <w:sz w:val="28"/>
            <w:szCs w:val="28"/>
            <w:u w:val="none"/>
          </w:rPr>
          <w:t>https://www.audit-it.ru/contragent/1022501193802_pao-slavyanskiy-srz</w:t>
        </w:r>
      </w:hyperlink>
      <w:r w:rsidRPr="009553FD">
        <w:rPr>
          <w:rStyle w:val="a7"/>
          <w:rFonts w:ascii="Times New Roman" w:hAnsi="Times New Roman"/>
          <w:color w:val="auto"/>
          <w:sz w:val="28"/>
          <w:szCs w:val="28"/>
          <w:u w:val="none"/>
        </w:rPr>
        <w:t xml:space="preserve"> </w:t>
      </w:r>
      <w:r w:rsidR="004771C7" w:rsidRPr="009553FD">
        <w:rPr>
          <w:rFonts w:ascii="Times New Roman" w:eastAsia="Calibri" w:hAnsi="Times New Roman"/>
          <w:color w:val="auto"/>
          <w:sz w:val="28"/>
          <w:szCs w:val="28"/>
        </w:rPr>
        <w:t>(дата обращения 23.05.2026).</w:t>
      </w:r>
    </w:p>
    <w:p w14:paraId="4E9AA098" w14:textId="711E7C11" w:rsidR="00FA6EF6" w:rsidRPr="009553FD" w:rsidRDefault="00FA6EF6" w:rsidP="00FA6EF6">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Устав и внутренние документы общества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1" w:history="1">
        <w:r w:rsidRPr="009553FD">
          <w:rPr>
            <w:rStyle w:val="a7"/>
            <w:rFonts w:ascii="Times New Roman" w:hAnsi="Times New Roman"/>
            <w:color w:val="auto"/>
            <w:sz w:val="28"/>
            <w:szCs w:val="28"/>
            <w:u w:val="none"/>
          </w:rPr>
          <w:t>http://www.ssrz.ru/newsite/info/ustav.shtml</w:t>
        </w:r>
      </w:hyperlink>
      <w:r w:rsidRPr="009553FD">
        <w:rPr>
          <w:rFonts w:ascii="Times New Roman" w:eastAsia="Calibri" w:hAnsi="Times New Roman"/>
          <w:color w:val="auto"/>
          <w:sz w:val="28"/>
          <w:szCs w:val="28"/>
        </w:rPr>
        <w:t xml:space="preserve"> (дата обращения 23.05.2026).</w:t>
      </w:r>
    </w:p>
    <w:p w14:paraId="1FFED860" w14:textId="654245D7" w:rsidR="00FA6EF6" w:rsidRPr="009553FD" w:rsidRDefault="00FA6EF6"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eastAsia="Calibri" w:hAnsi="Times New Roman"/>
          <w:color w:val="auto"/>
          <w:sz w:val="28"/>
          <w:szCs w:val="28"/>
        </w:rPr>
        <w:t>История Завода</w:t>
      </w:r>
      <w:r w:rsidR="002F5835" w:rsidRPr="009553FD">
        <w:rPr>
          <w:rFonts w:ascii="Times New Roman" w:eastAsia="Calibri" w:hAnsi="Times New Roman"/>
          <w:color w:val="auto"/>
          <w:sz w:val="28"/>
          <w:szCs w:val="28"/>
        </w:rPr>
        <w:t xml:space="preserve"> </w:t>
      </w:r>
      <w:r w:rsidR="002F5835" w:rsidRPr="009553FD">
        <w:rPr>
          <w:rFonts w:ascii="Times New Roman" w:hAnsi="Times New Roman"/>
          <w:color w:val="auto"/>
          <w:sz w:val="28"/>
          <w:szCs w:val="28"/>
        </w:rPr>
        <w:t xml:space="preserve">// ПАО «Славянский СРЗ». [сайт]. – </w:t>
      </w:r>
      <w:r w:rsidR="002F5835" w:rsidRPr="009553FD">
        <w:rPr>
          <w:rFonts w:ascii="Times New Roman" w:hAnsi="Times New Roman"/>
          <w:color w:val="auto"/>
          <w:sz w:val="28"/>
          <w:szCs w:val="28"/>
          <w:lang w:val="en-US"/>
        </w:rPr>
        <w:t>URL</w:t>
      </w:r>
      <w:r w:rsidR="002F5835" w:rsidRPr="009553FD">
        <w:rPr>
          <w:rFonts w:ascii="Times New Roman" w:hAnsi="Times New Roman"/>
          <w:color w:val="auto"/>
          <w:sz w:val="28"/>
          <w:szCs w:val="28"/>
        </w:rPr>
        <w:t>:</w:t>
      </w:r>
      <w:r w:rsidRPr="009553FD">
        <w:rPr>
          <w:rFonts w:ascii="Times New Roman" w:eastAsia="Calibri" w:hAnsi="Times New Roman"/>
          <w:color w:val="auto"/>
          <w:sz w:val="28"/>
          <w:szCs w:val="28"/>
        </w:rPr>
        <w:t xml:space="preserve"> </w:t>
      </w:r>
      <w:hyperlink r:id="rId12" w:history="1">
        <w:r w:rsidRPr="009553FD">
          <w:rPr>
            <w:rStyle w:val="a7"/>
            <w:rFonts w:ascii="Times New Roman" w:eastAsia="Calibri" w:hAnsi="Times New Roman"/>
            <w:color w:val="auto"/>
            <w:sz w:val="28"/>
            <w:szCs w:val="28"/>
            <w:u w:val="none"/>
          </w:rPr>
          <w:t>http://www.ssrz.ru/newsite/about/history.shtml</w:t>
        </w:r>
      </w:hyperlink>
    </w:p>
    <w:p w14:paraId="44A0C9F0" w14:textId="2D88C055"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Виды деятельности: судоремонт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3" w:history="1">
        <w:r w:rsidRPr="009553FD">
          <w:rPr>
            <w:rStyle w:val="a7"/>
            <w:rFonts w:ascii="Times New Roman" w:hAnsi="Times New Roman"/>
            <w:color w:val="auto"/>
            <w:sz w:val="28"/>
            <w:szCs w:val="28"/>
            <w:u w:val="none"/>
            <w:lang w:val="en-US"/>
          </w:rPr>
          <w:t>http</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www</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ssrz</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ru</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newsite</w:t>
        </w:r>
        <w:proofErr w:type="spellEnd"/>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service</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shiprepair</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shtml</w:t>
        </w:r>
        <w:proofErr w:type="spellEnd"/>
      </w:hyperlink>
      <w:r w:rsidRPr="009553FD">
        <w:rPr>
          <w:rFonts w:ascii="Times New Roman" w:eastAsia="Calibri" w:hAnsi="Times New Roman"/>
          <w:color w:val="auto"/>
          <w:sz w:val="28"/>
          <w:szCs w:val="28"/>
        </w:rPr>
        <w:t xml:space="preserve"> </w:t>
      </w:r>
      <w:r w:rsidR="004771C7" w:rsidRPr="009553FD">
        <w:rPr>
          <w:rFonts w:ascii="Times New Roman" w:eastAsia="Calibri" w:hAnsi="Times New Roman"/>
          <w:color w:val="auto"/>
          <w:sz w:val="28"/>
          <w:szCs w:val="28"/>
        </w:rPr>
        <w:t>(дата обращения 23.05.2026).</w:t>
      </w:r>
    </w:p>
    <w:p w14:paraId="676FE622" w14:textId="36779B46"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Виды деятельности: судостроение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4" w:history="1">
        <w:r w:rsidRPr="009553FD">
          <w:rPr>
            <w:rStyle w:val="a7"/>
            <w:rFonts w:ascii="Times New Roman" w:hAnsi="Times New Roman"/>
            <w:color w:val="auto"/>
            <w:sz w:val="28"/>
            <w:szCs w:val="28"/>
            <w:u w:val="none"/>
            <w:lang w:val="en-US"/>
          </w:rPr>
          <w:t>http</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www</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ssrz</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ru</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newsite</w:t>
        </w:r>
        <w:proofErr w:type="spellEnd"/>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service</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shipbuilding</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shtml</w:t>
        </w:r>
        <w:proofErr w:type="spellEnd"/>
      </w:hyperlink>
      <w:r w:rsidRPr="009553FD">
        <w:rPr>
          <w:rFonts w:ascii="Times New Roman" w:hAnsi="Times New Roman"/>
          <w:color w:val="auto"/>
          <w:sz w:val="28"/>
          <w:szCs w:val="28"/>
        </w:rPr>
        <w:t xml:space="preserve"> </w:t>
      </w:r>
      <w:r w:rsidR="004771C7" w:rsidRPr="009553FD">
        <w:rPr>
          <w:rFonts w:ascii="Times New Roman" w:eastAsia="Calibri" w:hAnsi="Times New Roman"/>
          <w:color w:val="auto"/>
          <w:sz w:val="28"/>
          <w:szCs w:val="28"/>
        </w:rPr>
        <w:t>(дата обращения 23.05.2026).</w:t>
      </w:r>
    </w:p>
    <w:p w14:paraId="4ADCA069" w14:textId="1FB0F84B"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Виды деятельности: изготовление металлоконструкций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5" w:history="1">
        <w:r w:rsidRPr="009553FD">
          <w:rPr>
            <w:rStyle w:val="a7"/>
            <w:rFonts w:ascii="Times New Roman" w:hAnsi="Times New Roman"/>
            <w:color w:val="auto"/>
            <w:sz w:val="28"/>
            <w:szCs w:val="28"/>
            <w:u w:val="none"/>
            <w:lang w:val="en-US"/>
          </w:rPr>
          <w:t>http</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www</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ssrz</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ru</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newsite</w:t>
        </w:r>
        <w:proofErr w:type="spellEnd"/>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service</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metalcons</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shtml</w:t>
        </w:r>
        <w:proofErr w:type="spellEnd"/>
      </w:hyperlink>
      <w:r w:rsidRPr="009553FD">
        <w:rPr>
          <w:rFonts w:ascii="Times New Roman" w:hAnsi="Times New Roman"/>
          <w:color w:val="auto"/>
          <w:sz w:val="28"/>
          <w:szCs w:val="28"/>
        </w:rPr>
        <w:t xml:space="preserve"> </w:t>
      </w:r>
      <w:r w:rsidR="004771C7" w:rsidRPr="009553FD">
        <w:rPr>
          <w:rFonts w:ascii="Times New Roman" w:eastAsia="Calibri" w:hAnsi="Times New Roman"/>
          <w:color w:val="auto"/>
          <w:sz w:val="28"/>
          <w:szCs w:val="28"/>
        </w:rPr>
        <w:t>(дата обращения 23.05.2026).</w:t>
      </w:r>
    </w:p>
    <w:p w14:paraId="0D02B1DE" w14:textId="449A783B" w:rsidR="004A1B9D" w:rsidRPr="009553FD" w:rsidRDefault="004A1B9D"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Виды деятельности: прочие услуги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6" w:history="1">
        <w:r w:rsidRPr="009553FD">
          <w:rPr>
            <w:rStyle w:val="a7"/>
            <w:rFonts w:ascii="Times New Roman" w:hAnsi="Times New Roman"/>
            <w:color w:val="auto"/>
            <w:sz w:val="28"/>
            <w:szCs w:val="28"/>
            <w:u w:val="none"/>
            <w:lang w:val="en-US"/>
          </w:rPr>
          <w:t>http</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www</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ssrz</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ru</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newsite</w:t>
        </w:r>
        <w:proofErr w:type="spellEnd"/>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service</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other</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shtml</w:t>
        </w:r>
        <w:proofErr w:type="spellEnd"/>
      </w:hyperlink>
      <w:r w:rsidRPr="009553FD">
        <w:rPr>
          <w:rFonts w:ascii="Times New Roman" w:hAnsi="Times New Roman"/>
          <w:color w:val="auto"/>
          <w:sz w:val="28"/>
          <w:szCs w:val="28"/>
        </w:rPr>
        <w:t xml:space="preserve"> </w:t>
      </w:r>
      <w:r w:rsidR="004771C7" w:rsidRPr="009553FD">
        <w:rPr>
          <w:rFonts w:ascii="Times New Roman" w:eastAsia="Calibri" w:hAnsi="Times New Roman"/>
          <w:color w:val="auto"/>
          <w:sz w:val="28"/>
          <w:szCs w:val="28"/>
        </w:rPr>
        <w:t>(дата обращения 23.05.2026).</w:t>
      </w:r>
    </w:p>
    <w:p w14:paraId="19F695EA" w14:textId="77777777" w:rsidR="00FA6EF6" w:rsidRPr="009553FD" w:rsidRDefault="00FA6EF6" w:rsidP="00FA6EF6">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Лицензии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7" w:history="1">
        <w:r w:rsidRPr="009553FD">
          <w:rPr>
            <w:rStyle w:val="a7"/>
            <w:rFonts w:ascii="Times New Roman" w:hAnsi="Times New Roman"/>
            <w:color w:val="auto"/>
            <w:sz w:val="28"/>
            <w:szCs w:val="28"/>
            <w:u w:val="none"/>
            <w:lang w:val="en-US"/>
          </w:rPr>
          <w:t>http</w:t>
        </w:r>
        <w:r w:rsidRPr="009553FD">
          <w:rPr>
            <w:rStyle w:val="a7"/>
            <w:rFonts w:ascii="Times New Roman" w:hAnsi="Times New Roman"/>
            <w:color w:val="auto"/>
            <w:sz w:val="28"/>
            <w:szCs w:val="28"/>
            <w:u w:val="none"/>
          </w:rPr>
          <w:t>://</w:t>
        </w:r>
        <w:r w:rsidRPr="009553FD">
          <w:rPr>
            <w:rStyle w:val="a7"/>
            <w:rFonts w:ascii="Times New Roman" w:hAnsi="Times New Roman"/>
            <w:color w:val="auto"/>
            <w:sz w:val="28"/>
            <w:szCs w:val="28"/>
            <w:u w:val="none"/>
            <w:lang w:val="en-US"/>
          </w:rPr>
          <w:t>www</w:t>
        </w:r>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ssrz</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ru</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newsite</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iso</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lic</w:t>
        </w:r>
        <w:proofErr w:type="spellEnd"/>
        <w:r w:rsidRPr="009553FD">
          <w:rPr>
            <w:rStyle w:val="a7"/>
            <w:rFonts w:ascii="Times New Roman" w:hAnsi="Times New Roman"/>
            <w:color w:val="auto"/>
            <w:sz w:val="28"/>
            <w:szCs w:val="28"/>
            <w:u w:val="none"/>
          </w:rPr>
          <w:t>.</w:t>
        </w:r>
        <w:proofErr w:type="spellStart"/>
        <w:r w:rsidRPr="009553FD">
          <w:rPr>
            <w:rStyle w:val="a7"/>
            <w:rFonts w:ascii="Times New Roman" w:hAnsi="Times New Roman"/>
            <w:color w:val="auto"/>
            <w:sz w:val="28"/>
            <w:szCs w:val="28"/>
            <w:u w:val="none"/>
            <w:lang w:val="en-US"/>
          </w:rPr>
          <w:t>shtml</w:t>
        </w:r>
        <w:proofErr w:type="spellEnd"/>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23156FDC" w14:textId="3262084C" w:rsidR="00B77975" w:rsidRPr="009553FD" w:rsidRDefault="00FA6EF6" w:rsidP="00B7797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 Сертификаты // ПАО «Славянский СРЗ».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 xml:space="preserve">: </w:t>
      </w:r>
      <w:hyperlink r:id="rId18" w:history="1">
        <w:r w:rsidRPr="009553FD">
          <w:rPr>
            <w:rStyle w:val="a7"/>
            <w:rFonts w:ascii="Times New Roman" w:hAnsi="Times New Roman"/>
            <w:color w:val="auto"/>
            <w:sz w:val="28"/>
            <w:szCs w:val="28"/>
            <w:u w:val="none"/>
          </w:rPr>
          <w:t>http://www.ssrz.ru/newsite/iso/cert.shtml</w:t>
        </w:r>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490D4985" w14:textId="432FCE42" w:rsidR="00B77975" w:rsidRPr="009553FD" w:rsidRDefault="00B77975" w:rsidP="00B7797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О заводе – Новости </w:t>
      </w:r>
      <w:r w:rsidR="002F5835" w:rsidRPr="009553FD">
        <w:rPr>
          <w:rFonts w:ascii="Times New Roman" w:hAnsi="Times New Roman"/>
          <w:color w:val="auto"/>
          <w:sz w:val="28"/>
          <w:szCs w:val="28"/>
        </w:rPr>
        <w:t xml:space="preserve">// ПАО «Славянский СРЗ». [сайт]. – </w:t>
      </w:r>
      <w:r w:rsidR="002F5835" w:rsidRPr="009553FD">
        <w:rPr>
          <w:rFonts w:ascii="Times New Roman" w:hAnsi="Times New Roman"/>
          <w:color w:val="auto"/>
          <w:sz w:val="28"/>
          <w:szCs w:val="28"/>
          <w:lang w:val="en-US"/>
        </w:rPr>
        <w:t>URL</w:t>
      </w:r>
      <w:r w:rsidR="002F5835" w:rsidRPr="009553FD">
        <w:rPr>
          <w:rFonts w:ascii="Times New Roman" w:hAnsi="Times New Roman"/>
          <w:color w:val="auto"/>
          <w:sz w:val="28"/>
          <w:szCs w:val="28"/>
        </w:rPr>
        <w:t xml:space="preserve">: </w:t>
      </w:r>
      <w:hyperlink r:id="rId19" w:history="1">
        <w:r w:rsidR="002F5835" w:rsidRPr="009553FD">
          <w:rPr>
            <w:rStyle w:val="a7"/>
            <w:rFonts w:ascii="Times New Roman" w:hAnsi="Times New Roman"/>
            <w:color w:val="auto"/>
            <w:sz w:val="28"/>
            <w:szCs w:val="28"/>
            <w:u w:val="none"/>
          </w:rPr>
          <w:t>http://www.ssrz.ru/newsite/about/news.shtml</w:t>
        </w:r>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014DBE4C" w14:textId="05D7DA41" w:rsidR="00B77975" w:rsidRPr="009553FD" w:rsidRDefault="00B77975" w:rsidP="00B7797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shd w:val="clear" w:color="auto" w:fill="FFFFFF"/>
        </w:rPr>
        <w:t xml:space="preserve"> Алиев А.Т. </w:t>
      </w:r>
      <w:r w:rsidRPr="009553FD">
        <w:rPr>
          <w:rFonts w:ascii="Times New Roman" w:hAnsi="Times New Roman"/>
          <w:color w:val="auto"/>
          <w:sz w:val="28"/>
          <w:szCs w:val="28"/>
          <w:bdr w:val="none" w:sz="0" w:space="0" w:color="auto" w:frame="1"/>
        </w:rPr>
        <w:t>Особенности современного состояния и перспективы технологического развития судостроительной промышленности России</w:t>
      </w:r>
      <w:r w:rsidR="002F5835" w:rsidRPr="009553FD">
        <w:rPr>
          <w:rFonts w:ascii="Times New Roman" w:hAnsi="Times New Roman"/>
          <w:color w:val="auto"/>
          <w:sz w:val="28"/>
          <w:szCs w:val="28"/>
          <w:bdr w:val="none" w:sz="0" w:space="0" w:color="auto" w:frame="1"/>
        </w:rPr>
        <w:t xml:space="preserve"> / А.Т. Алиев </w:t>
      </w:r>
      <w:r w:rsidRPr="009553FD">
        <w:rPr>
          <w:rFonts w:ascii="Times New Roman" w:hAnsi="Times New Roman"/>
          <w:color w:val="auto"/>
          <w:sz w:val="28"/>
          <w:szCs w:val="28"/>
          <w:bdr w:val="none" w:sz="0" w:space="0" w:color="auto" w:frame="1"/>
        </w:rPr>
        <w:t xml:space="preserve">// </w:t>
      </w:r>
      <w:hyperlink r:id="rId20" w:history="1">
        <w:r w:rsidRPr="009553FD">
          <w:rPr>
            <w:rStyle w:val="a7"/>
            <w:rFonts w:ascii="Times New Roman" w:hAnsi="Times New Roman"/>
            <w:color w:val="auto"/>
            <w:sz w:val="28"/>
            <w:szCs w:val="28"/>
            <w:u w:val="none"/>
            <w:bdr w:val="none" w:sz="0" w:space="0" w:color="auto" w:frame="1"/>
          </w:rPr>
          <w:t>Экономические системы</w:t>
        </w:r>
      </w:hyperlink>
      <w:r w:rsidR="002F5835" w:rsidRPr="009553FD">
        <w:rPr>
          <w:rFonts w:ascii="Times New Roman" w:hAnsi="Times New Roman"/>
          <w:color w:val="auto"/>
          <w:sz w:val="28"/>
          <w:szCs w:val="28"/>
        </w:rPr>
        <w:t xml:space="preserve">, </w:t>
      </w:r>
      <w:r w:rsidRPr="009553FD">
        <w:rPr>
          <w:rFonts w:ascii="Times New Roman" w:hAnsi="Times New Roman"/>
          <w:color w:val="auto"/>
          <w:sz w:val="28"/>
          <w:szCs w:val="28"/>
        </w:rPr>
        <w:t>2025</w:t>
      </w:r>
      <w:r w:rsidR="002F5835" w:rsidRPr="009553FD">
        <w:rPr>
          <w:rFonts w:ascii="Times New Roman" w:hAnsi="Times New Roman"/>
          <w:color w:val="auto"/>
          <w:sz w:val="28"/>
          <w:szCs w:val="28"/>
        </w:rPr>
        <w:t xml:space="preserve">. – </w:t>
      </w:r>
      <w:r w:rsidRPr="009553FD">
        <w:rPr>
          <w:rFonts w:ascii="Times New Roman" w:hAnsi="Times New Roman"/>
          <w:color w:val="auto"/>
          <w:sz w:val="28"/>
          <w:szCs w:val="28"/>
        </w:rPr>
        <w:t>№ 4</w:t>
      </w:r>
      <w:r w:rsidR="002F5835" w:rsidRPr="009553FD">
        <w:rPr>
          <w:rFonts w:ascii="Times New Roman" w:hAnsi="Times New Roman"/>
          <w:color w:val="auto"/>
          <w:sz w:val="28"/>
          <w:szCs w:val="28"/>
        </w:rPr>
        <w:t xml:space="preserve">. – </w:t>
      </w:r>
      <w:r w:rsidRPr="009553FD">
        <w:rPr>
          <w:rFonts w:ascii="Times New Roman" w:hAnsi="Times New Roman"/>
          <w:color w:val="auto"/>
          <w:sz w:val="28"/>
          <w:szCs w:val="28"/>
        </w:rPr>
        <w:t>С. 77-89</w:t>
      </w:r>
      <w:r w:rsidR="002F5835" w:rsidRPr="009553FD">
        <w:rPr>
          <w:rFonts w:ascii="Times New Roman" w:hAnsi="Times New Roman"/>
          <w:color w:val="auto"/>
          <w:sz w:val="28"/>
          <w:szCs w:val="28"/>
        </w:rPr>
        <w:t>.</w:t>
      </w:r>
    </w:p>
    <w:p w14:paraId="1E8A1273" w14:textId="2F960BCA" w:rsidR="00B77975" w:rsidRPr="009553FD" w:rsidRDefault="00B77975" w:rsidP="00B7797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eastAsia="Calibri" w:hAnsi="Times New Roman"/>
          <w:color w:val="auto"/>
          <w:sz w:val="28"/>
          <w:szCs w:val="28"/>
        </w:rPr>
        <w:t xml:space="preserve"> </w:t>
      </w:r>
      <w:proofErr w:type="spellStart"/>
      <w:r w:rsidRPr="009553FD">
        <w:rPr>
          <w:rFonts w:ascii="Times New Roman" w:hAnsi="Times New Roman"/>
          <w:color w:val="auto"/>
          <w:sz w:val="28"/>
          <w:szCs w:val="28"/>
        </w:rPr>
        <w:t>Оргусар</w:t>
      </w:r>
      <w:proofErr w:type="spellEnd"/>
      <w:r w:rsidRPr="009553FD">
        <w:rPr>
          <w:rFonts w:ascii="Times New Roman" w:hAnsi="Times New Roman"/>
          <w:color w:val="auto"/>
          <w:sz w:val="28"/>
          <w:szCs w:val="28"/>
        </w:rPr>
        <w:t xml:space="preserve"> Я.Н.  </w:t>
      </w:r>
      <w:r w:rsidRPr="009553FD">
        <w:rPr>
          <w:rStyle w:val="a8"/>
          <w:rFonts w:ascii="Times New Roman" w:hAnsi="Times New Roman"/>
          <w:b w:val="0"/>
          <w:bCs w:val="0"/>
          <w:color w:val="auto"/>
          <w:sz w:val="28"/>
          <w:szCs w:val="28"/>
          <w:shd w:val="clear" w:color="auto" w:fill="FFFFFF"/>
        </w:rPr>
        <w:t>Особенности современного состояния и перспективы технологического развития судостроительной промышленности России</w:t>
      </w:r>
      <w:r w:rsidRPr="009553FD">
        <w:rPr>
          <w:rStyle w:val="a8"/>
          <w:rFonts w:ascii="Times New Roman" w:hAnsi="Times New Roman"/>
          <w:color w:val="auto"/>
          <w:sz w:val="28"/>
          <w:szCs w:val="28"/>
          <w:shd w:val="clear" w:color="auto" w:fill="FFFFFF"/>
        </w:rPr>
        <w:t xml:space="preserve"> </w:t>
      </w:r>
      <w:r w:rsidRPr="009553FD">
        <w:rPr>
          <w:rFonts w:ascii="Times New Roman" w:hAnsi="Times New Roman"/>
          <w:color w:val="auto"/>
          <w:sz w:val="28"/>
          <w:szCs w:val="28"/>
        </w:rPr>
        <w:t xml:space="preserve">/ Я.Н. </w:t>
      </w:r>
      <w:proofErr w:type="spellStart"/>
      <w:r w:rsidRPr="009553FD">
        <w:rPr>
          <w:rFonts w:ascii="Times New Roman" w:hAnsi="Times New Roman"/>
          <w:color w:val="auto"/>
          <w:sz w:val="28"/>
          <w:szCs w:val="28"/>
        </w:rPr>
        <w:t>Оргусар</w:t>
      </w:r>
      <w:proofErr w:type="spellEnd"/>
      <w:r w:rsidRPr="009553FD">
        <w:rPr>
          <w:rFonts w:ascii="Times New Roman" w:hAnsi="Times New Roman"/>
          <w:color w:val="auto"/>
          <w:sz w:val="28"/>
          <w:szCs w:val="28"/>
        </w:rPr>
        <w:t xml:space="preserve"> </w:t>
      </w:r>
      <w:r w:rsidRPr="009553FD">
        <w:rPr>
          <w:rFonts w:ascii="Times New Roman" w:hAnsi="Times New Roman"/>
          <w:color w:val="auto"/>
          <w:sz w:val="28"/>
          <w:szCs w:val="28"/>
          <w:bdr w:val="none" w:sz="0" w:space="0" w:color="auto" w:frame="1"/>
        </w:rPr>
        <w:t xml:space="preserve">// </w:t>
      </w:r>
      <w:hyperlink r:id="rId21" w:history="1">
        <w:r w:rsidRPr="009553FD">
          <w:rPr>
            <w:rStyle w:val="a7"/>
            <w:rFonts w:ascii="Times New Roman" w:hAnsi="Times New Roman"/>
            <w:color w:val="auto"/>
            <w:sz w:val="28"/>
            <w:szCs w:val="28"/>
            <w:u w:val="none"/>
            <w:bdr w:val="none" w:sz="0" w:space="0" w:color="auto" w:frame="1"/>
          </w:rPr>
          <w:t>Экономические системы</w:t>
        </w:r>
      </w:hyperlink>
      <w:r w:rsidR="002F5835" w:rsidRPr="009553FD">
        <w:rPr>
          <w:rFonts w:ascii="Times New Roman" w:hAnsi="Times New Roman"/>
          <w:color w:val="auto"/>
          <w:sz w:val="28"/>
          <w:szCs w:val="28"/>
        </w:rPr>
        <w:t>,</w:t>
      </w:r>
      <w:r w:rsidRPr="009553FD">
        <w:rPr>
          <w:rFonts w:ascii="Times New Roman" w:hAnsi="Times New Roman"/>
          <w:color w:val="auto"/>
          <w:sz w:val="28"/>
          <w:szCs w:val="28"/>
        </w:rPr>
        <w:t xml:space="preserve"> 2024</w:t>
      </w:r>
      <w:r w:rsidR="002F5835" w:rsidRPr="009553FD">
        <w:rPr>
          <w:rFonts w:ascii="Times New Roman" w:hAnsi="Times New Roman"/>
          <w:color w:val="auto"/>
          <w:sz w:val="28"/>
          <w:szCs w:val="28"/>
        </w:rPr>
        <w:t xml:space="preserve">. – </w:t>
      </w:r>
      <w:r w:rsidRPr="009553FD">
        <w:rPr>
          <w:rFonts w:ascii="Times New Roman" w:hAnsi="Times New Roman"/>
          <w:color w:val="auto"/>
          <w:sz w:val="28"/>
          <w:szCs w:val="28"/>
        </w:rPr>
        <w:t>№ 2</w:t>
      </w:r>
      <w:r w:rsidR="002F5835" w:rsidRPr="009553FD">
        <w:rPr>
          <w:rFonts w:ascii="Times New Roman" w:hAnsi="Times New Roman"/>
          <w:color w:val="auto"/>
          <w:sz w:val="28"/>
          <w:szCs w:val="28"/>
        </w:rPr>
        <w:t xml:space="preserve">. – </w:t>
      </w:r>
      <w:r w:rsidRPr="009553FD">
        <w:rPr>
          <w:rFonts w:ascii="Times New Roman" w:hAnsi="Times New Roman"/>
          <w:color w:val="auto"/>
          <w:sz w:val="28"/>
          <w:szCs w:val="28"/>
        </w:rPr>
        <w:t>С. 54-59.</w:t>
      </w:r>
    </w:p>
    <w:p w14:paraId="2B7E8F86" w14:textId="77777777" w:rsidR="002F5835" w:rsidRPr="009553FD" w:rsidRDefault="00B77975" w:rsidP="002F583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 Завод сегодня </w:t>
      </w:r>
      <w:r w:rsidR="002F5835" w:rsidRPr="009553FD">
        <w:rPr>
          <w:rFonts w:ascii="Times New Roman" w:hAnsi="Times New Roman"/>
          <w:color w:val="auto"/>
          <w:sz w:val="28"/>
          <w:szCs w:val="28"/>
        </w:rPr>
        <w:t xml:space="preserve">// ПАО «Славянский СРЗ». [сайт]. – </w:t>
      </w:r>
      <w:r w:rsidR="002F5835" w:rsidRPr="009553FD">
        <w:rPr>
          <w:rFonts w:ascii="Times New Roman" w:hAnsi="Times New Roman"/>
          <w:color w:val="auto"/>
          <w:sz w:val="28"/>
          <w:szCs w:val="28"/>
          <w:lang w:val="en-US"/>
        </w:rPr>
        <w:t>URL</w:t>
      </w:r>
      <w:r w:rsidR="002F5835" w:rsidRPr="009553FD">
        <w:rPr>
          <w:rFonts w:ascii="Times New Roman" w:hAnsi="Times New Roman"/>
          <w:color w:val="auto"/>
          <w:sz w:val="28"/>
          <w:szCs w:val="28"/>
        </w:rPr>
        <w:t xml:space="preserve">: </w:t>
      </w:r>
      <w:hyperlink r:id="rId22" w:history="1">
        <w:r w:rsidR="002F5835" w:rsidRPr="009553FD">
          <w:rPr>
            <w:rStyle w:val="a7"/>
            <w:rFonts w:ascii="Times New Roman" w:hAnsi="Times New Roman"/>
            <w:color w:val="auto"/>
            <w:sz w:val="28"/>
            <w:szCs w:val="28"/>
            <w:u w:val="none"/>
          </w:rPr>
          <w:t>http://www.ssrz.ru/newsite/about/today.shtml</w:t>
        </w:r>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5BF8D419" w14:textId="56C224D8" w:rsidR="00CF37C1" w:rsidRPr="009553FD" w:rsidRDefault="002F5835" w:rsidP="002F5835">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eastAsia="Calibri" w:hAnsi="Times New Roman"/>
          <w:color w:val="auto"/>
          <w:sz w:val="28"/>
          <w:szCs w:val="28"/>
        </w:rPr>
        <w:t xml:space="preserve"> </w:t>
      </w:r>
      <w:r w:rsidR="00285C3B" w:rsidRPr="009553FD">
        <w:rPr>
          <w:rFonts w:ascii="Times New Roman" w:hAnsi="Times New Roman"/>
          <w:color w:val="auto"/>
          <w:kern w:val="0"/>
          <w:sz w:val="28"/>
          <w:szCs w:val="28"/>
          <w14:ligatures w14:val="none"/>
        </w:rPr>
        <w:t>Об утверждении Стратегии развития судостроительной промышленности</w:t>
      </w:r>
      <w:r w:rsidR="00285C3B" w:rsidRPr="009553FD">
        <w:rPr>
          <w:rFonts w:ascii="Times New Roman" w:eastAsia="Calibri" w:hAnsi="Times New Roman"/>
          <w:color w:val="auto"/>
          <w:sz w:val="28"/>
          <w:szCs w:val="28"/>
        </w:rPr>
        <w:t xml:space="preserve"> </w:t>
      </w:r>
      <w:r w:rsidRPr="009553FD">
        <w:rPr>
          <w:rFonts w:ascii="Times New Roman" w:hAnsi="Times New Roman"/>
          <w:color w:val="auto"/>
          <w:kern w:val="0"/>
          <w:sz w:val="28"/>
          <w:szCs w:val="28"/>
          <w14:ligatures w14:val="none"/>
        </w:rPr>
        <w:t>на период до 2036 года и на дальнейшую перспективу до 2050 года</w:t>
      </w:r>
      <w:r w:rsidR="00285C3B" w:rsidRPr="009553FD">
        <w:rPr>
          <w:rFonts w:ascii="Times New Roman" w:hAnsi="Times New Roman"/>
          <w:color w:val="auto"/>
          <w:kern w:val="0"/>
          <w:sz w:val="28"/>
          <w:szCs w:val="28"/>
          <w14:ligatures w14:val="none"/>
        </w:rPr>
        <w:t xml:space="preserve">: Распоряжение Правительства РФ от 28.10.2019 № 2553-р </w:t>
      </w:r>
      <w:r w:rsidRPr="009553FD">
        <w:rPr>
          <w:rFonts w:ascii="Times New Roman" w:hAnsi="Times New Roman"/>
          <w:color w:val="auto"/>
          <w:sz w:val="28"/>
          <w:szCs w:val="28"/>
        </w:rPr>
        <w:t xml:space="preserve">(ред. от 12.05.2025) </w:t>
      </w:r>
      <w:r w:rsidR="00285C3B" w:rsidRPr="009553FD">
        <w:rPr>
          <w:rFonts w:ascii="Times New Roman" w:hAnsi="Times New Roman"/>
          <w:color w:val="auto"/>
          <w:kern w:val="0"/>
          <w:sz w:val="28"/>
          <w:szCs w:val="28"/>
          <w14:ligatures w14:val="none"/>
        </w:rPr>
        <w:t>//</w:t>
      </w:r>
      <w:r w:rsidR="00285C3B" w:rsidRPr="009553FD">
        <w:rPr>
          <w:rFonts w:ascii="Times New Roman" w:eastAsia="Calibri" w:hAnsi="Times New Roman"/>
          <w:color w:val="auto"/>
          <w:sz w:val="28"/>
          <w:szCs w:val="28"/>
        </w:rPr>
        <w:t xml:space="preserve"> </w:t>
      </w:r>
      <w:r w:rsidR="00285C3B" w:rsidRPr="009553FD">
        <w:rPr>
          <w:rFonts w:ascii="Times New Roman" w:hAnsi="Times New Roman"/>
          <w:color w:val="auto"/>
          <w:kern w:val="0"/>
          <w:sz w:val="28"/>
          <w:szCs w:val="28"/>
          <w14:ligatures w14:val="none"/>
        </w:rPr>
        <w:t>Собрание законодательства РФ. – 04.11.2019. – № 44 – Ст. 6258</w:t>
      </w:r>
      <w:r w:rsidR="007465B9" w:rsidRPr="009553FD">
        <w:rPr>
          <w:rFonts w:ascii="Times New Roman" w:hAnsi="Times New Roman"/>
          <w:color w:val="auto"/>
          <w:kern w:val="0"/>
          <w:sz w:val="28"/>
          <w:szCs w:val="28"/>
          <w14:ligatures w14:val="none"/>
        </w:rPr>
        <w:t>.</w:t>
      </w:r>
    </w:p>
    <w:p w14:paraId="48D5FD57" w14:textId="710C66FB" w:rsidR="007465B9" w:rsidRPr="009553FD" w:rsidRDefault="007465B9"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rPr>
        <w:t xml:space="preserve"> На Славянском судоремонтном заводе внедряют бережливое производство</w:t>
      </w:r>
      <w:r w:rsidR="002F5835" w:rsidRPr="009553FD">
        <w:rPr>
          <w:rFonts w:ascii="Times New Roman" w:hAnsi="Times New Roman"/>
          <w:color w:val="auto"/>
          <w:sz w:val="28"/>
          <w:szCs w:val="28"/>
        </w:rPr>
        <w:t xml:space="preserve"> // ПАО «Славянский СРЗ». [сайт]. – </w:t>
      </w:r>
      <w:r w:rsidR="002F5835" w:rsidRPr="009553FD">
        <w:rPr>
          <w:rFonts w:ascii="Times New Roman" w:hAnsi="Times New Roman"/>
          <w:color w:val="auto"/>
          <w:sz w:val="28"/>
          <w:szCs w:val="28"/>
          <w:lang w:val="en-US"/>
        </w:rPr>
        <w:t>URL</w:t>
      </w:r>
      <w:r w:rsidR="002F5835" w:rsidRPr="009553FD">
        <w:rPr>
          <w:rFonts w:ascii="Times New Roman" w:hAnsi="Times New Roman"/>
          <w:color w:val="auto"/>
          <w:sz w:val="28"/>
          <w:szCs w:val="28"/>
        </w:rPr>
        <w:t>:</w:t>
      </w:r>
      <w:r w:rsidRPr="009553FD">
        <w:rPr>
          <w:rFonts w:ascii="Times New Roman" w:hAnsi="Times New Roman"/>
          <w:color w:val="auto"/>
          <w:sz w:val="28"/>
          <w:szCs w:val="28"/>
        </w:rPr>
        <w:t xml:space="preserve"> </w:t>
      </w:r>
      <w:hyperlink r:id="rId23" w:history="1">
        <w:r w:rsidRPr="009553FD">
          <w:rPr>
            <w:rStyle w:val="a7"/>
            <w:rFonts w:ascii="Times New Roman" w:hAnsi="Times New Roman"/>
            <w:color w:val="auto"/>
            <w:sz w:val="28"/>
            <w:szCs w:val="28"/>
            <w:u w:val="none"/>
          </w:rPr>
          <w:t>http://www.ssrz.ru/newsite/about/news/news_20210408.shtml</w:t>
        </w:r>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5A564705" w14:textId="5F37F78B" w:rsidR="00CF37C1" w:rsidRPr="009553FD" w:rsidRDefault="007465B9" w:rsidP="007465B9">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shd w:val="clear" w:color="auto" w:fill="FFFFFF"/>
        </w:rPr>
        <w:t xml:space="preserve"> Общая информация ПАО Славянский СРЗ // Единый модуль раскрытия информации</w:t>
      </w:r>
      <w:r w:rsidRPr="009553FD">
        <w:rPr>
          <w:rFonts w:ascii="Times New Roman" w:hAnsi="Times New Roman"/>
          <w:color w:val="auto"/>
          <w:sz w:val="28"/>
          <w:szCs w:val="28"/>
        </w:rPr>
        <w:t xml:space="preserve">.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w:t>
      </w:r>
      <w:r w:rsidRPr="009553FD">
        <w:rPr>
          <w:rFonts w:ascii="Times New Roman" w:hAnsi="Times New Roman"/>
          <w:color w:val="auto"/>
          <w:sz w:val="28"/>
          <w:szCs w:val="28"/>
          <w:shd w:val="clear" w:color="auto" w:fill="FFFFFF"/>
        </w:rPr>
        <w:t xml:space="preserve"> </w:t>
      </w:r>
      <w:hyperlink r:id="rId24" w:history="1">
        <w:r w:rsidRPr="009553FD">
          <w:rPr>
            <w:rStyle w:val="a7"/>
            <w:rFonts w:ascii="Times New Roman" w:hAnsi="Times New Roman"/>
            <w:color w:val="auto"/>
            <w:sz w:val="28"/>
            <w:szCs w:val="28"/>
            <w:u w:val="none"/>
          </w:rPr>
          <w:t>https://www.disclosure.ru/issuer/2531001535/</w:t>
        </w:r>
      </w:hyperlink>
      <w:r w:rsidRPr="009553FD">
        <w:rPr>
          <w:rFonts w:ascii="Times New Roman" w:hAnsi="Times New Roman"/>
          <w:color w:val="auto"/>
          <w:sz w:val="28"/>
          <w:szCs w:val="28"/>
        </w:rPr>
        <w:t xml:space="preserve"> </w:t>
      </w:r>
      <w:r w:rsidRPr="009553FD">
        <w:rPr>
          <w:rFonts w:ascii="Times New Roman" w:eastAsia="Calibri" w:hAnsi="Times New Roman"/>
          <w:color w:val="auto"/>
          <w:sz w:val="28"/>
          <w:szCs w:val="28"/>
        </w:rPr>
        <w:t>(дата обращения 23.05.2026).</w:t>
      </w:r>
    </w:p>
    <w:p w14:paraId="11652997" w14:textId="571D5790" w:rsidR="00285C3B" w:rsidRPr="00285C3B" w:rsidRDefault="004771C7" w:rsidP="004771C7">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kern w:val="0"/>
          <w:sz w:val="28"/>
          <w:szCs w:val="28"/>
          <w14:ligatures w14:val="none"/>
        </w:rPr>
        <w:t xml:space="preserve"> </w:t>
      </w:r>
      <w:r w:rsidR="00285C3B" w:rsidRPr="009553FD">
        <w:rPr>
          <w:rFonts w:ascii="Times New Roman" w:hAnsi="Times New Roman"/>
          <w:color w:val="auto"/>
          <w:kern w:val="0"/>
          <w:sz w:val="28"/>
          <w:szCs w:val="28"/>
          <w14:ligatures w14:val="none"/>
        </w:rPr>
        <w:t>Перспективы развития судостроительной промышленности России в</w:t>
      </w:r>
      <w:r w:rsidR="00285C3B" w:rsidRPr="009553FD">
        <w:rPr>
          <w:rFonts w:ascii="Times New Roman" w:eastAsia="Calibri" w:hAnsi="Times New Roman"/>
          <w:color w:val="auto"/>
          <w:sz w:val="28"/>
          <w:szCs w:val="28"/>
        </w:rPr>
        <w:t xml:space="preserve"> </w:t>
      </w:r>
      <w:r w:rsidR="00285C3B" w:rsidRPr="00285C3B">
        <w:rPr>
          <w:rFonts w:ascii="Times New Roman" w:hAnsi="Times New Roman"/>
          <w:color w:val="auto"/>
          <w:kern w:val="0"/>
          <w:sz w:val="28"/>
          <w:szCs w:val="28"/>
          <w14:ligatures w14:val="none"/>
        </w:rPr>
        <w:t>современных условиях. Меры государственной поддержки // МИНПРОМТОРГ</w:t>
      </w:r>
      <w:r w:rsidR="00285C3B" w:rsidRPr="009553FD">
        <w:rPr>
          <w:rFonts w:ascii="Times New Roman" w:eastAsia="Calibri" w:hAnsi="Times New Roman"/>
          <w:color w:val="auto"/>
          <w:sz w:val="28"/>
          <w:szCs w:val="28"/>
        </w:rPr>
        <w:t xml:space="preserve"> </w:t>
      </w:r>
      <w:r w:rsidR="00285C3B" w:rsidRPr="00285C3B">
        <w:rPr>
          <w:rFonts w:ascii="Times New Roman" w:hAnsi="Times New Roman"/>
          <w:color w:val="auto"/>
          <w:kern w:val="0"/>
          <w:sz w:val="28"/>
          <w:szCs w:val="28"/>
          <w14:ligatures w14:val="none"/>
        </w:rPr>
        <w:t>России. – М.: 2024 – 14 с.</w:t>
      </w:r>
    </w:p>
    <w:p w14:paraId="435BCE28" w14:textId="5CC39AFA" w:rsidR="007465B9" w:rsidRPr="009553FD" w:rsidRDefault="004771C7" w:rsidP="007465B9">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pPr>
      <w:r w:rsidRPr="009553FD">
        <w:rPr>
          <w:rFonts w:ascii="Times New Roman" w:hAnsi="Times New Roman"/>
          <w:color w:val="auto"/>
          <w:sz w:val="28"/>
          <w:szCs w:val="28"/>
          <w:shd w:val="clear" w:color="auto" w:fill="FFFFFF"/>
        </w:rPr>
        <w:t xml:space="preserve"> Вестник Морского совета при Правительстве</w:t>
      </w:r>
      <w:r w:rsidR="007465B9" w:rsidRPr="009553FD">
        <w:rPr>
          <w:rFonts w:ascii="Times New Roman" w:hAnsi="Times New Roman"/>
          <w:color w:val="auto"/>
          <w:sz w:val="28"/>
          <w:szCs w:val="28"/>
          <w:shd w:val="clear" w:color="auto" w:fill="FFFFFF"/>
        </w:rPr>
        <w:t xml:space="preserve"> </w:t>
      </w:r>
      <w:r w:rsidRPr="009553FD">
        <w:rPr>
          <w:rFonts w:ascii="Times New Roman" w:hAnsi="Times New Roman"/>
          <w:color w:val="auto"/>
          <w:sz w:val="28"/>
          <w:szCs w:val="28"/>
          <w:shd w:val="clear" w:color="auto" w:fill="FFFFFF"/>
        </w:rPr>
        <w:t xml:space="preserve">Санкт-Петербурга. </w:t>
      </w:r>
      <w:r w:rsidR="007465B9" w:rsidRPr="009553FD">
        <w:rPr>
          <w:rFonts w:ascii="Times New Roman" w:hAnsi="Times New Roman"/>
          <w:color w:val="auto"/>
          <w:sz w:val="28"/>
          <w:szCs w:val="28"/>
          <w:shd w:val="clear" w:color="auto" w:fill="FFFFFF"/>
        </w:rPr>
        <w:t>–</w:t>
      </w:r>
      <w:r w:rsidRPr="009553FD">
        <w:rPr>
          <w:rFonts w:ascii="Times New Roman" w:hAnsi="Times New Roman"/>
          <w:color w:val="auto"/>
          <w:sz w:val="28"/>
          <w:szCs w:val="28"/>
          <w:shd w:val="clear" w:color="auto" w:fill="FFFFFF"/>
        </w:rPr>
        <w:t xml:space="preserve"> ИД ООО «</w:t>
      </w:r>
      <w:proofErr w:type="spellStart"/>
      <w:r w:rsidRPr="009553FD">
        <w:rPr>
          <w:rFonts w:ascii="Times New Roman" w:hAnsi="Times New Roman"/>
          <w:color w:val="auto"/>
          <w:sz w:val="28"/>
          <w:szCs w:val="28"/>
          <w:shd w:val="clear" w:color="auto" w:fill="FFFFFF"/>
        </w:rPr>
        <w:t>ПремиумПресс</w:t>
      </w:r>
      <w:proofErr w:type="spellEnd"/>
      <w:r w:rsidRPr="009553FD">
        <w:rPr>
          <w:rFonts w:ascii="Times New Roman" w:hAnsi="Times New Roman"/>
          <w:color w:val="auto"/>
          <w:sz w:val="28"/>
          <w:szCs w:val="28"/>
          <w:shd w:val="clear" w:color="auto" w:fill="FFFFFF"/>
        </w:rPr>
        <w:t>», 202</w:t>
      </w:r>
      <w:r w:rsidR="002F5835" w:rsidRPr="009553FD">
        <w:rPr>
          <w:rFonts w:ascii="Times New Roman" w:hAnsi="Times New Roman"/>
          <w:color w:val="auto"/>
          <w:sz w:val="28"/>
          <w:szCs w:val="28"/>
          <w:shd w:val="clear" w:color="auto" w:fill="FFFFFF"/>
        </w:rPr>
        <w:t>6</w:t>
      </w:r>
      <w:r w:rsidRPr="009553FD">
        <w:rPr>
          <w:rFonts w:ascii="Times New Roman" w:hAnsi="Times New Roman"/>
          <w:color w:val="auto"/>
          <w:sz w:val="28"/>
          <w:szCs w:val="28"/>
          <w:shd w:val="clear" w:color="auto" w:fill="FFFFFF"/>
        </w:rPr>
        <w:t>. – 24 с</w:t>
      </w:r>
      <w:r w:rsidR="007465B9" w:rsidRPr="009553FD">
        <w:rPr>
          <w:rFonts w:ascii="Times New Roman" w:hAnsi="Times New Roman"/>
          <w:color w:val="auto"/>
          <w:sz w:val="28"/>
          <w:szCs w:val="28"/>
          <w:shd w:val="clear" w:color="auto" w:fill="FFFFFF"/>
        </w:rPr>
        <w:t>.</w:t>
      </w:r>
    </w:p>
    <w:p w14:paraId="5DAE4960" w14:textId="55E59882" w:rsidR="009553FD" w:rsidRDefault="007465B9" w:rsidP="009553FD">
      <w:pPr>
        <w:widowControl w:val="0"/>
        <w:numPr>
          <w:ilvl w:val="0"/>
          <w:numId w:val="36"/>
        </w:numPr>
        <w:tabs>
          <w:tab w:val="left" w:pos="993"/>
        </w:tabs>
        <w:spacing w:after="0" w:line="360" w:lineRule="auto"/>
        <w:ind w:left="0" w:firstLine="709"/>
        <w:jc w:val="both"/>
        <w:rPr>
          <w:rFonts w:ascii="Times New Roman" w:eastAsia="Calibri" w:hAnsi="Times New Roman"/>
          <w:color w:val="auto"/>
          <w:sz w:val="28"/>
          <w:szCs w:val="28"/>
        </w:rPr>
        <w:sectPr w:rsidR="009553FD" w:rsidSect="00F400B3">
          <w:pgSz w:w="11906" w:h="16838"/>
          <w:pgMar w:top="1134" w:right="567" w:bottom="1134" w:left="1701" w:header="708" w:footer="708" w:gutter="0"/>
          <w:cols w:space="708"/>
          <w:docGrid w:linePitch="360"/>
        </w:sectPr>
      </w:pPr>
      <w:r w:rsidRPr="009553FD">
        <w:rPr>
          <w:rFonts w:ascii="Times New Roman" w:eastAsia="Calibri" w:hAnsi="Times New Roman"/>
          <w:color w:val="auto"/>
          <w:sz w:val="28"/>
          <w:szCs w:val="28"/>
        </w:rPr>
        <w:t xml:space="preserve"> Раскрытие информации // </w:t>
      </w:r>
      <w:r w:rsidRPr="009553FD">
        <w:rPr>
          <w:rFonts w:ascii="Times New Roman" w:hAnsi="Times New Roman"/>
          <w:color w:val="auto"/>
          <w:sz w:val="28"/>
          <w:szCs w:val="28"/>
          <w:shd w:val="clear" w:color="auto" w:fill="FFFFFF"/>
        </w:rPr>
        <w:t>Информационное агентство AK&amp;M</w:t>
      </w:r>
      <w:r w:rsidRPr="009553FD">
        <w:rPr>
          <w:rFonts w:ascii="Times New Roman" w:hAnsi="Times New Roman"/>
          <w:color w:val="auto"/>
          <w:sz w:val="28"/>
          <w:szCs w:val="28"/>
        </w:rPr>
        <w:t xml:space="preserve">. [сайт]. – </w:t>
      </w:r>
      <w:r w:rsidRPr="009553FD">
        <w:rPr>
          <w:rFonts w:ascii="Times New Roman" w:hAnsi="Times New Roman"/>
          <w:color w:val="auto"/>
          <w:sz w:val="28"/>
          <w:szCs w:val="28"/>
          <w:lang w:val="en-US"/>
        </w:rPr>
        <w:t>URL</w:t>
      </w:r>
      <w:r w:rsidRPr="009553FD">
        <w:rPr>
          <w:rFonts w:ascii="Times New Roman" w:hAnsi="Times New Roman"/>
          <w:color w:val="auto"/>
          <w:sz w:val="28"/>
          <w:szCs w:val="28"/>
        </w:rPr>
        <w:t>:</w:t>
      </w:r>
      <w:r w:rsidRPr="009553FD">
        <w:rPr>
          <w:rFonts w:ascii="Times New Roman" w:hAnsi="Times New Roman"/>
          <w:color w:val="auto"/>
          <w:sz w:val="28"/>
          <w:szCs w:val="28"/>
          <w:shd w:val="clear" w:color="auto" w:fill="FFFFFF"/>
        </w:rPr>
        <w:t xml:space="preserve"> </w:t>
      </w:r>
      <w:hyperlink r:id="rId25" w:history="1">
        <w:r w:rsidRPr="009553FD">
          <w:rPr>
            <w:rStyle w:val="a7"/>
            <w:rFonts w:ascii="Times New Roman" w:eastAsia="Calibri" w:hAnsi="Times New Roman"/>
            <w:color w:val="auto"/>
            <w:sz w:val="28"/>
            <w:szCs w:val="28"/>
            <w:u w:val="none"/>
          </w:rPr>
          <w:t>https://www.disclosure.ru/issuer/2531001535/</w:t>
        </w:r>
      </w:hyperlink>
      <w:r w:rsidRPr="009553FD">
        <w:rPr>
          <w:rFonts w:ascii="Times New Roman" w:eastAsia="Calibri" w:hAnsi="Times New Roman"/>
          <w:color w:val="auto"/>
          <w:sz w:val="28"/>
          <w:szCs w:val="28"/>
        </w:rPr>
        <w:t xml:space="preserve"> (дата обращения 23.05.2026)</w:t>
      </w:r>
      <w:bookmarkStart w:id="16" w:name="_Toc166157028"/>
    </w:p>
    <w:p w14:paraId="4E08E8FB" w14:textId="41B880FD" w:rsidR="009553FD" w:rsidRPr="009553FD" w:rsidRDefault="009553FD" w:rsidP="009553FD">
      <w:pPr>
        <w:widowControl w:val="0"/>
        <w:tabs>
          <w:tab w:val="left" w:pos="993"/>
        </w:tabs>
        <w:spacing w:after="0" w:line="360" w:lineRule="auto"/>
        <w:jc w:val="center"/>
        <w:outlineLvl w:val="0"/>
        <w:rPr>
          <w:rFonts w:ascii="Times New Roman" w:eastAsia="Calibri" w:hAnsi="Times New Roman"/>
          <w:color w:val="auto"/>
          <w:sz w:val="28"/>
          <w:szCs w:val="28"/>
        </w:rPr>
      </w:pPr>
      <w:bookmarkStart w:id="17" w:name="_Toc229582085"/>
      <w:bookmarkEnd w:id="16"/>
      <w:r w:rsidRPr="009553FD">
        <w:rPr>
          <w:rFonts w:ascii="Arial" w:eastAsia="Calibri" w:hAnsi="Arial" w:cs="Arial"/>
          <w:color w:val="auto"/>
          <w:kern w:val="0"/>
          <w:sz w:val="30"/>
          <w:szCs w:val="30"/>
          <w:lang w:eastAsia="en-US"/>
          <w14:ligatures w14:val="none"/>
        </w:rPr>
        <w:lastRenderedPageBreak/>
        <w:t>Приложение А</w:t>
      </w:r>
      <w:bookmarkEnd w:id="17"/>
    </w:p>
    <w:p w14:paraId="018222CC" w14:textId="7322E14F" w:rsidR="003C261C" w:rsidRDefault="009553FD" w:rsidP="009553FD">
      <w:pPr>
        <w:widowControl w:val="0"/>
        <w:tabs>
          <w:tab w:val="left" w:pos="993"/>
        </w:tabs>
        <w:spacing w:after="120" w:line="240" w:lineRule="auto"/>
        <w:jc w:val="center"/>
        <w:outlineLvl w:val="0"/>
        <w:rPr>
          <w:rFonts w:ascii="Arial" w:eastAsia="Calibri" w:hAnsi="Arial" w:cs="Arial"/>
          <w:color w:val="auto"/>
          <w:sz w:val="28"/>
          <w:szCs w:val="28"/>
        </w:rPr>
      </w:pPr>
      <w:bookmarkStart w:id="18" w:name="_Toc229582086"/>
      <w:r w:rsidRPr="009553FD">
        <w:rPr>
          <w:rFonts w:ascii="Arial" w:eastAsia="Calibri" w:hAnsi="Arial" w:cs="Arial"/>
          <w:color w:val="auto"/>
          <w:sz w:val="28"/>
          <w:szCs w:val="28"/>
        </w:rPr>
        <w:t>Организационная структура</w:t>
      </w:r>
      <w:bookmarkStart w:id="19" w:name="_GoBack"/>
      <w:bookmarkEnd w:id="18"/>
      <w:bookmarkEnd w:id="19"/>
    </w:p>
    <w:p w14:paraId="1C2A86A4" w14:textId="45B62094" w:rsidR="009553FD" w:rsidRPr="003C261C" w:rsidRDefault="003C261C" w:rsidP="003C261C">
      <w:pPr>
        <w:tabs>
          <w:tab w:val="left" w:pos="4334"/>
        </w:tabs>
        <w:rPr>
          <w:rFonts w:ascii="Arial" w:eastAsia="Calibri" w:hAnsi="Arial" w:cs="Arial"/>
          <w:sz w:val="28"/>
          <w:szCs w:val="28"/>
        </w:rPr>
      </w:pPr>
      <w:r>
        <w:rPr>
          <w:rFonts w:ascii="Arial" w:eastAsia="Calibri" w:hAnsi="Arial" w:cs="Arial"/>
          <w:sz w:val="28"/>
          <w:szCs w:val="28"/>
        </w:rPr>
        <w:tab/>
      </w:r>
      <w:r>
        <w:rPr>
          <w:rFonts w:ascii="Times New Roman" w:eastAsia="Calibri" w:hAnsi="Times New Roman"/>
          <w:noProof/>
          <w:color w:val="auto"/>
          <w:kern w:val="0"/>
          <w:sz w:val="28"/>
          <w:szCs w:val="28"/>
        </w:rPr>
        <w:drawing>
          <wp:inline distT="0" distB="0" distL="0" distR="0" wp14:anchorId="770CB10B" wp14:editId="5AB55472">
            <wp:extent cx="5391246" cy="9175515"/>
            <wp:effectExtent l="0" t="6033"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кан_20250525.jpg"/>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5443607" cy="9264629"/>
                    </a:xfrm>
                    <a:prstGeom prst="rect">
                      <a:avLst/>
                    </a:prstGeom>
                  </pic:spPr>
                </pic:pic>
              </a:graphicData>
            </a:graphic>
          </wp:inline>
        </w:drawing>
      </w:r>
    </w:p>
    <w:sectPr w:rsidR="009553FD" w:rsidRPr="003C261C" w:rsidSect="009553FD">
      <w:pgSz w:w="16838" w:h="11906" w:orient="landscape"/>
      <w:pgMar w:top="1135"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B3E6E" w14:textId="77777777" w:rsidR="00B955CB" w:rsidRDefault="00B955CB" w:rsidP="008C6414">
      <w:pPr>
        <w:spacing w:after="0" w:line="240" w:lineRule="auto"/>
      </w:pPr>
      <w:r>
        <w:separator/>
      </w:r>
    </w:p>
  </w:endnote>
  <w:endnote w:type="continuationSeparator" w:id="0">
    <w:p w14:paraId="736512EF" w14:textId="77777777" w:rsidR="00B955CB" w:rsidRDefault="00B955CB" w:rsidP="008C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oto Sans">
    <w:altName w:val="Arial"/>
    <w:charset w:val="00"/>
    <w:family w:val="swiss"/>
    <w:pitch w:val="variable"/>
    <w:sig w:usb0="00000001" w:usb1="400078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82C8" w14:textId="77777777" w:rsidR="00B955CB" w:rsidRDefault="00B955CB" w:rsidP="008C6414">
      <w:pPr>
        <w:spacing w:after="0" w:line="240" w:lineRule="auto"/>
      </w:pPr>
      <w:r>
        <w:separator/>
      </w:r>
    </w:p>
  </w:footnote>
  <w:footnote w:type="continuationSeparator" w:id="0">
    <w:p w14:paraId="33B600E0" w14:textId="77777777" w:rsidR="00B955CB" w:rsidRDefault="00B955CB" w:rsidP="008C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0282" w14:textId="62005782" w:rsidR="00C21579" w:rsidRPr="008C6414" w:rsidRDefault="00B955CB" w:rsidP="001D30B8">
    <w:pPr>
      <w:pStyle w:val="a9"/>
      <w:jc w:val="right"/>
      <w:rPr>
        <w:rFonts w:ascii="Times New Roman" w:hAnsi="Times New Roman"/>
        <w:sz w:val="24"/>
        <w:szCs w:val="22"/>
      </w:rPr>
    </w:pPr>
    <w:sdt>
      <w:sdtPr>
        <w:rPr>
          <w:rFonts w:ascii="Times New Roman" w:hAnsi="Times New Roman"/>
          <w:sz w:val="24"/>
          <w:szCs w:val="22"/>
        </w:rPr>
        <w:id w:val="-919481936"/>
        <w:docPartObj>
          <w:docPartGallery w:val="Page Numbers (Top of Page)"/>
          <w:docPartUnique/>
        </w:docPartObj>
      </w:sdtPr>
      <w:sdtEndPr/>
      <w:sdtContent>
        <w:r w:rsidR="00934178" w:rsidRPr="008C6414">
          <w:rPr>
            <w:rFonts w:ascii="Times New Roman" w:hAnsi="Times New Roman"/>
            <w:sz w:val="24"/>
            <w:szCs w:val="22"/>
          </w:rPr>
          <w:fldChar w:fldCharType="begin"/>
        </w:r>
        <w:r w:rsidR="00934178" w:rsidRPr="008C6414">
          <w:rPr>
            <w:rFonts w:ascii="Times New Roman" w:hAnsi="Times New Roman"/>
            <w:sz w:val="24"/>
            <w:szCs w:val="22"/>
          </w:rPr>
          <w:instrText>PAGE   \* MERGEFORMAT</w:instrText>
        </w:r>
        <w:r w:rsidR="00934178" w:rsidRPr="008C6414">
          <w:rPr>
            <w:rFonts w:ascii="Times New Roman" w:hAnsi="Times New Roman"/>
            <w:sz w:val="24"/>
            <w:szCs w:val="22"/>
          </w:rPr>
          <w:fldChar w:fldCharType="separate"/>
        </w:r>
        <w:r w:rsidR="003C261C">
          <w:rPr>
            <w:rFonts w:ascii="Times New Roman" w:hAnsi="Times New Roman"/>
            <w:noProof/>
            <w:sz w:val="24"/>
            <w:szCs w:val="22"/>
          </w:rPr>
          <w:t>21</w:t>
        </w:r>
        <w:r w:rsidR="00934178" w:rsidRPr="008C6414">
          <w:rPr>
            <w:rFonts w:ascii="Times New Roman" w:hAnsi="Times New Roman"/>
            <w:sz w:val="24"/>
            <w:szCs w:val="22"/>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319"/>
    <w:multiLevelType w:val="multilevel"/>
    <w:tmpl w:val="078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96387"/>
    <w:multiLevelType w:val="multilevel"/>
    <w:tmpl w:val="1032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818E1"/>
    <w:multiLevelType w:val="multilevel"/>
    <w:tmpl w:val="45FC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5B46"/>
    <w:multiLevelType w:val="multilevel"/>
    <w:tmpl w:val="ADA2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5168"/>
    <w:multiLevelType w:val="multilevel"/>
    <w:tmpl w:val="8EE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7B8D"/>
    <w:multiLevelType w:val="multilevel"/>
    <w:tmpl w:val="6D048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3539D"/>
    <w:multiLevelType w:val="multilevel"/>
    <w:tmpl w:val="0DD4D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D3339"/>
    <w:multiLevelType w:val="multilevel"/>
    <w:tmpl w:val="A5D2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B2071"/>
    <w:multiLevelType w:val="multilevel"/>
    <w:tmpl w:val="68F2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24E6B"/>
    <w:multiLevelType w:val="multilevel"/>
    <w:tmpl w:val="BDC02694"/>
    <w:lvl w:ilvl="0">
      <w:start w:val="1"/>
      <w:numFmt w:val="decimal"/>
      <w:lvlText w:val="%1"/>
      <w:lvlJc w:val="left"/>
      <w:pPr>
        <w:tabs>
          <w:tab w:val="num" w:pos="720"/>
        </w:tabs>
        <w:ind w:left="720" w:hanging="360"/>
      </w:pPr>
      <w:rPr>
        <w:rFonts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2332E"/>
    <w:multiLevelType w:val="hybridMultilevel"/>
    <w:tmpl w:val="4F8ACDA8"/>
    <w:lvl w:ilvl="0" w:tplc="89B46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2754FE"/>
    <w:multiLevelType w:val="multilevel"/>
    <w:tmpl w:val="CC34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57B9E"/>
    <w:multiLevelType w:val="multilevel"/>
    <w:tmpl w:val="62E6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F123E"/>
    <w:multiLevelType w:val="multilevel"/>
    <w:tmpl w:val="44C6C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653ED"/>
    <w:multiLevelType w:val="multilevel"/>
    <w:tmpl w:val="ED462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2A3BB8"/>
    <w:multiLevelType w:val="multilevel"/>
    <w:tmpl w:val="97E0E1B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F277C"/>
    <w:multiLevelType w:val="multilevel"/>
    <w:tmpl w:val="8B2A71F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94BB4"/>
    <w:multiLevelType w:val="multilevel"/>
    <w:tmpl w:val="0B0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F1B72"/>
    <w:multiLevelType w:val="multilevel"/>
    <w:tmpl w:val="4F64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E02F7"/>
    <w:multiLevelType w:val="multilevel"/>
    <w:tmpl w:val="FF0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A0B4A"/>
    <w:multiLevelType w:val="multilevel"/>
    <w:tmpl w:val="AACA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9616B"/>
    <w:multiLevelType w:val="multilevel"/>
    <w:tmpl w:val="14C05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E048D"/>
    <w:multiLevelType w:val="hybridMultilevel"/>
    <w:tmpl w:val="93245AF6"/>
    <w:lvl w:ilvl="0" w:tplc="7C8221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CB5A7B"/>
    <w:multiLevelType w:val="multilevel"/>
    <w:tmpl w:val="B44A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C66F0"/>
    <w:multiLevelType w:val="multilevel"/>
    <w:tmpl w:val="9DAA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62671"/>
    <w:multiLevelType w:val="multilevel"/>
    <w:tmpl w:val="C774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C2EA9"/>
    <w:multiLevelType w:val="multilevel"/>
    <w:tmpl w:val="8AC65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95292"/>
    <w:multiLevelType w:val="multilevel"/>
    <w:tmpl w:val="06DA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23DA6"/>
    <w:multiLevelType w:val="multilevel"/>
    <w:tmpl w:val="DDEC518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35EFA"/>
    <w:multiLevelType w:val="multilevel"/>
    <w:tmpl w:val="B09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E4063"/>
    <w:multiLevelType w:val="multilevel"/>
    <w:tmpl w:val="98685762"/>
    <w:lvl w:ilvl="0">
      <w:start w:val="1"/>
      <w:numFmt w:val="decimal"/>
      <w:lvlText w:val="%1"/>
      <w:lvlJc w:val="left"/>
      <w:pPr>
        <w:tabs>
          <w:tab w:val="num" w:pos="720"/>
        </w:tabs>
        <w:ind w:left="720" w:hanging="360"/>
      </w:pPr>
      <w:rPr>
        <w:rFonts w:hint="default"/>
        <w:b w:val="0"/>
        <w:bCs w:val="0"/>
        <w:i w:val="0"/>
        <w:iCs w:val="0"/>
        <w:spacing w:val="0"/>
        <w:w w:val="10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310DA5"/>
    <w:multiLevelType w:val="multilevel"/>
    <w:tmpl w:val="2CF2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C09B3"/>
    <w:multiLevelType w:val="multilevel"/>
    <w:tmpl w:val="7FA2D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F6EB5"/>
    <w:multiLevelType w:val="multilevel"/>
    <w:tmpl w:val="BF6C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50C2B"/>
    <w:multiLevelType w:val="multilevel"/>
    <w:tmpl w:val="FC862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361905"/>
    <w:multiLevelType w:val="multilevel"/>
    <w:tmpl w:val="1E7C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24"/>
  </w:num>
  <w:num w:numId="4">
    <w:abstractNumId w:val="19"/>
  </w:num>
  <w:num w:numId="5">
    <w:abstractNumId w:val="20"/>
  </w:num>
  <w:num w:numId="6">
    <w:abstractNumId w:val="8"/>
  </w:num>
  <w:num w:numId="7">
    <w:abstractNumId w:val="17"/>
  </w:num>
  <w:num w:numId="8">
    <w:abstractNumId w:val="15"/>
  </w:num>
  <w:num w:numId="9">
    <w:abstractNumId w:val="13"/>
  </w:num>
  <w:num w:numId="10">
    <w:abstractNumId w:val="16"/>
  </w:num>
  <w:num w:numId="11">
    <w:abstractNumId w:val="0"/>
  </w:num>
  <w:num w:numId="12">
    <w:abstractNumId w:val="11"/>
  </w:num>
  <w:num w:numId="13">
    <w:abstractNumId w:val="33"/>
  </w:num>
  <w:num w:numId="14">
    <w:abstractNumId w:val="7"/>
  </w:num>
  <w:num w:numId="15">
    <w:abstractNumId w:val="18"/>
  </w:num>
  <w:num w:numId="16">
    <w:abstractNumId w:val="21"/>
  </w:num>
  <w:num w:numId="17">
    <w:abstractNumId w:val="4"/>
  </w:num>
  <w:num w:numId="18">
    <w:abstractNumId w:val="26"/>
  </w:num>
  <w:num w:numId="19">
    <w:abstractNumId w:val="1"/>
  </w:num>
  <w:num w:numId="20">
    <w:abstractNumId w:val="14"/>
  </w:num>
  <w:num w:numId="21">
    <w:abstractNumId w:val="29"/>
  </w:num>
  <w:num w:numId="22">
    <w:abstractNumId w:val="34"/>
  </w:num>
  <w:num w:numId="23">
    <w:abstractNumId w:val="35"/>
  </w:num>
  <w:num w:numId="24">
    <w:abstractNumId w:val="12"/>
  </w:num>
  <w:num w:numId="25">
    <w:abstractNumId w:val="31"/>
  </w:num>
  <w:num w:numId="26">
    <w:abstractNumId w:val="6"/>
  </w:num>
  <w:num w:numId="27">
    <w:abstractNumId w:val="5"/>
  </w:num>
  <w:num w:numId="28">
    <w:abstractNumId w:val="32"/>
  </w:num>
  <w:num w:numId="29">
    <w:abstractNumId w:val="25"/>
  </w:num>
  <w:num w:numId="30">
    <w:abstractNumId w:val="23"/>
  </w:num>
  <w:num w:numId="31">
    <w:abstractNumId w:val="27"/>
  </w:num>
  <w:num w:numId="32">
    <w:abstractNumId w:val="9"/>
  </w:num>
  <w:num w:numId="33">
    <w:abstractNumId w:val="28"/>
  </w:num>
  <w:num w:numId="34">
    <w:abstractNumId w:val="2"/>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1A"/>
    <w:rsid w:val="000256F6"/>
    <w:rsid w:val="00041D6C"/>
    <w:rsid w:val="00140538"/>
    <w:rsid w:val="001D46D2"/>
    <w:rsid w:val="001E0267"/>
    <w:rsid w:val="001E403A"/>
    <w:rsid w:val="00231E73"/>
    <w:rsid w:val="00232ED5"/>
    <w:rsid w:val="002831DC"/>
    <w:rsid w:val="00285C3B"/>
    <w:rsid w:val="002B2BF1"/>
    <w:rsid w:val="002C56BB"/>
    <w:rsid w:val="002F5835"/>
    <w:rsid w:val="00356CAC"/>
    <w:rsid w:val="003C04D3"/>
    <w:rsid w:val="003C261C"/>
    <w:rsid w:val="003C53D1"/>
    <w:rsid w:val="00412731"/>
    <w:rsid w:val="004771C7"/>
    <w:rsid w:val="00497C97"/>
    <w:rsid w:val="004A1B9D"/>
    <w:rsid w:val="004C3B1B"/>
    <w:rsid w:val="004D6062"/>
    <w:rsid w:val="005134C3"/>
    <w:rsid w:val="0054189D"/>
    <w:rsid w:val="00564E1B"/>
    <w:rsid w:val="005C0ED1"/>
    <w:rsid w:val="00604887"/>
    <w:rsid w:val="00691D1F"/>
    <w:rsid w:val="006C461C"/>
    <w:rsid w:val="006C7C54"/>
    <w:rsid w:val="007465B9"/>
    <w:rsid w:val="00794155"/>
    <w:rsid w:val="007B3D2A"/>
    <w:rsid w:val="007D36C5"/>
    <w:rsid w:val="007D7CF8"/>
    <w:rsid w:val="007E4386"/>
    <w:rsid w:val="00821C71"/>
    <w:rsid w:val="0082706F"/>
    <w:rsid w:val="00886822"/>
    <w:rsid w:val="008C6414"/>
    <w:rsid w:val="00934178"/>
    <w:rsid w:val="00940231"/>
    <w:rsid w:val="009553FD"/>
    <w:rsid w:val="00970497"/>
    <w:rsid w:val="0097150C"/>
    <w:rsid w:val="00A047CD"/>
    <w:rsid w:val="00AE0C01"/>
    <w:rsid w:val="00B6589E"/>
    <w:rsid w:val="00B77975"/>
    <w:rsid w:val="00B955CB"/>
    <w:rsid w:val="00CF37C1"/>
    <w:rsid w:val="00D24914"/>
    <w:rsid w:val="00D331F0"/>
    <w:rsid w:val="00D34752"/>
    <w:rsid w:val="00D82322"/>
    <w:rsid w:val="00D8587D"/>
    <w:rsid w:val="00DC4572"/>
    <w:rsid w:val="00DC54ED"/>
    <w:rsid w:val="00DE11A6"/>
    <w:rsid w:val="00E0178A"/>
    <w:rsid w:val="00EA2A13"/>
    <w:rsid w:val="00ED537C"/>
    <w:rsid w:val="00F400B3"/>
    <w:rsid w:val="00F6161A"/>
    <w:rsid w:val="00F80E0A"/>
    <w:rsid w:val="00F834B1"/>
    <w:rsid w:val="00FA6EF6"/>
    <w:rsid w:val="00FC3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A683"/>
  <w15:chartTrackingRefBased/>
  <w15:docId w15:val="{7C95260B-D107-45AC-804D-6855970F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0B3"/>
    <w:pPr>
      <w:spacing w:after="200" w:line="276" w:lineRule="auto"/>
    </w:pPr>
    <w:rPr>
      <w:rFonts w:ascii="Calibri" w:eastAsia="Times New Roman" w:hAnsi="Calibri" w:cs="Times New Roman"/>
      <w:color w:val="000000"/>
      <w:kern w:val="2"/>
      <w:szCs w:val="20"/>
      <w:lang w:eastAsia="ru-RU"/>
      <w14:ligatures w14:val="standardContextual"/>
    </w:rPr>
  </w:style>
  <w:style w:type="paragraph" w:styleId="1">
    <w:name w:val="heading 1"/>
    <w:basedOn w:val="a"/>
    <w:next w:val="a"/>
    <w:link w:val="10"/>
    <w:uiPriority w:val="9"/>
    <w:qFormat/>
    <w:rsid w:val="00CF37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1D46D2"/>
    <w:pPr>
      <w:spacing w:before="100" w:beforeAutospacing="1" w:after="100" w:afterAutospacing="1" w:line="240" w:lineRule="auto"/>
      <w:outlineLvl w:val="1"/>
    </w:pPr>
    <w:rPr>
      <w:rFonts w:ascii="Times New Roman" w:hAnsi="Times New Roman"/>
      <w:b/>
      <w:bCs/>
      <w:color w:val="auto"/>
      <w:kern w:val="0"/>
      <w:sz w:val="36"/>
      <w:szCs w:val="36"/>
      <w14:ligatures w14:val="none"/>
    </w:rPr>
  </w:style>
  <w:style w:type="paragraph" w:styleId="3">
    <w:name w:val="heading 3"/>
    <w:basedOn w:val="a"/>
    <w:next w:val="a"/>
    <w:link w:val="30"/>
    <w:uiPriority w:val="9"/>
    <w:semiHidden/>
    <w:unhideWhenUsed/>
    <w:qFormat/>
    <w:rsid w:val="00356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56C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400B3"/>
    <w:pPr>
      <w:ind w:left="720"/>
      <w:contextualSpacing/>
    </w:pPr>
  </w:style>
  <w:style w:type="character" w:customStyle="1" w:styleId="a4">
    <w:name w:val="Абзац списка Знак"/>
    <w:link w:val="a3"/>
    <w:uiPriority w:val="99"/>
    <w:rsid w:val="00F400B3"/>
    <w:rPr>
      <w:rFonts w:ascii="Calibri" w:eastAsia="Times New Roman" w:hAnsi="Calibri" w:cs="Times New Roman"/>
      <w:color w:val="000000"/>
      <w:kern w:val="2"/>
      <w:szCs w:val="20"/>
      <w:lang w:eastAsia="ru-RU"/>
      <w14:ligatures w14:val="standardContextual"/>
    </w:rPr>
  </w:style>
  <w:style w:type="table" w:customStyle="1" w:styleId="21">
    <w:name w:val="Сетка таблицы2"/>
    <w:basedOn w:val="a1"/>
    <w:next w:val="a5"/>
    <w:uiPriority w:val="39"/>
    <w:rsid w:val="00F400B3"/>
    <w:pPr>
      <w:spacing w:after="0" w:line="240" w:lineRule="auto"/>
    </w:pPr>
    <w:rPr>
      <w:rFonts w:ascii="Calibri" w:eastAsia="Calibri" w:hAnsi="Calibri"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F4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D46D2"/>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1D46D2"/>
    <w:pPr>
      <w:spacing w:before="100" w:beforeAutospacing="1" w:after="100" w:afterAutospacing="1" w:line="240" w:lineRule="auto"/>
    </w:pPr>
    <w:rPr>
      <w:rFonts w:ascii="Times New Roman" w:hAnsi="Times New Roman"/>
      <w:color w:val="auto"/>
      <w:kern w:val="0"/>
      <w:sz w:val="24"/>
      <w:szCs w:val="24"/>
      <w14:ligatures w14:val="none"/>
    </w:rPr>
  </w:style>
  <w:style w:type="character" w:styleId="a7">
    <w:name w:val="Hyperlink"/>
    <w:basedOn w:val="a0"/>
    <w:uiPriority w:val="99"/>
    <w:unhideWhenUsed/>
    <w:rsid w:val="001D46D2"/>
    <w:rPr>
      <w:color w:val="0000FF"/>
      <w:u w:val="single"/>
    </w:rPr>
  </w:style>
  <w:style w:type="character" w:styleId="HTML">
    <w:name w:val="HTML Code"/>
    <w:basedOn w:val="a0"/>
    <w:uiPriority w:val="99"/>
    <w:semiHidden/>
    <w:unhideWhenUsed/>
    <w:rsid w:val="001D46D2"/>
    <w:rPr>
      <w:rFonts w:ascii="Courier New" w:eastAsia="Times New Roman" w:hAnsi="Courier New" w:cs="Courier New"/>
      <w:sz w:val="20"/>
      <w:szCs w:val="20"/>
    </w:rPr>
  </w:style>
  <w:style w:type="character" w:styleId="a8">
    <w:name w:val="Strong"/>
    <w:basedOn w:val="a0"/>
    <w:uiPriority w:val="22"/>
    <w:qFormat/>
    <w:rsid w:val="001D46D2"/>
    <w:rPr>
      <w:b/>
      <w:bCs/>
    </w:rPr>
  </w:style>
  <w:style w:type="character" w:customStyle="1" w:styleId="30">
    <w:name w:val="Заголовок 3 Знак"/>
    <w:basedOn w:val="a0"/>
    <w:link w:val="3"/>
    <w:uiPriority w:val="9"/>
    <w:semiHidden/>
    <w:rsid w:val="00356CAC"/>
    <w:rPr>
      <w:rFonts w:asciiTheme="majorHAnsi" w:eastAsiaTheme="majorEastAsia" w:hAnsiTheme="majorHAnsi" w:cstheme="majorBidi"/>
      <w:color w:val="1F3763" w:themeColor="accent1" w:themeShade="7F"/>
      <w:kern w:val="2"/>
      <w:sz w:val="24"/>
      <w:szCs w:val="24"/>
      <w:lang w:eastAsia="ru-RU"/>
      <w14:ligatures w14:val="standardContextual"/>
    </w:rPr>
  </w:style>
  <w:style w:type="character" w:customStyle="1" w:styleId="40">
    <w:name w:val="Заголовок 4 Знак"/>
    <w:basedOn w:val="a0"/>
    <w:link w:val="4"/>
    <w:uiPriority w:val="9"/>
    <w:semiHidden/>
    <w:rsid w:val="00356CAC"/>
    <w:rPr>
      <w:rFonts w:asciiTheme="majorHAnsi" w:eastAsiaTheme="majorEastAsia" w:hAnsiTheme="majorHAnsi" w:cstheme="majorBidi"/>
      <w:i/>
      <w:iCs/>
      <w:color w:val="2F5496" w:themeColor="accent1" w:themeShade="BF"/>
      <w:kern w:val="2"/>
      <w:szCs w:val="20"/>
      <w:lang w:eastAsia="ru-RU"/>
      <w14:ligatures w14:val="standardContextual"/>
    </w:rPr>
  </w:style>
  <w:style w:type="paragraph" w:styleId="a9">
    <w:name w:val="header"/>
    <w:basedOn w:val="a"/>
    <w:link w:val="aa"/>
    <w:uiPriority w:val="99"/>
    <w:semiHidden/>
    <w:unhideWhenUsed/>
    <w:rsid w:val="00DE11A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E11A6"/>
    <w:rPr>
      <w:rFonts w:ascii="Calibri" w:eastAsia="Times New Roman" w:hAnsi="Calibri" w:cs="Times New Roman"/>
      <w:color w:val="000000"/>
      <w:kern w:val="2"/>
      <w:szCs w:val="20"/>
      <w:lang w:eastAsia="ru-RU"/>
      <w14:ligatures w14:val="standardContextual"/>
    </w:rPr>
  </w:style>
  <w:style w:type="paragraph" w:styleId="ab">
    <w:name w:val="footer"/>
    <w:basedOn w:val="a"/>
    <w:link w:val="ac"/>
    <w:uiPriority w:val="99"/>
    <w:unhideWhenUsed/>
    <w:rsid w:val="00DE11A6"/>
    <w:pPr>
      <w:tabs>
        <w:tab w:val="center" w:pos="4677"/>
        <w:tab w:val="right" w:pos="9355"/>
      </w:tabs>
      <w:spacing w:after="0" w:line="240" w:lineRule="auto"/>
    </w:pPr>
    <w:rPr>
      <w:rFonts w:asciiTheme="minorHAnsi" w:eastAsiaTheme="minorEastAsia" w:hAnsiTheme="minorHAnsi" w:cstheme="minorBidi"/>
      <w:color w:val="auto"/>
      <w:kern w:val="0"/>
      <w:szCs w:val="22"/>
      <w:lang w:eastAsia="en-US"/>
      <w14:ligatures w14:val="none"/>
    </w:rPr>
  </w:style>
  <w:style w:type="character" w:customStyle="1" w:styleId="ac">
    <w:name w:val="Нижний колонтитул Знак"/>
    <w:basedOn w:val="a0"/>
    <w:link w:val="ab"/>
    <w:uiPriority w:val="99"/>
    <w:rsid w:val="00DE11A6"/>
    <w:rPr>
      <w:rFonts w:eastAsiaTheme="minorEastAsia"/>
    </w:rPr>
  </w:style>
  <w:style w:type="character" w:customStyle="1" w:styleId="UnresolvedMention">
    <w:name w:val="Unresolved Mention"/>
    <w:basedOn w:val="a0"/>
    <w:uiPriority w:val="99"/>
    <w:semiHidden/>
    <w:unhideWhenUsed/>
    <w:rsid w:val="00CF37C1"/>
    <w:rPr>
      <w:color w:val="605E5C"/>
      <w:shd w:val="clear" w:color="auto" w:fill="E1DFDD"/>
    </w:rPr>
  </w:style>
  <w:style w:type="character" w:customStyle="1" w:styleId="10">
    <w:name w:val="Заголовок 1 Знак"/>
    <w:basedOn w:val="a0"/>
    <w:link w:val="1"/>
    <w:uiPriority w:val="9"/>
    <w:rsid w:val="00CF37C1"/>
    <w:rPr>
      <w:rFonts w:asciiTheme="majorHAnsi" w:eastAsiaTheme="majorEastAsia" w:hAnsiTheme="majorHAnsi" w:cstheme="majorBidi"/>
      <w:color w:val="2F5496" w:themeColor="accent1" w:themeShade="BF"/>
      <w:kern w:val="2"/>
      <w:sz w:val="32"/>
      <w:szCs w:val="32"/>
      <w:lang w:eastAsia="ru-RU"/>
      <w14:ligatures w14:val="standardContextual"/>
    </w:rPr>
  </w:style>
  <w:style w:type="character" w:styleId="ad">
    <w:name w:val="FollowedHyperlink"/>
    <w:basedOn w:val="a0"/>
    <w:uiPriority w:val="99"/>
    <w:semiHidden/>
    <w:unhideWhenUsed/>
    <w:rsid w:val="004771C7"/>
    <w:rPr>
      <w:color w:val="954F72" w:themeColor="followedHyperlink"/>
      <w:u w:val="single"/>
    </w:rPr>
  </w:style>
  <w:style w:type="paragraph" w:styleId="11">
    <w:name w:val="toc 1"/>
    <w:basedOn w:val="a"/>
    <w:next w:val="a"/>
    <w:autoRedefine/>
    <w:uiPriority w:val="39"/>
    <w:unhideWhenUsed/>
    <w:rsid w:val="009553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5346">
      <w:bodyDiv w:val="1"/>
      <w:marLeft w:val="0"/>
      <w:marRight w:val="0"/>
      <w:marTop w:val="0"/>
      <w:marBottom w:val="0"/>
      <w:divBdr>
        <w:top w:val="none" w:sz="0" w:space="0" w:color="auto"/>
        <w:left w:val="none" w:sz="0" w:space="0" w:color="auto"/>
        <w:bottom w:val="none" w:sz="0" w:space="0" w:color="auto"/>
        <w:right w:val="none" w:sz="0" w:space="0" w:color="auto"/>
      </w:divBdr>
    </w:div>
    <w:div w:id="234709992">
      <w:bodyDiv w:val="1"/>
      <w:marLeft w:val="0"/>
      <w:marRight w:val="0"/>
      <w:marTop w:val="0"/>
      <w:marBottom w:val="0"/>
      <w:divBdr>
        <w:top w:val="none" w:sz="0" w:space="0" w:color="auto"/>
        <w:left w:val="none" w:sz="0" w:space="0" w:color="auto"/>
        <w:bottom w:val="none" w:sz="0" w:space="0" w:color="auto"/>
        <w:right w:val="none" w:sz="0" w:space="0" w:color="auto"/>
      </w:divBdr>
    </w:div>
    <w:div w:id="243955141">
      <w:bodyDiv w:val="1"/>
      <w:marLeft w:val="0"/>
      <w:marRight w:val="0"/>
      <w:marTop w:val="0"/>
      <w:marBottom w:val="0"/>
      <w:divBdr>
        <w:top w:val="none" w:sz="0" w:space="0" w:color="auto"/>
        <w:left w:val="none" w:sz="0" w:space="0" w:color="auto"/>
        <w:bottom w:val="none" w:sz="0" w:space="0" w:color="auto"/>
        <w:right w:val="none" w:sz="0" w:space="0" w:color="auto"/>
      </w:divBdr>
    </w:div>
    <w:div w:id="316153214">
      <w:bodyDiv w:val="1"/>
      <w:marLeft w:val="0"/>
      <w:marRight w:val="0"/>
      <w:marTop w:val="0"/>
      <w:marBottom w:val="0"/>
      <w:divBdr>
        <w:top w:val="none" w:sz="0" w:space="0" w:color="auto"/>
        <w:left w:val="none" w:sz="0" w:space="0" w:color="auto"/>
        <w:bottom w:val="none" w:sz="0" w:space="0" w:color="auto"/>
        <w:right w:val="none" w:sz="0" w:space="0" w:color="auto"/>
      </w:divBdr>
    </w:div>
    <w:div w:id="465705799">
      <w:bodyDiv w:val="1"/>
      <w:marLeft w:val="0"/>
      <w:marRight w:val="0"/>
      <w:marTop w:val="0"/>
      <w:marBottom w:val="0"/>
      <w:divBdr>
        <w:top w:val="none" w:sz="0" w:space="0" w:color="auto"/>
        <w:left w:val="none" w:sz="0" w:space="0" w:color="auto"/>
        <w:bottom w:val="none" w:sz="0" w:space="0" w:color="auto"/>
        <w:right w:val="none" w:sz="0" w:space="0" w:color="auto"/>
      </w:divBdr>
    </w:div>
    <w:div w:id="811563029">
      <w:bodyDiv w:val="1"/>
      <w:marLeft w:val="0"/>
      <w:marRight w:val="0"/>
      <w:marTop w:val="0"/>
      <w:marBottom w:val="0"/>
      <w:divBdr>
        <w:top w:val="none" w:sz="0" w:space="0" w:color="auto"/>
        <w:left w:val="none" w:sz="0" w:space="0" w:color="auto"/>
        <w:bottom w:val="none" w:sz="0" w:space="0" w:color="auto"/>
        <w:right w:val="none" w:sz="0" w:space="0" w:color="auto"/>
      </w:divBdr>
    </w:div>
    <w:div w:id="843085579">
      <w:bodyDiv w:val="1"/>
      <w:marLeft w:val="0"/>
      <w:marRight w:val="0"/>
      <w:marTop w:val="0"/>
      <w:marBottom w:val="0"/>
      <w:divBdr>
        <w:top w:val="none" w:sz="0" w:space="0" w:color="auto"/>
        <w:left w:val="none" w:sz="0" w:space="0" w:color="auto"/>
        <w:bottom w:val="none" w:sz="0" w:space="0" w:color="auto"/>
        <w:right w:val="none" w:sz="0" w:space="0" w:color="auto"/>
      </w:divBdr>
    </w:div>
    <w:div w:id="1218474657">
      <w:bodyDiv w:val="1"/>
      <w:marLeft w:val="0"/>
      <w:marRight w:val="0"/>
      <w:marTop w:val="0"/>
      <w:marBottom w:val="0"/>
      <w:divBdr>
        <w:top w:val="none" w:sz="0" w:space="0" w:color="auto"/>
        <w:left w:val="none" w:sz="0" w:space="0" w:color="auto"/>
        <w:bottom w:val="none" w:sz="0" w:space="0" w:color="auto"/>
        <w:right w:val="none" w:sz="0" w:space="0" w:color="auto"/>
      </w:divBdr>
    </w:div>
    <w:div w:id="1367288450">
      <w:bodyDiv w:val="1"/>
      <w:marLeft w:val="0"/>
      <w:marRight w:val="0"/>
      <w:marTop w:val="0"/>
      <w:marBottom w:val="0"/>
      <w:divBdr>
        <w:top w:val="none" w:sz="0" w:space="0" w:color="auto"/>
        <w:left w:val="none" w:sz="0" w:space="0" w:color="auto"/>
        <w:bottom w:val="none" w:sz="0" w:space="0" w:color="auto"/>
        <w:right w:val="none" w:sz="0" w:space="0" w:color="auto"/>
      </w:divBdr>
    </w:div>
    <w:div w:id="1411925792">
      <w:bodyDiv w:val="1"/>
      <w:marLeft w:val="0"/>
      <w:marRight w:val="0"/>
      <w:marTop w:val="0"/>
      <w:marBottom w:val="0"/>
      <w:divBdr>
        <w:top w:val="none" w:sz="0" w:space="0" w:color="auto"/>
        <w:left w:val="none" w:sz="0" w:space="0" w:color="auto"/>
        <w:bottom w:val="none" w:sz="0" w:space="0" w:color="auto"/>
        <w:right w:val="none" w:sz="0" w:space="0" w:color="auto"/>
      </w:divBdr>
    </w:div>
    <w:div w:id="1768768243">
      <w:bodyDiv w:val="1"/>
      <w:marLeft w:val="0"/>
      <w:marRight w:val="0"/>
      <w:marTop w:val="0"/>
      <w:marBottom w:val="0"/>
      <w:divBdr>
        <w:top w:val="none" w:sz="0" w:space="0" w:color="auto"/>
        <w:left w:val="none" w:sz="0" w:space="0" w:color="auto"/>
        <w:bottom w:val="none" w:sz="0" w:space="0" w:color="auto"/>
        <w:right w:val="none" w:sz="0" w:space="0" w:color="auto"/>
      </w:divBdr>
    </w:div>
    <w:div w:id="1823081628">
      <w:bodyDiv w:val="1"/>
      <w:marLeft w:val="0"/>
      <w:marRight w:val="0"/>
      <w:marTop w:val="0"/>
      <w:marBottom w:val="0"/>
      <w:divBdr>
        <w:top w:val="none" w:sz="0" w:space="0" w:color="auto"/>
        <w:left w:val="none" w:sz="0" w:space="0" w:color="auto"/>
        <w:bottom w:val="none" w:sz="0" w:space="0" w:color="auto"/>
        <w:right w:val="none" w:sz="0" w:space="0" w:color="auto"/>
      </w:divBdr>
    </w:div>
    <w:div w:id="1833789219">
      <w:bodyDiv w:val="1"/>
      <w:marLeft w:val="0"/>
      <w:marRight w:val="0"/>
      <w:marTop w:val="0"/>
      <w:marBottom w:val="0"/>
      <w:divBdr>
        <w:top w:val="none" w:sz="0" w:space="0" w:color="auto"/>
        <w:left w:val="none" w:sz="0" w:space="0" w:color="auto"/>
        <w:bottom w:val="none" w:sz="0" w:space="0" w:color="auto"/>
        <w:right w:val="none" w:sz="0" w:space="0" w:color="auto"/>
      </w:divBdr>
    </w:div>
    <w:div w:id="1904870047">
      <w:bodyDiv w:val="1"/>
      <w:marLeft w:val="0"/>
      <w:marRight w:val="0"/>
      <w:marTop w:val="0"/>
      <w:marBottom w:val="0"/>
      <w:divBdr>
        <w:top w:val="none" w:sz="0" w:space="0" w:color="auto"/>
        <w:left w:val="none" w:sz="0" w:space="0" w:color="auto"/>
        <w:bottom w:val="none" w:sz="0" w:space="0" w:color="auto"/>
        <w:right w:val="none" w:sz="0" w:space="0" w:color="auto"/>
      </w:divBdr>
    </w:div>
    <w:div w:id="20591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srz.ru/newsite/service/shiprepair.shtml" TargetMode="External"/><Relationship Id="rId18" Type="http://schemas.openxmlformats.org/officeDocument/2006/relationships/hyperlink" Target="http://www.ssrz.ru/newsite/iso/cert.shtml" TargetMode="External"/><Relationship Id="rId26"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yperlink" Target="https://cyberleninka.ru/journal/n/ekonomicheskie-sistemy" TargetMode="External"/><Relationship Id="rId7" Type="http://schemas.openxmlformats.org/officeDocument/2006/relationships/endnotes" Target="endnotes.xml"/><Relationship Id="rId12" Type="http://schemas.openxmlformats.org/officeDocument/2006/relationships/hyperlink" Target="http://www.ssrz.ru/newsite/about/history.shtml" TargetMode="External"/><Relationship Id="rId17" Type="http://schemas.openxmlformats.org/officeDocument/2006/relationships/hyperlink" Target="http://www.ssrz.ru/newsite/iso/lic.shtml" TargetMode="External"/><Relationship Id="rId25" Type="http://schemas.openxmlformats.org/officeDocument/2006/relationships/hyperlink" Target="https://www.disclosure.ru/issuer/2531001535/" TargetMode="External"/><Relationship Id="rId2" Type="http://schemas.openxmlformats.org/officeDocument/2006/relationships/numbering" Target="numbering.xml"/><Relationship Id="rId16" Type="http://schemas.openxmlformats.org/officeDocument/2006/relationships/hyperlink" Target="http://www.ssrz.ru/newsite/service/other.shtml" TargetMode="External"/><Relationship Id="rId20" Type="http://schemas.openxmlformats.org/officeDocument/2006/relationships/hyperlink" Target="https://cyberleninka.ru/journal/n/ekonomicheskie-sist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rz.ru/newsite/info/ustav.shtml%20%20.025" TargetMode="External"/><Relationship Id="rId24" Type="http://schemas.openxmlformats.org/officeDocument/2006/relationships/hyperlink" Target="https://www.disclosure.ru/issuer/2531001535/" TargetMode="External"/><Relationship Id="rId5" Type="http://schemas.openxmlformats.org/officeDocument/2006/relationships/webSettings" Target="webSettings.xml"/><Relationship Id="rId15" Type="http://schemas.openxmlformats.org/officeDocument/2006/relationships/hyperlink" Target="http://www.ssrz.ru/newsite/service/metalcons.shtml" TargetMode="External"/><Relationship Id="rId23" Type="http://schemas.openxmlformats.org/officeDocument/2006/relationships/hyperlink" Target="http://www.ssrz.ru/newsite/about/news/news_20210408.shtml" TargetMode="External"/><Relationship Id="rId28" Type="http://schemas.openxmlformats.org/officeDocument/2006/relationships/theme" Target="theme/theme1.xml"/><Relationship Id="rId10" Type="http://schemas.openxmlformats.org/officeDocument/2006/relationships/hyperlink" Target="https://www.audit-it.ru/contragent/1022501193802_pao-slavyanskiy-srz" TargetMode="External"/><Relationship Id="rId19" Type="http://schemas.openxmlformats.org/officeDocument/2006/relationships/hyperlink" Target="http://www.ssrz.ru/newsite/about/news.shtml" TargetMode="External"/><Relationship Id="rId4" Type="http://schemas.openxmlformats.org/officeDocument/2006/relationships/settings" Target="settings.xml"/><Relationship Id="rId9" Type="http://schemas.openxmlformats.org/officeDocument/2006/relationships/hyperlink" Target="https://www.rusprofile.ru/codes/331500" TargetMode="External"/><Relationship Id="rId14" Type="http://schemas.openxmlformats.org/officeDocument/2006/relationships/hyperlink" Target="http://www.ssrz.ru/newsite/service/shipbuilding.shtml" TargetMode="External"/><Relationship Id="rId22" Type="http://schemas.openxmlformats.org/officeDocument/2006/relationships/hyperlink" Target="http://www.ssrz.ru/newsite/about/today.s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B336-0975-4A64-A80C-C0FB9C8C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24</Pages>
  <Words>6103</Words>
  <Characters>34789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Максим Горелкин</cp:lastModifiedBy>
  <cp:revision>68</cp:revision>
  <cp:lastPrinted>2026-05-13T06:31:00Z</cp:lastPrinted>
  <dcterms:created xsi:type="dcterms:W3CDTF">2026-05-13T03:39:00Z</dcterms:created>
  <dcterms:modified xsi:type="dcterms:W3CDTF">2026-05-18T09:22:00Z</dcterms:modified>
</cp:coreProperties>
</file>