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rPr>
          <w:rFonts w:ascii="Times New Roman" w:eastAsia="Times New Roman" w:hAnsi="Times New Roman" w:cs="Times New Roman"/>
          <w:color w:val="auto"/>
          <w:sz w:val="24"/>
          <w:szCs w:val="24"/>
        </w:rPr>
        <w:id w:val="773293785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1D8380DA" w14:textId="7FB45086" w:rsidR="00493E6E" w:rsidRPr="00743770" w:rsidRDefault="00493E6E" w:rsidP="00493E6E">
          <w:pPr>
            <w:pStyle w:val="ae"/>
            <w:jc w:val="center"/>
            <w:rPr>
              <w:rFonts w:ascii="Arial" w:hAnsi="Arial" w:cs="Arial"/>
              <w:color w:val="auto"/>
              <w:sz w:val="28"/>
              <w:szCs w:val="28"/>
            </w:rPr>
          </w:pPr>
          <w:r w:rsidRPr="00743770">
            <w:rPr>
              <w:rFonts w:ascii="Arial" w:hAnsi="Arial" w:cs="Arial"/>
              <w:color w:val="auto"/>
              <w:sz w:val="28"/>
              <w:szCs w:val="28"/>
            </w:rPr>
            <w:t>Содержание</w:t>
          </w:r>
        </w:p>
        <w:p w14:paraId="22E71450" w14:textId="31F52940" w:rsidR="00D57A15" w:rsidRPr="00D57A15" w:rsidRDefault="00493E6E">
          <w:pPr>
            <w:pStyle w:val="12"/>
            <w:tabs>
              <w:tab w:val="right" w:pos="9628"/>
            </w:tabs>
            <w:rPr>
              <w:rFonts w:ascii="Times New Roman" w:eastAsiaTheme="minorEastAsia" w:hAnsi="Times New Roman"/>
              <w:noProof/>
              <w:kern w:val="2"/>
              <w:sz w:val="24"/>
              <w:szCs w:val="24"/>
              <w14:ligatures w14:val="standardContextual"/>
            </w:rPr>
          </w:pPr>
          <w:r w:rsidRPr="00D57A15">
            <w:rPr>
              <w:rFonts w:ascii="Times New Roman" w:hAnsi="Times New Roman"/>
              <w:sz w:val="24"/>
              <w:szCs w:val="24"/>
            </w:rPr>
            <w:fldChar w:fldCharType="begin"/>
          </w:r>
          <w:r w:rsidRPr="00D57A15">
            <w:rPr>
              <w:rFonts w:ascii="Times New Roman" w:hAnsi="Times New Roman"/>
              <w:sz w:val="24"/>
              <w:szCs w:val="24"/>
            </w:rPr>
            <w:instrText xml:space="preserve"> TOC \o "1-3" \h \z \u </w:instrText>
          </w:r>
          <w:r w:rsidRPr="00D57A15">
            <w:rPr>
              <w:rFonts w:ascii="Times New Roman" w:hAnsi="Times New Roman"/>
              <w:sz w:val="24"/>
              <w:szCs w:val="24"/>
            </w:rPr>
            <w:fldChar w:fldCharType="separate"/>
          </w:r>
          <w:hyperlink w:anchor="_Toc213631925" w:history="1">
            <w:r w:rsidR="00D57A15" w:rsidRPr="00D57A15">
              <w:rPr>
                <w:rStyle w:val="ac"/>
                <w:rFonts w:ascii="Times New Roman" w:hAnsi="Times New Roman"/>
                <w:noProof/>
                <w:sz w:val="24"/>
                <w:szCs w:val="24"/>
              </w:rPr>
              <w:t>Введение</w:t>
            </w:r>
            <w:r w:rsidR="00D57A15" w:rsidRPr="00D57A15">
              <w:rPr>
                <w:rFonts w:ascii="Times New Roman" w:hAnsi="Times New Roman"/>
                <w:noProof/>
                <w:webHidden/>
                <w:sz w:val="24"/>
                <w:szCs w:val="24"/>
              </w:rPr>
              <w:tab/>
            </w:r>
            <w:r w:rsidR="00D57A15" w:rsidRPr="00D57A15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begin"/>
            </w:r>
            <w:r w:rsidR="00D57A15" w:rsidRPr="00D57A15">
              <w:rPr>
                <w:rFonts w:ascii="Times New Roman" w:hAnsi="Times New Roman"/>
                <w:noProof/>
                <w:webHidden/>
                <w:sz w:val="24"/>
                <w:szCs w:val="24"/>
              </w:rPr>
              <w:instrText xml:space="preserve"> PAGEREF _Toc213631925 \h </w:instrText>
            </w:r>
            <w:r w:rsidR="00D57A15" w:rsidRPr="00D57A15">
              <w:rPr>
                <w:rFonts w:ascii="Times New Roman" w:hAnsi="Times New Roman"/>
                <w:noProof/>
                <w:webHidden/>
                <w:sz w:val="24"/>
                <w:szCs w:val="24"/>
              </w:rPr>
            </w:r>
            <w:r w:rsidR="00D57A15" w:rsidRPr="00D57A15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separate"/>
            </w:r>
            <w:r w:rsidR="00CB11B5">
              <w:rPr>
                <w:rFonts w:ascii="Times New Roman" w:hAnsi="Times New Roman"/>
                <w:noProof/>
                <w:webHidden/>
                <w:sz w:val="24"/>
                <w:szCs w:val="24"/>
              </w:rPr>
              <w:t>4</w:t>
            </w:r>
            <w:r w:rsidR="00D57A15" w:rsidRPr="00D57A15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1602FBF6" w14:textId="3C879301" w:rsidR="00D57A15" w:rsidRPr="00D57A15" w:rsidRDefault="00D57A15">
          <w:pPr>
            <w:pStyle w:val="12"/>
            <w:tabs>
              <w:tab w:val="right" w:pos="9628"/>
            </w:tabs>
            <w:rPr>
              <w:rFonts w:ascii="Times New Roman" w:eastAsiaTheme="minorEastAsia" w:hAnsi="Times New Roman"/>
              <w:noProof/>
              <w:kern w:val="2"/>
              <w:sz w:val="24"/>
              <w:szCs w:val="24"/>
              <w14:ligatures w14:val="standardContextual"/>
            </w:rPr>
          </w:pPr>
          <w:hyperlink w:anchor="_Toc213631926" w:history="1">
            <w:r w:rsidRPr="00D57A15">
              <w:rPr>
                <w:rStyle w:val="ac"/>
                <w:rFonts w:ascii="Times New Roman" w:hAnsi="Times New Roman"/>
                <w:noProof/>
                <w:sz w:val="24"/>
                <w:szCs w:val="24"/>
                <w14:numSpacing w14:val="proportional"/>
              </w:rPr>
              <w:t xml:space="preserve">1 </w:t>
            </w:r>
            <w:r w:rsidRPr="00D57A15">
              <w:rPr>
                <w:rStyle w:val="ac"/>
                <w:rFonts w:ascii="Times New Roman" w:hAnsi="Times New Roman"/>
                <w:noProof/>
                <w:sz w:val="24"/>
                <w:szCs w:val="24"/>
                <w:shd w:val="clear" w:color="auto" w:fill="FFFFFF"/>
                <w14:numSpacing w14:val="proportional"/>
              </w:rPr>
              <w:t>Теоретическая часть</w:t>
            </w:r>
            <w:r w:rsidRPr="00D57A15">
              <w:rPr>
                <w:rFonts w:ascii="Times New Roman" w:hAnsi="Times New Roman"/>
                <w:noProof/>
                <w:webHidden/>
                <w:sz w:val="24"/>
                <w:szCs w:val="24"/>
              </w:rPr>
              <w:tab/>
            </w:r>
            <w:r w:rsidRPr="00D57A15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begin"/>
            </w:r>
            <w:r w:rsidRPr="00D57A15">
              <w:rPr>
                <w:rFonts w:ascii="Times New Roman" w:hAnsi="Times New Roman"/>
                <w:noProof/>
                <w:webHidden/>
                <w:sz w:val="24"/>
                <w:szCs w:val="24"/>
              </w:rPr>
              <w:instrText xml:space="preserve"> PAGEREF _Toc213631926 \h </w:instrText>
            </w:r>
            <w:r w:rsidRPr="00D57A15">
              <w:rPr>
                <w:rFonts w:ascii="Times New Roman" w:hAnsi="Times New Roman"/>
                <w:noProof/>
                <w:webHidden/>
                <w:sz w:val="24"/>
                <w:szCs w:val="24"/>
              </w:rPr>
            </w:r>
            <w:r w:rsidRPr="00D57A15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separate"/>
            </w:r>
            <w:r w:rsidR="00CB11B5">
              <w:rPr>
                <w:rFonts w:ascii="Times New Roman" w:hAnsi="Times New Roman"/>
                <w:noProof/>
                <w:webHidden/>
                <w:sz w:val="24"/>
                <w:szCs w:val="24"/>
              </w:rPr>
              <w:t>5</w:t>
            </w:r>
            <w:r w:rsidRPr="00D57A15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0B88B701" w14:textId="27540CBD" w:rsidR="00D57A15" w:rsidRPr="00D57A15" w:rsidRDefault="00D57A15">
          <w:pPr>
            <w:pStyle w:val="23"/>
            <w:rPr>
              <w:rFonts w:ascii="Times New Roman" w:eastAsiaTheme="minorEastAsia" w:hAnsi="Times New Roman"/>
              <w:noProof/>
              <w:kern w:val="2"/>
              <w:sz w:val="24"/>
              <w:szCs w:val="24"/>
              <w14:ligatures w14:val="standardContextual"/>
            </w:rPr>
          </w:pPr>
          <w:hyperlink w:anchor="_Toc213631927" w:history="1">
            <w:r w:rsidRPr="00D57A15">
              <w:rPr>
                <w:rStyle w:val="ac"/>
                <w:rFonts w:ascii="Times New Roman" w:hAnsi="Times New Roman"/>
                <w:noProof/>
                <w:sz w:val="24"/>
                <w:szCs w:val="24"/>
              </w:rPr>
              <w:t>1.1 Главная цель рекламно-информационной деятельности</w:t>
            </w:r>
            <w:r w:rsidRPr="00D57A15">
              <w:rPr>
                <w:rFonts w:ascii="Times New Roman" w:hAnsi="Times New Roman"/>
                <w:noProof/>
                <w:webHidden/>
                <w:sz w:val="24"/>
                <w:szCs w:val="24"/>
              </w:rPr>
              <w:tab/>
            </w:r>
            <w:r w:rsidRPr="00D57A15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begin"/>
            </w:r>
            <w:r w:rsidRPr="00D57A15">
              <w:rPr>
                <w:rFonts w:ascii="Times New Roman" w:hAnsi="Times New Roman"/>
                <w:noProof/>
                <w:webHidden/>
                <w:sz w:val="24"/>
                <w:szCs w:val="24"/>
              </w:rPr>
              <w:instrText xml:space="preserve"> PAGEREF _Toc213631927 \h </w:instrText>
            </w:r>
            <w:r w:rsidRPr="00D57A15">
              <w:rPr>
                <w:rFonts w:ascii="Times New Roman" w:hAnsi="Times New Roman"/>
                <w:noProof/>
                <w:webHidden/>
                <w:sz w:val="24"/>
                <w:szCs w:val="24"/>
              </w:rPr>
            </w:r>
            <w:r w:rsidRPr="00D57A15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separate"/>
            </w:r>
            <w:r w:rsidR="00CB11B5">
              <w:rPr>
                <w:rFonts w:ascii="Times New Roman" w:hAnsi="Times New Roman"/>
                <w:noProof/>
                <w:webHidden/>
                <w:sz w:val="24"/>
                <w:szCs w:val="24"/>
              </w:rPr>
              <w:t>5</w:t>
            </w:r>
            <w:r w:rsidRPr="00D57A15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16E16267" w14:textId="735A5781" w:rsidR="00D57A15" w:rsidRPr="00D57A15" w:rsidRDefault="00D57A15">
          <w:pPr>
            <w:pStyle w:val="23"/>
            <w:rPr>
              <w:rFonts w:ascii="Times New Roman" w:eastAsiaTheme="minorEastAsia" w:hAnsi="Times New Roman"/>
              <w:noProof/>
              <w:kern w:val="2"/>
              <w:sz w:val="24"/>
              <w:szCs w:val="24"/>
              <w14:ligatures w14:val="standardContextual"/>
            </w:rPr>
          </w:pPr>
          <w:hyperlink w:anchor="_Toc213631928" w:history="1">
            <w:r w:rsidRPr="00D57A15">
              <w:rPr>
                <w:rStyle w:val="ac"/>
                <w:rFonts w:ascii="Times New Roman" w:hAnsi="Times New Roman"/>
                <w:noProof/>
                <w:sz w:val="24"/>
                <w:szCs w:val="24"/>
              </w:rPr>
              <w:t>1.2 Уникальное торговое предложение</w:t>
            </w:r>
            <w:r w:rsidRPr="00D57A15">
              <w:rPr>
                <w:rFonts w:ascii="Times New Roman" w:hAnsi="Times New Roman"/>
                <w:noProof/>
                <w:webHidden/>
                <w:sz w:val="24"/>
                <w:szCs w:val="24"/>
              </w:rPr>
              <w:tab/>
            </w:r>
            <w:r w:rsidRPr="00D57A15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begin"/>
            </w:r>
            <w:r w:rsidRPr="00D57A15">
              <w:rPr>
                <w:rFonts w:ascii="Times New Roman" w:hAnsi="Times New Roman"/>
                <w:noProof/>
                <w:webHidden/>
                <w:sz w:val="24"/>
                <w:szCs w:val="24"/>
              </w:rPr>
              <w:instrText xml:space="preserve"> PAGEREF _Toc213631928 \h </w:instrText>
            </w:r>
            <w:r w:rsidRPr="00D57A15">
              <w:rPr>
                <w:rFonts w:ascii="Times New Roman" w:hAnsi="Times New Roman"/>
                <w:noProof/>
                <w:webHidden/>
                <w:sz w:val="24"/>
                <w:szCs w:val="24"/>
              </w:rPr>
            </w:r>
            <w:r w:rsidRPr="00D57A15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separate"/>
            </w:r>
            <w:r w:rsidR="00CB11B5">
              <w:rPr>
                <w:rFonts w:ascii="Times New Roman" w:hAnsi="Times New Roman"/>
                <w:noProof/>
                <w:webHidden/>
                <w:sz w:val="24"/>
                <w:szCs w:val="24"/>
              </w:rPr>
              <w:t>6</w:t>
            </w:r>
            <w:r w:rsidRPr="00D57A15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F88D65E" w14:textId="6B963BF6" w:rsidR="00D57A15" w:rsidRPr="00D57A15" w:rsidRDefault="00D57A15">
          <w:pPr>
            <w:pStyle w:val="23"/>
            <w:rPr>
              <w:rFonts w:ascii="Times New Roman" w:eastAsiaTheme="minorEastAsia" w:hAnsi="Times New Roman"/>
              <w:noProof/>
              <w:kern w:val="2"/>
              <w:sz w:val="24"/>
              <w:szCs w:val="24"/>
              <w14:ligatures w14:val="standardContextual"/>
            </w:rPr>
          </w:pPr>
          <w:hyperlink w:anchor="_Toc213631929" w:history="1">
            <w:r w:rsidRPr="00D57A15">
              <w:rPr>
                <w:rStyle w:val="ac"/>
                <w:rFonts w:ascii="Times New Roman" w:hAnsi="Times New Roman"/>
                <w:noProof/>
                <w:sz w:val="24"/>
                <w:szCs w:val="24"/>
              </w:rPr>
              <w:t>1.3 Механизмы, используемые для интеграции рекламы с другими элементами маркетинга на предприятии</w:t>
            </w:r>
            <w:r w:rsidRPr="00D57A15">
              <w:rPr>
                <w:rFonts w:ascii="Times New Roman" w:hAnsi="Times New Roman"/>
                <w:noProof/>
                <w:webHidden/>
                <w:sz w:val="24"/>
                <w:szCs w:val="24"/>
              </w:rPr>
              <w:tab/>
            </w:r>
            <w:r w:rsidRPr="00D57A15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begin"/>
            </w:r>
            <w:r w:rsidRPr="00D57A15">
              <w:rPr>
                <w:rFonts w:ascii="Times New Roman" w:hAnsi="Times New Roman"/>
                <w:noProof/>
                <w:webHidden/>
                <w:sz w:val="24"/>
                <w:szCs w:val="24"/>
              </w:rPr>
              <w:instrText xml:space="preserve"> PAGEREF _Toc213631929 \h </w:instrText>
            </w:r>
            <w:r w:rsidRPr="00D57A15">
              <w:rPr>
                <w:rFonts w:ascii="Times New Roman" w:hAnsi="Times New Roman"/>
                <w:noProof/>
                <w:webHidden/>
                <w:sz w:val="24"/>
                <w:szCs w:val="24"/>
              </w:rPr>
            </w:r>
            <w:r w:rsidRPr="00D57A15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separate"/>
            </w:r>
            <w:r w:rsidR="00CB11B5">
              <w:rPr>
                <w:rFonts w:ascii="Times New Roman" w:hAnsi="Times New Roman"/>
                <w:noProof/>
                <w:webHidden/>
                <w:sz w:val="24"/>
                <w:szCs w:val="24"/>
              </w:rPr>
              <w:t>9</w:t>
            </w:r>
            <w:r w:rsidRPr="00D57A15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1F94C2E5" w14:textId="4732F595" w:rsidR="00D57A15" w:rsidRPr="00D57A15" w:rsidRDefault="00D57A15">
          <w:pPr>
            <w:pStyle w:val="12"/>
            <w:tabs>
              <w:tab w:val="right" w:pos="9628"/>
            </w:tabs>
            <w:rPr>
              <w:rFonts w:ascii="Times New Roman" w:eastAsiaTheme="minorEastAsia" w:hAnsi="Times New Roman"/>
              <w:noProof/>
              <w:kern w:val="2"/>
              <w:sz w:val="24"/>
              <w:szCs w:val="24"/>
              <w14:ligatures w14:val="standardContextual"/>
            </w:rPr>
          </w:pPr>
          <w:hyperlink w:anchor="_Toc213631930" w:history="1">
            <w:r w:rsidRPr="00D57A15">
              <w:rPr>
                <w:rStyle w:val="ac"/>
                <w:rFonts w:ascii="Times New Roman" w:hAnsi="Times New Roman"/>
                <w:noProof/>
                <w:sz w:val="24"/>
                <w:szCs w:val="24"/>
              </w:rPr>
              <w:t xml:space="preserve">2 </w:t>
            </w:r>
            <w:r w:rsidRPr="00D57A15">
              <w:rPr>
                <w:rStyle w:val="ac"/>
                <w:rFonts w:ascii="Times New Roman" w:hAnsi="Times New Roman"/>
                <w:noProof/>
                <w:sz w:val="24"/>
                <w:szCs w:val="24"/>
                <w:shd w:val="clear" w:color="auto" w:fill="FFFFFF"/>
              </w:rPr>
              <w:t>Практическая часть</w:t>
            </w:r>
            <w:r w:rsidRPr="00D57A15">
              <w:rPr>
                <w:rFonts w:ascii="Times New Roman" w:hAnsi="Times New Roman"/>
                <w:noProof/>
                <w:webHidden/>
                <w:sz w:val="24"/>
                <w:szCs w:val="24"/>
              </w:rPr>
              <w:tab/>
            </w:r>
            <w:r w:rsidRPr="00D57A15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begin"/>
            </w:r>
            <w:r w:rsidRPr="00D57A15">
              <w:rPr>
                <w:rFonts w:ascii="Times New Roman" w:hAnsi="Times New Roman"/>
                <w:noProof/>
                <w:webHidden/>
                <w:sz w:val="24"/>
                <w:szCs w:val="24"/>
              </w:rPr>
              <w:instrText xml:space="preserve"> PAGEREF _Toc213631930 \h </w:instrText>
            </w:r>
            <w:r w:rsidRPr="00D57A15">
              <w:rPr>
                <w:rFonts w:ascii="Times New Roman" w:hAnsi="Times New Roman"/>
                <w:noProof/>
                <w:webHidden/>
                <w:sz w:val="24"/>
                <w:szCs w:val="24"/>
              </w:rPr>
            </w:r>
            <w:r w:rsidRPr="00D57A15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separate"/>
            </w:r>
            <w:r w:rsidR="00CB11B5">
              <w:rPr>
                <w:rFonts w:ascii="Times New Roman" w:hAnsi="Times New Roman"/>
                <w:noProof/>
                <w:webHidden/>
                <w:sz w:val="24"/>
                <w:szCs w:val="24"/>
              </w:rPr>
              <w:t>12</w:t>
            </w:r>
            <w:r w:rsidRPr="00D57A15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29059080" w14:textId="02D51763" w:rsidR="00D57A15" w:rsidRPr="00D57A15" w:rsidRDefault="00D57A15">
          <w:pPr>
            <w:pStyle w:val="23"/>
            <w:rPr>
              <w:rFonts w:ascii="Times New Roman" w:eastAsiaTheme="minorEastAsia" w:hAnsi="Times New Roman"/>
              <w:noProof/>
              <w:kern w:val="2"/>
              <w:sz w:val="24"/>
              <w:szCs w:val="24"/>
              <w14:ligatures w14:val="standardContextual"/>
            </w:rPr>
          </w:pPr>
          <w:hyperlink w:anchor="_Toc213631931" w:history="1">
            <w:r w:rsidRPr="00D57A15">
              <w:rPr>
                <w:rStyle w:val="ac"/>
                <w:rFonts w:ascii="Times New Roman" w:hAnsi="Times New Roman"/>
                <w:noProof/>
                <w:sz w:val="24"/>
                <w:szCs w:val="24"/>
              </w:rPr>
              <w:t>2.1 Методы формирования рекламного бюджета</w:t>
            </w:r>
            <w:r w:rsidRPr="00D57A15">
              <w:rPr>
                <w:rFonts w:ascii="Times New Roman" w:hAnsi="Times New Roman"/>
                <w:noProof/>
                <w:webHidden/>
                <w:sz w:val="24"/>
                <w:szCs w:val="24"/>
              </w:rPr>
              <w:tab/>
            </w:r>
            <w:r w:rsidRPr="00D57A15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begin"/>
            </w:r>
            <w:r w:rsidRPr="00D57A15">
              <w:rPr>
                <w:rFonts w:ascii="Times New Roman" w:hAnsi="Times New Roman"/>
                <w:noProof/>
                <w:webHidden/>
                <w:sz w:val="24"/>
                <w:szCs w:val="24"/>
              </w:rPr>
              <w:instrText xml:space="preserve"> PAGEREF _Toc213631931 \h </w:instrText>
            </w:r>
            <w:r w:rsidRPr="00D57A15">
              <w:rPr>
                <w:rFonts w:ascii="Times New Roman" w:hAnsi="Times New Roman"/>
                <w:noProof/>
                <w:webHidden/>
                <w:sz w:val="24"/>
                <w:szCs w:val="24"/>
              </w:rPr>
            </w:r>
            <w:r w:rsidRPr="00D57A15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separate"/>
            </w:r>
            <w:r w:rsidR="00CB11B5">
              <w:rPr>
                <w:rFonts w:ascii="Times New Roman" w:hAnsi="Times New Roman"/>
                <w:noProof/>
                <w:webHidden/>
                <w:sz w:val="24"/>
                <w:szCs w:val="24"/>
              </w:rPr>
              <w:t>12</w:t>
            </w:r>
            <w:r w:rsidRPr="00D57A15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5855903" w14:textId="3F2BCFD0" w:rsidR="00D57A15" w:rsidRPr="00D57A15" w:rsidRDefault="00D57A15">
          <w:pPr>
            <w:pStyle w:val="23"/>
            <w:rPr>
              <w:rFonts w:ascii="Times New Roman" w:eastAsiaTheme="minorEastAsia" w:hAnsi="Times New Roman"/>
              <w:noProof/>
              <w:kern w:val="2"/>
              <w:sz w:val="24"/>
              <w:szCs w:val="24"/>
              <w14:ligatures w14:val="standardContextual"/>
            </w:rPr>
          </w:pPr>
          <w:hyperlink w:anchor="_Toc213631932" w:history="1">
            <w:r w:rsidRPr="00D57A15">
              <w:rPr>
                <w:rStyle w:val="ac"/>
                <w:rFonts w:ascii="Times New Roman" w:hAnsi="Times New Roman"/>
                <w:noProof/>
                <w:sz w:val="24"/>
                <w:szCs w:val="24"/>
              </w:rPr>
              <w:t>2.2 Ключевые показатели эффективности (KPI) оценки успеха рекламно-информационной деятельности</w:t>
            </w:r>
            <w:r w:rsidRPr="00D57A15">
              <w:rPr>
                <w:rFonts w:ascii="Times New Roman" w:hAnsi="Times New Roman"/>
                <w:noProof/>
                <w:webHidden/>
                <w:sz w:val="24"/>
                <w:szCs w:val="24"/>
              </w:rPr>
              <w:tab/>
            </w:r>
            <w:r w:rsidRPr="00D57A15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begin"/>
            </w:r>
            <w:r w:rsidRPr="00D57A15">
              <w:rPr>
                <w:rFonts w:ascii="Times New Roman" w:hAnsi="Times New Roman"/>
                <w:noProof/>
                <w:webHidden/>
                <w:sz w:val="24"/>
                <w:szCs w:val="24"/>
              </w:rPr>
              <w:instrText xml:space="preserve"> PAGEREF _Toc213631932 \h </w:instrText>
            </w:r>
            <w:r w:rsidRPr="00D57A15">
              <w:rPr>
                <w:rFonts w:ascii="Times New Roman" w:hAnsi="Times New Roman"/>
                <w:noProof/>
                <w:webHidden/>
                <w:sz w:val="24"/>
                <w:szCs w:val="24"/>
              </w:rPr>
            </w:r>
            <w:r w:rsidRPr="00D57A15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separate"/>
            </w:r>
            <w:r w:rsidR="00CB11B5">
              <w:rPr>
                <w:rFonts w:ascii="Times New Roman" w:hAnsi="Times New Roman"/>
                <w:noProof/>
                <w:webHidden/>
                <w:sz w:val="24"/>
                <w:szCs w:val="24"/>
              </w:rPr>
              <w:t>15</w:t>
            </w:r>
            <w:r w:rsidRPr="00D57A15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77B4B21C" w14:textId="623959CF" w:rsidR="00D57A15" w:rsidRPr="00D57A15" w:rsidRDefault="00D57A15">
          <w:pPr>
            <w:pStyle w:val="23"/>
            <w:rPr>
              <w:rFonts w:ascii="Times New Roman" w:eastAsiaTheme="minorEastAsia" w:hAnsi="Times New Roman"/>
              <w:noProof/>
              <w:kern w:val="2"/>
              <w:sz w:val="24"/>
              <w:szCs w:val="24"/>
              <w14:ligatures w14:val="standardContextual"/>
            </w:rPr>
          </w:pPr>
          <w:hyperlink w:anchor="_Toc213631933" w:history="1">
            <w:r w:rsidRPr="00D57A15">
              <w:rPr>
                <w:rStyle w:val="ac"/>
                <w:rFonts w:ascii="Times New Roman" w:hAnsi="Times New Roman"/>
                <w:noProof/>
                <w:sz w:val="24"/>
                <w:szCs w:val="24"/>
              </w:rPr>
              <w:t>2.3 Расчёт рентабельности работы предприятия</w:t>
            </w:r>
            <w:r w:rsidRPr="00D57A15">
              <w:rPr>
                <w:rFonts w:ascii="Times New Roman" w:hAnsi="Times New Roman"/>
                <w:noProof/>
                <w:webHidden/>
                <w:sz w:val="24"/>
                <w:szCs w:val="24"/>
              </w:rPr>
              <w:tab/>
            </w:r>
            <w:r w:rsidRPr="00D57A15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begin"/>
            </w:r>
            <w:r w:rsidRPr="00D57A15">
              <w:rPr>
                <w:rFonts w:ascii="Times New Roman" w:hAnsi="Times New Roman"/>
                <w:noProof/>
                <w:webHidden/>
                <w:sz w:val="24"/>
                <w:szCs w:val="24"/>
              </w:rPr>
              <w:instrText xml:space="preserve"> PAGEREF _Toc213631933 \h </w:instrText>
            </w:r>
            <w:r w:rsidRPr="00D57A15">
              <w:rPr>
                <w:rFonts w:ascii="Times New Roman" w:hAnsi="Times New Roman"/>
                <w:noProof/>
                <w:webHidden/>
                <w:sz w:val="24"/>
                <w:szCs w:val="24"/>
              </w:rPr>
            </w:r>
            <w:r w:rsidRPr="00D57A15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separate"/>
            </w:r>
            <w:r w:rsidR="00CB11B5">
              <w:rPr>
                <w:rFonts w:ascii="Times New Roman" w:hAnsi="Times New Roman"/>
                <w:noProof/>
                <w:webHidden/>
                <w:sz w:val="24"/>
                <w:szCs w:val="24"/>
              </w:rPr>
              <w:t>18</w:t>
            </w:r>
            <w:r w:rsidRPr="00D57A15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A21DD32" w14:textId="5AC88A50" w:rsidR="00D57A15" w:rsidRPr="00D57A15" w:rsidRDefault="00D57A15">
          <w:pPr>
            <w:pStyle w:val="12"/>
            <w:tabs>
              <w:tab w:val="right" w:pos="9628"/>
            </w:tabs>
            <w:rPr>
              <w:rFonts w:ascii="Times New Roman" w:eastAsiaTheme="minorEastAsia" w:hAnsi="Times New Roman"/>
              <w:noProof/>
              <w:kern w:val="2"/>
              <w:sz w:val="24"/>
              <w:szCs w:val="24"/>
              <w14:ligatures w14:val="standardContextual"/>
            </w:rPr>
          </w:pPr>
          <w:hyperlink w:anchor="_Toc213631934" w:history="1">
            <w:r w:rsidRPr="00D57A15">
              <w:rPr>
                <w:rStyle w:val="ac"/>
                <w:rFonts w:ascii="Times New Roman" w:hAnsi="Times New Roman"/>
                <w:noProof/>
                <w:sz w:val="24"/>
                <w:szCs w:val="24"/>
              </w:rPr>
              <w:t>Заключение</w:t>
            </w:r>
            <w:r w:rsidRPr="00D57A15">
              <w:rPr>
                <w:rFonts w:ascii="Times New Roman" w:hAnsi="Times New Roman"/>
                <w:noProof/>
                <w:webHidden/>
                <w:sz w:val="24"/>
                <w:szCs w:val="24"/>
              </w:rPr>
              <w:tab/>
            </w:r>
            <w:r w:rsidRPr="00D57A15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begin"/>
            </w:r>
            <w:r w:rsidRPr="00D57A15">
              <w:rPr>
                <w:rFonts w:ascii="Times New Roman" w:hAnsi="Times New Roman"/>
                <w:noProof/>
                <w:webHidden/>
                <w:sz w:val="24"/>
                <w:szCs w:val="24"/>
              </w:rPr>
              <w:instrText xml:space="preserve"> PAGEREF _Toc213631934 \h </w:instrText>
            </w:r>
            <w:r w:rsidRPr="00D57A15">
              <w:rPr>
                <w:rFonts w:ascii="Times New Roman" w:hAnsi="Times New Roman"/>
                <w:noProof/>
                <w:webHidden/>
                <w:sz w:val="24"/>
                <w:szCs w:val="24"/>
              </w:rPr>
            </w:r>
            <w:r w:rsidRPr="00D57A15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separate"/>
            </w:r>
            <w:r w:rsidR="00CB11B5">
              <w:rPr>
                <w:rFonts w:ascii="Times New Roman" w:hAnsi="Times New Roman"/>
                <w:noProof/>
                <w:webHidden/>
                <w:sz w:val="24"/>
                <w:szCs w:val="24"/>
              </w:rPr>
              <w:t>21</w:t>
            </w:r>
            <w:r w:rsidRPr="00D57A15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02FBF47" w14:textId="6D7DB107" w:rsidR="00D57A15" w:rsidRPr="00D57A15" w:rsidRDefault="00D57A15">
          <w:pPr>
            <w:pStyle w:val="12"/>
            <w:tabs>
              <w:tab w:val="right" w:pos="9628"/>
            </w:tabs>
            <w:rPr>
              <w:rFonts w:ascii="Times New Roman" w:eastAsiaTheme="minorEastAsia" w:hAnsi="Times New Roman"/>
              <w:noProof/>
              <w:kern w:val="2"/>
              <w:sz w:val="24"/>
              <w:szCs w:val="24"/>
              <w14:ligatures w14:val="standardContextual"/>
            </w:rPr>
          </w:pPr>
          <w:hyperlink w:anchor="_Toc213631935" w:history="1">
            <w:r w:rsidRPr="00D57A15">
              <w:rPr>
                <w:rStyle w:val="ac"/>
                <w:rFonts w:ascii="Times New Roman" w:hAnsi="Times New Roman"/>
                <w:noProof/>
                <w:sz w:val="24"/>
                <w:szCs w:val="24"/>
              </w:rPr>
              <w:t>Список использованных источников</w:t>
            </w:r>
            <w:r w:rsidRPr="00D57A15">
              <w:rPr>
                <w:rFonts w:ascii="Times New Roman" w:hAnsi="Times New Roman"/>
                <w:noProof/>
                <w:webHidden/>
                <w:sz w:val="24"/>
                <w:szCs w:val="24"/>
              </w:rPr>
              <w:tab/>
            </w:r>
            <w:r w:rsidRPr="00D57A15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begin"/>
            </w:r>
            <w:r w:rsidRPr="00D57A15">
              <w:rPr>
                <w:rFonts w:ascii="Times New Roman" w:hAnsi="Times New Roman"/>
                <w:noProof/>
                <w:webHidden/>
                <w:sz w:val="24"/>
                <w:szCs w:val="24"/>
              </w:rPr>
              <w:instrText xml:space="preserve"> PAGEREF _Toc213631935 \h </w:instrText>
            </w:r>
            <w:r w:rsidRPr="00D57A15">
              <w:rPr>
                <w:rFonts w:ascii="Times New Roman" w:hAnsi="Times New Roman"/>
                <w:noProof/>
                <w:webHidden/>
                <w:sz w:val="24"/>
                <w:szCs w:val="24"/>
              </w:rPr>
            </w:r>
            <w:r w:rsidRPr="00D57A15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separate"/>
            </w:r>
            <w:r w:rsidR="00CB11B5">
              <w:rPr>
                <w:rFonts w:ascii="Times New Roman" w:hAnsi="Times New Roman"/>
                <w:noProof/>
                <w:webHidden/>
                <w:sz w:val="24"/>
                <w:szCs w:val="24"/>
              </w:rPr>
              <w:t>22</w:t>
            </w:r>
            <w:r w:rsidRPr="00D57A15">
              <w:rPr>
                <w:rFonts w:ascii="Times New Roman" w:hAnsi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34C3374" w14:textId="32C9C0CA" w:rsidR="00324F87" w:rsidRPr="00D57A15" w:rsidRDefault="00493E6E" w:rsidP="007C0A87">
          <w:pPr>
            <w:rPr>
              <w:rFonts w:ascii="Times New Roman" w:hAnsi="Times New Roman"/>
              <w:sz w:val="24"/>
              <w:szCs w:val="24"/>
            </w:rPr>
          </w:pPr>
          <w:r w:rsidRPr="00D57A15">
            <w:rPr>
              <w:rFonts w:ascii="Times New Roman" w:hAnsi="Times New Roman"/>
              <w:bCs/>
              <w:sz w:val="24"/>
              <w:szCs w:val="24"/>
            </w:rPr>
            <w:fldChar w:fldCharType="end"/>
          </w:r>
        </w:p>
      </w:sdtContent>
    </w:sdt>
    <w:p w14:paraId="52A49838" w14:textId="0F707271" w:rsidR="00900D45" w:rsidRPr="00743770" w:rsidRDefault="007C0A87" w:rsidP="000B6AA8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743770">
        <w:rPr>
          <w:rFonts w:ascii="Times New Roman" w:hAnsi="Times New Roman"/>
          <w:sz w:val="24"/>
          <w:szCs w:val="24"/>
        </w:rPr>
        <w:br w:type="page"/>
      </w:r>
    </w:p>
    <w:p w14:paraId="78E073D4" w14:textId="3BC9B5FD" w:rsidR="00324F87" w:rsidRPr="00BF7233" w:rsidRDefault="00324F87" w:rsidP="00955F68">
      <w:pPr>
        <w:pStyle w:val="1"/>
        <w:spacing w:before="0" w:after="240"/>
        <w:jc w:val="center"/>
        <w:rPr>
          <w:rFonts w:ascii="Arial" w:hAnsi="Arial" w:cs="Arial"/>
          <w:color w:val="auto"/>
          <w:sz w:val="28"/>
          <w:szCs w:val="28"/>
        </w:rPr>
      </w:pPr>
      <w:bookmarkStart w:id="0" w:name="_Toc213631925"/>
      <w:r w:rsidRPr="00BF7233">
        <w:rPr>
          <w:rFonts w:ascii="Arial" w:hAnsi="Arial" w:cs="Arial"/>
          <w:color w:val="auto"/>
          <w:sz w:val="28"/>
          <w:szCs w:val="28"/>
        </w:rPr>
        <w:lastRenderedPageBreak/>
        <w:t>Введение</w:t>
      </w:r>
      <w:bookmarkEnd w:id="0"/>
    </w:p>
    <w:p w14:paraId="44C4688C" w14:textId="5A37438D" w:rsidR="00D872F4" w:rsidRPr="00BF7233" w:rsidRDefault="00D872F4" w:rsidP="00D872F4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 xml:space="preserve">В условиях динамично меняющегося рынка и усиливающейся конкуренции за внимание потребителей в торговом и логистическом бизнесе, эффективное управление рекламно-информационной деятельностью приобретает первостепенное значение. </w:t>
      </w:r>
      <w:r w:rsidR="005A1CB1" w:rsidRPr="00BF7233">
        <w:rPr>
          <w:rFonts w:ascii="Times New Roman" w:hAnsi="Times New Roman"/>
          <w:sz w:val="24"/>
          <w:szCs w:val="24"/>
        </w:rPr>
        <w:t>В наше время торговым компаниям уже не хватает просто предлагать качественные товары и услуги. Им нужно активно рассказывать о себе, строить сильный бренд, чтобы клиенты им доверяли и возвращались, а также быть лучше конкурентов. Поэтому реклама и информационные кампании – это уже не просто часть маркетинга, а его основа, особенно в таких быстро меняющихся сферах, как логистика и торговля. Актуальность этой темы в том, что без четкой системы в рекламе и без умения общаться с покупателями, сложно добиться хороших продаж, сделать бренд узнаваемым и обеспечить стабильность бизнеса.</w:t>
      </w:r>
    </w:p>
    <w:p w14:paraId="3361E825" w14:textId="4706F4D8" w:rsidR="005A1CB1" w:rsidRPr="00D57A15" w:rsidRDefault="005A1CB1" w:rsidP="00D872F4">
      <w:pPr>
        <w:spacing w:line="360" w:lineRule="auto"/>
        <w:ind w:firstLine="709"/>
        <w:jc w:val="both"/>
        <w:rPr>
          <w:rFonts w:ascii="Times New Roman" w:hAnsi="Times New Roman"/>
          <w:spacing w:val="4"/>
          <w:sz w:val="24"/>
          <w:szCs w:val="24"/>
        </w:rPr>
      </w:pPr>
      <w:r w:rsidRPr="00D57A15">
        <w:rPr>
          <w:rFonts w:ascii="Times New Roman" w:hAnsi="Times New Roman"/>
          <w:spacing w:val="4"/>
          <w:sz w:val="24"/>
          <w:szCs w:val="24"/>
        </w:rPr>
        <w:t xml:space="preserve">Компания </w:t>
      </w:r>
      <w:r w:rsidR="004800A6" w:rsidRPr="00D57A15">
        <w:rPr>
          <w:rFonts w:ascii="Times New Roman" w:hAnsi="Times New Roman"/>
          <w:spacing w:val="4"/>
          <w:sz w:val="24"/>
          <w:szCs w:val="24"/>
        </w:rPr>
        <w:t>ООО «ВЛ ЛОДЖИСТИК», г. Владивосток, работающая</w:t>
      </w:r>
      <w:r w:rsidRPr="00D57A15">
        <w:rPr>
          <w:rFonts w:ascii="Times New Roman" w:hAnsi="Times New Roman"/>
          <w:spacing w:val="4"/>
          <w:sz w:val="24"/>
          <w:szCs w:val="24"/>
        </w:rPr>
        <w:t xml:space="preserve"> в сфере логистики и торговли, осознает необходимость постоянного улучшения своих методов коммуникации. На конкурентном и насыщенном рынке недостаточно просто предлагать качественные услуги; необходимо уметь их выгодно представить, донести до клиентов их ценность и сформировать устойчивый спрос. Поэтому изучение организации рекламной и информационной деятельности на примере </w:t>
      </w:r>
      <w:r w:rsidR="00B261B1" w:rsidRPr="00D57A15">
        <w:rPr>
          <w:rFonts w:ascii="Times New Roman" w:hAnsi="Times New Roman"/>
          <w:spacing w:val="4"/>
          <w:sz w:val="24"/>
          <w:szCs w:val="24"/>
        </w:rPr>
        <w:t xml:space="preserve">компании ООО </w:t>
      </w:r>
      <w:r w:rsidRPr="00D57A15">
        <w:rPr>
          <w:rFonts w:ascii="Times New Roman" w:hAnsi="Times New Roman"/>
          <w:spacing w:val="4"/>
          <w:sz w:val="24"/>
          <w:szCs w:val="24"/>
        </w:rPr>
        <w:t>«ВЛ ЛОДЖИСТИК»</w:t>
      </w:r>
      <w:r w:rsidR="004800A6" w:rsidRPr="00D57A15">
        <w:rPr>
          <w:rFonts w:ascii="Times New Roman" w:hAnsi="Times New Roman"/>
          <w:spacing w:val="4"/>
          <w:sz w:val="24"/>
          <w:szCs w:val="24"/>
        </w:rPr>
        <w:t xml:space="preserve">, г. Владивосток </w:t>
      </w:r>
      <w:r w:rsidRPr="00D57A15">
        <w:rPr>
          <w:rFonts w:ascii="Times New Roman" w:hAnsi="Times New Roman"/>
          <w:spacing w:val="4"/>
          <w:sz w:val="24"/>
          <w:szCs w:val="24"/>
        </w:rPr>
        <w:t>имеет как практическое, так и теоретическое значение. Анализ применяемых подходов, выявление недостатков и разработка предложений по оптимизации рекламной стратегии позволят повысить эффективность маркетинга компании и укрепить ее рыночные позиции.</w:t>
      </w:r>
    </w:p>
    <w:p w14:paraId="05888953" w14:textId="77777777" w:rsidR="004800A6" w:rsidRPr="00BF7233" w:rsidRDefault="00D872F4" w:rsidP="000B6AA8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Целью данной курсовой работы является детальное исследование теоретических основ и практических аспектов организации рекламно-информационной деятельности в торговой организации на примере компании</w:t>
      </w:r>
      <w:r w:rsidR="00B261B1" w:rsidRPr="00BF7233">
        <w:rPr>
          <w:rFonts w:ascii="Times New Roman" w:hAnsi="Times New Roman"/>
          <w:sz w:val="24"/>
          <w:szCs w:val="24"/>
        </w:rPr>
        <w:t xml:space="preserve"> </w:t>
      </w:r>
      <w:r w:rsidR="004800A6" w:rsidRPr="00BF7233">
        <w:rPr>
          <w:rFonts w:ascii="Times New Roman" w:hAnsi="Times New Roman"/>
          <w:sz w:val="24"/>
          <w:szCs w:val="24"/>
        </w:rPr>
        <w:t>ООО «ВЛ ЛОДЖИСТИК», г. Владивосток.</w:t>
      </w:r>
    </w:p>
    <w:p w14:paraId="7DEE0254" w14:textId="3609F900" w:rsidR="00324F87" w:rsidRPr="00BF7233" w:rsidRDefault="00324F87" w:rsidP="000B6AA8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Для достижения поставленной цели в</w:t>
      </w:r>
      <w:r w:rsidR="00B60948">
        <w:rPr>
          <w:rFonts w:ascii="Times New Roman" w:hAnsi="Times New Roman"/>
          <w:sz w:val="24"/>
          <w:szCs w:val="24"/>
        </w:rPr>
        <w:t xml:space="preserve"> курсовой</w:t>
      </w:r>
      <w:r w:rsidRPr="00BF7233">
        <w:rPr>
          <w:rFonts w:ascii="Times New Roman" w:hAnsi="Times New Roman"/>
          <w:sz w:val="24"/>
          <w:szCs w:val="24"/>
        </w:rPr>
        <w:t xml:space="preserve"> работе решаются следующие задачи:  </w:t>
      </w:r>
    </w:p>
    <w:p w14:paraId="06DBCE64" w14:textId="32A2AE8C" w:rsidR="00324F87" w:rsidRPr="00BF7233" w:rsidRDefault="00324F87">
      <w:pPr>
        <w:pStyle w:val="a7"/>
        <w:numPr>
          <w:ilvl w:val="0"/>
          <w:numId w:val="24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Раскрыть сущность цели рекламно-информационной деятельности</w:t>
      </w:r>
      <w:r w:rsidR="00195AFD" w:rsidRPr="00BF7233">
        <w:rPr>
          <w:rFonts w:ascii="Times New Roman" w:hAnsi="Times New Roman"/>
          <w:sz w:val="24"/>
          <w:szCs w:val="24"/>
        </w:rPr>
        <w:t>;</w:t>
      </w:r>
    </w:p>
    <w:p w14:paraId="74844B9E" w14:textId="14605D6A" w:rsidR="00324F87" w:rsidRPr="00BF7233" w:rsidRDefault="00324F87">
      <w:pPr>
        <w:pStyle w:val="a7"/>
        <w:numPr>
          <w:ilvl w:val="0"/>
          <w:numId w:val="24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Разработать уникальное торговое предложение (УТП)</w:t>
      </w:r>
      <w:r w:rsidR="00195AFD" w:rsidRPr="00BF7233">
        <w:rPr>
          <w:rFonts w:ascii="Times New Roman" w:hAnsi="Times New Roman"/>
          <w:sz w:val="24"/>
          <w:szCs w:val="24"/>
        </w:rPr>
        <w:t>;</w:t>
      </w:r>
    </w:p>
    <w:p w14:paraId="00616A75" w14:textId="4532452E" w:rsidR="00324F87" w:rsidRPr="00BF7233" w:rsidRDefault="00324F87">
      <w:pPr>
        <w:pStyle w:val="a7"/>
        <w:numPr>
          <w:ilvl w:val="0"/>
          <w:numId w:val="24"/>
        </w:numPr>
        <w:spacing w:line="360" w:lineRule="auto"/>
        <w:jc w:val="both"/>
        <w:rPr>
          <w:rFonts w:ascii="Times New Roman" w:hAnsi="Times New Roman"/>
          <w:sz w:val="24"/>
          <w:szCs w:val="24"/>
          <w14:numSpacing w14:val="proportional"/>
        </w:rPr>
      </w:pPr>
      <w:r w:rsidRPr="00BF7233">
        <w:rPr>
          <w:rFonts w:ascii="Times New Roman" w:hAnsi="Times New Roman"/>
          <w:sz w:val="24"/>
          <w:szCs w:val="24"/>
          <w14:numSpacing w14:val="proportional"/>
        </w:rPr>
        <w:t xml:space="preserve">Рассмотреть механизмы интеграции рекламы с другими элементами маркетингового комплекса;  </w:t>
      </w:r>
    </w:p>
    <w:p w14:paraId="289DFB7E" w14:textId="39BFBE53" w:rsidR="00324F87" w:rsidRPr="00BF7233" w:rsidRDefault="00324F87">
      <w:pPr>
        <w:pStyle w:val="a7"/>
        <w:widowControl w:val="0"/>
        <w:numPr>
          <w:ilvl w:val="0"/>
          <w:numId w:val="24"/>
        </w:numPr>
        <w:spacing w:line="360" w:lineRule="auto"/>
        <w:jc w:val="both"/>
        <w:rPr>
          <w:rFonts w:ascii="Times New Roman" w:hAnsi="Times New Roman"/>
          <w:spacing w:val="-4"/>
          <w:sz w:val="24"/>
          <w:szCs w:val="24"/>
          <w14:numSpacing w14:val="proportional"/>
        </w:rPr>
      </w:pPr>
      <w:r w:rsidRPr="00BF7233">
        <w:rPr>
          <w:rFonts w:ascii="Times New Roman" w:hAnsi="Times New Roman"/>
          <w:spacing w:val="-4"/>
          <w:sz w:val="24"/>
          <w:szCs w:val="24"/>
          <w14:numSpacing w14:val="proportional"/>
        </w:rPr>
        <w:t>Исследовать методы формирования рекламного бюджета, применяемые в компании</w:t>
      </w:r>
      <w:r w:rsidR="00195AFD" w:rsidRPr="00BF7233">
        <w:rPr>
          <w:rFonts w:ascii="Times New Roman" w:hAnsi="Times New Roman"/>
          <w:spacing w:val="-4"/>
          <w:sz w:val="24"/>
          <w:szCs w:val="24"/>
          <w14:numSpacing w14:val="proportional"/>
        </w:rPr>
        <w:t>;</w:t>
      </w:r>
    </w:p>
    <w:p w14:paraId="414EE51B" w14:textId="07587840" w:rsidR="00324F87" w:rsidRPr="00BF7233" w:rsidRDefault="00D872F4">
      <w:pPr>
        <w:pStyle w:val="a7"/>
        <w:numPr>
          <w:ilvl w:val="0"/>
          <w:numId w:val="24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Изучить ключевые показатели эффективности оценки успеха рекламно-информационной</w:t>
      </w:r>
      <w:r w:rsidR="000B2D21" w:rsidRPr="00BF7233">
        <w:rPr>
          <w:rFonts w:ascii="Times New Roman" w:hAnsi="Times New Roman"/>
          <w:sz w:val="24"/>
          <w:szCs w:val="24"/>
        </w:rPr>
        <w:t xml:space="preserve"> </w:t>
      </w:r>
      <w:r w:rsidRPr="00BF7233">
        <w:rPr>
          <w:rFonts w:ascii="Times New Roman" w:hAnsi="Times New Roman"/>
          <w:sz w:val="24"/>
          <w:szCs w:val="24"/>
        </w:rPr>
        <w:t>деятельности</w:t>
      </w:r>
      <w:r w:rsidR="00195AFD" w:rsidRPr="00BF7233">
        <w:rPr>
          <w:rFonts w:ascii="Times New Roman" w:hAnsi="Times New Roman"/>
          <w:sz w:val="24"/>
          <w:szCs w:val="24"/>
        </w:rPr>
        <w:t>;</w:t>
      </w:r>
    </w:p>
    <w:p w14:paraId="76CB2EC3" w14:textId="0B5E161D" w:rsidR="007C0A87" w:rsidRPr="00BF7233" w:rsidRDefault="00324F87">
      <w:pPr>
        <w:pStyle w:val="a7"/>
        <w:numPr>
          <w:ilvl w:val="0"/>
          <w:numId w:val="24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Провести расчет рентабельности рекламной деятельности предприятия.</w:t>
      </w:r>
    </w:p>
    <w:p w14:paraId="13664F84" w14:textId="758D0C6D" w:rsidR="00327352" w:rsidRPr="00BF7233" w:rsidRDefault="00913CFE" w:rsidP="00955F68">
      <w:pPr>
        <w:pStyle w:val="1"/>
        <w:spacing w:before="0" w:after="240"/>
        <w:ind w:firstLine="709"/>
        <w:jc w:val="both"/>
        <w:rPr>
          <w:rFonts w:ascii="Arial" w:hAnsi="Arial" w:cs="Arial"/>
          <w:color w:val="auto"/>
          <w:sz w:val="28"/>
          <w:szCs w:val="28"/>
          <w14:numSpacing w14:val="proportional"/>
        </w:rPr>
      </w:pPr>
      <w:bookmarkStart w:id="1" w:name="_Toc213631926"/>
      <w:r w:rsidRPr="00BF7233">
        <w:rPr>
          <w:rFonts w:ascii="Arial" w:hAnsi="Arial" w:cs="Arial"/>
          <w:color w:val="auto"/>
          <w:sz w:val="28"/>
          <w:szCs w:val="28"/>
          <w14:numSpacing w14:val="proportional"/>
        </w:rPr>
        <w:t>1</w:t>
      </w:r>
      <w:r w:rsidR="00327352" w:rsidRPr="00BF7233">
        <w:rPr>
          <w:rFonts w:ascii="Arial" w:hAnsi="Arial" w:cs="Arial"/>
          <w:color w:val="auto"/>
          <w:sz w:val="28"/>
          <w:szCs w:val="28"/>
          <w14:numSpacing w14:val="proportional"/>
        </w:rPr>
        <w:t xml:space="preserve"> </w:t>
      </w:r>
      <w:r w:rsidR="00327352" w:rsidRPr="00BF7233">
        <w:rPr>
          <w:rFonts w:ascii="Arial" w:hAnsi="Arial" w:cs="Arial"/>
          <w:color w:val="auto"/>
          <w:sz w:val="28"/>
          <w:szCs w:val="28"/>
          <w:shd w:val="clear" w:color="auto" w:fill="FFFFFF"/>
          <w14:numSpacing w14:val="proportional"/>
        </w:rPr>
        <w:t>Теоретическ</w:t>
      </w:r>
      <w:r w:rsidR="00A33D45" w:rsidRPr="00BF7233">
        <w:rPr>
          <w:rFonts w:ascii="Arial" w:hAnsi="Arial" w:cs="Arial"/>
          <w:color w:val="auto"/>
          <w:sz w:val="28"/>
          <w:szCs w:val="28"/>
          <w:shd w:val="clear" w:color="auto" w:fill="FFFFFF"/>
          <w14:numSpacing w14:val="proportional"/>
        </w:rPr>
        <w:t>ая часть</w:t>
      </w:r>
      <w:bookmarkEnd w:id="1"/>
    </w:p>
    <w:p w14:paraId="7C11B9CA" w14:textId="47B6ACEC" w:rsidR="00324F87" w:rsidRPr="00BF7233" w:rsidRDefault="00324F87" w:rsidP="00C124AE">
      <w:pPr>
        <w:pStyle w:val="2"/>
        <w:spacing w:before="0" w:after="0" w:line="360" w:lineRule="auto"/>
        <w:ind w:firstLine="709"/>
        <w:jc w:val="both"/>
        <w:rPr>
          <w:rFonts w:ascii="Arial" w:hAnsi="Arial" w:cs="Arial"/>
          <w:color w:val="auto"/>
          <w:sz w:val="26"/>
          <w:szCs w:val="26"/>
        </w:rPr>
      </w:pPr>
      <w:bookmarkStart w:id="2" w:name="_Toc213631927"/>
      <w:r w:rsidRPr="00BF7233">
        <w:rPr>
          <w:rFonts w:ascii="Arial" w:hAnsi="Arial" w:cs="Arial"/>
          <w:color w:val="auto"/>
          <w:sz w:val="26"/>
          <w:szCs w:val="26"/>
        </w:rPr>
        <w:t>1.1 Главная цель рекламно-информационной деятельности</w:t>
      </w:r>
      <w:bookmarkEnd w:id="2"/>
    </w:p>
    <w:p w14:paraId="254C2ACD" w14:textId="2FA34024" w:rsidR="00D872F4" w:rsidRPr="00BF7233" w:rsidRDefault="00324F87" w:rsidP="004800A6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 xml:space="preserve">Рекламно-информационная деятельность представляет собой </w:t>
      </w:r>
      <w:r w:rsidR="00D872F4" w:rsidRPr="00BF7233">
        <w:rPr>
          <w:rFonts w:ascii="Times New Roman" w:hAnsi="Times New Roman"/>
          <w:sz w:val="24"/>
          <w:szCs w:val="24"/>
        </w:rPr>
        <w:t xml:space="preserve">процесс, нацеленный на создание, распространение и оптимизацию информационного обмена, с целью привлечения, удержания и усиления интереса целевой аудитории к продукции, сервисам или имиджу компании. В контексте торговой структуры, такой как </w:t>
      </w:r>
      <w:r w:rsidR="004800A6" w:rsidRPr="00BF7233">
        <w:rPr>
          <w:rFonts w:ascii="Times New Roman" w:hAnsi="Times New Roman"/>
          <w:sz w:val="24"/>
          <w:szCs w:val="24"/>
        </w:rPr>
        <w:t>компания</w:t>
      </w:r>
      <w:r w:rsidR="00B261B1" w:rsidRPr="00BF7233">
        <w:rPr>
          <w:rFonts w:ascii="Times New Roman" w:hAnsi="Times New Roman"/>
          <w:sz w:val="24"/>
          <w:szCs w:val="24"/>
        </w:rPr>
        <w:t xml:space="preserve"> </w:t>
      </w:r>
      <w:r w:rsidR="004800A6" w:rsidRPr="00BF7233">
        <w:rPr>
          <w:rFonts w:ascii="Times New Roman" w:hAnsi="Times New Roman"/>
          <w:sz w:val="24"/>
          <w:szCs w:val="24"/>
        </w:rPr>
        <w:t>ООО «ВЛ ЛОДЖИСТИК», г. Владивосток</w:t>
      </w:r>
      <w:r w:rsidR="00BF7233">
        <w:rPr>
          <w:rFonts w:ascii="Times New Roman" w:hAnsi="Times New Roman"/>
          <w:sz w:val="24"/>
          <w:szCs w:val="24"/>
        </w:rPr>
        <w:t>,</w:t>
      </w:r>
      <w:r w:rsidR="004800A6" w:rsidRPr="00BF7233">
        <w:rPr>
          <w:rFonts w:ascii="Times New Roman" w:hAnsi="Times New Roman"/>
          <w:sz w:val="24"/>
          <w:szCs w:val="24"/>
        </w:rPr>
        <w:t xml:space="preserve"> </w:t>
      </w:r>
      <w:r w:rsidR="00D872F4" w:rsidRPr="00BF7233">
        <w:rPr>
          <w:rFonts w:ascii="Times New Roman" w:hAnsi="Times New Roman"/>
          <w:sz w:val="24"/>
          <w:szCs w:val="24"/>
        </w:rPr>
        <w:t>ключевая задача маркетинговых коммуникаций состоит не только в донесении информации до потенциальных заказчиков о предлагаемых логистических и торговых решениях, но и в формировании прочного конкурентного преимущества посредством стратегического позиционирования бренда на рынке.</w:t>
      </w:r>
    </w:p>
    <w:p w14:paraId="4AF1F809" w14:textId="73CC34D5" w:rsidR="00D872F4" w:rsidRPr="00BF7233" w:rsidRDefault="00D872F4" w:rsidP="00D872F4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 xml:space="preserve">Главная цель рекламно-информационной работы </w:t>
      </w:r>
      <w:r w:rsidR="004800A6" w:rsidRPr="00BF7233">
        <w:rPr>
          <w:rFonts w:ascii="Times New Roman" w:hAnsi="Times New Roman"/>
          <w:sz w:val="24"/>
          <w:szCs w:val="24"/>
        </w:rPr>
        <w:t>в компании</w:t>
      </w:r>
      <w:r w:rsidR="00B261B1" w:rsidRPr="00BF7233">
        <w:rPr>
          <w:rFonts w:ascii="Times New Roman" w:hAnsi="Times New Roman"/>
          <w:sz w:val="24"/>
          <w:szCs w:val="24"/>
        </w:rPr>
        <w:t xml:space="preserve"> </w:t>
      </w:r>
      <w:r w:rsidR="004800A6" w:rsidRPr="00BF7233">
        <w:rPr>
          <w:rFonts w:ascii="Times New Roman" w:hAnsi="Times New Roman"/>
          <w:sz w:val="24"/>
          <w:szCs w:val="24"/>
        </w:rPr>
        <w:t xml:space="preserve">ООО «ВЛ ЛОДЖИСТИК», г. Владивосток </w:t>
      </w:r>
      <w:r w:rsidRPr="00BF7233">
        <w:rPr>
          <w:rFonts w:ascii="Times New Roman" w:hAnsi="Times New Roman"/>
          <w:sz w:val="24"/>
          <w:szCs w:val="24"/>
        </w:rPr>
        <w:t>– это стимулирование потребительского спроса и увеличение объемов продаж через повышение узнаваемости торговой марки, создание позитивного впечатления о компании и укрепление доверия со стороны потребителей. Однако сегодня эта задача становится более многогранной. Помимо прямого влияния на покупательское поведение, маркетинговые коммуникации направлены на:</w:t>
      </w:r>
    </w:p>
    <w:p w14:paraId="1123E8B9" w14:textId="340EF0BB" w:rsidR="00D872F4" w:rsidRPr="00BF7233" w:rsidRDefault="00074554" w:rsidP="000B2D21">
      <w:pPr>
        <w:spacing w:line="36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 xml:space="preserve">1. </w:t>
      </w:r>
      <w:r w:rsidR="00D872F4" w:rsidRPr="00BF7233">
        <w:rPr>
          <w:rFonts w:ascii="Times New Roman" w:hAnsi="Times New Roman"/>
          <w:sz w:val="24"/>
          <w:szCs w:val="24"/>
        </w:rPr>
        <w:t>Обеспечение знания о компании и ее услугах среди целевых рыночных сегментов (B2B-клиенты — производители, дистрибьюторы, розничные сети; B2C — частные лица, нуждающиеся в логистических услугах);</w:t>
      </w:r>
    </w:p>
    <w:p w14:paraId="0A00DC1C" w14:textId="0226CC41" w:rsidR="00D872F4" w:rsidRPr="00BF7233" w:rsidRDefault="00074554" w:rsidP="000B2D21">
      <w:pPr>
        <w:spacing w:line="36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 xml:space="preserve">2. </w:t>
      </w:r>
      <w:r w:rsidR="00D872F4" w:rsidRPr="00BF7233">
        <w:rPr>
          <w:rFonts w:ascii="Times New Roman" w:hAnsi="Times New Roman"/>
          <w:sz w:val="24"/>
          <w:szCs w:val="24"/>
        </w:rPr>
        <w:t>Выделение предложения среди конкурентов путем акцентирования внимания на отличительных преимуществах (например, быстрота доставки, адаптивность тарифов, внедрение цифровых технологий в рабочие процессы);</w:t>
      </w:r>
    </w:p>
    <w:p w14:paraId="13E3D908" w14:textId="11577BE0" w:rsidR="00D872F4" w:rsidRPr="00BF7233" w:rsidRDefault="00074554" w:rsidP="000B2D21">
      <w:pPr>
        <w:spacing w:line="36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 xml:space="preserve">3. </w:t>
      </w:r>
      <w:r w:rsidR="00D872F4" w:rsidRPr="00BF7233">
        <w:rPr>
          <w:rFonts w:ascii="Times New Roman" w:hAnsi="Times New Roman"/>
          <w:sz w:val="24"/>
          <w:szCs w:val="24"/>
        </w:rPr>
        <w:t>Укрепление приверженности постоянных клиентов посредством регулярного взаимодействия, информирования о новых услугах и специальных предложениях;</w:t>
      </w:r>
    </w:p>
    <w:p w14:paraId="3BAB6D2C" w14:textId="76C458C4" w:rsidR="00D872F4" w:rsidRPr="00BF7233" w:rsidRDefault="00074554" w:rsidP="000B2D21">
      <w:pPr>
        <w:spacing w:line="36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 xml:space="preserve">4. </w:t>
      </w:r>
      <w:r w:rsidR="00D872F4" w:rsidRPr="00BF7233">
        <w:rPr>
          <w:rFonts w:ascii="Times New Roman" w:hAnsi="Times New Roman"/>
          <w:sz w:val="24"/>
          <w:szCs w:val="24"/>
        </w:rPr>
        <w:t>Поддержку иных элементов маркетингового комплекса, в частности, политики ценообразования, каналов дистрибуции и стратегии развития продукта;</w:t>
      </w:r>
    </w:p>
    <w:p w14:paraId="0CAFF962" w14:textId="703AA9E0" w:rsidR="00D872F4" w:rsidRPr="00BF7233" w:rsidRDefault="00074554" w:rsidP="000B2D21">
      <w:pPr>
        <w:spacing w:line="36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 xml:space="preserve">5. </w:t>
      </w:r>
      <w:r w:rsidR="00D872F4" w:rsidRPr="00BF7233">
        <w:rPr>
          <w:rFonts w:ascii="Times New Roman" w:hAnsi="Times New Roman"/>
          <w:sz w:val="24"/>
          <w:szCs w:val="24"/>
        </w:rPr>
        <w:t>Формирование эмоциональной и рациональной ценности торговой марки, что особенно значимо в области логистики, где доверие и надежность являются ключевыми факторами выбора партнера</w:t>
      </w:r>
      <w:r w:rsidR="007C4FE0">
        <w:rPr>
          <w:rFonts w:ascii="Times New Roman" w:hAnsi="Times New Roman"/>
          <w:sz w:val="24"/>
          <w:szCs w:val="24"/>
        </w:rPr>
        <w:t>;</w:t>
      </w:r>
    </w:p>
    <w:p w14:paraId="63144224" w14:textId="24FF2266" w:rsidR="00D872F4" w:rsidRPr="00BF7233" w:rsidRDefault="00074554" w:rsidP="000B2D21">
      <w:pPr>
        <w:spacing w:line="36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 xml:space="preserve">6. </w:t>
      </w:r>
      <w:r w:rsidR="00D872F4" w:rsidRPr="00BF7233">
        <w:rPr>
          <w:rFonts w:ascii="Times New Roman" w:hAnsi="Times New Roman"/>
          <w:sz w:val="24"/>
          <w:szCs w:val="24"/>
        </w:rPr>
        <w:t>В компании</w:t>
      </w:r>
      <w:r w:rsidR="00B261B1" w:rsidRPr="00BF7233">
        <w:rPr>
          <w:rFonts w:ascii="Times New Roman" w:hAnsi="Times New Roman"/>
          <w:sz w:val="24"/>
          <w:szCs w:val="24"/>
        </w:rPr>
        <w:t xml:space="preserve"> </w:t>
      </w:r>
      <w:r w:rsidR="004800A6" w:rsidRPr="00BF7233">
        <w:rPr>
          <w:rFonts w:ascii="Times New Roman" w:hAnsi="Times New Roman"/>
          <w:sz w:val="24"/>
          <w:szCs w:val="24"/>
        </w:rPr>
        <w:t>ООО «ВЛ ЛОДЖИСТИК», г. Владивосток реализация</w:t>
      </w:r>
      <w:r w:rsidR="00D872F4" w:rsidRPr="00BF7233">
        <w:rPr>
          <w:rFonts w:ascii="Times New Roman" w:hAnsi="Times New Roman"/>
          <w:sz w:val="24"/>
          <w:szCs w:val="24"/>
        </w:rPr>
        <w:t xml:space="preserve"> этой цели требует комплексного подхода.</w:t>
      </w:r>
    </w:p>
    <w:p w14:paraId="78BCD16F" w14:textId="3EF2986E" w:rsidR="00D872F4" w:rsidRPr="00D57A15" w:rsidRDefault="00D872F4" w:rsidP="007C0A87">
      <w:pPr>
        <w:spacing w:line="360" w:lineRule="auto"/>
        <w:ind w:firstLine="709"/>
        <w:jc w:val="both"/>
        <w:rPr>
          <w:rFonts w:ascii="Times New Roman" w:hAnsi="Times New Roman"/>
          <w:spacing w:val="4"/>
          <w:sz w:val="24"/>
          <w:szCs w:val="24"/>
        </w:rPr>
      </w:pPr>
      <w:r w:rsidRPr="00D57A15">
        <w:rPr>
          <w:rFonts w:ascii="Times New Roman" w:hAnsi="Times New Roman"/>
          <w:spacing w:val="4"/>
          <w:sz w:val="24"/>
          <w:szCs w:val="24"/>
        </w:rPr>
        <w:t>Предприятие предоставляет комплексные логистические услуги — от складского хранения и управления товарными запасами до транспортировки и таможенного оформления. В такой ситуации маркетинговые сообщения должны быть не только привлекательными, но и точными, профессиональными и нацеленными на решение конкретных бизнес-задач клиентов. Например, для производственного предприятия важна не просто «транспортировка», а надежность логистической цепи, снижение времени простоя и прозрачность отчетной документации. Рекламные материалы должны отражать именно эти приоритеты.</w:t>
      </w:r>
    </w:p>
    <w:p w14:paraId="681B7D73" w14:textId="52FE4C0E" w:rsidR="00D872F4" w:rsidRPr="00D57A15" w:rsidRDefault="00D872F4" w:rsidP="00D872F4">
      <w:pPr>
        <w:spacing w:line="360" w:lineRule="auto"/>
        <w:ind w:firstLine="709"/>
        <w:jc w:val="both"/>
        <w:rPr>
          <w:rFonts w:ascii="Times New Roman" w:hAnsi="Times New Roman"/>
          <w:spacing w:val="2"/>
          <w:sz w:val="24"/>
          <w:szCs w:val="24"/>
        </w:rPr>
      </w:pPr>
      <w:r w:rsidRPr="00D57A15">
        <w:rPr>
          <w:rFonts w:ascii="Times New Roman" w:hAnsi="Times New Roman"/>
          <w:spacing w:val="2"/>
          <w:sz w:val="24"/>
          <w:szCs w:val="24"/>
        </w:rPr>
        <w:t>Обзор тек</w:t>
      </w:r>
      <w:r w:rsidR="000C1889" w:rsidRPr="00D57A15">
        <w:rPr>
          <w:rFonts w:ascii="Times New Roman" w:hAnsi="Times New Roman"/>
          <w:spacing w:val="2"/>
          <w:sz w:val="24"/>
          <w:szCs w:val="24"/>
        </w:rPr>
        <w:t xml:space="preserve">ущей деятельности </w:t>
      </w:r>
      <w:r w:rsidR="004800A6" w:rsidRPr="00D57A15">
        <w:rPr>
          <w:rFonts w:ascii="Times New Roman" w:hAnsi="Times New Roman"/>
          <w:spacing w:val="2"/>
          <w:sz w:val="24"/>
          <w:szCs w:val="24"/>
        </w:rPr>
        <w:t xml:space="preserve">компании ООО «ВЛ ЛОДЖИСТИК», г. Владивосток </w:t>
      </w:r>
      <w:r w:rsidRPr="00D57A15">
        <w:rPr>
          <w:rFonts w:ascii="Times New Roman" w:hAnsi="Times New Roman"/>
          <w:spacing w:val="2"/>
          <w:sz w:val="24"/>
          <w:szCs w:val="24"/>
        </w:rPr>
        <w:t>демонстрирует, что фирма преимущественно задействует онлайн-инструменты (официальный веб-ресурс, соцмедиа, таргетированную рекламу) и посещение специализированных экспозиций. При этом, отсутствие четко определенной стратегии коммуникаций негативно сказывается на результативности рекламных мероприятий. Часто отсутствует взаимосвязь между рекламным посылом и отличительным преимуществом компании, а анализ результативности базируется в основном на количественных метриках, в ущерб качественным</w:t>
      </w:r>
      <w:r w:rsidR="005A1CB1" w:rsidRPr="00D57A15">
        <w:rPr>
          <w:rFonts w:ascii="Times New Roman" w:hAnsi="Times New Roman"/>
          <w:spacing w:val="2"/>
          <w:sz w:val="24"/>
          <w:szCs w:val="24"/>
        </w:rPr>
        <w:t>.</w:t>
      </w:r>
    </w:p>
    <w:p w14:paraId="3C9A70B2" w14:textId="3C16CFD7" w:rsidR="00D872F4" w:rsidRPr="00BF7233" w:rsidRDefault="00D872F4" w:rsidP="00D872F4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Соответственн</w:t>
      </w:r>
      <w:r w:rsidR="000C1889" w:rsidRPr="00BF7233">
        <w:rPr>
          <w:rFonts w:ascii="Times New Roman" w:hAnsi="Times New Roman"/>
          <w:sz w:val="24"/>
          <w:szCs w:val="24"/>
        </w:rPr>
        <w:t>о, ключевая задача продвижения</w:t>
      </w:r>
      <w:r w:rsidR="004800A6" w:rsidRPr="00BF7233">
        <w:rPr>
          <w:rFonts w:ascii="Times New Roman" w:hAnsi="Times New Roman"/>
          <w:sz w:val="24"/>
          <w:szCs w:val="24"/>
        </w:rPr>
        <w:t xml:space="preserve"> компании</w:t>
      </w:r>
      <w:r w:rsidR="00B261B1" w:rsidRPr="00BF7233">
        <w:rPr>
          <w:rFonts w:ascii="Times New Roman" w:hAnsi="Times New Roman"/>
          <w:sz w:val="24"/>
          <w:szCs w:val="24"/>
        </w:rPr>
        <w:t xml:space="preserve"> </w:t>
      </w:r>
      <w:r w:rsidR="004800A6" w:rsidRPr="00BF7233">
        <w:rPr>
          <w:rFonts w:ascii="Times New Roman" w:hAnsi="Times New Roman"/>
          <w:sz w:val="24"/>
          <w:szCs w:val="24"/>
        </w:rPr>
        <w:t>ООО «ВЛ ЛОДЖИСТИК», г. Владивосток должна</w:t>
      </w:r>
      <w:r w:rsidRPr="00BF7233">
        <w:rPr>
          <w:rFonts w:ascii="Times New Roman" w:hAnsi="Times New Roman"/>
          <w:sz w:val="24"/>
          <w:szCs w:val="24"/>
        </w:rPr>
        <w:t xml:space="preserve"> быть пересмотрена с точки зрения стратегического маркетинга: не просто информирование о компании, а формирование устойчивого образа надежного, инновационного и ориентированного на клиента партнера в логистической отрасли. Реализация этой задачи возможна исключительно при условии интеграции рекламы в единую маркетинговую концепцию, адресации сообщений к отдельным группам потребителей и непрерывного контроля показателей.</w:t>
      </w:r>
    </w:p>
    <w:p w14:paraId="7D581244" w14:textId="0CD296C7" w:rsidR="00D872F4" w:rsidRPr="00BF7233" w:rsidRDefault="00D872F4" w:rsidP="00D872F4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В рамках данной работы предлагается скорректировать миссию рекламно-информационной деятельности компании следующим образом:</w:t>
      </w:r>
    </w:p>
    <w:p w14:paraId="429657BC" w14:textId="05EF0EA3" w:rsidR="00D872F4" w:rsidRPr="00BF7233" w:rsidRDefault="00D872F4" w:rsidP="00D872F4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"Гарантировать стабильное увеличение рыночной доли и степени приверженности клиентов посредством направленного, поддающегося оценке и индивидуализированного информационного взаимодействия, основанного на глубоком анализе нужд целевой аудитории и уникальных способностях компании".</w:t>
      </w:r>
    </w:p>
    <w:p w14:paraId="7764C73D" w14:textId="77777777" w:rsidR="00D872F4" w:rsidRPr="00BF7233" w:rsidRDefault="00D872F4" w:rsidP="00D872F4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Данный подход позволяет сместить фокус с тактической рекламы на стратегическое управление коммуникациями, что особенно важно в условиях жесткой конкуренции и цифровой трансформации рынка логистических услуг.</w:t>
      </w:r>
    </w:p>
    <w:p w14:paraId="6F76A44C" w14:textId="0E33E1A9" w:rsidR="00327352" w:rsidRPr="00BF7233" w:rsidRDefault="00327352" w:rsidP="00C124AE">
      <w:pPr>
        <w:pStyle w:val="2"/>
        <w:spacing w:before="240" w:after="0" w:line="360" w:lineRule="auto"/>
        <w:ind w:firstLine="709"/>
        <w:jc w:val="both"/>
        <w:rPr>
          <w:rFonts w:ascii="Arial" w:hAnsi="Arial" w:cs="Arial"/>
          <w:color w:val="auto"/>
          <w:sz w:val="26"/>
          <w:szCs w:val="26"/>
        </w:rPr>
      </w:pPr>
      <w:bookmarkStart w:id="3" w:name="_Toc213631928"/>
      <w:r w:rsidRPr="00BF7233">
        <w:rPr>
          <w:rFonts w:ascii="Arial" w:hAnsi="Arial" w:cs="Arial"/>
          <w:color w:val="auto"/>
          <w:sz w:val="26"/>
          <w:szCs w:val="26"/>
        </w:rPr>
        <w:t>1.2 Уникальное торговое предложение</w:t>
      </w:r>
      <w:bookmarkEnd w:id="3"/>
    </w:p>
    <w:p w14:paraId="12546D1F" w14:textId="523F8029" w:rsidR="00D872F4" w:rsidRPr="00D57A15" w:rsidRDefault="00D872F4" w:rsidP="00743770">
      <w:pPr>
        <w:spacing w:line="360" w:lineRule="auto"/>
        <w:ind w:firstLine="709"/>
        <w:jc w:val="both"/>
        <w:rPr>
          <w:rFonts w:ascii="Times New Roman" w:hAnsi="Times New Roman"/>
          <w:bCs/>
          <w:spacing w:val="-6"/>
          <w:sz w:val="24"/>
          <w:szCs w:val="24"/>
        </w:rPr>
      </w:pPr>
      <w:r w:rsidRPr="00D57A15">
        <w:rPr>
          <w:rFonts w:ascii="Times New Roman" w:hAnsi="Times New Roman"/>
          <w:spacing w:val="-6"/>
          <w:sz w:val="24"/>
          <w:szCs w:val="24"/>
        </w:rPr>
        <w:t>Изучение текущей рекламной и информационной стратегии компании</w:t>
      </w:r>
      <w:r w:rsidR="00B261B1" w:rsidRPr="00D57A15">
        <w:rPr>
          <w:rFonts w:ascii="Times New Roman" w:hAnsi="Times New Roman"/>
          <w:spacing w:val="-6"/>
          <w:sz w:val="24"/>
          <w:szCs w:val="24"/>
        </w:rPr>
        <w:t xml:space="preserve"> </w:t>
      </w:r>
      <w:r w:rsidR="004800A6" w:rsidRPr="00D57A15">
        <w:rPr>
          <w:rFonts w:ascii="Times New Roman" w:hAnsi="Times New Roman"/>
          <w:spacing w:val="-6"/>
          <w:sz w:val="24"/>
          <w:szCs w:val="24"/>
        </w:rPr>
        <w:t xml:space="preserve">ООО «ВЛ ЛОДЖИСТИК», г. Владивосток </w:t>
      </w:r>
      <w:r w:rsidRPr="00D57A15">
        <w:rPr>
          <w:rFonts w:ascii="Times New Roman" w:hAnsi="Times New Roman"/>
          <w:spacing w:val="-6"/>
          <w:sz w:val="24"/>
          <w:szCs w:val="24"/>
        </w:rPr>
        <w:t>обнаружило отсутствие явно выраженного уникального торгового предложения (УТП). В материалах, представленных на официальном сайте, в социальных сетях и в коммерческих предложениях, компания применяет стандартные формулировки:</w:t>
      </w:r>
    </w:p>
    <w:p w14:paraId="1222D07D" w14:textId="7766F7AD" w:rsidR="00D872F4" w:rsidRPr="00BF7233" w:rsidRDefault="00D872F4">
      <w:pPr>
        <w:pStyle w:val="a7"/>
        <w:numPr>
          <w:ilvl w:val="0"/>
          <w:numId w:val="7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«Гарантированная логистика»;</w:t>
      </w:r>
    </w:p>
    <w:p w14:paraId="3F1E2FCB" w14:textId="324E0D74" w:rsidR="00D872F4" w:rsidRPr="00BF7233" w:rsidRDefault="00D872F4">
      <w:pPr>
        <w:pStyle w:val="a7"/>
        <w:numPr>
          <w:ilvl w:val="0"/>
          <w:numId w:val="7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«Персональный сервис для каждого клиента»;</w:t>
      </w:r>
    </w:p>
    <w:p w14:paraId="5050EF36" w14:textId="735F83BE" w:rsidR="00D872F4" w:rsidRPr="00BF7233" w:rsidRDefault="00D872F4">
      <w:pPr>
        <w:pStyle w:val="a7"/>
        <w:numPr>
          <w:ilvl w:val="0"/>
          <w:numId w:val="7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«Обширная территория доставки».</w:t>
      </w:r>
    </w:p>
    <w:p w14:paraId="57D76FDD" w14:textId="69686F71" w:rsidR="004800A6" w:rsidRPr="00BF7233" w:rsidRDefault="00D872F4" w:rsidP="00074554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Из этого следует, что ключевая проблема заключается в отсутствии в рекламно-информационных материалах сильного, отличительного элемента, способного завоевать доверие потенциальных клиентов и убедить их выбрать именно</w:t>
      </w:r>
      <w:r w:rsidR="004800A6" w:rsidRPr="00BF7233">
        <w:rPr>
          <w:rFonts w:ascii="Times New Roman" w:hAnsi="Times New Roman"/>
          <w:sz w:val="24"/>
          <w:szCs w:val="24"/>
        </w:rPr>
        <w:t xml:space="preserve"> компанию</w:t>
      </w:r>
      <w:r w:rsidRPr="00BF7233">
        <w:rPr>
          <w:rFonts w:ascii="Times New Roman" w:hAnsi="Times New Roman"/>
          <w:sz w:val="24"/>
          <w:szCs w:val="24"/>
        </w:rPr>
        <w:t xml:space="preserve"> </w:t>
      </w:r>
      <w:r w:rsidR="004800A6" w:rsidRPr="00BF7233">
        <w:rPr>
          <w:rFonts w:ascii="Times New Roman" w:hAnsi="Times New Roman"/>
          <w:sz w:val="24"/>
          <w:szCs w:val="24"/>
        </w:rPr>
        <w:t>ООО «ВЛ ЛОДЖИСТИК», г. Владивосток.</w:t>
      </w:r>
    </w:p>
    <w:p w14:paraId="1909075F" w14:textId="4D14BAD2" w:rsidR="00D872F4" w:rsidRPr="00BF7233" w:rsidRDefault="00D872F4" w:rsidP="00074554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Анализ показал, что основным отличием</w:t>
      </w:r>
      <w:r w:rsidR="00B261B1" w:rsidRPr="00BF7233">
        <w:rPr>
          <w:rFonts w:ascii="Times New Roman" w:hAnsi="Times New Roman"/>
          <w:sz w:val="24"/>
          <w:szCs w:val="24"/>
        </w:rPr>
        <w:t xml:space="preserve"> </w:t>
      </w:r>
      <w:r w:rsidR="00BF7233" w:rsidRPr="00BF7233">
        <w:rPr>
          <w:rFonts w:ascii="Times New Roman" w:hAnsi="Times New Roman"/>
          <w:sz w:val="24"/>
          <w:szCs w:val="24"/>
        </w:rPr>
        <w:t xml:space="preserve">компании </w:t>
      </w:r>
      <w:r w:rsidR="004800A6" w:rsidRPr="00BF7233">
        <w:rPr>
          <w:rFonts w:ascii="Times New Roman" w:hAnsi="Times New Roman"/>
          <w:sz w:val="24"/>
          <w:szCs w:val="24"/>
        </w:rPr>
        <w:t xml:space="preserve">ООО «ВЛ ЛОДЖИСТИК», г. Владивосток </w:t>
      </w:r>
      <w:r w:rsidRPr="00BF7233">
        <w:rPr>
          <w:rFonts w:ascii="Times New Roman" w:hAnsi="Times New Roman"/>
          <w:sz w:val="24"/>
          <w:szCs w:val="24"/>
        </w:rPr>
        <w:t>от крупных общероссийских компаний является скорость и адаптивность в принятии решений. В отличие от организаций с разветвленной системой утверждений,</w:t>
      </w:r>
      <w:r w:rsidR="00B261B1" w:rsidRPr="00BF7233">
        <w:rPr>
          <w:rFonts w:ascii="Times New Roman" w:hAnsi="Times New Roman"/>
          <w:sz w:val="24"/>
          <w:szCs w:val="24"/>
        </w:rPr>
        <w:t xml:space="preserve"> компания </w:t>
      </w:r>
      <w:r w:rsidR="004800A6" w:rsidRPr="00BF7233">
        <w:rPr>
          <w:rFonts w:ascii="Times New Roman" w:hAnsi="Times New Roman"/>
          <w:sz w:val="24"/>
          <w:szCs w:val="24"/>
        </w:rPr>
        <w:t>ООО «ВЛ ЛОДЖИСТИК», г. Владивосток</w:t>
      </w:r>
      <w:r w:rsidRPr="00BF7233">
        <w:rPr>
          <w:rFonts w:ascii="Times New Roman" w:hAnsi="Times New Roman"/>
          <w:sz w:val="24"/>
          <w:szCs w:val="24"/>
        </w:rPr>
        <w:t xml:space="preserve"> способна:</w:t>
      </w:r>
    </w:p>
    <w:p w14:paraId="00019EB7" w14:textId="63937415" w:rsidR="00D872F4" w:rsidRPr="00BF7233" w:rsidRDefault="00D872F4">
      <w:pPr>
        <w:pStyle w:val="a7"/>
        <w:numPr>
          <w:ilvl w:val="0"/>
          <w:numId w:val="1"/>
        </w:numPr>
        <w:spacing w:line="360" w:lineRule="auto"/>
        <w:ind w:left="0" w:firstLine="709"/>
        <w:contextualSpacing w:val="0"/>
        <w:jc w:val="both"/>
        <w:rPr>
          <w:rFonts w:ascii="Times New Roman" w:hAnsi="Times New Roman"/>
          <w:spacing w:val="-4"/>
          <w:sz w:val="24"/>
          <w:szCs w:val="24"/>
        </w:rPr>
      </w:pPr>
      <w:r w:rsidRPr="00BF7233">
        <w:rPr>
          <w:rFonts w:ascii="Times New Roman" w:hAnsi="Times New Roman"/>
          <w:spacing w:val="-4"/>
          <w:sz w:val="24"/>
          <w:szCs w:val="24"/>
        </w:rPr>
        <w:t>Корректировать маршрут доставки в течение двух часов после запроса заказчика;</w:t>
      </w:r>
    </w:p>
    <w:p w14:paraId="003051DE" w14:textId="48D3B1D9" w:rsidR="00D872F4" w:rsidRPr="00BF7233" w:rsidRDefault="00D872F4">
      <w:pPr>
        <w:pStyle w:val="a7"/>
        <w:numPr>
          <w:ilvl w:val="0"/>
          <w:numId w:val="1"/>
        </w:numPr>
        <w:spacing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Открыть дополнительный склад в новом регионе за один рабочий день;</w:t>
      </w:r>
    </w:p>
    <w:p w14:paraId="0B15738C" w14:textId="7B6ABCA3" w:rsidR="00D872F4" w:rsidRPr="00BF7233" w:rsidRDefault="00D872F4">
      <w:pPr>
        <w:pStyle w:val="a7"/>
        <w:numPr>
          <w:ilvl w:val="0"/>
          <w:numId w:val="1"/>
        </w:numPr>
        <w:spacing w:line="360" w:lineRule="auto"/>
        <w:ind w:left="709" w:firstLine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Предлагать индивидуальные ценовые условия, исходя из фактического объема груза (вместо фиксированного тарифа);</w:t>
      </w:r>
    </w:p>
    <w:p w14:paraId="4EA2E1FF" w14:textId="2D218EA9" w:rsidR="00D872F4" w:rsidRPr="00BF7233" w:rsidRDefault="00D872F4">
      <w:pPr>
        <w:pStyle w:val="a7"/>
        <w:numPr>
          <w:ilvl w:val="0"/>
          <w:numId w:val="1"/>
        </w:numPr>
        <w:spacing w:line="360" w:lineRule="auto"/>
        <w:ind w:left="709" w:firstLine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Быстро произвести замену транспорта при возникновении непредвиденных обстоятельств без наложения штрафов.</w:t>
      </w:r>
    </w:p>
    <w:p w14:paraId="33527019" w14:textId="77777777" w:rsidR="004F3870" w:rsidRPr="00BF7233" w:rsidRDefault="00D872F4" w:rsidP="004F3870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По итогам проведённого исследования было сформулировано следующее уникальное торговое предложение:</w:t>
      </w:r>
      <w:r w:rsidR="004F3870" w:rsidRPr="00BF7233">
        <w:rPr>
          <w:rFonts w:ascii="Times New Roman" w:hAnsi="Times New Roman"/>
          <w:sz w:val="24"/>
          <w:szCs w:val="24"/>
        </w:rPr>
        <w:t xml:space="preserve"> </w:t>
      </w:r>
    </w:p>
    <w:p w14:paraId="7127AC93" w14:textId="6AC158C8" w:rsidR="00D872F4" w:rsidRPr="00BF7233" w:rsidRDefault="004F3870" w:rsidP="004F3870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bCs/>
          <w:sz w:val="24"/>
          <w:szCs w:val="24"/>
        </w:rPr>
        <w:t>"</w:t>
      </w:r>
      <w:r w:rsidR="004800A6" w:rsidRPr="00BF7233">
        <w:rPr>
          <w:rFonts w:ascii="Times New Roman" w:hAnsi="Times New Roman"/>
          <w:sz w:val="24"/>
          <w:szCs w:val="24"/>
        </w:rPr>
        <w:t>ООО «ВЛ ЛОДЖИСТИК», г. Владивосток</w:t>
      </w:r>
      <w:r w:rsidR="00D872F4" w:rsidRPr="00BF7233">
        <w:rPr>
          <w:rFonts w:ascii="Times New Roman" w:hAnsi="Times New Roman"/>
          <w:sz w:val="24"/>
          <w:szCs w:val="24"/>
        </w:rPr>
        <w:t xml:space="preserve"> — ваш надежный партнер в сфере логистики, готовый адаптировать вашу цепь поставок под новые требования в течение суток. Без лишней волокиты. Без убытков. С гарантированным результатом</w:t>
      </w:r>
      <w:r w:rsidRPr="00BF7233">
        <w:rPr>
          <w:rFonts w:ascii="Times New Roman" w:hAnsi="Times New Roman"/>
          <w:bCs/>
          <w:sz w:val="24"/>
          <w:szCs w:val="24"/>
        </w:rPr>
        <w:t>"</w:t>
      </w:r>
      <w:r w:rsidR="00D872F4" w:rsidRPr="00BF7233">
        <w:rPr>
          <w:rFonts w:ascii="Times New Roman" w:hAnsi="Times New Roman"/>
          <w:sz w:val="24"/>
          <w:szCs w:val="24"/>
        </w:rPr>
        <w:t>.</w:t>
      </w:r>
    </w:p>
    <w:p w14:paraId="45B40100" w14:textId="1677DD74" w:rsidR="004F3870" w:rsidRPr="00BF7233" w:rsidRDefault="00D872F4" w:rsidP="004800A6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Предложенное уникальное торговое предложение (УТП) отличается рядом преимуществ: во-первых, его исключительность заключается в отсутствии аналогичных заявлений о круглосуточной адаптации логистических решений у прямых конкурентов; во-вторых, оно представляет значительную ценность, поскольку решает распространенную проблему клиентов – неспособность оперативно реагировать на колебания рынка, задержки в поставках и изменения в объемах заказов; в-третьих, УТП конкретно и подкреплено доказательствами, так как содержит измеримый временной интервал (24 часа), а также основывается на внутренних регламентах и реальных примерах (например, оперативное изменение маршрута партии товаров из Санкт-Петербурга в Казань за 18 часов из-за закрытия складского помещения у клиента).</w:t>
      </w:r>
    </w:p>
    <w:p w14:paraId="605BD8FA" w14:textId="145D3C00" w:rsidR="00D57A15" w:rsidRDefault="00D872F4" w:rsidP="00D57A15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Разработанное УТП было предложено внедрить как единое коммуникационное ядро во все каналы.</w:t>
      </w:r>
    </w:p>
    <w:p w14:paraId="66B489AA" w14:textId="77777777" w:rsidR="00D57A15" w:rsidRPr="00BF7233" w:rsidRDefault="00D57A15" w:rsidP="00D57A15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2E064B72" w14:textId="1611408D" w:rsidR="000B2D21" w:rsidRPr="00BF7233" w:rsidRDefault="000B2D21" w:rsidP="00C124AE">
      <w:pPr>
        <w:pStyle w:val="af3"/>
        <w:keepNext/>
        <w:spacing w:after="0" w:line="360" w:lineRule="auto"/>
        <w:rPr>
          <w:rFonts w:ascii="Times New Roman" w:hAnsi="Times New Roman"/>
          <w:i w:val="0"/>
          <w:iCs w:val="0"/>
          <w:color w:val="auto"/>
          <w:sz w:val="24"/>
          <w:szCs w:val="24"/>
        </w:rPr>
      </w:pPr>
      <w:r w:rsidRPr="00BF7233">
        <w:rPr>
          <w:rFonts w:ascii="Times New Roman" w:hAnsi="Times New Roman"/>
          <w:i w:val="0"/>
          <w:iCs w:val="0"/>
          <w:color w:val="auto"/>
          <w:sz w:val="24"/>
          <w:szCs w:val="24"/>
        </w:rPr>
        <w:t>Таблица 1 - Пример реализации УТП в различных каналах</w:t>
      </w:r>
    </w:p>
    <w:tbl>
      <w:tblPr>
        <w:tblStyle w:val="ad"/>
        <w:tblW w:w="9656" w:type="dxa"/>
        <w:jc w:val="center"/>
        <w:tblLook w:val="04A0" w:firstRow="1" w:lastRow="0" w:firstColumn="1" w:lastColumn="0" w:noHBand="0" w:noVBand="1"/>
        <w:tblCaption w:val="Пример реализации УТП в различных каналах"/>
      </w:tblPr>
      <w:tblGrid>
        <w:gridCol w:w="4828"/>
        <w:gridCol w:w="4828"/>
      </w:tblGrid>
      <w:tr w:rsidR="005D5091" w:rsidRPr="00BF7233" w14:paraId="49517B5F" w14:textId="77777777" w:rsidTr="00D3456D">
        <w:trPr>
          <w:trHeight w:val="440"/>
          <w:jc w:val="center"/>
        </w:trPr>
        <w:tc>
          <w:tcPr>
            <w:tcW w:w="4828" w:type="dxa"/>
          </w:tcPr>
          <w:p w14:paraId="28885A24" w14:textId="77777777" w:rsidR="005D5091" w:rsidRPr="00BF7233" w:rsidRDefault="005D5091" w:rsidP="00D3456D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Канал</w:t>
            </w:r>
          </w:p>
        </w:tc>
        <w:tc>
          <w:tcPr>
            <w:tcW w:w="4828" w:type="dxa"/>
          </w:tcPr>
          <w:p w14:paraId="11F6EF92" w14:textId="77777777" w:rsidR="005D5091" w:rsidRPr="00BF7233" w:rsidRDefault="005D5091" w:rsidP="00D3456D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Пример реализации УТП</w:t>
            </w:r>
          </w:p>
        </w:tc>
      </w:tr>
      <w:tr w:rsidR="005D5091" w:rsidRPr="00BF7233" w14:paraId="496E66E9" w14:textId="77777777" w:rsidTr="00D3456D">
        <w:trPr>
          <w:trHeight w:val="453"/>
          <w:jc w:val="center"/>
        </w:trPr>
        <w:tc>
          <w:tcPr>
            <w:tcW w:w="4828" w:type="dxa"/>
          </w:tcPr>
          <w:p w14:paraId="55F6C25A" w14:textId="77777777" w:rsidR="005D5091" w:rsidRPr="00BF7233" w:rsidRDefault="005D5091" w:rsidP="00D3456D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Сайт</w:t>
            </w:r>
          </w:p>
        </w:tc>
        <w:tc>
          <w:tcPr>
            <w:tcW w:w="4828" w:type="dxa"/>
          </w:tcPr>
          <w:p w14:paraId="768AE48A" w14:textId="77777777" w:rsidR="005D5091" w:rsidRPr="00BF7233" w:rsidRDefault="005D5091" w:rsidP="00D3456D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Главный баннер: «Ваши планы изменились? Мы — уже в пути. Адаптируем логистику за 24 часа»</w:t>
            </w:r>
          </w:p>
        </w:tc>
      </w:tr>
      <w:tr w:rsidR="005D5091" w:rsidRPr="00BF7233" w14:paraId="4736B6F5" w14:textId="77777777" w:rsidTr="00D3456D">
        <w:trPr>
          <w:trHeight w:val="440"/>
          <w:jc w:val="center"/>
        </w:trPr>
        <w:tc>
          <w:tcPr>
            <w:tcW w:w="4828" w:type="dxa"/>
          </w:tcPr>
          <w:p w14:paraId="2B6EDE53" w14:textId="77777777" w:rsidR="005D5091" w:rsidRPr="00BF7233" w:rsidRDefault="005D5091" w:rsidP="00D3456D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Соцсети</w:t>
            </w:r>
          </w:p>
        </w:tc>
        <w:tc>
          <w:tcPr>
            <w:tcW w:w="4828" w:type="dxa"/>
          </w:tcPr>
          <w:p w14:paraId="5753DC49" w14:textId="77777777" w:rsidR="005D5091" w:rsidRPr="00BF7233" w:rsidRDefault="005D5091" w:rsidP="00D3456D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Серия коротких видео: «Как мы спасли поставку за 1 день» (реальные кейсы с согласия клиентов)</w:t>
            </w:r>
          </w:p>
        </w:tc>
      </w:tr>
      <w:tr w:rsidR="005D5091" w:rsidRPr="00BF7233" w14:paraId="30ED2D05" w14:textId="77777777" w:rsidTr="00D3456D">
        <w:trPr>
          <w:trHeight w:val="440"/>
          <w:jc w:val="center"/>
        </w:trPr>
        <w:tc>
          <w:tcPr>
            <w:tcW w:w="4828" w:type="dxa"/>
          </w:tcPr>
          <w:p w14:paraId="1915B810" w14:textId="77777777" w:rsidR="005D5091" w:rsidRPr="00BF7233" w:rsidRDefault="005D5091" w:rsidP="00D3456D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F7233">
              <w:rPr>
                <w:rFonts w:ascii="Times New Roman" w:hAnsi="Times New Roman"/>
                <w:sz w:val="24"/>
                <w:szCs w:val="24"/>
              </w:rPr>
              <w:t>Email</w:t>
            </w:r>
            <w:proofErr w:type="spellEnd"/>
            <w:r w:rsidRPr="00BF7233">
              <w:rPr>
                <w:rFonts w:ascii="Times New Roman" w:hAnsi="Times New Roman"/>
                <w:sz w:val="24"/>
                <w:szCs w:val="24"/>
              </w:rPr>
              <w:t>-рассылка</w:t>
            </w:r>
          </w:p>
        </w:tc>
        <w:tc>
          <w:tcPr>
            <w:tcW w:w="4828" w:type="dxa"/>
          </w:tcPr>
          <w:p w14:paraId="7142F63B" w14:textId="77777777" w:rsidR="005D5091" w:rsidRPr="00BF7233" w:rsidRDefault="005D5091" w:rsidP="00D3456D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Тема письма: «Ваш конкурент уже изменил логистику. А вы?»</w:t>
            </w:r>
          </w:p>
        </w:tc>
      </w:tr>
      <w:tr w:rsidR="005D5091" w:rsidRPr="00BF7233" w14:paraId="7AC79876" w14:textId="77777777" w:rsidTr="00D3456D">
        <w:trPr>
          <w:trHeight w:val="440"/>
          <w:jc w:val="center"/>
        </w:trPr>
        <w:tc>
          <w:tcPr>
            <w:tcW w:w="4828" w:type="dxa"/>
          </w:tcPr>
          <w:p w14:paraId="15E4EEC3" w14:textId="77777777" w:rsidR="005D5091" w:rsidRPr="00BF7233" w:rsidRDefault="005D5091" w:rsidP="00D3456D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Коммерческое предложение</w:t>
            </w:r>
          </w:p>
        </w:tc>
        <w:tc>
          <w:tcPr>
            <w:tcW w:w="4828" w:type="dxa"/>
          </w:tcPr>
          <w:p w14:paraId="0AA86F6E" w14:textId="77777777" w:rsidR="005D5091" w:rsidRPr="00BF7233" w:rsidRDefault="005D5091" w:rsidP="00D3456D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Выделенный блок: «Почему нас выбирают в кризис?» с акцентом на скорость адаптации</w:t>
            </w:r>
          </w:p>
        </w:tc>
      </w:tr>
      <w:tr w:rsidR="005D5091" w:rsidRPr="00BF7233" w14:paraId="25EE6367" w14:textId="77777777" w:rsidTr="00D3456D">
        <w:trPr>
          <w:trHeight w:val="440"/>
          <w:jc w:val="center"/>
        </w:trPr>
        <w:tc>
          <w:tcPr>
            <w:tcW w:w="4828" w:type="dxa"/>
          </w:tcPr>
          <w:p w14:paraId="5630EE56" w14:textId="77777777" w:rsidR="005D5091" w:rsidRPr="00BF7233" w:rsidRDefault="005D5091" w:rsidP="00D3456D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Выставки и презентации</w:t>
            </w:r>
          </w:p>
        </w:tc>
        <w:tc>
          <w:tcPr>
            <w:tcW w:w="4828" w:type="dxa"/>
          </w:tcPr>
          <w:p w14:paraId="2E3442AB" w14:textId="3538E382" w:rsidR="005D5091" w:rsidRPr="00BF7233" w:rsidRDefault="005D5091" w:rsidP="00807F90">
            <w:pPr>
              <w:keepNext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Слоган на стенде: «Логистика, которая думает, как вы»</w:t>
            </w:r>
          </w:p>
        </w:tc>
      </w:tr>
    </w:tbl>
    <w:p w14:paraId="1F6139E0" w14:textId="77777777" w:rsidR="00BF7233" w:rsidRDefault="00BF7233" w:rsidP="00BF7233">
      <w:pPr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52D56848" w14:textId="600E7C54" w:rsidR="00B60948" w:rsidRPr="00BF7233" w:rsidRDefault="00D872F4" w:rsidP="00B60948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Также предлагается внедрить единый стандарт коммуникации УТП среди сотрудников, взаимодействующих с клиентами, посредством тренингов и разработки списка ответов на стандартные возражения, что позволит обеспечить единообразие и последовательность передачи информации.</w:t>
      </w:r>
    </w:p>
    <w:p w14:paraId="3E2F6F5B" w14:textId="69EB905D" w:rsidR="000B2D21" w:rsidRPr="00BF7233" w:rsidRDefault="000B2D21" w:rsidP="00C124AE">
      <w:pPr>
        <w:pStyle w:val="af3"/>
        <w:keepNext/>
        <w:spacing w:after="0" w:line="360" w:lineRule="auto"/>
        <w:rPr>
          <w:rFonts w:ascii="Times New Roman" w:hAnsi="Times New Roman"/>
          <w:i w:val="0"/>
          <w:iCs w:val="0"/>
          <w:color w:val="auto"/>
          <w:sz w:val="24"/>
          <w:szCs w:val="24"/>
        </w:rPr>
      </w:pPr>
      <w:r w:rsidRPr="00BF7233">
        <w:rPr>
          <w:rFonts w:ascii="Times New Roman" w:hAnsi="Times New Roman"/>
          <w:i w:val="0"/>
          <w:iCs w:val="0"/>
          <w:color w:val="auto"/>
          <w:sz w:val="24"/>
          <w:szCs w:val="24"/>
        </w:rPr>
        <w:t>Таблица 2 - Сравнение УТП конкурентов</w:t>
      </w:r>
    </w:p>
    <w:tbl>
      <w:tblPr>
        <w:tblStyle w:val="ad"/>
        <w:tblW w:w="0" w:type="auto"/>
        <w:jc w:val="center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061E2B" w:rsidRPr="00BF7233" w14:paraId="6AF0F359" w14:textId="77777777" w:rsidTr="00D3456D">
        <w:trPr>
          <w:jc w:val="center"/>
        </w:trPr>
        <w:tc>
          <w:tcPr>
            <w:tcW w:w="3209" w:type="dxa"/>
          </w:tcPr>
          <w:p w14:paraId="429B1FC5" w14:textId="77777777" w:rsidR="00061E2B" w:rsidRPr="00BF7233" w:rsidRDefault="00061E2B" w:rsidP="00D3456D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Компания</w:t>
            </w:r>
          </w:p>
        </w:tc>
        <w:tc>
          <w:tcPr>
            <w:tcW w:w="3209" w:type="dxa"/>
          </w:tcPr>
          <w:p w14:paraId="541E9165" w14:textId="77777777" w:rsidR="00061E2B" w:rsidRPr="00BF7233" w:rsidRDefault="00061E2B" w:rsidP="00D3456D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Формулировка УТП</w:t>
            </w:r>
          </w:p>
        </w:tc>
        <w:tc>
          <w:tcPr>
            <w:tcW w:w="3210" w:type="dxa"/>
          </w:tcPr>
          <w:p w14:paraId="33BCBED0" w14:textId="77777777" w:rsidR="00061E2B" w:rsidRPr="00BF7233" w:rsidRDefault="00061E2B" w:rsidP="00D3456D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Реальность</w:t>
            </w:r>
          </w:p>
        </w:tc>
      </w:tr>
      <w:tr w:rsidR="00061E2B" w:rsidRPr="00BF7233" w14:paraId="51AD6B3B" w14:textId="77777777" w:rsidTr="00D3456D">
        <w:trPr>
          <w:jc w:val="center"/>
        </w:trPr>
        <w:tc>
          <w:tcPr>
            <w:tcW w:w="3209" w:type="dxa"/>
          </w:tcPr>
          <w:p w14:paraId="38B4899B" w14:textId="52565A13" w:rsidR="00061E2B" w:rsidRPr="00BF7233" w:rsidRDefault="004800A6" w:rsidP="00D3456D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 xml:space="preserve">ООО </w:t>
            </w:r>
            <w:r w:rsidR="00061E2B" w:rsidRPr="00BF7233">
              <w:rPr>
                <w:rFonts w:ascii="Times New Roman" w:hAnsi="Times New Roman"/>
                <w:sz w:val="24"/>
                <w:szCs w:val="24"/>
              </w:rPr>
              <w:t>«ПЭК»</w:t>
            </w:r>
          </w:p>
        </w:tc>
        <w:tc>
          <w:tcPr>
            <w:tcW w:w="3209" w:type="dxa"/>
          </w:tcPr>
          <w:p w14:paraId="010FC4EC" w14:textId="77777777" w:rsidR="00061E2B" w:rsidRPr="00BF7233" w:rsidRDefault="00061E2B" w:rsidP="00D3456D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«Доставим в любую точку России»</w:t>
            </w:r>
          </w:p>
        </w:tc>
        <w:tc>
          <w:tcPr>
            <w:tcW w:w="3210" w:type="dxa"/>
          </w:tcPr>
          <w:p w14:paraId="55023B65" w14:textId="77777777" w:rsidR="00061E2B" w:rsidRPr="00BF7233" w:rsidRDefault="00061E2B" w:rsidP="00D3456D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Да, но без гибкости</w:t>
            </w:r>
          </w:p>
        </w:tc>
      </w:tr>
      <w:tr w:rsidR="00061E2B" w:rsidRPr="00BF7233" w14:paraId="68456246" w14:textId="77777777" w:rsidTr="00D3456D">
        <w:trPr>
          <w:jc w:val="center"/>
        </w:trPr>
        <w:tc>
          <w:tcPr>
            <w:tcW w:w="3209" w:type="dxa"/>
          </w:tcPr>
          <w:p w14:paraId="04F79E10" w14:textId="5FCCCB3D" w:rsidR="00061E2B" w:rsidRPr="00BF7233" w:rsidRDefault="004800A6" w:rsidP="00D3456D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 xml:space="preserve">ООО </w:t>
            </w:r>
            <w:r w:rsidR="00061E2B" w:rsidRPr="00BF7233">
              <w:rPr>
                <w:rFonts w:ascii="Times New Roman" w:hAnsi="Times New Roman"/>
                <w:sz w:val="24"/>
                <w:szCs w:val="24"/>
              </w:rPr>
              <w:t>«СДЭК»</w:t>
            </w:r>
          </w:p>
        </w:tc>
        <w:tc>
          <w:tcPr>
            <w:tcW w:w="3209" w:type="dxa"/>
          </w:tcPr>
          <w:p w14:paraId="2A77874F" w14:textId="6A943B7F" w:rsidR="00061E2B" w:rsidRPr="00BF7233" w:rsidRDefault="00C124AE" w:rsidP="00D3456D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«</w:t>
            </w:r>
            <w:r w:rsidR="00061E2B" w:rsidRPr="00BF7233">
              <w:rPr>
                <w:rFonts w:ascii="Times New Roman" w:hAnsi="Times New Roman"/>
                <w:sz w:val="24"/>
                <w:szCs w:val="24"/>
              </w:rPr>
              <w:t>Логистика для e-</w:t>
            </w:r>
            <w:proofErr w:type="spellStart"/>
            <w:r w:rsidR="00061E2B" w:rsidRPr="00BF7233">
              <w:rPr>
                <w:rFonts w:ascii="Times New Roman" w:hAnsi="Times New Roman"/>
                <w:sz w:val="24"/>
                <w:szCs w:val="24"/>
              </w:rPr>
              <w:t>commerce</w:t>
            </w:r>
            <w:proofErr w:type="spellEnd"/>
            <w:r w:rsidR="00061E2B" w:rsidRPr="00BF723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210" w:type="dxa"/>
          </w:tcPr>
          <w:p w14:paraId="468E9DB7" w14:textId="77777777" w:rsidR="00061E2B" w:rsidRPr="00BF7233" w:rsidRDefault="00061E2B" w:rsidP="00D3456D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Нишевое позиционирование</w:t>
            </w:r>
          </w:p>
        </w:tc>
      </w:tr>
      <w:tr w:rsidR="00807F90" w:rsidRPr="00BF7233" w14:paraId="7408E6FF" w14:textId="77777777" w:rsidTr="00D3456D">
        <w:trPr>
          <w:jc w:val="center"/>
        </w:trPr>
        <w:tc>
          <w:tcPr>
            <w:tcW w:w="3209" w:type="dxa"/>
          </w:tcPr>
          <w:p w14:paraId="48D80DBE" w14:textId="115CAFDB" w:rsidR="00061E2B" w:rsidRPr="00BF7233" w:rsidRDefault="004800A6" w:rsidP="00D3456D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 xml:space="preserve">ООО «ВЛ ЛОДЖИСТИК», г. Владивосток </w:t>
            </w:r>
            <w:r w:rsidR="00061E2B" w:rsidRPr="00BF7233">
              <w:rPr>
                <w:rFonts w:ascii="Times New Roman" w:hAnsi="Times New Roman"/>
                <w:sz w:val="24"/>
                <w:szCs w:val="24"/>
              </w:rPr>
              <w:t>(текущее)</w:t>
            </w:r>
          </w:p>
        </w:tc>
        <w:tc>
          <w:tcPr>
            <w:tcW w:w="3209" w:type="dxa"/>
          </w:tcPr>
          <w:p w14:paraId="23940499" w14:textId="77777777" w:rsidR="00061E2B" w:rsidRPr="00BF7233" w:rsidRDefault="00061E2B" w:rsidP="00D3456D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«Надёжные решения»</w:t>
            </w:r>
          </w:p>
        </w:tc>
        <w:tc>
          <w:tcPr>
            <w:tcW w:w="3210" w:type="dxa"/>
          </w:tcPr>
          <w:p w14:paraId="00811B81" w14:textId="77777777" w:rsidR="00061E2B" w:rsidRPr="00BF7233" w:rsidRDefault="00061E2B" w:rsidP="00807F90">
            <w:pPr>
              <w:keepNext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Расплывчато, не уникально</w:t>
            </w:r>
          </w:p>
        </w:tc>
      </w:tr>
    </w:tbl>
    <w:p w14:paraId="4B7AC233" w14:textId="77777777" w:rsidR="00BF7233" w:rsidRDefault="00BF7233" w:rsidP="00BF7233">
      <w:pPr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68540441" w14:textId="6EDDBBCE" w:rsidR="00D872F4" w:rsidRPr="00D57A15" w:rsidRDefault="00D872F4" w:rsidP="00A60303">
      <w:pPr>
        <w:spacing w:line="360" w:lineRule="auto"/>
        <w:ind w:firstLine="709"/>
        <w:jc w:val="both"/>
        <w:rPr>
          <w:rFonts w:ascii="Times New Roman" w:hAnsi="Times New Roman"/>
          <w:spacing w:val="6"/>
          <w:sz w:val="24"/>
          <w:szCs w:val="24"/>
        </w:rPr>
      </w:pPr>
      <w:r w:rsidRPr="00D57A15">
        <w:rPr>
          <w:rFonts w:ascii="Times New Roman" w:hAnsi="Times New Roman"/>
          <w:spacing w:val="6"/>
          <w:sz w:val="24"/>
          <w:szCs w:val="24"/>
        </w:rPr>
        <w:t xml:space="preserve">Внедрение нового УТП позволит повысить узнаваемость бренда благодаря уникальности и запоминаемости формулировки; увеличить конверсию </w:t>
      </w:r>
      <w:proofErr w:type="spellStart"/>
      <w:r w:rsidRPr="00D57A15">
        <w:rPr>
          <w:rFonts w:ascii="Times New Roman" w:hAnsi="Times New Roman"/>
          <w:spacing w:val="6"/>
          <w:sz w:val="24"/>
          <w:szCs w:val="24"/>
        </w:rPr>
        <w:t>лидов</w:t>
      </w:r>
      <w:proofErr w:type="spellEnd"/>
      <w:r w:rsidRPr="00D57A15">
        <w:rPr>
          <w:rFonts w:ascii="Times New Roman" w:hAnsi="Times New Roman"/>
          <w:spacing w:val="6"/>
          <w:sz w:val="24"/>
          <w:szCs w:val="24"/>
        </w:rPr>
        <w:t xml:space="preserve"> в клиентов с 10% до 18–20% в течение полугода; снизить стоимость привлечения клиента за счет более точного таргетинга и повышения уровня доверия; укрепить лояльность существующих клиентов, которые оценят гибкость логистических решений как важное конкурентное преимущество.</w:t>
      </w:r>
    </w:p>
    <w:p w14:paraId="250E6B17" w14:textId="77777777" w:rsidR="00D872F4" w:rsidRPr="00BF7233" w:rsidRDefault="00D872F4" w:rsidP="00D872F4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В заключение, разработка и внедрение данного УТП напрямую способствует повышению эффективности всей рекламно-информационной деятельности компании и укреплению ее рыночных позиций.</w:t>
      </w:r>
    </w:p>
    <w:p w14:paraId="7E375679" w14:textId="037E0CCC" w:rsidR="002C2761" w:rsidRPr="00BF7233" w:rsidRDefault="002C2761" w:rsidP="00C124AE">
      <w:pPr>
        <w:pStyle w:val="2"/>
        <w:spacing w:before="240" w:after="0" w:line="360" w:lineRule="auto"/>
        <w:ind w:left="1134" w:hanging="567"/>
        <w:jc w:val="both"/>
        <w:rPr>
          <w:rFonts w:ascii="Arial" w:hAnsi="Arial" w:cs="Arial"/>
          <w:color w:val="auto"/>
          <w:sz w:val="26"/>
          <w:szCs w:val="26"/>
        </w:rPr>
      </w:pPr>
      <w:bookmarkStart w:id="4" w:name="_Toc213631929"/>
      <w:r w:rsidRPr="00BF7233">
        <w:rPr>
          <w:rFonts w:ascii="Arial" w:hAnsi="Arial" w:cs="Arial"/>
          <w:color w:val="auto"/>
          <w:sz w:val="26"/>
          <w:szCs w:val="26"/>
        </w:rPr>
        <w:t>1.3 Механизмы, используемые д</w:t>
      </w:r>
      <w:r w:rsidR="00913CFE" w:rsidRPr="00BF7233">
        <w:rPr>
          <w:rFonts w:ascii="Arial" w:hAnsi="Arial" w:cs="Arial"/>
          <w:color w:val="auto"/>
          <w:sz w:val="26"/>
          <w:szCs w:val="26"/>
        </w:rPr>
        <w:t>ля интеграции рекламы с другими</w:t>
      </w:r>
      <w:r w:rsidR="00807F90" w:rsidRPr="00BF7233">
        <w:rPr>
          <w:rFonts w:ascii="Arial" w:hAnsi="Arial" w:cs="Arial"/>
          <w:color w:val="auto"/>
          <w:sz w:val="26"/>
          <w:szCs w:val="26"/>
        </w:rPr>
        <w:t xml:space="preserve"> </w:t>
      </w:r>
      <w:r w:rsidRPr="00BF7233">
        <w:rPr>
          <w:rFonts w:ascii="Arial" w:hAnsi="Arial" w:cs="Arial"/>
          <w:color w:val="auto"/>
          <w:sz w:val="26"/>
          <w:szCs w:val="26"/>
        </w:rPr>
        <w:t>элементами маркетинг</w:t>
      </w:r>
      <w:r w:rsidR="00493E6E" w:rsidRPr="00BF7233">
        <w:rPr>
          <w:rFonts w:ascii="Arial" w:hAnsi="Arial" w:cs="Arial"/>
          <w:color w:val="auto"/>
          <w:sz w:val="26"/>
          <w:szCs w:val="26"/>
        </w:rPr>
        <w:t>а</w:t>
      </w:r>
      <w:r w:rsidRPr="00BF7233">
        <w:rPr>
          <w:rFonts w:ascii="Arial" w:hAnsi="Arial" w:cs="Arial"/>
          <w:color w:val="auto"/>
          <w:sz w:val="26"/>
          <w:szCs w:val="26"/>
        </w:rPr>
        <w:t xml:space="preserve"> на предприятии</w:t>
      </w:r>
      <w:bookmarkEnd w:id="4"/>
    </w:p>
    <w:p w14:paraId="3C1B15A0" w14:textId="6DED454A" w:rsidR="00D872F4" w:rsidRPr="00BF7233" w:rsidRDefault="00D872F4" w:rsidP="00D872F4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В условиях высокой конкуренции на рынке логистики и торговли результативность рекламно-информационной работы напрямую связана с ее систематической интеграцией во все составляющие маркетингового комплекса. Маркетинговый комплекс, обычно представляемый моделью 4P (Продукт, Цена, Место/каналы реализации, Продвижение), подразумевает, что реклама (как элемент Продвижения) должна не только "рекламировать", но и укреплять, разъяснять и подтверждать ценности, заключенные в продукте, ценовой политике и способах предоставления услуги.</w:t>
      </w:r>
    </w:p>
    <w:p w14:paraId="2134A9EA" w14:textId="70CA68AC" w:rsidR="00D872F4" w:rsidRPr="00BF7233" w:rsidRDefault="00D872F4" w:rsidP="00D872F4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Анализ внутренних документов, общение с сотрудниками отделов маркетинга, продаж и управления операциями, а также изучение маркетинговых материалов</w:t>
      </w:r>
      <w:r w:rsidR="004800A6" w:rsidRPr="00BF7233">
        <w:rPr>
          <w:rFonts w:ascii="Times New Roman" w:hAnsi="Times New Roman"/>
          <w:sz w:val="24"/>
          <w:szCs w:val="24"/>
        </w:rPr>
        <w:t xml:space="preserve"> компании</w:t>
      </w:r>
      <w:r w:rsidRPr="00BF7233">
        <w:rPr>
          <w:rFonts w:ascii="Times New Roman" w:hAnsi="Times New Roman"/>
          <w:sz w:val="24"/>
          <w:szCs w:val="24"/>
        </w:rPr>
        <w:t xml:space="preserve"> </w:t>
      </w:r>
      <w:r w:rsidR="004800A6" w:rsidRPr="00BF7233">
        <w:rPr>
          <w:rFonts w:ascii="Times New Roman" w:hAnsi="Times New Roman"/>
          <w:sz w:val="24"/>
          <w:szCs w:val="24"/>
        </w:rPr>
        <w:t>ООО «ВЛ ЛОДЖИСТИК», г. Владивосток</w:t>
      </w:r>
      <w:r w:rsidRPr="00BF7233">
        <w:rPr>
          <w:rFonts w:ascii="Times New Roman" w:hAnsi="Times New Roman"/>
          <w:sz w:val="24"/>
          <w:szCs w:val="24"/>
        </w:rPr>
        <w:t xml:space="preserve"> показали, что компания частично использует механизмы интеграции, однако существуют значительные упущения.</w:t>
      </w:r>
    </w:p>
    <w:p w14:paraId="0DD13493" w14:textId="6C018C25" w:rsidR="00100AF7" w:rsidRPr="00BF7233" w:rsidRDefault="00807F90" w:rsidP="00807F90">
      <w:pPr>
        <w:spacing w:line="360" w:lineRule="auto"/>
        <w:ind w:left="708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 xml:space="preserve">1. </w:t>
      </w:r>
      <w:r w:rsidR="00D872F4" w:rsidRPr="00BF7233">
        <w:rPr>
          <w:rFonts w:ascii="Times New Roman" w:hAnsi="Times New Roman"/>
          <w:sz w:val="24"/>
          <w:szCs w:val="24"/>
        </w:rPr>
        <w:t>Интеграция с продуктом/услугой</w:t>
      </w:r>
      <w:r w:rsidR="00B04D5E" w:rsidRPr="00BF7233">
        <w:rPr>
          <w:rFonts w:ascii="Times New Roman" w:hAnsi="Times New Roman"/>
          <w:sz w:val="24"/>
          <w:szCs w:val="24"/>
        </w:rPr>
        <w:t>.</w:t>
      </w:r>
    </w:p>
    <w:p w14:paraId="103A1461" w14:textId="2DDAAE77" w:rsidR="00955F68" w:rsidRPr="00BF7233" w:rsidRDefault="00D872F4" w:rsidP="00100AF7">
      <w:pPr>
        <w:spacing w:line="36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Используемые инструменты:</w:t>
      </w:r>
    </w:p>
    <w:p w14:paraId="69C03B7A" w14:textId="3B3E8FEC" w:rsidR="00D872F4" w:rsidRPr="00BF7233" w:rsidRDefault="00D872F4" w:rsidP="00807F90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 xml:space="preserve">1) </w:t>
      </w:r>
      <w:r w:rsidRPr="00BF7233">
        <w:rPr>
          <w:rFonts w:ascii="Times New Roman" w:hAnsi="Times New Roman"/>
          <w:spacing w:val="-12"/>
          <w:sz w:val="24"/>
          <w:szCs w:val="24"/>
        </w:rPr>
        <w:t>На сайте представлено описание основных услуг (складирование, доставка, экспедирование)</w:t>
      </w:r>
      <w:r w:rsidR="007C4FE0">
        <w:rPr>
          <w:rFonts w:ascii="Times New Roman" w:hAnsi="Times New Roman"/>
          <w:spacing w:val="-12"/>
          <w:sz w:val="24"/>
          <w:szCs w:val="24"/>
        </w:rPr>
        <w:t>;</w:t>
      </w:r>
    </w:p>
    <w:p w14:paraId="0D5E9E66" w14:textId="08EF562A" w:rsidR="00D872F4" w:rsidRPr="00BF7233" w:rsidRDefault="00D872F4" w:rsidP="00807F90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2) В рекламных объявлениях упоминаются «комплексные логистические решения»</w:t>
      </w:r>
      <w:r w:rsidR="007C4FE0">
        <w:rPr>
          <w:rFonts w:ascii="Times New Roman" w:hAnsi="Times New Roman"/>
          <w:sz w:val="24"/>
          <w:szCs w:val="24"/>
        </w:rPr>
        <w:t>;</w:t>
      </w:r>
    </w:p>
    <w:p w14:paraId="55DDA183" w14:textId="06920E02" w:rsidR="00D872F4" w:rsidRPr="00BF7233" w:rsidRDefault="00D872F4" w:rsidP="00807F90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3) Во время личных встреч менеджеры демонстрируют схемы работы.</w:t>
      </w:r>
    </w:p>
    <w:p w14:paraId="71D2FF38" w14:textId="14EA963B" w:rsidR="00D872F4" w:rsidRPr="00BF7233" w:rsidRDefault="00D872F4" w:rsidP="00D872F4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Недостатки:</w:t>
      </w:r>
    </w:p>
    <w:p w14:paraId="0419BE21" w14:textId="22A1D02E" w:rsidR="00D872F4" w:rsidRPr="00BF7233" w:rsidRDefault="00D872F4" w:rsidP="000B2D21">
      <w:pPr>
        <w:spacing w:line="36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1) Отсутствует наглядное представление уникальных преимуществ (например, скорость изменения маршрутов)</w:t>
      </w:r>
      <w:r w:rsidR="007C4FE0">
        <w:rPr>
          <w:rFonts w:ascii="Times New Roman" w:hAnsi="Times New Roman"/>
          <w:sz w:val="24"/>
          <w:szCs w:val="24"/>
        </w:rPr>
        <w:t>;</w:t>
      </w:r>
    </w:p>
    <w:p w14:paraId="0D30C6FF" w14:textId="3233418A" w:rsidR="00D872F4" w:rsidRPr="00BF7233" w:rsidRDefault="00D872F4" w:rsidP="00B60948">
      <w:pPr>
        <w:spacing w:line="36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 xml:space="preserve">2) </w:t>
      </w:r>
      <w:r w:rsidRPr="00BF7233">
        <w:rPr>
          <w:rFonts w:ascii="Times New Roman" w:hAnsi="Times New Roman"/>
          <w:spacing w:val="16"/>
          <w:sz w:val="24"/>
          <w:szCs w:val="24"/>
        </w:rPr>
        <w:t>Нет возможности онлайн-демонстрации функционала (личный кабинет не реализован)</w:t>
      </w:r>
      <w:r w:rsidR="007C4FE0">
        <w:rPr>
          <w:rFonts w:ascii="Times New Roman" w:hAnsi="Times New Roman"/>
          <w:spacing w:val="16"/>
          <w:sz w:val="24"/>
          <w:szCs w:val="24"/>
        </w:rPr>
        <w:t>;</w:t>
      </w:r>
    </w:p>
    <w:p w14:paraId="24946D63" w14:textId="73060B1F" w:rsidR="00D872F4" w:rsidRPr="00BF7233" w:rsidRDefault="00D872F4" w:rsidP="000B2D21">
      <w:pPr>
        <w:spacing w:line="36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3) Рекламные материалы не отражают фактические операционные преимущества, подтвержденные конкретными примерами.</w:t>
      </w:r>
    </w:p>
    <w:p w14:paraId="2E738CD0" w14:textId="2C2898E8" w:rsidR="00D872F4" w:rsidRPr="00BF7233" w:rsidRDefault="00D872F4" w:rsidP="00D872F4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2. Интеграция с ценой</w:t>
      </w:r>
      <w:r w:rsidR="00B04D5E" w:rsidRPr="00BF7233">
        <w:rPr>
          <w:rFonts w:ascii="Times New Roman" w:hAnsi="Times New Roman"/>
          <w:sz w:val="24"/>
          <w:szCs w:val="24"/>
        </w:rPr>
        <w:t>.</w:t>
      </w:r>
    </w:p>
    <w:p w14:paraId="3D1847A9" w14:textId="3395B59E" w:rsidR="00D872F4" w:rsidRPr="00BF7233" w:rsidRDefault="00D872F4" w:rsidP="00D872F4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Используемые инструменты:</w:t>
      </w:r>
    </w:p>
    <w:p w14:paraId="7FC0EB9B" w14:textId="30DEB38B" w:rsidR="00D872F4" w:rsidRPr="00BF7233" w:rsidRDefault="00D872F4" w:rsidP="00807F90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1) На сайте размещен основной прайс-лист на стандартные услуги</w:t>
      </w:r>
      <w:r w:rsidR="007C4FE0">
        <w:rPr>
          <w:rFonts w:ascii="Times New Roman" w:hAnsi="Times New Roman"/>
          <w:sz w:val="24"/>
          <w:szCs w:val="24"/>
        </w:rPr>
        <w:t>;</w:t>
      </w:r>
    </w:p>
    <w:p w14:paraId="658FEE5B" w14:textId="27596748" w:rsidR="00D872F4" w:rsidRPr="00BF7233" w:rsidRDefault="00D872F4" w:rsidP="00807F90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2) В почтовых рассылках упоминаются «индивидуальные условия».</w:t>
      </w:r>
    </w:p>
    <w:p w14:paraId="7940E16F" w14:textId="4894D7E4" w:rsidR="00D872F4" w:rsidRPr="00BF7233" w:rsidRDefault="00D872F4" w:rsidP="00D872F4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Недостатки:</w:t>
      </w:r>
    </w:p>
    <w:p w14:paraId="51DF484E" w14:textId="4B458042" w:rsidR="00D872F4" w:rsidRPr="00BF7233" w:rsidRDefault="00D872F4" w:rsidP="00807F90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 xml:space="preserve">1) </w:t>
      </w:r>
      <w:r w:rsidRPr="00BF7233">
        <w:rPr>
          <w:rFonts w:ascii="Times New Roman" w:hAnsi="Times New Roman"/>
          <w:spacing w:val="-6"/>
          <w:sz w:val="24"/>
          <w:szCs w:val="24"/>
        </w:rPr>
        <w:t>Отсутствует понятный механизм формирования цены в зависимости от запроса клиента</w:t>
      </w:r>
      <w:r w:rsidR="007C4FE0">
        <w:rPr>
          <w:rFonts w:ascii="Times New Roman" w:hAnsi="Times New Roman"/>
          <w:spacing w:val="-6"/>
          <w:sz w:val="24"/>
          <w:szCs w:val="24"/>
        </w:rPr>
        <w:t>;</w:t>
      </w:r>
    </w:p>
    <w:p w14:paraId="73B42EB1" w14:textId="3EE6E60F" w:rsidR="00D872F4" w:rsidRPr="00BF7233" w:rsidRDefault="00D872F4" w:rsidP="00807F90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 xml:space="preserve">2) </w:t>
      </w:r>
      <w:r w:rsidRPr="00BF7233">
        <w:rPr>
          <w:rFonts w:ascii="Times New Roman" w:hAnsi="Times New Roman"/>
          <w:spacing w:val="-6"/>
          <w:sz w:val="24"/>
          <w:szCs w:val="24"/>
        </w:rPr>
        <w:t>Реклама использует общие фразы («выгодные условия»), не подкрепленные расчетами</w:t>
      </w:r>
      <w:r w:rsidR="007C4FE0">
        <w:rPr>
          <w:rFonts w:ascii="Times New Roman" w:hAnsi="Times New Roman"/>
          <w:spacing w:val="-6"/>
          <w:sz w:val="24"/>
          <w:szCs w:val="24"/>
        </w:rPr>
        <w:t>;</w:t>
      </w:r>
    </w:p>
    <w:p w14:paraId="53D45D70" w14:textId="77777777" w:rsidR="00100AF7" w:rsidRPr="00BF7233" w:rsidRDefault="00D872F4" w:rsidP="00807F90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3) Нет онлайн-калькулятора, что снижает з</w:t>
      </w:r>
      <w:r w:rsidR="00100AF7" w:rsidRPr="00BF7233">
        <w:rPr>
          <w:rFonts w:ascii="Times New Roman" w:hAnsi="Times New Roman"/>
          <w:sz w:val="24"/>
          <w:szCs w:val="24"/>
        </w:rPr>
        <w:t>аинтересованность B2B-клиентов.</w:t>
      </w:r>
    </w:p>
    <w:p w14:paraId="50D53C6A" w14:textId="2C7ED00D" w:rsidR="00D872F4" w:rsidRPr="00BF7233" w:rsidRDefault="00D872F4" w:rsidP="00100AF7">
      <w:pPr>
        <w:spacing w:line="360" w:lineRule="auto"/>
        <w:ind w:left="708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3. Интеграция с каналами сбыта</w:t>
      </w:r>
      <w:r w:rsidR="00B04D5E" w:rsidRPr="00BF7233">
        <w:rPr>
          <w:rFonts w:ascii="Times New Roman" w:hAnsi="Times New Roman"/>
          <w:sz w:val="24"/>
          <w:szCs w:val="24"/>
        </w:rPr>
        <w:t>.</w:t>
      </w:r>
    </w:p>
    <w:p w14:paraId="63CE289D" w14:textId="75BFDFD4" w:rsidR="00D872F4" w:rsidRPr="00BF7233" w:rsidRDefault="00D872F4" w:rsidP="00D872F4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Используемые инструменты:</w:t>
      </w:r>
    </w:p>
    <w:p w14:paraId="48F6096C" w14:textId="2240151C" w:rsidR="00D872F4" w:rsidRPr="00BF7233" w:rsidRDefault="00D872F4" w:rsidP="00807F90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 xml:space="preserve">1) </w:t>
      </w:r>
      <w:r w:rsidRPr="00BF7233">
        <w:rPr>
          <w:rFonts w:ascii="Times New Roman" w:hAnsi="Times New Roman"/>
          <w:spacing w:val="-4"/>
          <w:sz w:val="24"/>
          <w:szCs w:val="24"/>
        </w:rPr>
        <w:t xml:space="preserve">Реклама размещается в LinkedIn, </w:t>
      </w:r>
      <w:proofErr w:type="spellStart"/>
      <w:r w:rsidRPr="00BF7233">
        <w:rPr>
          <w:rFonts w:ascii="Times New Roman" w:hAnsi="Times New Roman"/>
          <w:spacing w:val="-4"/>
          <w:sz w:val="24"/>
          <w:szCs w:val="24"/>
        </w:rPr>
        <w:t>Яндекс.Директ</w:t>
      </w:r>
      <w:proofErr w:type="spellEnd"/>
      <w:r w:rsidRPr="00BF7233">
        <w:rPr>
          <w:rFonts w:ascii="Times New Roman" w:hAnsi="Times New Roman"/>
          <w:spacing w:val="-4"/>
          <w:sz w:val="24"/>
          <w:szCs w:val="24"/>
        </w:rPr>
        <w:t xml:space="preserve"> и на специализированных порталах</w:t>
      </w:r>
      <w:r w:rsidR="007C4FE0">
        <w:rPr>
          <w:rFonts w:ascii="Times New Roman" w:hAnsi="Times New Roman"/>
          <w:spacing w:val="-4"/>
          <w:sz w:val="24"/>
          <w:szCs w:val="24"/>
        </w:rPr>
        <w:t>;</w:t>
      </w:r>
    </w:p>
    <w:p w14:paraId="691FFC6F" w14:textId="6F7B1502" w:rsidR="00D872F4" w:rsidRPr="00BF7233" w:rsidRDefault="00D872F4" w:rsidP="00807F90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2) Есть форма обратной связи на сайте и общий адрес электронной почты.</w:t>
      </w:r>
    </w:p>
    <w:p w14:paraId="0384A077" w14:textId="04348FBE" w:rsidR="00D872F4" w:rsidRPr="00BF7233" w:rsidRDefault="00D872F4" w:rsidP="00D872F4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Недостатки:</w:t>
      </w:r>
    </w:p>
    <w:p w14:paraId="08F08D9B" w14:textId="52B08D9D" w:rsidR="00D872F4" w:rsidRPr="00BF7233" w:rsidRDefault="00D872F4" w:rsidP="000B2D21">
      <w:pPr>
        <w:tabs>
          <w:tab w:val="left" w:pos="142"/>
        </w:tabs>
        <w:spacing w:line="36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 xml:space="preserve">1) Все </w:t>
      </w:r>
      <w:proofErr w:type="spellStart"/>
      <w:r w:rsidRPr="00BF7233">
        <w:rPr>
          <w:rFonts w:ascii="Times New Roman" w:hAnsi="Times New Roman"/>
          <w:sz w:val="24"/>
          <w:szCs w:val="24"/>
        </w:rPr>
        <w:t>лиды</w:t>
      </w:r>
      <w:proofErr w:type="spellEnd"/>
      <w:r w:rsidRPr="00BF7233">
        <w:rPr>
          <w:rFonts w:ascii="Times New Roman" w:hAnsi="Times New Roman"/>
          <w:sz w:val="24"/>
          <w:szCs w:val="24"/>
        </w:rPr>
        <w:t xml:space="preserve"> поступают в единый почтовый ящик без разделения по географическому признаку или сфере деятельности</w:t>
      </w:r>
      <w:r w:rsidR="007C4FE0">
        <w:rPr>
          <w:rFonts w:ascii="Times New Roman" w:hAnsi="Times New Roman"/>
          <w:sz w:val="24"/>
          <w:szCs w:val="24"/>
        </w:rPr>
        <w:t>;</w:t>
      </w:r>
    </w:p>
    <w:p w14:paraId="1AE80F82" w14:textId="53D609A2" w:rsidR="00D872F4" w:rsidRPr="00BF7233" w:rsidRDefault="00D872F4" w:rsidP="000B2D21">
      <w:pPr>
        <w:spacing w:line="36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2) Время ответа составляет в среднем 28 часов, что существенно превышает принятые на рынке сроки (2-4 часа)</w:t>
      </w:r>
      <w:r w:rsidR="007C4FE0">
        <w:rPr>
          <w:rFonts w:ascii="Times New Roman" w:hAnsi="Times New Roman"/>
          <w:sz w:val="24"/>
          <w:szCs w:val="24"/>
        </w:rPr>
        <w:t>;</w:t>
      </w:r>
    </w:p>
    <w:p w14:paraId="081C10BA" w14:textId="77777777" w:rsidR="00100AF7" w:rsidRPr="00BF7233" w:rsidRDefault="00D872F4" w:rsidP="000B2D21">
      <w:pPr>
        <w:spacing w:line="36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3) Отсутствует поддержка через мессенджеры (</w:t>
      </w:r>
      <w:proofErr w:type="spellStart"/>
      <w:r w:rsidRPr="00BF7233">
        <w:rPr>
          <w:rFonts w:ascii="Times New Roman" w:hAnsi="Times New Roman"/>
          <w:sz w:val="24"/>
          <w:szCs w:val="24"/>
        </w:rPr>
        <w:t>WhatsApp</w:t>
      </w:r>
      <w:proofErr w:type="spellEnd"/>
      <w:r w:rsidRPr="00BF7233">
        <w:rPr>
          <w:rFonts w:ascii="Times New Roman" w:hAnsi="Times New Roman"/>
          <w:sz w:val="24"/>
          <w:szCs w:val="24"/>
        </w:rPr>
        <w:t>, Telegram), акт</w:t>
      </w:r>
      <w:r w:rsidR="00100AF7" w:rsidRPr="00BF7233">
        <w:rPr>
          <w:rFonts w:ascii="Times New Roman" w:hAnsi="Times New Roman"/>
          <w:sz w:val="24"/>
          <w:szCs w:val="24"/>
        </w:rPr>
        <w:t>ивно используемая конкурентами.</w:t>
      </w:r>
    </w:p>
    <w:p w14:paraId="56FC7F40" w14:textId="18005F69" w:rsidR="00D872F4" w:rsidRPr="00BF7233" w:rsidRDefault="00D872F4" w:rsidP="00074554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4. Интеграция внутри продвижения</w:t>
      </w:r>
      <w:r w:rsidR="00B04D5E" w:rsidRPr="00BF7233">
        <w:rPr>
          <w:rFonts w:ascii="Times New Roman" w:hAnsi="Times New Roman"/>
          <w:sz w:val="24"/>
          <w:szCs w:val="24"/>
        </w:rPr>
        <w:t>.</w:t>
      </w:r>
    </w:p>
    <w:p w14:paraId="3D0E92E4" w14:textId="5AEE5EBA" w:rsidR="00D872F4" w:rsidRPr="00BF7233" w:rsidRDefault="00D872F4" w:rsidP="00074554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Используемые инструменты:</w:t>
      </w:r>
    </w:p>
    <w:p w14:paraId="432EF313" w14:textId="0C85A167" w:rsidR="00100AF7" w:rsidRPr="00BF7233" w:rsidRDefault="00D872F4" w:rsidP="00807F90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1) Проводятся выставки (участие в «Логистике и Транспорте»)</w:t>
      </w:r>
      <w:r w:rsidR="007C4FE0">
        <w:rPr>
          <w:rFonts w:ascii="Times New Roman" w:hAnsi="Times New Roman"/>
          <w:sz w:val="24"/>
          <w:szCs w:val="24"/>
        </w:rPr>
        <w:t>;</w:t>
      </w:r>
    </w:p>
    <w:p w14:paraId="001BFE29" w14:textId="7B300B59" w:rsidR="00D872F4" w:rsidRPr="00BF7233" w:rsidRDefault="00D872F4" w:rsidP="00807F90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2) Ведутся страницы в социальных сетях (ВКонтакте, Telegram-канал).</w:t>
      </w:r>
    </w:p>
    <w:p w14:paraId="7FFCAEC0" w14:textId="7B17167A" w:rsidR="00D872F4" w:rsidRPr="00BF7233" w:rsidRDefault="00D872F4" w:rsidP="00D872F4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Недостатки:</w:t>
      </w:r>
    </w:p>
    <w:p w14:paraId="079C1B38" w14:textId="3DE85E1B" w:rsidR="00D872F4" w:rsidRPr="00BF7233" w:rsidRDefault="00D872F4" w:rsidP="00807F90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1) Отсутствует единый план контента, объединяющий рекламу, PR и продажи</w:t>
      </w:r>
      <w:r w:rsidR="007C4FE0">
        <w:rPr>
          <w:rFonts w:ascii="Times New Roman" w:hAnsi="Times New Roman"/>
          <w:sz w:val="24"/>
          <w:szCs w:val="24"/>
        </w:rPr>
        <w:t>;</w:t>
      </w:r>
    </w:p>
    <w:p w14:paraId="73AB61D8" w14:textId="3A83CEFB" w:rsidR="00D872F4" w:rsidRPr="00BF7233" w:rsidRDefault="00D872F4" w:rsidP="000B2D21">
      <w:pPr>
        <w:spacing w:line="36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2) Менеджеры по продажам не получают актуальные рекламные материалы и не осведомлены о текущих акциях</w:t>
      </w:r>
      <w:r w:rsidR="007C4FE0">
        <w:rPr>
          <w:rFonts w:ascii="Times New Roman" w:hAnsi="Times New Roman"/>
          <w:sz w:val="24"/>
          <w:szCs w:val="24"/>
        </w:rPr>
        <w:t>;</w:t>
      </w:r>
    </w:p>
    <w:p w14:paraId="38B45F89" w14:textId="77777777" w:rsidR="004F3870" w:rsidRPr="00BF7233" w:rsidRDefault="00D872F4" w:rsidP="000B2D21">
      <w:pPr>
        <w:spacing w:line="36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3) Отсутствует анализ эффективности каналов продвижения в зависимости от конверсии в заключение договора.</w:t>
      </w:r>
    </w:p>
    <w:p w14:paraId="1B8FE460" w14:textId="46ED5150" w:rsidR="00D872F4" w:rsidRPr="00BF7233" w:rsidRDefault="00D872F4" w:rsidP="004F3870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Для оптимизации рекламно-информационной деятельности компании</w:t>
      </w:r>
      <w:r w:rsidR="004F3870" w:rsidRPr="00BF7233">
        <w:rPr>
          <w:rFonts w:ascii="Times New Roman" w:hAnsi="Times New Roman"/>
          <w:sz w:val="24"/>
          <w:szCs w:val="24"/>
        </w:rPr>
        <w:t xml:space="preserve"> </w:t>
      </w:r>
      <w:r w:rsidR="00BF7233" w:rsidRPr="00BF7233">
        <w:rPr>
          <w:rFonts w:ascii="Times New Roman" w:hAnsi="Times New Roman"/>
          <w:sz w:val="24"/>
          <w:szCs w:val="24"/>
        </w:rPr>
        <w:t>ООО «ВЛ ЛОДЖИСТИК», г. Владивосток</w:t>
      </w:r>
      <w:r w:rsidRPr="00BF7233">
        <w:rPr>
          <w:rFonts w:ascii="Times New Roman" w:hAnsi="Times New Roman"/>
          <w:sz w:val="24"/>
          <w:szCs w:val="24"/>
        </w:rPr>
        <w:t xml:space="preserve"> предлагается внедрить ряд интеграционных решений:</w:t>
      </w:r>
    </w:p>
    <w:p w14:paraId="78D31EB4" w14:textId="57B68A7E" w:rsidR="00D872F4" w:rsidRPr="00BF7233" w:rsidRDefault="00074554" w:rsidP="00074554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1</w:t>
      </w:r>
      <w:r w:rsidR="00807F90" w:rsidRPr="00BF7233">
        <w:rPr>
          <w:rFonts w:ascii="Times New Roman" w:hAnsi="Times New Roman"/>
          <w:sz w:val="24"/>
          <w:szCs w:val="24"/>
        </w:rPr>
        <w:t>.</w:t>
      </w:r>
      <w:r w:rsidRPr="00BF7233">
        <w:rPr>
          <w:rFonts w:ascii="Times New Roman" w:hAnsi="Times New Roman"/>
          <w:sz w:val="24"/>
          <w:szCs w:val="24"/>
        </w:rPr>
        <w:t xml:space="preserve"> </w:t>
      </w:r>
      <w:r w:rsidR="00D872F4" w:rsidRPr="00BF7233">
        <w:rPr>
          <w:rFonts w:ascii="Times New Roman" w:hAnsi="Times New Roman"/>
          <w:sz w:val="24"/>
          <w:szCs w:val="24"/>
        </w:rPr>
        <w:t>Интеграция с атрибутом Product</w:t>
      </w:r>
      <w:r w:rsidR="00B04D5E" w:rsidRPr="00BF7233">
        <w:rPr>
          <w:rFonts w:ascii="Times New Roman" w:hAnsi="Times New Roman"/>
          <w:sz w:val="24"/>
          <w:szCs w:val="24"/>
        </w:rPr>
        <w:t>.</w:t>
      </w:r>
    </w:p>
    <w:p w14:paraId="019668B3" w14:textId="755B946F" w:rsidR="00D872F4" w:rsidRPr="00BF7233" w:rsidRDefault="00D872F4" w:rsidP="00074554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Сообщения, подкреплённые практикой:</w:t>
      </w:r>
      <w:r w:rsidR="00074554" w:rsidRPr="00BF7233">
        <w:rPr>
          <w:rFonts w:ascii="Times New Roman" w:hAnsi="Times New Roman"/>
          <w:sz w:val="24"/>
          <w:szCs w:val="24"/>
        </w:rPr>
        <w:t xml:space="preserve"> </w:t>
      </w:r>
      <w:r w:rsidR="00760A4E">
        <w:rPr>
          <w:rFonts w:ascii="Times New Roman" w:hAnsi="Times New Roman"/>
          <w:sz w:val="24"/>
          <w:szCs w:val="24"/>
        </w:rPr>
        <w:t>с</w:t>
      </w:r>
      <w:r w:rsidRPr="00BF7233">
        <w:rPr>
          <w:rFonts w:ascii="Times New Roman" w:hAnsi="Times New Roman"/>
          <w:sz w:val="24"/>
          <w:szCs w:val="24"/>
        </w:rPr>
        <w:t>оздание библиотеки утверждённых формулировок</w:t>
      </w:r>
      <w:r w:rsidR="00D73F10" w:rsidRPr="00BF7233">
        <w:rPr>
          <w:rFonts w:ascii="Times New Roman" w:hAnsi="Times New Roman"/>
          <w:sz w:val="24"/>
          <w:szCs w:val="24"/>
        </w:rPr>
        <w:t xml:space="preserve"> </w:t>
      </w:r>
      <w:r w:rsidRPr="00BF7233">
        <w:rPr>
          <w:rFonts w:ascii="Times New Roman" w:hAnsi="Times New Roman"/>
          <w:sz w:val="24"/>
          <w:szCs w:val="24"/>
        </w:rPr>
        <w:t>(например, «Изменим маршрут в течение суток»).</w:t>
      </w:r>
    </w:p>
    <w:p w14:paraId="0726CC90" w14:textId="2388F1D6" w:rsidR="00D872F4" w:rsidRPr="00BF7233" w:rsidRDefault="00D872F4" w:rsidP="00074554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Видео-контент:</w:t>
      </w:r>
      <w:r w:rsidR="00074554" w:rsidRPr="00BF7233">
        <w:rPr>
          <w:rFonts w:ascii="Times New Roman" w:hAnsi="Times New Roman"/>
          <w:sz w:val="24"/>
          <w:szCs w:val="24"/>
        </w:rPr>
        <w:t xml:space="preserve"> </w:t>
      </w:r>
      <w:r w:rsidRPr="00BF7233">
        <w:rPr>
          <w:rFonts w:ascii="Times New Roman" w:hAnsi="Times New Roman"/>
          <w:sz w:val="24"/>
          <w:szCs w:val="24"/>
        </w:rPr>
        <w:t>Создание коротких видео: «Наш склад в работе», «Как быстро оформить заказ».</w:t>
      </w:r>
    </w:p>
    <w:p w14:paraId="10B273C0" w14:textId="067B4D9F" w:rsidR="00D872F4" w:rsidRPr="00BF7233" w:rsidRDefault="00D872F4" w:rsidP="00074554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Обучение персонала:</w:t>
      </w:r>
      <w:r w:rsidR="00074554" w:rsidRPr="00BF7233">
        <w:rPr>
          <w:rFonts w:ascii="Times New Roman" w:hAnsi="Times New Roman"/>
          <w:sz w:val="24"/>
          <w:szCs w:val="24"/>
        </w:rPr>
        <w:t xml:space="preserve"> </w:t>
      </w:r>
      <w:r w:rsidR="00760A4E">
        <w:rPr>
          <w:rFonts w:ascii="Times New Roman" w:hAnsi="Times New Roman"/>
          <w:sz w:val="24"/>
          <w:szCs w:val="24"/>
        </w:rPr>
        <w:t>о</w:t>
      </w:r>
      <w:r w:rsidRPr="00BF7233">
        <w:rPr>
          <w:rFonts w:ascii="Times New Roman" w:hAnsi="Times New Roman"/>
          <w:sz w:val="24"/>
          <w:szCs w:val="24"/>
        </w:rPr>
        <w:t>рганизация тренингов для менеджеров по продажам с использованием актуальных аргументов, соответствующих рекламным кампаниям.</w:t>
      </w:r>
    </w:p>
    <w:p w14:paraId="47EC3094" w14:textId="78424F65" w:rsidR="00D872F4" w:rsidRPr="00BF7233" w:rsidRDefault="00074554" w:rsidP="00A33D45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2</w:t>
      </w:r>
      <w:r w:rsidR="00807F90" w:rsidRPr="00BF7233">
        <w:rPr>
          <w:rFonts w:ascii="Times New Roman" w:hAnsi="Times New Roman"/>
          <w:sz w:val="24"/>
          <w:szCs w:val="24"/>
        </w:rPr>
        <w:t>.</w:t>
      </w:r>
      <w:r w:rsidR="00D872F4" w:rsidRPr="00BF7233">
        <w:rPr>
          <w:rFonts w:ascii="Times New Roman" w:hAnsi="Times New Roman"/>
          <w:sz w:val="24"/>
          <w:szCs w:val="24"/>
        </w:rPr>
        <w:t xml:space="preserve"> Интеграция с атрибутом Price</w:t>
      </w:r>
      <w:r w:rsidR="00A60303" w:rsidRPr="00BF7233">
        <w:rPr>
          <w:rFonts w:ascii="Times New Roman" w:hAnsi="Times New Roman"/>
          <w:sz w:val="24"/>
          <w:szCs w:val="24"/>
        </w:rPr>
        <w:t>.</w:t>
      </w:r>
    </w:p>
    <w:p w14:paraId="32530BB6" w14:textId="74A31A9D" w:rsidR="00D872F4" w:rsidRPr="00BF7233" w:rsidRDefault="00D872F4" w:rsidP="00074554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Онлайн-инструмент расчёта стоимости:</w:t>
      </w:r>
      <w:r w:rsidR="00074554" w:rsidRPr="00BF7233">
        <w:rPr>
          <w:rFonts w:ascii="Times New Roman" w:hAnsi="Times New Roman"/>
          <w:sz w:val="24"/>
          <w:szCs w:val="24"/>
        </w:rPr>
        <w:t xml:space="preserve"> </w:t>
      </w:r>
      <w:r w:rsidR="00760A4E">
        <w:rPr>
          <w:rFonts w:ascii="Times New Roman" w:hAnsi="Times New Roman"/>
          <w:sz w:val="24"/>
          <w:szCs w:val="24"/>
        </w:rPr>
        <w:t>и</w:t>
      </w:r>
      <w:r w:rsidRPr="00BF7233">
        <w:rPr>
          <w:rFonts w:ascii="Times New Roman" w:hAnsi="Times New Roman"/>
          <w:sz w:val="24"/>
          <w:szCs w:val="24"/>
        </w:rPr>
        <w:t>нтерактивный калькулятор на веб-сайте с опцией сохранения расчётов и отправки запроса менеджеру.</w:t>
      </w:r>
    </w:p>
    <w:p w14:paraId="23D2AA21" w14:textId="476FCD4A" w:rsidR="00D872F4" w:rsidRPr="00BF7233" w:rsidRDefault="00D872F4" w:rsidP="00074554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Акцент на стоимости в рекламе</w:t>
      </w:r>
      <w:r w:rsidR="00807F90" w:rsidRPr="00BF7233">
        <w:rPr>
          <w:rFonts w:ascii="Times New Roman" w:hAnsi="Times New Roman"/>
          <w:sz w:val="24"/>
          <w:szCs w:val="24"/>
        </w:rPr>
        <w:t xml:space="preserve">: </w:t>
      </w:r>
      <w:r w:rsidR="00760A4E">
        <w:rPr>
          <w:rFonts w:ascii="Times New Roman" w:hAnsi="Times New Roman"/>
          <w:sz w:val="24"/>
          <w:szCs w:val="24"/>
        </w:rPr>
        <w:t>в</w:t>
      </w:r>
      <w:r w:rsidR="00807F90" w:rsidRPr="00BF7233">
        <w:rPr>
          <w:rFonts w:ascii="Times New Roman" w:hAnsi="Times New Roman"/>
          <w:sz w:val="24"/>
          <w:szCs w:val="24"/>
        </w:rPr>
        <w:t>место</w:t>
      </w:r>
      <w:r w:rsidRPr="00BF7233">
        <w:rPr>
          <w:rFonts w:ascii="Times New Roman" w:hAnsi="Times New Roman"/>
          <w:sz w:val="24"/>
          <w:szCs w:val="24"/>
        </w:rPr>
        <w:t xml:space="preserve"> обобщённого «низкие цены» → «Индивидуальный тариф от 180 руб./км при объёме от 10 тонн».</w:t>
      </w:r>
    </w:p>
    <w:p w14:paraId="0FD0231F" w14:textId="14C6CDF1" w:rsidR="00D872F4" w:rsidRPr="00BF7233" w:rsidRDefault="00D872F4" w:rsidP="00074554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Согласование акций с финансовым отделом:</w:t>
      </w:r>
      <w:r w:rsidR="00074554" w:rsidRPr="00BF7233">
        <w:rPr>
          <w:rFonts w:ascii="Times New Roman" w:hAnsi="Times New Roman"/>
          <w:sz w:val="24"/>
          <w:szCs w:val="24"/>
        </w:rPr>
        <w:t xml:space="preserve"> </w:t>
      </w:r>
      <w:r w:rsidR="00760A4E">
        <w:rPr>
          <w:rFonts w:ascii="Times New Roman" w:hAnsi="Times New Roman"/>
          <w:sz w:val="24"/>
          <w:szCs w:val="24"/>
        </w:rPr>
        <w:t>в</w:t>
      </w:r>
      <w:r w:rsidRPr="00BF7233">
        <w:rPr>
          <w:rFonts w:ascii="Times New Roman" w:hAnsi="Times New Roman"/>
          <w:sz w:val="24"/>
          <w:szCs w:val="24"/>
        </w:rPr>
        <w:t>се рекламные акции (например, «Бесплатное хранение в первый месяц») должны быть одобрены и технически осуществимы.</w:t>
      </w:r>
    </w:p>
    <w:p w14:paraId="36720431" w14:textId="79787BBC" w:rsidR="00D872F4" w:rsidRPr="00BF7233" w:rsidRDefault="00074554" w:rsidP="00A33D45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3</w:t>
      </w:r>
      <w:r w:rsidR="00807F90" w:rsidRPr="00BF7233">
        <w:rPr>
          <w:rFonts w:ascii="Times New Roman" w:hAnsi="Times New Roman"/>
          <w:sz w:val="24"/>
          <w:szCs w:val="24"/>
        </w:rPr>
        <w:t>.</w:t>
      </w:r>
      <w:r w:rsidRPr="00BF7233">
        <w:rPr>
          <w:rFonts w:ascii="Times New Roman" w:hAnsi="Times New Roman"/>
          <w:sz w:val="24"/>
          <w:szCs w:val="24"/>
        </w:rPr>
        <w:t xml:space="preserve"> </w:t>
      </w:r>
      <w:r w:rsidR="00D872F4" w:rsidRPr="00BF7233">
        <w:rPr>
          <w:rFonts w:ascii="Times New Roman" w:hAnsi="Times New Roman"/>
          <w:sz w:val="24"/>
          <w:szCs w:val="24"/>
        </w:rPr>
        <w:t>Интеграция с атрибутом Place</w:t>
      </w:r>
      <w:r w:rsidR="00B04D5E" w:rsidRPr="00BF7233">
        <w:rPr>
          <w:rFonts w:ascii="Times New Roman" w:hAnsi="Times New Roman"/>
          <w:sz w:val="24"/>
          <w:szCs w:val="24"/>
        </w:rPr>
        <w:t>.</w:t>
      </w:r>
    </w:p>
    <w:p w14:paraId="59BE904D" w14:textId="3221D1AA" w:rsidR="00D872F4" w:rsidRPr="00BF7233" w:rsidRDefault="00D872F4" w:rsidP="00A33D45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Индивидуализированные каналы:</w:t>
      </w:r>
    </w:p>
    <w:p w14:paraId="28EE0122" w14:textId="4CFD7296" w:rsidR="00D872F4" w:rsidRPr="00BF7233" w:rsidRDefault="00D872F4">
      <w:pPr>
        <w:pStyle w:val="a7"/>
        <w:numPr>
          <w:ilvl w:val="0"/>
          <w:numId w:val="8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LinkedIn → страница «Логистика для бизнеса» с формой выбора отрасли;</w:t>
      </w:r>
    </w:p>
    <w:p w14:paraId="2FC28346" w14:textId="71F48774" w:rsidR="00D872F4" w:rsidRPr="00BF7233" w:rsidRDefault="00D872F4">
      <w:pPr>
        <w:pStyle w:val="a7"/>
        <w:numPr>
          <w:ilvl w:val="0"/>
          <w:numId w:val="8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BF7233">
        <w:rPr>
          <w:rFonts w:ascii="Times New Roman" w:hAnsi="Times New Roman"/>
          <w:sz w:val="24"/>
          <w:szCs w:val="24"/>
        </w:rPr>
        <w:t>Яндекс.Директ</w:t>
      </w:r>
      <w:proofErr w:type="spellEnd"/>
      <w:r w:rsidRPr="00BF7233">
        <w:rPr>
          <w:rFonts w:ascii="Times New Roman" w:hAnsi="Times New Roman"/>
          <w:sz w:val="24"/>
          <w:szCs w:val="24"/>
        </w:rPr>
        <w:t xml:space="preserve"> → кнопка </w:t>
      </w:r>
      <w:proofErr w:type="spellStart"/>
      <w:r w:rsidRPr="00BF7233">
        <w:rPr>
          <w:rFonts w:ascii="Times New Roman" w:hAnsi="Times New Roman"/>
          <w:sz w:val="24"/>
          <w:szCs w:val="24"/>
        </w:rPr>
        <w:t>WhatsApp</w:t>
      </w:r>
      <w:proofErr w:type="spellEnd"/>
      <w:r w:rsidRPr="00BF7233">
        <w:rPr>
          <w:rFonts w:ascii="Times New Roman" w:hAnsi="Times New Roman"/>
          <w:sz w:val="24"/>
          <w:szCs w:val="24"/>
        </w:rPr>
        <w:t xml:space="preserve"> «Связаться с логистом»;</w:t>
      </w:r>
    </w:p>
    <w:p w14:paraId="3C6812BA" w14:textId="635C93E1" w:rsidR="00D872F4" w:rsidRPr="00BF7233" w:rsidRDefault="00D872F4">
      <w:pPr>
        <w:pStyle w:val="a7"/>
        <w:numPr>
          <w:ilvl w:val="0"/>
          <w:numId w:val="8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Оффлайн → QR-код, ведущий на промо-страницу с промокодом.</w:t>
      </w:r>
    </w:p>
    <w:p w14:paraId="7ED3E63B" w14:textId="456A8741" w:rsidR="00D872F4" w:rsidRPr="00BF7233" w:rsidRDefault="00D872F4" w:rsidP="00074554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CRM-система:</w:t>
      </w:r>
      <w:r w:rsidR="00074554" w:rsidRPr="00BF7233">
        <w:rPr>
          <w:rFonts w:ascii="Times New Roman" w:hAnsi="Times New Roman"/>
          <w:sz w:val="24"/>
          <w:szCs w:val="24"/>
        </w:rPr>
        <w:t xml:space="preserve"> </w:t>
      </w:r>
      <w:r w:rsidR="00760A4E">
        <w:rPr>
          <w:rFonts w:ascii="Times New Roman" w:hAnsi="Times New Roman"/>
          <w:sz w:val="24"/>
          <w:szCs w:val="24"/>
        </w:rPr>
        <w:t>а</w:t>
      </w:r>
      <w:r w:rsidRPr="00BF7233">
        <w:rPr>
          <w:rFonts w:ascii="Times New Roman" w:hAnsi="Times New Roman"/>
          <w:sz w:val="24"/>
          <w:szCs w:val="24"/>
        </w:rPr>
        <w:t>втоматическое распределение между менеджерами на основе географии и типа груза.</w:t>
      </w:r>
    </w:p>
    <w:p w14:paraId="366E11FF" w14:textId="4495F6B7" w:rsidR="00D872F4" w:rsidRPr="00BF7233" w:rsidRDefault="00074554" w:rsidP="00A33D45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4</w:t>
      </w:r>
      <w:r w:rsidR="00807F90" w:rsidRPr="00BF7233">
        <w:rPr>
          <w:rFonts w:ascii="Times New Roman" w:hAnsi="Times New Roman"/>
          <w:sz w:val="24"/>
          <w:szCs w:val="24"/>
        </w:rPr>
        <w:t>.</w:t>
      </w:r>
      <w:r w:rsidR="00D872F4" w:rsidRPr="00BF7233">
        <w:rPr>
          <w:rFonts w:ascii="Times New Roman" w:hAnsi="Times New Roman"/>
          <w:sz w:val="24"/>
          <w:szCs w:val="24"/>
        </w:rPr>
        <w:t xml:space="preserve"> Интеграция </w:t>
      </w:r>
      <w:proofErr w:type="spellStart"/>
      <w:r w:rsidR="00D872F4" w:rsidRPr="00BF7233">
        <w:rPr>
          <w:rFonts w:ascii="Times New Roman" w:hAnsi="Times New Roman"/>
          <w:sz w:val="24"/>
          <w:szCs w:val="24"/>
        </w:rPr>
        <w:t>Promotion</w:t>
      </w:r>
      <w:proofErr w:type="spellEnd"/>
      <w:r w:rsidR="00B04D5E" w:rsidRPr="00BF7233">
        <w:rPr>
          <w:rFonts w:ascii="Times New Roman" w:hAnsi="Times New Roman"/>
          <w:sz w:val="24"/>
          <w:szCs w:val="24"/>
        </w:rPr>
        <w:t>.</w:t>
      </w:r>
    </w:p>
    <w:p w14:paraId="5C5BEDFC" w14:textId="2D849CDF" w:rsidR="00D872F4" w:rsidRPr="00760A4E" w:rsidRDefault="00D872F4" w:rsidP="00074554">
      <w:pPr>
        <w:spacing w:line="360" w:lineRule="auto"/>
        <w:ind w:firstLine="709"/>
        <w:jc w:val="both"/>
        <w:rPr>
          <w:rFonts w:ascii="Times New Roman" w:hAnsi="Times New Roman"/>
          <w:spacing w:val="-8"/>
          <w:sz w:val="24"/>
          <w:szCs w:val="24"/>
        </w:rPr>
      </w:pPr>
      <w:r w:rsidRPr="00760A4E">
        <w:rPr>
          <w:rFonts w:ascii="Times New Roman" w:hAnsi="Times New Roman"/>
          <w:spacing w:val="-8"/>
          <w:sz w:val="24"/>
          <w:szCs w:val="24"/>
        </w:rPr>
        <w:t>Единый план публикаций:</w:t>
      </w:r>
      <w:r w:rsidR="00074554" w:rsidRPr="00760A4E">
        <w:rPr>
          <w:rFonts w:ascii="Times New Roman" w:hAnsi="Times New Roman"/>
          <w:spacing w:val="-8"/>
          <w:sz w:val="24"/>
          <w:szCs w:val="24"/>
        </w:rPr>
        <w:t xml:space="preserve"> </w:t>
      </w:r>
      <w:r w:rsidR="00760A4E" w:rsidRPr="00760A4E">
        <w:rPr>
          <w:rFonts w:ascii="Times New Roman" w:hAnsi="Times New Roman"/>
          <w:spacing w:val="-8"/>
          <w:sz w:val="24"/>
          <w:szCs w:val="24"/>
        </w:rPr>
        <w:t>с</w:t>
      </w:r>
      <w:r w:rsidRPr="00760A4E">
        <w:rPr>
          <w:rFonts w:ascii="Times New Roman" w:hAnsi="Times New Roman"/>
          <w:spacing w:val="-8"/>
          <w:sz w:val="24"/>
          <w:szCs w:val="24"/>
        </w:rPr>
        <w:t>огласование тем для рекламы, постов, рассылок и презентаций.</w:t>
      </w:r>
    </w:p>
    <w:p w14:paraId="11BFD729" w14:textId="60E3126D" w:rsidR="00D872F4" w:rsidRPr="00BF7233" w:rsidRDefault="00D872F4" w:rsidP="00074554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Информационный центр маркетинга:</w:t>
      </w:r>
      <w:r w:rsidR="00074554" w:rsidRPr="00BF7233">
        <w:rPr>
          <w:rFonts w:ascii="Times New Roman" w:hAnsi="Times New Roman"/>
          <w:sz w:val="24"/>
          <w:szCs w:val="24"/>
        </w:rPr>
        <w:t xml:space="preserve"> </w:t>
      </w:r>
      <w:r w:rsidR="00760A4E">
        <w:rPr>
          <w:rFonts w:ascii="Times New Roman" w:hAnsi="Times New Roman"/>
          <w:sz w:val="24"/>
          <w:szCs w:val="24"/>
        </w:rPr>
        <w:t>с</w:t>
      </w:r>
      <w:r w:rsidRPr="00BF7233">
        <w:rPr>
          <w:rFonts w:ascii="Times New Roman" w:hAnsi="Times New Roman"/>
          <w:sz w:val="24"/>
          <w:szCs w:val="24"/>
        </w:rPr>
        <w:t xml:space="preserve">оздание внутреннего ресурса (например, </w:t>
      </w:r>
      <w:proofErr w:type="spellStart"/>
      <w:r w:rsidRPr="00BF7233">
        <w:rPr>
          <w:rFonts w:ascii="Times New Roman" w:hAnsi="Times New Roman"/>
          <w:sz w:val="24"/>
          <w:szCs w:val="24"/>
        </w:rPr>
        <w:t>Notion</w:t>
      </w:r>
      <w:proofErr w:type="spellEnd"/>
      <w:r w:rsidRPr="00BF7233">
        <w:rPr>
          <w:rFonts w:ascii="Times New Roman" w:hAnsi="Times New Roman"/>
          <w:sz w:val="24"/>
          <w:szCs w:val="24"/>
        </w:rPr>
        <w:t xml:space="preserve"> или </w:t>
      </w:r>
      <w:proofErr w:type="spellStart"/>
      <w:r w:rsidRPr="00BF7233">
        <w:rPr>
          <w:rFonts w:ascii="Times New Roman" w:hAnsi="Times New Roman"/>
          <w:sz w:val="24"/>
          <w:szCs w:val="24"/>
        </w:rPr>
        <w:t>Trello</w:t>
      </w:r>
      <w:proofErr w:type="spellEnd"/>
      <w:r w:rsidRPr="00BF7233">
        <w:rPr>
          <w:rFonts w:ascii="Times New Roman" w:hAnsi="Times New Roman"/>
          <w:sz w:val="24"/>
          <w:szCs w:val="24"/>
        </w:rPr>
        <w:t>) с информацией обо всех текущих кампаниях.</w:t>
      </w:r>
    </w:p>
    <w:p w14:paraId="792794E0" w14:textId="19EC131D" w:rsidR="00D872F4" w:rsidRPr="00BF7233" w:rsidRDefault="00D872F4" w:rsidP="00074554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Анализ обратной связи:</w:t>
      </w:r>
      <w:r w:rsidR="00074554" w:rsidRPr="00BF7233">
        <w:rPr>
          <w:rFonts w:ascii="Times New Roman" w:hAnsi="Times New Roman"/>
          <w:sz w:val="24"/>
          <w:szCs w:val="24"/>
        </w:rPr>
        <w:t xml:space="preserve"> </w:t>
      </w:r>
      <w:r w:rsidR="00976525" w:rsidRPr="00BF7233">
        <w:rPr>
          <w:rFonts w:ascii="Times New Roman" w:hAnsi="Times New Roman"/>
          <w:sz w:val="24"/>
          <w:szCs w:val="24"/>
        </w:rPr>
        <w:t>р</w:t>
      </w:r>
      <w:r w:rsidRPr="00BF7233">
        <w:rPr>
          <w:rFonts w:ascii="Times New Roman" w:hAnsi="Times New Roman"/>
          <w:sz w:val="24"/>
          <w:szCs w:val="24"/>
        </w:rPr>
        <w:t>егулярный сбор отзывов клиентов для корректировки рекламных сообщений.</w:t>
      </w:r>
    </w:p>
    <w:p w14:paraId="2A0D3361" w14:textId="09D29B1D" w:rsidR="00D872F4" w:rsidRPr="00BF7233" w:rsidRDefault="00D872F4" w:rsidP="00A33D45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Ожидаемые результаты внедрения:</w:t>
      </w:r>
    </w:p>
    <w:p w14:paraId="4FC80BD7" w14:textId="7C318692" w:rsidR="00D872F4" w:rsidRPr="00BF7233" w:rsidRDefault="00D872F4">
      <w:pPr>
        <w:pStyle w:val="a7"/>
        <w:numPr>
          <w:ilvl w:val="0"/>
          <w:numId w:val="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 xml:space="preserve">Повышение конверсии </w:t>
      </w:r>
      <w:proofErr w:type="spellStart"/>
      <w:r w:rsidRPr="00BF7233">
        <w:rPr>
          <w:rFonts w:ascii="Times New Roman" w:hAnsi="Times New Roman"/>
          <w:sz w:val="24"/>
          <w:szCs w:val="24"/>
        </w:rPr>
        <w:t>лидов</w:t>
      </w:r>
      <w:proofErr w:type="spellEnd"/>
      <w:r w:rsidRPr="00BF7233">
        <w:rPr>
          <w:rFonts w:ascii="Times New Roman" w:hAnsi="Times New Roman"/>
          <w:sz w:val="24"/>
          <w:szCs w:val="24"/>
        </w:rPr>
        <w:t xml:space="preserve"> в реальных клиентов с 10% до 18–20%;</w:t>
      </w:r>
    </w:p>
    <w:p w14:paraId="35BB94C6" w14:textId="60AA3148" w:rsidR="00D872F4" w:rsidRPr="00BF7233" w:rsidRDefault="00D872F4">
      <w:pPr>
        <w:pStyle w:val="a7"/>
        <w:numPr>
          <w:ilvl w:val="0"/>
          <w:numId w:val="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Снижение затрат на привлечение клиентов на 20–25%;</w:t>
      </w:r>
    </w:p>
    <w:p w14:paraId="62085AAF" w14:textId="2F78A2B8" w:rsidR="00D872F4" w:rsidRPr="00760A4E" w:rsidRDefault="00D872F4">
      <w:pPr>
        <w:pStyle w:val="a7"/>
        <w:numPr>
          <w:ilvl w:val="0"/>
          <w:numId w:val="9"/>
        </w:numPr>
        <w:spacing w:line="360" w:lineRule="auto"/>
        <w:jc w:val="both"/>
        <w:rPr>
          <w:rFonts w:ascii="Times New Roman" w:hAnsi="Times New Roman"/>
          <w:spacing w:val="-8"/>
          <w:sz w:val="24"/>
          <w:szCs w:val="24"/>
        </w:rPr>
      </w:pPr>
      <w:r w:rsidRPr="00760A4E">
        <w:rPr>
          <w:rFonts w:ascii="Times New Roman" w:hAnsi="Times New Roman"/>
          <w:spacing w:val="-8"/>
          <w:sz w:val="24"/>
          <w:szCs w:val="24"/>
        </w:rPr>
        <w:t>Повышение лояльности клиентов за счёт согласованности рекламы и реального сервиса;</w:t>
      </w:r>
    </w:p>
    <w:p w14:paraId="39EEB941" w14:textId="658B1C5E" w:rsidR="001B3F04" w:rsidRPr="00BF7233" w:rsidRDefault="00D872F4">
      <w:pPr>
        <w:pStyle w:val="a7"/>
        <w:numPr>
          <w:ilvl w:val="0"/>
          <w:numId w:val="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Укрепление имиджа компании как гибкого, современного и клиентоориентированного партнёра.</w:t>
      </w:r>
    </w:p>
    <w:p w14:paraId="560C1EAF" w14:textId="1DD26136" w:rsidR="00445436" w:rsidRPr="00BF7233" w:rsidRDefault="007C0A87" w:rsidP="00074554">
      <w:pPr>
        <w:spacing w:line="360" w:lineRule="auto"/>
        <w:ind w:left="1056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br w:type="page"/>
      </w:r>
    </w:p>
    <w:p w14:paraId="3DD47017" w14:textId="6E46A55A" w:rsidR="002C78FF" w:rsidRPr="00BF7233" w:rsidRDefault="00913CFE" w:rsidP="00C573A5">
      <w:pPr>
        <w:spacing w:after="240"/>
        <w:ind w:firstLine="709"/>
        <w:jc w:val="both"/>
        <w:outlineLvl w:val="0"/>
        <w:rPr>
          <w:rFonts w:cs="Arial"/>
          <w:sz w:val="28"/>
          <w:szCs w:val="28"/>
        </w:rPr>
      </w:pPr>
      <w:bookmarkStart w:id="5" w:name="_Toc213631930"/>
      <w:r w:rsidRPr="00BF7233">
        <w:rPr>
          <w:rFonts w:cs="Arial"/>
          <w:sz w:val="28"/>
          <w:szCs w:val="28"/>
        </w:rPr>
        <w:t>2</w:t>
      </w:r>
      <w:r w:rsidR="002C78FF" w:rsidRPr="00BF7233">
        <w:rPr>
          <w:rFonts w:cs="Arial"/>
          <w:sz w:val="28"/>
          <w:szCs w:val="28"/>
        </w:rPr>
        <w:t xml:space="preserve"> </w:t>
      </w:r>
      <w:r w:rsidR="002C78FF" w:rsidRPr="00BF7233">
        <w:rPr>
          <w:rFonts w:cs="Arial"/>
          <w:color w:val="2C2C36"/>
          <w:sz w:val="28"/>
          <w:szCs w:val="28"/>
          <w:shd w:val="clear" w:color="auto" w:fill="FFFFFF"/>
        </w:rPr>
        <w:t>Практическ</w:t>
      </w:r>
      <w:r w:rsidR="00A33D45" w:rsidRPr="00BF7233">
        <w:rPr>
          <w:rFonts w:cs="Arial"/>
          <w:color w:val="2C2C36"/>
          <w:sz w:val="28"/>
          <w:szCs w:val="28"/>
          <w:shd w:val="clear" w:color="auto" w:fill="FFFFFF"/>
        </w:rPr>
        <w:t>ая часть</w:t>
      </w:r>
      <w:bookmarkEnd w:id="5"/>
    </w:p>
    <w:p w14:paraId="0D7CB9D1" w14:textId="136453BE" w:rsidR="002C2761" w:rsidRPr="00BF7233" w:rsidRDefault="002C2761" w:rsidP="00C124AE">
      <w:pPr>
        <w:spacing w:line="360" w:lineRule="auto"/>
        <w:ind w:firstLine="709"/>
        <w:jc w:val="both"/>
        <w:outlineLvl w:val="1"/>
        <w:rPr>
          <w:rFonts w:cs="Arial"/>
          <w:sz w:val="26"/>
          <w:szCs w:val="26"/>
        </w:rPr>
      </w:pPr>
      <w:bookmarkStart w:id="6" w:name="_Toc213631931"/>
      <w:r w:rsidRPr="00BF7233">
        <w:rPr>
          <w:rFonts w:cs="Arial"/>
          <w:sz w:val="26"/>
          <w:szCs w:val="26"/>
        </w:rPr>
        <w:t>2.1 Методы формирования рекламного бюджета</w:t>
      </w:r>
      <w:bookmarkEnd w:id="6"/>
    </w:p>
    <w:p w14:paraId="1E2D9466" w14:textId="6C1B76CC" w:rsidR="00FC4812" w:rsidRPr="00D57A15" w:rsidRDefault="00FC4812" w:rsidP="00074554">
      <w:pPr>
        <w:spacing w:line="360" w:lineRule="auto"/>
        <w:ind w:firstLine="709"/>
        <w:jc w:val="both"/>
        <w:rPr>
          <w:rFonts w:ascii="Times New Roman" w:hAnsi="Times New Roman"/>
          <w:spacing w:val="-2"/>
          <w:sz w:val="24"/>
          <w:szCs w:val="24"/>
        </w:rPr>
      </w:pPr>
      <w:r w:rsidRPr="00D57A15">
        <w:rPr>
          <w:rFonts w:ascii="Times New Roman" w:hAnsi="Times New Roman"/>
          <w:spacing w:val="-2"/>
          <w:sz w:val="24"/>
          <w:szCs w:val="24"/>
        </w:rPr>
        <w:t xml:space="preserve">Определение размера рекламного бюджета – важнейший этап планирования маркетинговой стратегии, оказывающий непосредственное влияние на результаты продвижения, прибыльность инвестиций и конкурентоспособность компании. В условиях ограниченности финансовых средств, особенно для предприятий среднего бизнеса, таких как </w:t>
      </w:r>
      <w:r w:rsidR="00BF7233" w:rsidRPr="00D57A15">
        <w:rPr>
          <w:rFonts w:ascii="Times New Roman" w:hAnsi="Times New Roman"/>
          <w:spacing w:val="-2"/>
          <w:sz w:val="24"/>
          <w:szCs w:val="24"/>
        </w:rPr>
        <w:t>ООО «ВЛ ЛОДЖИСТИК», г. Владивосток</w:t>
      </w:r>
      <w:r w:rsidRPr="00D57A15">
        <w:rPr>
          <w:rFonts w:ascii="Times New Roman" w:hAnsi="Times New Roman"/>
          <w:spacing w:val="-2"/>
          <w:sz w:val="24"/>
          <w:szCs w:val="24"/>
        </w:rPr>
        <w:t>, нерациональное распределение бюджета на рекламу способно повлечь за собой значительные убытки: либо недостаточный охват потенциальных клиентов, либо неоправданные расходы на неэффективные каналы коммуникации.</w:t>
      </w:r>
    </w:p>
    <w:p w14:paraId="4BB0627F" w14:textId="4F3D551C" w:rsidR="007A4DA3" w:rsidRPr="00D57A15" w:rsidRDefault="00FC4812" w:rsidP="00074554">
      <w:pPr>
        <w:spacing w:line="360" w:lineRule="auto"/>
        <w:ind w:firstLine="709"/>
        <w:jc w:val="both"/>
        <w:rPr>
          <w:rFonts w:ascii="Times New Roman" w:hAnsi="Times New Roman"/>
          <w:spacing w:val="2"/>
          <w:sz w:val="24"/>
          <w:szCs w:val="24"/>
        </w:rPr>
      </w:pPr>
      <w:r w:rsidRPr="00D57A15">
        <w:rPr>
          <w:rFonts w:ascii="Times New Roman" w:hAnsi="Times New Roman"/>
          <w:spacing w:val="2"/>
          <w:sz w:val="24"/>
          <w:szCs w:val="24"/>
        </w:rPr>
        <w:t xml:space="preserve">В настоящее время компания </w:t>
      </w:r>
      <w:r w:rsidR="00BF7233" w:rsidRPr="00D57A15">
        <w:rPr>
          <w:rFonts w:ascii="Times New Roman" w:hAnsi="Times New Roman"/>
          <w:spacing w:val="2"/>
          <w:sz w:val="24"/>
          <w:szCs w:val="24"/>
        </w:rPr>
        <w:t>ООО «ВЛ ЛОДЖИСТИК», г. Владивосток</w:t>
      </w:r>
      <w:r w:rsidRPr="00D57A15">
        <w:rPr>
          <w:rFonts w:ascii="Times New Roman" w:hAnsi="Times New Roman"/>
          <w:spacing w:val="2"/>
          <w:sz w:val="24"/>
          <w:szCs w:val="24"/>
        </w:rPr>
        <w:t xml:space="preserve"> формирует рекламный бюджет, используя эмпирический метод, близкий к принципу «исходя из имеющихся средств». Ежегодно руководство компании выделяет фиксированную сумму – в 2024 году она составила 1 200 000 рублей – без четкой взаимосвязи с маркетинговыми целями, прогнозируемым увеличением доходов или анализом эффективности предыдущих рекламных к</w:t>
      </w:r>
      <w:r w:rsidR="00D57A15">
        <w:rPr>
          <w:rFonts w:ascii="Times New Roman" w:hAnsi="Times New Roman"/>
          <w:spacing w:val="2"/>
          <w:sz w:val="24"/>
          <w:szCs w:val="24"/>
        </w:rPr>
        <w:t>о</w:t>
      </w:r>
      <w:r w:rsidRPr="00D57A15">
        <w:rPr>
          <w:rFonts w:ascii="Times New Roman" w:hAnsi="Times New Roman"/>
          <w:spacing w:val="2"/>
          <w:sz w:val="24"/>
          <w:szCs w:val="24"/>
        </w:rPr>
        <w:t xml:space="preserve">мпаний. </w:t>
      </w:r>
    </w:p>
    <w:p w14:paraId="7779C919" w14:textId="1D0B0AF7" w:rsidR="00445436" w:rsidRPr="00BF7233" w:rsidRDefault="00FC4812" w:rsidP="00074554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 xml:space="preserve">Распределение средств основывается на субъективных предпочтениях: </w:t>
      </w:r>
    </w:p>
    <w:p w14:paraId="45C265B8" w14:textId="77777777" w:rsidR="00445436" w:rsidRPr="00BF7233" w:rsidRDefault="00FC4812" w:rsidP="00807F90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1) 50% – контекстная реклама (</w:t>
      </w:r>
      <w:proofErr w:type="spellStart"/>
      <w:r w:rsidRPr="00BF7233">
        <w:rPr>
          <w:rFonts w:ascii="Times New Roman" w:hAnsi="Times New Roman"/>
          <w:sz w:val="24"/>
          <w:szCs w:val="24"/>
        </w:rPr>
        <w:t>Яндекс.Директ</w:t>
      </w:r>
      <w:proofErr w:type="spellEnd"/>
      <w:r w:rsidRPr="00BF7233">
        <w:rPr>
          <w:rFonts w:ascii="Times New Roman" w:hAnsi="Times New Roman"/>
          <w:sz w:val="24"/>
          <w:szCs w:val="24"/>
        </w:rPr>
        <w:t xml:space="preserve">, Google </w:t>
      </w:r>
      <w:proofErr w:type="spellStart"/>
      <w:r w:rsidRPr="00BF7233">
        <w:rPr>
          <w:rFonts w:ascii="Times New Roman" w:hAnsi="Times New Roman"/>
          <w:sz w:val="24"/>
          <w:szCs w:val="24"/>
        </w:rPr>
        <w:t>Ads</w:t>
      </w:r>
      <w:proofErr w:type="spellEnd"/>
      <w:r w:rsidRPr="00BF7233">
        <w:rPr>
          <w:rFonts w:ascii="Times New Roman" w:hAnsi="Times New Roman"/>
          <w:sz w:val="24"/>
          <w:szCs w:val="24"/>
        </w:rPr>
        <w:t xml:space="preserve">); </w:t>
      </w:r>
    </w:p>
    <w:p w14:paraId="19ED08E4" w14:textId="357ADECE" w:rsidR="00445436" w:rsidRPr="00BF7233" w:rsidRDefault="00FC4812" w:rsidP="00807F90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 xml:space="preserve">2) 20% – социальные сети (ВКонтакте, Telegram); </w:t>
      </w:r>
    </w:p>
    <w:p w14:paraId="1D447D6E" w14:textId="77777777" w:rsidR="00445436" w:rsidRPr="00BF7233" w:rsidRDefault="00FC4812" w:rsidP="00807F90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 xml:space="preserve">3) 15% – участие в профильных выставках; </w:t>
      </w:r>
    </w:p>
    <w:p w14:paraId="4221F6F5" w14:textId="4DC5185D" w:rsidR="00FC4812" w:rsidRPr="00BF7233" w:rsidRDefault="00FC4812" w:rsidP="00807F90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4) 15% – наружная реклама и печатная продукция.</w:t>
      </w:r>
    </w:p>
    <w:p w14:paraId="607AAA47" w14:textId="7D3C1945" w:rsidR="00FC4812" w:rsidRPr="00BF7233" w:rsidRDefault="00FC4812" w:rsidP="00FC4812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Данный подход обладает рядом существенных недостатков:</w:t>
      </w:r>
    </w:p>
    <w:p w14:paraId="177F9F55" w14:textId="44BA6B9E" w:rsidR="00FC4812" w:rsidRPr="00BF7233" w:rsidRDefault="00A60303">
      <w:pPr>
        <w:pStyle w:val="a7"/>
        <w:numPr>
          <w:ilvl w:val="0"/>
          <w:numId w:val="25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О</w:t>
      </w:r>
      <w:r w:rsidR="00FC4812" w:rsidRPr="00BF7233">
        <w:rPr>
          <w:rFonts w:ascii="Times New Roman" w:hAnsi="Times New Roman"/>
          <w:sz w:val="24"/>
          <w:szCs w:val="24"/>
        </w:rPr>
        <w:t>тсутствие привязки к бизнес-целям: бюджет не соотносится с планом по привлечению новых клиентов (например, увеличение на 25% к концу года) или расширению доли рынка</w:t>
      </w:r>
      <w:r w:rsidR="007C4FE0">
        <w:rPr>
          <w:rFonts w:ascii="Times New Roman" w:hAnsi="Times New Roman"/>
          <w:sz w:val="24"/>
          <w:szCs w:val="24"/>
        </w:rPr>
        <w:t>;</w:t>
      </w:r>
    </w:p>
    <w:p w14:paraId="09D655F9" w14:textId="140F111A" w:rsidR="00FC4812" w:rsidRPr="00D57A15" w:rsidRDefault="00A60303">
      <w:pPr>
        <w:pStyle w:val="a7"/>
        <w:numPr>
          <w:ilvl w:val="0"/>
          <w:numId w:val="25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D57A15">
        <w:rPr>
          <w:rFonts w:ascii="Times New Roman" w:hAnsi="Times New Roman"/>
          <w:sz w:val="24"/>
          <w:szCs w:val="24"/>
        </w:rPr>
        <w:t>О</w:t>
      </w:r>
      <w:r w:rsidR="00FC4812" w:rsidRPr="00D57A15">
        <w:rPr>
          <w:rFonts w:ascii="Times New Roman" w:hAnsi="Times New Roman"/>
          <w:sz w:val="24"/>
          <w:szCs w:val="24"/>
        </w:rPr>
        <w:t>тсутствие анализа ROI по каналам: не отслеживается, какой канал приносит наибольшее количество заключенных контрактов. К примеру, выставки генерируют всего 5% потенциальных клиентов, но получают 15% от общего бюджета</w:t>
      </w:r>
      <w:r w:rsidR="007C4FE0" w:rsidRPr="00D57A15">
        <w:rPr>
          <w:rFonts w:ascii="Times New Roman" w:hAnsi="Times New Roman"/>
          <w:sz w:val="24"/>
          <w:szCs w:val="24"/>
        </w:rPr>
        <w:t>;</w:t>
      </w:r>
    </w:p>
    <w:p w14:paraId="11CA461F" w14:textId="77FD1FD0" w:rsidR="00100AF7" w:rsidRPr="00BF7233" w:rsidRDefault="00A60303">
      <w:pPr>
        <w:pStyle w:val="a7"/>
        <w:numPr>
          <w:ilvl w:val="0"/>
          <w:numId w:val="25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И</w:t>
      </w:r>
      <w:r w:rsidR="00FC4812" w:rsidRPr="00BF7233">
        <w:rPr>
          <w:rFonts w:ascii="Times New Roman" w:hAnsi="Times New Roman"/>
          <w:sz w:val="24"/>
          <w:szCs w:val="24"/>
        </w:rPr>
        <w:t>гнорирование сезонных колебаний: в периоды повышенной активности (в осенний период, перед новогодними праздниками) бюджет не увеличивается, несмотря на растущий спрос на логистические услуги</w:t>
      </w:r>
      <w:r w:rsidR="007C4FE0">
        <w:rPr>
          <w:rFonts w:ascii="Times New Roman" w:hAnsi="Times New Roman"/>
          <w:sz w:val="24"/>
          <w:szCs w:val="24"/>
        </w:rPr>
        <w:t>;</w:t>
      </w:r>
    </w:p>
    <w:p w14:paraId="4790A4EE" w14:textId="3C8CD99A" w:rsidR="00FC4812" w:rsidRPr="00BF7233" w:rsidRDefault="00A60303">
      <w:pPr>
        <w:pStyle w:val="a7"/>
        <w:numPr>
          <w:ilvl w:val="0"/>
          <w:numId w:val="25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О</w:t>
      </w:r>
      <w:r w:rsidR="00FC4812" w:rsidRPr="00BF7233">
        <w:rPr>
          <w:rFonts w:ascii="Times New Roman" w:hAnsi="Times New Roman"/>
          <w:sz w:val="24"/>
          <w:szCs w:val="24"/>
        </w:rPr>
        <w:t>тсутствие гибкости: финансовые ресурсы распределяются на год вперед, без возможности перераспределения в случае изменений рыночной ситуации.</w:t>
      </w:r>
    </w:p>
    <w:p w14:paraId="077EB66C" w14:textId="4E2F65E2" w:rsidR="00FC4812" w:rsidRPr="00BF7233" w:rsidRDefault="00FC4812" w:rsidP="00FC4812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 xml:space="preserve">В итоге, эффективность рекламных инвестиций остается на низком уровне: по внутренним данным, стоимость привлечения одного клиента (CAC) составляет 42 000 рублей, при этом средняя прибыльность от клиента за все время сотрудничества (LTV) составляет 180 000 рублей, что дает соотношение </w:t>
      </w:r>
      <w:proofErr w:type="gramStart"/>
      <w:r w:rsidR="00C124AE" w:rsidRPr="00BF7233">
        <w:rPr>
          <w:rFonts w:ascii="Times New Roman" w:hAnsi="Times New Roman"/>
          <w:sz w:val="24"/>
          <w:szCs w:val="24"/>
        </w:rPr>
        <w:t>LTV:CAC</w:t>
      </w:r>
      <w:proofErr w:type="gramEnd"/>
      <w:r w:rsidRPr="00BF7233">
        <w:rPr>
          <w:rFonts w:ascii="Times New Roman" w:hAnsi="Times New Roman"/>
          <w:sz w:val="24"/>
          <w:szCs w:val="24"/>
        </w:rPr>
        <w:t xml:space="preserve"> = 4,3:1. Хотя этот показатель в целом приемлем, он значительно уступает показателям конкурентов (например, у</w:t>
      </w:r>
      <w:r w:rsidR="00760A4E">
        <w:rPr>
          <w:rFonts w:ascii="Times New Roman" w:hAnsi="Times New Roman"/>
          <w:sz w:val="24"/>
          <w:szCs w:val="24"/>
        </w:rPr>
        <w:t xml:space="preserve"> ООО</w:t>
      </w:r>
      <w:r w:rsidRPr="00BF7233">
        <w:rPr>
          <w:rFonts w:ascii="Times New Roman" w:hAnsi="Times New Roman"/>
          <w:sz w:val="24"/>
          <w:szCs w:val="24"/>
        </w:rPr>
        <w:t xml:space="preserve"> «СДЭК» – 7:1), что указывает на чрезмерные затраты.</w:t>
      </w:r>
    </w:p>
    <w:p w14:paraId="532F2C2E" w14:textId="07720168" w:rsidR="00FC4812" w:rsidRPr="00BF7233" w:rsidRDefault="00FC4812" w:rsidP="008F058C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Чтобы добиться большей результативности, необходим переход от интуитивного планирования к бюджетированию, основанному на стратегическом анализе. В маркетинге выделяют пять базовых методик определения бюджета:</w:t>
      </w:r>
    </w:p>
    <w:p w14:paraId="583B170E" w14:textId="50ADB93A" w:rsidR="00FC4812" w:rsidRPr="00760A4E" w:rsidRDefault="00FC4812">
      <w:pPr>
        <w:pStyle w:val="a7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pacing w:val="4"/>
          <w:sz w:val="24"/>
          <w:szCs w:val="24"/>
        </w:rPr>
      </w:pPr>
      <w:r w:rsidRPr="00760A4E">
        <w:rPr>
          <w:rFonts w:ascii="Times New Roman" w:hAnsi="Times New Roman"/>
          <w:spacing w:val="4"/>
          <w:sz w:val="24"/>
          <w:szCs w:val="24"/>
        </w:rPr>
        <w:t>Способ "процент от продаж": размер бюджета определяется как установленный процент от полученной прибыли (как правило, 3–7% для компаний, работающих с бизнесом)</w:t>
      </w:r>
      <w:r w:rsidR="007C4FE0">
        <w:rPr>
          <w:rFonts w:ascii="Times New Roman" w:hAnsi="Times New Roman"/>
          <w:spacing w:val="4"/>
          <w:sz w:val="24"/>
          <w:szCs w:val="24"/>
        </w:rPr>
        <w:t>;</w:t>
      </w:r>
    </w:p>
    <w:p w14:paraId="39C18E0D" w14:textId="4682936B" w:rsidR="00FC4812" w:rsidRPr="00BF7233" w:rsidRDefault="00FC4812">
      <w:pPr>
        <w:pStyle w:val="a7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Стратегия "ориентир на конкурентов": компания принимает во внимание средние затраты на маркетинг у других игроков на рынке</w:t>
      </w:r>
      <w:r w:rsidR="007C4FE0">
        <w:rPr>
          <w:rFonts w:ascii="Times New Roman" w:hAnsi="Times New Roman"/>
          <w:sz w:val="24"/>
          <w:szCs w:val="24"/>
        </w:rPr>
        <w:t>;</w:t>
      </w:r>
    </w:p>
    <w:p w14:paraId="51850C66" w14:textId="2ED9D5CF" w:rsidR="00FC4812" w:rsidRPr="00BF7233" w:rsidRDefault="00FC4812">
      <w:pPr>
        <w:pStyle w:val="a7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Метод "от целей и задач": бюджет формируется, исходя из поставленных маркетинговых целей и необходимых ресурсов для их осуществления</w:t>
      </w:r>
      <w:r w:rsidR="007C4FE0">
        <w:rPr>
          <w:rFonts w:ascii="Times New Roman" w:hAnsi="Times New Roman"/>
          <w:sz w:val="24"/>
          <w:szCs w:val="24"/>
        </w:rPr>
        <w:t>;</w:t>
      </w:r>
    </w:p>
    <w:p w14:paraId="528094F2" w14:textId="7EB5C71A" w:rsidR="00FC4812" w:rsidRPr="00BF7233" w:rsidRDefault="00FC4812">
      <w:pPr>
        <w:pStyle w:val="a7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Принцип "исходя из возможностей": используется остаточный подход к формированию бюджета («бюджетируем то, что осталось после всех выплат»)</w:t>
      </w:r>
      <w:r w:rsidR="007C4FE0">
        <w:rPr>
          <w:rFonts w:ascii="Times New Roman" w:hAnsi="Times New Roman"/>
          <w:sz w:val="24"/>
          <w:szCs w:val="24"/>
        </w:rPr>
        <w:t>;</w:t>
      </w:r>
    </w:p>
    <w:p w14:paraId="6916DD4C" w14:textId="5C35C0B5" w:rsidR="00FC4812" w:rsidRPr="00BF7233" w:rsidRDefault="00FC4812">
      <w:pPr>
        <w:pStyle w:val="a7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Метод "окупаемости инвестиций" (ROI): бюджет перераспределяется в пользу каналов, демонстрирующих наиболее выгодное соотношение расходов и доходов.</w:t>
      </w:r>
    </w:p>
    <w:p w14:paraId="3BBE4759" w14:textId="1DDB44C5" w:rsidR="00FC4812" w:rsidRPr="00BF7233" w:rsidRDefault="00FC4812" w:rsidP="00743770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 xml:space="preserve">Исследования показали, что для </w:t>
      </w:r>
      <w:r w:rsidR="004F3870" w:rsidRPr="00BF7233">
        <w:rPr>
          <w:rFonts w:ascii="Times New Roman" w:hAnsi="Times New Roman"/>
          <w:sz w:val="24"/>
          <w:szCs w:val="24"/>
        </w:rPr>
        <w:t xml:space="preserve">компании </w:t>
      </w:r>
      <w:r w:rsidR="00BF7233" w:rsidRPr="00BF7233">
        <w:rPr>
          <w:rFonts w:ascii="Times New Roman" w:hAnsi="Times New Roman"/>
          <w:sz w:val="24"/>
          <w:szCs w:val="24"/>
        </w:rPr>
        <w:t xml:space="preserve">ООО «ВЛ ЛОДЖИСТИК», г. Владивосток </w:t>
      </w:r>
      <w:r w:rsidRPr="00BF7233">
        <w:rPr>
          <w:rFonts w:ascii="Times New Roman" w:hAnsi="Times New Roman"/>
          <w:sz w:val="24"/>
          <w:szCs w:val="24"/>
        </w:rPr>
        <w:t>наиболее оптимальным решением является комбинированный подход, объединяющий метод "от целей и задач" и распределение ресурсов с акцентом на ROI.</w:t>
      </w:r>
    </w:p>
    <w:p w14:paraId="345943B5" w14:textId="03A0B2D5" w:rsidR="00FC4812" w:rsidRPr="00BF7233" w:rsidRDefault="00FC4812" w:rsidP="00FC4812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На основе анализа деятельности компании и ее стратегических задач на 2025 год (рост числа B2B-партнеров на 30%, расширение деятельности в два новых региона) предложена следующая схема формирования бюджета для рекламных кампаний:</w:t>
      </w:r>
    </w:p>
    <w:p w14:paraId="62CA444E" w14:textId="1D90AC67" w:rsidR="00FC4812" w:rsidRPr="00BF7233" w:rsidRDefault="00FC4812" w:rsidP="00FC4812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Этап 1. Формулировка целей маркетинга</w:t>
      </w:r>
      <w:r w:rsidR="00A60303" w:rsidRPr="00BF7233">
        <w:rPr>
          <w:rFonts w:ascii="Times New Roman" w:hAnsi="Times New Roman"/>
          <w:sz w:val="24"/>
          <w:szCs w:val="24"/>
        </w:rPr>
        <w:t>.</w:t>
      </w:r>
    </w:p>
    <w:p w14:paraId="3CDE2395" w14:textId="1A13B743" w:rsidR="00FC4812" w:rsidRPr="00BF7233" w:rsidRDefault="00FC4812">
      <w:pPr>
        <w:pStyle w:val="a7"/>
        <w:numPr>
          <w:ilvl w:val="0"/>
          <w:numId w:val="26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Привлечение 60 новых корпоративных клиентов</w:t>
      </w:r>
      <w:r w:rsidR="007C4FE0">
        <w:rPr>
          <w:rFonts w:ascii="Times New Roman" w:hAnsi="Times New Roman"/>
          <w:sz w:val="24"/>
          <w:szCs w:val="24"/>
        </w:rPr>
        <w:t>;</w:t>
      </w:r>
    </w:p>
    <w:p w14:paraId="1771C990" w14:textId="6798E77A" w:rsidR="00FC4812" w:rsidRPr="00BF7233" w:rsidRDefault="00FC4812">
      <w:pPr>
        <w:pStyle w:val="a7"/>
        <w:numPr>
          <w:ilvl w:val="0"/>
          <w:numId w:val="26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Увеличение узнаваемости бренда в Уральском и Приволжском федеральных округах на 40%</w:t>
      </w:r>
      <w:r w:rsidR="007C4FE0">
        <w:rPr>
          <w:rFonts w:ascii="Times New Roman" w:hAnsi="Times New Roman"/>
          <w:sz w:val="24"/>
          <w:szCs w:val="24"/>
        </w:rPr>
        <w:t>;</w:t>
      </w:r>
    </w:p>
    <w:p w14:paraId="21BF3CA1" w14:textId="160BC1D5" w:rsidR="00DA09C7" w:rsidRPr="00BF7233" w:rsidRDefault="00FC4812">
      <w:pPr>
        <w:pStyle w:val="a7"/>
        <w:numPr>
          <w:ilvl w:val="0"/>
          <w:numId w:val="26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Увеличение процента конверсии потенциальных клиентов в заключенные контракты с 10% до 18%.</w:t>
      </w:r>
    </w:p>
    <w:p w14:paraId="43DCD7C8" w14:textId="0A4EF837" w:rsidR="00D57A15" w:rsidRDefault="002C2761" w:rsidP="00D57A15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Этап 2. Расчёт необходимых ресурсов по задачам</w:t>
      </w:r>
      <w:r w:rsidR="00A60303" w:rsidRPr="00BF7233">
        <w:rPr>
          <w:rFonts w:ascii="Times New Roman" w:hAnsi="Times New Roman"/>
          <w:sz w:val="24"/>
          <w:szCs w:val="24"/>
        </w:rPr>
        <w:t>.</w:t>
      </w:r>
    </w:p>
    <w:p w14:paraId="7939EEF3" w14:textId="77777777" w:rsidR="00D57A15" w:rsidRDefault="00D57A15" w:rsidP="00D57A15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578A9A39" w14:textId="77777777" w:rsidR="00D57A15" w:rsidRDefault="00D57A15" w:rsidP="00D57A15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145829A1" w14:textId="77777777" w:rsidR="00D57A15" w:rsidRPr="00BF7233" w:rsidRDefault="00D57A15" w:rsidP="00D57A15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4E0D0D35" w14:textId="63BC5241" w:rsidR="008E4442" w:rsidRPr="00BF7233" w:rsidRDefault="008E4442" w:rsidP="00C124AE">
      <w:pPr>
        <w:pStyle w:val="af3"/>
        <w:keepNext/>
        <w:spacing w:after="0" w:line="360" w:lineRule="auto"/>
        <w:rPr>
          <w:rFonts w:ascii="Times New Roman" w:hAnsi="Times New Roman"/>
          <w:i w:val="0"/>
          <w:iCs w:val="0"/>
          <w:color w:val="auto"/>
          <w:sz w:val="24"/>
          <w:szCs w:val="24"/>
        </w:rPr>
      </w:pPr>
      <w:r w:rsidRPr="00BF7233">
        <w:rPr>
          <w:rFonts w:ascii="Times New Roman" w:hAnsi="Times New Roman"/>
          <w:i w:val="0"/>
          <w:iCs w:val="0"/>
          <w:color w:val="auto"/>
          <w:sz w:val="24"/>
          <w:szCs w:val="24"/>
        </w:rPr>
        <w:t>Таблица 3 - Расчёт необходимых ресурсов по задачам</w:t>
      </w:r>
    </w:p>
    <w:tbl>
      <w:tblPr>
        <w:tblStyle w:val="a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604"/>
        <w:gridCol w:w="2253"/>
        <w:gridCol w:w="1383"/>
        <w:gridCol w:w="1559"/>
        <w:gridCol w:w="1276"/>
        <w:gridCol w:w="1553"/>
      </w:tblGrid>
      <w:tr w:rsidR="00E07A60" w:rsidRPr="00BF7233" w14:paraId="108B3456" w14:textId="4AFA3F77" w:rsidTr="00743770">
        <w:trPr>
          <w:cantSplit/>
          <w:jc w:val="center"/>
        </w:trPr>
        <w:tc>
          <w:tcPr>
            <w:tcW w:w="1604" w:type="dxa"/>
          </w:tcPr>
          <w:p w14:paraId="2D39616B" w14:textId="509E9447" w:rsidR="00E07A60" w:rsidRPr="00BF7233" w:rsidRDefault="00E07A60" w:rsidP="002C78FF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Задача</w:t>
            </w:r>
          </w:p>
        </w:tc>
        <w:tc>
          <w:tcPr>
            <w:tcW w:w="2253" w:type="dxa"/>
          </w:tcPr>
          <w:p w14:paraId="0D5B179F" w14:textId="61169837" w:rsidR="00E07A60" w:rsidRPr="00BF7233" w:rsidRDefault="00E07A60" w:rsidP="002C78FF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Канал</w:t>
            </w:r>
          </w:p>
        </w:tc>
        <w:tc>
          <w:tcPr>
            <w:tcW w:w="1383" w:type="dxa"/>
          </w:tcPr>
          <w:p w14:paraId="7AA5E8C1" w14:textId="146A738E" w:rsidR="00E07A60" w:rsidRPr="00BF7233" w:rsidRDefault="00E07A60" w:rsidP="002C78FF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Ожидаемый охват</w:t>
            </w:r>
          </w:p>
        </w:tc>
        <w:tc>
          <w:tcPr>
            <w:tcW w:w="1559" w:type="dxa"/>
          </w:tcPr>
          <w:p w14:paraId="49DF2495" w14:textId="1C042D67" w:rsidR="00E07A60" w:rsidRPr="00BF7233" w:rsidRDefault="00E07A60" w:rsidP="002C78FF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 xml:space="preserve">Стоимость за </w:t>
            </w:r>
            <w:proofErr w:type="spellStart"/>
            <w:r w:rsidRPr="00BF7233">
              <w:rPr>
                <w:rFonts w:ascii="Times New Roman" w:hAnsi="Times New Roman"/>
                <w:sz w:val="24"/>
                <w:szCs w:val="24"/>
              </w:rPr>
              <w:t>лид</w:t>
            </w:r>
            <w:proofErr w:type="spellEnd"/>
          </w:p>
        </w:tc>
        <w:tc>
          <w:tcPr>
            <w:tcW w:w="1276" w:type="dxa"/>
          </w:tcPr>
          <w:p w14:paraId="7E5B45E0" w14:textId="23B81608" w:rsidR="00E07A60" w:rsidRPr="00BF7233" w:rsidRDefault="00E07A60" w:rsidP="002C78FF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 xml:space="preserve">Необходимо </w:t>
            </w:r>
            <w:proofErr w:type="spellStart"/>
            <w:r w:rsidRPr="00BF7233">
              <w:rPr>
                <w:rFonts w:ascii="Times New Roman" w:hAnsi="Times New Roman"/>
                <w:sz w:val="24"/>
                <w:szCs w:val="24"/>
              </w:rPr>
              <w:t>лидов</w:t>
            </w:r>
            <w:proofErr w:type="spellEnd"/>
          </w:p>
        </w:tc>
        <w:tc>
          <w:tcPr>
            <w:tcW w:w="1553" w:type="dxa"/>
          </w:tcPr>
          <w:p w14:paraId="7D619A15" w14:textId="05133544" w:rsidR="00E07A60" w:rsidRPr="00BF7233" w:rsidRDefault="00E07A60" w:rsidP="002C78FF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Бюджет</w:t>
            </w:r>
          </w:p>
        </w:tc>
      </w:tr>
      <w:tr w:rsidR="00E07A60" w:rsidRPr="00BF7233" w14:paraId="489696A0" w14:textId="24612060" w:rsidTr="00743770">
        <w:trPr>
          <w:cantSplit/>
          <w:jc w:val="center"/>
        </w:trPr>
        <w:tc>
          <w:tcPr>
            <w:tcW w:w="1604" w:type="dxa"/>
          </w:tcPr>
          <w:p w14:paraId="4763704E" w14:textId="6EBEBC39" w:rsidR="00E07A60" w:rsidRPr="00BF7233" w:rsidRDefault="00E07A60" w:rsidP="002C78FF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Привлечение B2B-клиентов</w:t>
            </w:r>
          </w:p>
        </w:tc>
        <w:tc>
          <w:tcPr>
            <w:tcW w:w="2253" w:type="dxa"/>
          </w:tcPr>
          <w:p w14:paraId="4CD8287E" w14:textId="4ACA26FB" w:rsidR="00E07A60" w:rsidRPr="00BF7233" w:rsidRDefault="00E07A60" w:rsidP="002C78FF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 xml:space="preserve">LinkedIn </w:t>
            </w:r>
            <w:proofErr w:type="spellStart"/>
            <w:r w:rsidRPr="00BF7233">
              <w:rPr>
                <w:rFonts w:ascii="Times New Roman" w:hAnsi="Times New Roman"/>
                <w:sz w:val="24"/>
                <w:szCs w:val="24"/>
              </w:rPr>
              <w:t>Ads</w:t>
            </w:r>
            <w:proofErr w:type="spellEnd"/>
          </w:p>
        </w:tc>
        <w:tc>
          <w:tcPr>
            <w:tcW w:w="1383" w:type="dxa"/>
          </w:tcPr>
          <w:p w14:paraId="1B96408B" w14:textId="26B9CEEA" w:rsidR="00E07A60" w:rsidRPr="00BF7233" w:rsidRDefault="00E07A60" w:rsidP="002C78FF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15000</w:t>
            </w:r>
          </w:p>
        </w:tc>
        <w:tc>
          <w:tcPr>
            <w:tcW w:w="1559" w:type="dxa"/>
          </w:tcPr>
          <w:p w14:paraId="6E36D502" w14:textId="0163EFBF" w:rsidR="00E07A60" w:rsidRPr="00BF7233" w:rsidRDefault="00E07A60" w:rsidP="002C78FF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850 руб.</w:t>
            </w:r>
          </w:p>
        </w:tc>
        <w:tc>
          <w:tcPr>
            <w:tcW w:w="1276" w:type="dxa"/>
          </w:tcPr>
          <w:p w14:paraId="79082418" w14:textId="36A30313" w:rsidR="00E07A60" w:rsidRPr="00BF7233" w:rsidRDefault="00E07A60" w:rsidP="002C78FF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1080</w:t>
            </w:r>
          </w:p>
        </w:tc>
        <w:tc>
          <w:tcPr>
            <w:tcW w:w="1553" w:type="dxa"/>
          </w:tcPr>
          <w:p w14:paraId="3D23C962" w14:textId="4143A6C6" w:rsidR="00E07A60" w:rsidRPr="00BF7233" w:rsidRDefault="00E07A60" w:rsidP="002C78FF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918000 руб.</w:t>
            </w:r>
          </w:p>
        </w:tc>
      </w:tr>
      <w:tr w:rsidR="00E07A60" w:rsidRPr="00BF7233" w14:paraId="6A1E7A6F" w14:textId="20F18B85" w:rsidTr="00743770">
        <w:trPr>
          <w:cantSplit/>
          <w:jc w:val="center"/>
        </w:trPr>
        <w:tc>
          <w:tcPr>
            <w:tcW w:w="1604" w:type="dxa"/>
          </w:tcPr>
          <w:p w14:paraId="541D5D5A" w14:textId="08DFDC93" w:rsidR="00E07A60" w:rsidRPr="00BF7233" w:rsidRDefault="00E07A60" w:rsidP="002C78FF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Повышение узнаваемости</w:t>
            </w:r>
          </w:p>
        </w:tc>
        <w:tc>
          <w:tcPr>
            <w:tcW w:w="2253" w:type="dxa"/>
          </w:tcPr>
          <w:p w14:paraId="05932EC0" w14:textId="7AE573FA" w:rsidR="00E07A60" w:rsidRPr="00BF7233" w:rsidRDefault="00E07A60" w:rsidP="002C78FF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Контент-маркетинг + SEO</w:t>
            </w:r>
          </w:p>
        </w:tc>
        <w:tc>
          <w:tcPr>
            <w:tcW w:w="1383" w:type="dxa"/>
          </w:tcPr>
          <w:p w14:paraId="7A75222F" w14:textId="5ED929E2" w:rsidR="00E07A60" w:rsidRPr="00BF7233" w:rsidRDefault="00E07A60" w:rsidP="002C78FF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—</w:t>
            </w:r>
          </w:p>
        </w:tc>
        <w:tc>
          <w:tcPr>
            <w:tcW w:w="1559" w:type="dxa"/>
          </w:tcPr>
          <w:p w14:paraId="7AAD6C3E" w14:textId="4C28A794" w:rsidR="00E07A60" w:rsidRPr="00BF7233" w:rsidRDefault="00E07A60" w:rsidP="002C78FF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—</w:t>
            </w:r>
          </w:p>
        </w:tc>
        <w:tc>
          <w:tcPr>
            <w:tcW w:w="1276" w:type="dxa"/>
          </w:tcPr>
          <w:p w14:paraId="4E43BA19" w14:textId="4EB1C8DC" w:rsidR="00E07A60" w:rsidRPr="00BF7233" w:rsidRDefault="00E07A60" w:rsidP="002C78FF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—</w:t>
            </w:r>
          </w:p>
        </w:tc>
        <w:tc>
          <w:tcPr>
            <w:tcW w:w="1553" w:type="dxa"/>
          </w:tcPr>
          <w:p w14:paraId="6D823BC4" w14:textId="5B61C382" w:rsidR="00E07A60" w:rsidRPr="00BF7233" w:rsidRDefault="00E07A60" w:rsidP="002C78FF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300000 руб.</w:t>
            </w:r>
          </w:p>
        </w:tc>
      </w:tr>
      <w:tr w:rsidR="00E07A60" w:rsidRPr="00BF7233" w14:paraId="781941E9" w14:textId="383BAEDD" w:rsidTr="00743770">
        <w:trPr>
          <w:cantSplit/>
          <w:jc w:val="center"/>
        </w:trPr>
        <w:tc>
          <w:tcPr>
            <w:tcW w:w="1604" w:type="dxa"/>
          </w:tcPr>
          <w:p w14:paraId="2E4BF487" w14:textId="55E562B8" w:rsidR="00E07A60" w:rsidRPr="00BF7233" w:rsidRDefault="00E07A60" w:rsidP="002C78FF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Участие в выставках</w:t>
            </w:r>
          </w:p>
        </w:tc>
        <w:tc>
          <w:tcPr>
            <w:tcW w:w="2253" w:type="dxa"/>
          </w:tcPr>
          <w:p w14:paraId="32F0B0B7" w14:textId="41BA2478" w:rsidR="00E07A60" w:rsidRPr="00BF7233" w:rsidRDefault="00E07A60" w:rsidP="002C78FF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«Логистика-2025» (Екатеринбург, Казань)</w:t>
            </w:r>
          </w:p>
        </w:tc>
        <w:tc>
          <w:tcPr>
            <w:tcW w:w="1383" w:type="dxa"/>
          </w:tcPr>
          <w:p w14:paraId="56B835DE" w14:textId="606DD5B7" w:rsidR="00E07A60" w:rsidRPr="00BF7233" w:rsidRDefault="00E07A60" w:rsidP="002C78FF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2000 контактов</w:t>
            </w:r>
          </w:p>
        </w:tc>
        <w:tc>
          <w:tcPr>
            <w:tcW w:w="1559" w:type="dxa"/>
          </w:tcPr>
          <w:p w14:paraId="73F77A3C" w14:textId="2D33C897" w:rsidR="00E07A60" w:rsidRPr="00BF7233" w:rsidRDefault="00E07A60" w:rsidP="002C78FF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1200 руб./контакт</w:t>
            </w:r>
          </w:p>
        </w:tc>
        <w:tc>
          <w:tcPr>
            <w:tcW w:w="1276" w:type="dxa"/>
          </w:tcPr>
          <w:p w14:paraId="1F691B5E" w14:textId="2B7B69EB" w:rsidR="00E07A60" w:rsidRPr="00BF7233" w:rsidRDefault="00E07A60" w:rsidP="002C78FF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—</w:t>
            </w:r>
          </w:p>
        </w:tc>
        <w:tc>
          <w:tcPr>
            <w:tcW w:w="1553" w:type="dxa"/>
          </w:tcPr>
          <w:p w14:paraId="64B0140C" w14:textId="50963A4D" w:rsidR="00E07A60" w:rsidRPr="00BF7233" w:rsidRDefault="00E07A60" w:rsidP="002C78FF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240000 руб.</w:t>
            </w:r>
          </w:p>
        </w:tc>
      </w:tr>
      <w:tr w:rsidR="00E07A60" w:rsidRPr="00BF7233" w14:paraId="50A5740E" w14:textId="51FE004D" w:rsidTr="00743770">
        <w:trPr>
          <w:cantSplit/>
          <w:jc w:val="center"/>
        </w:trPr>
        <w:tc>
          <w:tcPr>
            <w:tcW w:w="1604" w:type="dxa"/>
          </w:tcPr>
          <w:p w14:paraId="7C027A0F" w14:textId="68C68A67" w:rsidR="00E07A60" w:rsidRPr="00BF7233" w:rsidRDefault="00E07A60" w:rsidP="002C78FF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F7233">
              <w:rPr>
                <w:rFonts w:ascii="Times New Roman" w:hAnsi="Times New Roman"/>
                <w:sz w:val="24"/>
                <w:szCs w:val="24"/>
              </w:rPr>
              <w:t>Ретаргетинг</w:t>
            </w:r>
            <w:proofErr w:type="spellEnd"/>
          </w:p>
        </w:tc>
        <w:tc>
          <w:tcPr>
            <w:tcW w:w="2253" w:type="dxa"/>
          </w:tcPr>
          <w:p w14:paraId="06117961" w14:textId="3C7C3317" w:rsidR="00E07A60" w:rsidRPr="00BF7233" w:rsidRDefault="00E07A60" w:rsidP="002C78FF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F7233">
              <w:rPr>
                <w:rFonts w:ascii="Times New Roman" w:hAnsi="Times New Roman"/>
                <w:sz w:val="24"/>
                <w:szCs w:val="24"/>
              </w:rPr>
              <w:t>Яндекс.Ретаргетинг</w:t>
            </w:r>
            <w:proofErr w:type="spellEnd"/>
          </w:p>
        </w:tc>
        <w:tc>
          <w:tcPr>
            <w:tcW w:w="1383" w:type="dxa"/>
          </w:tcPr>
          <w:p w14:paraId="676A2F50" w14:textId="70ACB8A0" w:rsidR="00E07A60" w:rsidRPr="00BF7233" w:rsidRDefault="00E07A60" w:rsidP="002C78FF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8000</w:t>
            </w:r>
          </w:p>
        </w:tc>
        <w:tc>
          <w:tcPr>
            <w:tcW w:w="1559" w:type="dxa"/>
          </w:tcPr>
          <w:p w14:paraId="6FA60F4A" w14:textId="125F4F7A" w:rsidR="00E07A60" w:rsidRPr="00BF7233" w:rsidRDefault="00E07A60" w:rsidP="002C78FF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320 руб.</w:t>
            </w:r>
          </w:p>
        </w:tc>
        <w:tc>
          <w:tcPr>
            <w:tcW w:w="1276" w:type="dxa"/>
          </w:tcPr>
          <w:p w14:paraId="56A95298" w14:textId="3A8D41E5" w:rsidR="00E07A60" w:rsidRPr="00BF7233" w:rsidRDefault="00E07A60" w:rsidP="002C78FF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—</w:t>
            </w:r>
          </w:p>
        </w:tc>
        <w:tc>
          <w:tcPr>
            <w:tcW w:w="1553" w:type="dxa"/>
          </w:tcPr>
          <w:p w14:paraId="185E720D" w14:textId="2E478147" w:rsidR="00E07A60" w:rsidRPr="00BF7233" w:rsidRDefault="00E07A60" w:rsidP="002C78FF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256000 руб.</w:t>
            </w:r>
          </w:p>
        </w:tc>
      </w:tr>
      <w:tr w:rsidR="00E07A60" w:rsidRPr="00BF7233" w14:paraId="29D4E522" w14:textId="77777777" w:rsidTr="00743770">
        <w:trPr>
          <w:cantSplit/>
          <w:jc w:val="center"/>
        </w:trPr>
        <w:tc>
          <w:tcPr>
            <w:tcW w:w="1604" w:type="dxa"/>
          </w:tcPr>
          <w:p w14:paraId="6CC46D70" w14:textId="28A999C0" w:rsidR="00E07A60" w:rsidRPr="00BF7233" w:rsidRDefault="00E07A60" w:rsidP="002C78FF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2253" w:type="dxa"/>
          </w:tcPr>
          <w:p w14:paraId="46A75FA4" w14:textId="77777777" w:rsidR="00E07A60" w:rsidRPr="00BF7233" w:rsidRDefault="00E07A60" w:rsidP="002C78FF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14:paraId="1E0CFD75" w14:textId="77777777" w:rsidR="00E07A60" w:rsidRPr="00BF7233" w:rsidRDefault="00E07A60" w:rsidP="002C78FF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364340A" w14:textId="77777777" w:rsidR="00E07A60" w:rsidRPr="00BF7233" w:rsidRDefault="00E07A60" w:rsidP="002C78FF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62D48DC" w14:textId="77777777" w:rsidR="00E07A60" w:rsidRPr="00BF7233" w:rsidRDefault="00E07A60" w:rsidP="002C78FF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3" w:type="dxa"/>
          </w:tcPr>
          <w:p w14:paraId="7251090B" w14:textId="4132E4F8" w:rsidR="00E07A60" w:rsidRPr="00BF7233" w:rsidRDefault="00E07A60" w:rsidP="00A60303">
            <w:pPr>
              <w:keepNext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1714000 руб.</w:t>
            </w:r>
          </w:p>
        </w:tc>
      </w:tr>
    </w:tbl>
    <w:p w14:paraId="10A5F93C" w14:textId="77777777" w:rsidR="00976525" w:rsidRPr="00BF7233" w:rsidRDefault="00976525" w:rsidP="007C4FE0">
      <w:pPr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44E6FC17" w14:textId="22ECDC57" w:rsidR="00FC4812" w:rsidRPr="00BF7233" w:rsidRDefault="00A60303" w:rsidP="00A60303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Этап</w:t>
      </w:r>
      <w:r w:rsidR="00FC4812" w:rsidRPr="00BF7233">
        <w:rPr>
          <w:rFonts w:ascii="Times New Roman" w:hAnsi="Times New Roman"/>
          <w:sz w:val="24"/>
          <w:szCs w:val="24"/>
        </w:rPr>
        <w:t xml:space="preserve"> 3. Ориентация на доход</w:t>
      </w:r>
      <w:r w:rsidRPr="00BF7233">
        <w:rPr>
          <w:rFonts w:ascii="Times New Roman" w:hAnsi="Times New Roman"/>
          <w:sz w:val="24"/>
          <w:szCs w:val="24"/>
        </w:rPr>
        <w:t>.</w:t>
      </w:r>
    </w:p>
    <w:p w14:paraId="001A4E91" w14:textId="080C26CD" w:rsidR="00FC4812" w:rsidRPr="00BF7233" w:rsidRDefault="00FC4812" w:rsidP="00FC4812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Запланированный доход на 2025 год установлен на уровне 180 миллионов рублей. Рекламные расходы определяются в размере 0,95% от общего дохода, что соответствует средним значениям по отрасли B2B-логистики (коридор 0,8–1,2%).</w:t>
      </w:r>
    </w:p>
    <w:p w14:paraId="42B8F9C7" w14:textId="73CDB8D0" w:rsidR="00FC4812" w:rsidRPr="00BF7233" w:rsidRDefault="00A60303" w:rsidP="00FC4812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Этап</w:t>
      </w:r>
      <w:r w:rsidR="00FC4812" w:rsidRPr="00BF7233">
        <w:rPr>
          <w:rFonts w:ascii="Times New Roman" w:hAnsi="Times New Roman"/>
          <w:sz w:val="24"/>
          <w:szCs w:val="24"/>
        </w:rPr>
        <w:t xml:space="preserve"> 4. Обеспечение адаптивности</w:t>
      </w:r>
      <w:r w:rsidRPr="00BF7233">
        <w:rPr>
          <w:rFonts w:ascii="Times New Roman" w:hAnsi="Times New Roman"/>
          <w:sz w:val="24"/>
          <w:szCs w:val="24"/>
        </w:rPr>
        <w:t>.</w:t>
      </w:r>
    </w:p>
    <w:p w14:paraId="06AC67BA" w14:textId="58D456EC" w:rsidR="00FC4812" w:rsidRPr="00BF7233" w:rsidRDefault="00FC4812" w:rsidP="0094143B">
      <w:pPr>
        <w:spacing w:line="36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1) Ежеквартальная корректировка бюджета с учетом ключевых показателей эффективности (KPI);</w:t>
      </w:r>
    </w:p>
    <w:p w14:paraId="5BC3F284" w14:textId="651777D2" w:rsidR="00FC4812" w:rsidRPr="00BF7233" w:rsidRDefault="00FC4812" w:rsidP="0094143B">
      <w:pPr>
        <w:spacing w:line="36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2) Допускается перенаправление до 20% бюджетных средств между различными каналами продвижения;</w:t>
      </w:r>
    </w:p>
    <w:p w14:paraId="128B7B21" w14:textId="505C9632" w:rsidR="00FC4812" w:rsidRPr="00BF7233" w:rsidRDefault="00FC4812" w:rsidP="0094143B">
      <w:pPr>
        <w:spacing w:line="36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3) Предусмотрен резервный фонд (5%) для апробирования перспективных каналов (например, размещение рекламы на YouTube для демонстрации успешных примеров).</w:t>
      </w:r>
    </w:p>
    <w:p w14:paraId="5CD9B097" w14:textId="2E89A13B" w:rsidR="00FC4812" w:rsidRPr="00BF7233" w:rsidRDefault="00FC4812" w:rsidP="00FC4812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Сильные стороны предложенной модели:</w:t>
      </w:r>
    </w:p>
    <w:p w14:paraId="2D1E1101" w14:textId="4953451C" w:rsidR="00FC4812" w:rsidRPr="00BF7233" w:rsidRDefault="00A60303">
      <w:pPr>
        <w:pStyle w:val="a7"/>
        <w:numPr>
          <w:ilvl w:val="0"/>
          <w:numId w:val="23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Ц</w:t>
      </w:r>
      <w:r w:rsidR="00FC4812" w:rsidRPr="00BF7233">
        <w:rPr>
          <w:rFonts w:ascii="Times New Roman" w:hAnsi="Times New Roman"/>
          <w:sz w:val="24"/>
          <w:szCs w:val="24"/>
        </w:rPr>
        <w:t>еленаправленность: каждый рубль инвестируется в решение конкретной задачи</w:t>
      </w:r>
      <w:r w:rsidR="007C4FE0">
        <w:rPr>
          <w:rFonts w:ascii="Times New Roman" w:hAnsi="Times New Roman"/>
          <w:sz w:val="24"/>
          <w:szCs w:val="24"/>
        </w:rPr>
        <w:t>;</w:t>
      </w:r>
    </w:p>
    <w:p w14:paraId="29130B4A" w14:textId="3029DE31" w:rsidR="00FC4812" w:rsidRPr="00D57A15" w:rsidRDefault="00A60303">
      <w:pPr>
        <w:pStyle w:val="a7"/>
        <w:numPr>
          <w:ilvl w:val="0"/>
          <w:numId w:val="23"/>
        </w:numPr>
        <w:spacing w:line="360" w:lineRule="auto"/>
        <w:jc w:val="both"/>
        <w:rPr>
          <w:rFonts w:ascii="Times New Roman" w:hAnsi="Times New Roman"/>
          <w:spacing w:val="8"/>
          <w:sz w:val="24"/>
          <w:szCs w:val="24"/>
        </w:rPr>
      </w:pPr>
      <w:r w:rsidRPr="00D57A15">
        <w:rPr>
          <w:rFonts w:ascii="Times New Roman" w:hAnsi="Times New Roman"/>
          <w:spacing w:val="8"/>
          <w:sz w:val="24"/>
          <w:szCs w:val="24"/>
        </w:rPr>
        <w:t>П</w:t>
      </w:r>
      <w:r w:rsidR="00FC4812" w:rsidRPr="00D57A15">
        <w:rPr>
          <w:rFonts w:ascii="Times New Roman" w:hAnsi="Times New Roman"/>
          <w:spacing w:val="8"/>
          <w:sz w:val="24"/>
          <w:szCs w:val="24"/>
        </w:rPr>
        <w:t>оддаётся оценке: точные KPI обеспечивают возможность оперативной оценки результативности</w:t>
      </w:r>
      <w:r w:rsidR="007C4FE0" w:rsidRPr="00D57A15">
        <w:rPr>
          <w:rFonts w:ascii="Times New Roman" w:hAnsi="Times New Roman"/>
          <w:spacing w:val="8"/>
          <w:sz w:val="24"/>
          <w:szCs w:val="24"/>
        </w:rPr>
        <w:t>;</w:t>
      </w:r>
    </w:p>
    <w:p w14:paraId="04C6DB4C" w14:textId="7D114803" w:rsidR="00FC4812" w:rsidRPr="00BF7233" w:rsidRDefault="00A60303">
      <w:pPr>
        <w:pStyle w:val="a7"/>
        <w:numPr>
          <w:ilvl w:val="0"/>
          <w:numId w:val="23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А</w:t>
      </w:r>
      <w:r w:rsidR="00FC4812" w:rsidRPr="00BF7233">
        <w:rPr>
          <w:rFonts w:ascii="Times New Roman" w:hAnsi="Times New Roman"/>
          <w:sz w:val="24"/>
          <w:szCs w:val="24"/>
        </w:rPr>
        <w:t>даптивность: возможность корректировки стратегии в ответ на рыночные изменения без потери управляемости</w:t>
      </w:r>
      <w:r w:rsidR="007C4FE0">
        <w:rPr>
          <w:rFonts w:ascii="Times New Roman" w:hAnsi="Times New Roman"/>
          <w:sz w:val="24"/>
          <w:szCs w:val="24"/>
        </w:rPr>
        <w:t>;</w:t>
      </w:r>
    </w:p>
    <w:p w14:paraId="7A1FB644" w14:textId="13A96F4F" w:rsidR="00FC4812" w:rsidRPr="00BF7233" w:rsidRDefault="00A60303">
      <w:pPr>
        <w:pStyle w:val="a7"/>
        <w:numPr>
          <w:ilvl w:val="0"/>
          <w:numId w:val="23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Э</w:t>
      </w:r>
      <w:r w:rsidR="00FC4812" w:rsidRPr="00BF7233">
        <w:rPr>
          <w:rFonts w:ascii="Times New Roman" w:hAnsi="Times New Roman"/>
          <w:sz w:val="24"/>
          <w:szCs w:val="24"/>
        </w:rPr>
        <w:t>кономическая целесообразность: размер бюджета соотносится с ожидаемым возвратом инвестиций (прогнозируемый показатель LTV к CAC – 6,1:1).</w:t>
      </w:r>
    </w:p>
    <w:p w14:paraId="7871DB15" w14:textId="19B7C75A" w:rsidR="00FC4812" w:rsidRPr="00BF7233" w:rsidRDefault="00FC4812" w:rsidP="008F058C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Для реализации предложенной модели необходимо:</w:t>
      </w:r>
    </w:p>
    <w:p w14:paraId="7F07C742" w14:textId="60B479E0" w:rsidR="00100AF7" w:rsidRPr="00BF7233" w:rsidRDefault="00FC4812" w:rsidP="00100AF7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 xml:space="preserve">1) </w:t>
      </w:r>
      <w:r w:rsidR="00760A4E">
        <w:rPr>
          <w:rFonts w:ascii="Times New Roman" w:hAnsi="Times New Roman"/>
          <w:sz w:val="24"/>
          <w:szCs w:val="24"/>
        </w:rPr>
        <w:t xml:space="preserve">   </w:t>
      </w:r>
      <w:r w:rsidRPr="00BF7233">
        <w:rPr>
          <w:rFonts w:ascii="Times New Roman" w:hAnsi="Times New Roman"/>
          <w:sz w:val="24"/>
          <w:szCs w:val="24"/>
        </w:rPr>
        <w:t>Принять регламент формирования бюджета на маркетинг;</w:t>
      </w:r>
    </w:p>
    <w:p w14:paraId="12F5411C" w14:textId="687422F7" w:rsidR="00FC4812" w:rsidRPr="00BF7233" w:rsidRDefault="00FC4812" w:rsidP="0094143B">
      <w:pPr>
        <w:spacing w:line="36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2) Внедрить CRM-систему с функциями анализа источников привлечения потенциальных клиентов;</w:t>
      </w:r>
    </w:p>
    <w:p w14:paraId="68B39F5B" w14:textId="67D4CBBF" w:rsidR="00FC4812" w:rsidRPr="00BF7233" w:rsidRDefault="00FC4812" w:rsidP="00FC4812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3)</w:t>
      </w:r>
      <w:r w:rsidR="00760A4E">
        <w:rPr>
          <w:rFonts w:ascii="Times New Roman" w:hAnsi="Times New Roman"/>
          <w:sz w:val="24"/>
          <w:szCs w:val="24"/>
        </w:rPr>
        <w:t xml:space="preserve"> </w:t>
      </w:r>
      <w:r w:rsidRPr="00BF7233">
        <w:rPr>
          <w:rFonts w:ascii="Times New Roman" w:hAnsi="Times New Roman"/>
          <w:sz w:val="24"/>
          <w:szCs w:val="24"/>
        </w:rPr>
        <w:t xml:space="preserve"> </w:t>
      </w:r>
      <w:r w:rsidR="00760A4E">
        <w:rPr>
          <w:rFonts w:ascii="Times New Roman" w:hAnsi="Times New Roman"/>
          <w:sz w:val="24"/>
          <w:szCs w:val="24"/>
        </w:rPr>
        <w:t xml:space="preserve">   </w:t>
      </w:r>
      <w:r w:rsidRPr="00760A4E">
        <w:rPr>
          <w:rFonts w:ascii="Times New Roman" w:hAnsi="Times New Roman"/>
          <w:spacing w:val="-6"/>
          <w:sz w:val="24"/>
          <w:szCs w:val="24"/>
        </w:rPr>
        <w:t>Организовать обучение сотрудников финансового и маркетингового подразделений;</w:t>
      </w:r>
    </w:p>
    <w:p w14:paraId="59F68ECC" w14:textId="123AA4C6" w:rsidR="00FC4812" w:rsidRPr="00BF7233" w:rsidRDefault="00FC4812" w:rsidP="0094143B">
      <w:pPr>
        <w:spacing w:line="36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4) Определить сотрудника, ответственного за ежеквартальный контроль эффективности маркетинговых мероприятий.</w:t>
      </w:r>
    </w:p>
    <w:p w14:paraId="070DFB69" w14:textId="6ECFEC96" w:rsidR="00FC4812" w:rsidRPr="00BF7233" w:rsidRDefault="00FC4812" w:rsidP="00FC4812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Ожидаемые результаты:</w:t>
      </w:r>
    </w:p>
    <w:p w14:paraId="4E67297E" w14:textId="39B41A39" w:rsidR="00FC4812" w:rsidRPr="00BF7233" w:rsidRDefault="00FC4812" w:rsidP="00FC4812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1) Увеличение числа новых потребителей на 28–32%;</w:t>
      </w:r>
    </w:p>
    <w:p w14:paraId="7CDC3FBE" w14:textId="4D5ECD8E" w:rsidR="00FC4812" w:rsidRPr="00BF7233" w:rsidRDefault="00FC4812" w:rsidP="00FC4812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2) Сокращение стоимости привлечения клиента (CAC) на 18%;</w:t>
      </w:r>
    </w:p>
    <w:p w14:paraId="6C2EA656" w14:textId="77777777" w:rsidR="00FC4812" w:rsidRPr="00BF7233" w:rsidRDefault="00FC4812" w:rsidP="00FC4812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3) Увеличение доходности маркетинговых инвестиций на 25%.</w:t>
      </w:r>
    </w:p>
    <w:p w14:paraId="72C05783" w14:textId="7A1328D7" w:rsidR="0088155B" w:rsidRPr="00BF7233" w:rsidRDefault="0088155B" w:rsidP="00760A4E">
      <w:pPr>
        <w:spacing w:before="240" w:line="360" w:lineRule="auto"/>
        <w:ind w:left="1134" w:hanging="425"/>
        <w:jc w:val="both"/>
        <w:outlineLvl w:val="1"/>
        <w:rPr>
          <w:rFonts w:cs="Arial"/>
          <w:sz w:val="26"/>
          <w:szCs w:val="26"/>
        </w:rPr>
      </w:pPr>
      <w:bookmarkStart w:id="7" w:name="_Toc213631932"/>
      <w:r w:rsidRPr="00BF7233">
        <w:rPr>
          <w:rFonts w:cs="Arial"/>
          <w:sz w:val="26"/>
          <w:szCs w:val="26"/>
        </w:rPr>
        <w:t>2.2</w:t>
      </w:r>
      <w:r w:rsidR="00DA09C7" w:rsidRPr="00BF7233">
        <w:rPr>
          <w:rFonts w:cs="Arial"/>
          <w:sz w:val="26"/>
          <w:szCs w:val="26"/>
        </w:rPr>
        <w:t xml:space="preserve"> </w:t>
      </w:r>
      <w:r w:rsidRPr="00BF7233">
        <w:rPr>
          <w:rFonts w:cs="Arial"/>
          <w:sz w:val="26"/>
          <w:szCs w:val="26"/>
        </w:rPr>
        <w:t>Ключевые показатели эффективности (KPI) оценки успеха рекламно-информационной деятельности</w:t>
      </w:r>
      <w:bookmarkEnd w:id="7"/>
    </w:p>
    <w:p w14:paraId="78A58783" w14:textId="0AAD6878" w:rsidR="00445436" w:rsidRPr="00BF7233" w:rsidRDefault="0088155B" w:rsidP="00FC4812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 xml:space="preserve">В условиях растущей </w:t>
      </w:r>
      <w:r w:rsidR="00FC4812" w:rsidRPr="00BF7233">
        <w:rPr>
          <w:rFonts w:ascii="Times New Roman" w:hAnsi="Times New Roman"/>
          <w:sz w:val="24"/>
          <w:szCs w:val="24"/>
        </w:rPr>
        <w:t xml:space="preserve">конкуренции и ограниченности бюджетов на маркетинг, анализ результативности рекламно-информационных кампаний становится не просто желательным, а критически важным элементом стратегии. Для торгово-логистической компании, такой как </w:t>
      </w:r>
      <w:r w:rsidR="00BF7233" w:rsidRPr="00BF7233">
        <w:rPr>
          <w:rFonts w:ascii="Times New Roman" w:hAnsi="Times New Roman"/>
          <w:sz w:val="24"/>
          <w:szCs w:val="24"/>
        </w:rPr>
        <w:t xml:space="preserve">ООО «ВЛ ЛОДЖИСТИК», г. Владивосток, </w:t>
      </w:r>
      <w:r w:rsidR="00FC4812" w:rsidRPr="00BF7233">
        <w:rPr>
          <w:rFonts w:ascii="Times New Roman" w:hAnsi="Times New Roman"/>
          <w:sz w:val="24"/>
          <w:szCs w:val="24"/>
        </w:rPr>
        <w:t>принципиально важно не просто проводить рекламные мероприятия, а измерять, анализировать и оптимизировать каждую маркетинговую активность, опираясь на объективные данные.</w:t>
      </w:r>
    </w:p>
    <w:p w14:paraId="214D19C2" w14:textId="419E801C" w:rsidR="00FC4812" w:rsidRPr="00BF7233" w:rsidRDefault="00FC4812" w:rsidP="00FC4812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Цель разработки – обеспечить измеримость, сопоставимость и подконтрольность маркетинговых инициатив в соответствии с общими бизнес-целями предприятия.</w:t>
      </w:r>
    </w:p>
    <w:p w14:paraId="67E3CE6B" w14:textId="286C70ED" w:rsidR="00FC4812" w:rsidRPr="00BF7233" w:rsidRDefault="00FC4812" w:rsidP="009229F3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 xml:space="preserve">Изучение практики </w:t>
      </w:r>
      <w:r w:rsidR="004F3870" w:rsidRPr="00BF7233">
        <w:rPr>
          <w:rFonts w:ascii="Times New Roman" w:hAnsi="Times New Roman"/>
          <w:sz w:val="24"/>
          <w:szCs w:val="24"/>
        </w:rPr>
        <w:t xml:space="preserve">компании </w:t>
      </w:r>
      <w:r w:rsidR="00BF7233" w:rsidRPr="00BF7233">
        <w:rPr>
          <w:rFonts w:ascii="Times New Roman" w:hAnsi="Times New Roman"/>
          <w:sz w:val="24"/>
          <w:szCs w:val="24"/>
        </w:rPr>
        <w:t>ООО «ВЛ ЛОДЖИСТИК», г. Владивосток</w:t>
      </w:r>
      <w:r w:rsidRPr="00BF7233">
        <w:rPr>
          <w:rFonts w:ascii="Times New Roman" w:hAnsi="Times New Roman"/>
          <w:sz w:val="24"/>
          <w:szCs w:val="24"/>
        </w:rPr>
        <w:t xml:space="preserve"> выявило от</w:t>
      </w:r>
      <w:r w:rsidR="005E5D71" w:rsidRPr="00BF7233">
        <w:rPr>
          <w:rFonts w:ascii="Times New Roman" w:hAnsi="Times New Roman"/>
          <w:sz w:val="24"/>
          <w:szCs w:val="24"/>
        </w:rPr>
        <w:t>сутствие целостной системы KPI.</w:t>
      </w:r>
      <w:r w:rsidR="009229F3" w:rsidRPr="00BF7233">
        <w:rPr>
          <w:rFonts w:ascii="Times New Roman" w:hAnsi="Times New Roman"/>
          <w:sz w:val="24"/>
          <w:szCs w:val="24"/>
        </w:rPr>
        <w:t xml:space="preserve"> </w:t>
      </w:r>
      <w:r w:rsidRPr="00BF7233">
        <w:rPr>
          <w:rFonts w:ascii="Times New Roman" w:hAnsi="Times New Roman"/>
          <w:sz w:val="24"/>
          <w:szCs w:val="24"/>
        </w:rPr>
        <w:t>Оценка эффективности рекламных мероприятий проводится бессистемно и носит субъективный характер:</w:t>
      </w:r>
    </w:p>
    <w:p w14:paraId="2972CC6B" w14:textId="19988BA6" w:rsidR="00FC4812" w:rsidRPr="00BF7233" w:rsidRDefault="00FC4812">
      <w:pPr>
        <w:pStyle w:val="a7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В сфере онлайн-рекламы (</w:t>
      </w:r>
      <w:proofErr w:type="spellStart"/>
      <w:r w:rsidRPr="00BF7233">
        <w:rPr>
          <w:rFonts w:ascii="Times New Roman" w:hAnsi="Times New Roman"/>
          <w:sz w:val="24"/>
          <w:szCs w:val="24"/>
        </w:rPr>
        <w:t>Яндекс.Директ</w:t>
      </w:r>
      <w:proofErr w:type="spellEnd"/>
      <w:r w:rsidRPr="00BF7233">
        <w:rPr>
          <w:rFonts w:ascii="Times New Roman" w:hAnsi="Times New Roman"/>
          <w:sz w:val="24"/>
          <w:szCs w:val="24"/>
        </w:rPr>
        <w:t>, ВКонтакте) отслеживаются лишь базовые параметры, такие как число кликов, показов и цена за клик (CPC)</w:t>
      </w:r>
      <w:r w:rsidR="007C4FE0">
        <w:rPr>
          <w:rFonts w:ascii="Times New Roman" w:hAnsi="Times New Roman"/>
          <w:sz w:val="24"/>
          <w:szCs w:val="24"/>
        </w:rPr>
        <w:t>;</w:t>
      </w:r>
    </w:p>
    <w:p w14:paraId="3418EDC7" w14:textId="7BA7CA8D" w:rsidR="00FC4812" w:rsidRPr="00BF7233" w:rsidRDefault="00FC4812">
      <w:pPr>
        <w:pStyle w:val="a7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Участие в выставках оценивается по количеству собранных контактов, без дальнейшего отслеживания конвертации этих контактов в реальных клиентов</w:t>
      </w:r>
      <w:r w:rsidR="007C4FE0">
        <w:rPr>
          <w:rFonts w:ascii="Times New Roman" w:hAnsi="Times New Roman"/>
          <w:sz w:val="24"/>
          <w:szCs w:val="24"/>
        </w:rPr>
        <w:t>;</w:t>
      </w:r>
    </w:p>
    <w:p w14:paraId="3B66BB04" w14:textId="35F50B00" w:rsidR="00FC4812" w:rsidRPr="00BF7233" w:rsidRDefault="00FC4812">
      <w:pPr>
        <w:pStyle w:val="a7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Внутренние отчеты маркетингового отдела не отображают взаимосвязь между используемыми рекламными каналами и полученной выручкой</w:t>
      </w:r>
      <w:r w:rsidR="007C4FE0">
        <w:rPr>
          <w:rFonts w:ascii="Times New Roman" w:hAnsi="Times New Roman"/>
          <w:sz w:val="24"/>
          <w:szCs w:val="24"/>
        </w:rPr>
        <w:t>;</w:t>
      </w:r>
    </w:p>
    <w:p w14:paraId="6430AFEC" w14:textId="77777777" w:rsidR="00100AF7" w:rsidRPr="00BF7233" w:rsidRDefault="00FC4812">
      <w:pPr>
        <w:pStyle w:val="a7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Анализ воронки продаж отсутствует, что не позволяет определить этапы потери потенциальных клиентов.</w:t>
      </w:r>
    </w:p>
    <w:p w14:paraId="704B9754" w14:textId="3AD9E6AC" w:rsidR="00FC4812" w:rsidRPr="00BF7233" w:rsidRDefault="00FC4812" w:rsidP="006007BB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В результате руководство компании не имеет возможности получить ответы на ключевые вопросы:</w:t>
      </w:r>
    </w:p>
    <w:p w14:paraId="1EF95A0B" w14:textId="77777777" w:rsidR="00FC4812" w:rsidRPr="00BF7233" w:rsidRDefault="00FC4812">
      <w:pPr>
        <w:pStyle w:val="a7"/>
        <w:numPr>
          <w:ilvl w:val="0"/>
          <w:numId w:val="10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Какой канал коммуникации приносит наибольшую прибыль?</w:t>
      </w:r>
    </w:p>
    <w:p w14:paraId="5F001A75" w14:textId="77777777" w:rsidR="00FC4812" w:rsidRPr="00BF7233" w:rsidRDefault="00FC4812">
      <w:pPr>
        <w:pStyle w:val="a7"/>
        <w:numPr>
          <w:ilvl w:val="0"/>
          <w:numId w:val="10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Какова стоимость привлечения одного клиента?</w:t>
      </w:r>
    </w:p>
    <w:p w14:paraId="2203D8C4" w14:textId="77777777" w:rsidR="00FC4812" w:rsidRPr="00BF7233" w:rsidRDefault="00FC4812">
      <w:pPr>
        <w:pStyle w:val="a7"/>
        <w:numPr>
          <w:ilvl w:val="0"/>
          <w:numId w:val="10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Насколько рентабельно участие в выставках?</w:t>
      </w:r>
    </w:p>
    <w:p w14:paraId="089F9E04" w14:textId="77777777" w:rsidR="00FC4812" w:rsidRPr="00BF7233" w:rsidRDefault="00FC4812">
      <w:pPr>
        <w:pStyle w:val="a7"/>
        <w:numPr>
          <w:ilvl w:val="0"/>
          <w:numId w:val="10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Насколько улучшилась узнаваемость бренда?</w:t>
      </w:r>
    </w:p>
    <w:p w14:paraId="09D9EF8D" w14:textId="2FC2058D" w:rsidR="00FC4812" w:rsidRPr="00D57A15" w:rsidRDefault="00FC4812" w:rsidP="008F058C">
      <w:pPr>
        <w:spacing w:line="360" w:lineRule="auto"/>
        <w:ind w:firstLine="720"/>
        <w:jc w:val="both"/>
        <w:rPr>
          <w:rFonts w:ascii="Times New Roman" w:hAnsi="Times New Roman"/>
          <w:spacing w:val="-6"/>
          <w:sz w:val="24"/>
          <w:szCs w:val="24"/>
        </w:rPr>
      </w:pPr>
      <w:r w:rsidRPr="00D57A15">
        <w:rPr>
          <w:rFonts w:ascii="Times New Roman" w:hAnsi="Times New Roman"/>
          <w:spacing w:val="-6"/>
          <w:sz w:val="24"/>
          <w:szCs w:val="24"/>
        </w:rPr>
        <w:t>Отсутствие эффективного распределения бюджетных средств является следствием подобной ситуации. В качестве примера: в 2024 году 15% ассигнований на рекламу было направлено на внешнюю рекламу, которая не принесла ни одного потенциального клиента. Финансирование продолжалось, поскольку отсутствовали данные для оценки ее результативности.</w:t>
      </w:r>
    </w:p>
    <w:p w14:paraId="3E130524" w14:textId="7A570BFB" w:rsidR="00FC4812" w:rsidRPr="00D57A15" w:rsidRDefault="00FC4812" w:rsidP="008F058C">
      <w:pPr>
        <w:spacing w:line="36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D57A15">
        <w:rPr>
          <w:rFonts w:ascii="Times New Roman" w:hAnsi="Times New Roman"/>
          <w:sz w:val="24"/>
          <w:szCs w:val="24"/>
        </w:rPr>
        <w:t>Ключевые показатели эффективности (KPI) представляют собой количественные измерители, отражающие прогресс в достижении стратегических и тактических задач. В соответствии с методологией SMART, KPI должны обладать следующими характеристиками:</w:t>
      </w:r>
    </w:p>
    <w:p w14:paraId="2776A9A0" w14:textId="527B82D0" w:rsidR="00FC4812" w:rsidRPr="00BF7233" w:rsidRDefault="008F058C">
      <w:pPr>
        <w:pStyle w:val="a7"/>
        <w:numPr>
          <w:ilvl w:val="0"/>
          <w:numId w:val="6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С</w:t>
      </w:r>
      <w:r w:rsidR="00FC4812" w:rsidRPr="00BF7233">
        <w:rPr>
          <w:rFonts w:ascii="Times New Roman" w:hAnsi="Times New Roman"/>
          <w:sz w:val="24"/>
          <w:szCs w:val="24"/>
        </w:rPr>
        <w:t>пецифичность (</w:t>
      </w:r>
      <w:proofErr w:type="spellStart"/>
      <w:r w:rsidR="00FC4812" w:rsidRPr="00BF7233">
        <w:rPr>
          <w:rFonts w:ascii="Times New Roman" w:hAnsi="Times New Roman"/>
          <w:sz w:val="24"/>
          <w:szCs w:val="24"/>
        </w:rPr>
        <w:t>Specific</w:t>
      </w:r>
      <w:proofErr w:type="spellEnd"/>
      <w:r w:rsidR="00FC4812" w:rsidRPr="00BF7233">
        <w:rPr>
          <w:rFonts w:ascii="Times New Roman" w:hAnsi="Times New Roman"/>
          <w:sz w:val="24"/>
          <w:szCs w:val="24"/>
        </w:rPr>
        <w:t>): Измерение конкретного, четко определенного аспекта</w:t>
      </w:r>
      <w:r w:rsidR="007C4FE0">
        <w:rPr>
          <w:rFonts w:ascii="Times New Roman" w:hAnsi="Times New Roman"/>
          <w:sz w:val="24"/>
          <w:szCs w:val="24"/>
        </w:rPr>
        <w:t>;</w:t>
      </w:r>
    </w:p>
    <w:p w14:paraId="18A11DC6" w14:textId="71EAEE2D" w:rsidR="00FC4812" w:rsidRPr="00BF7233" w:rsidRDefault="008F058C">
      <w:pPr>
        <w:pStyle w:val="a7"/>
        <w:numPr>
          <w:ilvl w:val="0"/>
          <w:numId w:val="6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И</w:t>
      </w:r>
      <w:r w:rsidR="00FC4812" w:rsidRPr="00BF7233">
        <w:rPr>
          <w:rFonts w:ascii="Times New Roman" w:hAnsi="Times New Roman"/>
          <w:sz w:val="24"/>
          <w:szCs w:val="24"/>
        </w:rPr>
        <w:t>змеримость (</w:t>
      </w:r>
      <w:proofErr w:type="spellStart"/>
      <w:r w:rsidR="00FC4812" w:rsidRPr="00BF7233">
        <w:rPr>
          <w:rFonts w:ascii="Times New Roman" w:hAnsi="Times New Roman"/>
          <w:sz w:val="24"/>
          <w:szCs w:val="24"/>
        </w:rPr>
        <w:t>Measurable</w:t>
      </w:r>
      <w:proofErr w:type="spellEnd"/>
      <w:r w:rsidR="00FC4812" w:rsidRPr="00BF7233">
        <w:rPr>
          <w:rFonts w:ascii="Times New Roman" w:hAnsi="Times New Roman"/>
          <w:sz w:val="24"/>
          <w:szCs w:val="24"/>
        </w:rPr>
        <w:t>): Выражение в числовой форме</w:t>
      </w:r>
      <w:r w:rsidR="007C4FE0">
        <w:rPr>
          <w:rFonts w:ascii="Times New Roman" w:hAnsi="Times New Roman"/>
          <w:sz w:val="24"/>
          <w:szCs w:val="24"/>
        </w:rPr>
        <w:t>;</w:t>
      </w:r>
    </w:p>
    <w:p w14:paraId="30752497" w14:textId="510980DF" w:rsidR="00FC4812" w:rsidRPr="00BF7233" w:rsidRDefault="008F058C">
      <w:pPr>
        <w:pStyle w:val="a7"/>
        <w:numPr>
          <w:ilvl w:val="0"/>
          <w:numId w:val="6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Д</w:t>
      </w:r>
      <w:r w:rsidR="00FC4812" w:rsidRPr="00BF7233">
        <w:rPr>
          <w:rFonts w:ascii="Times New Roman" w:hAnsi="Times New Roman"/>
          <w:sz w:val="24"/>
          <w:szCs w:val="24"/>
        </w:rPr>
        <w:t>остижимость (</w:t>
      </w:r>
      <w:proofErr w:type="spellStart"/>
      <w:r w:rsidR="00FC4812" w:rsidRPr="00BF7233">
        <w:rPr>
          <w:rFonts w:ascii="Times New Roman" w:hAnsi="Times New Roman"/>
          <w:sz w:val="24"/>
          <w:szCs w:val="24"/>
        </w:rPr>
        <w:t>Achievable</w:t>
      </w:r>
      <w:proofErr w:type="spellEnd"/>
      <w:r w:rsidR="00FC4812" w:rsidRPr="00BF7233">
        <w:rPr>
          <w:rFonts w:ascii="Times New Roman" w:hAnsi="Times New Roman"/>
          <w:sz w:val="24"/>
          <w:szCs w:val="24"/>
        </w:rPr>
        <w:t>): Реалистичность достижения для компании</w:t>
      </w:r>
      <w:r w:rsidR="007C4FE0">
        <w:rPr>
          <w:rFonts w:ascii="Times New Roman" w:hAnsi="Times New Roman"/>
          <w:sz w:val="24"/>
          <w:szCs w:val="24"/>
        </w:rPr>
        <w:t>;</w:t>
      </w:r>
    </w:p>
    <w:p w14:paraId="1E861668" w14:textId="7CE4528C" w:rsidR="00FC4812" w:rsidRPr="00BF7233" w:rsidRDefault="008F058C">
      <w:pPr>
        <w:pStyle w:val="a7"/>
        <w:numPr>
          <w:ilvl w:val="0"/>
          <w:numId w:val="6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Р</w:t>
      </w:r>
      <w:r w:rsidR="00FC4812" w:rsidRPr="00BF7233">
        <w:rPr>
          <w:rFonts w:ascii="Times New Roman" w:hAnsi="Times New Roman"/>
          <w:sz w:val="24"/>
          <w:szCs w:val="24"/>
        </w:rPr>
        <w:t>елевантность (</w:t>
      </w:r>
      <w:proofErr w:type="spellStart"/>
      <w:r w:rsidR="00FC4812" w:rsidRPr="00BF7233">
        <w:rPr>
          <w:rFonts w:ascii="Times New Roman" w:hAnsi="Times New Roman"/>
          <w:sz w:val="24"/>
          <w:szCs w:val="24"/>
        </w:rPr>
        <w:t>Relevant</w:t>
      </w:r>
      <w:proofErr w:type="spellEnd"/>
      <w:r w:rsidR="00FC4812" w:rsidRPr="00BF7233">
        <w:rPr>
          <w:rFonts w:ascii="Times New Roman" w:hAnsi="Times New Roman"/>
          <w:sz w:val="24"/>
          <w:szCs w:val="24"/>
        </w:rPr>
        <w:t>): Соответствие целям бизнеса</w:t>
      </w:r>
      <w:r w:rsidR="007C4FE0">
        <w:rPr>
          <w:rFonts w:ascii="Times New Roman" w:hAnsi="Times New Roman"/>
          <w:sz w:val="24"/>
          <w:szCs w:val="24"/>
        </w:rPr>
        <w:t>;</w:t>
      </w:r>
    </w:p>
    <w:p w14:paraId="0AC911D6" w14:textId="3C2D3903" w:rsidR="00FC4812" w:rsidRPr="00BF7233" w:rsidRDefault="00FC4812">
      <w:pPr>
        <w:pStyle w:val="a7"/>
        <w:numPr>
          <w:ilvl w:val="0"/>
          <w:numId w:val="6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Ограниченность во времени (Time-</w:t>
      </w:r>
      <w:proofErr w:type="spellStart"/>
      <w:r w:rsidRPr="00BF7233">
        <w:rPr>
          <w:rFonts w:ascii="Times New Roman" w:hAnsi="Times New Roman"/>
          <w:sz w:val="24"/>
          <w:szCs w:val="24"/>
        </w:rPr>
        <w:t>bound</w:t>
      </w:r>
      <w:proofErr w:type="spellEnd"/>
      <w:r w:rsidRPr="00BF7233">
        <w:rPr>
          <w:rFonts w:ascii="Times New Roman" w:hAnsi="Times New Roman"/>
          <w:sz w:val="24"/>
          <w:szCs w:val="24"/>
        </w:rPr>
        <w:t>): Привязка к конкретным срокам.</w:t>
      </w:r>
    </w:p>
    <w:p w14:paraId="3897994B" w14:textId="499D868A" w:rsidR="00FC4812" w:rsidRPr="00D57A15" w:rsidRDefault="00FC4812" w:rsidP="00FC4812">
      <w:pPr>
        <w:spacing w:line="360" w:lineRule="auto"/>
        <w:ind w:firstLine="720"/>
        <w:jc w:val="both"/>
        <w:rPr>
          <w:rFonts w:ascii="Times New Roman" w:hAnsi="Times New Roman"/>
          <w:spacing w:val="6"/>
          <w:sz w:val="24"/>
          <w:szCs w:val="24"/>
        </w:rPr>
      </w:pPr>
      <w:r w:rsidRPr="00D57A15">
        <w:rPr>
          <w:rFonts w:ascii="Times New Roman" w:hAnsi="Times New Roman"/>
          <w:spacing w:val="6"/>
          <w:sz w:val="24"/>
          <w:szCs w:val="24"/>
        </w:rPr>
        <w:t>В сфере рекламы и информационных коммуникаций KPI классифицируются по трем уровням:</w:t>
      </w:r>
    </w:p>
    <w:p w14:paraId="04C7013E" w14:textId="35CBDEDD" w:rsidR="00FC4812" w:rsidRPr="00BF7233" w:rsidRDefault="00FC4812" w:rsidP="00FC4812">
      <w:pPr>
        <w:spacing w:line="36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Уровень осведомленности и взаимодействия:</w:t>
      </w:r>
    </w:p>
    <w:p w14:paraId="1FEBE9FC" w14:textId="3223F8E1" w:rsidR="00FC4812" w:rsidRPr="00BF7233" w:rsidRDefault="00FC4812">
      <w:pPr>
        <w:pStyle w:val="a7"/>
        <w:numPr>
          <w:ilvl w:val="0"/>
          <w:numId w:val="11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Охват аудитори</w:t>
      </w:r>
      <w:r w:rsidR="005A1CB1" w:rsidRPr="00BF7233">
        <w:rPr>
          <w:rFonts w:ascii="Times New Roman" w:hAnsi="Times New Roman"/>
          <w:sz w:val="24"/>
          <w:szCs w:val="24"/>
        </w:rPr>
        <w:t>и</w:t>
      </w:r>
      <w:r w:rsidRPr="00BF7233">
        <w:rPr>
          <w:rFonts w:ascii="Times New Roman" w:hAnsi="Times New Roman"/>
          <w:sz w:val="24"/>
          <w:szCs w:val="24"/>
        </w:rPr>
        <w:t>;</w:t>
      </w:r>
    </w:p>
    <w:p w14:paraId="10737401" w14:textId="2736310A" w:rsidR="00FC4812" w:rsidRPr="00BF7233" w:rsidRDefault="00FC4812">
      <w:pPr>
        <w:pStyle w:val="a7"/>
        <w:numPr>
          <w:ilvl w:val="0"/>
          <w:numId w:val="11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Количество показов;</w:t>
      </w:r>
    </w:p>
    <w:p w14:paraId="0BBC62BF" w14:textId="328850B8" w:rsidR="00FC4812" w:rsidRPr="00BF7233" w:rsidRDefault="00FC4812">
      <w:pPr>
        <w:pStyle w:val="a7"/>
        <w:numPr>
          <w:ilvl w:val="0"/>
          <w:numId w:val="11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Коэффициент вовлеченности;</w:t>
      </w:r>
    </w:p>
    <w:p w14:paraId="02B701F2" w14:textId="421D789A" w:rsidR="00FC4812" w:rsidRPr="00BF7233" w:rsidRDefault="00FC4812">
      <w:pPr>
        <w:pStyle w:val="a7"/>
        <w:numPr>
          <w:ilvl w:val="0"/>
          <w:numId w:val="11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Уровень узнаваемости бренда.</w:t>
      </w:r>
    </w:p>
    <w:p w14:paraId="3E6C4173" w14:textId="3824C1B4" w:rsidR="00FC4812" w:rsidRPr="00BF7233" w:rsidRDefault="00FC4812" w:rsidP="00FC4812">
      <w:pPr>
        <w:spacing w:line="36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Уровень стимулирования спроса на продукт/услугу:</w:t>
      </w:r>
    </w:p>
    <w:p w14:paraId="593D93CE" w14:textId="5D3E7DE8" w:rsidR="00FC4812" w:rsidRPr="00BF7233" w:rsidRDefault="00FC4812">
      <w:pPr>
        <w:pStyle w:val="a7"/>
        <w:numPr>
          <w:ilvl w:val="0"/>
          <w:numId w:val="1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Число привлеченных потенциальных клиентов;</w:t>
      </w:r>
    </w:p>
    <w:p w14:paraId="2AAB27DC" w14:textId="6624E6DE" w:rsidR="00FC4812" w:rsidRPr="00BF7233" w:rsidRDefault="00FC4812">
      <w:pPr>
        <w:pStyle w:val="a7"/>
        <w:numPr>
          <w:ilvl w:val="0"/>
          <w:numId w:val="1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 xml:space="preserve">Цена за привлечение одного </w:t>
      </w:r>
      <w:proofErr w:type="spellStart"/>
      <w:r w:rsidRPr="00BF7233">
        <w:rPr>
          <w:rFonts w:ascii="Times New Roman" w:hAnsi="Times New Roman"/>
          <w:sz w:val="24"/>
          <w:szCs w:val="24"/>
        </w:rPr>
        <w:t>лида</w:t>
      </w:r>
      <w:proofErr w:type="spellEnd"/>
      <w:r w:rsidRPr="00BF7233">
        <w:rPr>
          <w:rFonts w:ascii="Times New Roman" w:hAnsi="Times New Roman"/>
          <w:sz w:val="24"/>
          <w:szCs w:val="24"/>
        </w:rPr>
        <w:t>;</w:t>
      </w:r>
    </w:p>
    <w:p w14:paraId="38B4A80B" w14:textId="2BCE2098" w:rsidR="00FC4812" w:rsidRPr="00BF7233" w:rsidRDefault="00FC4812">
      <w:pPr>
        <w:pStyle w:val="a7"/>
        <w:numPr>
          <w:ilvl w:val="0"/>
          <w:numId w:val="1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 xml:space="preserve">Оценка качества </w:t>
      </w:r>
      <w:proofErr w:type="spellStart"/>
      <w:r w:rsidRPr="00BF7233">
        <w:rPr>
          <w:rFonts w:ascii="Times New Roman" w:hAnsi="Times New Roman"/>
          <w:sz w:val="24"/>
          <w:szCs w:val="24"/>
        </w:rPr>
        <w:t>лида</w:t>
      </w:r>
      <w:proofErr w:type="spellEnd"/>
      <w:r w:rsidRPr="00BF7233">
        <w:rPr>
          <w:rFonts w:ascii="Times New Roman" w:hAnsi="Times New Roman"/>
          <w:sz w:val="24"/>
          <w:szCs w:val="24"/>
        </w:rPr>
        <w:t>;</w:t>
      </w:r>
    </w:p>
    <w:p w14:paraId="54EB9CC0" w14:textId="543E6DB0" w:rsidR="00FC4812" w:rsidRPr="00BF7233" w:rsidRDefault="00FC4812">
      <w:pPr>
        <w:pStyle w:val="a7"/>
        <w:numPr>
          <w:ilvl w:val="0"/>
          <w:numId w:val="1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 xml:space="preserve">Коэффициент конверсии показов в </w:t>
      </w:r>
      <w:proofErr w:type="spellStart"/>
      <w:r w:rsidRPr="00BF7233">
        <w:rPr>
          <w:rFonts w:ascii="Times New Roman" w:hAnsi="Times New Roman"/>
          <w:sz w:val="24"/>
          <w:szCs w:val="24"/>
        </w:rPr>
        <w:t>лиды</w:t>
      </w:r>
      <w:proofErr w:type="spellEnd"/>
      <w:r w:rsidRPr="00BF7233">
        <w:rPr>
          <w:rFonts w:ascii="Times New Roman" w:hAnsi="Times New Roman"/>
          <w:sz w:val="24"/>
          <w:szCs w:val="24"/>
        </w:rPr>
        <w:t>.</w:t>
      </w:r>
    </w:p>
    <w:p w14:paraId="2D360CCD" w14:textId="6575B12A" w:rsidR="00FC4812" w:rsidRPr="00BF7233" w:rsidRDefault="00FC4812" w:rsidP="00FC4812">
      <w:pPr>
        <w:spacing w:line="36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Уровень продаж и прибыльности (Sales &amp; ROI):</w:t>
      </w:r>
    </w:p>
    <w:p w14:paraId="48ED66E0" w14:textId="12C3F149" w:rsidR="00FC4812" w:rsidRPr="00BF7233" w:rsidRDefault="00FC4812">
      <w:pPr>
        <w:pStyle w:val="a7"/>
        <w:numPr>
          <w:ilvl w:val="0"/>
          <w:numId w:val="13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Количество заключенных контрактов;</w:t>
      </w:r>
    </w:p>
    <w:p w14:paraId="0186ADA3" w14:textId="77684BB3" w:rsidR="00FC4812" w:rsidRPr="00BF7233" w:rsidRDefault="00FC4812">
      <w:pPr>
        <w:pStyle w:val="a7"/>
        <w:numPr>
          <w:ilvl w:val="0"/>
          <w:numId w:val="13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Стоимость привлечения одного клиента (CAC);</w:t>
      </w:r>
    </w:p>
    <w:p w14:paraId="2D1755C5" w14:textId="57E5DE26" w:rsidR="00FC4812" w:rsidRPr="00BF7233" w:rsidRDefault="00FC4812">
      <w:pPr>
        <w:pStyle w:val="a7"/>
        <w:numPr>
          <w:ilvl w:val="0"/>
          <w:numId w:val="13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Прибыль, привлечённая клиентом за всё время сотрудничества (LTV);</w:t>
      </w:r>
    </w:p>
    <w:p w14:paraId="3B2AC7A4" w14:textId="25FD3562" w:rsidR="006007BB" w:rsidRPr="00BF7233" w:rsidRDefault="00FC4812">
      <w:pPr>
        <w:pStyle w:val="a7"/>
        <w:numPr>
          <w:ilvl w:val="0"/>
          <w:numId w:val="13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Рентабельность инвестиций (ROI);</w:t>
      </w:r>
    </w:p>
    <w:p w14:paraId="5C91BDE1" w14:textId="5F77A400" w:rsidR="00FC4812" w:rsidRPr="00BF7233" w:rsidRDefault="00FC4812">
      <w:pPr>
        <w:pStyle w:val="a7"/>
        <w:numPr>
          <w:ilvl w:val="0"/>
          <w:numId w:val="13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Доля дохода, генерируемая рекламными каналами.</w:t>
      </w:r>
    </w:p>
    <w:p w14:paraId="4903BB9E" w14:textId="04816C14" w:rsidR="00FC4812" w:rsidRPr="00BF7233" w:rsidRDefault="00FC4812" w:rsidP="00FC4812">
      <w:pPr>
        <w:spacing w:line="36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Для сферы B2B, в которой работает</w:t>
      </w:r>
      <w:r w:rsidR="004F3870" w:rsidRPr="00BF7233">
        <w:rPr>
          <w:rFonts w:ascii="Times New Roman" w:hAnsi="Times New Roman"/>
          <w:sz w:val="24"/>
          <w:szCs w:val="24"/>
        </w:rPr>
        <w:t xml:space="preserve"> компания </w:t>
      </w:r>
      <w:r w:rsidR="00BF7233" w:rsidRPr="00BF7233">
        <w:rPr>
          <w:rFonts w:ascii="Times New Roman" w:hAnsi="Times New Roman"/>
          <w:sz w:val="24"/>
          <w:szCs w:val="24"/>
        </w:rPr>
        <w:t xml:space="preserve">ООО «ВЛ ЛОДЖИСТИК», г. Владивосток, </w:t>
      </w:r>
      <w:r w:rsidRPr="00BF7233">
        <w:rPr>
          <w:rFonts w:ascii="Times New Roman" w:hAnsi="Times New Roman"/>
          <w:sz w:val="24"/>
          <w:szCs w:val="24"/>
        </w:rPr>
        <w:t>ключевое значение имеют показатели эффективности (KPI) третьего уровня, что обусловлено длительностью цикла сделки (2-8 недель) и высокой стоимостью привлечения одного клиента.</w:t>
      </w:r>
    </w:p>
    <w:p w14:paraId="49796B9B" w14:textId="2FEA09C8" w:rsidR="00FC4812" w:rsidRPr="00BF7233" w:rsidRDefault="00FC4812" w:rsidP="00FC4812">
      <w:pPr>
        <w:spacing w:line="36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Исходя из специфики бизнес-модели (B2B логистика, средний чек – 150 000 руб., цикл продаж – 4 недели), была сформирована иерархическая система KPI, связанная с тремя уровнями воронки продаж.</w:t>
      </w:r>
    </w:p>
    <w:p w14:paraId="794383F3" w14:textId="40860A3C" w:rsidR="00FC4812" w:rsidRPr="00BF7233" w:rsidRDefault="00FC4812" w:rsidP="00FC4812">
      <w:pPr>
        <w:spacing w:line="36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Верхний уровень (информированность):</w:t>
      </w:r>
    </w:p>
    <w:p w14:paraId="1D64F366" w14:textId="7749470E" w:rsidR="00FC4812" w:rsidRPr="00BF7233" w:rsidRDefault="00FC4812">
      <w:pPr>
        <w:pStyle w:val="a7"/>
        <w:numPr>
          <w:ilvl w:val="0"/>
          <w:numId w:val="14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Охват рекламных кампаний в цифровой среде – не менее 50 000 уникальных пользователей ежемесячно (LinkedIn, Яндекс)</w:t>
      </w:r>
      <w:r w:rsidR="00760A4E">
        <w:rPr>
          <w:rFonts w:ascii="Times New Roman" w:hAnsi="Times New Roman"/>
          <w:sz w:val="24"/>
          <w:szCs w:val="24"/>
        </w:rPr>
        <w:t>;</w:t>
      </w:r>
    </w:p>
    <w:p w14:paraId="087C7A9F" w14:textId="68E75512" w:rsidR="00FC4812" w:rsidRPr="00B60948" w:rsidRDefault="00FC4812">
      <w:pPr>
        <w:pStyle w:val="a7"/>
        <w:numPr>
          <w:ilvl w:val="0"/>
          <w:numId w:val="14"/>
        </w:numPr>
        <w:spacing w:line="360" w:lineRule="auto"/>
        <w:jc w:val="both"/>
        <w:rPr>
          <w:rFonts w:ascii="Times New Roman" w:hAnsi="Times New Roman"/>
          <w:spacing w:val="10"/>
          <w:sz w:val="24"/>
          <w:szCs w:val="24"/>
        </w:rPr>
      </w:pPr>
      <w:r w:rsidRPr="00B60948">
        <w:rPr>
          <w:rFonts w:ascii="Times New Roman" w:hAnsi="Times New Roman"/>
          <w:spacing w:val="10"/>
          <w:sz w:val="24"/>
          <w:szCs w:val="24"/>
        </w:rPr>
        <w:t>Улучшение узнаваемости бренда на 40% в течение года (согласно внутренним исследованиям)</w:t>
      </w:r>
      <w:r w:rsidR="00760A4E" w:rsidRPr="00B60948">
        <w:rPr>
          <w:rFonts w:ascii="Times New Roman" w:hAnsi="Times New Roman"/>
          <w:spacing w:val="10"/>
          <w:sz w:val="24"/>
          <w:szCs w:val="24"/>
        </w:rPr>
        <w:t>;</w:t>
      </w:r>
    </w:p>
    <w:p w14:paraId="76B1C7AB" w14:textId="070CF98A" w:rsidR="00FC4812" w:rsidRPr="00BF7233" w:rsidRDefault="00FC4812">
      <w:pPr>
        <w:pStyle w:val="a7"/>
        <w:numPr>
          <w:ilvl w:val="0"/>
          <w:numId w:val="14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Посещаемость сайта – не менее 3 000 визитов в месяц, из которых не менее 60% должны быть органическими и реферальными.</w:t>
      </w:r>
    </w:p>
    <w:p w14:paraId="1E0E44BA" w14:textId="436CAE12" w:rsidR="00FC4812" w:rsidRPr="00BF7233" w:rsidRDefault="00FC4812" w:rsidP="00FC4812">
      <w:pPr>
        <w:spacing w:line="36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 xml:space="preserve">Средний уровень (генерация и квалификация </w:t>
      </w:r>
      <w:proofErr w:type="spellStart"/>
      <w:r w:rsidRPr="00BF7233">
        <w:rPr>
          <w:rFonts w:ascii="Times New Roman" w:hAnsi="Times New Roman"/>
          <w:sz w:val="24"/>
          <w:szCs w:val="24"/>
        </w:rPr>
        <w:t>лидов</w:t>
      </w:r>
      <w:proofErr w:type="spellEnd"/>
      <w:r w:rsidRPr="00BF7233">
        <w:rPr>
          <w:rFonts w:ascii="Times New Roman" w:hAnsi="Times New Roman"/>
          <w:sz w:val="24"/>
          <w:szCs w:val="24"/>
        </w:rPr>
        <w:t>):</w:t>
      </w:r>
    </w:p>
    <w:p w14:paraId="5EB46A1F" w14:textId="56BFD0CA" w:rsidR="00FC4812" w:rsidRPr="00BF7233" w:rsidRDefault="00FC4812">
      <w:pPr>
        <w:pStyle w:val="a7"/>
        <w:numPr>
          <w:ilvl w:val="0"/>
          <w:numId w:val="15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 xml:space="preserve">Число </w:t>
      </w:r>
      <w:proofErr w:type="spellStart"/>
      <w:r w:rsidRPr="00BF7233">
        <w:rPr>
          <w:rFonts w:ascii="Times New Roman" w:hAnsi="Times New Roman"/>
          <w:sz w:val="24"/>
          <w:szCs w:val="24"/>
        </w:rPr>
        <w:t>лидов</w:t>
      </w:r>
      <w:proofErr w:type="spellEnd"/>
      <w:r w:rsidRPr="00BF7233">
        <w:rPr>
          <w:rFonts w:ascii="Times New Roman" w:hAnsi="Times New Roman"/>
          <w:sz w:val="24"/>
          <w:szCs w:val="24"/>
        </w:rPr>
        <w:t xml:space="preserve"> в месяц – от 180 и выше</w:t>
      </w:r>
      <w:r w:rsidR="00760A4E">
        <w:rPr>
          <w:rFonts w:ascii="Times New Roman" w:hAnsi="Times New Roman"/>
          <w:sz w:val="24"/>
          <w:szCs w:val="24"/>
        </w:rPr>
        <w:t>;</w:t>
      </w:r>
    </w:p>
    <w:p w14:paraId="5ABBD00B" w14:textId="4ADFBFBB" w:rsidR="00A60303" w:rsidRPr="00BF7233" w:rsidRDefault="00FC4812">
      <w:pPr>
        <w:pStyle w:val="a7"/>
        <w:numPr>
          <w:ilvl w:val="0"/>
          <w:numId w:val="15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 xml:space="preserve">Цена </w:t>
      </w:r>
      <w:proofErr w:type="spellStart"/>
      <w:r w:rsidRPr="00BF7233">
        <w:rPr>
          <w:rFonts w:ascii="Times New Roman" w:hAnsi="Times New Roman"/>
          <w:sz w:val="24"/>
          <w:szCs w:val="24"/>
        </w:rPr>
        <w:t>лида</w:t>
      </w:r>
      <w:proofErr w:type="spellEnd"/>
      <w:r w:rsidRPr="00BF7233">
        <w:rPr>
          <w:rFonts w:ascii="Times New Roman" w:hAnsi="Times New Roman"/>
          <w:sz w:val="24"/>
          <w:szCs w:val="24"/>
        </w:rPr>
        <w:t xml:space="preserve"> (CPL) – не более 1 200 </w:t>
      </w:r>
      <w:proofErr w:type="spellStart"/>
      <w:r w:rsidRPr="00BF7233">
        <w:rPr>
          <w:rFonts w:ascii="Times New Roman" w:hAnsi="Times New Roman"/>
          <w:sz w:val="24"/>
          <w:szCs w:val="24"/>
        </w:rPr>
        <w:t>руб</w:t>
      </w:r>
      <w:proofErr w:type="spellEnd"/>
      <w:r w:rsidR="00760A4E">
        <w:rPr>
          <w:rFonts w:ascii="Times New Roman" w:hAnsi="Times New Roman"/>
          <w:sz w:val="24"/>
          <w:szCs w:val="24"/>
        </w:rPr>
        <w:t>;</w:t>
      </w:r>
    </w:p>
    <w:p w14:paraId="6B37F84C" w14:textId="04BF1841" w:rsidR="00062D5C" w:rsidRPr="00BF7233" w:rsidRDefault="00FC4812">
      <w:pPr>
        <w:pStyle w:val="a7"/>
        <w:numPr>
          <w:ilvl w:val="0"/>
          <w:numId w:val="15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 xml:space="preserve">Доля квалифицированных </w:t>
      </w:r>
      <w:proofErr w:type="spellStart"/>
      <w:r w:rsidRPr="00BF7233">
        <w:rPr>
          <w:rFonts w:ascii="Times New Roman" w:hAnsi="Times New Roman"/>
          <w:sz w:val="24"/>
          <w:szCs w:val="24"/>
        </w:rPr>
        <w:t>лидов</w:t>
      </w:r>
      <w:proofErr w:type="spellEnd"/>
      <w:r w:rsidRPr="00BF7233">
        <w:rPr>
          <w:rFonts w:ascii="Times New Roman" w:hAnsi="Times New Roman"/>
          <w:sz w:val="24"/>
          <w:szCs w:val="24"/>
        </w:rPr>
        <w:t xml:space="preserve"> (SQL) – от 65% (</w:t>
      </w:r>
      <w:proofErr w:type="spellStart"/>
      <w:r w:rsidRPr="00BF7233">
        <w:rPr>
          <w:rFonts w:ascii="Times New Roman" w:hAnsi="Times New Roman"/>
          <w:sz w:val="24"/>
          <w:szCs w:val="24"/>
        </w:rPr>
        <w:t>лиды</w:t>
      </w:r>
      <w:proofErr w:type="spellEnd"/>
      <w:r w:rsidRPr="00BF7233">
        <w:rPr>
          <w:rFonts w:ascii="Times New Roman" w:hAnsi="Times New Roman"/>
          <w:sz w:val="24"/>
          <w:szCs w:val="24"/>
        </w:rPr>
        <w:t>, соответствующие идеальному портрету клиента)</w:t>
      </w:r>
      <w:r w:rsidR="00760A4E">
        <w:rPr>
          <w:rFonts w:ascii="Times New Roman" w:hAnsi="Times New Roman"/>
          <w:sz w:val="24"/>
          <w:szCs w:val="24"/>
        </w:rPr>
        <w:t>;</w:t>
      </w:r>
    </w:p>
    <w:p w14:paraId="33A02603" w14:textId="34383437" w:rsidR="00FC4812" w:rsidRPr="00BF7233" w:rsidRDefault="00FC4812">
      <w:pPr>
        <w:pStyle w:val="a7"/>
        <w:numPr>
          <w:ilvl w:val="0"/>
          <w:numId w:val="15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 xml:space="preserve">Время обработки </w:t>
      </w:r>
      <w:proofErr w:type="spellStart"/>
      <w:r w:rsidRPr="00BF7233">
        <w:rPr>
          <w:rFonts w:ascii="Times New Roman" w:hAnsi="Times New Roman"/>
          <w:sz w:val="24"/>
          <w:szCs w:val="24"/>
        </w:rPr>
        <w:t>лида</w:t>
      </w:r>
      <w:proofErr w:type="spellEnd"/>
      <w:r w:rsidRPr="00BF7233">
        <w:rPr>
          <w:rFonts w:ascii="Times New Roman" w:hAnsi="Times New Roman"/>
          <w:sz w:val="24"/>
          <w:szCs w:val="24"/>
        </w:rPr>
        <w:t xml:space="preserve"> – не более 2 часов.</w:t>
      </w:r>
    </w:p>
    <w:p w14:paraId="075B0B29" w14:textId="6B47D58A" w:rsidR="00FC4812" w:rsidRPr="00BF7233" w:rsidRDefault="00FC4812" w:rsidP="00FC4812">
      <w:pPr>
        <w:spacing w:line="36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Нижний уровень (продажи и рентабельность):</w:t>
      </w:r>
    </w:p>
    <w:p w14:paraId="7297E6E9" w14:textId="7B04A873" w:rsidR="00FC4812" w:rsidRPr="00BF7233" w:rsidRDefault="00FC4812">
      <w:pPr>
        <w:pStyle w:val="a7"/>
        <w:numPr>
          <w:ilvl w:val="0"/>
          <w:numId w:val="16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 xml:space="preserve">Коэффициент конверсии </w:t>
      </w:r>
      <w:proofErr w:type="spellStart"/>
      <w:r w:rsidRPr="00BF7233">
        <w:rPr>
          <w:rFonts w:ascii="Times New Roman" w:hAnsi="Times New Roman"/>
          <w:sz w:val="24"/>
          <w:szCs w:val="24"/>
        </w:rPr>
        <w:t>лида</w:t>
      </w:r>
      <w:proofErr w:type="spellEnd"/>
      <w:r w:rsidRPr="00BF7233">
        <w:rPr>
          <w:rFonts w:ascii="Times New Roman" w:hAnsi="Times New Roman"/>
          <w:sz w:val="24"/>
          <w:szCs w:val="24"/>
        </w:rPr>
        <w:t xml:space="preserve"> в клиента – не менее 18%</w:t>
      </w:r>
      <w:r w:rsidR="00760A4E">
        <w:rPr>
          <w:rFonts w:ascii="Times New Roman" w:hAnsi="Times New Roman"/>
          <w:sz w:val="24"/>
          <w:szCs w:val="24"/>
        </w:rPr>
        <w:t>;</w:t>
      </w:r>
    </w:p>
    <w:p w14:paraId="4DA2AE57" w14:textId="5126DFED" w:rsidR="00FC4812" w:rsidRPr="00BF7233" w:rsidRDefault="00FC4812">
      <w:pPr>
        <w:pStyle w:val="a7"/>
        <w:numPr>
          <w:ilvl w:val="0"/>
          <w:numId w:val="16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 xml:space="preserve">Стоимость привлечения клиента (CAC) – до 35 000 </w:t>
      </w:r>
      <w:proofErr w:type="spellStart"/>
      <w:r w:rsidRPr="00BF7233">
        <w:rPr>
          <w:rFonts w:ascii="Times New Roman" w:hAnsi="Times New Roman"/>
          <w:sz w:val="24"/>
          <w:szCs w:val="24"/>
        </w:rPr>
        <w:t>руб</w:t>
      </w:r>
      <w:proofErr w:type="spellEnd"/>
      <w:r w:rsidR="00760A4E">
        <w:rPr>
          <w:rFonts w:ascii="Times New Roman" w:hAnsi="Times New Roman"/>
          <w:sz w:val="24"/>
          <w:szCs w:val="24"/>
        </w:rPr>
        <w:t>;</w:t>
      </w:r>
    </w:p>
    <w:p w14:paraId="2A8231F2" w14:textId="767914AE" w:rsidR="00FC4812" w:rsidRPr="00BF7233" w:rsidRDefault="00FC4812">
      <w:pPr>
        <w:pStyle w:val="a7"/>
        <w:numPr>
          <w:ilvl w:val="0"/>
          <w:numId w:val="16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 xml:space="preserve">Пожизненная ценность клиента (LTV) – от 180 000 </w:t>
      </w:r>
      <w:proofErr w:type="spellStart"/>
      <w:r w:rsidRPr="00BF7233">
        <w:rPr>
          <w:rFonts w:ascii="Times New Roman" w:hAnsi="Times New Roman"/>
          <w:sz w:val="24"/>
          <w:szCs w:val="24"/>
        </w:rPr>
        <w:t>руб</w:t>
      </w:r>
      <w:proofErr w:type="spellEnd"/>
      <w:r w:rsidR="00760A4E">
        <w:rPr>
          <w:rFonts w:ascii="Times New Roman" w:hAnsi="Times New Roman"/>
          <w:sz w:val="24"/>
          <w:szCs w:val="24"/>
        </w:rPr>
        <w:t>;</w:t>
      </w:r>
    </w:p>
    <w:p w14:paraId="4EC9B86E" w14:textId="47382509" w:rsidR="00FC4812" w:rsidRPr="00BF7233" w:rsidRDefault="00FC4812">
      <w:pPr>
        <w:pStyle w:val="a7"/>
        <w:numPr>
          <w:ilvl w:val="0"/>
          <w:numId w:val="16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Соотношение LTV к CAC – от 5:1.</w:t>
      </w:r>
    </w:p>
    <w:p w14:paraId="60E4608E" w14:textId="4EAEB364" w:rsidR="00FC4812" w:rsidRPr="00BF7233" w:rsidRDefault="00FC4812" w:rsidP="00FC4812">
      <w:pPr>
        <w:spacing w:line="36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ROI по каналам:</w:t>
      </w:r>
    </w:p>
    <w:p w14:paraId="5A6C8CA8" w14:textId="1B487FFF" w:rsidR="00FC4812" w:rsidRPr="00BF7233" w:rsidRDefault="00FC4812">
      <w:pPr>
        <w:pStyle w:val="a7"/>
        <w:numPr>
          <w:ilvl w:val="0"/>
          <w:numId w:val="17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Реклама в LinkedIn – от 8x</w:t>
      </w:r>
      <w:r w:rsidR="00760A4E">
        <w:rPr>
          <w:rFonts w:ascii="Times New Roman" w:hAnsi="Times New Roman"/>
          <w:sz w:val="24"/>
          <w:szCs w:val="24"/>
        </w:rPr>
        <w:t>;</w:t>
      </w:r>
    </w:p>
    <w:p w14:paraId="380D21EB" w14:textId="40D2227D" w:rsidR="00FC4812" w:rsidRPr="00BF7233" w:rsidRDefault="00FC4812">
      <w:pPr>
        <w:pStyle w:val="a7"/>
        <w:numPr>
          <w:ilvl w:val="0"/>
          <w:numId w:val="17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Контекстная реклама – от 6x</w:t>
      </w:r>
      <w:r w:rsidR="00760A4E">
        <w:rPr>
          <w:rFonts w:ascii="Times New Roman" w:hAnsi="Times New Roman"/>
          <w:sz w:val="24"/>
          <w:szCs w:val="24"/>
        </w:rPr>
        <w:t>;</w:t>
      </w:r>
    </w:p>
    <w:p w14:paraId="71A8B4AE" w14:textId="0DBE08D0" w:rsidR="00FC4812" w:rsidRPr="00BF7233" w:rsidRDefault="00FC4812">
      <w:pPr>
        <w:pStyle w:val="a7"/>
        <w:numPr>
          <w:ilvl w:val="0"/>
          <w:numId w:val="17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Участие в выставках – от 4x.</w:t>
      </w:r>
    </w:p>
    <w:p w14:paraId="0D3D8D1B" w14:textId="35974CBC" w:rsidR="00FC4812" w:rsidRPr="00BF7233" w:rsidRDefault="00FC4812" w:rsidP="00FC4812">
      <w:pPr>
        <w:spacing w:line="36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Для успешной реализации предлагаемой системы KPI, необходимо интегрировать CRM и аналитические платформы:</w:t>
      </w:r>
    </w:p>
    <w:p w14:paraId="15DDA9E0" w14:textId="4BF1312B" w:rsidR="006007BB" w:rsidRPr="00BF7233" w:rsidRDefault="00FC4812">
      <w:pPr>
        <w:pStyle w:val="a7"/>
        <w:numPr>
          <w:ilvl w:val="0"/>
          <w:numId w:val="18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 xml:space="preserve">Подключить </w:t>
      </w:r>
      <w:proofErr w:type="spellStart"/>
      <w:r w:rsidRPr="00BF7233">
        <w:rPr>
          <w:rFonts w:ascii="Times New Roman" w:hAnsi="Times New Roman"/>
          <w:sz w:val="24"/>
          <w:szCs w:val="24"/>
        </w:rPr>
        <w:t>Яндекс.Метрику</w:t>
      </w:r>
      <w:proofErr w:type="spellEnd"/>
      <w:r w:rsidRPr="00BF7233">
        <w:rPr>
          <w:rFonts w:ascii="Times New Roman" w:hAnsi="Times New Roman"/>
          <w:sz w:val="24"/>
          <w:szCs w:val="24"/>
        </w:rPr>
        <w:t xml:space="preserve"> и LinkedIn Insight </w:t>
      </w:r>
      <w:proofErr w:type="spellStart"/>
      <w:r w:rsidRPr="00BF7233">
        <w:rPr>
          <w:rFonts w:ascii="Times New Roman" w:hAnsi="Times New Roman"/>
          <w:sz w:val="24"/>
          <w:szCs w:val="24"/>
        </w:rPr>
        <w:t>Tag</w:t>
      </w:r>
      <w:proofErr w:type="spellEnd"/>
      <w:r w:rsidRPr="00BF7233">
        <w:rPr>
          <w:rFonts w:ascii="Times New Roman" w:hAnsi="Times New Roman"/>
          <w:sz w:val="24"/>
          <w:szCs w:val="24"/>
        </w:rPr>
        <w:t xml:space="preserve"> к CRM-системе (например, Bitrix24 или </w:t>
      </w:r>
      <w:proofErr w:type="spellStart"/>
      <w:r w:rsidRPr="00BF7233">
        <w:rPr>
          <w:rFonts w:ascii="Times New Roman" w:hAnsi="Times New Roman"/>
          <w:sz w:val="24"/>
          <w:szCs w:val="24"/>
        </w:rPr>
        <w:t>amoCRM</w:t>
      </w:r>
      <w:proofErr w:type="spellEnd"/>
      <w:r w:rsidRPr="00BF7233">
        <w:rPr>
          <w:rFonts w:ascii="Times New Roman" w:hAnsi="Times New Roman"/>
          <w:sz w:val="24"/>
          <w:szCs w:val="24"/>
        </w:rPr>
        <w:t>)</w:t>
      </w:r>
      <w:r w:rsidR="007C4FE0">
        <w:rPr>
          <w:rFonts w:ascii="Times New Roman" w:hAnsi="Times New Roman"/>
          <w:sz w:val="24"/>
          <w:szCs w:val="24"/>
        </w:rPr>
        <w:t>;</w:t>
      </w:r>
    </w:p>
    <w:p w14:paraId="0A3FA1F9" w14:textId="2D32CB70" w:rsidR="00FC4812" w:rsidRPr="00760A4E" w:rsidRDefault="00FC4812">
      <w:pPr>
        <w:pStyle w:val="a7"/>
        <w:numPr>
          <w:ilvl w:val="0"/>
          <w:numId w:val="18"/>
        </w:numPr>
        <w:spacing w:line="360" w:lineRule="auto"/>
        <w:jc w:val="both"/>
        <w:rPr>
          <w:rFonts w:ascii="Times New Roman" w:hAnsi="Times New Roman"/>
          <w:spacing w:val="12"/>
          <w:sz w:val="24"/>
          <w:szCs w:val="24"/>
        </w:rPr>
      </w:pPr>
      <w:r w:rsidRPr="00760A4E">
        <w:rPr>
          <w:rFonts w:ascii="Times New Roman" w:hAnsi="Times New Roman"/>
          <w:spacing w:val="12"/>
          <w:sz w:val="24"/>
          <w:szCs w:val="24"/>
        </w:rPr>
        <w:t>Настроить UTM-метки для отслеживания эффективности каждой рекламной кампании</w:t>
      </w:r>
      <w:r w:rsidR="007C4FE0">
        <w:rPr>
          <w:rFonts w:ascii="Times New Roman" w:hAnsi="Times New Roman"/>
          <w:spacing w:val="12"/>
          <w:sz w:val="24"/>
          <w:szCs w:val="24"/>
        </w:rPr>
        <w:t>.</w:t>
      </w:r>
    </w:p>
    <w:p w14:paraId="0B66FC1B" w14:textId="7BE27141" w:rsidR="00FC4812" w:rsidRPr="00BF7233" w:rsidRDefault="00FC4812" w:rsidP="00FC4812">
      <w:pPr>
        <w:spacing w:line="36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Автоматизировать сбор данных:</w:t>
      </w:r>
    </w:p>
    <w:p w14:paraId="6DEA701E" w14:textId="48223E39" w:rsidR="00FC4812" w:rsidRPr="00BF7233" w:rsidRDefault="00FC4812">
      <w:pPr>
        <w:pStyle w:val="a7"/>
        <w:numPr>
          <w:ilvl w:val="0"/>
          <w:numId w:val="1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Подготавливать еженедельные отчеты по KPI для руководства</w:t>
      </w:r>
      <w:r w:rsidR="007C4FE0">
        <w:rPr>
          <w:rFonts w:ascii="Times New Roman" w:hAnsi="Times New Roman"/>
          <w:sz w:val="24"/>
          <w:szCs w:val="24"/>
        </w:rPr>
        <w:t>;</w:t>
      </w:r>
    </w:p>
    <w:p w14:paraId="79EE16DD" w14:textId="208FB71A" w:rsidR="00FC4812" w:rsidRPr="00BF7233" w:rsidRDefault="00FC4812">
      <w:pPr>
        <w:pStyle w:val="a7"/>
        <w:numPr>
          <w:ilvl w:val="0"/>
          <w:numId w:val="1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Создать интерактивный дашборд для отдела маркетинга.</w:t>
      </w:r>
    </w:p>
    <w:p w14:paraId="3DC42D21" w14:textId="40F70F26" w:rsidR="00FC4812" w:rsidRPr="00BF7233" w:rsidRDefault="00FC4812" w:rsidP="00FC4812">
      <w:pPr>
        <w:spacing w:line="36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Провести обучение персонала:</w:t>
      </w:r>
    </w:p>
    <w:p w14:paraId="79F1E29C" w14:textId="491D68EA" w:rsidR="00FC4812" w:rsidRPr="00760A4E" w:rsidRDefault="00FC4812">
      <w:pPr>
        <w:pStyle w:val="a7"/>
        <w:numPr>
          <w:ilvl w:val="0"/>
          <w:numId w:val="20"/>
        </w:numPr>
        <w:spacing w:line="360" w:lineRule="auto"/>
        <w:jc w:val="both"/>
        <w:rPr>
          <w:rFonts w:ascii="Times New Roman" w:hAnsi="Times New Roman"/>
          <w:spacing w:val="-8"/>
          <w:sz w:val="24"/>
          <w:szCs w:val="24"/>
        </w:rPr>
      </w:pPr>
      <w:r w:rsidRPr="00760A4E">
        <w:rPr>
          <w:rFonts w:ascii="Times New Roman" w:hAnsi="Times New Roman"/>
          <w:spacing w:val="-8"/>
          <w:sz w:val="24"/>
          <w:szCs w:val="24"/>
        </w:rPr>
        <w:t xml:space="preserve">Организовать тренинг для менеджеров по продажам, посвященный квалификации </w:t>
      </w:r>
      <w:proofErr w:type="spellStart"/>
      <w:r w:rsidRPr="00760A4E">
        <w:rPr>
          <w:rFonts w:ascii="Times New Roman" w:hAnsi="Times New Roman"/>
          <w:spacing w:val="-8"/>
          <w:sz w:val="24"/>
          <w:szCs w:val="24"/>
        </w:rPr>
        <w:t>лидов</w:t>
      </w:r>
      <w:proofErr w:type="spellEnd"/>
      <w:r w:rsidR="007C4FE0">
        <w:rPr>
          <w:rFonts w:ascii="Times New Roman" w:hAnsi="Times New Roman"/>
          <w:spacing w:val="-8"/>
          <w:sz w:val="24"/>
          <w:szCs w:val="24"/>
        </w:rPr>
        <w:t>;</w:t>
      </w:r>
    </w:p>
    <w:p w14:paraId="4D9D9E3A" w14:textId="43E0D653" w:rsidR="00FC4812" w:rsidRPr="00760A4E" w:rsidRDefault="00FC4812">
      <w:pPr>
        <w:pStyle w:val="a7"/>
        <w:numPr>
          <w:ilvl w:val="0"/>
          <w:numId w:val="20"/>
        </w:numPr>
        <w:spacing w:line="360" w:lineRule="auto"/>
        <w:jc w:val="both"/>
        <w:rPr>
          <w:rFonts w:ascii="Times New Roman" w:hAnsi="Times New Roman"/>
          <w:spacing w:val="-4"/>
          <w:sz w:val="24"/>
          <w:szCs w:val="24"/>
        </w:rPr>
      </w:pPr>
      <w:r w:rsidRPr="00760A4E">
        <w:rPr>
          <w:rFonts w:ascii="Times New Roman" w:hAnsi="Times New Roman"/>
          <w:spacing w:val="-4"/>
          <w:sz w:val="24"/>
          <w:szCs w:val="24"/>
        </w:rPr>
        <w:t xml:space="preserve">Разработать инструкцию по работе с CRM, с акцентом на указание источника </w:t>
      </w:r>
      <w:proofErr w:type="spellStart"/>
      <w:r w:rsidRPr="00760A4E">
        <w:rPr>
          <w:rFonts w:ascii="Times New Roman" w:hAnsi="Times New Roman"/>
          <w:spacing w:val="-4"/>
          <w:sz w:val="24"/>
          <w:szCs w:val="24"/>
        </w:rPr>
        <w:t>лида</w:t>
      </w:r>
      <w:proofErr w:type="spellEnd"/>
      <w:r w:rsidRPr="00760A4E">
        <w:rPr>
          <w:rFonts w:ascii="Times New Roman" w:hAnsi="Times New Roman"/>
          <w:spacing w:val="-4"/>
          <w:sz w:val="24"/>
          <w:szCs w:val="24"/>
        </w:rPr>
        <w:t>.</w:t>
      </w:r>
    </w:p>
    <w:p w14:paraId="586F6394" w14:textId="5E5AE28D" w:rsidR="00FC4812" w:rsidRPr="00BF7233" w:rsidRDefault="00FC4812" w:rsidP="00FC4812">
      <w:pPr>
        <w:spacing w:line="36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Осуществлять регулярный мониторинг эффективности:</w:t>
      </w:r>
    </w:p>
    <w:p w14:paraId="3350A806" w14:textId="5FB22193" w:rsidR="00FC4812" w:rsidRPr="00BF7233" w:rsidRDefault="00FC4812" w:rsidP="00FC4812">
      <w:pPr>
        <w:spacing w:line="36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Проводить ежемесячные маркетинговые совещания для анализа KPI и корректировки стратегии продвижения.</w:t>
      </w:r>
    </w:p>
    <w:p w14:paraId="15CC9E4D" w14:textId="3D2390E3" w:rsidR="00FC4812" w:rsidRPr="00760A4E" w:rsidRDefault="00FC4812" w:rsidP="00FC4812">
      <w:pPr>
        <w:spacing w:line="360" w:lineRule="auto"/>
        <w:ind w:firstLine="720"/>
        <w:jc w:val="both"/>
        <w:rPr>
          <w:rFonts w:ascii="Times New Roman" w:hAnsi="Times New Roman"/>
          <w:spacing w:val="-2"/>
          <w:sz w:val="24"/>
          <w:szCs w:val="24"/>
        </w:rPr>
      </w:pPr>
      <w:r w:rsidRPr="00760A4E">
        <w:rPr>
          <w:rFonts w:ascii="Times New Roman" w:hAnsi="Times New Roman"/>
          <w:spacing w:val="-2"/>
          <w:sz w:val="24"/>
          <w:szCs w:val="24"/>
        </w:rPr>
        <w:t>Внедрение системы KPI позволит</w:t>
      </w:r>
      <w:r w:rsidR="004F3870" w:rsidRPr="00760A4E">
        <w:rPr>
          <w:rFonts w:ascii="Times New Roman" w:hAnsi="Times New Roman"/>
          <w:spacing w:val="-2"/>
          <w:sz w:val="24"/>
          <w:szCs w:val="24"/>
        </w:rPr>
        <w:t xml:space="preserve"> компании </w:t>
      </w:r>
      <w:r w:rsidR="00BF7233" w:rsidRPr="00760A4E">
        <w:rPr>
          <w:rFonts w:ascii="Times New Roman" w:hAnsi="Times New Roman"/>
          <w:spacing w:val="-2"/>
          <w:sz w:val="24"/>
          <w:szCs w:val="24"/>
        </w:rPr>
        <w:t>ООО «ВЛ ЛОДЖИСТИК», г. Владивосток:</w:t>
      </w:r>
    </w:p>
    <w:p w14:paraId="1BF4E834" w14:textId="4DA046F8" w:rsidR="00FC4812" w:rsidRPr="00BF7233" w:rsidRDefault="00062D5C">
      <w:pPr>
        <w:pStyle w:val="a7"/>
        <w:numPr>
          <w:ilvl w:val="0"/>
          <w:numId w:val="21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С</w:t>
      </w:r>
      <w:r w:rsidR="00FC4812" w:rsidRPr="00BF7233">
        <w:rPr>
          <w:rFonts w:ascii="Times New Roman" w:hAnsi="Times New Roman"/>
          <w:sz w:val="24"/>
          <w:szCs w:val="24"/>
        </w:rPr>
        <w:t>низить неэффективные расходы на 20–25% за счет отказа от нерезультативных каналов продвижения</w:t>
      </w:r>
      <w:r w:rsidR="007C4FE0">
        <w:rPr>
          <w:rFonts w:ascii="Times New Roman" w:hAnsi="Times New Roman"/>
          <w:sz w:val="24"/>
          <w:szCs w:val="24"/>
        </w:rPr>
        <w:t>;</w:t>
      </w:r>
    </w:p>
    <w:p w14:paraId="576B2EF7" w14:textId="6B6397B3" w:rsidR="00FC4812" w:rsidRPr="00BF7233" w:rsidRDefault="00062D5C">
      <w:pPr>
        <w:pStyle w:val="a7"/>
        <w:numPr>
          <w:ilvl w:val="0"/>
          <w:numId w:val="21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У</w:t>
      </w:r>
      <w:r w:rsidR="00FC4812" w:rsidRPr="00BF7233">
        <w:rPr>
          <w:rFonts w:ascii="Times New Roman" w:hAnsi="Times New Roman"/>
          <w:sz w:val="24"/>
          <w:szCs w:val="24"/>
        </w:rPr>
        <w:t xml:space="preserve">величить конверсию </w:t>
      </w:r>
      <w:proofErr w:type="spellStart"/>
      <w:r w:rsidR="00FC4812" w:rsidRPr="00BF7233">
        <w:rPr>
          <w:rFonts w:ascii="Times New Roman" w:hAnsi="Times New Roman"/>
          <w:sz w:val="24"/>
          <w:szCs w:val="24"/>
        </w:rPr>
        <w:t>лидов</w:t>
      </w:r>
      <w:proofErr w:type="spellEnd"/>
      <w:r w:rsidR="00FC4812" w:rsidRPr="00BF7233">
        <w:rPr>
          <w:rFonts w:ascii="Times New Roman" w:hAnsi="Times New Roman"/>
          <w:sz w:val="24"/>
          <w:szCs w:val="24"/>
        </w:rPr>
        <w:t xml:space="preserve"> благодаря повышению качества трафика и скорости обработки запросов</w:t>
      </w:r>
      <w:r w:rsidR="007C4FE0">
        <w:rPr>
          <w:rFonts w:ascii="Times New Roman" w:hAnsi="Times New Roman"/>
          <w:sz w:val="24"/>
          <w:szCs w:val="24"/>
        </w:rPr>
        <w:t>;</w:t>
      </w:r>
    </w:p>
    <w:p w14:paraId="7ADD262E" w14:textId="5E13D2A7" w:rsidR="00FC4812" w:rsidRPr="00D57A15" w:rsidRDefault="00062D5C">
      <w:pPr>
        <w:pStyle w:val="a7"/>
        <w:numPr>
          <w:ilvl w:val="0"/>
          <w:numId w:val="21"/>
        </w:numPr>
        <w:spacing w:line="360" w:lineRule="auto"/>
        <w:jc w:val="both"/>
        <w:rPr>
          <w:rFonts w:ascii="Times New Roman" w:hAnsi="Times New Roman"/>
          <w:spacing w:val="-4"/>
          <w:sz w:val="24"/>
          <w:szCs w:val="24"/>
        </w:rPr>
      </w:pPr>
      <w:r w:rsidRPr="00D57A15">
        <w:rPr>
          <w:rFonts w:ascii="Times New Roman" w:hAnsi="Times New Roman"/>
          <w:spacing w:val="-4"/>
          <w:sz w:val="24"/>
          <w:szCs w:val="24"/>
        </w:rPr>
        <w:t>П</w:t>
      </w:r>
      <w:r w:rsidR="00FC4812" w:rsidRPr="00D57A15">
        <w:rPr>
          <w:rFonts w:ascii="Times New Roman" w:hAnsi="Times New Roman"/>
          <w:spacing w:val="-4"/>
          <w:sz w:val="24"/>
          <w:szCs w:val="24"/>
        </w:rPr>
        <w:t>ринимать обоснованные управленческие решения на основе данных, а не интуиции</w:t>
      </w:r>
      <w:r w:rsidR="007C4FE0" w:rsidRPr="00D57A15">
        <w:rPr>
          <w:rFonts w:ascii="Times New Roman" w:hAnsi="Times New Roman"/>
          <w:spacing w:val="-4"/>
          <w:sz w:val="24"/>
          <w:szCs w:val="24"/>
        </w:rPr>
        <w:t>;</w:t>
      </w:r>
    </w:p>
    <w:p w14:paraId="7A9C7C11" w14:textId="2B285CCE" w:rsidR="00FC4812" w:rsidRPr="00BF7233" w:rsidRDefault="00062D5C">
      <w:pPr>
        <w:pStyle w:val="a7"/>
        <w:numPr>
          <w:ilvl w:val="0"/>
          <w:numId w:val="21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С</w:t>
      </w:r>
      <w:r w:rsidR="00FC4812" w:rsidRPr="00BF7233">
        <w:rPr>
          <w:rFonts w:ascii="Times New Roman" w:hAnsi="Times New Roman"/>
          <w:sz w:val="24"/>
          <w:szCs w:val="24"/>
        </w:rPr>
        <w:t>делать маркетинг более прозрачным для финансового отдела и руководства.</w:t>
      </w:r>
    </w:p>
    <w:p w14:paraId="0B869E24" w14:textId="77777777" w:rsidR="00FC4812" w:rsidRPr="00BF7233" w:rsidRDefault="00FC4812" w:rsidP="00FC4812">
      <w:pPr>
        <w:spacing w:line="36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 xml:space="preserve">Например, если анализ KPI покажет, что LinkedIn обеспечивает </w:t>
      </w:r>
      <w:proofErr w:type="spellStart"/>
      <w:r w:rsidRPr="00BF7233">
        <w:rPr>
          <w:rFonts w:ascii="Times New Roman" w:hAnsi="Times New Roman"/>
          <w:sz w:val="24"/>
          <w:szCs w:val="24"/>
        </w:rPr>
        <w:t>лиды</w:t>
      </w:r>
      <w:proofErr w:type="spellEnd"/>
      <w:r w:rsidRPr="00BF7233">
        <w:rPr>
          <w:rFonts w:ascii="Times New Roman" w:hAnsi="Times New Roman"/>
          <w:sz w:val="24"/>
          <w:szCs w:val="24"/>
        </w:rPr>
        <w:t xml:space="preserve"> со стоимостью 850 руб. и конверсией 22%, а </w:t>
      </w:r>
      <w:proofErr w:type="spellStart"/>
      <w:r w:rsidRPr="00BF7233">
        <w:rPr>
          <w:rFonts w:ascii="Times New Roman" w:hAnsi="Times New Roman"/>
          <w:sz w:val="24"/>
          <w:szCs w:val="24"/>
        </w:rPr>
        <w:t>Яндекс.Директ</w:t>
      </w:r>
      <w:proofErr w:type="spellEnd"/>
      <w:r w:rsidRPr="00BF7233">
        <w:rPr>
          <w:rFonts w:ascii="Times New Roman" w:hAnsi="Times New Roman"/>
          <w:sz w:val="24"/>
          <w:szCs w:val="24"/>
        </w:rPr>
        <w:t xml:space="preserve"> – 1 400 руб. и 9% соответственно, целесообразно перераспределить бюджет в пользу LinkedIn для повышения общей рентабельности маркетинговых инвестиций.</w:t>
      </w:r>
    </w:p>
    <w:p w14:paraId="1D5C1275" w14:textId="16A67942" w:rsidR="0088155B" w:rsidRPr="00BF7233" w:rsidRDefault="0088155B" w:rsidP="00C124AE">
      <w:pPr>
        <w:spacing w:before="240" w:line="360" w:lineRule="auto"/>
        <w:ind w:firstLine="709"/>
        <w:jc w:val="both"/>
        <w:outlineLvl w:val="1"/>
        <w:rPr>
          <w:rFonts w:cs="Arial"/>
          <w:sz w:val="26"/>
          <w:szCs w:val="26"/>
        </w:rPr>
      </w:pPr>
      <w:bookmarkStart w:id="8" w:name="_Toc213631933"/>
      <w:r w:rsidRPr="00BF7233">
        <w:rPr>
          <w:rFonts w:cs="Arial"/>
          <w:sz w:val="26"/>
          <w:szCs w:val="26"/>
        </w:rPr>
        <w:t>2.3 Расчёт рентабельности работы предприятия</w:t>
      </w:r>
      <w:bookmarkEnd w:id="8"/>
    </w:p>
    <w:p w14:paraId="177F9362" w14:textId="750CA54F" w:rsidR="00445436" w:rsidRPr="00BF7233" w:rsidRDefault="00445436" w:rsidP="00445436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 xml:space="preserve">Рентабельность – важный индикатор, отражающий результативность применения ресурсов компании и её возможность создавать прибыль. Для компании </w:t>
      </w:r>
      <w:r w:rsidR="00BF7233" w:rsidRPr="00BF7233">
        <w:rPr>
          <w:rFonts w:ascii="Times New Roman" w:hAnsi="Times New Roman"/>
          <w:sz w:val="24"/>
          <w:szCs w:val="24"/>
        </w:rPr>
        <w:t xml:space="preserve">ООО «ВЛ ЛОДЖИСТИК», г. Владивосток, </w:t>
      </w:r>
      <w:r w:rsidRPr="00BF7233">
        <w:rPr>
          <w:rFonts w:ascii="Times New Roman" w:hAnsi="Times New Roman"/>
          <w:sz w:val="24"/>
          <w:szCs w:val="24"/>
        </w:rPr>
        <w:t>предоставляющей комплексные логистические и торговые сервисы (хранение, перевозка, управление запасами, таможенное оформление), критически необходимо осознавать, насколько продуктивно тратятся средства, в том числе на продвижение, и как это сказывается на итоговом финансовом результате.</w:t>
      </w:r>
    </w:p>
    <w:p w14:paraId="105F14C0" w14:textId="77777777" w:rsidR="00445436" w:rsidRPr="00BF7233" w:rsidRDefault="00445436" w:rsidP="004F3870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Рентабельность – это относительный параметр, определяющий отношение прибыли к инвестициям, активам или доходу. В финансовом и управленческом анализе применяются следующие основные типы прибыльности.</w:t>
      </w:r>
    </w:p>
    <w:p w14:paraId="04712A71" w14:textId="77777777" w:rsidR="008F058C" w:rsidRPr="00BF7233" w:rsidRDefault="0088155B">
      <w:pPr>
        <w:pStyle w:val="a7"/>
        <w:numPr>
          <w:ilvl w:val="0"/>
          <w:numId w:val="4"/>
        </w:numPr>
        <w:spacing w:line="360" w:lineRule="auto"/>
        <w:ind w:left="1068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 xml:space="preserve">Рентабельность продаж (ROS — Return </w:t>
      </w:r>
      <w:proofErr w:type="spellStart"/>
      <w:r w:rsidRPr="00BF7233">
        <w:rPr>
          <w:rFonts w:ascii="Times New Roman" w:hAnsi="Times New Roman"/>
          <w:sz w:val="24"/>
          <w:szCs w:val="24"/>
        </w:rPr>
        <w:t>on</w:t>
      </w:r>
      <w:proofErr w:type="spellEnd"/>
      <w:r w:rsidRPr="00BF7233">
        <w:rPr>
          <w:rFonts w:ascii="Times New Roman" w:hAnsi="Times New Roman"/>
          <w:sz w:val="24"/>
          <w:szCs w:val="24"/>
        </w:rPr>
        <w:t xml:space="preserve"> Sales) — показывает, сколько прибыли приходится на единицу </w:t>
      </w:r>
      <w:r w:rsidR="008F058C" w:rsidRPr="00BF7233">
        <w:rPr>
          <w:rFonts w:ascii="Times New Roman" w:hAnsi="Times New Roman"/>
          <w:sz w:val="24"/>
          <w:szCs w:val="24"/>
        </w:rPr>
        <w:t xml:space="preserve">выручки: </w:t>
      </w:r>
    </w:p>
    <w:p w14:paraId="6CAF40DD" w14:textId="0BCD0595" w:rsidR="00FB775A" w:rsidRPr="00BF7233" w:rsidRDefault="008F058C" w:rsidP="00A60303">
      <w:pPr>
        <w:pStyle w:val="a7"/>
        <w:spacing w:line="360" w:lineRule="auto"/>
        <w:ind w:left="1068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ROS</w:t>
      </w:r>
      <w:r w:rsidR="00FB775A" w:rsidRPr="00BF7233">
        <w:rPr>
          <w:rFonts w:ascii="Times New Roman" w:hAnsi="Times New Roman"/>
          <w:sz w:val="24"/>
          <w:szCs w:val="24"/>
        </w:rPr>
        <w:t>=Выручка/Чистая прибыль​×100%</w:t>
      </w:r>
      <w:r w:rsidR="007C4FE0">
        <w:rPr>
          <w:rFonts w:ascii="Times New Roman" w:hAnsi="Times New Roman"/>
          <w:sz w:val="24"/>
          <w:szCs w:val="24"/>
        </w:rPr>
        <w:t>.</w:t>
      </w:r>
    </w:p>
    <w:p w14:paraId="38FDEA07" w14:textId="77777777" w:rsidR="008F058C" w:rsidRPr="00BF7233" w:rsidRDefault="0088155B">
      <w:pPr>
        <w:pStyle w:val="a7"/>
        <w:numPr>
          <w:ilvl w:val="0"/>
          <w:numId w:val="4"/>
        </w:numPr>
        <w:spacing w:line="360" w:lineRule="auto"/>
        <w:ind w:left="1068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 xml:space="preserve">Рентабельность активов (ROA — Return </w:t>
      </w:r>
      <w:proofErr w:type="spellStart"/>
      <w:r w:rsidRPr="00BF7233">
        <w:rPr>
          <w:rFonts w:ascii="Times New Roman" w:hAnsi="Times New Roman"/>
          <w:sz w:val="24"/>
          <w:szCs w:val="24"/>
        </w:rPr>
        <w:t>on</w:t>
      </w:r>
      <w:proofErr w:type="spellEnd"/>
      <w:r w:rsidRPr="00BF723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7233">
        <w:rPr>
          <w:rFonts w:ascii="Times New Roman" w:hAnsi="Times New Roman"/>
          <w:sz w:val="24"/>
          <w:szCs w:val="24"/>
        </w:rPr>
        <w:t>Assets</w:t>
      </w:r>
      <w:proofErr w:type="spellEnd"/>
      <w:r w:rsidRPr="00BF7233">
        <w:rPr>
          <w:rFonts w:ascii="Times New Roman" w:hAnsi="Times New Roman"/>
          <w:sz w:val="24"/>
          <w:szCs w:val="24"/>
        </w:rPr>
        <w:t xml:space="preserve">) — отражает эффективность использования всего имущества </w:t>
      </w:r>
      <w:r w:rsidR="008F058C" w:rsidRPr="00BF7233">
        <w:rPr>
          <w:rFonts w:ascii="Times New Roman" w:hAnsi="Times New Roman"/>
          <w:sz w:val="24"/>
          <w:szCs w:val="24"/>
        </w:rPr>
        <w:t xml:space="preserve">компании: </w:t>
      </w:r>
    </w:p>
    <w:p w14:paraId="5E734EA2" w14:textId="397D0246" w:rsidR="00FB775A" w:rsidRPr="00BF7233" w:rsidRDefault="008F058C" w:rsidP="00A60303">
      <w:pPr>
        <w:pStyle w:val="a7"/>
        <w:spacing w:line="360" w:lineRule="auto"/>
        <w:ind w:left="1068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ROA</w:t>
      </w:r>
      <w:r w:rsidR="00FB775A" w:rsidRPr="00BF7233">
        <w:rPr>
          <w:rFonts w:ascii="Times New Roman" w:hAnsi="Times New Roman"/>
          <w:sz w:val="24"/>
          <w:szCs w:val="24"/>
        </w:rPr>
        <w:t>=Средняя стоимость активов/Чистая прибыль​×100%</w:t>
      </w:r>
      <w:r w:rsidR="007C4FE0">
        <w:rPr>
          <w:rFonts w:ascii="Times New Roman" w:hAnsi="Times New Roman"/>
          <w:sz w:val="24"/>
          <w:szCs w:val="24"/>
        </w:rPr>
        <w:t>.</w:t>
      </w:r>
    </w:p>
    <w:p w14:paraId="48D29BA3" w14:textId="77777777" w:rsidR="008F058C" w:rsidRPr="00BF7233" w:rsidRDefault="0088155B">
      <w:pPr>
        <w:pStyle w:val="a7"/>
        <w:numPr>
          <w:ilvl w:val="0"/>
          <w:numId w:val="4"/>
        </w:numPr>
        <w:spacing w:line="360" w:lineRule="auto"/>
        <w:ind w:left="1068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 xml:space="preserve">Рентабельность собственного капитала (ROE — Return </w:t>
      </w:r>
      <w:proofErr w:type="spellStart"/>
      <w:r w:rsidRPr="00BF7233">
        <w:rPr>
          <w:rFonts w:ascii="Times New Roman" w:hAnsi="Times New Roman"/>
          <w:sz w:val="24"/>
          <w:szCs w:val="24"/>
        </w:rPr>
        <w:t>on</w:t>
      </w:r>
      <w:proofErr w:type="spellEnd"/>
      <w:r w:rsidRPr="00BF7233">
        <w:rPr>
          <w:rFonts w:ascii="Times New Roman" w:hAnsi="Times New Roman"/>
          <w:sz w:val="24"/>
          <w:szCs w:val="24"/>
        </w:rPr>
        <w:t xml:space="preserve"> Equity) — измеряет доходность вложений </w:t>
      </w:r>
      <w:r w:rsidR="008F058C" w:rsidRPr="00BF7233">
        <w:rPr>
          <w:rFonts w:ascii="Times New Roman" w:hAnsi="Times New Roman"/>
          <w:sz w:val="24"/>
          <w:szCs w:val="24"/>
        </w:rPr>
        <w:t xml:space="preserve">собственников: </w:t>
      </w:r>
    </w:p>
    <w:p w14:paraId="3B57C7E4" w14:textId="061A495C" w:rsidR="00FB775A" w:rsidRPr="00BF7233" w:rsidRDefault="008F058C" w:rsidP="00A60303">
      <w:pPr>
        <w:pStyle w:val="a7"/>
        <w:spacing w:line="360" w:lineRule="auto"/>
        <w:ind w:left="1068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ROE</w:t>
      </w:r>
      <w:r w:rsidR="00FB775A" w:rsidRPr="00BF7233">
        <w:rPr>
          <w:rFonts w:ascii="Times New Roman" w:hAnsi="Times New Roman"/>
          <w:sz w:val="24"/>
          <w:szCs w:val="24"/>
        </w:rPr>
        <w:t>=Собственный капитал/Чистая прибыль​×100%</w:t>
      </w:r>
      <w:r w:rsidR="007C4FE0">
        <w:rPr>
          <w:rFonts w:ascii="Times New Roman" w:hAnsi="Times New Roman"/>
          <w:sz w:val="24"/>
          <w:szCs w:val="24"/>
        </w:rPr>
        <w:t>.</w:t>
      </w:r>
    </w:p>
    <w:p w14:paraId="3F47072D" w14:textId="3AD4EFEF" w:rsidR="0088155B" w:rsidRPr="00BF7233" w:rsidRDefault="0088155B">
      <w:pPr>
        <w:pStyle w:val="a7"/>
        <w:numPr>
          <w:ilvl w:val="0"/>
          <w:numId w:val="4"/>
        </w:numPr>
        <w:spacing w:line="360" w:lineRule="auto"/>
        <w:ind w:left="1068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Рентабельность затрат — показывает, сколько прибыли получено на рубль понесённых расходов.</w:t>
      </w:r>
    </w:p>
    <w:p w14:paraId="0E784C01" w14:textId="3A394E34" w:rsidR="00743770" w:rsidRPr="00D57A15" w:rsidRDefault="0088155B" w:rsidP="00743770">
      <w:pPr>
        <w:spacing w:line="360" w:lineRule="auto"/>
        <w:ind w:firstLine="709"/>
        <w:jc w:val="both"/>
        <w:rPr>
          <w:rFonts w:ascii="Times New Roman" w:hAnsi="Times New Roman"/>
          <w:spacing w:val="4"/>
          <w:sz w:val="24"/>
          <w:szCs w:val="24"/>
        </w:rPr>
      </w:pPr>
      <w:r w:rsidRPr="00D57A15">
        <w:rPr>
          <w:rFonts w:ascii="Times New Roman" w:hAnsi="Times New Roman"/>
          <w:spacing w:val="4"/>
          <w:sz w:val="24"/>
          <w:szCs w:val="24"/>
        </w:rPr>
        <w:t>Для торгово-логистической компании, такой как</w:t>
      </w:r>
      <w:r w:rsidR="004F3870" w:rsidRPr="00D57A15">
        <w:rPr>
          <w:rFonts w:ascii="Times New Roman" w:hAnsi="Times New Roman"/>
          <w:spacing w:val="4"/>
          <w:sz w:val="24"/>
          <w:szCs w:val="24"/>
        </w:rPr>
        <w:t xml:space="preserve"> </w:t>
      </w:r>
      <w:r w:rsidR="00BF7233" w:rsidRPr="00D57A15">
        <w:rPr>
          <w:rFonts w:ascii="Times New Roman" w:hAnsi="Times New Roman"/>
          <w:spacing w:val="4"/>
          <w:sz w:val="24"/>
          <w:szCs w:val="24"/>
        </w:rPr>
        <w:t xml:space="preserve">ООО «ВЛ ЛОДЖИСТИК», г. Владивосток, </w:t>
      </w:r>
      <w:r w:rsidRPr="00D57A15">
        <w:rPr>
          <w:rFonts w:ascii="Times New Roman" w:hAnsi="Times New Roman"/>
          <w:spacing w:val="4"/>
          <w:sz w:val="24"/>
          <w:szCs w:val="24"/>
        </w:rPr>
        <w:t>наибольшую аналитическую ценность представляют ROS и ROA, поскольку они напрямую связаны с операционной эффективностью и управлением издержками, включая маркетинговые.</w:t>
      </w:r>
    </w:p>
    <w:p w14:paraId="19B377DB" w14:textId="2E44BEE0" w:rsidR="007100C2" w:rsidRPr="00BF7233" w:rsidRDefault="00061E2B" w:rsidP="00DA09C7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 xml:space="preserve">Для расчёта использованы данные бухгалтерской и управленческой отчётности </w:t>
      </w:r>
      <w:r w:rsidR="00BF7233" w:rsidRPr="00BF7233">
        <w:rPr>
          <w:rFonts w:ascii="Times New Roman" w:hAnsi="Times New Roman"/>
          <w:sz w:val="24"/>
          <w:szCs w:val="24"/>
        </w:rPr>
        <w:t>ООО «ВЛ ЛОДЖИСТИК», г. Владивосток</w:t>
      </w:r>
      <w:r w:rsidRPr="00BF7233">
        <w:rPr>
          <w:rFonts w:ascii="Times New Roman" w:hAnsi="Times New Roman"/>
          <w:sz w:val="24"/>
          <w:szCs w:val="24"/>
        </w:rPr>
        <w:t xml:space="preserve"> за 2023 и 2024 годы.</w:t>
      </w:r>
    </w:p>
    <w:p w14:paraId="73CC2F41" w14:textId="357AA049" w:rsidR="008E4442" w:rsidRPr="00BF7233" w:rsidRDefault="008E4442" w:rsidP="00C124AE">
      <w:pPr>
        <w:pStyle w:val="af3"/>
        <w:keepNext/>
        <w:spacing w:after="0" w:line="360" w:lineRule="auto"/>
        <w:jc w:val="both"/>
        <w:rPr>
          <w:rFonts w:ascii="Times New Roman" w:hAnsi="Times New Roman"/>
          <w:i w:val="0"/>
          <w:iCs w:val="0"/>
          <w:color w:val="auto"/>
          <w:sz w:val="24"/>
          <w:szCs w:val="24"/>
        </w:rPr>
      </w:pPr>
      <w:r w:rsidRPr="00BF7233">
        <w:rPr>
          <w:rFonts w:ascii="Times New Roman" w:hAnsi="Times New Roman"/>
          <w:i w:val="0"/>
          <w:iCs w:val="0"/>
          <w:color w:val="auto"/>
          <w:sz w:val="24"/>
          <w:szCs w:val="24"/>
        </w:rPr>
        <w:t xml:space="preserve">Таблица 4 - данные бухгалтерской и управленческой отчётности </w:t>
      </w:r>
      <w:r w:rsidR="00BF7233" w:rsidRPr="00BF7233">
        <w:rPr>
          <w:rFonts w:ascii="Times New Roman" w:hAnsi="Times New Roman"/>
          <w:i w:val="0"/>
          <w:iCs w:val="0"/>
          <w:color w:val="auto"/>
          <w:sz w:val="24"/>
          <w:szCs w:val="24"/>
        </w:rPr>
        <w:t xml:space="preserve">ООО «ВЛ ЛОДЖИСТИК», г. Владивосток </w:t>
      </w:r>
      <w:r w:rsidRPr="00BF7233">
        <w:rPr>
          <w:rFonts w:ascii="Times New Roman" w:hAnsi="Times New Roman"/>
          <w:i w:val="0"/>
          <w:iCs w:val="0"/>
          <w:color w:val="auto"/>
          <w:sz w:val="24"/>
          <w:szCs w:val="24"/>
        </w:rPr>
        <w:t>за 2023 и 2024 годы</w:t>
      </w:r>
    </w:p>
    <w:tbl>
      <w:tblPr>
        <w:tblStyle w:val="ad"/>
        <w:tblW w:w="0" w:type="auto"/>
        <w:jc w:val="center"/>
        <w:tblLook w:val="04A0" w:firstRow="1" w:lastRow="0" w:firstColumn="1" w:lastColumn="0" w:noHBand="0" w:noVBand="1"/>
      </w:tblPr>
      <w:tblGrid>
        <w:gridCol w:w="3397"/>
        <w:gridCol w:w="2977"/>
        <w:gridCol w:w="3004"/>
      </w:tblGrid>
      <w:tr w:rsidR="00E84081" w:rsidRPr="00BF7233" w14:paraId="08FCF639" w14:textId="77777777" w:rsidTr="00DA09C7">
        <w:trPr>
          <w:trHeight w:val="333"/>
          <w:jc w:val="center"/>
        </w:trPr>
        <w:tc>
          <w:tcPr>
            <w:tcW w:w="3397" w:type="dxa"/>
          </w:tcPr>
          <w:p w14:paraId="325A5913" w14:textId="77777777" w:rsidR="00E84081" w:rsidRPr="00BF7233" w:rsidRDefault="00E84081" w:rsidP="00D3456D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Показатель</w:t>
            </w:r>
          </w:p>
        </w:tc>
        <w:tc>
          <w:tcPr>
            <w:tcW w:w="2977" w:type="dxa"/>
          </w:tcPr>
          <w:p w14:paraId="4F17FBFA" w14:textId="77777777" w:rsidR="00E84081" w:rsidRPr="00BF7233" w:rsidRDefault="00E84081" w:rsidP="00D3456D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2023 г.</w:t>
            </w:r>
          </w:p>
        </w:tc>
        <w:tc>
          <w:tcPr>
            <w:tcW w:w="3004" w:type="dxa"/>
          </w:tcPr>
          <w:p w14:paraId="662A89FF" w14:textId="77777777" w:rsidR="00E84081" w:rsidRPr="00BF7233" w:rsidRDefault="00E84081" w:rsidP="00D3456D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2024 г.</w:t>
            </w:r>
          </w:p>
        </w:tc>
      </w:tr>
      <w:tr w:rsidR="00E84081" w:rsidRPr="00BF7233" w14:paraId="5D78115E" w14:textId="77777777" w:rsidTr="00743770">
        <w:trPr>
          <w:trHeight w:val="454"/>
          <w:jc w:val="center"/>
        </w:trPr>
        <w:tc>
          <w:tcPr>
            <w:tcW w:w="3397" w:type="dxa"/>
          </w:tcPr>
          <w:p w14:paraId="6B7EA279" w14:textId="77777777" w:rsidR="00E84081" w:rsidRPr="00BF7233" w:rsidRDefault="00E84081" w:rsidP="00D3456D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Выручка</w:t>
            </w:r>
          </w:p>
        </w:tc>
        <w:tc>
          <w:tcPr>
            <w:tcW w:w="2977" w:type="dxa"/>
          </w:tcPr>
          <w:p w14:paraId="742BFDE1" w14:textId="77777777" w:rsidR="00E84081" w:rsidRPr="00BF7233" w:rsidRDefault="00E84081" w:rsidP="00D3456D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142 500 000 руб.</w:t>
            </w:r>
          </w:p>
        </w:tc>
        <w:tc>
          <w:tcPr>
            <w:tcW w:w="3004" w:type="dxa"/>
          </w:tcPr>
          <w:p w14:paraId="56B79FBE" w14:textId="77777777" w:rsidR="00E84081" w:rsidRPr="00BF7233" w:rsidRDefault="00E84081" w:rsidP="00D3456D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168 000 000 руб.</w:t>
            </w:r>
          </w:p>
        </w:tc>
      </w:tr>
      <w:tr w:rsidR="00E84081" w:rsidRPr="00BF7233" w14:paraId="149798FD" w14:textId="77777777" w:rsidTr="00743770">
        <w:trPr>
          <w:trHeight w:val="454"/>
          <w:jc w:val="center"/>
        </w:trPr>
        <w:tc>
          <w:tcPr>
            <w:tcW w:w="3397" w:type="dxa"/>
          </w:tcPr>
          <w:p w14:paraId="623F18B7" w14:textId="77777777" w:rsidR="00E84081" w:rsidRPr="00BF7233" w:rsidRDefault="00E84081" w:rsidP="00D3456D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Себестоимость услуг</w:t>
            </w:r>
          </w:p>
        </w:tc>
        <w:tc>
          <w:tcPr>
            <w:tcW w:w="2977" w:type="dxa"/>
          </w:tcPr>
          <w:p w14:paraId="29A40EF5" w14:textId="77777777" w:rsidR="00E84081" w:rsidRPr="00BF7233" w:rsidRDefault="00E84081" w:rsidP="00D3456D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108 300 000 руб.</w:t>
            </w:r>
          </w:p>
        </w:tc>
        <w:tc>
          <w:tcPr>
            <w:tcW w:w="3004" w:type="dxa"/>
          </w:tcPr>
          <w:p w14:paraId="15DE84C1" w14:textId="77777777" w:rsidR="00E84081" w:rsidRPr="00BF7233" w:rsidRDefault="00E84081" w:rsidP="00D3456D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126 000 000 руб.</w:t>
            </w:r>
          </w:p>
        </w:tc>
      </w:tr>
      <w:tr w:rsidR="00E84081" w:rsidRPr="00BF7233" w14:paraId="3012208B" w14:textId="77777777" w:rsidTr="00743770">
        <w:trPr>
          <w:trHeight w:val="442"/>
          <w:jc w:val="center"/>
        </w:trPr>
        <w:tc>
          <w:tcPr>
            <w:tcW w:w="3397" w:type="dxa"/>
          </w:tcPr>
          <w:p w14:paraId="16D4D038" w14:textId="77777777" w:rsidR="00E84081" w:rsidRPr="00BF7233" w:rsidRDefault="00E84081" w:rsidP="00D3456D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Валовая прибыль</w:t>
            </w:r>
          </w:p>
        </w:tc>
        <w:tc>
          <w:tcPr>
            <w:tcW w:w="2977" w:type="dxa"/>
          </w:tcPr>
          <w:p w14:paraId="7D44B18F" w14:textId="77777777" w:rsidR="00E84081" w:rsidRPr="00BF7233" w:rsidRDefault="00E84081" w:rsidP="00D3456D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34 200 000 руб.</w:t>
            </w:r>
          </w:p>
        </w:tc>
        <w:tc>
          <w:tcPr>
            <w:tcW w:w="3004" w:type="dxa"/>
          </w:tcPr>
          <w:p w14:paraId="4F5CA426" w14:textId="77777777" w:rsidR="00E84081" w:rsidRPr="00BF7233" w:rsidRDefault="00E84081" w:rsidP="00D3456D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42 000 000 руб.</w:t>
            </w:r>
          </w:p>
        </w:tc>
      </w:tr>
      <w:tr w:rsidR="00E84081" w:rsidRPr="00BF7233" w14:paraId="38859FD5" w14:textId="77777777" w:rsidTr="00DA09C7">
        <w:trPr>
          <w:trHeight w:val="656"/>
          <w:jc w:val="center"/>
        </w:trPr>
        <w:tc>
          <w:tcPr>
            <w:tcW w:w="3397" w:type="dxa"/>
          </w:tcPr>
          <w:p w14:paraId="42774D10" w14:textId="77777777" w:rsidR="00E84081" w:rsidRPr="00BF7233" w:rsidRDefault="00E84081" w:rsidP="00D3456D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Коммерческие расходы (в т.ч. реклама)</w:t>
            </w:r>
          </w:p>
        </w:tc>
        <w:tc>
          <w:tcPr>
            <w:tcW w:w="2977" w:type="dxa"/>
          </w:tcPr>
          <w:p w14:paraId="75D42D1C" w14:textId="77777777" w:rsidR="00E84081" w:rsidRPr="00BF7233" w:rsidRDefault="00E84081" w:rsidP="00D3456D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18 500 000 руб.</w:t>
            </w:r>
          </w:p>
        </w:tc>
        <w:tc>
          <w:tcPr>
            <w:tcW w:w="3004" w:type="dxa"/>
          </w:tcPr>
          <w:p w14:paraId="67D38441" w14:textId="77777777" w:rsidR="00E84081" w:rsidRPr="00BF7233" w:rsidRDefault="00E84081" w:rsidP="00D3456D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22 800 000 руб.</w:t>
            </w:r>
          </w:p>
        </w:tc>
      </w:tr>
      <w:tr w:rsidR="00E84081" w:rsidRPr="00BF7233" w14:paraId="13DE88A4" w14:textId="77777777" w:rsidTr="00DA09C7">
        <w:trPr>
          <w:trHeight w:val="386"/>
          <w:jc w:val="center"/>
        </w:trPr>
        <w:tc>
          <w:tcPr>
            <w:tcW w:w="3397" w:type="dxa"/>
          </w:tcPr>
          <w:p w14:paraId="79518FA2" w14:textId="77777777" w:rsidR="00E84081" w:rsidRPr="00BF7233" w:rsidRDefault="00E84081" w:rsidP="00D3456D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Управленческие расходы</w:t>
            </w:r>
          </w:p>
        </w:tc>
        <w:tc>
          <w:tcPr>
            <w:tcW w:w="2977" w:type="dxa"/>
          </w:tcPr>
          <w:p w14:paraId="49003136" w14:textId="77777777" w:rsidR="00E84081" w:rsidRPr="00BF7233" w:rsidRDefault="00E84081" w:rsidP="00D3456D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9 200 000 руб.</w:t>
            </w:r>
          </w:p>
        </w:tc>
        <w:tc>
          <w:tcPr>
            <w:tcW w:w="3004" w:type="dxa"/>
          </w:tcPr>
          <w:p w14:paraId="276CCC18" w14:textId="77777777" w:rsidR="00E84081" w:rsidRPr="00BF7233" w:rsidRDefault="00E84081" w:rsidP="00D3456D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10 500 000 руб.</w:t>
            </w:r>
          </w:p>
        </w:tc>
      </w:tr>
      <w:tr w:rsidR="00E84081" w:rsidRPr="00BF7233" w14:paraId="5A1FC44B" w14:textId="77777777" w:rsidTr="00743770">
        <w:trPr>
          <w:trHeight w:val="454"/>
          <w:jc w:val="center"/>
        </w:trPr>
        <w:tc>
          <w:tcPr>
            <w:tcW w:w="3397" w:type="dxa"/>
          </w:tcPr>
          <w:p w14:paraId="5B2CBFD6" w14:textId="77777777" w:rsidR="00E84081" w:rsidRPr="00BF7233" w:rsidRDefault="00E84081" w:rsidP="00D3456D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Прибыль до налогообложения</w:t>
            </w:r>
          </w:p>
        </w:tc>
        <w:tc>
          <w:tcPr>
            <w:tcW w:w="2977" w:type="dxa"/>
          </w:tcPr>
          <w:p w14:paraId="5EC860CA" w14:textId="77777777" w:rsidR="00E84081" w:rsidRPr="00BF7233" w:rsidRDefault="00E84081" w:rsidP="00D3456D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6 500 000 руб.</w:t>
            </w:r>
          </w:p>
        </w:tc>
        <w:tc>
          <w:tcPr>
            <w:tcW w:w="3004" w:type="dxa"/>
          </w:tcPr>
          <w:p w14:paraId="4835FC60" w14:textId="77777777" w:rsidR="00E84081" w:rsidRPr="00BF7233" w:rsidRDefault="00E84081" w:rsidP="00D3456D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8 700 000 руб.</w:t>
            </w:r>
          </w:p>
        </w:tc>
      </w:tr>
      <w:tr w:rsidR="00E84081" w:rsidRPr="00BF7233" w14:paraId="11572A68" w14:textId="77777777" w:rsidTr="00743770">
        <w:trPr>
          <w:trHeight w:val="454"/>
          <w:jc w:val="center"/>
        </w:trPr>
        <w:tc>
          <w:tcPr>
            <w:tcW w:w="3397" w:type="dxa"/>
          </w:tcPr>
          <w:p w14:paraId="0FBA4DC9" w14:textId="77777777" w:rsidR="00E84081" w:rsidRPr="00BF7233" w:rsidRDefault="00E84081" w:rsidP="00D3456D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Налог на прибыль (20%)</w:t>
            </w:r>
          </w:p>
        </w:tc>
        <w:tc>
          <w:tcPr>
            <w:tcW w:w="2977" w:type="dxa"/>
          </w:tcPr>
          <w:p w14:paraId="7946D801" w14:textId="77777777" w:rsidR="00E84081" w:rsidRPr="00BF7233" w:rsidRDefault="00E84081" w:rsidP="00D3456D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1 300 000 руб.</w:t>
            </w:r>
          </w:p>
        </w:tc>
        <w:tc>
          <w:tcPr>
            <w:tcW w:w="3004" w:type="dxa"/>
          </w:tcPr>
          <w:p w14:paraId="2DD9A336" w14:textId="77777777" w:rsidR="00E84081" w:rsidRPr="00BF7233" w:rsidRDefault="00E84081" w:rsidP="00D3456D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1 740 000 руб.</w:t>
            </w:r>
          </w:p>
        </w:tc>
      </w:tr>
      <w:tr w:rsidR="00E84081" w:rsidRPr="00BF7233" w14:paraId="473948F6" w14:textId="77777777" w:rsidTr="00DA09C7">
        <w:trPr>
          <w:trHeight w:val="305"/>
          <w:jc w:val="center"/>
        </w:trPr>
        <w:tc>
          <w:tcPr>
            <w:tcW w:w="3397" w:type="dxa"/>
          </w:tcPr>
          <w:p w14:paraId="58029ED0" w14:textId="77777777" w:rsidR="00E84081" w:rsidRPr="00BF7233" w:rsidRDefault="00E84081" w:rsidP="00D3456D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Чистая прибыль</w:t>
            </w:r>
          </w:p>
        </w:tc>
        <w:tc>
          <w:tcPr>
            <w:tcW w:w="2977" w:type="dxa"/>
          </w:tcPr>
          <w:p w14:paraId="779372E4" w14:textId="77777777" w:rsidR="00E84081" w:rsidRPr="00BF7233" w:rsidRDefault="00E84081" w:rsidP="00D3456D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5 200 000 руб.</w:t>
            </w:r>
          </w:p>
        </w:tc>
        <w:tc>
          <w:tcPr>
            <w:tcW w:w="3004" w:type="dxa"/>
          </w:tcPr>
          <w:p w14:paraId="6EAB9328" w14:textId="77777777" w:rsidR="00E84081" w:rsidRPr="00BF7233" w:rsidRDefault="00E84081" w:rsidP="00D3456D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6 960 000 руб.</w:t>
            </w:r>
          </w:p>
        </w:tc>
      </w:tr>
      <w:tr w:rsidR="00E84081" w:rsidRPr="00BF7233" w14:paraId="25AE036F" w14:textId="77777777" w:rsidTr="00DA09C7">
        <w:trPr>
          <w:trHeight w:val="411"/>
          <w:jc w:val="center"/>
        </w:trPr>
        <w:tc>
          <w:tcPr>
            <w:tcW w:w="3397" w:type="dxa"/>
          </w:tcPr>
          <w:p w14:paraId="7BB0E0B4" w14:textId="77777777" w:rsidR="00E84081" w:rsidRPr="00BF7233" w:rsidRDefault="00E84081" w:rsidP="00D3456D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Средняя стоимость активов</w:t>
            </w:r>
          </w:p>
        </w:tc>
        <w:tc>
          <w:tcPr>
            <w:tcW w:w="2977" w:type="dxa"/>
          </w:tcPr>
          <w:p w14:paraId="4BA94357" w14:textId="77777777" w:rsidR="00E84081" w:rsidRPr="00BF7233" w:rsidRDefault="00E84081" w:rsidP="00D3456D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85 000 000 руб.</w:t>
            </w:r>
          </w:p>
        </w:tc>
        <w:tc>
          <w:tcPr>
            <w:tcW w:w="3004" w:type="dxa"/>
          </w:tcPr>
          <w:p w14:paraId="37893473" w14:textId="77777777" w:rsidR="00E84081" w:rsidRPr="00BF7233" w:rsidRDefault="00E84081" w:rsidP="00D3456D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92 000 000 руб.</w:t>
            </w:r>
          </w:p>
        </w:tc>
      </w:tr>
      <w:tr w:rsidR="00E84081" w:rsidRPr="00BF7233" w14:paraId="19D9E008" w14:textId="77777777" w:rsidTr="00DA09C7">
        <w:trPr>
          <w:trHeight w:val="362"/>
          <w:jc w:val="center"/>
        </w:trPr>
        <w:tc>
          <w:tcPr>
            <w:tcW w:w="3397" w:type="dxa"/>
          </w:tcPr>
          <w:p w14:paraId="1FC68322" w14:textId="77777777" w:rsidR="00E84081" w:rsidRPr="00BF7233" w:rsidRDefault="00E84081" w:rsidP="00D3456D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Собственный капитал</w:t>
            </w:r>
          </w:p>
        </w:tc>
        <w:tc>
          <w:tcPr>
            <w:tcW w:w="2977" w:type="dxa"/>
          </w:tcPr>
          <w:p w14:paraId="1DA15F9C" w14:textId="77777777" w:rsidR="00E84081" w:rsidRPr="00BF7233" w:rsidRDefault="00E84081" w:rsidP="00D3456D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48 000 000 руб.</w:t>
            </w:r>
          </w:p>
        </w:tc>
        <w:tc>
          <w:tcPr>
            <w:tcW w:w="3004" w:type="dxa"/>
          </w:tcPr>
          <w:p w14:paraId="52DD963F" w14:textId="77777777" w:rsidR="00E84081" w:rsidRPr="00BF7233" w:rsidRDefault="00E84081" w:rsidP="00D3456D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 xml:space="preserve">52 000 000 руб. </w:t>
            </w:r>
          </w:p>
        </w:tc>
      </w:tr>
      <w:tr w:rsidR="00E84081" w:rsidRPr="00BF7233" w14:paraId="4C89A84E" w14:textId="77777777" w:rsidTr="00DA09C7">
        <w:trPr>
          <w:trHeight w:val="184"/>
          <w:jc w:val="center"/>
        </w:trPr>
        <w:tc>
          <w:tcPr>
            <w:tcW w:w="3397" w:type="dxa"/>
          </w:tcPr>
          <w:p w14:paraId="56745105" w14:textId="77777777" w:rsidR="00E84081" w:rsidRPr="00BF7233" w:rsidRDefault="00E84081" w:rsidP="00D3456D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Расходы на рекламу</w:t>
            </w:r>
          </w:p>
        </w:tc>
        <w:tc>
          <w:tcPr>
            <w:tcW w:w="2977" w:type="dxa"/>
          </w:tcPr>
          <w:p w14:paraId="47551CE9" w14:textId="77777777" w:rsidR="00E84081" w:rsidRPr="00BF7233" w:rsidRDefault="00E84081" w:rsidP="00D3456D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1 050 000 руб.</w:t>
            </w:r>
          </w:p>
        </w:tc>
        <w:tc>
          <w:tcPr>
            <w:tcW w:w="3004" w:type="dxa"/>
          </w:tcPr>
          <w:p w14:paraId="2742E64C" w14:textId="77777777" w:rsidR="00E84081" w:rsidRPr="00BF7233" w:rsidRDefault="00E84081" w:rsidP="00A60303">
            <w:pPr>
              <w:keepNext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233">
              <w:rPr>
                <w:rFonts w:ascii="Times New Roman" w:hAnsi="Times New Roman"/>
                <w:sz w:val="24"/>
                <w:szCs w:val="24"/>
              </w:rPr>
              <w:t>1 200 000 руб.</w:t>
            </w:r>
          </w:p>
        </w:tc>
      </w:tr>
    </w:tbl>
    <w:p w14:paraId="75B21819" w14:textId="77777777" w:rsidR="007C4FE0" w:rsidRDefault="007C4FE0" w:rsidP="00D57A15">
      <w:pPr>
        <w:spacing w:line="360" w:lineRule="auto"/>
        <w:jc w:val="both"/>
        <w:rPr>
          <w:rFonts w:ascii="Times New Roman" w:hAnsi="Times New Roman"/>
          <w:bCs/>
          <w:sz w:val="24"/>
          <w:szCs w:val="24"/>
        </w:rPr>
      </w:pPr>
    </w:p>
    <w:p w14:paraId="5FD1E417" w14:textId="4C537CC1" w:rsidR="0088155B" w:rsidRPr="00BF7233" w:rsidRDefault="0088155B" w:rsidP="002C78FF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1</w:t>
      </w:r>
      <w:r w:rsidR="008F058C" w:rsidRPr="00BF7233">
        <w:rPr>
          <w:rFonts w:ascii="Times New Roman" w:hAnsi="Times New Roman"/>
          <w:sz w:val="24"/>
          <w:szCs w:val="24"/>
        </w:rPr>
        <w:t xml:space="preserve">) </w:t>
      </w:r>
      <w:r w:rsidRPr="00BF7233">
        <w:rPr>
          <w:rFonts w:ascii="Times New Roman" w:hAnsi="Times New Roman"/>
          <w:sz w:val="24"/>
          <w:szCs w:val="24"/>
        </w:rPr>
        <w:t>Рентабельность продаж (ROS)</w:t>
      </w:r>
      <w:r w:rsidR="007C4FE0">
        <w:rPr>
          <w:rFonts w:ascii="Times New Roman" w:hAnsi="Times New Roman"/>
          <w:sz w:val="24"/>
          <w:szCs w:val="24"/>
        </w:rPr>
        <w:t>.</w:t>
      </w:r>
    </w:p>
    <w:p w14:paraId="1DC78080" w14:textId="04D1F7C1" w:rsidR="00FB775A" w:rsidRPr="00BF7233" w:rsidRDefault="0088155B" w:rsidP="001B3F04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 xml:space="preserve">2023 г.:  </w:t>
      </w:r>
      <w:r w:rsidR="00FB775A" w:rsidRPr="00BF7233">
        <w:rPr>
          <w:rFonts w:ascii="Times New Roman" w:hAnsi="Times New Roman"/>
          <w:i/>
          <w:iCs/>
          <w:sz w:val="24"/>
          <w:szCs w:val="24"/>
        </w:rPr>
        <w:t>ROS</w:t>
      </w:r>
      <w:r w:rsidR="00FB775A" w:rsidRPr="00BF7233">
        <w:rPr>
          <w:rFonts w:ascii="Times New Roman" w:hAnsi="Times New Roman"/>
          <w:sz w:val="24"/>
          <w:szCs w:val="24"/>
        </w:rPr>
        <w:t>=142500000/5200000​×100%=3,65%</w:t>
      </w:r>
      <w:r w:rsidR="007C4FE0">
        <w:rPr>
          <w:rFonts w:ascii="Times New Roman" w:hAnsi="Times New Roman"/>
          <w:sz w:val="24"/>
          <w:szCs w:val="24"/>
        </w:rPr>
        <w:t>.</w:t>
      </w:r>
    </w:p>
    <w:p w14:paraId="7C5DB8BE" w14:textId="7743F319" w:rsidR="00FB775A" w:rsidRPr="00BF7233" w:rsidRDefault="0088155B" w:rsidP="001B3F04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 xml:space="preserve">2024 г.:  </w:t>
      </w:r>
      <w:r w:rsidR="00FB775A" w:rsidRPr="00BF7233">
        <w:rPr>
          <w:rFonts w:ascii="Times New Roman" w:hAnsi="Times New Roman"/>
          <w:i/>
          <w:iCs/>
          <w:sz w:val="24"/>
          <w:szCs w:val="24"/>
        </w:rPr>
        <w:t>ROS</w:t>
      </w:r>
      <w:r w:rsidR="00FB775A" w:rsidRPr="00BF7233">
        <w:rPr>
          <w:rFonts w:ascii="Times New Roman" w:hAnsi="Times New Roman"/>
          <w:sz w:val="24"/>
          <w:szCs w:val="24"/>
        </w:rPr>
        <w:t>=168000000/6960000​×100%=4,14%</w:t>
      </w:r>
      <w:r w:rsidR="007C4FE0">
        <w:rPr>
          <w:rFonts w:ascii="Times New Roman" w:hAnsi="Times New Roman"/>
          <w:sz w:val="24"/>
          <w:szCs w:val="24"/>
        </w:rPr>
        <w:t>.</w:t>
      </w:r>
    </w:p>
    <w:p w14:paraId="4BE3C30B" w14:textId="1D0CE894" w:rsidR="0088155B" w:rsidRPr="00BF7233" w:rsidRDefault="0088155B" w:rsidP="002C78FF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Вывод: рентабельность продаж выросла на 0,49</w:t>
      </w:r>
      <w:r w:rsidR="007C4FE0">
        <w:rPr>
          <w:rFonts w:ascii="Times New Roman" w:hAnsi="Times New Roman"/>
          <w:sz w:val="24"/>
          <w:szCs w:val="24"/>
        </w:rPr>
        <w:t>%</w:t>
      </w:r>
      <w:r w:rsidRPr="00BF7233">
        <w:rPr>
          <w:rFonts w:ascii="Times New Roman" w:hAnsi="Times New Roman"/>
          <w:sz w:val="24"/>
          <w:szCs w:val="24"/>
        </w:rPr>
        <w:t>, что свидетельствует об улучшении операционной эффективности. Однако показатель остаётся ниже среднерыночного уровня для логистического сектора (5–7%), что указывает на необходимость оптимизации издержек.</w:t>
      </w:r>
    </w:p>
    <w:p w14:paraId="52A2A40E" w14:textId="39E5D3C0" w:rsidR="0088155B" w:rsidRPr="00BF7233" w:rsidRDefault="0088155B" w:rsidP="002C78FF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2</w:t>
      </w:r>
      <w:r w:rsidR="008F058C" w:rsidRPr="00BF7233">
        <w:rPr>
          <w:rFonts w:ascii="Times New Roman" w:hAnsi="Times New Roman"/>
          <w:sz w:val="24"/>
          <w:szCs w:val="24"/>
        </w:rPr>
        <w:t>)</w:t>
      </w:r>
      <w:r w:rsidRPr="00BF7233">
        <w:rPr>
          <w:rFonts w:ascii="Times New Roman" w:hAnsi="Times New Roman"/>
          <w:sz w:val="24"/>
          <w:szCs w:val="24"/>
        </w:rPr>
        <w:t xml:space="preserve"> Рентабельность активов (ROA)</w:t>
      </w:r>
      <w:r w:rsidR="007C4FE0">
        <w:rPr>
          <w:rFonts w:ascii="Times New Roman" w:hAnsi="Times New Roman"/>
          <w:sz w:val="24"/>
          <w:szCs w:val="24"/>
        </w:rPr>
        <w:t>.</w:t>
      </w:r>
    </w:p>
    <w:p w14:paraId="49CBADAE" w14:textId="6E5613D6" w:rsidR="00FB775A" w:rsidRPr="00BF7233" w:rsidRDefault="0088155B" w:rsidP="001B3F04">
      <w:pPr>
        <w:spacing w:line="360" w:lineRule="auto"/>
        <w:ind w:left="708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 xml:space="preserve">2023 г.:  </w:t>
      </w:r>
      <w:r w:rsidR="00FB775A" w:rsidRPr="00BF7233">
        <w:rPr>
          <w:rFonts w:ascii="Times New Roman" w:hAnsi="Times New Roman"/>
          <w:i/>
          <w:iCs/>
          <w:sz w:val="24"/>
          <w:szCs w:val="24"/>
        </w:rPr>
        <w:t>ROA</w:t>
      </w:r>
      <w:r w:rsidR="00FB775A" w:rsidRPr="00BF7233">
        <w:rPr>
          <w:rFonts w:ascii="Times New Roman" w:hAnsi="Times New Roman"/>
          <w:sz w:val="24"/>
          <w:szCs w:val="24"/>
        </w:rPr>
        <w:t>=85000000/5200000​×100%=6,12%</w:t>
      </w:r>
      <w:r w:rsidR="007C4FE0">
        <w:rPr>
          <w:rFonts w:ascii="Times New Roman" w:hAnsi="Times New Roman"/>
          <w:sz w:val="24"/>
          <w:szCs w:val="24"/>
        </w:rPr>
        <w:t>.</w:t>
      </w:r>
    </w:p>
    <w:p w14:paraId="21F3732C" w14:textId="283AAEF1" w:rsidR="00FB775A" w:rsidRPr="00BF7233" w:rsidRDefault="0088155B" w:rsidP="001B3F04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2024 г</w:t>
      </w:r>
      <w:r w:rsidR="00FB775A" w:rsidRPr="00BF7233">
        <w:rPr>
          <w:rFonts w:ascii="Times New Roman" w:hAnsi="Times New Roman"/>
          <w:sz w:val="24"/>
          <w:szCs w:val="24"/>
        </w:rPr>
        <w:t>.</w:t>
      </w:r>
      <w:r w:rsidRPr="00BF7233">
        <w:rPr>
          <w:rFonts w:ascii="Times New Roman" w:hAnsi="Times New Roman"/>
          <w:sz w:val="24"/>
          <w:szCs w:val="24"/>
        </w:rPr>
        <w:t xml:space="preserve">:  </w:t>
      </w:r>
      <w:r w:rsidR="00FB775A" w:rsidRPr="00BF7233">
        <w:rPr>
          <w:rFonts w:ascii="Times New Roman" w:hAnsi="Times New Roman"/>
          <w:i/>
          <w:iCs/>
          <w:sz w:val="24"/>
          <w:szCs w:val="24"/>
        </w:rPr>
        <w:t>ROA</w:t>
      </w:r>
      <w:r w:rsidR="00FB775A" w:rsidRPr="00BF7233">
        <w:rPr>
          <w:rFonts w:ascii="Times New Roman" w:hAnsi="Times New Roman"/>
          <w:sz w:val="24"/>
          <w:szCs w:val="24"/>
        </w:rPr>
        <w:t>=92000000/6960000​×100%=7,57%</w:t>
      </w:r>
      <w:r w:rsidR="007C4FE0">
        <w:rPr>
          <w:rFonts w:ascii="Times New Roman" w:hAnsi="Times New Roman"/>
          <w:sz w:val="24"/>
          <w:szCs w:val="24"/>
        </w:rPr>
        <w:t>.</w:t>
      </w:r>
    </w:p>
    <w:p w14:paraId="2686D8A1" w14:textId="512A6A28" w:rsidR="0088155B" w:rsidRPr="00BF7233" w:rsidRDefault="0088155B" w:rsidP="002C78FF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Вывод: ROA вырос на 1,45</w:t>
      </w:r>
      <w:r w:rsidR="007C4FE0">
        <w:rPr>
          <w:rFonts w:ascii="Times New Roman" w:hAnsi="Times New Roman"/>
          <w:sz w:val="24"/>
          <w:szCs w:val="24"/>
        </w:rPr>
        <w:t>%</w:t>
      </w:r>
      <w:r w:rsidRPr="00BF7233">
        <w:rPr>
          <w:rFonts w:ascii="Times New Roman" w:hAnsi="Times New Roman"/>
          <w:sz w:val="24"/>
          <w:szCs w:val="24"/>
        </w:rPr>
        <w:t>, что говорит об улучшении использования имущественного комплекса (склады, транспорт, программное обеспечение).</w:t>
      </w:r>
    </w:p>
    <w:p w14:paraId="661EFEAC" w14:textId="40F94C35" w:rsidR="0088155B" w:rsidRPr="00BF7233" w:rsidRDefault="0088155B" w:rsidP="002C78FF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3</w:t>
      </w:r>
      <w:r w:rsidR="008F058C" w:rsidRPr="00BF7233">
        <w:rPr>
          <w:rFonts w:ascii="Times New Roman" w:hAnsi="Times New Roman"/>
          <w:sz w:val="24"/>
          <w:szCs w:val="24"/>
        </w:rPr>
        <w:t>)</w:t>
      </w:r>
      <w:r w:rsidRPr="00BF7233">
        <w:rPr>
          <w:rFonts w:ascii="Times New Roman" w:hAnsi="Times New Roman"/>
          <w:sz w:val="24"/>
          <w:szCs w:val="24"/>
        </w:rPr>
        <w:t xml:space="preserve"> Рентабельность собственного капитала (ROE)</w:t>
      </w:r>
      <w:r w:rsidR="007C4FE0">
        <w:rPr>
          <w:rFonts w:ascii="Times New Roman" w:hAnsi="Times New Roman"/>
          <w:sz w:val="24"/>
          <w:szCs w:val="24"/>
        </w:rPr>
        <w:t>.</w:t>
      </w:r>
    </w:p>
    <w:p w14:paraId="3824E0C0" w14:textId="09AC0B50" w:rsidR="00FB775A" w:rsidRPr="00BF7233" w:rsidRDefault="0088155B" w:rsidP="001B3F04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 xml:space="preserve">2023 г.:  </w:t>
      </w:r>
      <w:r w:rsidR="00FB775A" w:rsidRPr="00BF7233">
        <w:rPr>
          <w:rFonts w:ascii="Times New Roman" w:hAnsi="Times New Roman"/>
          <w:i/>
          <w:iCs/>
          <w:sz w:val="24"/>
          <w:szCs w:val="24"/>
        </w:rPr>
        <w:t>ROE</w:t>
      </w:r>
      <w:r w:rsidR="00FB775A" w:rsidRPr="00BF7233">
        <w:rPr>
          <w:rFonts w:ascii="Times New Roman" w:hAnsi="Times New Roman"/>
          <w:sz w:val="24"/>
          <w:szCs w:val="24"/>
        </w:rPr>
        <w:t>=48000000/5200000​×100%=10,83%</w:t>
      </w:r>
      <w:r w:rsidR="007C4FE0">
        <w:rPr>
          <w:rFonts w:ascii="Times New Roman" w:hAnsi="Times New Roman"/>
          <w:sz w:val="24"/>
          <w:szCs w:val="24"/>
        </w:rPr>
        <w:t>.</w:t>
      </w:r>
    </w:p>
    <w:p w14:paraId="25A3A313" w14:textId="6AE90D31" w:rsidR="006007BB" w:rsidRPr="00BF7233" w:rsidRDefault="0088155B" w:rsidP="006007BB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 xml:space="preserve">2024 г.:  </w:t>
      </w:r>
      <w:r w:rsidR="00FB775A" w:rsidRPr="00BF7233">
        <w:rPr>
          <w:rFonts w:ascii="Times New Roman" w:hAnsi="Times New Roman"/>
          <w:i/>
          <w:iCs/>
          <w:sz w:val="24"/>
          <w:szCs w:val="24"/>
        </w:rPr>
        <w:t>ROE</w:t>
      </w:r>
      <w:r w:rsidR="00FB775A" w:rsidRPr="00BF7233">
        <w:rPr>
          <w:rFonts w:ascii="Times New Roman" w:hAnsi="Times New Roman"/>
          <w:sz w:val="24"/>
          <w:szCs w:val="24"/>
        </w:rPr>
        <w:t>=52000000/6960000​×100%=13,38%</w:t>
      </w:r>
      <w:r w:rsidR="007C4FE0">
        <w:rPr>
          <w:rFonts w:ascii="Times New Roman" w:hAnsi="Times New Roman"/>
          <w:sz w:val="24"/>
          <w:szCs w:val="24"/>
        </w:rPr>
        <w:t>.</w:t>
      </w:r>
    </w:p>
    <w:p w14:paraId="74DD5C6F" w14:textId="11B3E8EC" w:rsidR="0088155B" w:rsidRPr="00BF7233" w:rsidRDefault="0088155B" w:rsidP="008F058C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Вывод: доходность вложений собственников увеличилась, что делает компанию более привлекательной для инвесторов.</w:t>
      </w:r>
    </w:p>
    <w:p w14:paraId="1AA2C461" w14:textId="1922B36F" w:rsidR="0088155B" w:rsidRPr="00BF7233" w:rsidRDefault="0088155B" w:rsidP="008F058C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Несмотря на рост выручки на 17,9%, расходы на рекламу увеличились всего на 14,3% (с 1,05 млн до 1,2 млн руб.), что говорит о сдержанной маркетинговой политике. Однако эффективность рекламы остаётся низкой:</w:t>
      </w:r>
    </w:p>
    <w:p w14:paraId="71547B0D" w14:textId="2FBB6A89" w:rsidR="0088155B" w:rsidRPr="00BF7233" w:rsidRDefault="0088155B">
      <w:pPr>
        <w:pStyle w:val="a7"/>
        <w:numPr>
          <w:ilvl w:val="0"/>
          <w:numId w:val="2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В 2024 г. реклама составила 0,71% от выручки, что соответствует отраслевой норме (0,5–1,2% для B2B-логистики)</w:t>
      </w:r>
      <w:r w:rsidR="007C4FE0">
        <w:rPr>
          <w:rFonts w:ascii="Times New Roman" w:hAnsi="Times New Roman"/>
          <w:sz w:val="24"/>
          <w:szCs w:val="24"/>
        </w:rPr>
        <w:t>;</w:t>
      </w:r>
    </w:p>
    <w:p w14:paraId="5101A7CE" w14:textId="3275C3E6" w:rsidR="0088155B" w:rsidRPr="00BF7233" w:rsidRDefault="0088155B">
      <w:pPr>
        <w:pStyle w:val="a7"/>
        <w:numPr>
          <w:ilvl w:val="0"/>
          <w:numId w:val="2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 xml:space="preserve">Однако CAC (стоимость привлечения клиента) составил 42 000 руб., а LTV (пожизненная ценность) — 180 000 руб., что даёт </w:t>
      </w:r>
      <w:proofErr w:type="gramStart"/>
      <w:r w:rsidRPr="00BF7233">
        <w:rPr>
          <w:rFonts w:ascii="Times New Roman" w:hAnsi="Times New Roman"/>
          <w:sz w:val="24"/>
          <w:szCs w:val="24"/>
        </w:rPr>
        <w:t>LTV:CAC</w:t>
      </w:r>
      <w:proofErr w:type="gramEnd"/>
      <w:r w:rsidRPr="00BF7233">
        <w:rPr>
          <w:rFonts w:ascii="Times New Roman" w:hAnsi="Times New Roman"/>
          <w:sz w:val="24"/>
          <w:szCs w:val="24"/>
        </w:rPr>
        <w:t xml:space="preserve"> = 4,3:1</w:t>
      </w:r>
      <w:r w:rsidR="007C4FE0">
        <w:rPr>
          <w:rFonts w:ascii="Times New Roman" w:hAnsi="Times New Roman"/>
          <w:sz w:val="24"/>
          <w:szCs w:val="24"/>
        </w:rPr>
        <w:t>;</w:t>
      </w:r>
    </w:p>
    <w:p w14:paraId="6614914E" w14:textId="2CF64DE2" w:rsidR="0088155B" w:rsidRPr="00BF7233" w:rsidRDefault="0088155B">
      <w:pPr>
        <w:pStyle w:val="a7"/>
        <w:numPr>
          <w:ilvl w:val="0"/>
          <w:numId w:val="2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При этом рентабельность продаж могла бы быть выше, если бы часть коммерческих расходов (включая неэффективную наружную рекламу и выставки без последующей конверсии) была перераспределена в более результативные каналы (LinkedIn, контент-маркетинг).</w:t>
      </w:r>
    </w:p>
    <w:p w14:paraId="62BE2D33" w14:textId="57818026" w:rsidR="00FB775A" w:rsidRPr="00BF7233" w:rsidRDefault="0088155B" w:rsidP="008F058C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Моделирование сценария оптимизации</w:t>
      </w:r>
      <w:proofErr w:type="gramStart"/>
      <w:r w:rsidRPr="00BF7233">
        <w:rPr>
          <w:rFonts w:ascii="Times New Roman" w:hAnsi="Times New Roman"/>
          <w:sz w:val="24"/>
          <w:szCs w:val="24"/>
        </w:rPr>
        <w:t>:</w:t>
      </w:r>
      <w:r w:rsidR="008F058C" w:rsidRPr="00BF7233">
        <w:rPr>
          <w:rFonts w:ascii="Times New Roman" w:hAnsi="Times New Roman"/>
          <w:sz w:val="24"/>
          <w:szCs w:val="24"/>
        </w:rPr>
        <w:t xml:space="preserve"> </w:t>
      </w:r>
      <w:r w:rsidRPr="00BF7233">
        <w:rPr>
          <w:rFonts w:ascii="Times New Roman" w:hAnsi="Times New Roman"/>
          <w:sz w:val="24"/>
          <w:szCs w:val="24"/>
        </w:rPr>
        <w:t>Если</w:t>
      </w:r>
      <w:proofErr w:type="gramEnd"/>
      <w:r w:rsidRPr="00BF7233">
        <w:rPr>
          <w:rFonts w:ascii="Times New Roman" w:hAnsi="Times New Roman"/>
          <w:sz w:val="24"/>
          <w:szCs w:val="24"/>
        </w:rPr>
        <w:t xml:space="preserve"> снизить CAC до 35 000 руб. за счёт перераспределения бюджета, то при том же количестве клиентов (166 в 2024 г.) экономия </w:t>
      </w:r>
      <w:proofErr w:type="gramStart"/>
      <w:r w:rsidRPr="00BF7233">
        <w:rPr>
          <w:rFonts w:ascii="Times New Roman" w:hAnsi="Times New Roman"/>
          <w:sz w:val="24"/>
          <w:szCs w:val="24"/>
        </w:rPr>
        <w:t xml:space="preserve">составит:  </w:t>
      </w:r>
      <w:r w:rsidR="00FB775A" w:rsidRPr="00BF7233">
        <w:rPr>
          <w:rFonts w:ascii="Times New Roman" w:hAnsi="Times New Roman"/>
          <w:sz w:val="24"/>
          <w:szCs w:val="24"/>
        </w:rPr>
        <w:t>(</w:t>
      </w:r>
      <w:proofErr w:type="gramEnd"/>
      <w:r w:rsidR="00FB775A" w:rsidRPr="00BF7233">
        <w:rPr>
          <w:rFonts w:ascii="Times New Roman" w:hAnsi="Times New Roman"/>
          <w:sz w:val="24"/>
          <w:szCs w:val="24"/>
        </w:rPr>
        <w:t>42000−</w:t>
      </w:r>
      <w:proofErr w:type="gramStart"/>
      <w:r w:rsidR="00FB775A" w:rsidRPr="00BF7233">
        <w:rPr>
          <w:rFonts w:ascii="Times New Roman" w:hAnsi="Times New Roman"/>
          <w:sz w:val="24"/>
          <w:szCs w:val="24"/>
        </w:rPr>
        <w:t>35000)×</w:t>
      </w:r>
      <w:proofErr w:type="gramEnd"/>
      <w:r w:rsidR="00FB775A" w:rsidRPr="00BF7233">
        <w:rPr>
          <w:rFonts w:ascii="Times New Roman" w:hAnsi="Times New Roman"/>
          <w:sz w:val="24"/>
          <w:szCs w:val="24"/>
        </w:rPr>
        <w:t>166=1162000 руб.</w:t>
      </w:r>
    </w:p>
    <w:p w14:paraId="71FF8667" w14:textId="176296BA" w:rsidR="0088155B" w:rsidRPr="00BF7233" w:rsidRDefault="0088155B" w:rsidP="002C78FF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Эта сумма напрямую увеличит чистую прибыль, и ROS вырастет до:</w:t>
      </w:r>
    </w:p>
    <w:p w14:paraId="142B2538" w14:textId="5F605A48" w:rsidR="00FB775A" w:rsidRPr="00BF7233" w:rsidRDefault="00FB775A" w:rsidP="002C78FF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ROS</w:t>
      </w:r>
      <w:r w:rsidR="003438D7" w:rsidRPr="00BF7233"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BF7233">
        <w:rPr>
          <w:rFonts w:ascii="Times New Roman" w:hAnsi="Times New Roman"/>
          <w:sz w:val="24"/>
          <w:szCs w:val="24"/>
        </w:rPr>
        <w:t>новый​=168000000/6960000+1162000​×100%=4,83%</w:t>
      </w:r>
      <w:r w:rsidR="00743770" w:rsidRPr="00BF7233">
        <w:rPr>
          <w:rFonts w:ascii="Times New Roman" w:hAnsi="Times New Roman"/>
          <w:sz w:val="24"/>
          <w:szCs w:val="24"/>
        </w:rPr>
        <w:t>.</w:t>
      </w:r>
    </w:p>
    <w:p w14:paraId="252D774D" w14:textId="4770D817" w:rsidR="0088155B" w:rsidRPr="00BF7233" w:rsidRDefault="0088155B" w:rsidP="002C78FF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Таким образом, оптимизация рекламных расходов может повысить рентабельность продаж почти до рыночного уровня без увеличения выручки.</w:t>
      </w:r>
    </w:p>
    <w:p w14:paraId="17289E36" w14:textId="289FCA15" w:rsidR="0088155B" w:rsidRPr="00D57A15" w:rsidRDefault="0088155B" w:rsidP="002C78FF">
      <w:pPr>
        <w:spacing w:line="360" w:lineRule="auto"/>
        <w:ind w:firstLine="709"/>
        <w:jc w:val="both"/>
        <w:rPr>
          <w:rFonts w:ascii="Times New Roman" w:hAnsi="Times New Roman"/>
          <w:spacing w:val="-10"/>
          <w:sz w:val="24"/>
          <w:szCs w:val="24"/>
        </w:rPr>
      </w:pPr>
      <w:r w:rsidRPr="00D57A15">
        <w:rPr>
          <w:rFonts w:ascii="Times New Roman" w:hAnsi="Times New Roman"/>
          <w:spacing w:val="-10"/>
          <w:sz w:val="24"/>
          <w:szCs w:val="24"/>
        </w:rPr>
        <w:t>Рекомендации по повышению рентабельности через рекламно-информационную деятельность</w:t>
      </w:r>
      <w:r w:rsidR="006007BB" w:rsidRPr="00D57A15">
        <w:rPr>
          <w:rFonts w:ascii="Times New Roman" w:hAnsi="Times New Roman"/>
          <w:spacing w:val="-10"/>
          <w:sz w:val="24"/>
          <w:szCs w:val="24"/>
        </w:rPr>
        <w:t>:</w:t>
      </w:r>
    </w:p>
    <w:p w14:paraId="0C4A300C" w14:textId="6515B009" w:rsidR="0088155B" w:rsidRPr="00BF7233" w:rsidRDefault="0088155B">
      <w:pPr>
        <w:pStyle w:val="a7"/>
        <w:numPr>
          <w:ilvl w:val="0"/>
          <w:numId w:val="5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 xml:space="preserve">Переход к ROI-ориентированному бюджетированию — выделять средства только на каналы с </w:t>
      </w:r>
      <w:proofErr w:type="gramStart"/>
      <w:r w:rsidRPr="00BF7233">
        <w:rPr>
          <w:rFonts w:ascii="Times New Roman" w:hAnsi="Times New Roman"/>
          <w:sz w:val="24"/>
          <w:szCs w:val="24"/>
        </w:rPr>
        <w:t>LTV:CAC</w:t>
      </w:r>
      <w:proofErr w:type="gramEnd"/>
      <w:r w:rsidRPr="00BF7233">
        <w:rPr>
          <w:rFonts w:ascii="Times New Roman" w:hAnsi="Times New Roman"/>
          <w:sz w:val="24"/>
          <w:szCs w:val="24"/>
        </w:rPr>
        <w:t xml:space="preserve"> ≥ 5:1</w:t>
      </w:r>
      <w:r w:rsidR="007C4FE0">
        <w:rPr>
          <w:rFonts w:ascii="Times New Roman" w:hAnsi="Times New Roman"/>
          <w:sz w:val="24"/>
          <w:szCs w:val="24"/>
        </w:rPr>
        <w:t>;</w:t>
      </w:r>
    </w:p>
    <w:p w14:paraId="72968E3A" w14:textId="58EF82BE" w:rsidR="0088155B" w:rsidRPr="00760A4E" w:rsidRDefault="0088155B">
      <w:pPr>
        <w:pStyle w:val="a7"/>
        <w:numPr>
          <w:ilvl w:val="0"/>
          <w:numId w:val="5"/>
        </w:numPr>
        <w:spacing w:line="360" w:lineRule="auto"/>
        <w:jc w:val="both"/>
        <w:rPr>
          <w:rFonts w:ascii="Times New Roman" w:hAnsi="Times New Roman"/>
          <w:spacing w:val="14"/>
          <w:sz w:val="24"/>
          <w:szCs w:val="24"/>
        </w:rPr>
      </w:pPr>
      <w:r w:rsidRPr="00760A4E">
        <w:rPr>
          <w:rFonts w:ascii="Times New Roman" w:hAnsi="Times New Roman"/>
          <w:spacing w:val="14"/>
          <w:sz w:val="24"/>
          <w:szCs w:val="24"/>
        </w:rPr>
        <w:t>Внедрение CRM и аналитики — для точного учёта вклада каждого канала в прибыль</w:t>
      </w:r>
      <w:r w:rsidR="007C4FE0">
        <w:rPr>
          <w:rFonts w:ascii="Times New Roman" w:hAnsi="Times New Roman"/>
          <w:spacing w:val="14"/>
          <w:sz w:val="24"/>
          <w:szCs w:val="24"/>
        </w:rPr>
        <w:t>;</w:t>
      </w:r>
    </w:p>
    <w:p w14:paraId="28CE8C33" w14:textId="181CB009" w:rsidR="007C4FE0" w:rsidRPr="00D57A15" w:rsidRDefault="0088155B" w:rsidP="00743770">
      <w:pPr>
        <w:pStyle w:val="a7"/>
        <w:numPr>
          <w:ilvl w:val="0"/>
          <w:numId w:val="5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Регулярный аудит рентабельности по сегментам — например, отдельно для складских услуг и транспортировки.</w:t>
      </w:r>
    </w:p>
    <w:p w14:paraId="7668642B" w14:textId="77777777" w:rsidR="007C4FE0" w:rsidRPr="00BF7233" w:rsidRDefault="007C4FE0" w:rsidP="00743770">
      <w:pPr>
        <w:rPr>
          <w:rFonts w:cs="Arial"/>
          <w:sz w:val="28"/>
          <w:szCs w:val="28"/>
        </w:rPr>
      </w:pPr>
    </w:p>
    <w:p w14:paraId="7A24546B" w14:textId="4A3FF76A" w:rsidR="002C78FF" w:rsidRPr="00BF7233" w:rsidRDefault="002C78FF" w:rsidP="006007BB">
      <w:pPr>
        <w:spacing w:after="240"/>
        <w:jc w:val="center"/>
        <w:outlineLvl w:val="0"/>
        <w:rPr>
          <w:rFonts w:cs="Arial"/>
          <w:sz w:val="28"/>
          <w:szCs w:val="28"/>
        </w:rPr>
      </w:pPr>
      <w:bookmarkStart w:id="9" w:name="_Toc213631934"/>
      <w:r w:rsidRPr="00BF7233">
        <w:rPr>
          <w:rFonts w:cs="Arial"/>
          <w:sz w:val="28"/>
          <w:szCs w:val="28"/>
        </w:rPr>
        <w:t>Заключение</w:t>
      </w:r>
      <w:bookmarkEnd w:id="9"/>
    </w:p>
    <w:p w14:paraId="55A04B53" w14:textId="6DBC07E0" w:rsidR="005A1CB1" w:rsidRPr="00D57A15" w:rsidRDefault="00E84081" w:rsidP="00E84081">
      <w:pPr>
        <w:spacing w:line="360" w:lineRule="auto"/>
        <w:ind w:firstLine="709"/>
        <w:jc w:val="both"/>
        <w:rPr>
          <w:rFonts w:ascii="Times New Roman" w:hAnsi="Times New Roman"/>
          <w:spacing w:val="4"/>
          <w:sz w:val="24"/>
          <w:szCs w:val="24"/>
        </w:rPr>
      </w:pPr>
      <w:r w:rsidRPr="00D57A15">
        <w:rPr>
          <w:rFonts w:ascii="Times New Roman" w:hAnsi="Times New Roman"/>
          <w:spacing w:val="4"/>
          <w:sz w:val="24"/>
          <w:szCs w:val="24"/>
        </w:rPr>
        <w:t>Представленная курсовая работа по теме</w:t>
      </w:r>
      <w:r w:rsidR="005A1CB1" w:rsidRPr="00D57A15">
        <w:rPr>
          <w:rFonts w:ascii="Times New Roman" w:hAnsi="Times New Roman"/>
          <w:spacing w:val="4"/>
          <w:sz w:val="24"/>
          <w:szCs w:val="24"/>
        </w:rPr>
        <w:t xml:space="preserve"> «</w:t>
      </w:r>
      <w:r w:rsidR="00061E2B" w:rsidRPr="00D57A15">
        <w:rPr>
          <w:rFonts w:ascii="Times New Roman" w:hAnsi="Times New Roman"/>
          <w:bCs/>
          <w:spacing w:val="4"/>
          <w:sz w:val="24"/>
          <w:szCs w:val="24"/>
        </w:rPr>
        <w:t xml:space="preserve">Организация рекламно-информационной деятельности в торговой организации на примере ООО </w:t>
      </w:r>
      <w:r w:rsidR="004F3870" w:rsidRPr="00D57A15">
        <w:rPr>
          <w:rFonts w:ascii="Times New Roman" w:hAnsi="Times New Roman"/>
          <w:bCs/>
          <w:spacing w:val="4"/>
          <w:sz w:val="24"/>
          <w:szCs w:val="24"/>
        </w:rPr>
        <w:t>"</w:t>
      </w:r>
      <w:r w:rsidR="00061E2B" w:rsidRPr="00D57A15">
        <w:rPr>
          <w:rFonts w:ascii="Times New Roman" w:hAnsi="Times New Roman"/>
          <w:bCs/>
          <w:spacing w:val="4"/>
          <w:sz w:val="24"/>
          <w:szCs w:val="24"/>
        </w:rPr>
        <w:t>ВЛ ЛОДЖИСТИК</w:t>
      </w:r>
      <w:bookmarkStart w:id="10" w:name="_Hlk213009452"/>
      <w:r w:rsidR="00061E2B" w:rsidRPr="00D57A15">
        <w:rPr>
          <w:rFonts w:ascii="Times New Roman" w:hAnsi="Times New Roman"/>
          <w:bCs/>
          <w:spacing w:val="4"/>
          <w:sz w:val="24"/>
          <w:szCs w:val="24"/>
        </w:rPr>
        <w:t>"</w:t>
      </w:r>
      <w:bookmarkEnd w:id="10"/>
      <w:r w:rsidR="00061E2B" w:rsidRPr="00D57A15">
        <w:rPr>
          <w:rFonts w:ascii="Times New Roman" w:hAnsi="Times New Roman"/>
          <w:bCs/>
          <w:spacing w:val="4"/>
          <w:sz w:val="24"/>
          <w:szCs w:val="24"/>
        </w:rPr>
        <w:t>, г. Владивосток</w:t>
      </w:r>
      <w:r w:rsidR="005A1CB1" w:rsidRPr="00D57A15">
        <w:rPr>
          <w:rFonts w:ascii="Times New Roman" w:hAnsi="Times New Roman"/>
          <w:spacing w:val="4"/>
          <w:sz w:val="24"/>
          <w:szCs w:val="24"/>
        </w:rPr>
        <w:t>», была направлена на детальное изучение теоретических основ и практических аспектов маркетинговых коммуникаций в условиях актуального рынка логистики и торговли.</w:t>
      </w:r>
    </w:p>
    <w:p w14:paraId="784A8901" w14:textId="67703677" w:rsidR="000B6AA8" w:rsidRPr="00BF7233" w:rsidRDefault="000B6AA8" w:rsidP="00743770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Для достижения поставленной цели в работе ре</w:t>
      </w:r>
      <w:r w:rsidR="00493E6E" w:rsidRPr="00BF7233">
        <w:rPr>
          <w:rFonts w:ascii="Times New Roman" w:hAnsi="Times New Roman"/>
          <w:sz w:val="24"/>
          <w:szCs w:val="24"/>
        </w:rPr>
        <w:t>шены</w:t>
      </w:r>
      <w:r w:rsidRPr="00BF7233">
        <w:rPr>
          <w:rFonts w:ascii="Times New Roman" w:hAnsi="Times New Roman"/>
          <w:sz w:val="24"/>
          <w:szCs w:val="24"/>
        </w:rPr>
        <w:t xml:space="preserve"> следующие задачи: </w:t>
      </w:r>
      <w:r w:rsidR="00743770" w:rsidRPr="00BF7233">
        <w:rPr>
          <w:rFonts w:ascii="Times New Roman" w:hAnsi="Times New Roman"/>
          <w:sz w:val="24"/>
          <w:szCs w:val="24"/>
        </w:rPr>
        <w:t>р</w:t>
      </w:r>
      <w:r w:rsidR="00E84081" w:rsidRPr="00BF7233">
        <w:rPr>
          <w:rFonts w:ascii="Times New Roman" w:hAnsi="Times New Roman"/>
          <w:sz w:val="24"/>
          <w:szCs w:val="24"/>
        </w:rPr>
        <w:t>аскрыта</w:t>
      </w:r>
      <w:r w:rsidRPr="00BF7233">
        <w:rPr>
          <w:rFonts w:ascii="Times New Roman" w:hAnsi="Times New Roman"/>
          <w:sz w:val="24"/>
          <w:szCs w:val="24"/>
        </w:rPr>
        <w:t xml:space="preserve"> сущность цели рекламно-информационной деятельности</w:t>
      </w:r>
      <w:r w:rsidR="00B261B1" w:rsidRPr="00BF7233">
        <w:rPr>
          <w:rFonts w:ascii="Times New Roman" w:hAnsi="Times New Roman"/>
          <w:sz w:val="24"/>
          <w:szCs w:val="24"/>
        </w:rPr>
        <w:t>;</w:t>
      </w:r>
      <w:r w:rsidR="00743770" w:rsidRPr="00BF7233">
        <w:rPr>
          <w:rFonts w:ascii="Times New Roman" w:hAnsi="Times New Roman"/>
          <w:sz w:val="24"/>
          <w:szCs w:val="24"/>
        </w:rPr>
        <w:t xml:space="preserve"> р</w:t>
      </w:r>
      <w:r w:rsidR="00E84081" w:rsidRPr="00BF7233">
        <w:rPr>
          <w:rFonts w:ascii="Times New Roman" w:hAnsi="Times New Roman"/>
          <w:sz w:val="24"/>
          <w:szCs w:val="24"/>
        </w:rPr>
        <w:t>азработано</w:t>
      </w:r>
      <w:r w:rsidRPr="00BF7233">
        <w:rPr>
          <w:rFonts w:ascii="Times New Roman" w:hAnsi="Times New Roman"/>
          <w:sz w:val="24"/>
          <w:szCs w:val="24"/>
        </w:rPr>
        <w:t xml:space="preserve"> уникальное торговое предложение (УТП)</w:t>
      </w:r>
      <w:r w:rsidR="00B261B1" w:rsidRPr="00BF7233">
        <w:rPr>
          <w:rFonts w:ascii="Times New Roman" w:hAnsi="Times New Roman"/>
          <w:sz w:val="24"/>
          <w:szCs w:val="24"/>
        </w:rPr>
        <w:t>;</w:t>
      </w:r>
      <w:r w:rsidR="00743770" w:rsidRPr="00BF7233">
        <w:rPr>
          <w:rFonts w:ascii="Times New Roman" w:hAnsi="Times New Roman"/>
          <w:sz w:val="24"/>
          <w:szCs w:val="24"/>
        </w:rPr>
        <w:t xml:space="preserve"> р</w:t>
      </w:r>
      <w:r w:rsidR="00E84081" w:rsidRPr="00BF7233">
        <w:rPr>
          <w:rFonts w:ascii="Times New Roman" w:hAnsi="Times New Roman"/>
          <w:sz w:val="24"/>
          <w:szCs w:val="24"/>
        </w:rPr>
        <w:t>ассмотрены</w:t>
      </w:r>
      <w:r w:rsidRPr="00BF7233">
        <w:rPr>
          <w:rFonts w:ascii="Times New Roman" w:hAnsi="Times New Roman"/>
          <w:sz w:val="24"/>
          <w:szCs w:val="24"/>
        </w:rPr>
        <w:t xml:space="preserve"> механизмы интеграции рекламы с другими элем</w:t>
      </w:r>
      <w:r w:rsidR="00E84081" w:rsidRPr="00BF7233">
        <w:rPr>
          <w:rFonts w:ascii="Times New Roman" w:hAnsi="Times New Roman"/>
          <w:sz w:val="24"/>
          <w:szCs w:val="24"/>
        </w:rPr>
        <w:t>ентами маркетингового комплекса</w:t>
      </w:r>
      <w:r w:rsidR="00B261B1" w:rsidRPr="00BF7233">
        <w:rPr>
          <w:rFonts w:ascii="Times New Roman" w:hAnsi="Times New Roman"/>
          <w:sz w:val="24"/>
          <w:szCs w:val="24"/>
        </w:rPr>
        <w:t>;</w:t>
      </w:r>
      <w:r w:rsidR="00743770" w:rsidRPr="00BF7233">
        <w:rPr>
          <w:rFonts w:ascii="Times New Roman" w:hAnsi="Times New Roman"/>
          <w:sz w:val="24"/>
          <w:szCs w:val="24"/>
        </w:rPr>
        <w:t xml:space="preserve"> и</w:t>
      </w:r>
      <w:r w:rsidR="00E84081" w:rsidRPr="00BF7233">
        <w:rPr>
          <w:rFonts w:ascii="Times New Roman" w:hAnsi="Times New Roman"/>
          <w:sz w:val="24"/>
          <w:szCs w:val="24"/>
        </w:rPr>
        <w:t>сследованы</w:t>
      </w:r>
      <w:r w:rsidRPr="00BF7233">
        <w:rPr>
          <w:rFonts w:ascii="Times New Roman" w:hAnsi="Times New Roman"/>
          <w:sz w:val="24"/>
          <w:szCs w:val="24"/>
        </w:rPr>
        <w:t xml:space="preserve"> методы формирования рекламного бюджета, применяемые в компании</w:t>
      </w:r>
      <w:r w:rsidR="00B261B1" w:rsidRPr="00BF7233">
        <w:rPr>
          <w:rFonts w:ascii="Times New Roman" w:hAnsi="Times New Roman"/>
          <w:sz w:val="24"/>
          <w:szCs w:val="24"/>
        </w:rPr>
        <w:t>;</w:t>
      </w:r>
      <w:r w:rsidR="00743770" w:rsidRPr="00BF7233">
        <w:rPr>
          <w:rFonts w:ascii="Times New Roman" w:hAnsi="Times New Roman"/>
          <w:sz w:val="24"/>
          <w:szCs w:val="24"/>
        </w:rPr>
        <w:t xml:space="preserve"> и</w:t>
      </w:r>
      <w:r w:rsidR="00E84081" w:rsidRPr="00BF7233">
        <w:rPr>
          <w:rFonts w:ascii="Times New Roman" w:hAnsi="Times New Roman"/>
          <w:sz w:val="24"/>
          <w:szCs w:val="24"/>
        </w:rPr>
        <w:t>зучены</w:t>
      </w:r>
      <w:r w:rsidRPr="00BF7233">
        <w:rPr>
          <w:rFonts w:ascii="Times New Roman" w:hAnsi="Times New Roman"/>
          <w:sz w:val="24"/>
          <w:szCs w:val="24"/>
        </w:rPr>
        <w:t xml:space="preserve"> методы формирования рекламного бюджета и подходы к оценке эфф</w:t>
      </w:r>
      <w:r w:rsidR="00E84081" w:rsidRPr="00BF7233">
        <w:rPr>
          <w:rFonts w:ascii="Times New Roman" w:hAnsi="Times New Roman"/>
          <w:sz w:val="24"/>
          <w:szCs w:val="24"/>
        </w:rPr>
        <w:t>ективности рекламных кампаний</w:t>
      </w:r>
      <w:r w:rsidR="00B261B1" w:rsidRPr="00BF7233">
        <w:rPr>
          <w:rFonts w:ascii="Times New Roman" w:hAnsi="Times New Roman"/>
          <w:sz w:val="24"/>
          <w:szCs w:val="24"/>
        </w:rPr>
        <w:t>;</w:t>
      </w:r>
      <w:r w:rsidR="00743770" w:rsidRPr="00BF7233">
        <w:rPr>
          <w:rFonts w:ascii="Times New Roman" w:hAnsi="Times New Roman"/>
          <w:sz w:val="24"/>
          <w:szCs w:val="24"/>
        </w:rPr>
        <w:t xml:space="preserve"> п</w:t>
      </w:r>
      <w:r w:rsidR="00E84081" w:rsidRPr="00BF7233">
        <w:rPr>
          <w:rFonts w:ascii="Times New Roman" w:hAnsi="Times New Roman"/>
          <w:sz w:val="24"/>
          <w:szCs w:val="24"/>
        </w:rPr>
        <w:t>роведён</w:t>
      </w:r>
      <w:r w:rsidRPr="00BF7233">
        <w:rPr>
          <w:rFonts w:ascii="Times New Roman" w:hAnsi="Times New Roman"/>
          <w:sz w:val="24"/>
          <w:szCs w:val="24"/>
        </w:rPr>
        <w:t xml:space="preserve"> расчет рентабельности рекламной деятельности предприятия.</w:t>
      </w:r>
    </w:p>
    <w:p w14:paraId="3A098A37" w14:textId="2D3EBC33" w:rsidR="000B6AA8" w:rsidRPr="00BF7233" w:rsidRDefault="000B6AA8" w:rsidP="00B261B1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 xml:space="preserve">На основе выводов были сформулированы следующие практические рекомендации для </w:t>
      </w:r>
      <w:r w:rsidR="00BF7233" w:rsidRPr="00BF7233">
        <w:rPr>
          <w:rFonts w:ascii="Times New Roman" w:hAnsi="Times New Roman"/>
          <w:sz w:val="24"/>
          <w:szCs w:val="24"/>
        </w:rPr>
        <w:t>ООО «ВЛ ЛОДЖИСТИК», г. Владивосток</w:t>
      </w:r>
      <w:r w:rsidRPr="00BF7233">
        <w:rPr>
          <w:rFonts w:ascii="Times New Roman" w:hAnsi="Times New Roman"/>
          <w:sz w:val="24"/>
          <w:szCs w:val="24"/>
        </w:rPr>
        <w:t>:</w:t>
      </w:r>
      <w:r w:rsidR="00B261B1" w:rsidRPr="00BF7233">
        <w:rPr>
          <w:rFonts w:ascii="Times New Roman" w:hAnsi="Times New Roman"/>
          <w:sz w:val="24"/>
          <w:szCs w:val="24"/>
        </w:rPr>
        <w:t xml:space="preserve"> у</w:t>
      </w:r>
      <w:r w:rsidRPr="00BF7233">
        <w:rPr>
          <w:rFonts w:ascii="Times New Roman" w:hAnsi="Times New Roman"/>
          <w:sz w:val="24"/>
          <w:szCs w:val="24"/>
        </w:rPr>
        <w:t>твердить новое УТП в качестве основы рекламной стратегии и ознакомить с ним всех сотрудников, работающих с клиентами</w:t>
      </w:r>
      <w:r w:rsidR="00B261B1" w:rsidRPr="00BF7233">
        <w:rPr>
          <w:rFonts w:ascii="Times New Roman" w:hAnsi="Times New Roman"/>
          <w:sz w:val="24"/>
          <w:szCs w:val="24"/>
        </w:rPr>
        <w:t>; в</w:t>
      </w:r>
      <w:r w:rsidRPr="00BF7233">
        <w:rPr>
          <w:rFonts w:ascii="Times New Roman" w:hAnsi="Times New Roman"/>
          <w:sz w:val="24"/>
          <w:szCs w:val="24"/>
        </w:rPr>
        <w:t>недрить CRM-систему с интеграцией аналитики и настроить UTM-метки для всех кампаний</w:t>
      </w:r>
      <w:r w:rsidR="00B261B1" w:rsidRPr="00BF7233">
        <w:rPr>
          <w:rFonts w:ascii="Times New Roman" w:hAnsi="Times New Roman"/>
          <w:sz w:val="24"/>
          <w:szCs w:val="24"/>
        </w:rPr>
        <w:t>; п</w:t>
      </w:r>
      <w:r w:rsidRPr="00BF7233">
        <w:rPr>
          <w:rFonts w:ascii="Times New Roman" w:hAnsi="Times New Roman"/>
          <w:sz w:val="24"/>
          <w:szCs w:val="24"/>
        </w:rPr>
        <w:t>ерейти к формированию рекламного бюджета, ориентированному на цели, с пересмотром на основе KPI</w:t>
      </w:r>
      <w:r w:rsidR="00B261B1" w:rsidRPr="00BF7233">
        <w:rPr>
          <w:rFonts w:ascii="Times New Roman" w:hAnsi="Times New Roman"/>
          <w:sz w:val="24"/>
          <w:szCs w:val="24"/>
        </w:rPr>
        <w:t>; о</w:t>
      </w:r>
      <w:r w:rsidRPr="00BF7233">
        <w:rPr>
          <w:rFonts w:ascii="Times New Roman" w:hAnsi="Times New Roman"/>
          <w:sz w:val="24"/>
          <w:szCs w:val="24"/>
        </w:rPr>
        <w:t xml:space="preserve">птимизировать расходы на каналы с низкой эффективностью и перенаправить средства в LinkedIn </w:t>
      </w:r>
      <w:proofErr w:type="spellStart"/>
      <w:r w:rsidRPr="00BF7233">
        <w:rPr>
          <w:rFonts w:ascii="Times New Roman" w:hAnsi="Times New Roman"/>
          <w:sz w:val="24"/>
          <w:szCs w:val="24"/>
        </w:rPr>
        <w:t>Ads</w:t>
      </w:r>
      <w:proofErr w:type="spellEnd"/>
      <w:r w:rsidRPr="00BF7233">
        <w:rPr>
          <w:rFonts w:ascii="Times New Roman" w:hAnsi="Times New Roman"/>
          <w:sz w:val="24"/>
          <w:szCs w:val="24"/>
        </w:rPr>
        <w:t xml:space="preserve">, контент-маркетинг и </w:t>
      </w:r>
      <w:proofErr w:type="spellStart"/>
      <w:r w:rsidRPr="00BF7233">
        <w:rPr>
          <w:rFonts w:ascii="Times New Roman" w:hAnsi="Times New Roman"/>
          <w:sz w:val="24"/>
          <w:szCs w:val="24"/>
        </w:rPr>
        <w:t>ретаргетинг</w:t>
      </w:r>
      <w:proofErr w:type="spellEnd"/>
      <w:r w:rsidR="00B261B1" w:rsidRPr="00BF7233">
        <w:rPr>
          <w:rFonts w:ascii="Times New Roman" w:hAnsi="Times New Roman"/>
          <w:sz w:val="24"/>
          <w:szCs w:val="24"/>
        </w:rPr>
        <w:t>; р</w:t>
      </w:r>
      <w:r w:rsidRPr="00BF7233">
        <w:rPr>
          <w:rFonts w:ascii="Times New Roman" w:hAnsi="Times New Roman"/>
          <w:sz w:val="24"/>
          <w:szCs w:val="24"/>
        </w:rPr>
        <w:t xml:space="preserve">азработать внутренние регламенты: «Положение о формировании бюджета», «Стандарт обработки </w:t>
      </w:r>
      <w:proofErr w:type="spellStart"/>
      <w:r w:rsidRPr="00BF7233">
        <w:rPr>
          <w:rFonts w:ascii="Times New Roman" w:hAnsi="Times New Roman"/>
          <w:sz w:val="24"/>
          <w:szCs w:val="24"/>
        </w:rPr>
        <w:t>лидов</w:t>
      </w:r>
      <w:proofErr w:type="spellEnd"/>
      <w:r w:rsidRPr="00BF7233">
        <w:rPr>
          <w:rFonts w:ascii="Times New Roman" w:hAnsi="Times New Roman"/>
          <w:sz w:val="24"/>
          <w:szCs w:val="24"/>
        </w:rPr>
        <w:t>», «Методика расчёта KPI».</w:t>
      </w:r>
    </w:p>
    <w:p w14:paraId="3BE891E9" w14:textId="14FB4498" w:rsidR="002C78FF" w:rsidRPr="00BF7233" w:rsidRDefault="005A1CB1" w:rsidP="00E84081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 xml:space="preserve">Таким образом, данная курсовая работа ориентирована на существенное повышение конкурентоспособности и финансовой стабильности предприятия </w:t>
      </w:r>
      <w:r w:rsidR="00BF7233" w:rsidRPr="00BF7233">
        <w:rPr>
          <w:rFonts w:ascii="Times New Roman" w:hAnsi="Times New Roman"/>
          <w:sz w:val="24"/>
          <w:szCs w:val="24"/>
        </w:rPr>
        <w:t xml:space="preserve">ООО «ВЛ ЛОДЖИСТИК», г. Владивосток, </w:t>
      </w:r>
      <w:r w:rsidRPr="00BF7233">
        <w:rPr>
          <w:rFonts w:ascii="Times New Roman" w:hAnsi="Times New Roman"/>
          <w:sz w:val="24"/>
          <w:szCs w:val="24"/>
        </w:rPr>
        <w:t>а также на формирование прецедента системного подхода к организации рекламно-информационно</w:t>
      </w:r>
      <w:r w:rsidR="00652970" w:rsidRPr="00BF7233">
        <w:rPr>
          <w:rFonts w:ascii="Times New Roman" w:hAnsi="Times New Roman"/>
          <w:sz w:val="24"/>
          <w:szCs w:val="24"/>
        </w:rPr>
        <w:t xml:space="preserve">й работы в современной торговой </w:t>
      </w:r>
      <w:r w:rsidRPr="00BF7233">
        <w:rPr>
          <w:rFonts w:ascii="Times New Roman" w:hAnsi="Times New Roman"/>
          <w:sz w:val="24"/>
          <w:szCs w:val="24"/>
        </w:rPr>
        <w:t>организации.</w:t>
      </w:r>
      <w:r w:rsidRPr="00BF7233">
        <w:rPr>
          <w:rFonts w:ascii="Times New Roman" w:hAnsi="Times New Roman"/>
          <w:sz w:val="24"/>
          <w:szCs w:val="24"/>
        </w:rPr>
        <w:br/>
      </w:r>
    </w:p>
    <w:p w14:paraId="68A8EDFE" w14:textId="77777777" w:rsidR="00E84081" w:rsidRPr="00BF7233" w:rsidRDefault="00E84081" w:rsidP="00E84081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75B7601A" w14:textId="77777777" w:rsidR="00B261B1" w:rsidRPr="00BF7233" w:rsidRDefault="00B261B1" w:rsidP="00E84081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581F955D" w14:textId="77777777" w:rsidR="00B261B1" w:rsidRPr="00BF7233" w:rsidRDefault="00B261B1" w:rsidP="00E84081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214FDD5C" w14:textId="77777777" w:rsidR="00C124AE" w:rsidRPr="00BF7233" w:rsidRDefault="00C124AE" w:rsidP="00E84081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198E78CB" w14:textId="77777777" w:rsidR="00B261B1" w:rsidRPr="00BF7233" w:rsidRDefault="00B261B1" w:rsidP="00E84081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33BF0CEE" w14:textId="77777777" w:rsidR="00E84081" w:rsidRPr="00BF7233" w:rsidRDefault="00E84081" w:rsidP="00E84081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35AD3F04" w14:textId="77777777" w:rsidR="00B261B1" w:rsidRPr="00BF7233" w:rsidRDefault="00B261B1" w:rsidP="00E84081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393D679F" w14:textId="255BC21C" w:rsidR="002C78FF" w:rsidRPr="00BF7233" w:rsidRDefault="002C78FF" w:rsidP="00493E6E">
      <w:pPr>
        <w:spacing w:after="240"/>
        <w:jc w:val="center"/>
        <w:outlineLvl w:val="0"/>
        <w:rPr>
          <w:rFonts w:cs="Arial"/>
          <w:sz w:val="28"/>
          <w:szCs w:val="28"/>
        </w:rPr>
      </w:pPr>
      <w:bookmarkStart w:id="11" w:name="_Toc213631935"/>
      <w:r w:rsidRPr="00BF7233">
        <w:rPr>
          <w:rFonts w:cs="Arial"/>
          <w:sz w:val="28"/>
          <w:szCs w:val="28"/>
        </w:rPr>
        <w:t>Список использованных источников</w:t>
      </w:r>
      <w:bookmarkEnd w:id="11"/>
    </w:p>
    <w:p w14:paraId="31BE7683" w14:textId="3004F609" w:rsidR="00C31FF7" w:rsidRPr="00BF7233" w:rsidRDefault="00C31FF7" w:rsidP="005D5091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 xml:space="preserve">1. Официальный сайт </w:t>
      </w:r>
      <w:r w:rsidR="00BF7233" w:rsidRPr="00BF7233">
        <w:rPr>
          <w:rFonts w:ascii="Times New Roman" w:hAnsi="Times New Roman"/>
          <w:sz w:val="24"/>
          <w:szCs w:val="24"/>
        </w:rPr>
        <w:t>ООО «ВЛ ЛОДЖИСТИК», г. Владивосток</w:t>
      </w:r>
      <w:r w:rsidRPr="00BF7233">
        <w:rPr>
          <w:rFonts w:ascii="Times New Roman" w:hAnsi="Times New Roman"/>
          <w:sz w:val="24"/>
          <w:szCs w:val="24"/>
        </w:rPr>
        <w:t xml:space="preserve">: https://vl-logistics.ru (дата обращения: </w:t>
      </w:r>
      <w:r w:rsidR="00660609" w:rsidRPr="00BF7233">
        <w:rPr>
          <w:rFonts w:ascii="Times New Roman" w:hAnsi="Times New Roman"/>
          <w:sz w:val="24"/>
          <w:szCs w:val="24"/>
        </w:rPr>
        <w:t>1</w:t>
      </w:r>
      <w:r w:rsidR="005D5091" w:rsidRPr="00BF7233">
        <w:rPr>
          <w:rFonts w:ascii="Times New Roman" w:hAnsi="Times New Roman"/>
          <w:sz w:val="24"/>
          <w:szCs w:val="24"/>
        </w:rPr>
        <w:t>4</w:t>
      </w:r>
      <w:r w:rsidRPr="00BF7233">
        <w:rPr>
          <w:rFonts w:ascii="Times New Roman" w:hAnsi="Times New Roman"/>
          <w:sz w:val="24"/>
          <w:szCs w:val="24"/>
        </w:rPr>
        <w:t>.10.2025).</w:t>
      </w:r>
      <w:r w:rsidR="006007BB" w:rsidRPr="00BF7233">
        <w:rPr>
          <w:rFonts w:ascii="Times New Roman" w:hAnsi="Times New Roman"/>
          <w:sz w:val="24"/>
          <w:szCs w:val="24"/>
        </w:rPr>
        <w:t xml:space="preserve"> </w:t>
      </w:r>
      <w:r w:rsidRPr="00BF7233">
        <w:rPr>
          <w:rFonts w:ascii="Times New Roman" w:hAnsi="Times New Roman"/>
          <w:sz w:val="24"/>
          <w:szCs w:val="24"/>
        </w:rPr>
        <w:t xml:space="preserve"> </w:t>
      </w:r>
      <w:r w:rsidR="006007BB" w:rsidRPr="00BF7233">
        <w:rPr>
          <w:rFonts w:ascii="Times New Roman" w:hAnsi="Times New Roman"/>
          <w:sz w:val="24"/>
          <w:szCs w:val="24"/>
        </w:rPr>
        <w:t xml:space="preserve">— </w:t>
      </w:r>
      <w:r w:rsidR="00C124AE" w:rsidRPr="00BF7233">
        <w:rPr>
          <w:rFonts w:ascii="Times New Roman" w:hAnsi="Times New Roman"/>
          <w:sz w:val="24"/>
          <w:szCs w:val="24"/>
        </w:rPr>
        <w:t>Текст:</w:t>
      </w:r>
      <w:r w:rsidR="006007BB" w:rsidRPr="00BF7233">
        <w:rPr>
          <w:rFonts w:ascii="Times New Roman" w:hAnsi="Times New Roman"/>
          <w:sz w:val="24"/>
          <w:szCs w:val="24"/>
        </w:rPr>
        <w:t xml:space="preserve"> электронный.</w:t>
      </w:r>
    </w:p>
    <w:p w14:paraId="458E126B" w14:textId="7B0C03A3" w:rsidR="00C31FF7" w:rsidRPr="00BF7233" w:rsidRDefault="00C31FF7" w:rsidP="005D5091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2</w:t>
      </w:r>
      <w:r w:rsidR="00DD7CAA" w:rsidRPr="00BF7233">
        <w:rPr>
          <w:rFonts w:ascii="Times New Roman" w:hAnsi="Times New Roman"/>
          <w:sz w:val="24"/>
          <w:szCs w:val="24"/>
        </w:rPr>
        <w:t>.</w:t>
      </w:r>
      <w:r w:rsidR="00B13221" w:rsidRPr="00BF7233">
        <w:rPr>
          <w:rFonts w:ascii="Times New Roman" w:hAnsi="Times New Roman"/>
          <w:sz w:val="24"/>
          <w:szCs w:val="24"/>
        </w:rPr>
        <w:t xml:space="preserve"> </w:t>
      </w:r>
      <w:r w:rsidR="00DD7CAA" w:rsidRPr="00B74F06">
        <w:rPr>
          <w:rFonts w:ascii="Times New Roman" w:hAnsi="Times New Roman"/>
          <w:spacing w:val="6"/>
          <w:sz w:val="24"/>
          <w:szCs w:val="24"/>
        </w:rPr>
        <w:t xml:space="preserve">Васильев, В. П.  Экономическая </w:t>
      </w:r>
      <w:r w:rsidR="00C124AE" w:rsidRPr="00B74F06">
        <w:rPr>
          <w:rFonts w:ascii="Times New Roman" w:hAnsi="Times New Roman"/>
          <w:spacing w:val="6"/>
          <w:sz w:val="24"/>
          <w:szCs w:val="24"/>
        </w:rPr>
        <w:t>политика:</w:t>
      </w:r>
      <w:r w:rsidR="00DD7CAA" w:rsidRPr="00B74F06">
        <w:rPr>
          <w:rFonts w:ascii="Times New Roman" w:hAnsi="Times New Roman"/>
          <w:spacing w:val="6"/>
          <w:sz w:val="24"/>
          <w:szCs w:val="24"/>
        </w:rPr>
        <w:t xml:space="preserve"> учебник для вузов / В. П. Васильев, Ю. А. Холоденко. — 6-е изд., </w:t>
      </w:r>
      <w:proofErr w:type="spellStart"/>
      <w:r w:rsidR="00DD7CAA" w:rsidRPr="00B74F06">
        <w:rPr>
          <w:rFonts w:ascii="Times New Roman" w:hAnsi="Times New Roman"/>
          <w:spacing w:val="6"/>
          <w:sz w:val="24"/>
          <w:szCs w:val="24"/>
        </w:rPr>
        <w:t>перераб</w:t>
      </w:r>
      <w:proofErr w:type="spellEnd"/>
      <w:proofErr w:type="gramStart"/>
      <w:r w:rsidR="00DD7CAA" w:rsidRPr="00B74F06">
        <w:rPr>
          <w:rFonts w:ascii="Times New Roman" w:hAnsi="Times New Roman"/>
          <w:spacing w:val="6"/>
          <w:sz w:val="24"/>
          <w:szCs w:val="24"/>
        </w:rPr>
        <w:t>.</w:t>
      </w:r>
      <w:proofErr w:type="gramEnd"/>
      <w:r w:rsidR="00DD7CAA" w:rsidRPr="00B74F06">
        <w:rPr>
          <w:rFonts w:ascii="Times New Roman" w:hAnsi="Times New Roman"/>
          <w:spacing w:val="6"/>
          <w:sz w:val="24"/>
          <w:szCs w:val="24"/>
        </w:rPr>
        <w:t xml:space="preserve"> и доп. — </w:t>
      </w:r>
      <w:r w:rsidR="00C124AE" w:rsidRPr="00B74F06">
        <w:rPr>
          <w:rFonts w:ascii="Times New Roman" w:hAnsi="Times New Roman"/>
          <w:spacing w:val="6"/>
          <w:sz w:val="24"/>
          <w:szCs w:val="24"/>
        </w:rPr>
        <w:t>Москва:</w:t>
      </w:r>
      <w:r w:rsidR="00DD7CAA" w:rsidRPr="00B74F06">
        <w:rPr>
          <w:rFonts w:ascii="Times New Roman" w:hAnsi="Times New Roman"/>
          <w:spacing w:val="6"/>
          <w:sz w:val="24"/>
          <w:szCs w:val="24"/>
        </w:rPr>
        <w:t xml:space="preserve"> Издательство </w:t>
      </w:r>
      <w:proofErr w:type="spellStart"/>
      <w:r w:rsidR="00DD7CAA" w:rsidRPr="00B74F06">
        <w:rPr>
          <w:rFonts w:ascii="Times New Roman" w:hAnsi="Times New Roman"/>
          <w:spacing w:val="6"/>
          <w:sz w:val="24"/>
          <w:szCs w:val="24"/>
        </w:rPr>
        <w:t>Юрайт</w:t>
      </w:r>
      <w:proofErr w:type="spellEnd"/>
      <w:r w:rsidR="00DD7CAA" w:rsidRPr="00B74F06">
        <w:rPr>
          <w:rFonts w:ascii="Times New Roman" w:hAnsi="Times New Roman"/>
          <w:spacing w:val="6"/>
          <w:sz w:val="24"/>
          <w:szCs w:val="24"/>
        </w:rPr>
        <w:t>, 2026. — 159 с. — (Высшее образование).</w:t>
      </w:r>
      <w:r w:rsidR="006007BB" w:rsidRPr="00B74F06">
        <w:rPr>
          <w:rFonts w:ascii="Times New Roman" w:hAnsi="Times New Roman"/>
          <w:spacing w:val="6"/>
          <w:sz w:val="24"/>
          <w:szCs w:val="24"/>
        </w:rPr>
        <w:t xml:space="preserve"> // Образовательная платформа </w:t>
      </w:r>
      <w:proofErr w:type="spellStart"/>
      <w:r w:rsidR="006007BB" w:rsidRPr="00B74F06">
        <w:rPr>
          <w:rFonts w:ascii="Times New Roman" w:hAnsi="Times New Roman"/>
          <w:spacing w:val="6"/>
          <w:sz w:val="24"/>
          <w:szCs w:val="24"/>
        </w:rPr>
        <w:t>Юрайт</w:t>
      </w:r>
      <w:proofErr w:type="spellEnd"/>
      <w:r w:rsidR="006007BB" w:rsidRPr="00B74F06">
        <w:rPr>
          <w:rFonts w:ascii="Times New Roman" w:hAnsi="Times New Roman"/>
          <w:spacing w:val="6"/>
          <w:sz w:val="24"/>
          <w:szCs w:val="24"/>
        </w:rPr>
        <w:t xml:space="preserve"> [сайт]. — ISBN 978-5-534-21241-9. — URL: </w:t>
      </w:r>
      <w:hyperlink r:id="rId8" w:history="1">
        <w:r w:rsidR="006007BB" w:rsidRPr="00B74F06">
          <w:rPr>
            <w:rStyle w:val="ac"/>
            <w:rFonts w:ascii="Times New Roman" w:hAnsi="Times New Roman"/>
            <w:color w:val="auto"/>
            <w:spacing w:val="6"/>
            <w:sz w:val="24"/>
            <w:szCs w:val="24"/>
            <w:u w:val="none"/>
          </w:rPr>
          <w:t>https://urait.ru/bcode/581694</w:t>
        </w:r>
      </w:hyperlink>
      <w:r w:rsidR="00DD7CAA" w:rsidRPr="00B74F06">
        <w:rPr>
          <w:rFonts w:ascii="Times New Roman" w:hAnsi="Times New Roman"/>
          <w:spacing w:val="6"/>
          <w:sz w:val="24"/>
          <w:szCs w:val="24"/>
        </w:rPr>
        <w:t xml:space="preserve"> — </w:t>
      </w:r>
      <w:r w:rsidR="006007BB" w:rsidRPr="00B74F06">
        <w:rPr>
          <w:rFonts w:ascii="Times New Roman" w:hAnsi="Times New Roman"/>
          <w:spacing w:val="6"/>
          <w:sz w:val="24"/>
          <w:szCs w:val="24"/>
        </w:rPr>
        <w:t>(дата обращения: 1</w:t>
      </w:r>
      <w:r w:rsidR="005D5091" w:rsidRPr="00B74F06">
        <w:rPr>
          <w:rFonts w:ascii="Times New Roman" w:hAnsi="Times New Roman"/>
          <w:spacing w:val="6"/>
          <w:sz w:val="24"/>
          <w:szCs w:val="24"/>
        </w:rPr>
        <w:t>5</w:t>
      </w:r>
      <w:r w:rsidR="006007BB" w:rsidRPr="00B74F06">
        <w:rPr>
          <w:rFonts w:ascii="Times New Roman" w:hAnsi="Times New Roman"/>
          <w:spacing w:val="6"/>
          <w:sz w:val="24"/>
          <w:szCs w:val="24"/>
        </w:rPr>
        <w:t xml:space="preserve">.10.2025). — </w:t>
      </w:r>
      <w:r w:rsidR="00C124AE" w:rsidRPr="00B74F06">
        <w:rPr>
          <w:rFonts w:ascii="Times New Roman" w:hAnsi="Times New Roman"/>
          <w:spacing w:val="6"/>
          <w:sz w:val="24"/>
          <w:szCs w:val="24"/>
        </w:rPr>
        <w:t>Текст:</w:t>
      </w:r>
      <w:r w:rsidR="006007BB" w:rsidRPr="00B74F06">
        <w:rPr>
          <w:rFonts w:ascii="Times New Roman" w:hAnsi="Times New Roman"/>
          <w:spacing w:val="6"/>
          <w:sz w:val="24"/>
          <w:szCs w:val="24"/>
        </w:rPr>
        <w:t xml:space="preserve"> электронный.</w:t>
      </w:r>
    </w:p>
    <w:p w14:paraId="485186CC" w14:textId="11457C41" w:rsidR="00DD7CAA" w:rsidRPr="00BF7233" w:rsidRDefault="00DD7CAA" w:rsidP="005D5091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 xml:space="preserve"> </w:t>
      </w:r>
      <w:r w:rsidR="00C31FF7" w:rsidRPr="00BF7233">
        <w:rPr>
          <w:rFonts w:ascii="Times New Roman" w:hAnsi="Times New Roman"/>
          <w:sz w:val="24"/>
          <w:szCs w:val="24"/>
        </w:rPr>
        <w:t>3</w:t>
      </w:r>
      <w:r w:rsidRPr="00BF7233">
        <w:rPr>
          <w:rFonts w:ascii="Times New Roman" w:hAnsi="Times New Roman"/>
          <w:sz w:val="24"/>
          <w:szCs w:val="24"/>
        </w:rPr>
        <w:t>.</w:t>
      </w:r>
      <w:r w:rsidR="00B13221" w:rsidRPr="00BF7233">
        <w:rPr>
          <w:rFonts w:ascii="Times New Roman" w:hAnsi="Times New Roman"/>
          <w:sz w:val="24"/>
          <w:szCs w:val="24"/>
        </w:rPr>
        <w:t xml:space="preserve"> </w:t>
      </w:r>
      <w:r w:rsidRPr="00BF7233">
        <w:rPr>
          <w:rFonts w:ascii="Times New Roman" w:hAnsi="Times New Roman"/>
          <w:sz w:val="24"/>
          <w:szCs w:val="24"/>
        </w:rPr>
        <w:t xml:space="preserve">Герасимова, Е. Б., Анализ эффективности бизнеса=Business Performance </w:t>
      </w:r>
      <w:r w:rsidR="00C124AE" w:rsidRPr="00BF7233">
        <w:rPr>
          <w:rFonts w:ascii="Times New Roman" w:hAnsi="Times New Roman"/>
          <w:sz w:val="24"/>
          <w:szCs w:val="24"/>
        </w:rPr>
        <w:t>Analysis:</w:t>
      </w:r>
      <w:r w:rsidRPr="00BF7233">
        <w:rPr>
          <w:rFonts w:ascii="Times New Roman" w:hAnsi="Times New Roman"/>
          <w:sz w:val="24"/>
          <w:szCs w:val="24"/>
        </w:rPr>
        <w:t xml:space="preserve"> учебник / Е. Б. Герасимова. — </w:t>
      </w:r>
      <w:r w:rsidR="00C124AE" w:rsidRPr="00BF7233">
        <w:rPr>
          <w:rFonts w:ascii="Times New Roman" w:hAnsi="Times New Roman"/>
          <w:sz w:val="24"/>
          <w:szCs w:val="24"/>
        </w:rPr>
        <w:t>Москва:</w:t>
      </w:r>
      <w:r w:rsidRPr="00BF723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F7233">
        <w:rPr>
          <w:rFonts w:ascii="Times New Roman" w:hAnsi="Times New Roman"/>
          <w:sz w:val="24"/>
          <w:szCs w:val="24"/>
        </w:rPr>
        <w:t>КноРус</w:t>
      </w:r>
      <w:proofErr w:type="spellEnd"/>
      <w:r w:rsidRPr="00BF7233">
        <w:rPr>
          <w:rFonts w:ascii="Times New Roman" w:hAnsi="Times New Roman"/>
          <w:sz w:val="24"/>
          <w:szCs w:val="24"/>
        </w:rPr>
        <w:t xml:space="preserve">, 2026. — 198 с. — ISBN 978-5-406-15162-4. — URL: https://book.ru/book/959255 (дата обращения: </w:t>
      </w:r>
      <w:r w:rsidR="00660609" w:rsidRPr="00BF7233">
        <w:rPr>
          <w:rFonts w:ascii="Times New Roman" w:hAnsi="Times New Roman"/>
          <w:sz w:val="24"/>
          <w:szCs w:val="24"/>
        </w:rPr>
        <w:t>1</w:t>
      </w:r>
      <w:r w:rsidR="005D5091" w:rsidRPr="00BF7233">
        <w:rPr>
          <w:rFonts w:ascii="Times New Roman" w:hAnsi="Times New Roman"/>
          <w:sz w:val="24"/>
          <w:szCs w:val="24"/>
        </w:rPr>
        <w:t>5</w:t>
      </w:r>
      <w:r w:rsidRPr="00BF7233">
        <w:rPr>
          <w:rFonts w:ascii="Times New Roman" w:hAnsi="Times New Roman"/>
          <w:sz w:val="24"/>
          <w:szCs w:val="24"/>
        </w:rPr>
        <w:t>.</w:t>
      </w:r>
      <w:r w:rsidR="00C31FF7" w:rsidRPr="00BF7233">
        <w:rPr>
          <w:rFonts w:ascii="Times New Roman" w:hAnsi="Times New Roman"/>
          <w:sz w:val="24"/>
          <w:szCs w:val="24"/>
        </w:rPr>
        <w:t>10</w:t>
      </w:r>
      <w:r w:rsidRPr="00BF7233">
        <w:rPr>
          <w:rFonts w:ascii="Times New Roman" w:hAnsi="Times New Roman"/>
          <w:sz w:val="24"/>
          <w:szCs w:val="24"/>
        </w:rPr>
        <w:t xml:space="preserve">.2025). — </w:t>
      </w:r>
      <w:r w:rsidR="00C124AE" w:rsidRPr="00BF7233">
        <w:rPr>
          <w:rFonts w:ascii="Times New Roman" w:hAnsi="Times New Roman"/>
          <w:sz w:val="24"/>
          <w:szCs w:val="24"/>
        </w:rPr>
        <w:t>Текст:</w:t>
      </w:r>
      <w:r w:rsidRPr="00BF7233">
        <w:rPr>
          <w:rFonts w:ascii="Times New Roman" w:hAnsi="Times New Roman"/>
          <w:sz w:val="24"/>
          <w:szCs w:val="24"/>
        </w:rPr>
        <w:t xml:space="preserve"> электронный.</w:t>
      </w:r>
    </w:p>
    <w:p w14:paraId="39388289" w14:textId="29A9EF6A" w:rsidR="00DD7CAA" w:rsidRPr="00BF7233" w:rsidRDefault="00C31FF7" w:rsidP="005D5091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4</w:t>
      </w:r>
      <w:r w:rsidR="00DD7CAA" w:rsidRPr="00BF7233">
        <w:rPr>
          <w:rFonts w:ascii="Times New Roman" w:hAnsi="Times New Roman"/>
          <w:sz w:val="24"/>
          <w:szCs w:val="24"/>
        </w:rPr>
        <w:t>.</w:t>
      </w:r>
      <w:r w:rsidR="00B13221" w:rsidRPr="00BF7233">
        <w:rPr>
          <w:rFonts w:ascii="Times New Roman" w:hAnsi="Times New Roman"/>
          <w:sz w:val="24"/>
          <w:szCs w:val="24"/>
        </w:rPr>
        <w:t xml:space="preserve"> </w:t>
      </w:r>
      <w:r w:rsidR="00DD7CAA" w:rsidRPr="00BF7233">
        <w:rPr>
          <w:rFonts w:ascii="Times New Roman" w:hAnsi="Times New Roman"/>
          <w:sz w:val="24"/>
          <w:szCs w:val="24"/>
        </w:rPr>
        <w:t xml:space="preserve">Бариленко, В. И., Аналитическое обоснование конкурентоспособных бизнес-моделей : учебное пособие / В. И. Бариленко, В. В. Бердников, О. Ю. </w:t>
      </w:r>
      <w:proofErr w:type="spellStart"/>
      <w:r w:rsidR="00DD7CAA" w:rsidRPr="00BF7233">
        <w:rPr>
          <w:rFonts w:ascii="Times New Roman" w:hAnsi="Times New Roman"/>
          <w:sz w:val="24"/>
          <w:szCs w:val="24"/>
        </w:rPr>
        <w:t>Гавель</w:t>
      </w:r>
      <w:proofErr w:type="spellEnd"/>
      <w:r w:rsidR="00DD7CAA" w:rsidRPr="00BF7233">
        <w:rPr>
          <w:rFonts w:ascii="Times New Roman" w:hAnsi="Times New Roman"/>
          <w:sz w:val="24"/>
          <w:szCs w:val="24"/>
        </w:rPr>
        <w:t xml:space="preserve">, Ч. В. Керимова. — </w:t>
      </w:r>
      <w:r w:rsidR="00C124AE" w:rsidRPr="00BF7233">
        <w:rPr>
          <w:rFonts w:ascii="Times New Roman" w:hAnsi="Times New Roman"/>
          <w:sz w:val="24"/>
          <w:szCs w:val="24"/>
        </w:rPr>
        <w:t>Москва:</w:t>
      </w:r>
      <w:r w:rsidR="00DD7CAA" w:rsidRPr="00BF723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DD7CAA" w:rsidRPr="00BF7233">
        <w:rPr>
          <w:rFonts w:ascii="Times New Roman" w:hAnsi="Times New Roman"/>
          <w:sz w:val="24"/>
          <w:szCs w:val="24"/>
        </w:rPr>
        <w:t>Русайнс</w:t>
      </w:r>
      <w:proofErr w:type="spellEnd"/>
      <w:r w:rsidR="00DD7CAA" w:rsidRPr="00BF7233">
        <w:rPr>
          <w:rFonts w:ascii="Times New Roman" w:hAnsi="Times New Roman"/>
          <w:sz w:val="24"/>
          <w:szCs w:val="24"/>
        </w:rPr>
        <w:t xml:space="preserve">, 2026. — 308 с. — ISBN 978-5-466-09939-3. — URL: https://book.ru/book/959313 (дата обращения: </w:t>
      </w:r>
      <w:r w:rsidR="00660609" w:rsidRPr="00BF7233">
        <w:rPr>
          <w:rFonts w:ascii="Times New Roman" w:hAnsi="Times New Roman"/>
          <w:sz w:val="24"/>
          <w:szCs w:val="24"/>
        </w:rPr>
        <w:t>1</w:t>
      </w:r>
      <w:r w:rsidR="005D5091" w:rsidRPr="00BF7233">
        <w:rPr>
          <w:rFonts w:ascii="Times New Roman" w:hAnsi="Times New Roman"/>
          <w:sz w:val="24"/>
          <w:szCs w:val="24"/>
        </w:rPr>
        <w:t>7</w:t>
      </w:r>
      <w:r w:rsidR="00DD7CAA" w:rsidRPr="00BF7233">
        <w:rPr>
          <w:rFonts w:ascii="Times New Roman" w:hAnsi="Times New Roman"/>
          <w:sz w:val="24"/>
          <w:szCs w:val="24"/>
        </w:rPr>
        <w:t>.</w:t>
      </w:r>
      <w:r w:rsidRPr="00BF7233">
        <w:rPr>
          <w:rFonts w:ascii="Times New Roman" w:hAnsi="Times New Roman"/>
          <w:sz w:val="24"/>
          <w:szCs w:val="24"/>
        </w:rPr>
        <w:t>10</w:t>
      </w:r>
      <w:r w:rsidR="00DD7CAA" w:rsidRPr="00BF7233">
        <w:rPr>
          <w:rFonts w:ascii="Times New Roman" w:hAnsi="Times New Roman"/>
          <w:sz w:val="24"/>
          <w:szCs w:val="24"/>
        </w:rPr>
        <w:t xml:space="preserve">.2025). — </w:t>
      </w:r>
      <w:r w:rsidR="00C124AE" w:rsidRPr="00BF7233">
        <w:rPr>
          <w:rFonts w:ascii="Times New Roman" w:hAnsi="Times New Roman"/>
          <w:sz w:val="24"/>
          <w:szCs w:val="24"/>
        </w:rPr>
        <w:t>Текст:</w:t>
      </w:r>
      <w:r w:rsidR="00DD7CAA" w:rsidRPr="00BF7233">
        <w:rPr>
          <w:rFonts w:ascii="Times New Roman" w:hAnsi="Times New Roman"/>
          <w:sz w:val="24"/>
          <w:szCs w:val="24"/>
        </w:rPr>
        <w:t xml:space="preserve"> электронный.</w:t>
      </w:r>
    </w:p>
    <w:p w14:paraId="790DFCE5" w14:textId="0AC526E6" w:rsidR="00DD7CAA" w:rsidRPr="00BF7233" w:rsidRDefault="00C31FF7" w:rsidP="005D5091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5</w:t>
      </w:r>
      <w:r w:rsidR="00DD7CAA" w:rsidRPr="00BF7233">
        <w:rPr>
          <w:rFonts w:ascii="Times New Roman" w:hAnsi="Times New Roman"/>
          <w:sz w:val="24"/>
          <w:szCs w:val="24"/>
        </w:rPr>
        <w:t xml:space="preserve">. </w:t>
      </w:r>
      <w:r w:rsidR="00DD7CAA" w:rsidRPr="00760A4E">
        <w:rPr>
          <w:rFonts w:ascii="Times New Roman" w:hAnsi="Times New Roman"/>
          <w:spacing w:val="-10"/>
          <w:sz w:val="24"/>
          <w:szCs w:val="24"/>
        </w:rPr>
        <w:t>Котлер Ф., Келлер К.Л. Маркетинг менеджмент. — 15-е изд. — СПб.: Питер, 2023. — 864 с.</w:t>
      </w:r>
    </w:p>
    <w:p w14:paraId="6367C84D" w14:textId="6BDEAC1A" w:rsidR="00DD7CAA" w:rsidRPr="00BF7233" w:rsidRDefault="00C31FF7" w:rsidP="005D5091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6</w:t>
      </w:r>
      <w:r w:rsidR="00DD7CAA" w:rsidRPr="00BF7233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="00DD7CAA" w:rsidRPr="00BF7233">
        <w:rPr>
          <w:rFonts w:ascii="Times New Roman" w:hAnsi="Times New Roman"/>
          <w:sz w:val="24"/>
          <w:szCs w:val="24"/>
        </w:rPr>
        <w:t>Ромат</w:t>
      </w:r>
      <w:proofErr w:type="spellEnd"/>
      <w:r w:rsidR="00DD7CAA" w:rsidRPr="00BF7233">
        <w:rPr>
          <w:rFonts w:ascii="Times New Roman" w:hAnsi="Times New Roman"/>
          <w:sz w:val="24"/>
          <w:szCs w:val="24"/>
        </w:rPr>
        <w:t xml:space="preserve"> Е.В. Реклама: учебное пособие. — СПб.: Питер, 2023. — 384 с.</w:t>
      </w:r>
    </w:p>
    <w:p w14:paraId="75FA8F6E" w14:textId="012A9C46" w:rsidR="00DD7CAA" w:rsidRPr="00BF7233" w:rsidRDefault="00C31FF7" w:rsidP="005D5091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7</w:t>
      </w:r>
      <w:r w:rsidR="00DD7CAA" w:rsidRPr="00BF7233">
        <w:rPr>
          <w:rFonts w:ascii="Times New Roman" w:hAnsi="Times New Roman"/>
          <w:sz w:val="24"/>
          <w:szCs w:val="24"/>
        </w:rPr>
        <w:t xml:space="preserve">. </w:t>
      </w:r>
      <w:r w:rsidR="00DD7CAA" w:rsidRPr="00760A4E">
        <w:rPr>
          <w:rFonts w:ascii="Times New Roman" w:hAnsi="Times New Roman"/>
          <w:spacing w:val="-4"/>
          <w:sz w:val="24"/>
          <w:szCs w:val="24"/>
        </w:rPr>
        <w:t xml:space="preserve">Абрамова Н.А. Маркетинг в торговле: учебник для вузов. — М.: </w:t>
      </w:r>
      <w:proofErr w:type="spellStart"/>
      <w:r w:rsidR="00DD7CAA" w:rsidRPr="00760A4E">
        <w:rPr>
          <w:rFonts w:ascii="Times New Roman" w:hAnsi="Times New Roman"/>
          <w:spacing w:val="-4"/>
          <w:sz w:val="24"/>
          <w:szCs w:val="24"/>
        </w:rPr>
        <w:t>Юрайт</w:t>
      </w:r>
      <w:proofErr w:type="spellEnd"/>
      <w:r w:rsidR="00DD7CAA" w:rsidRPr="00760A4E">
        <w:rPr>
          <w:rFonts w:ascii="Times New Roman" w:hAnsi="Times New Roman"/>
          <w:spacing w:val="-4"/>
          <w:sz w:val="24"/>
          <w:szCs w:val="24"/>
        </w:rPr>
        <w:t>, 2022. — 432 с.</w:t>
      </w:r>
      <w:r w:rsidR="00DD7CAA" w:rsidRPr="00BF7233">
        <w:rPr>
          <w:rFonts w:ascii="Times New Roman" w:hAnsi="Times New Roman"/>
          <w:sz w:val="24"/>
          <w:szCs w:val="24"/>
        </w:rPr>
        <w:t xml:space="preserve"> </w:t>
      </w:r>
    </w:p>
    <w:p w14:paraId="72CB844D" w14:textId="0491CD17" w:rsidR="00DD7CAA" w:rsidRPr="00BF7233" w:rsidRDefault="00660609" w:rsidP="005D5091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8</w:t>
      </w:r>
      <w:r w:rsidR="00DD7CAA" w:rsidRPr="00BF7233">
        <w:rPr>
          <w:rFonts w:ascii="Times New Roman" w:hAnsi="Times New Roman"/>
          <w:sz w:val="24"/>
          <w:szCs w:val="24"/>
        </w:rPr>
        <w:t>. Федеральный закон от 13.03.2006 № 38-ФЗ «О рекламе» (ред. от 2024 г.).</w:t>
      </w:r>
    </w:p>
    <w:p w14:paraId="76D547A9" w14:textId="34E48A1B" w:rsidR="00660609" w:rsidRPr="00BF7233" w:rsidRDefault="00C31FF7" w:rsidP="005D5091">
      <w:pPr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F7233">
        <w:rPr>
          <w:rFonts w:ascii="Times New Roman" w:hAnsi="Times New Roman"/>
          <w:sz w:val="24"/>
          <w:szCs w:val="24"/>
        </w:rPr>
        <w:t>9</w:t>
      </w:r>
      <w:r w:rsidR="00DD7CAA" w:rsidRPr="00BF7233">
        <w:rPr>
          <w:rFonts w:ascii="Times New Roman" w:hAnsi="Times New Roman"/>
          <w:sz w:val="24"/>
          <w:szCs w:val="24"/>
        </w:rPr>
        <w:t xml:space="preserve">. </w:t>
      </w:r>
      <w:r w:rsidR="00DD7CAA" w:rsidRPr="00760A4E">
        <w:rPr>
          <w:rFonts w:ascii="Times New Roman" w:hAnsi="Times New Roman"/>
          <w:spacing w:val="-10"/>
          <w:sz w:val="24"/>
          <w:szCs w:val="24"/>
        </w:rPr>
        <w:t>Ткаченко Н.Н. Управление маркетингом: учебное пособие. — М.: Инфра-М, 2023. — 304 с.</w:t>
      </w:r>
      <w:r w:rsidR="00DD7CAA" w:rsidRPr="00BF7233">
        <w:rPr>
          <w:rFonts w:ascii="Times New Roman" w:hAnsi="Times New Roman"/>
          <w:sz w:val="24"/>
          <w:szCs w:val="24"/>
        </w:rPr>
        <w:t xml:space="preserve"> </w:t>
      </w:r>
    </w:p>
    <w:p w14:paraId="5EDC8F7F" w14:textId="4362AD53" w:rsidR="00445436" w:rsidRPr="00807F90" w:rsidRDefault="00445436" w:rsidP="00061E2B">
      <w:pPr>
        <w:tabs>
          <w:tab w:val="left" w:pos="1353"/>
        </w:tabs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sectPr w:rsidR="00445436" w:rsidRPr="00807F90" w:rsidSect="00A33D45">
      <w:headerReference w:type="default" r:id="rId9"/>
      <w:pgSz w:w="11906" w:h="16838"/>
      <w:pgMar w:top="1134" w:right="567" w:bottom="1134" w:left="1701" w:header="709" w:footer="709" w:gutter="0"/>
      <w:pgNumType w:start="3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8F9C4E" w14:textId="77777777" w:rsidR="00444FA9" w:rsidRDefault="00444FA9" w:rsidP="00493E6E">
      <w:r>
        <w:separator/>
      </w:r>
    </w:p>
  </w:endnote>
  <w:endnote w:type="continuationSeparator" w:id="0">
    <w:p w14:paraId="44442D0B" w14:textId="77777777" w:rsidR="00444FA9" w:rsidRDefault="00444FA9" w:rsidP="00493E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97BF71" w14:textId="77777777" w:rsidR="00444FA9" w:rsidRDefault="00444FA9" w:rsidP="00493E6E">
      <w:r>
        <w:separator/>
      </w:r>
    </w:p>
  </w:footnote>
  <w:footnote w:type="continuationSeparator" w:id="0">
    <w:p w14:paraId="6640425A" w14:textId="77777777" w:rsidR="00444FA9" w:rsidRDefault="00444FA9" w:rsidP="00493E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43719202"/>
      <w:docPartObj>
        <w:docPartGallery w:val="Page Numbers (Top of Page)"/>
        <w:docPartUnique/>
      </w:docPartObj>
    </w:sdtPr>
    <w:sdtContent>
      <w:p w14:paraId="3279221D" w14:textId="2859AF50" w:rsidR="00955F68" w:rsidRDefault="00955F68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B53C0">
          <w:rPr>
            <w:noProof/>
          </w:rPr>
          <w:t>23</w:t>
        </w:r>
        <w:r>
          <w:fldChar w:fldCharType="end"/>
        </w:r>
      </w:p>
    </w:sdtContent>
  </w:sdt>
  <w:p w14:paraId="272DA518" w14:textId="77777777" w:rsidR="00955F68" w:rsidRDefault="00955F68">
    <w:pPr>
      <w:pStyle w:val="af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B1FDA"/>
    <w:multiLevelType w:val="hybridMultilevel"/>
    <w:tmpl w:val="6BCA9BAA"/>
    <w:lvl w:ilvl="0" w:tplc="04190011">
      <w:start w:val="1"/>
      <w:numFmt w:val="decimal"/>
      <w:lvlText w:val="%1)"/>
      <w:lvlJc w:val="left"/>
      <w:pPr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06CC651C"/>
    <w:multiLevelType w:val="hybridMultilevel"/>
    <w:tmpl w:val="ACAA6882"/>
    <w:lvl w:ilvl="0" w:tplc="FFFFFFFF">
      <w:start w:val="1"/>
      <w:numFmt w:val="decimal"/>
      <w:lvlText w:val="%1)"/>
      <w:lvlJc w:val="left"/>
      <w:pPr>
        <w:ind w:left="1068" w:hanging="360"/>
      </w:pPr>
    </w:lvl>
    <w:lvl w:ilvl="1" w:tplc="04190011">
      <w:start w:val="1"/>
      <w:numFmt w:val="decimal"/>
      <w:lvlText w:val="%2)"/>
      <w:lvlJc w:val="left"/>
      <w:pPr>
        <w:ind w:left="106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8861F82"/>
    <w:multiLevelType w:val="hybridMultilevel"/>
    <w:tmpl w:val="C8226370"/>
    <w:lvl w:ilvl="0" w:tplc="04190011">
      <w:start w:val="1"/>
      <w:numFmt w:val="decimal"/>
      <w:lvlText w:val="%1)"/>
      <w:lvlJc w:val="left"/>
      <w:pPr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09732AAE"/>
    <w:multiLevelType w:val="hybridMultilevel"/>
    <w:tmpl w:val="0EE0F73E"/>
    <w:lvl w:ilvl="0" w:tplc="04190011">
      <w:start w:val="1"/>
      <w:numFmt w:val="decimal"/>
      <w:lvlText w:val="%1)"/>
      <w:lvlJc w:val="left"/>
      <w:pPr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09913229"/>
    <w:multiLevelType w:val="hybridMultilevel"/>
    <w:tmpl w:val="1F1A6BF8"/>
    <w:lvl w:ilvl="0" w:tplc="04190011">
      <w:start w:val="1"/>
      <w:numFmt w:val="decimal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6F97F91"/>
    <w:multiLevelType w:val="hybridMultilevel"/>
    <w:tmpl w:val="712631E0"/>
    <w:lvl w:ilvl="0" w:tplc="04190011">
      <w:start w:val="1"/>
      <w:numFmt w:val="decimal"/>
      <w:lvlText w:val="%1)"/>
      <w:lvlJc w:val="left"/>
      <w:pPr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1B251E2E"/>
    <w:multiLevelType w:val="hybridMultilevel"/>
    <w:tmpl w:val="F9BE6F5E"/>
    <w:lvl w:ilvl="0" w:tplc="04190011">
      <w:start w:val="1"/>
      <w:numFmt w:val="decimal"/>
      <w:lvlText w:val="%1)"/>
      <w:lvlJc w:val="left"/>
      <w:pPr>
        <w:ind w:left="1069" w:hanging="360"/>
      </w:p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21637C03"/>
    <w:multiLevelType w:val="hybridMultilevel"/>
    <w:tmpl w:val="919EE87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17C3A22"/>
    <w:multiLevelType w:val="hybridMultilevel"/>
    <w:tmpl w:val="C0CA91F0"/>
    <w:lvl w:ilvl="0" w:tplc="04190011">
      <w:start w:val="1"/>
      <w:numFmt w:val="decimal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99E42B2"/>
    <w:multiLevelType w:val="hybridMultilevel"/>
    <w:tmpl w:val="DD7099D4"/>
    <w:lvl w:ilvl="0" w:tplc="04190011">
      <w:start w:val="1"/>
      <w:numFmt w:val="decimal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9E56873"/>
    <w:multiLevelType w:val="hybridMultilevel"/>
    <w:tmpl w:val="C11CE682"/>
    <w:lvl w:ilvl="0" w:tplc="04190011">
      <w:start w:val="1"/>
      <w:numFmt w:val="decimal"/>
      <w:lvlText w:val="%1)"/>
      <w:lvlJc w:val="left"/>
      <w:pPr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2B064D55"/>
    <w:multiLevelType w:val="hybridMultilevel"/>
    <w:tmpl w:val="D9FE857A"/>
    <w:lvl w:ilvl="0" w:tplc="04190011">
      <w:start w:val="1"/>
      <w:numFmt w:val="decimal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B08059D"/>
    <w:multiLevelType w:val="hybridMultilevel"/>
    <w:tmpl w:val="0C823510"/>
    <w:lvl w:ilvl="0" w:tplc="04190011">
      <w:start w:val="1"/>
      <w:numFmt w:val="decimal"/>
      <w:lvlText w:val="%1)"/>
      <w:lvlJc w:val="left"/>
      <w:pPr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 w15:restartNumberingAfterBreak="0">
    <w:nsid w:val="2F191981"/>
    <w:multiLevelType w:val="hybridMultilevel"/>
    <w:tmpl w:val="3948EC12"/>
    <w:lvl w:ilvl="0" w:tplc="04190011">
      <w:start w:val="1"/>
      <w:numFmt w:val="decimal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2220854"/>
    <w:multiLevelType w:val="hybridMultilevel"/>
    <w:tmpl w:val="4B6A85F2"/>
    <w:lvl w:ilvl="0" w:tplc="04190011">
      <w:start w:val="1"/>
      <w:numFmt w:val="decimal"/>
      <w:lvlText w:val="%1)"/>
      <w:lvlJc w:val="left"/>
      <w:pPr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364A6C6E"/>
    <w:multiLevelType w:val="hybridMultilevel"/>
    <w:tmpl w:val="5478D6FC"/>
    <w:lvl w:ilvl="0" w:tplc="0419000F">
      <w:start w:val="1"/>
      <w:numFmt w:val="decimal"/>
      <w:lvlText w:val="%1."/>
      <w:lvlJc w:val="left"/>
      <w:pPr>
        <w:ind w:left="1068" w:hanging="360"/>
      </w:pPr>
    </w:lvl>
    <w:lvl w:ilvl="1" w:tplc="FFFFFFFF" w:tentative="1">
      <w:start w:val="1"/>
      <w:numFmt w:val="lowerLetter"/>
      <w:lvlText w:val="%2.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 w15:restartNumberingAfterBreak="0">
    <w:nsid w:val="36F87548"/>
    <w:multiLevelType w:val="hybridMultilevel"/>
    <w:tmpl w:val="18F27C6C"/>
    <w:lvl w:ilvl="0" w:tplc="04190011">
      <w:start w:val="1"/>
      <w:numFmt w:val="decimal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05F30A6"/>
    <w:multiLevelType w:val="hybridMultilevel"/>
    <w:tmpl w:val="0B261444"/>
    <w:lvl w:ilvl="0" w:tplc="04190011">
      <w:start w:val="1"/>
      <w:numFmt w:val="decimal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3FF6038"/>
    <w:multiLevelType w:val="hybridMultilevel"/>
    <w:tmpl w:val="296444B8"/>
    <w:lvl w:ilvl="0" w:tplc="04190011">
      <w:start w:val="1"/>
      <w:numFmt w:val="decimal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95A3335"/>
    <w:multiLevelType w:val="hybridMultilevel"/>
    <w:tmpl w:val="8DDA6294"/>
    <w:lvl w:ilvl="0" w:tplc="04190011">
      <w:start w:val="1"/>
      <w:numFmt w:val="decimal"/>
      <w:lvlText w:val="%1)"/>
      <w:lvlJc w:val="left"/>
      <w:pPr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0" w15:restartNumberingAfterBreak="0">
    <w:nsid w:val="4ADA59B6"/>
    <w:multiLevelType w:val="hybridMultilevel"/>
    <w:tmpl w:val="9CCA649A"/>
    <w:lvl w:ilvl="0" w:tplc="0419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1" w15:restartNumberingAfterBreak="0">
    <w:nsid w:val="4E65402B"/>
    <w:multiLevelType w:val="hybridMultilevel"/>
    <w:tmpl w:val="FB161DFA"/>
    <w:lvl w:ilvl="0" w:tplc="04190011">
      <w:start w:val="1"/>
      <w:numFmt w:val="decimal"/>
      <w:lvlText w:val="%1)"/>
      <w:lvlJc w:val="left"/>
      <w:pPr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2" w15:restartNumberingAfterBreak="0">
    <w:nsid w:val="584514D0"/>
    <w:multiLevelType w:val="hybridMultilevel"/>
    <w:tmpl w:val="3ABE0568"/>
    <w:lvl w:ilvl="0" w:tplc="04190011">
      <w:start w:val="1"/>
      <w:numFmt w:val="decimal"/>
      <w:lvlText w:val="%1)"/>
      <w:lvlJc w:val="left"/>
      <w:pPr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3" w15:restartNumberingAfterBreak="0">
    <w:nsid w:val="59B667B0"/>
    <w:multiLevelType w:val="hybridMultilevel"/>
    <w:tmpl w:val="B024D280"/>
    <w:lvl w:ilvl="0" w:tplc="04190011">
      <w:start w:val="1"/>
      <w:numFmt w:val="decimal"/>
      <w:lvlText w:val="%1)"/>
      <w:lvlJc w:val="left"/>
      <w:pPr>
        <w:ind w:left="1068" w:hanging="360"/>
      </w:pPr>
    </w:lvl>
    <w:lvl w:ilvl="1" w:tplc="FFFFFFFF" w:tentative="1">
      <w:start w:val="1"/>
      <w:numFmt w:val="lowerLetter"/>
      <w:lvlText w:val="%2.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4" w15:restartNumberingAfterBreak="0">
    <w:nsid w:val="672013DA"/>
    <w:multiLevelType w:val="hybridMultilevel"/>
    <w:tmpl w:val="4880B69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C0940AD"/>
    <w:multiLevelType w:val="hybridMultilevel"/>
    <w:tmpl w:val="E4DEAAC4"/>
    <w:lvl w:ilvl="0" w:tplc="04190011">
      <w:start w:val="1"/>
      <w:numFmt w:val="decimal"/>
      <w:lvlText w:val="%1)"/>
      <w:lvlJc w:val="left"/>
      <w:pPr>
        <w:ind w:left="1068" w:hanging="360"/>
      </w:pPr>
    </w:lvl>
    <w:lvl w:ilvl="1" w:tplc="A37698CA">
      <w:start w:val="1"/>
      <w:numFmt w:val="decimal"/>
      <w:lvlText w:val="%2."/>
      <w:lvlJc w:val="left"/>
      <w:pPr>
        <w:ind w:left="1788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2018924147">
    <w:abstractNumId w:val="0"/>
  </w:num>
  <w:num w:numId="2" w16cid:durableId="1457330016">
    <w:abstractNumId w:val="22"/>
  </w:num>
  <w:num w:numId="3" w16cid:durableId="274409519">
    <w:abstractNumId w:val="25"/>
  </w:num>
  <w:num w:numId="4" w16cid:durableId="1382709261">
    <w:abstractNumId w:val="24"/>
  </w:num>
  <w:num w:numId="5" w16cid:durableId="525220430">
    <w:abstractNumId w:val="1"/>
  </w:num>
  <w:num w:numId="6" w16cid:durableId="1001394754">
    <w:abstractNumId w:val="20"/>
  </w:num>
  <w:num w:numId="7" w16cid:durableId="223298491">
    <w:abstractNumId w:val="6"/>
  </w:num>
  <w:num w:numId="8" w16cid:durableId="727921748">
    <w:abstractNumId w:val="12"/>
  </w:num>
  <w:num w:numId="9" w16cid:durableId="862519330">
    <w:abstractNumId w:val="5"/>
  </w:num>
  <w:num w:numId="10" w16cid:durableId="327906052">
    <w:abstractNumId w:val="2"/>
  </w:num>
  <w:num w:numId="11" w16cid:durableId="853425194">
    <w:abstractNumId w:val="21"/>
  </w:num>
  <w:num w:numId="12" w16cid:durableId="1060178766">
    <w:abstractNumId w:val="13"/>
  </w:num>
  <w:num w:numId="13" w16cid:durableId="793060346">
    <w:abstractNumId w:val="14"/>
  </w:num>
  <w:num w:numId="14" w16cid:durableId="529219934">
    <w:abstractNumId w:val="17"/>
  </w:num>
  <w:num w:numId="15" w16cid:durableId="1041709028">
    <w:abstractNumId w:val="18"/>
  </w:num>
  <w:num w:numId="16" w16cid:durableId="980578920">
    <w:abstractNumId w:val="9"/>
  </w:num>
  <w:num w:numId="17" w16cid:durableId="1554537068">
    <w:abstractNumId w:val="4"/>
  </w:num>
  <w:num w:numId="18" w16cid:durableId="1095593214">
    <w:abstractNumId w:val="10"/>
  </w:num>
  <w:num w:numId="19" w16cid:durableId="1913616429">
    <w:abstractNumId w:val="16"/>
  </w:num>
  <w:num w:numId="20" w16cid:durableId="994845436">
    <w:abstractNumId w:val="11"/>
  </w:num>
  <w:num w:numId="21" w16cid:durableId="1880631324">
    <w:abstractNumId w:val="8"/>
  </w:num>
  <w:num w:numId="22" w16cid:durableId="1650397983">
    <w:abstractNumId w:val="7"/>
  </w:num>
  <w:num w:numId="23" w16cid:durableId="165638881">
    <w:abstractNumId w:val="23"/>
  </w:num>
  <w:num w:numId="24" w16cid:durableId="1559243223">
    <w:abstractNumId w:val="15"/>
  </w:num>
  <w:num w:numId="25" w16cid:durableId="1211066931">
    <w:abstractNumId w:val="3"/>
  </w:num>
  <w:num w:numId="26" w16cid:durableId="377513493">
    <w:abstractNumId w:val="19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62F9"/>
    <w:rsid w:val="00061603"/>
    <w:rsid w:val="00061E2B"/>
    <w:rsid w:val="00062D5C"/>
    <w:rsid w:val="00074554"/>
    <w:rsid w:val="00087B13"/>
    <w:rsid w:val="00097E64"/>
    <w:rsid w:val="000A2887"/>
    <w:rsid w:val="000A6E6F"/>
    <w:rsid w:val="000B2298"/>
    <w:rsid w:val="000B2D21"/>
    <w:rsid w:val="000B6AA8"/>
    <w:rsid w:val="000C1889"/>
    <w:rsid w:val="000D595A"/>
    <w:rsid w:val="000E62F9"/>
    <w:rsid w:val="00100AF7"/>
    <w:rsid w:val="00114B44"/>
    <w:rsid w:val="00123F89"/>
    <w:rsid w:val="00134954"/>
    <w:rsid w:val="001476CE"/>
    <w:rsid w:val="00155B3C"/>
    <w:rsid w:val="00161971"/>
    <w:rsid w:val="00195AFD"/>
    <w:rsid w:val="001B3F04"/>
    <w:rsid w:val="00233382"/>
    <w:rsid w:val="002717E8"/>
    <w:rsid w:val="00291028"/>
    <w:rsid w:val="002A10ED"/>
    <w:rsid w:val="002A3F89"/>
    <w:rsid w:val="002A4E16"/>
    <w:rsid w:val="002B0AD2"/>
    <w:rsid w:val="002C2761"/>
    <w:rsid w:val="002C78FF"/>
    <w:rsid w:val="00324F87"/>
    <w:rsid w:val="00327352"/>
    <w:rsid w:val="00335FE5"/>
    <w:rsid w:val="003438D7"/>
    <w:rsid w:val="0035785C"/>
    <w:rsid w:val="003B2DAB"/>
    <w:rsid w:val="003D7E50"/>
    <w:rsid w:val="003E4C74"/>
    <w:rsid w:val="00430DD4"/>
    <w:rsid w:val="00440687"/>
    <w:rsid w:val="00444FA9"/>
    <w:rsid w:val="00445436"/>
    <w:rsid w:val="004800A6"/>
    <w:rsid w:val="00493E6E"/>
    <w:rsid w:val="004A586D"/>
    <w:rsid w:val="004C366B"/>
    <w:rsid w:val="004C4AAB"/>
    <w:rsid w:val="004F3870"/>
    <w:rsid w:val="005121BC"/>
    <w:rsid w:val="005A1CB1"/>
    <w:rsid w:val="005D5091"/>
    <w:rsid w:val="005E5D71"/>
    <w:rsid w:val="006007BB"/>
    <w:rsid w:val="00627D49"/>
    <w:rsid w:val="0064323D"/>
    <w:rsid w:val="006453BB"/>
    <w:rsid w:val="00652970"/>
    <w:rsid w:val="00660609"/>
    <w:rsid w:val="006B434F"/>
    <w:rsid w:val="006C40F3"/>
    <w:rsid w:val="006C58C6"/>
    <w:rsid w:val="007100C2"/>
    <w:rsid w:val="00722F8A"/>
    <w:rsid w:val="00743770"/>
    <w:rsid w:val="00760A4E"/>
    <w:rsid w:val="00784B16"/>
    <w:rsid w:val="007A4DA3"/>
    <w:rsid w:val="007C0A87"/>
    <w:rsid w:val="007C4FE0"/>
    <w:rsid w:val="007E3528"/>
    <w:rsid w:val="007F0075"/>
    <w:rsid w:val="007F01A0"/>
    <w:rsid w:val="00801806"/>
    <w:rsid w:val="00807F90"/>
    <w:rsid w:val="008501A4"/>
    <w:rsid w:val="00850E22"/>
    <w:rsid w:val="0088155B"/>
    <w:rsid w:val="008D727A"/>
    <w:rsid w:val="008E4442"/>
    <w:rsid w:val="008F058C"/>
    <w:rsid w:val="00900D45"/>
    <w:rsid w:val="00913CFE"/>
    <w:rsid w:val="009209A9"/>
    <w:rsid w:val="009229F3"/>
    <w:rsid w:val="009257DD"/>
    <w:rsid w:val="00927B54"/>
    <w:rsid w:val="0094143B"/>
    <w:rsid w:val="00955F68"/>
    <w:rsid w:val="00976525"/>
    <w:rsid w:val="009901EA"/>
    <w:rsid w:val="0099047B"/>
    <w:rsid w:val="009A3211"/>
    <w:rsid w:val="009B53C0"/>
    <w:rsid w:val="00A26BFC"/>
    <w:rsid w:val="00A33D45"/>
    <w:rsid w:val="00A60303"/>
    <w:rsid w:val="00A86563"/>
    <w:rsid w:val="00AF6243"/>
    <w:rsid w:val="00B04D5E"/>
    <w:rsid w:val="00B13221"/>
    <w:rsid w:val="00B261B1"/>
    <w:rsid w:val="00B45D24"/>
    <w:rsid w:val="00B60948"/>
    <w:rsid w:val="00B74F06"/>
    <w:rsid w:val="00B965B5"/>
    <w:rsid w:val="00BA6F8B"/>
    <w:rsid w:val="00BF7233"/>
    <w:rsid w:val="00C124AE"/>
    <w:rsid w:val="00C154CB"/>
    <w:rsid w:val="00C31FF7"/>
    <w:rsid w:val="00C573A5"/>
    <w:rsid w:val="00CB11B5"/>
    <w:rsid w:val="00CB3252"/>
    <w:rsid w:val="00CC3240"/>
    <w:rsid w:val="00D25708"/>
    <w:rsid w:val="00D3456D"/>
    <w:rsid w:val="00D57A15"/>
    <w:rsid w:val="00D73F10"/>
    <w:rsid w:val="00D872F4"/>
    <w:rsid w:val="00DA09C7"/>
    <w:rsid w:val="00DC729B"/>
    <w:rsid w:val="00DD7CAA"/>
    <w:rsid w:val="00DE08E5"/>
    <w:rsid w:val="00E07A60"/>
    <w:rsid w:val="00E21264"/>
    <w:rsid w:val="00E61546"/>
    <w:rsid w:val="00E70480"/>
    <w:rsid w:val="00E82743"/>
    <w:rsid w:val="00E84081"/>
    <w:rsid w:val="00E86981"/>
    <w:rsid w:val="00EA5AAB"/>
    <w:rsid w:val="00EC307E"/>
    <w:rsid w:val="00ED04D7"/>
    <w:rsid w:val="00ED39AF"/>
    <w:rsid w:val="00F669C4"/>
    <w:rsid w:val="00FB775A"/>
    <w:rsid w:val="00FC4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094E7A"/>
  <w15:docId w15:val="{5CB641F4-7DE9-492E-9C89-412E2C76C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F01A0"/>
    <w:pPr>
      <w:spacing w:after="0" w:line="240" w:lineRule="auto"/>
    </w:pPr>
    <w:rPr>
      <w:rFonts w:ascii="Arial" w:eastAsia="Times New Roman" w:hAnsi="Arial" w:cs="Times New Roman"/>
      <w:kern w:val="0"/>
      <w:sz w:val="20"/>
      <w:szCs w:val="20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E62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E62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E62F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E62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E62F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E62F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E62F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E62F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E62F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E62F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E62F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E62F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E62F9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E62F9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E62F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E62F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E62F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E62F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E62F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0E62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E62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0E62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E62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0E62F9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E62F9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0E62F9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E62F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0E62F9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0E62F9"/>
    <w:rPr>
      <w:b/>
      <w:bCs/>
      <w:smallCaps/>
      <w:color w:val="2F5496" w:themeColor="accent1" w:themeShade="BF"/>
      <w:spacing w:val="5"/>
    </w:rPr>
  </w:style>
  <w:style w:type="character" w:styleId="ac">
    <w:name w:val="Hyperlink"/>
    <w:basedOn w:val="a0"/>
    <w:uiPriority w:val="99"/>
    <w:unhideWhenUsed/>
    <w:rsid w:val="007F01A0"/>
    <w:rPr>
      <w:color w:val="0563C1" w:themeColor="hyperlink"/>
      <w:u w:val="single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7F01A0"/>
    <w:rPr>
      <w:color w:val="605E5C"/>
      <w:shd w:val="clear" w:color="auto" w:fill="E1DFDD"/>
    </w:rPr>
  </w:style>
  <w:style w:type="table" w:styleId="ad">
    <w:name w:val="Table Grid"/>
    <w:basedOn w:val="a1"/>
    <w:uiPriority w:val="39"/>
    <w:rsid w:val="000A28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TOC Heading"/>
    <w:basedOn w:val="1"/>
    <w:next w:val="a"/>
    <w:uiPriority w:val="39"/>
    <w:unhideWhenUsed/>
    <w:qFormat/>
    <w:rsid w:val="00493E6E"/>
    <w:pPr>
      <w:spacing w:before="240" w:after="0" w:line="259" w:lineRule="auto"/>
      <w:outlineLvl w:val="9"/>
    </w:pPr>
    <w:rPr>
      <w:sz w:val="32"/>
      <w:szCs w:val="32"/>
    </w:rPr>
  </w:style>
  <w:style w:type="paragraph" w:styleId="12">
    <w:name w:val="toc 1"/>
    <w:basedOn w:val="a"/>
    <w:next w:val="a"/>
    <w:autoRedefine/>
    <w:uiPriority w:val="39"/>
    <w:unhideWhenUsed/>
    <w:rsid w:val="00493E6E"/>
    <w:pPr>
      <w:spacing w:after="100"/>
    </w:pPr>
  </w:style>
  <w:style w:type="paragraph" w:styleId="23">
    <w:name w:val="toc 2"/>
    <w:basedOn w:val="a"/>
    <w:next w:val="a"/>
    <w:autoRedefine/>
    <w:uiPriority w:val="39"/>
    <w:unhideWhenUsed/>
    <w:rsid w:val="00B261B1"/>
    <w:pPr>
      <w:tabs>
        <w:tab w:val="right" w:pos="9628"/>
      </w:tabs>
      <w:spacing w:after="100"/>
      <w:ind w:left="567" w:hanging="367"/>
    </w:pPr>
  </w:style>
  <w:style w:type="paragraph" w:styleId="af">
    <w:name w:val="header"/>
    <w:basedOn w:val="a"/>
    <w:link w:val="af0"/>
    <w:uiPriority w:val="99"/>
    <w:unhideWhenUsed/>
    <w:rsid w:val="00493E6E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493E6E"/>
    <w:rPr>
      <w:rFonts w:ascii="Arial" w:eastAsia="Times New Roman" w:hAnsi="Arial" w:cs="Times New Roman"/>
      <w:kern w:val="0"/>
      <w:sz w:val="20"/>
      <w:szCs w:val="20"/>
      <w:lang w:eastAsia="ru-RU"/>
      <w14:ligatures w14:val="none"/>
    </w:rPr>
  </w:style>
  <w:style w:type="paragraph" w:styleId="af1">
    <w:name w:val="footer"/>
    <w:basedOn w:val="a"/>
    <w:link w:val="af2"/>
    <w:uiPriority w:val="99"/>
    <w:unhideWhenUsed/>
    <w:rsid w:val="00493E6E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493E6E"/>
    <w:rPr>
      <w:rFonts w:ascii="Arial" w:eastAsia="Times New Roman" w:hAnsi="Arial" w:cs="Times New Roman"/>
      <w:kern w:val="0"/>
      <w:sz w:val="20"/>
      <w:szCs w:val="20"/>
      <w:lang w:eastAsia="ru-RU"/>
      <w14:ligatures w14:val="none"/>
    </w:rPr>
  </w:style>
  <w:style w:type="paragraph" w:styleId="af3">
    <w:name w:val="caption"/>
    <w:basedOn w:val="a"/>
    <w:next w:val="a"/>
    <w:uiPriority w:val="35"/>
    <w:unhideWhenUsed/>
    <w:qFormat/>
    <w:rsid w:val="004C4AAB"/>
    <w:pPr>
      <w:spacing w:after="200"/>
    </w:pPr>
    <w:rPr>
      <w:i/>
      <w:iCs/>
      <w:color w:val="44546A" w:themeColor="text2"/>
      <w:sz w:val="18"/>
      <w:szCs w:val="18"/>
    </w:rPr>
  </w:style>
  <w:style w:type="paragraph" w:styleId="31">
    <w:name w:val="toc 3"/>
    <w:basedOn w:val="a"/>
    <w:next w:val="a"/>
    <w:autoRedefine/>
    <w:uiPriority w:val="39"/>
    <w:unhideWhenUsed/>
    <w:rsid w:val="001B3F04"/>
    <w:pPr>
      <w:spacing w:after="100"/>
      <w:ind w:left="400"/>
    </w:pPr>
  </w:style>
  <w:style w:type="paragraph" w:styleId="af4">
    <w:name w:val="Normal (Web)"/>
    <w:basedOn w:val="a"/>
    <w:uiPriority w:val="99"/>
    <w:semiHidden/>
    <w:unhideWhenUsed/>
    <w:rsid w:val="00FC4812"/>
    <w:rPr>
      <w:rFonts w:ascii="Times New Roman" w:hAnsi="Times New Roman"/>
      <w:sz w:val="24"/>
      <w:szCs w:val="24"/>
    </w:rPr>
  </w:style>
  <w:style w:type="paragraph" w:styleId="af5">
    <w:name w:val="Balloon Text"/>
    <w:basedOn w:val="a"/>
    <w:link w:val="af6"/>
    <w:uiPriority w:val="99"/>
    <w:semiHidden/>
    <w:unhideWhenUsed/>
    <w:rsid w:val="00955F68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955F68"/>
    <w:rPr>
      <w:rFonts w:ascii="Tahoma" w:eastAsia="Times New Roman" w:hAnsi="Tahoma" w:cs="Tahoma"/>
      <w:kern w:val="0"/>
      <w:sz w:val="16"/>
      <w:szCs w:val="16"/>
      <w:lang w:eastAsia="ru-RU"/>
      <w14:ligatures w14:val="none"/>
    </w:rPr>
  </w:style>
  <w:style w:type="paragraph" w:styleId="af7">
    <w:name w:val="endnote text"/>
    <w:basedOn w:val="a"/>
    <w:link w:val="af8"/>
    <w:uiPriority w:val="99"/>
    <w:semiHidden/>
    <w:unhideWhenUsed/>
    <w:rsid w:val="00955F68"/>
  </w:style>
  <w:style w:type="character" w:customStyle="1" w:styleId="af8">
    <w:name w:val="Текст концевой сноски Знак"/>
    <w:basedOn w:val="a0"/>
    <w:link w:val="af7"/>
    <w:uiPriority w:val="99"/>
    <w:semiHidden/>
    <w:rsid w:val="00955F68"/>
    <w:rPr>
      <w:rFonts w:ascii="Arial" w:eastAsia="Times New Roman" w:hAnsi="Arial" w:cs="Times New Roman"/>
      <w:kern w:val="0"/>
      <w:sz w:val="20"/>
      <w:szCs w:val="20"/>
      <w:lang w:eastAsia="ru-RU"/>
      <w14:ligatures w14:val="none"/>
    </w:rPr>
  </w:style>
  <w:style w:type="character" w:styleId="af9">
    <w:name w:val="endnote reference"/>
    <w:basedOn w:val="a0"/>
    <w:uiPriority w:val="99"/>
    <w:semiHidden/>
    <w:unhideWhenUsed/>
    <w:rsid w:val="00955F6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rait.ru/bcode/581694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6A69E5-2B48-4C6F-8675-9D6F27550A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5639</Words>
  <Characters>32148</Characters>
  <Application>Microsoft Office Word</Application>
  <DocSecurity>0</DocSecurity>
  <Lines>267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Pupovna Zalupa</dc:creator>
  <cp:keywords/>
  <dc:description/>
  <cp:lastModifiedBy>Pupovna Zalupa</cp:lastModifiedBy>
  <cp:revision>4</cp:revision>
  <cp:lastPrinted>2025-11-09T15:53:00Z</cp:lastPrinted>
  <dcterms:created xsi:type="dcterms:W3CDTF">2025-11-09T15:53:00Z</dcterms:created>
  <dcterms:modified xsi:type="dcterms:W3CDTF">2025-11-09T15:53:00Z</dcterms:modified>
</cp:coreProperties>
</file>