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344F2" w14:textId="77777777" w:rsidR="009813D7" w:rsidRPr="001279F1" w:rsidRDefault="009813D7" w:rsidP="009813D7">
      <w:pPr>
        <w:widowControl w:val="0"/>
        <w:autoSpaceDE w:val="0"/>
        <w:autoSpaceDN w:val="0"/>
        <w:spacing w:after="0" w:line="240" w:lineRule="auto"/>
        <w:rPr>
          <w:rFonts w:ascii="Times New Roman" w:eastAsia="Times New Roman" w:hAnsi="Times New Roman" w:cs="Times New Roman"/>
          <w:snapToGrid w:val="0"/>
          <w:lang w:val="en-US"/>
        </w:rPr>
      </w:pPr>
    </w:p>
    <w:tbl>
      <w:tblPr>
        <w:tblW w:w="0" w:type="auto"/>
        <w:jc w:val="center"/>
        <w:tblCellMar>
          <w:left w:w="10" w:type="dxa"/>
          <w:right w:w="10" w:type="dxa"/>
        </w:tblCellMar>
        <w:tblLook w:val="04A0" w:firstRow="1" w:lastRow="0" w:firstColumn="1" w:lastColumn="0" w:noHBand="0" w:noVBand="1"/>
      </w:tblPr>
      <w:tblGrid>
        <w:gridCol w:w="988"/>
        <w:gridCol w:w="8356"/>
      </w:tblGrid>
      <w:tr w:rsidR="009813D7" w:rsidRPr="000D5AE5" w14:paraId="1E193CBA" w14:textId="77777777">
        <w:trPr>
          <w:jc w:val="center"/>
        </w:trPr>
        <w:tc>
          <w:tcPr>
            <w:tcW w:w="98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AB8D5A6" w14:textId="77777777" w:rsidR="009813D7" w:rsidRPr="000D5AE5" w:rsidRDefault="00000000">
            <w:pPr>
              <w:widowControl w:val="0"/>
              <w:tabs>
                <w:tab w:val="center" w:pos="4677"/>
                <w:tab w:val="right" w:pos="9355"/>
              </w:tabs>
              <w:autoSpaceDE w:val="0"/>
              <w:autoSpaceDN w:val="0"/>
              <w:spacing w:after="0" w:line="312" w:lineRule="auto"/>
              <w:rPr>
                <w:rFonts w:ascii="Times New Roman" w:eastAsia="Times New Roman" w:hAnsi="Times New Roman" w:cs="Times New Roman"/>
              </w:rPr>
            </w:pPr>
            <w:r>
              <w:rPr>
                <w:rFonts w:ascii="Calibri" w:eastAsia="Calibri" w:hAnsi="Calibri" w:cs="Times New Roman"/>
              </w:rPr>
              <w:object w:dxaOrig="1440" w:dyaOrig="1440" w14:anchorId="47DB9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95pt;margin-top:3.5pt;width:36pt;height:64.5pt;z-index:251659264" filled="t">
                  <v:imagedata r:id="rId8" o:title=""/>
                  <o:lock v:ext="edit" aspectratio="f"/>
                </v:shape>
                <o:OLEObject Type="Embed" ProgID="StaticMetafile" ShapeID="_x0000_s2050" DrawAspect="Content" ObjectID="_1845628517" r:id="rId9"/>
              </w:object>
            </w:r>
          </w:p>
        </w:tc>
        <w:tc>
          <w:tcPr>
            <w:tcW w:w="835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FE92410" w14:textId="77777777" w:rsidR="009813D7" w:rsidRPr="000D5AE5" w:rsidRDefault="009813D7">
            <w:pPr>
              <w:widowControl w:val="0"/>
              <w:suppressAutoHyphens/>
              <w:autoSpaceDE w:val="0"/>
              <w:autoSpaceDN w:val="0"/>
              <w:spacing w:after="0" w:line="240" w:lineRule="auto"/>
              <w:jc w:val="center"/>
              <w:rPr>
                <w:rFonts w:ascii="Times New Roman" w:eastAsia="Times New Roman" w:hAnsi="Times New Roman" w:cs="Times New Roman"/>
              </w:rPr>
            </w:pPr>
            <w:r w:rsidRPr="000D5AE5">
              <w:rPr>
                <w:rFonts w:ascii="Times New Roman" w:eastAsia="Times New Roman" w:hAnsi="Times New Roman" w:cs="Times New Roman"/>
              </w:rPr>
              <w:t>МИНОБРНАУКИ РОССИИ</w:t>
            </w:r>
          </w:p>
        </w:tc>
      </w:tr>
      <w:tr w:rsidR="009813D7" w:rsidRPr="000D5AE5" w14:paraId="0C83113E" w14:textId="7777777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3B66EA" w14:textId="77777777" w:rsidR="009813D7" w:rsidRPr="000D5AE5" w:rsidRDefault="009813D7">
            <w:pPr>
              <w:spacing w:after="0" w:line="256" w:lineRule="auto"/>
              <w:rPr>
                <w:rFonts w:ascii="Times New Roman" w:eastAsia="Times New Roman" w:hAnsi="Times New Roman" w:cs="Times New Roman"/>
              </w:rPr>
            </w:pPr>
          </w:p>
        </w:tc>
        <w:tc>
          <w:tcPr>
            <w:tcW w:w="835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E7F375" w14:textId="77777777" w:rsidR="009813D7" w:rsidRPr="000D5AE5" w:rsidRDefault="009813D7">
            <w:pPr>
              <w:widowControl w:val="0"/>
              <w:suppressAutoHyphens/>
              <w:autoSpaceDE w:val="0"/>
              <w:autoSpaceDN w:val="0"/>
              <w:spacing w:after="0" w:line="240" w:lineRule="auto"/>
              <w:jc w:val="center"/>
              <w:rPr>
                <w:rFonts w:ascii="Times New Roman" w:eastAsia="Times New Roman" w:hAnsi="Times New Roman" w:cs="Times New Roman"/>
              </w:rPr>
            </w:pPr>
            <w:r w:rsidRPr="000D5AE5">
              <w:rPr>
                <w:rFonts w:ascii="Times New Roman" w:eastAsia="Times New Roman" w:hAnsi="Times New Roman" w:cs="Times New Roman"/>
              </w:rPr>
              <w:t>Федеральное государственное бюджетное образовательное учреждение</w:t>
            </w:r>
          </w:p>
          <w:p w14:paraId="0B7377D2" w14:textId="77777777" w:rsidR="009813D7" w:rsidRPr="000D5AE5" w:rsidRDefault="009813D7">
            <w:pPr>
              <w:widowControl w:val="0"/>
              <w:suppressAutoHyphens/>
              <w:autoSpaceDE w:val="0"/>
              <w:autoSpaceDN w:val="0"/>
              <w:spacing w:after="0" w:line="240" w:lineRule="auto"/>
              <w:jc w:val="center"/>
              <w:rPr>
                <w:rFonts w:ascii="Times New Roman" w:eastAsia="Times New Roman" w:hAnsi="Times New Roman" w:cs="Times New Roman"/>
              </w:rPr>
            </w:pPr>
            <w:r w:rsidRPr="000D5AE5">
              <w:rPr>
                <w:rFonts w:ascii="Times New Roman" w:eastAsia="Times New Roman" w:hAnsi="Times New Roman" w:cs="Times New Roman"/>
              </w:rPr>
              <w:t xml:space="preserve"> высшего профессионального образования </w:t>
            </w:r>
          </w:p>
          <w:p w14:paraId="67C85C1F" w14:textId="77777777" w:rsidR="009813D7" w:rsidRPr="000D5AE5" w:rsidRDefault="009813D7">
            <w:pPr>
              <w:widowControl w:val="0"/>
              <w:suppressAutoHyphens/>
              <w:autoSpaceDE w:val="0"/>
              <w:autoSpaceDN w:val="0"/>
              <w:spacing w:after="0" w:line="240" w:lineRule="auto"/>
              <w:jc w:val="center"/>
              <w:rPr>
                <w:rFonts w:ascii="Times New Roman" w:eastAsia="Times New Roman" w:hAnsi="Times New Roman" w:cs="Times New Roman"/>
              </w:rPr>
            </w:pPr>
            <w:r w:rsidRPr="000D5AE5">
              <w:rPr>
                <w:rFonts w:ascii="Times New Roman" w:eastAsia="Times New Roman" w:hAnsi="Times New Roman" w:cs="Times New Roman"/>
              </w:rPr>
              <w:t>«Владивостокский государственный университет»</w:t>
            </w:r>
          </w:p>
        </w:tc>
      </w:tr>
      <w:tr w:rsidR="009813D7" w:rsidRPr="000D5AE5" w14:paraId="69919A50" w14:textId="77777777">
        <w:trPr>
          <w:trHeight w:val="37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39344B" w14:textId="77777777" w:rsidR="009813D7" w:rsidRPr="000D5AE5" w:rsidRDefault="009813D7">
            <w:pPr>
              <w:spacing w:after="0" w:line="256" w:lineRule="auto"/>
              <w:rPr>
                <w:rFonts w:ascii="Times New Roman" w:eastAsia="Times New Roman" w:hAnsi="Times New Roman" w:cs="Times New Roman"/>
              </w:rPr>
            </w:pPr>
          </w:p>
        </w:tc>
        <w:tc>
          <w:tcPr>
            <w:tcW w:w="835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C97E0A2" w14:textId="77777777" w:rsidR="009813D7" w:rsidRPr="000D5AE5" w:rsidRDefault="009813D7">
            <w:pPr>
              <w:widowControl w:val="0"/>
              <w:autoSpaceDE w:val="0"/>
              <w:autoSpaceDN w:val="0"/>
              <w:spacing w:after="0" w:line="240" w:lineRule="auto"/>
              <w:jc w:val="center"/>
              <w:rPr>
                <w:rFonts w:ascii="Times New Roman" w:eastAsia="Times New Roman" w:hAnsi="Times New Roman" w:cs="Times New Roman"/>
              </w:rPr>
            </w:pPr>
            <w:r w:rsidRPr="000D5AE5">
              <w:rPr>
                <w:rFonts w:ascii="Times New Roman" w:eastAsia="Times New Roman" w:hAnsi="Times New Roman" w:cs="Times New Roman"/>
              </w:rPr>
              <w:t xml:space="preserve">Инженерная школа </w:t>
            </w:r>
          </w:p>
        </w:tc>
      </w:tr>
    </w:tbl>
    <w:p w14:paraId="11D9EBD2"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70389B52"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46AB964B"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3FB19EAD"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1C212E1D"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3FF2CB27" w14:textId="77777777" w:rsidR="009813D7" w:rsidRPr="000D5AE5" w:rsidRDefault="009813D7" w:rsidP="009813D7">
      <w:pPr>
        <w:widowControl w:val="0"/>
        <w:tabs>
          <w:tab w:val="right" w:pos="9354"/>
        </w:tabs>
        <w:autoSpaceDE w:val="0"/>
        <w:autoSpaceDN w:val="0"/>
        <w:spacing w:after="0" w:line="240" w:lineRule="auto"/>
        <w:ind w:right="-2"/>
        <w:rPr>
          <w:rFonts w:ascii="Times New Roman" w:eastAsia="Times New Roman" w:hAnsi="Times New Roman" w:cs="Times New Roman"/>
          <w:sz w:val="28"/>
          <w:szCs w:val="28"/>
        </w:rPr>
      </w:pPr>
    </w:p>
    <w:p w14:paraId="60686EFB" w14:textId="77777777" w:rsidR="009813D7" w:rsidRPr="000D5AE5" w:rsidRDefault="009813D7" w:rsidP="009813D7">
      <w:pPr>
        <w:widowControl w:val="0"/>
        <w:autoSpaceDE w:val="0"/>
        <w:autoSpaceDN w:val="0"/>
        <w:adjustRightInd w:val="0"/>
        <w:spacing w:after="0" w:line="240" w:lineRule="auto"/>
        <w:jc w:val="center"/>
        <w:rPr>
          <w:rFonts w:ascii="Times New Roman" w:eastAsia="Times New Roman" w:hAnsi="Times New Roman" w:cs="Times New Roman"/>
          <w:sz w:val="40"/>
          <w:szCs w:val="40"/>
        </w:rPr>
      </w:pPr>
      <w:r w:rsidRPr="000D5AE5">
        <w:rPr>
          <w:rFonts w:ascii="Times New Roman" w:eastAsia="Times New Roman" w:hAnsi="Times New Roman" w:cs="Times New Roman"/>
          <w:sz w:val="40"/>
          <w:szCs w:val="40"/>
        </w:rPr>
        <w:t>ОТЧЕТ ПО</w:t>
      </w:r>
    </w:p>
    <w:p w14:paraId="21768EE4" w14:textId="44671A2E" w:rsidR="009813D7" w:rsidRPr="000D5AE5" w:rsidRDefault="00984013" w:rsidP="009813D7">
      <w:pPr>
        <w:widowControl w:val="0"/>
        <w:autoSpaceDE w:val="0"/>
        <w:autoSpaceDN w:val="0"/>
        <w:adjustRightInd w:val="0"/>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ПРОИЗВОДСТВЕННОЙ</w:t>
      </w:r>
      <w:r w:rsidR="009813D7" w:rsidRPr="000D5AE5">
        <w:rPr>
          <w:rFonts w:ascii="Times New Roman" w:eastAsia="Times New Roman" w:hAnsi="Times New Roman" w:cs="Times New Roman"/>
          <w:sz w:val="40"/>
          <w:szCs w:val="40"/>
        </w:rPr>
        <w:t xml:space="preserve"> ЭКСПЛУАТАЦИОННОЙ ПРАКТИКЕ</w:t>
      </w:r>
    </w:p>
    <w:p w14:paraId="5C549665" w14:textId="77777777" w:rsidR="009813D7" w:rsidRPr="000D5AE5" w:rsidRDefault="009813D7" w:rsidP="009813D7">
      <w:pPr>
        <w:widowControl w:val="0"/>
        <w:autoSpaceDE w:val="0"/>
        <w:autoSpaceDN w:val="0"/>
        <w:spacing w:after="0" w:line="240" w:lineRule="auto"/>
        <w:jc w:val="center"/>
        <w:rPr>
          <w:rFonts w:ascii="Times New Roman" w:eastAsia="Times New Roman" w:hAnsi="Times New Roman" w:cs="Times New Roman"/>
          <w:sz w:val="36"/>
          <w:szCs w:val="36"/>
        </w:rPr>
      </w:pPr>
    </w:p>
    <w:p w14:paraId="341A8B2A" w14:textId="77777777" w:rsidR="009813D7" w:rsidRPr="000D5AE5" w:rsidRDefault="009813D7" w:rsidP="009813D7">
      <w:pPr>
        <w:widowControl w:val="0"/>
        <w:tabs>
          <w:tab w:val="left" w:pos="142"/>
          <w:tab w:val="left" w:pos="709"/>
        </w:tabs>
        <w:autoSpaceDE w:val="0"/>
        <w:autoSpaceDN w:val="0"/>
        <w:spacing w:after="0" w:line="240" w:lineRule="auto"/>
        <w:jc w:val="center"/>
        <w:rPr>
          <w:rFonts w:ascii="Times New Roman" w:eastAsia="Times New Roman" w:hAnsi="Times New Roman" w:cs="Times New Roman"/>
          <w:b/>
          <w:sz w:val="36"/>
          <w:szCs w:val="36"/>
        </w:rPr>
      </w:pPr>
      <w:r w:rsidRPr="000D5AE5">
        <w:rPr>
          <w:rFonts w:ascii="Times New Roman" w:eastAsia="Times New Roman" w:hAnsi="Times New Roman" w:cs="Times New Roman"/>
          <w:b/>
          <w:sz w:val="36"/>
          <w:szCs w:val="36"/>
        </w:rPr>
        <w:t>23.03.01 Технология транспортных процессов</w:t>
      </w:r>
    </w:p>
    <w:p w14:paraId="7959A85D"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b/>
          <w:szCs w:val="28"/>
        </w:rPr>
      </w:pPr>
    </w:p>
    <w:p w14:paraId="7F9CFD61"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b/>
          <w:szCs w:val="28"/>
        </w:rPr>
      </w:pPr>
    </w:p>
    <w:p w14:paraId="44B16D58" w14:textId="6CAE40E5" w:rsidR="009813D7" w:rsidRPr="000D5AE5" w:rsidRDefault="009813D7" w:rsidP="009813D7">
      <w:pPr>
        <w:widowControl w:val="0"/>
        <w:autoSpaceDE w:val="0"/>
        <w:autoSpaceDN w:val="0"/>
        <w:spacing w:after="0" w:line="240" w:lineRule="auto"/>
        <w:jc w:val="center"/>
        <w:rPr>
          <w:rFonts w:ascii="Times New Roman" w:eastAsia="Times New Roman" w:hAnsi="Times New Roman" w:cs="Times New Roman"/>
          <w:sz w:val="32"/>
          <w:szCs w:val="32"/>
        </w:rPr>
      </w:pPr>
      <w:r w:rsidRPr="000D5AE5">
        <w:rPr>
          <w:rFonts w:ascii="Times New Roman" w:eastAsia="Times New Roman" w:hAnsi="Times New Roman" w:cs="Times New Roman"/>
          <w:sz w:val="32"/>
          <w:szCs w:val="32"/>
        </w:rPr>
        <w:t>период с «</w:t>
      </w:r>
      <w:r w:rsidR="00984013">
        <w:rPr>
          <w:rFonts w:ascii="Times New Roman" w:eastAsia="Times New Roman" w:hAnsi="Times New Roman" w:cs="Times New Roman"/>
          <w:sz w:val="32"/>
          <w:szCs w:val="32"/>
        </w:rPr>
        <w:t>15</w:t>
      </w:r>
      <w:r w:rsidRPr="000D5AE5">
        <w:rPr>
          <w:rFonts w:ascii="Times New Roman" w:eastAsia="Times New Roman" w:hAnsi="Times New Roman" w:cs="Times New Roman"/>
          <w:sz w:val="32"/>
          <w:szCs w:val="32"/>
        </w:rPr>
        <w:t>» июня 2025 г. по «1</w:t>
      </w:r>
      <w:r w:rsidR="00984013">
        <w:rPr>
          <w:rFonts w:ascii="Times New Roman" w:eastAsia="Times New Roman" w:hAnsi="Times New Roman" w:cs="Times New Roman"/>
          <w:sz w:val="32"/>
          <w:szCs w:val="32"/>
        </w:rPr>
        <w:t>8</w:t>
      </w:r>
      <w:r w:rsidRPr="000D5AE5">
        <w:rPr>
          <w:rFonts w:ascii="Times New Roman" w:eastAsia="Times New Roman" w:hAnsi="Times New Roman" w:cs="Times New Roman"/>
          <w:sz w:val="32"/>
          <w:szCs w:val="32"/>
        </w:rPr>
        <w:t>» июля 202</w:t>
      </w:r>
      <w:r w:rsidR="00984013">
        <w:rPr>
          <w:rFonts w:ascii="Times New Roman" w:eastAsia="Times New Roman" w:hAnsi="Times New Roman" w:cs="Times New Roman"/>
          <w:sz w:val="32"/>
          <w:szCs w:val="32"/>
        </w:rPr>
        <w:t>6</w:t>
      </w:r>
      <w:r w:rsidRPr="000D5AE5">
        <w:rPr>
          <w:rFonts w:ascii="Times New Roman" w:eastAsia="Times New Roman" w:hAnsi="Times New Roman" w:cs="Times New Roman"/>
          <w:sz w:val="32"/>
          <w:szCs w:val="32"/>
        </w:rPr>
        <w:t xml:space="preserve"> г.</w:t>
      </w:r>
    </w:p>
    <w:p w14:paraId="65BCB397"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rPr>
      </w:pPr>
    </w:p>
    <w:p w14:paraId="134293E8"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rPr>
      </w:pPr>
    </w:p>
    <w:p w14:paraId="7C30DBE8"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rPr>
      </w:pPr>
    </w:p>
    <w:p w14:paraId="79714F0F" w14:textId="418C5847" w:rsidR="009813D7" w:rsidRPr="00186D4F" w:rsidRDefault="009813D7" w:rsidP="009813D7">
      <w:pPr>
        <w:widowControl w:val="0"/>
        <w:autoSpaceDE w:val="0"/>
        <w:autoSpaceDN w:val="0"/>
        <w:spacing w:after="0" w:line="240" w:lineRule="auto"/>
        <w:jc w:val="center"/>
        <w:rPr>
          <w:rFonts w:ascii="Times New Roman" w:eastAsia="Times New Roman" w:hAnsi="Times New Roman" w:cs="Times New Roman"/>
          <w:sz w:val="28"/>
          <w:szCs w:val="28"/>
        </w:rPr>
      </w:pPr>
      <w:r w:rsidRPr="00186D4F">
        <w:rPr>
          <w:rFonts w:ascii="Times New Roman" w:eastAsia="Times New Roman" w:hAnsi="Times New Roman" w:cs="Times New Roman"/>
          <w:sz w:val="28"/>
          <w:szCs w:val="28"/>
        </w:rPr>
        <w:t>Студент группы БТТ-23-ЦЛ1 ____________________ /</w:t>
      </w:r>
      <w:r w:rsidR="001F5614">
        <w:rPr>
          <w:rFonts w:ascii="Times New Roman" w:eastAsia="Times New Roman" w:hAnsi="Times New Roman" w:cs="Times New Roman"/>
          <w:sz w:val="28"/>
          <w:szCs w:val="28"/>
        </w:rPr>
        <w:t>Винокурова</w:t>
      </w:r>
      <w:r>
        <w:rPr>
          <w:rFonts w:ascii="Times New Roman" w:eastAsia="Times New Roman" w:hAnsi="Times New Roman" w:cs="Times New Roman"/>
          <w:sz w:val="28"/>
          <w:szCs w:val="28"/>
        </w:rPr>
        <w:t xml:space="preserve"> </w:t>
      </w:r>
      <w:r w:rsidR="001F5614">
        <w:rPr>
          <w:rFonts w:ascii="Times New Roman" w:eastAsia="Times New Roman" w:hAnsi="Times New Roman" w:cs="Times New Roman"/>
          <w:sz w:val="28"/>
          <w:szCs w:val="28"/>
        </w:rPr>
        <w:t>В</w:t>
      </w:r>
      <w:r>
        <w:rPr>
          <w:rFonts w:ascii="Times New Roman" w:eastAsia="Times New Roman" w:hAnsi="Times New Roman" w:cs="Times New Roman"/>
          <w:sz w:val="28"/>
          <w:szCs w:val="28"/>
        </w:rPr>
        <w:t>.</w:t>
      </w:r>
      <w:r w:rsidR="001F5614">
        <w:rPr>
          <w:rFonts w:ascii="Times New Roman" w:eastAsia="Times New Roman" w:hAnsi="Times New Roman" w:cs="Times New Roman"/>
          <w:sz w:val="28"/>
          <w:szCs w:val="28"/>
        </w:rPr>
        <w:t>Д</w:t>
      </w:r>
      <w:r w:rsidRPr="00186D4F">
        <w:rPr>
          <w:rFonts w:ascii="Times New Roman" w:eastAsia="Times New Roman" w:hAnsi="Times New Roman" w:cs="Times New Roman"/>
          <w:sz w:val="28"/>
          <w:szCs w:val="28"/>
        </w:rPr>
        <w:t>./</w:t>
      </w:r>
    </w:p>
    <w:p w14:paraId="0AF2F55A" w14:textId="77777777" w:rsidR="009813D7" w:rsidRPr="00186D4F" w:rsidRDefault="009813D7" w:rsidP="009813D7">
      <w:pPr>
        <w:widowControl w:val="0"/>
        <w:autoSpaceDE w:val="0"/>
        <w:autoSpaceDN w:val="0"/>
        <w:spacing w:after="0" w:line="240" w:lineRule="auto"/>
        <w:rPr>
          <w:rFonts w:ascii="Times New Roman" w:eastAsia="Times New Roman" w:hAnsi="Times New Roman" w:cs="Times New Roman"/>
          <w:i/>
          <w:sz w:val="28"/>
          <w:szCs w:val="28"/>
        </w:rPr>
      </w:pP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r w:rsidRPr="00186D4F">
        <w:rPr>
          <w:rFonts w:ascii="Times New Roman" w:eastAsia="Times New Roman" w:hAnsi="Times New Roman" w:cs="Times New Roman"/>
          <w:sz w:val="28"/>
          <w:szCs w:val="28"/>
        </w:rPr>
        <w:tab/>
      </w:r>
      <w:bookmarkStart w:id="0" w:name="_Hlk202898330"/>
      <w:r w:rsidRPr="00186D4F">
        <w:rPr>
          <w:rFonts w:ascii="Times New Roman" w:eastAsia="Times New Roman" w:hAnsi="Times New Roman" w:cs="Times New Roman"/>
          <w:i/>
          <w:sz w:val="28"/>
          <w:szCs w:val="28"/>
        </w:rPr>
        <w:t>подпись</w:t>
      </w:r>
    </w:p>
    <w:bookmarkEnd w:id="0"/>
    <w:p w14:paraId="25BB3DC3" w14:textId="77777777" w:rsidR="009813D7" w:rsidRPr="00186D4F"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1B3D20EF" w14:textId="038A713E" w:rsidR="009813D7" w:rsidRPr="000D5AE5" w:rsidRDefault="009813D7" w:rsidP="009813D7">
      <w:pPr>
        <w:widowControl w:val="0"/>
        <w:autoSpaceDE w:val="0"/>
        <w:autoSpaceDN w:val="0"/>
        <w:spacing w:after="0" w:line="240" w:lineRule="auto"/>
        <w:jc w:val="center"/>
        <w:rPr>
          <w:rFonts w:ascii="Times New Roman" w:eastAsia="Times New Roman" w:hAnsi="Times New Roman" w:cs="Times New Roman"/>
          <w:sz w:val="28"/>
          <w:szCs w:val="28"/>
        </w:rPr>
      </w:pPr>
      <w:r w:rsidRPr="00186D4F">
        <w:rPr>
          <w:rFonts w:ascii="Times New Roman" w:eastAsia="Times New Roman" w:hAnsi="Times New Roman" w:cs="Times New Roman"/>
          <w:sz w:val="28"/>
          <w:szCs w:val="28"/>
        </w:rPr>
        <w:t>Наименование предприятия: ООО «</w:t>
      </w:r>
      <w:r w:rsidR="00AB761F">
        <w:rPr>
          <w:rFonts w:ascii="Times New Roman" w:eastAsia="Times New Roman" w:hAnsi="Times New Roman" w:cs="Times New Roman"/>
          <w:sz w:val="28"/>
          <w:szCs w:val="28"/>
        </w:rPr>
        <w:t>РЕФАГРОТРАНС</w:t>
      </w:r>
      <w:r w:rsidRPr="00186D4F">
        <w:rPr>
          <w:rFonts w:ascii="Times New Roman" w:eastAsia="Times New Roman" w:hAnsi="Times New Roman" w:cs="Times New Roman"/>
          <w:sz w:val="28"/>
          <w:szCs w:val="28"/>
        </w:rPr>
        <w:t>»</w:t>
      </w:r>
    </w:p>
    <w:p w14:paraId="1325220E"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12983387"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73FD7D9C" w14:textId="70B045AC"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r w:rsidRPr="000D5AE5">
        <w:rPr>
          <w:rFonts w:ascii="Times New Roman" w:eastAsia="Times New Roman" w:hAnsi="Times New Roman" w:cs="Times New Roman"/>
          <w:sz w:val="28"/>
          <w:szCs w:val="28"/>
        </w:rPr>
        <w:t>Руководитель от кафедры  ___________________________/</w:t>
      </w:r>
      <w:r w:rsidR="00984013">
        <w:rPr>
          <w:rFonts w:ascii="Times New Roman" w:eastAsia="Times New Roman" w:hAnsi="Times New Roman" w:cs="Times New Roman"/>
          <w:sz w:val="28"/>
          <w:szCs w:val="28"/>
        </w:rPr>
        <w:t>Яценко А.</w:t>
      </w:r>
      <w:r w:rsidR="002627B4">
        <w:rPr>
          <w:rFonts w:ascii="Times New Roman" w:eastAsia="Times New Roman" w:hAnsi="Times New Roman" w:cs="Times New Roman"/>
          <w:sz w:val="28"/>
          <w:szCs w:val="28"/>
        </w:rPr>
        <w:t>А.</w:t>
      </w:r>
      <w:r w:rsidRPr="000D5AE5">
        <w:rPr>
          <w:rFonts w:ascii="Times New Roman" w:eastAsia="Times New Roman" w:hAnsi="Times New Roman" w:cs="Times New Roman"/>
          <w:sz w:val="28"/>
          <w:szCs w:val="28"/>
        </w:rPr>
        <w:t>/</w:t>
      </w:r>
    </w:p>
    <w:p w14:paraId="5EC8B305"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i/>
          <w:sz w:val="28"/>
          <w:szCs w:val="28"/>
        </w:rPr>
      </w:pPr>
      <w:r w:rsidRPr="000D5AE5">
        <w:rPr>
          <w:rFonts w:ascii="Times New Roman" w:eastAsia="Times New Roman" w:hAnsi="Times New Roman" w:cs="Times New Roman"/>
          <w:sz w:val="28"/>
          <w:szCs w:val="28"/>
        </w:rPr>
        <w:t xml:space="preserve">                                                                      </w:t>
      </w:r>
      <w:r w:rsidRPr="000D5AE5">
        <w:rPr>
          <w:rFonts w:ascii="Times New Roman" w:eastAsia="Times New Roman" w:hAnsi="Times New Roman" w:cs="Times New Roman"/>
          <w:i/>
          <w:sz w:val="28"/>
          <w:szCs w:val="28"/>
        </w:rPr>
        <w:t>подпись</w:t>
      </w:r>
    </w:p>
    <w:p w14:paraId="5488AFA4"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r w:rsidRPr="000D5AE5">
        <w:rPr>
          <w:rFonts w:ascii="Times New Roman" w:eastAsia="Times New Roman" w:hAnsi="Times New Roman" w:cs="Times New Roman"/>
          <w:sz w:val="28"/>
          <w:szCs w:val="28"/>
        </w:rPr>
        <w:t xml:space="preserve"> </w:t>
      </w:r>
    </w:p>
    <w:p w14:paraId="1AC704D7"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601172E9"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r w:rsidRPr="000D5AE5">
        <w:rPr>
          <w:rFonts w:ascii="Times New Roman" w:eastAsia="Times New Roman" w:hAnsi="Times New Roman" w:cs="Times New Roman"/>
          <w:sz w:val="28"/>
          <w:szCs w:val="28"/>
        </w:rPr>
        <w:t>Отчет защищен:</w:t>
      </w:r>
    </w:p>
    <w:p w14:paraId="18724770"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r w:rsidRPr="000D5AE5">
        <w:rPr>
          <w:rFonts w:ascii="Times New Roman" w:eastAsia="Times New Roman" w:hAnsi="Times New Roman" w:cs="Times New Roman"/>
          <w:sz w:val="28"/>
          <w:szCs w:val="28"/>
        </w:rPr>
        <w:t xml:space="preserve">с оценкой </w:t>
      </w:r>
      <w:r w:rsidRPr="000D5AE5">
        <w:rPr>
          <w:rFonts w:ascii="Times New Roman" w:eastAsia="Times New Roman" w:hAnsi="Times New Roman" w:cs="Times New Roman"/>
          <w:sz w:val="28"/>
          <w:szCs w:val="28"/>
        </w:rPr>
        <w:tab/>
        <w:t xml:space="preserve"> __________ </w:t>
      </w:r>
    </w:p>
    <w:p w14:paraId="732B51A7"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5FE855D3"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6F3157B1"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52FE0B8C"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770DE993"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6BC6A5EF"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3ED8B3A4" w14:textId="77777777" w:rsidR="009813D7" w:rsidRPr="000D5AE5" w:rsidRDefault="009813D7" w:rsidP="009813D7">
      <w:pPr>
        <w:widowControl w:val="0"/>
        <w:autoSpaceDE w:val="0"/>
        <w:autoSpaceDN w:val="0"/>
        <w:spacing w:after="0" w:line="240" w:lineRule="auto"/>
        <w:rPr>
          <w:rFonts w:ascii="Times New Roman" w:eastAsia="Times New Roman" w:hAnsi="Times New Roman" w:cs="Times New Roman"/>
          <w:sz w:val="28"/>
          <w:szCs w:val="28"/>
        </w:rPr>
      </w:pPr>
    </w:p>
    <w:p w14:paraId="1A70711F" w14:textId="286AC815" w:rsidR="009813D7" w:rsidRPr="009813D7" w:rsidRDefault="009813D7" w:rsidP="009813D7">
      <w:pPr>
        <w:widowControl w:val="0"/>
        <w:autoSpaceDE w:val="0"/>
        <w:autoSpaceDN w:val="0"/>
        <w:spacing w:after="0" w:line="240" w:lineRule="auto"/>
        <w:jc w:val="center"/>
        <w:rPr>
          <w:rFonts w:ascii="Times New Roman" w:eastAsia="Times New Roman" w:hAnsi="Times New Roman" w:cs="Times New Roman"/>
          <w:sz w:val="28"/>
          <w:szCs w:val="28"/>
        </w:rPr>
      </w:pPr>
      <w:r w:rsidRPr="000D5AE5">
        <w:rPr>
          <w:rFonts w:ascii="Times New Roman" w:eastAsia="Times New Roman" w:hAnsi="Times New Roman" w:cs="Times New Roman"/>
          <w:sz w:val="28"/>
          <w:szCs w:val="28"/>
        </w:rPr>
        <w:t>Владивосток 202</w:t>
      </w:r>
      <w:r>
        <w:rPr>
          <w:rFonts w:ascii="Times New Roman" w:eastAsia="Times New Roman" w:hAnsi="Times New Roman" w:cs="Times New Roman"/>
          <w:sz w:val="28"/>
          <w:szCs w:val="28"/>
        </w:rPr>
        <w:t>6</w:t>
      </w:r>
    </w:p>
    <w:p w14:paraId="25954A97" w14:textId="77777777" w:rsidR="009813D7" w:rsidRDefault="009813D7" w:rsidP="000A50FE">
      <w:pPr>
        <w:pStyle w:val="p1"/>
        <w:jc w:val="center"/>
        <w:rPr>
          <w:sz w:val="28"/>
          <w:szCs w:val="28"/>
        </w:rPr>
      </w:pPr>
    </w:p>
    <w:p w14:paraId="00F41A10" w14:textId="1267F772" w:rsidR="001863D4" w:rsidRPr="000A50FE" w:rsidRDefault="001863D4" w:rsidP="000A50FE">
      <w:pPr>
        <w:pStyle w:val="p1"/>
        <w:jc w:val="center"/>
        <w:rPr>
          <w:sz w:val="28"/>
          <w:szCs w:val="28"/>
        </w:rPr>
      </w:pPr>
      <w:r w:rsidRPr="000A50FE">
        <w:rPr>
          <w:sz w:val="28"/>
          <w:szCs w:val="28"/>
        </w:rPr>
        <w:t>С</w:t>
      </w:r>
      <w:r w:rsidR="001279F1">
        <w:rPr>
          <w:sz w:val="28"/>
          <w:szCs w:val="28"/>
        </w:rPr>
        <w:t>одержание</w:t>
      </w:r>
    </w:p>
    <w:tbl>
      <w:tblPr>
        <w:tblW w:w="9873" w:type="dxa"/>
        <w:tblInd w:w="-70" w:type="dxa"/>
        <w:tblLook w:val="0000" w:firstRow="0" w:lastRow="0" w:firstColumn="0" w:lastColumn="0" w:noHBand="0" w:noVBand="0"/>
      </w:tblPr>
      <w:tblGrid>
        <w:gridCol w:w="9352"/>
        <w:gridCol w:w="521"/>
      </w:tblGrid>
      <w:tr w:rsidR="00D24519" w:rsidRPr="007E0CD5" w14:paraId="6D6B8FB6" w14:textId="77777777" w:rsidTr="008C7FD0">
        <w:trPr>
          <w:trHeight w:val="322"/>
        </w:trPr>
        <w:tc>
          <w:tcPr>
            <w:tcW w:w="9352" w:type="dxa"/>
          </w:tcPr>
          <w:p w14:paraId="3C37E256" w14:textId="77777777" w:rsidR="00D24519" w:rsidRPr="007E0CD5" w:rsidRDefault="00D24519">
            <w:pPr>
              <w:pStyle w:val="11"/>
              <w:rPr>
                <w:sz w:val="24"/>
                <w:szCs w:val="24"/>
              </w:rPr>
            </w:pPr>
            <w:r w:rsidRPr="007E0CD5">
              <w:rPr>
                <w:sz w:val="24"/>
                <w:szCs w:val="24"/>
              </w:rPr>
              <w:t>Введение</w:t>
            </w:r>
            <w:r w:rsidRPr="007E0CD5">
              <w:rPr>
                <w:color w:val="FFFFFF" w:themeColor="background1"/>
                <w:sz w:val="24"/>
                <w:szCs w:val="24"/>
              </w:rPr>
              <w:ptab w:relativeTo="margin" w:alignment="right" w:leader="dot"/>
            </w:r>
          </w:p>
        </w:tc>
        <w:tc>
          <w:tcPr>
            <w:tcW w:w="521" w:type="dxa"/>
          </w:tcPr>
          <w:p w14:paraId="46F2D894" w14:textId="75A991CF" w:rsidR="00D24519" w:rsidRPr="001B77DF" w:rsidRDefault="001B77DF">
            <w:pPr>
              <w:jc w:val="right"/>
              <w:rPr>
                <w:rFonts w:ascii="Times New Roman" w:hAnsi="Times New Roman" w:cs="Times New Roman"/>
              </w:rPr>
            </w:pPr>
            <w:r>
              <w:rPr>
                <w:rFonts w:ascii="Times New Roman" w:hAnsi="Times New Roman" w:cs="Times New Roman"/>
              </w:rPr>
              <w:t>3</w:t>
            </w:r>
          </w:p>
        </w:tc>
      </w:tr>
      <w:tr w:rsidR="00D24519" w:rsidRPr="007E0CD5" w14:paraId="2AD30D18" w14:textId="77777777" w:rsidTr="008C7FD0">
        <w:trPr>
          <w:trHeight w:val="348"/>
        </w:trPr>
        <w:tc>
          <w:tcPr>
            <w:tcW w:w="9352" w:type="dxa"/>
          </w:tcPr>
          <w:p w14:paraId="5275332D" w14:textId="04A268D3" w:rsidR="00D24519" w:rsidRPr="007E0CD5" w:rsidRDefault="00D24519">
            <w:pPr>
              <w:pStyle w:val="11"/>
              <w:rPr>
                <w:sz w:val="24"/>
                <w:szCs w:val="24"/>
              </w:rPr>
            </w:pPr>
            <w:r w:rsidRPr="007E0CD5">
              <w:rPr>
                <w:sz w:val="24"/>
                <w:szCs w:val="24"/>
              </w:rPr>
              <w:t xml:space="preserve">1 </w:t>
            </w:r>
            <w:r w:rsidR="00585872" w:rsidRPr="007E1A09">
              <w:rPr>
                <w:sz w:val="24"/>
                <w:szCs w:val="24"/>
              </w:rPr>
              <w:t>Общая характеристика предприятия ООО «</w:t>
            </w:r>
            <w:r w:rsidR="00AB761F">
              <w:rPr>
                <w:sz w:val="24"/>
                <w:szCs w:val="24"/>
              </w:rPr>
              <w:t>РЕФАГРОТРАНС</w:t>
            </w:r>
            <w:r w:rsidR="00585872" w:rsidRPr="007E1A09">
              <w:rPr>
                <w:sz w:val="24"/>
                <w:szCs w:val="24"/>
              </w:rPr>
              <w:t>»</w:t>
            </w:r>
          </w:p>
        </w:tc>
        <w:tc>
          <w:tcPr>
            <w:tcW w:w="521" w:type="dxa"/>
          </w:tcPr>
          <w:p w14:paraId="75391B23" w14:textId="054BBA7F" w:rsidR="00D24519" w:rsidRPr="007E0CD5" w:rsidRDefault="001B77DF">
            <w:pPr>
              <w:pStyle w:val="11"/>
              <w:jc w:val="right"/>
              <w:rPr>
                <w:sz w:val="24"/>
                <w:szCs w:val="24"/>
              </w:rPr>
            </w:pPr>
            <w:r>
              <w:rPr>
                <w:sz w:val="24"/>
                <w:szCs w:val="24"/>
              </w:rPr>
              <w:t>4</w:t>
            </w:r>
          </w:p>
        </w:tc>
      </w:tr>
      <w:tr w:rsidR="00D24519" w:rsidRPr="007E0CD5" w14:paraId="7338B73C" w14:textId="77777777" w:rsidTr="008C7FD0">
        <w:trPr>
          <w:trHeight w:val="349"/>
        </w:trPr>
        <w:tc>
          <w:tcPr>
            <w:tcW w:w="9352" w:type="dxa"/>
          </w:tcPr>
          <w:p w14:paraId="7DAA2376" w14:textId="1A417ACA" w:rsidR="00D24519" w:rsidRPr="007E0CD5" w:rsidRDefault="00D24519">
            <w:pPr>
              <w:pStyle w:val="11"/>
              <w:rPr>
                <w:sz w:val="24"/>
                <w:szCs w:val="24"/>
              </w:rPr>
            </w:pPr>
            <w:r w:rsidRPr="007E0CD5">
              <w:rPr>
                <w:sz w:val="24"/>
                <w:szCs w:val="24"/>
              </w:rPr>
              <w:t xml:space="preserve">2 </w:t>
            </w:r>
            <w:r w:rsidR="00585872" w:rsidRPr="007E1A09">
              <w:rPr>
                <w:sz w:val="24"/>
                <w:szCs w:val="24"/>
              </w:rPr>
              <w:t>Требования трудового законодательства и правила внутреннего трудового распорядка</w:t>
            </w:r>
          </w:p>
        </w:tc>
        <w:tc>
          <w:tcPr>
            <w:tcW w:w="521" w:type="dxa"/>
          </w:tcPr>
          <w:p w14:paraId="6795A71B" w14:textId="453E5D33" w:rsidR="00D24519" w:rsidRPr="00585872" w:rsidRDefault="001B77DF" w:rsidP="00585872">
            <w:pPr>
              <w:jc w:val="right"/>
              <w:rPr>
                <w:rFonts w:ascii="Times New Roman" w:eastAsia="Times New Roman" w:hAnsi="Times New Roman" w:cs="Times New Roman"/>
              </w:rPr>
            </w:pPr>
            <w:r>
              <w:rPr>
                <w:rFonts w:ascii="Times New Roman" w:eastAsia="Times New Roman" w:hAnsi="Times New Roman" w:cs="Times New Roman"/>
              </w:rPr>
              <w:t>6</w:t>
            </w:r>
          </w:p>
        </w:tc>
      </w:tr>
      <w:tr w:rsidR="00D24519" w:rsidRPr="007E0CD5" w14:paraId="0AD57281" w14:textId="77777777" w:rsidTr="008C7FD0">
        <w:trPr>
          <w:trHeight w:val="322"/>
        </w:trPr>
        <w:tc>
          <w:tcPr>
            <w:tcW w:w="9352" w:type="dxa"/>
          </w:tcPr>
          <w:p w14:paraId="45A293D7" w14:textId="4CBEA686" w:rsidR="00D24519" w:rsidRPr="007E0CD5" w:rsidRDefault="00D24519">
            <w:pPr>
              <w:pStyle w:val="11"/>
              <w:rPr>
                <w:sz w:val="24"/>
                <w:szCs w:val="24"/>
              </w:rPr>
            </w:pPr>
            <w:r w:rsidRPr="007E0CD5">
              <w:rPr>
                <w:sz w:val="24"/>
                <w:szCs w:val="24"/>
              </w:rPr>
              <w:t xml:space="preserve">3 </w:t>
            </w:r>
            <w:r w:rsidR="00585872" w:rsidRPr="007E1A09">
              <w:rPr>
                <w:sz w:val="24"/>
                <w:szCs w:val="24"/>
              </w:rPr>
              <w:t>Организация использования и эксплуатации подвижного состава и технологического оборудования</w:t>
            </w:r>
          </w:p>
        </w:tc>
        <w:tc>
          <w:tcPr>
            <w:tcW w:w="521" w:type="dxa"/>
          </w:tcPr>
          <w:p w14:paraId="090E761A" w14:textId="32532063" w:rsidR="00D24519" w:rsidRPr="007E0CD5" w:rsidRDefault="008C7FD0">
            <w:pPr>
              <w:pStyle w:val="11"/>
              <w:jc w:val="right"/>
              <w:rPr>
                <w:sz w:val="24"/>
                <w:szCs w:val="24"/>
              </w:rPr>
            </w:pPr>
            <w:r>
              <w:rPr>
                <w:sz w:val="24"/>
                <w:szCs w:val="24"/>
              </w:rPr>
              <w:t>10</w:t>
            </w:r>
          </w:p>
        </w:tc>
      </w:tr>
      <w:tr w:rsidR="00D24519" w:rsidRPr="007E0CD5" w14:paraId="232E7240" w14:textId="77777777" w:rsidTr="008C7FD0">
        <w:trPr>
          <w:trHeight w:val="345"/>
        </w:trPr>
        <w:tc>
          <w:tcPr>
            <w:tcW w:w="9352" w:type="dxa"/>
          </w:tcPr>
          <w:p w14:paraId="3996750A" w14:textId="6F87C29F" w:rsidR="00D24519" w:rsidRPr="007E0CD5" w:rsidRDefault="00D24519">
            <w:pPr>
              <w:pStyle w:val="23"/>
              <w:spacing w:after="0" w:line="360" w:lineRule="auto"/>
              <w:ind w:left="65"/>
              <w:rPr>
                <w:rFonts w:eastAsiaTheme="minorEastAsia"/>
                <w:sz w:val="24"/>
                <w:szCs w:val="24"/>
                <w:lang w:eastAsia="ru-RU"/>
              </w:rPr>
            </w:pPr>
            <w:r w:rsidRPr="007E0CD5">
              <w:rPr>
                <w:sz w:val="24"/>
                <w:szCs w:val="24"/>
              </w:rPr>
              <w:t xml:space="preserve">    3.1 </w:t>
            </w:r>
            <w:r w:rsidR="00585872" w:rsidRPr="007E1A09">
              <w:rPr>
                <w:sz w:val="24"/>
                <w:szCs w:val="24"/>
              </w:rPr>
              <w:t>Характеристика подвижного состава предприятия</w:t>
            </w:r>
            <w:r w:rsidRPr="007E0CD5">
              <w:rPr>
                <w:color w:val="FFFFFF" w:themeColor="background1"/>
                <w:sz w:val="24"/>
                <w:szCs w:val="24"/>
              </w:rPr>
              <w:ptab w:relativeTo="margin" w:alignment="right" w:leader="dot"/>
            </w:r>
          </w:p>
        </w:tc>
        <w:tc>
          <w:tcPr>
            <w:tcW w:w="521" w:type="dxa"/>
          </w:tcPr>
          <w:p w14:paraId="5C14C09F" w14:textId="03A4A770" w:rsidR="00D24519" w:rsidRPr="007E0CD5" w:rsidRDefault="008C7FD0">
            <w:pPr>
              <w:pStyle w:val="23"/>
              <w:spacing w:after="0" w:line="360" w:lineRule="auto"/>
              <w:ind w:left="65"/>
              <w:jc w:val="right"/>
              <w:rPr>
                <w:rFonts w:eastAsiaTheme="minorEastAsia"/>
                <w:sz w:val="24"/>
                <w:szCs w:val="24"/>
                <w:lang w:eastAsia="ru-RU"/>
              </w:rPr>
            </w:pPr>
            <w:r>
              <w:rPr>
                <w:rFonts w:eastAsiaTheme="minorEastAsia"/>
                <w:sz w:val="24"/>
                <w:szCs w:val="24"/>
                <w:lang w:eastAsia="ru-RU"/>
              </w:rPr>
              <w:t>10</w:t>
            </w:r>
          </w:p>
        </w:tc>
      </w:tr>
      <w:tr w:rsidR="00585872" w:rsidRPr="007E0CD5" w14:paraId="261F1C2E" w14:textId="77777777" w:rsidTr="008C7FD0">
        <w:trPr>
          <w:trHeight w:val="333"/>
        </w:trPr>
        <w:tc>
          <w:tcPr>
            <w:tcW w:w="9352" w:type="dxa"/>
          </w:tcPr>
          <w:p w14:paraId="47E1B699" w14:textId="7B8B1D03" w:rsidR="00585872" w:rsidRPr="007E0CD5" w:rsidRDefault="00585872" w:rsidP="00585872">
            <w:pPr>
              <w:pStyle w:val="23"/>
              <w:spacing w:after="0" w:line="360" w:lineRule="auto"/>
              <w:ind w:left="0"/>
              <w:rPr>
                <w:sz w:val="24"/>
                <w:szCs w:val="24"/>
              </w:rPr>
            </w:pPr>
            <w:r w:rsidRPr="007E0CD5">
              <w:rPr>
                <w:sz w:val="24"/>
                <w:szCs w:val="24"/>
              </w:rPr>
              <w:t xml:space="preserve">     3.2 </w:t>
            </w:r>
            <w:r w:rsidRPr="007E1A09">
              <w:rPr>
                <w:sz w:val="24"/>
                <w:szCs w:val="24"/>
              </w:rPr>
              <w:t>Характеристика технологического оборудования предприятия</w:t>
            </w:r>
            <w:r w:rsidRPr="007E0CD5">
              <w:rPr>
                <w:sz w:val="24"/>
                <w:szCs w:val="24"/>
              </w:rPr>
              <w:t xml:space="preserve"> </w:t>
            </w:r>
            <w:r w:rsidRPr="007E0CD5">
              <w:rPr>
                <w:color w:val="FFFFFF" w:themeColor="background1"/>
                <w:sz w:val="24"/>
                <w:szCs w:val="24"/>
              </w:rPr>
              <w:ptab w:relativeTo="margin" w:alignment="right" w:leader="dot"/>
            </w:r>
          </w:p>
        </w:tc>
        <w:tc>
          <w:tcPr>
            <w:tcW w:w="521" w:type="dxa"/>
          </w:tcPr>
          <w:p w14:paraId="3926F202" w14:textId="3BFDF11B" w:rsidR="00585872" w:rsidRPr="007E0CD5" w:rsidRDefault="008C7FD0" w:rsidP="00585872">
            <w:pPr>
              <w:pStyle w:val="23"/>
              <w:spacing w:after="0" w:line="360" w:lineRule="auto"/>
              <w:ind w:left="0"/>
              <w:jc w:val="right"/>
              <w:rPr>
                <w:sz w:val="24"/>
                <w:szCs w:val="24"/>
              </w:rPr>
            </w:pPr>
            <w:r>
              <w:rPr>
                <w:sz w:val="24"/>
                <w:szCs w:val="24"/>
              </w:rPr>
              <w:t>10</w:t>
            </w:r>
          </w:p>
        </w:tc>
      </w:tr>
      <w:tr w:rsidR="00585872" w:rsidRPr="007E0CD5" w14:paraId="4C263258" w14:textId="77777777" w:rsidTr="008C7FD0">
        <w:trPr>
          <w:trHeight w:val="333"/>
        </w:trPr>
        <w:tc>
          <w:tcPr>
            <w:tcW w:w="9352" w:type="dxa"/>
          </w:tcPr>
          <w:p w14:paraId="11FBEE66" w14:textId="3C647D40" w:rsidR="00585872" w:rsidRPr="007E0CD5" w:rsidRDefault="00585872" w:rsidP="00585872">
            <w:pPr>
              <w:pStyle w:val="23"/>
              <w:spacing w:after="0" w:line="360" w:lineRule="auto"/>
              <w:ind w:left="0"/>
              <w:rPr>
                <w:sz w:val="24"/>
                <w:szCs w:val="24"/>
              </w:rPr>
            </w:pPr>
            <w:r>
              <w:rPr>
                <w:sz w:val="24"/>
                <w:szCs w:val="24"/>
              </w:rPr>
              <w:t xml:space="preserve">     3.3 </w:t>
            </w:r>
            <w:r w:rsidRPr="007E1A09">
              <w:rPr>
                <w:sz w:val="24"/>
                <w:szCs w:val="24"/>
              </w:rPr>
              <w:t>Организация эксплуатации подвижного состава и оборудования</w:t>
            </w:r>
          </w:p>
        </w:tc>
        <w:tc>
          <w:tcPr>
            <w:tcW w:w="521" w:type="dxa"/>
          </w:tcPr>
          <w:p w14:paraId="08F578C1" w14:textId="47930DC1" w:rsidR="00585872" w:rsidRPr="007E0CD5" w:rsidRDefault="008C7FD0" w:rsidP="00585872">
            <w:pPr>
              <w:pStyle w:val="23"/>
              <w:spacing w:after="0" w:line="360" w:lineRule="auto"/>
              <w:ind w:left="0"/>
              <w:jc w:val="right"/>
              <w:rPr>
                <w:sz w:val="24"/>
                <w:szCs w:val="24"/>
              </w:rPr>
            </w:pPr>
            <w:r>
              <w:rPr>
                <w:sz w:val="24"/>
                <w:szCs w:val="24"/>
              </w:rPr>
              <w:t>11</w:t>
            </w:r>
          </w:p>
        </w:tc>
      </w:tr>
      <w:tr w:rsidR="00585872" w:rsidRPr="007E0CD5" w14:paraId="4C7165DC" w14:textId="77777777" w:rsidTr="008C7FD0">
        <w:trPr>
          <w:trHeight w:val="334"/>
        </w:trPr>
        <w:tc>
          <w:tcPr>
            <w:tcW w:w="9352" w:type="dxa"/>
          </w:tcPr>
          <w:p w14:paraId="1288E84E" w14:textId="1611AF36" w:rsidR="00585872" w:rsidRPr="007E0CD5" w:rsidRDefault="00585872" w:rsidP="00585872">
            <w:pPr>
              <w:pStyle w:val="11"/>
              <w:rPr>
                <w:sz w:val="24"/>
                <w:szCs w:val="24"/>
              </w:rPr>
            </w:pPr>
            <w:r w:rsidRPr="007E0CD5">
              <w:rPr>
                <w:sz w:val="24"/>
                <w:szCs w:val="24"/>
              </w:rPr>
              <w:t xml:space="preserve">4 </w:t>
            </w:r>
            <w:r w:rsidRPr="007E1A09">
              <w:rPr>
                <w:sz w:val="24"/>
                <w:szCs w:val="24"/>
              </w:rPr>
              <w:t>Участие в процессах технического обслуживания и устранения неисправностей</w:t>
            </w:r>
          </w:p>
        </w:tc>
        <w:tc>
          <w:tcPr>
            <w:tcW w:w="521" w:type="dxa"/>
          </w:tcPr>
          <w:p w14:paraId="2944B8C7" w14:textId="387F7E86" w:rsidR="00585872" w:rsidRPr="007E0CD5" w:rsidRDefault="006B41E0" w:rsidP="00585872">
            <w:pPr>
              <w:pStyle w:val="11"/>
              <w:jc w:val="right"/>
              <w:rPr>
                <w:sz w:val="24"/>
                <w:szCs w:val="24"/>
              </w:rPr>
            </w:pPr>
            <w:r>
              <w:rPr>
                <w:sz w:val="24"/>
                <w:szCs w:val="24"/>
              </w:rPr>
              <w:t>1</w:t>
            </w:r>
            <w:r w:rsidR="00FC6F5E">
              <w:rPr>
                <w:sz w:val="24"/>
                <w:szCs w:val="24"/>
              </w:rPr>
              <w:t>2</w:t>
            </w:r>
          </w:p>
        </w:tc>
      </w:tr>
      <w:tr w:rsidR="00585872" w:rsidRPr="007E0CD5" w14:paraId="4F36CE59" w14:textId="77777777" w:rsidTr="008C7FD0">
        <w:trPr>
          <w:trHeight w:val="484"/>
        </w:trPr>
        <w:tc>
          <w:tcPr>
            <w:tcW w:w="9352" w:type="dxa"/>
          </w:tcPr>
          <w:p w14:paraId="355D9246" w14:textId="0D2A784C" w:rsidR="00585872" w:rsidRPr="007E0CD5" w:rsidRDefault="00585872" w:rsidP="00585872">
            <w:pPr>
              <w:pStyle w:val="23"/>
              <w:spacing w:after="0" w:line="360" w:lineRule="auto"/>
              <w:ind w:left="65"/>
              <w:rPr>
                <w:bCs/>
                <w:sz w:val="24"/>
                <w:szCs w:val="24"/>
              </w:rPr>
            </w:pPr>
            <w:r w:rsidRPr="007E0CD5">
              <w:rPr>
                <w:sz w:val="24"/>
                <w:szCs w:val="24"/>
              </w:rPr>
              <w:t xml:space="preserve">    4.1 </w:t>
            </w:r>
            <w:r w:rsidRPr="007E1A09">
              <w:rPr>
                <w:sz w:val="24"/>
                <w:szCs w:val="24"/>
              </w:rPr>
              <w:t>Организация технического обслуживания оборудования</w:t>
            </w:r>
            <w:r w:rsidRPr="007E0CD5">
              <w:rPr>
                <w:color w:val="FFFFFF" w:themeColor="background1"/>
                <w:sz w:val="24"/>
                <w:szCs w:val="24"/>
              </w:rPr>
              <w:t xml:space="preserve"> </w:t>
            </w:r>
            <w:r w:rsidRPr="007E0CD5">
              <w:rPr>
                <w:color w:val="FFFFFF" w:themeColor="background1"/>
                <w:sz w:val="24"/>
                <w:szCs w:val="24"/>
              </w:rPr>
              <w:ptab w:relativeTo="margin" w:alignment="right" w:leader="dot"/>
            </w:r>
          </w:p>
        </w:tc>
        <w:tc>
          <w:tcPr>
            <w:tcW w:w="521" w:type="dxa"/>
          </w:tcPr>
          <w:p w14:paraId="61C149BD" w14:textId="574EC6B4" w:rsidR="00585872" w:rsidRPr="007E0CD5" w:rsidRDefault="006B41E0" w:rsidP="00585872">
            <w:pPr>
              <w:pStyle w:val="23"/>
              <w:spacing w:after="0" w:line="360" w:lineRule="auto"/>
              <w:ind w:left="65"/>
              <w:jc w:val="right"/>
              <w:rPr>
                <w:bCs/>
                <w:sz w:val="24"/>
                <w:szCs w:val="24"/>
              </w:rPr>
            </w:pPr>
            <w:r>
              <w:rPr>
                <w:bCs/>
                <w:sz w:val="24"/>
                <w:szCs w:val="24"/>
              </w:rPr>
              <w:t>1</w:t>
            </w:r>
            <w:r w:rsidR="00FC6F5E">
              <w:rPr>
                <w:bCs/>
                <w:sz w:val="24"/>
                <w:szCs w:val="24"/>
              </w:rPr>
              <w:t>2</w:t>
            </w:r>
          </w:p>
        </w:tc>
      </w:tr>
      <w:tr w:rsidR="00585872" w:rsidRPr="007E0CD5" w14:paraId="5F2F512A" w14:textId="77777777" w:rsidTr="008C7FD0">
        <w:trPr>
          <w:trHeight w:val="396"/>
        </w:trPr>
        <w:tc>
          <w:tcPr>
            <w:tcW w:w="9352" w:type="dxa"/>
          </w:tcPr>
          <w:p w14:paraId="0496FB63" w14:textId="4D1862F1" w:rsidR="00585872" w:rsidRPr="007E0CD5" w:rsidRDefault="00585872" w:rsidP="00585872">
            <w:pPr>
              <w:pStyle w:val="31"/>
              <w:spacing w:after="0" w:line="360" w:lineRule="auto"/>
              <w:ind w:left="65"/>
              <w:rPr>
                <w:rFonts w:ascii="Times New Roman" w:hAnsi="Times New Roman"/>
                <w:bCs/>
                <w:sz w:val="24"/>
                <w:szCs w:val="24"/>
              </w:rPr>
            </w:pPr>
            <w:r w:rsidRPr="007E0CD5">
              <w:rPr>
                <w:rFonts w:ascii="Times New Roman" w:hAnsi="Times New Roman"/>
                <w:sz w:val="24"/>
                <w:szCs w:val="24"/>
              </w:rPr>
              <w:t xml:space="preserve">    4.2 </w:t>
            </w:r>
            <w:r w:rsidRPr="007E1A09">
              <w:rPr>
                <w:rFonts w:ascii="Times New Roman" w:hAnsi="Times New Roman"/>
                <w:sz w:val="24"/>
                <w:szCs w:val="24"/>
              </w:rPr>
              <w:t>Порядок выявления и устранения неисправностей</w:t>
            </w:r>
            <w:r w:rsidRPr="007E0CD5">
              <w:rPr>
                <w:rFonts w:ascii="Times New Roman" w:hAnsi="Times New Roman"/>
                <w:color w:val="FFFFFF" w:themeColor="background1"/>
                <w:sz w:val="24"/>
                <w:szCs w:val="24"/>
              </w:rPr>
              <w:t xml:space="preserve"> </w:t>
            </w:r>
            <w:r w:rsidRPr="007E0CD5">
              <w:rPr>
                <w:rFonts w:ascii="Times New Roman" w:hAnsi="Times New Roman"/>
                <w:color w:val="FFFFFF" w:themeColor="background1"/>
                <w:sz w:val="24"/>
                <w:szCs w:val="24"/>
              </w:rPr>
              <w:ptab w:relativeTo="margin" w:alignment="right" w:leader="dot"/>
            </w:r>
          </w:p>
        </w:tc>
        <w:tc>
          <w:tcPr>
            <w:tcW w:w="521" w:type="dxa"/>
          </w:tcPr>
          <w:p w14:paraId="2F36AA48" w14:textId="524E15F0" w:rsidR="00585872" w:rsidRPr="007E0CD5" w:rsidRDefault="006B41E0" w:rsidP="00585872">
            <w:pPr>
              <w:pStyle w:val="31"/>
              <w:spacing w:after="0" w:line="360" w:lineRule="auto"/>
              <w:ind w:left="65"/>
              <w:jc w:val="right"/>
              <w:rPr>
                <w:rFonts w:ascii="Times New Roman" w:hAnsi="Times New Roman"/>
                <w:bCs/>
                <w:sz w:val="24"/>
                <w:szCs w:val="24"/>
              </w:rPr>
            </w:pPr>
            <w:r>
              <w:rPr>
                <w:rFonts w:ascii="Times New Roman" w:hAnsi="Times New Roman"/>
                <w:bCs/>
                <w:sz w:val="24"/>
                <w:szCs w:val="24"/>
              </w:rPr>
              <w:t>1</w:t>
            </w:r>
            <w:r w:rsidR="00FC6F5E">
              <w:rPr>
                <w:rFonts w:ascii="Times New Roman" w:hAnsi="Times New Roman"/>
                <w:bCs/>
                <w:sz w:val="24"/>
                <w:szCs w:val="24"/>
              </w:rPr>
              <w:t>3</w:t>
            </w:r>
          </w:p>
        </w:tc>
      </w:tr>
      <w:tr w:rsidR="00585872" w:rsidRPr="007E0CD5" w14:paraId="6C44A39B" w14:textId="77777777" w:rsidTr="008C7FD0">
        <w:trPr>
          <w:trHeight w:val="396"/>
        </w:trPr>
        <w:tc>
          <w:tcPr>
            <w:tcW w:w="9352" w:type="dxa"/>
          </w:tcPr>
          <w:p w14:paraId="7633A570" w14:textId="4925CF97" w:rsidR="00585872" w:rsidRPr="007E0CD5" w:rsidRDefault="00585872" w:rsidP="00585872">
            <w:pPr>
              <w:pStyle w:val="31"/>
              <w:spacing w:after="0" w:line="360" w:lineRule="auto"/>
              <w:ind w:left="65"/>
              <w:rPr>
                <w:rFonts w:ascii="Times New Roman" w:hAnsi="Times New Roman"/>
                <w:sz w:val="24"/>
                <w:szCs w:val="24"/>
              </w:rPr>
            </w:pPr>
            <w:r>
              <w:rPr>
                <w:rFonts w:ascii="Times New Roman" w:hAnsi="Times New Roman"/>
                <w:sz w:val="24"/>
                <w:szCs w:val="24"/>
              </w:rPr>
              <w:t xml:space="preserve">    4.3 </w:t>
            </w:r>
            <w:r w:rsidRPr="007E1A09">
              <w:rPr>
                <w:rFonts w:ascii="Times New Roman" w:hAnsi="Times New Roman"/>
                <w:sz w:val="24"/>
                <w:szCs w:val="24"/>
              </w:rPr>
              <w:t>Практическое участие в выполнении производственных операций</w:t>
            </w:r>
          </w:p>
        </w:tc>
        <w:tc>
          <w:tcPr>
            <w:tcW w:w="521" w:type="dxa"/>
          </w:tcPr>
          <w:p w14:paraId="365EC1FC" w14:textId="2DD8431A" w:rsidR="00585872" w:rsidRPr="007E0CD5" w:rsidRDefault="006B41E0" w:rsidP="00585872">
            <w:pPr>
              <w:pStyle w:val="31"/>
              <w:spacing w:after="0" w:line="360" w:lineRule="auto"/>
              <w:ind w:left="65"/>
              <w:jc w:val="right"/>
              <w:rPr>
                <w:rFonts w:ascii="Times New Roman" w:hAnsi="Times New Roman"/>
                <w:bCs/>
                <w:sz w:val="24"/>
                <w:szCs w:val="24"/>
              </w:rPr>
            </w:pPr>
            <w:r>
              <w:rPr>
                <w:rFonts w:ascii="Times New Roman" w:hAnsi="Times New Roman"/>
                <w:bCs/>
                <w:sz w:val="24"/>
                <w:szCs w:val="24"/>
              </w:rPr>
              <w:t>1</w:t>
            </w:r>
            <w:r w:rsidR="00FC6F5E">
              <w:rPr>
                <w:rFonts w:ascii="Times New Roman" w:hAnsi="Times New Roman"/>
                <w:bCs/>
                <w:sz w:val="24"/>
                <w:szCs w:val="24"/>
              </w:rPr>
              <w:t>4</w:t>
            </w:r>
          </w:p>
        </w:tc>
      </w:tr>
      <w:tr w:rsidR="00585872" w:rsidRPr="007E0CD5" w14:paraId="2A175937" w14:textId="77777777" w:rsidTr="008C7FD0">
        <w:trPr>
          <w:trHeight w:val="259"/>
        </w:trPr>
        <w:tc>
          <w:tcPr>
            <w:tcW w:w="9352" w:type="dxa"/>
          </w:tcPr>
          <w:p w14:paraId="35499D43" w14:textId="4D598EE1" w:rsidR="00585872" w:rsidRPr="007E0CD5" w:rsidRDefault="00585872" w:rsidP="00585872">
            <w:pPr>
              <w:pStyle w:val="11"/>
              <w:rPr>
                <w:sz w:val="24"/>
                <w:szCs w:val="24"/>
              </w:rPr>
            </w:pPr>
            <w:r w:rsidRPr="007E0CD5">
              <w:rPr>
                <w:sz w:val="24"/>
                <w:szCs w:val="24"/>
              </w:rPr>
              <w:t xml:space="preserve">5 </w:t>
            </w:r>
            <w:r w:rsidRPr="007E1A09">
              <w:rPr>
                <w:sz w:val="24"/>
                <w:szCs w:val="24"/>
              </w:rPr>
              <w:t>Технологическая дисциплина на предприятии</w:t>
            </w:r>
          </w:p>
        </w:tc>
        <w:tc>
          <w:tcPr>
            <w:tcW w:w="521" w:type="dxa"/>
          </w:tcPr>
          <w:p w14:paraId="6422E77C" w14:textId="0CF3D7EF" w:rsidR="00585872" w:rsidRPr="007E0CD5" w:rsidRDefault="006B41E0" w:rsidP="00585872">
            <w:pPr>
              <w:pStyle w:val="11"/>
              <w:jc w:val="right"/>
              <w:rPr>
                <w:sz w:val="24"/>
                <w:szCs w:val="24"/>
              </w:rPr>
            </w:pPr>
            <w:r>
              <w:rPr>
                <w:sz w:val="24"/>
                <w:szCs w:val="24"/>
              </w:rPr>
              <w:t>1</w:t>
            </w:r>
            <w:r w:rsidR="00FC6F5E">
              <w:rPr>
                <w:sz w:val="24"/>
                <w:szCs w:val="24"/>
              </w:rPr>
              <w:t>4</w:t>
            </w:r>
          </w:p>
        </w:tc>
      </w:tr>
      <w:tr w:rsidR="00585872" w:rsidRPr="007E0CD5" w14:paraId="03458336" w14:textId="77777777" w:rsidTr="008C7FD0">
        <w:trPr>
          <w:trHeight w:val="322"/>
        </w:trPr>
        <w:tc>
          <w:tcPr>
            <w:tcW w:w="9352" w:type="dxa"/>
          </w:tcPr>
          <w:p w14:paraId="5CC64C4D" w14:textId="67FF76DA" w:rsidR="00585872" w:rsidRPr="007E0CD5" w:rsidRDefault="00585872" w:rsidP="00585872">
            <w:pPr>
              <w:pStyle w:val="23"/>
              <w:spacing w:after="0" w:line="360" w:lineRule="auto"/>
              <w:ind w:left="65"/>
              <w:rPr>
                <w:sz w:val="24"/>
                <w:szCs w:val="24"/>
              </w:rPr>
            </w:pPr>
            <w:r w:rsidRPr="007E0CD5">
              <w:rPr>
                <w:sz w:val="24"/>
                <w:szCs w:val="24"/>
              </w:rPr>
              <w:t xml:space="preserve">    5.1 </w:t>
            </w:r>
            <w:r w:rsidR="00445B3B">
              <w:rPr>
                <w:sz w:val="24"/>
                <w:szCs w:val="24"/>
              </w:rPr>
              <w:t>Соб</w:t>
            </w:r>
            <w:r w:rsidR="0083220A">
              <w:rPr>
                <w:sz w:val="24"/>
                <w:szCs w:val="24"/>
              </w:rPr>
              <w:t>лю</w:t>
            </w:r>
            <w:r w:rsidR="00445B3B" w:rsidRPr="007E1A09">
              <w:rPr>
                <w:sz w:val="24"/>
                <w:szCs w:val="24"/>
              </w:rPr>
              <w:t>дение требований охраны труда</w:t>
            </w:r>
            <w:r w:rsidRPr="007E0CD5">
              <w:rPr>
                <w:color w:val="FFFFFF" w:themeColor="background1"/>
                <w:sz w:val="24"/>
                <w:szCs w:val="24"/>
              </w:rPr>
              <w:ptab w:relativeTo="margin" w:alignment="right" w:leader="dot"/>
            </w:r>
          </w:p>
        </w:tc>
        <w:tc>
          <w:tcPr>
            <w:tcW w:w="521" w:type="dxa"/>
          </w:tcPr>
          <w:p w14:paraId="3E69FE17" w14:textId="4B25ABA2" w:rsidR="00585872" w:rsidRPr="007E0CD5" w:rsidRDefault="006B41E0" w:rsidP="00585872">
            <w:pPr>
              <w:pStyle w:val="23"/>
              <w:spacing w:after="0" w:line="360" w:lineRule="auto"/>
              <w:ind w:left="65"/>
              <w:jc w:val="right"/>
              <w:rPr>
                <w:sz w:val="24"/>
                <w:szCs w:val="24"/>
              </w:rPr>
            </w:pPr>
            <w:r>
              <w:rPr>
                <w:sz w:val="24"/>
                <w:szCs w:val="24"/>
              </w:rPr>
              <w:t>1</w:t>
            </w:r>
            <w:r w:rsidR="00FC6F5E">
              <w:rPr>
                <w:sz w:val="24"/>
                <w:szCs w:val="24"/>
              </w:rPr>
              <w:t>4</w:t>
            </w:r>
          </w:p>
        </w:tc>
      </w:tr>
      <w:tr w:rsidR="00585872" w:rsidRPr="007E0CD5" w14:paraId="04579508" w14:textId="77777777" w:rsidTr="008C7FD0">
        <w:trPr>
          <w:trHeight w:val="414"/>
        </w:trPr>
        <w:tc>
          <w:tcPr>
            <w:tcW w:w="9352" w:type="dxa"/>
          </w:tcPr>
          <w:p w14:paraId="1CC773B4" w14:textId="185D5B9A" w:rsidR="00585872" w:rsidRPr="007E0CD5" w:rsidRDefault="00585872" w:rsidP="00585872">
            <w:pPr>
              <w:pStyle w:val="31"/>
              <w:tabs>
                <w:tab w:val="left" w:pos="993"/>
              </w:tabs>
              <w:spacing w:after="0" w:line="360" w:lineRule="auto"/>
              <w:ind w:left="65"/>
              <w:rPr>
                <w:rFonts w:ascii="Times New Roman" w:hAnsi="Times New Roman"/>
                <w:sz w:val="24"/>
                <w:szCs w:val="24"/>
              </w:rPr>
            </w:pPr>
            <w:r w:rsidRPr="007E0CD5">
              <w:rPr>
                <w:rFonts w:ascii="Times New Roman" w:hAnsi="Times New Roman"/>
                <w:sz w:val="24"/>
                <w:szCs w:val="24"/>
              </w:rPr>
              <w:t xml:space="preserve">    5.2 </w:t>
            </w:r>
            <w:r w:rsidR="0083220A" w:rsidRPr="007E1A09">
              <w:rPr>
                <w:rFonts w:ascii="Times New Roman" w:hAnsi="Times New Roman"/>
                <w:sz w:val="24"/>
                <w:szCs w:val="24"/>
              </w:rPr>
              <w:t>Соблюдение требований техники безопасности</w:t>
            </w:r>
            <w:r w:rsidR="0083220A" w:rsidRPr="007E0CD5">
              <w:rPr>
                <w:rFonts w:ascii="Times New Roman" w:hAnsi="Times New Roman"/>
                <w:color w:val="FFFFFF" w:themeColor="background1"/>
                <w:sz w:val="24"/>
                <w:szCs w:val="24"/>
              </w:rPr>
              <w:t xml:space="preserve"> </w:t>
            </w:r>
            <w:r w:rsidRPr="007E0CD5">
              <w:rPr>
                <w:rFonts w:ascii="Times New Roman" w:hAnsi="Times New Roman"/>
                <w:color w:val="FFFFFF" w:themeColor="background1"/>
                <w:sz w:val="24"/>
                <w:szCs w:val="24"/>
              </w:rPr>
              <w:ptab w:relativeTo="margin" w:alignment="right" w:leader="dot"/>
            </w:r>
          </w:p>
        </w:tc>
        <w:tc>
          <w:tcPr>
            <w:tcW w:w="521" w:type="dxa"/>
          </w:tcPr>
          <w:p w14:paraId="2AAE8601" w14:textId="6058A4E9" w:rsidR="00585872" w:rsidRPr="007E0CD5" w:rsidRDefault="006B41E0" w:rsidP="00585872">
            <w:pPr>
              <w:pStyle w:val="31"/>
              <w:tabs>
                <w:tab w:val="left" w:pos="993"/>
              </w:tabs>
              <w:spacing w:after="0" w:line="360" w:lineRule="auto"/>
              <w:ind w:left="65"/>
              <w:jc w:val="right"/>
              <w:rPr>
                <w:rFonts w:ascii="Times New Roman" w:hAnsi="Times New Roman"/>
                <w:sz w:val="24"/>
                <w:szCs w:val="24"/>
              </w:rPr>
            </w:pPr>
            <w:r>
              <w:rPr>
                <w:rFonts w:ascii="Times New Roman" w:hAnsi="Times New Roman"/>
                <w:sz w:val="24"/>
                <w:szCs w:val="24"/>
              </w:rPr>
              <w:t>1</w:t>
            </w:r>
            <w:r w:rsidR="00FC6F5E">
              <w:rPr>
                <w:rFonts w:ascii="Times New Roman" w:hAnsi="Times New Roman"/>
                <w:sz w:val="24"/>
                <w:szCs w:val="24"/>
              </w:rPr>
              <w:t>5</w:t>
            </w:r>
          </w:p>
        </w:tc>
      </w:tr>
      <w:tr w:rsidR="0083220A" w:rsidRPr="007E0CD5" w14:paraId="2BA794E0" w14:textId="77777777" w:rsidTr="008C7FD0">
        <w:trPr>
          <w:trHeight w:val="414"/>
        </w:trPr>
        <w:tc>
          <w:tcPr>
            <w:tcW w:w="9352" w:type="dxa"/>
          </w:tcPr>
          <w:p w14:paraId="03D7EAAB" w14:textId="702BAFDA" w:rsidR="0083220A" w:rsidRPr="007E0CD5" w:rsidRDefault="0083220A" w:rsidP="00585872">
            <w:pPr>
              <w:pStyle w:val="31"/>
              <w:tabs>
                <w:tab w:val="left" w:pos="993"/>
              </w:tabs>
              <w:spacing w:after="0" w:line="360" w:lineRule="auto"/>
              <w:ind w:left="65"/>
              <w:rPr>
                <w:rFonts w:ascii="Times New Roman" w:hAnsi="Times New Roman"/>
                <w:sz w:val="24"/>
                <w:szCs w:val="24"/>
              </w:rPr>
            </w:pPr>
            <w:r>
              <w:rPr>
                <w:rFonts w:ascii="Times New Roman" w:hAnsi="Times New Roman"/>
                <w:sz w:val="24"/>
                <w:szCs w:val="24"/>
              </w:rPr>
              <w:t xml:space="preserve">    </w:t>
            </w:r>
            <w:r w:rsidRPr="007E1A09">
              <w:rPr>
                <w:rFonts w:ascii="Times New Roman" w:hAnsi="Times New Roman"/>
                <w:sz w:val="24"/>
                <w:szCs w:val="24"/>
              </w:rPr>
              <w:t>5.3 Нормативная документация, используемая в деятельности предприятия</w:t>
            </w:r>
          </w:p>
        </w:tc>
        <w:tc>
          <w:tcPr>
            <w:tcW w:w="521" w:type="dxa"/>
          </w:tcPr>
          <w:p w14:paraId="0D525C32" w14:textId="3E01D501" w:rsidR="0083220A" w:rsidRPr="00753BAF" w:rsidRDefault="006B41E0" w:rsidP="00585872">
            <w:pPr>
              <w:pStyle w:val="31"/>
              <w:tabs>
                <w:tab w:val="left" w:pos="993"/>
              </w:tabs>
              <w:spacing w:after="0" w:line="360" w:lineRule="auto"/>
              <w:ind w:left="65"/>
              <w:jc w:val="right"/>
              <w:rPr>
                <w:rFonts w:ascii="Times New Roman" w:hAnsi="Times New Roman"/>
                <w:sz w:val="24"/>
                <w:szCs w:val="24"/>
                <w:lang w:val="en-US"/>
              </w:rPr>
            </w:pPr>
            <w:r>
              <w:rPr>
                <w:rFonts w:ascii="Times New Roman" w:hAnsi="Times New Roman"/>
                <w:sz w:val="24"/>
                <w:szCs w:val="24"/>
              </w:rPr>
              <w:t>1</w:t>
            </w:r>
            <w:r w:rsidR="00753BAF">
              <w:rPr>
                <w:rFonts w:ascii="Times New Roman" w:hAnsi="Times New Roman"/>
                <w:sz w:val="24"/>
                <w:szCs w:val="24"/>
                <w:lang w:val="en-US"/>
              </w:rPr>
              <w:t>6</w:t>
            </w:r>
          </w:p>
        </w:tc>
      </w:tr>
      <w:tr w:rsidR="00585872" w:rsidRPr="007E0CD5" w14:paraId="1CAEFE7D" w14:textId="77777777" w:rsidTr="008C7FD0">
        <w:trPr>
          <w:trHeight w:val="415"/>
        </w:trPr>
        <w:tc>
          <w:tcPr>
            <w:tcW w:w="9352" w:type="dxa"/>
          </w:tcPr>
          <w:p w14:paraId="2EFCFE04" w14:textId="39E4D807" w:rsidR="00585872" w:rsidRPr="007E0CD5" w:rsidRDefault="00585872" w:rsidP="00585872">
            <w:pPr>
              <w:ind w:left="65"/>
              <w:rPr>
                <w:rFonts w:ascii="Times New Roman" w:hAnsi="Times New Roman" w:cs="Times New Roman"/>
              </w:rPr>
            </w:pPr>
            <w:r w:rsidRPr="007E0CD5">
              <w:rPr>
                <w:rFonts w:ascii="Times New Roman" w:hAnsi="Times New Roman" w:cs="Times New Roman"/>
              </w:rPr>
              <w:t xml:space="preserve">6 </w:t>
            </w:r>
            <w:r w:rsidR="0083220A" w:rsidRPr="007E1A09">
              <w:rPr>
                <w:rFonts w:ascii="Times New Roman" w:hAnsi="Times New Roman" w:cs="Times New Roman"/>
              </w:rPr>
              <w:t>Анализ технологической документации</w:t>
            </w:r>
          </w:p>
        </w:tc>
        <w:tc>
          <w:tcPr>
            <w:tcW w:w="521" w:type="dxa"/>
          </w:tcPr>
          <w:p w14:paraId="3AA9BC71" w14:textId="5328466C" w:rsidR="00585872" w:rsidRPr="00753BAF" w:rsidRDefault="006B41E0" w:rsidP="00585872">
            <w:pPr>
              <w:jc w:val="right"/>
              <w:rPr>
                <w:rFonts w:ascii="Times New Roman" w:hAnsi="Times New Roman" w:cs="Times New Roman"/>
                <w:lang w:val="en-US"/>
              </w:rPr>
            </w:pPr>
            <w:r>
              <w:rPr>
                <w:rFonts w:ascii="Times New Roman" w:hAnsi="Times New Roman" w:cs="Times New Roman"/>
              </w:rPr>
              <w:t>1</w:t>
            </w:r>
            <w:r w:rsidR="00753BAF">
              <w:rPr>
                <w:rFonts w:ascii="Times New Roman" w:hAnsi="Times New Roman" w:cs="Times New Roman"/>
                <w:lang w:val="en-US"/>
              </w:rPr>
              <w:t>7</w:t>
            </w:r>
          </w:p>
        </w:tc>
      </w:tr>
      <w:tr w:rsidR="00585872" w:rsidRPr="007E0CD5" w14:paraId="3BB5176E" w14:textId="77777777" w:rsidTr="008C7FD0">
        <w:trPr>
          <w:trHeight w:val="355"/>
        </w:trPr>
        <w:tc>
          <w:tcPr>
            <w:tcW w:w="9352" w:type="dxa"/>
          </w:tcPr>
          <w:p w14:paraId="0065C72C" w14:textId="37026CFC" w:rsidR="00585872" w:rsidRPr="0083220A" w:rsidRDefault="00585872" w:rsidP="00585872">
            <w:pPr>
              <w:ind w:left="65"/>
              <w:rPr>
                <w:rFonts w:ascii="Times New Roman" w:hAnsi="Times New Roman" w:cs="Times New Roman"/>
              </w:rPr>
            </w:pPr>
            <w:r w:rsidRPr="007E0CD5">
              <w:rPr>
                <w:rFonts w:ascii="Times New Roman" w:hAnsi="Times New Roman" w:cs="Times New Roman"/>
              </w:rPr>
              <w:t xml:space="preserve">7 </w:t>
            </w:r>
            <w:r w:rsidR="0083220A" w:rsidRPr="007E1A09">
              <w:rPr>
                <w:rFonts w:ascii="Times New Roman" w:hAnsi="Times New Roman" w:cs="Times New Roman"/>
              </w:rPr>
              <w:t>Анализ учета и движения материальных средств</w:t>
            </w:r>
          </w:p>
        </w:tc>
        <w:tc>
          <w:tcPr>
            <w:tcW w:w="521" w:type="dxa"/>
          </w:tcPr>
          <w:p w14:paraId="5B969A94" w14:textId="5B3FD04C" w:rsidR="00585872" w:rsidRPr="00753BAF" w:rsidRDefault="00753BAF" w:rsidP="00585872">
            <w:pPr>
              <w:jc w:val="right"/>
              <w:rPr>
                <w:rFonts w:ascii="Times New Roman" w:hAnsi="Times New Roman" w:cs="Times New Roman"/>
                <w:lang w:val="en-US"/>
              </w:rPr>
            </w:pPr>
            <w:r>
              <w:rPr>
                <w:rFonts w:ascii="Times New Roman" w:hAnsi="Times New Roman" w:cs="Times New Roman"/>
                <w:lang w:val="en-US"/>
              </w:rPr>
              <w:t>20</w:t>
            </w:r>
          </w:p>
        </w:tc>
      </w:tr>
      <w:tr w:rsidR="00585872" w:rsidRPr="007E0CD5" w14:paraId="37EC4F56" w14:textId="77777777" w:rsidTr="008C7FD0">
        <w:trPr>
          <w:trHeight w:val="403"/>
        </w:trPr>
        <w:tc>
          <w:tcPr>
            <w:tcW w:w="9352" w:type="dxa"/>
          </w:tcPr>
          <w:p w14:paraId="2D509BE5" w14:textId="71DD0E47" w:rsidR="00585872" w:rsidRPr="007E0CD5" w:rsidRDefault="00F64BF1" w:rsidP="00585872">
            <w:pPr>
              <w:ind w:left="65"/>
              <w:rPr>
                <w:rFonts w:ascii="Times New Roman" w:hAnsi="Times New Roman" w:cs="Times New Roman"/>
              </w:rPr>
            </w:pPr>
            <w:r>
              <w:rPr>
                <w:rFonts w:ascii="Times New Roman" w:hAnsi="Times New Roman" w:cs="Times New Roman"/>
              </w:rPr>
              <w:t xml:space="preserve">8 </w:t>
            </w:r>
            <w:r w:rsidRPr="007E1A09">
              <w:rPr>
                <w:rFonts w:ascii="Times New Roman" w:hAnsi="Times New Roman" w:cs="Times New Roman"/>
              </w:rPr>
              <w:t>Совершенствование функциональной деятельности предприятия</w:t>
            </w:r>
          </w:p>
        </w:tc>
        <w:tc>
          <w:tcPr>
            <w:tcW w:w="521" w:type="dxa"/>
          </w:tcPr>
          <w:p w14:paraId="08797E3B" w14:textId="212E80A3" w:rsidR="00585872" w:rsidRPr="00786A51" w:rsidRDefault="00786A51" w:rsidP="00585872">
            <w:pPr>
              <w:jc w:val="right"/>
              <w:rPr>
                <w:rFonts w:ascii="Times New Roman" w:hAnsi="Times New Roman" w:cs="Times New Roman"/>
              </w:rPr>
            </w:pPr>
            <w:r>
              <w:rPr>
                <w:rFonts w:ascii="Times New Roman" w:hAnsi="Times New Roman" w:cs="Times New Roman"/>
              </w:rPr>
              <w:t>22</w:t>
            </w:r>
          </w:p>
        </w:tc>
      </w:tr>
      <w:tr w:rsidR="00585872" w:rsidRPr="007E0CD5" w14:paraId="63C943E4" w14:textId="77777777" w:rsidTr="008C7FD0">
        <w:trPr>
          <w:trHeight w:val="414"/>
        </w:trPr>
        <w:tc>
          <w:tcPr>
            <w:tcW w:w="9352" w:type="dxa"/>
          </w:tcPr>
          <w:p w14:paraId="7FAC6F07" w14:textId="09D7DF38" w:rsidR="00585872" w:rsidRPr="007E0CD5" w:rsidRDefault="00585872" w:rsidP="00585872">
            <w:pPr>
              <w:ind w:left="65"/>
              <w:rPr>
                <w:rFonts w:ascii="Times New Roman" w:hAnsi="Times New Roman" w:cs="Times New Roman"/>
              </w:rPr>
            </w:pPr>
            <w:r w:rsidRPr="007E0CD5">
              <w:rPr>
                <w:rFonts w:ascii="Times New Roman" w:hAnsi="Times New Roman" w:cs="Times New Roman"/>
              </w:rPr>
              <w:t xml:space="preserve">    </w:t>
            </w:r>
            <w:r w:rsidR="00976C3A">
              <w:rPr>
                <w:rFonts w:ascii="Times New Roman" w:hAnsi="Times New Roman" w:cs="Times New Roman"/>
              </w:rPr>
              <w:t>8</w:t>
            </w:r>
            <w:r w:rsidRPr="007E0CD5">
              <w:rPr>
                <w:rFonts w:ascii="Times New Roman" w:hAnsi="Times New Roman" w:cs="Times New Roman"/>
              </w:rPr>
              <w:t>.</w:t>
            </w:r>
            <w:r w:rsidR="00976C3A">
              <w:rPr>
                <w:rFonts w:ascii="Times New Roman" w:hAnsi="Times New Roman" w:cs="Times New Roman"/>
              </w:rPr>
              <w:t>1</w:t>
            </w:r>
            <w:r w:rsidRPr="007E0CD5">
              <w:rPr>
                <w:rFonts w:ascii="Times New Roman" w:hAnsi="Times New Roman" w:cs="Times New Roman"/>
              </w:rPr>
              <w:t xml:space="preserve"> </w:t>
            </w:r>
            <w:r w:rsidR="00976C3A" w:rsidRPr="007E1A09">
              <w:rPr>
                <w:rFonts w:ascii="Times New Roman" w:hAnsi="Times New Roman" w:cs="Times New Roman"/>
              </w:rPr>
              <w:t xml:space="preserve">Анализ </w:t>
            </w:r>
            <w:r w:rsidR="00753BAF">
              <w:rPr>
                <w:rFonts w:ascii="Times New Roman" w:hAnsi="Times New Roman" w:cs="Times New Roman"/>
              </w:rPr>
              <w:t>ткущего состояния функциональной деятельности</w:t>
            </w:r>
          </w:p>
        </w:tc>
        <w:tc>
          <w:tcPr>
            <w:tcW w:w="521" w:type="dxa"/>
          </w:tcPr>
          <w:p w14:paraId="152C691D" w14:textId="5C4F7901" w:rsidR="00585872" w:rsidRPr="00786A51" w:rsidRDefault="00786A51" w:rsidP="00585872">
            <w:pPr>
              <w:jc w:val="right"/>
              <w:rPr>
                <w:rFonts w:ascii="Times New Roman" w:hAnsi="Times New Roman" w:cs="Times New Roman"/>
              </w:rPr>
            </w:pPr>
            <w:r>
              <w:rPr>
                <w:rFonts w:ascii="Times New Roman" w:hAnsi="Times New Roman" w:cs="Times New Roman"/>
              </w:rPr>
              <w:t>22</w:t>
            </w:r>
          </w:p>
        </w:tc>
      </w:tr>
      <w:tr w:rsidR="00976C3A" w:rsidRPr="007E0CD5" w14:paraId="2E90BE79" w14:textId="77777777" w:rsidTr="008C7FD0">
        <w:trPr>
          <w:trHeight w:val="414"/>
        </w:trPr>
        <w:tc>
          <w:tcPr>
            <w:tcW w:w="9352" w:type="dxa"/>
          </w:tcPr>
          <w:p w14:paraId="177DC825" w14:textId="78852FDF" w:rsidR="00976C3A" w:rsidRPr="007E0CD5" w:rsidRDefault="00976C3A" w:rsidP="00585872">
            <w:pPr>
              <w:ind w:left="65"/>
              <w:rPr>
                <w:rFonts w:ascii="Times New Roman" w:hAnsi="Times New Roman" w:cs="Times New Roman"/>
              </w:rPr>
            </w:pPr>
            <w:r>
              <w:rPr>
                <w:rFonts w:ascii="Times New Roman" w:hAnsi="Times New Roman" w:cs="Times New Roman"/>
              </w:rPr>
              <w:t xml:space="preserve">    </w:t>
            </w:r>
            <w:r w:rsidRPr="007E1A09">
              <w:rPr>
                <w:rFonts w:ascii="Times New Roman" w:hAnsi="Times New Roman" w:cs="Times New Roman"/>
              </w:rPr>
              <w:t xml:space="preserve">8.2 </w:t>
            </w:r>
            <w:r w:rsidR="00753BAF">
              <w:rPr>
                <w:rFonts w:ascii="Times New Roman" w:hAnsi="Times New Roman" w:cs="Times New Roman"/>
              </w:rPr>
              <w:t>Возможности и перспективы совершенствования функциональной деятельности</w:t>
            </w:r>
          </w:p>
        </w:tc>
        <w:tc>
          <w:tcPr>
            <w:tcW w:w="521" w:type="dxa"/>
          </w:tcPr>
          <w:p w14:paraId="4F73F527" w14:textId="49FD0F9E" w:rsidR="00976C3A" w:rsidRPr="00753BAF" w:rsidRDefault="00786A51" w:rsidP="00585872">
            <w:pPr>
              <w:jc w:val="right"/>
              <w:rPr>
                <w:rFonts w:ascii="Times New Roman" w:hAnsi="Times New Roman" w:cs="Times New Roman"/>
                <w:lang w:val="en-US"/>
              </w:rPr>
            </w:pPr>
            <w:r>
              <w:rPr>
                <w:rFonts w:ascii="Times New Roman" w:hAnsi="Times New Roman" w:cs="Times New Roman"/>
              </w:rPr>
              <w:t>2</w:t>
            </w:r>
            <w:r w:rsidR="00753BAF">
              <w:rPr>
                <w:rFonts w:ascii="Times New Roman" w:hAnsi="Times New Roman" w:cs="Times New Roman"/>
                <w:lang w:val="en-US"/>
              </w:rPr>
              <w:t>3</w:t>
            </w:r>
          </w:p>
        </w:tc>
      </w:tr>
      <w:tr w:rsidR="00976C3A" w:rsidRPr="007E0CD5" w14:paraId="32B39AD7" w14:textId="77777777" w:rsidTr="008C7FD0">
        <w:trPr>
          <w:trHeight w:val="414"/>
        </w:trPr>
        <w:tc>
          <w:tcPr>
            <w:tcW w:w="9352" w:type="dxa"/>
          </w:tcPr>
          <w:p w14:paraId="661C39AA" w14:textId="67578404" w:rsidR="00976C3A" w:rsidRPr="007E0CD5" w:rsidRDefault="00976C3A" w:rsidP="00585872">
            <w:pPr>
              <w:ind w:left="65"/>
              <w:rPr>
                <w:rFonts w:ascii="Times New Roman" w:hAnsi="Times New Roman" w:cs="Times New Roman"/>
              </w:rPr>
            </w:pPr>
            <w:r>
              <w:rPr>
                <w:rFonts w:ascii="Times New Roman" w:hAnsi="Times New Roman" w:cs="Times New Roman"/>
              </w:rPr>
              <w:t xml:space="preserve">    </w:t>
            </w:r>
            <w:r w:rsidRPr="007E1A09">
              <w:rPr>
                <w:rFonts w:ascii="Times New Roman" w:hAnsi="Times New Roman" w:cs="Times New Roman"/>
              </w:rPr>
              <w:t>9 Полученные практические навыки и профессиональный опыт</w:t>
            </w:r>
          </w:p>
        </w:tc>
        <w:tc>
          <w:tcPr>
            <w:tcW w:w="521" w:type="dxa"/>
          </w:tcPr>
          <w:p w14:paraId="63DD0FCA" w14:textId="2E639D9E" w:rsidR="00976C3A" w:rsidRPr="00786A51" w:rsidRDefault="00786A51" w:rsidP="00585872">
            <w:pPr>
              <w:jc w:val="right"/>
              <w:rPr>
                <w:rFonts w:ascii="Times New Roman" w:hAnsi="Times New Roman" w:cs="Times New Roman"/>
              </w:rPr>
            </w:pPr>
            <w:r>
              <w:rPr>
                <w:rFonts w:ascii="Times New Roman" w:hAnsi="Times New Roman" w:cs="Times New Roman"/>
              </w:rPr>
              <w:t>24</w:t>
            </w:r>
          </w:p>
        </w:tc>
      </w:tr>
      <w:tr w:rsidR="00585872" w:rsidRPr="007E0CD5" w14:paraId="3FFD7BC2" w14:textId="77777777" w:rsidTr="008C7FD0">
        <w:trPr>
          <w:trHeight w:val="369"/>
        </w:trPr>
        <w:tc>
          <w:tcPr>
            <w:tcW w:w="9352" w:type="dxa"/>
          </w:tcPr>
          <w:p w14:paraId="3B3E712C" w14:textId="77777777" w:rsidR="00585872" w:rsidRPr="007E0CD5" w:rsidRDefault="00585872" w:rsidP="00585872">
            <w:pPr>
              <w:pStyle w:val="11"/>
              <w:rPr>
                <w:sz w:val="24"/>
                <w:szCs w:val="24"/>
                <w:lang w:eastAsia="ru-RU"/>
              </w:rPr>
            </w:pPr>
            <w:r w:rsidRPr="007E0CD5">
              <w:rPr>
                <w:sz w:val="24"/>
                <w:szCs w:val="24"/>
              </w:rPr>
              <w:t>Заключение</w:t>
            </w:r>
            <w:r w:rsidRPr="007E0CD5">
              <w:rPr>
                <w:color w:val="FFFFFF" w:themeColor="background1"/>
                <w:sz w:val="24"/>
                <w:szCs w:val="24"/>
              </w:rPr>
              <w:ptab w:relativeTo="margin" w:alignment="right" w:leader="dot"/>
            </w:r>
          </w:p>
        </w:tc>
        <w:tc>
          <w:tcPr>
            <w:tcW w:w="521" w:type="dxa"/>
          </w:tcPr>
          <w:p w14:paraId="65887BAD" w14:textId="7AD1737D" w:rsidR="00585872" w:rsidRPr="007E0CD5" w:rsidRDefault="00786A51" w:rsidP="00585872">
            <w:pPr>
              <w:pStyle w:val="11"/>
              <w:jc w:val="right"/>
              <w:rPr>
                <w:sz w:val="24"/>
                <w:szCs w:val="24"/>
                <w:lang w:eastAsia="ru-RU"/>
              </w:rPr>
            </w:pPr>
            <w:r>
              <w:rPr>
                <w:sz w:val="24"/>
                <w:szCs w:val="24"/>
                <w:lang w:eastAsia="ru-RU"/>
              </w:rPr>
              <w:t>2</w:t>
            </w:r>
            <w:r w:rsidR="00AB2546">
              <w:rPr>
                <w:sz w:val="24"/>
                <w:szCs w:val="24"/>
                <w:lang w:eastAsia="ru-RU"/>
              </w:rPr>
              <w:t>8</w:t>
            </w:r>
          </w:p>
        </w:tc>
      </w:tr>
      <w:tr w:rsidR="00585872" w:rsidRPr="007E0CD5" w14:paraId="6547689C" w14:textId="77777777" w:rsidTr="008C7FD0">
        <w:trPr>
          <w:trHeight w:val="382"/>
        </w:trPr>
        <w:tc>
          <w:tcPr>
            <w:tcW w:w="9352" w:type="dxa"/>
          </w:tcPr>
          <w:p w14:paraId="7A818821" w14:textId="1D1AB353" w:rsidR="00585872" w:rsidRPr="007E0CD5" w:rsidRDefault="00585872" w:rsidP="00585872">
            <w:pPr>
              <w:pStyle w:val="11"/>
              <w:rPr>
                <w:sz w:val="24"/>
                <w:szCs w:val="24"/>
              </w:rPr>
            </w:pPr>
            <w:r w:rsidRPr="007E0CD5">
              <w:rPr>
                <w:sz w:val="24"/>
                <w:szCs w:val="24"/>
              </w:rPr>
              <w:t>Список используемых источников</w:t>
            </w:r>
            <w:r w:rsidR="00AB2546">
              <w:rPr>
                <w:sz w:val="24"/>
                <w:szCs w:val="24"/>
              </w:rPr>
              <w:t xml:space="preserve">                                                                                                      </w:t>
            </w:r>
            <w:r w:rsidRPr="007E0CD5">
              <w:rPr>
                <w:color w:val="FFFFFF" w:themeColor="background1"/>
                <w:sz w:val="24"/>
                <w:szCs w:val="24"/>
              </w:rPr>
              <w:ptab w:relativeTo="margin" w:alignment="right" w:leader="dot"/>
            </w:r>
          </w:p>
        </w:tc>
        <w:tc>
          <w:tcPr>
            <w:tcW w:w="521" w:type="dxa"/>
          </w:tcPr>
          <w:p w14:paraId="56506534" w14:textId="4C2E8D4E" w:rsidR="00585872" w:rsidRPr="007E0CD5" w:rsidRDefault="008C7FD0" w:rsidP="00585872">
            <w:pPr>
              <w:pStyle w:val="11"/>
              <w:jc w:val="right"/>
              <w:rPr>
                <w:sz w:val="24"/>
                <w:szCs w:val="24"/>
              </w:rPr>
            </w:pPr>
            <w:r>
              <w:rPr>
                <w:sz w:val="24"/>
                <w:szCs w:val="24"/>
              </w:rPr>
              <w:t>3</w:t>
            </w:r>
            <w:r w:rsidR="00AB2546">
              <w:rPr>
                <w:sz w:val="24"/>
                <w:szCs w:val="24"/>
              </w:rPr>
              <w:t>0</w:t>
            </w:r>
          </w:p>
        </w:tc>
      </w:tr>
    </w:tbl>
    <w:p w14:paraId="3EEE52A2" w14:textId="42FFA1DB" w:rsidR="001863D4" w:rsidRPr="000A50FE" w:rsidRDefault="001863D4" w:rsidP="000A50FE">
      <w:pPr>
        <w:pStyle w:val="p1"/>
      </w:pPr>
    </w:p>
    <w:p w14:paraId="35DB6066" w14:textId="77777777" w:rsidR="000A50FE" w:rsidRDefault="000A50FE" w:rsidP="0079690A">
      <w:pPr>
        <w:spacing w:line="360" w:lineRule="auto"/>
        <w:jc w:val="both"/>
        <w:rPr>
          <w:rFonts w:ascii="Times New Roman" w:hAnsi="Times New Roman" w:cs="Times New Roman"/>
          <w:kern w:val="0"/>
          <w14:ligatures w14:val="none"/>
        </w:rPr>
      </w:pPr>
      <w:r>
        <w:br w:type="page"/>
      </w:r>
    </w:p>
    <w:p w14:paraId="468563CF" w14:textId="63F129BF" w:rsidR="003A5CF1" w:rsidRPr="00440B0C" w:rsidRDefault="003A5CF1" w:rsidP="0079690A">
      <w:pPr>
        <w:pStyle w:val="p1"/>
        <w:spacing w:line="360" w:lineRule="auto"/>
        <w:jc w:val="center"/>
        <w:rPr>
          <w:rFonts w:ascii="Arial" w:hAnsi="Arial" w:cs="Arial"/>
          <w:sz w:val="28"/>
          <w:szCs w:val="28"/>
        </w:rPr>
      </w:pPr>
      <w:r w:rsidRPr="00440B0C">
        <w:rPr>
          <w:rFonts w:ascii="Arial" w:hAnsi="Arial" w:cs="Arial"/>
          <w:sz w:val="28"/>
          <w:szCs w:val="28"/>
        </w:rPr>
        <w:lastRenderedPageBreak/>
        <w:t>Введение</w:t>
      </w:r>
    </w:p>
    <w:p w14:paraId="6D636FF9" w14:textId="0CED5642" w:rsidR="00F91F09" w:rsidRPr="00DA60AF" w:rsidRDefault="00F91F09" w:rsidP="0079690A">
      <w:pPr>
        <w:widowControl w:val="0"/>
        <w:autoSpaceDE w:val="0"/>
        <w:autoSpaceDN w:val="0"/>
        <w:spacing w:after="0" w:line="360" w:lineRule="auto"/>
        <w:ind w:firstLine="709"/>
        <w:jc w:val="both"/>
        <w:rPr>
          <w:rFonts w:ascii="Times New Roman" w:eastAsia="Times New Roman" w:hAnsi="Times New Roman" w:cs="Times New Roman"/>
        </w:rPr>
      </w:pPr>
      <w:r w:rsidRPr="00DA60AF">
        <w:rPr>
          <w:rFonts w:ascii="Times New Roman" w:eastAsia="Times New Roman" w:hAnsi="Times New Roman" w:cs="Times New Roman"/>
        </w:rPr>
        <w:t xml:space="preserve">Объектом прохождения практики является предприятие ООО </w:t>
      </w:r>
      <w:r w:rsidR="001F5614">
        <w:rPr>
          <w:rFonts w:ascii="Times New Roman" w:eastAsia="Times New Roman" w:hAnsi="Times New Roman" w:cs="Times New Roman"/>
        </w:rPr>
        <w:t>«РЕФАГРОТРАНС</w:t>
      </w:r>
      <w:r w:rsidRPr="00DA60AF">
        <w:rPr>
          <w:rFonts w:ascii="Times New Roman" w:eastAsia="Times New Roman" w:hAnsi="Times New Roman" w:cs="Times New Roman"/>
        </w:rPr>
        <w:t xml:space="preserve">», расположенное в г. </w:t>
      </w:r>
      <w:r w:rsidR="001F5614">
        <w:rPr>
          <w:rFonts w:ascii="Times New Roman" w:eastAsia="Times New Roman" w:hAnsi="Times New Roman" w:cs="Times New Roman"/>
        </w:rPr>
        <w:t>Владивосток</w:t>
      </w:r>
      <w:r w:rsidRPr="00DA60AF">
        <w:rPr>
          <w:rFonts w:ascii="Times New Roman" w:eastAsia="Times New Roman" w:hAnsi="Times New Roman" w:cs="Times New Roman"/>
        </w:rPr>
        <w:t>, Приморский край. Предметом практики служит деятельность предприятия в области транспортных и логистических процессов.</w:t>
      </w:r>
    </w:p>
    <w:p w14:paraId="34DB58EF" w14:textId="0F251CEA" w:rsidR="003A5CF1" w:rsidRPr="007E1A09" w:rsidRDefault="003A5CF1" w:rsidP="0079690A">
      <w:pPr>
        <w:pStyle w:val="p1"/>
        <w:spacing w:before="0" w:beforeAutospacing="0" w:after="0" w:afterAutospacing="0" w:line="360" w:lineRule="auto"/>
        <w:ind w:firstLine="709"/>
        <w:jc w:val="both"/>
      </w:pPr>
      <w:r w:rsidRPr="007E1A09">
        <w:t>В процессе прохождения практики была изучена организация работы предприятия, особенности эксплуатации подвижного состава и технологического оборудования, а также порядок ведения технической и производственной документации.</w:t>
      </w:r>
    </w:p>
    <w:p w14:paraId="5DEF8BCF" w14:textId="391B000D" w:rsidR="003A5CF1" w:rsidRPr="007E1A09" w:rsidRDefault="003A5CF1" w:rsidP="0079690A">
      <w:pPr>
        <w:pStyle w:val="p1"/>
        <w:spacing w:before="0" w:beforeAutospacing="0" w:after="0" w:afterAutospacing="0" w:line="360" w:lineRule="auto"/>
        <w:ind w:firstLine="709"/>
        <w:jc w:val="both"/>
      </w:pPr>
      <w:r w:rsidRPr="007E1A09">
        <w:t xml:space="preserve">Целью </w:t>
      </w:r>
      <w:r w:rsidR="001F5614">
        <w:t xml:space="preserve">производственной </w:t>
      </w:r>
      <w:r w:rsidRPr="007E1A09">
        <w:t>эксплуатационной практики является получение практического опыта и формирование профессиональных компетенций в области организации эксплуатации транспортных средств и технологического оборудования, а также изучение особенностей производственной деятельности предприятия.</w:t>
      </w:r>
    </w:p>
    <w:p w14:paraId="49D36CE0" w14:textId="77777777" w:rsidR="003A5CF1" w:rsidRPr="007E1A09" w:rsidRDefault="003A5CF1" w:rsidP="0079690A">
      <w:pPr>
        <w:pStyle w:val="p1"/>
        <w:spacing w:before="0" w:beforeAutospacing="0" w:after="0" w:afterAutospacing="0" w:line="360" w:lineRule="auto"/>
        <w:ind w:firstLine="709"/>
        <w:jc w:val="both"/>
      </w:pPr>
      <w:r w:rsidRPr="007E1A09">
        <w:t>Для достижения поставленной цели были решены следующие задачи:</w:t>
      </w:r>
    </w:p>
    <w:p w14:paraId="4F049DB3" w14:textId="77777777" w:rsidR="003A5CF1" w:rsidRPr="007E1A09" w:rsidRDefault="003A5CF1" w:rsidP="0079690A">
      <w:pPr>
        <w:pStyle w:val="p1"/>
        <w:spacing w:before="0" w:beforeAutospacing="0" w:after="0" w:afterAutospacing="0" w:line="360" w:lineRule="auto"/>
        <w:ind w:firstLine="709"/>
        <w:jc w:val="both"/>
      </w:pPr>
      <w:r w:rsidRPr="007E1A09">
        <w:t>– ознакомление с программой практики и основными направлениями деятельности предприятия;</w:t>
      </w:r>
    </w:p>
    <w:p w14:paraId="7F22AB13" w14:textId="77777777" w:rsidR="003A5CF1" w:rsidRPr="007E1A09" w:rsidRDefault="003A5CF1" w:rsidP="0079690A">
      <w:pPr>
        <w:pStyle w:val="p1"/>
        <w:spacing w:before="0" w:beforeAutospacing="0" w:after="0" w:afterAutospacing="0" w:line="360" w:lineRule="auto"/>
        <w:ind w:firstLine="709"/>
        <w:jc w:val="both"/>
      </w:pPr>
      <w:r w:rsidRPr="007E1A09">
        <w:t>– изучение требований трудового законодательства и правил внутреннего трудового распорядка;</w:t>
      </w:r>
    </w:p>
    <w:p w14:paraId="7009E9F1" w14:textId="77777777" w:rsidR="003A5CF1" w:rsidRPr="007E1A09" w:rsidRDefault="003A5CF1" w:rsidP="0079690A">
      <w:pPr>
        <w:pStyle w:val="p1"/>
        <w:spacing w:before="0" w:beforeAutospacing="0" w:after="0" w:afterAutospacing="0" w:line="360" w:lineRule="auto"/>
        <w:ind w:firstLine="709"/>
        <w:jc w:val="both"/>
      </w:pPr>
      <w:r w:rsidRPr="007E1A09">
        <w:t>– изучение организационной структуры и системы управления предприятием;</w:t>
      </w:r>
    </w:p>
    <w:p w14:paraId="4760ADEC" w14:textId="77777777" w:rsidR="003A5CF1" w:rsidRPr="007E1A09" w:rsidRDefault="003A5CF1" w:rsidP="0079690A">
      <w:pPr>
        <w:pStyle w:val="p1"/>
        <w:spacing w:before="0" w:beforeAutospacing="0" w:after="0" w:afterAutospacing="0" w:line="360" w:lineRule="auto"/>
        <w:ind w:firstLine="709"/>
        <w:jc w:val="both"/>
      </w:pPr>
      <w:r w:rsidRPr="007E1A09">
        <w:t>– ознакомление с организацией использования и эксплуатации подвижного состава и технологического оборудования;</w:t>
      </w:r>
    </w:p>
    <w:p w14:paraId="62FD1BD0" w14:textId="77777777" w:rsidR="003A5CF1" w:rsidRPr="007E1A09" w:rsidRDefault="003A5CF1" w:rsidP="0079690A">
      <w:pPr>
        <w:pStyle w:val="p1"/>
        <w:spacing w:before="0" w:beforeAutospacing="0" w:after="0" w:afterAutospacing="0" w:line="360" w:lineRule="auto"/>
        <w:ind w:firstLine="709"/>
        <w:jc w:val="both"/>
      </w:pPr>
      <w:r w:rsidRPr="007E1A09">
        <w:t>– участие в процессах технического обслуживания и устранения неисправностей оборудования;</w:t>
      </w:r>
    </w:p>
    <w:p w14:paraId="2320D5AD" w14:textId="77777777" w:rsidR="003A5CF1" w:rsidRPr="007E1A09" w:rsidRDefault="003A5CF1" w:rsidP="0079690A">
      <w:pPr>
        <w:pStyle w:val="p1"/>
        <w:spacing w:before="0" w:beforeAutospacing="0" w:after="0" w:afterAutospacing="0" w:line="360" w:lineRule="auto"/>
        <w:ind w:firstLine="709"/>
        <w:jc w:val="both"/>
      </w:pPr>
      <w:r w:rsidRPr="007E1A09">
        <w:t>– изучение требований охраны труда, техники безопасности и производственной дисциплины;</w:t>
      </w:r>
    </w:p>
    <w:p w14:paraId="3DB222E4" w14:textId="77777777" w:rsidR="003A5CF1" w:rsidRPr="007E1A09" w:rsidRDefault="003A5CF1" w:rsidP="0079690A">
      <w:pPr>
        <w:pStyle w:val="p1"/>
        <w:spacing w:before="0" w:beforeAutospacing="0" w:after="0" w:afterAutospacing="0" w:line="360" w:lineRule="auto"/>
        <w:ind w:firstLine="709"/>
        <w:jc w:val="both"/>
      </w:pPr>
      <w:r w:rsidRPr="007E1A09">
        <w:t>– анализ технологической документации по техническому обслуживанию и ремонту оборудования;</w:t>
      </w:r>
    </w:p>
    <w:p w14:paraId="75F164E2" w14:textId="77777777" w:rsidR="003A5CF1" w:rsidRPr="007E1A09" w:rsidRDefault="003A5CF1" w:rsidP="0079690A">
      <w:pPr>
        <w:pStyle w:val="p1"/>
        <w:spacing w:before="0" w:beforeAutospacing="0" w:after="0" w:afterAutospacing="0" w:line="360" w:lineRule="auto"/>
        <w:ind w:firstLine="709"/>
        <w:jc w:val="both"/>
      </w:pPr>
      <w:r w:rsidRPr="007E1A09">
        <w:t>– анализ учета и движения материальных средств предприятия;</w:t>
      </w:r>
    </w:p>
    <w:p w14:paraId="48B82D0F" w14:textId="77777777" w:rsidR="003A5CF1" w:rsidRPr="007E1A09" w:rsidRDefault="003A5CF1" w:rsidP="0079690A">
      <w:pPr>
        <w:pStyle w:val="p1"/>
        <w:spacing w:before="0" w:beforeAutospacing="0" w:after="0" w:afterAutospacing="0" w:line="360" w:lineRule="auto"/>
        <w:ind w:firstLine="709"/>
        <w:jc w:val="both"/>
      </w:pPr>
      <w:r w:rsidRPr="007E1A09">
        <w:t>– разработка предложений по совершенствованию функциональной деятельности предприятия;</w:t>
      </w:r>
    </w:p>
    <w:p w14:paraId="5CA57522" w14:textId="77777777" w:rsidR="003A5CF1" w:rsidRPr="007E1A09" w:rsidRDefault="003A5CF1" w:rsidP="0079690A">
      <w:pPr>
        <w:pStyle w:val="p1"/>
        <w:spacing w:before="0" w:beforeAutospacing="0" w:after="0" w:afterAutospacing="0" w:line="360" w:lineRule="auto"/>
        <w:ind w:firstLine="709"/>
        <w:jc w:val="both"/>
      </w:pPr>
      <w:r w:rsidRPr="007E1A09">
        <w:t>– получение практических навыков по оформлению технической документации и выполнению профессиональных обязанностей.</w:t>
      </w:r>
    </w:p>
    <w:p w14:paraId="528B8DA4" w14:textId="3768B59D" w:rsidR="003A5CF1" w:rsidRPr="007E1A09" w:rsidRDefault="003A5CF1" w:rsidP="0079690A">
      <w:pPr>
        <w:pStyle w:val="p1"/>
        <w:spacing w:before="0" w:beforeAutospacing="0" w:after="0" w:afterAutospacing="0" w:line="360" w:lineRule="auto"/>
        <w:ind w:firstLine="709"/>
        <w:jc w:val="both"/>
      </w:pPr>
      <w:r w:rsidRPr="007E1A09">
        <w:t>Объектом исследования является деятельность ООО «</w:t>
      </w:r>
      <w:r w:rsidR="00BF3E96">
        <w:t>РЕФАГРОТРАНС</w:t>
      </w:r>
      <w:r w:rsidRPr="007E1A09">
        <w:t>».</w:t>
      </w:r>
    </w:p>
    <w:p w14:paraId="4EC5A2D2" w14:textId="77777777" w:rsidR="003A5CF1" w:rsidRPr="007E1A09" w:rsidRDefault="003A5CF1" w:rsidP="0079690A">
      <w:pPr>
        <w:pStyle w:val="p1"/>
        <w:spacing w:before="0" w:beforeAutospacing="0" w:after="0" w:afterAutospacing="0" w:line="360" w:lineRule="auto"/>
        <w:ind w:firstLine="709"/>
        <w:jc w:val="both"/>
      </w:pPr>
      <w:r w:rsidRPr="007E1A09">
        <w:t>Предметом исследования выступают процессы эксплуатации подвижного состава и технологического оборудования, технического обслуживания, ведения производственной документации и организации работы предприятия.</w:t>
      </w:r>
    </w:p>
    <w:p w14:paraId="44243AA3" w14:textId="0BE4137E" w:rsidR="00891012" w:rsidRPr="00D65BC6" w:rsidRDefault="00891012" w:rsidP="00B661C0">
      <w:pPr>
        <w:spacing w:after="240" w:line="360" w:lineRule="auto"/>
        <w:ind w:firstLine="709"/>
        <w:jc w:val="both"/>
        <w:outlineLvl w:val="0"/>
        <w:rPr>
          <w:rFonts w:ascii="Arial" w:eastAsia="Times New Roman" w:hAnsi="Arial" w:cs="Arial"/>
          <w:kern w:val="36"/>
          <w:sz w:val="28"/>
          <w:szCs w:val="28"/>
          <w14:ligatures w14:val="none"/>
        </w:rPr>
      </w:pPr>
      <w:r w:rsidRPr="00D65BC6">
        <w:rPr>
          <w:rFonts w:ascii="Arial" w:eastAsia="Times New Roman" w:hAnsi="Arial" w:cs="Arial"/>
          <w:kern w:val="36"/>
          <w:sz w:val="28"/>
          <w:szCs w:val="28"/>
          <w14:ligatures w14:val="none"/>
        </w:rPr>
        <w:lastRenderedPageBreak/>
        <w:t>1 Общая характеристика предприятия ООО «</w:t>
      </w:r>
      <w:r w:rsidR="00BF3E96">
        <w:rPr>
          <w:rFonts w:ascii="Arial" w:eastAsia="Times New Roman" w:hAnsi="Arial" w:cs="Arial"/>
          <w:kern w:val="36"/>
          <w:sz w:val="28"/>
          <w:szCs w:val="28"/>
          <w14:ligatures w14:val="none"/>
        </w:rPr>
        <w:t>РЕФАГРОТРАНС</w:t>
      </w:r>
      <w:r w:rsidRPr="00D65BC6">
        <w:rPr>
          <w:rFonts w:ascii="Arial" w:eastAsia="Times New Roman" w:hAnsi="Arial" w:cs="Arial"/>
          <w:kern w:val="36"/>
          <w:sz w:val="28"/>
          <w:szCs w:val="28"/>
          <w14:ligatures w14:val="none"/>
        </w:rPr>
        <w:t>»</w:t>
      </w:r>
    </w:p>
    <w:p w14:paraId="5E7E4598" w14:textId="77777777" w:rsidR="00BF3E96" w:rsidRPr="00BF3E96" w:rsidRDefault="00BF3E96" w:rsidP="00BF3E96">
      <w:pPr>
        <w:spacing w:after="0" w:line="360" w:lineRule="auto"/>
        <w:ind w:firstLine="709"/>
        <w:jc w:val="both"/>
        <w:rPr>
          <w:rFonts w:ascii="Times New Roman" w:hAnsi="Times New Roman" w:cs="Times New Roman"/>
          <w:kern w:val="0"/>
          <w14:ligatures w14:val="none"/>
        </w:rPr>
      </w:pPr>
      <w:r w:rsidRPr="00BF3E96">
        <w:rPr>
          <w:rFonts w:ascii="Times New Roman" w:hAnsi="Times New Roman" w:cs="Times New Roman"/>
          <w:kern w:val="0"/>
          <w14:ligatures w14:val="none"/>
        </w:rPr>
        <w:t>ООО «РЕФАГРОТРАНС» представляет собой современное высокотехнологичное предприятие транспортно-логистической отрасли, специализирующееся на организации мультимодальных грузоперевозок, управлении контейнерным парком, а также на техническом обслуживании и ремонте рефрижераторного оборудования. Компания позиционируется как один из лидеров рынка перевозок температурных грузов, оперируя крупнейшим в России парком собственных автономных дизель-электрических рефрижераторных контейнеров.</w:t>
      </w:r>
    </w:p>
    <w:p w14:paraId="2D40CF6E" w14:textId="77777777" w:rsidR="00BF3E96" w:rsidRPr="00BF3E96" w:rsidRDefault="00BF3E96" w:rsidP="00BF3E96">
      <w:pPr>
        <w:spacing w:after="0" w:line="360" w:lineRule="auto"/>
        <w:ind w:firstLine="709"/>
        <w:jc w:val="both"/>
        <w:rPr>
          <w:rFonts w:ascii="Times New Roman" w:hAnsi="Times New Roman" w:cs="Times New Roman"/>
          <w:kern w:val="0"/>
          <w14:ligatures w14:val="none"/>
        </w:rPr>
      </w:pPr>
      <w:r w:rsidRPr="00BF3E96">
        <w:rPr>
          <w:rFonts w:ascii="Times New Roman" w:hAnsi="Times New Roman" w:cs="Times New Roman"/>
          <w:kern w:val="0"/>
          <w14:ligatures w14:val="none"/>
        </w:rPr>
        <w:t>Основной целью деятельности предприятия является предоставление комплекса качественных логистических услуг, соответствующих современным стандартам скорости, надёжности и сохранности грузов. Компания обеспечивает полный цикл транспортно-экспедиционного обслуживания, включая подачу подвижного состава, организацию перевозок железнодорожным, морским и автомобильным транспортом, а также доставку «от двери до двери».</w:t>
      </w:r>
    </w:p>
    <w:p w14:paraId="2A62886D" w14:textId="77777777" w:rsidR="00BF3E96" w:rsidRPr="00BF3E96" w:rsidRDefault="00BF3E96" w:rsidP="00BF3E96">
      <w:pPr>
        <w:spacing w:after="0" w:line="360" w:lineRule="auto"/>
        <w:ind w:firstLine="709"/>
        <w:jc w:val="both"/>
        <w:rPr>
          <w:rFonts w:ascii="Times New Roman" w:hAnsi="Times New Roman" w:cs="Times New Roman"/>
          <w:kern w:val="0"/>
          <w14:ligatures w14:val="none"/>
        </w:rPr>
      </w:pPr>
      <w:r w:rsidRPr="00BF3E96">
        <w:rPr>
          <w:rFonts w:ascii="Times New Roman" w:hAnsi="Times New Roman" w:cs="Times New Roman"/>
          <w:kern w:val="0"/>
          <w14:ligatures w14:val="none"/>
        </w:rPr>
        <w:t>Предприятие осуществляет перевозки широкой номенклатуры грузов, в том числе продуктов питания, фармацевтической продукции, товаров народного потребления и иных категорий, требующих соблюдения строгого температурного режима. Для этих целей используется парк автономных рефрижераторных контейнеров, оснащённых холодильными установками ведущих мировых производителей и системами дистанционного мониторинга, что позволяет круглосуточно контролировать параметры перевозки.</w:t>
      </w:r>
    </w:p>
    <w:p w14:paraId="20029B28" w14:textId="75933B86" w:rsidR="00BF3E96" w:rsidRDefault="00BF3E96" w:rsidP="00BF3E96">
      <w:pPr>
        <w:spacing w:after="0" w:line="360" w:lineRule="auto"/>
        <w:ind w:firstLine="709"/>
        <w:jc w:val="both"/>
        <w:rPr>
          <w:rFonts w:ascii="Times New Roman" w:hAnsi="Times New Roman" w:cs="Times New Roman"/>
          <w:kern w:val="0"/>
          <w14:ligatures w14:val="none"/>
        </w:rPr>
      </w:pPr>
      <w:r w:rsidRPr="00BF3E96">
        <w:rPr>
          <w:rFonts w:ascii="Times New Roman" w:hAnsi="Times New Roman" w:cs="Times New Roman"/>
          <w:kern w:val="0"/>
          <w14:ligatures w14:val="none"/>
        </w:rPr>
        <w:t>Ключевым направлением деятельности компании является техническое обслуживание и ремонт контейнерного парка и холодильного оборудования. Для обеспечения бесперебойной эксплуатации проводятся плановые осмотры, диагностика технического состояния, профилактическое обслуживание и ремонтные работы, что гарантирует исправность подвижного состава, минимизирует риски отказов оборудования и обеспечивает сохранность перевозимых грузов на всех этапах логистической цепочки.</w:t>
      </w:r>
    </w:p>
    <w:p w14:paraId="3A1B0A13" w14:textId="11024AF7" w:rsidR="00891012" w:rsidRPr="007E1A09" w:rsidRDefault="00891012"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В своей деятельности ООО «</w:t>
      </w:r>
      <w:r w:rsidR="001F5614">
        <w:rPr>
          <w:rFonts w:ascii="Times New Roman" w:hAnsi="Times New Roman" w:cs="Times New Roman"/>
          <w:kern w:val="0"/>
          <w14:ligatures w14:val="none"/>
        </w:rPr>
        <w:t>РЕФАГРОТРАНС</w:t>
      </w:r>
      <w:r w:rsidRPr="007E1A09">
        <w:rPr>
          <w:rFonts w:ascii="Times New Roman" w:hAnsi="Times New Roman" w:cs="Times New Roman"/>
          <w:kern w:val="0"/>
          <w14:ligatures w14:val="none"/>
        </w:rPr>
        <w:t>» использует современные технологии контроля и управления логистическими процессами. Применение цифровых систем мониторинга позволяет отслеживать состояние грузов и оборудования на всех этапах транспортировки, оперативно реагировать на возникающие неисправности и контролировать соблюдение установленных параметров перевозки.</w:t>
      </w:r>
    </w:p>
    <w:p w14:paraId="3A5E3B44" w14:textId="77777777" w:rsidR="00891012" w:rsidRPr="007E1A09" w:rsidRDefault="00891012"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 xml:space="preserve">Предприятие уделяет большое внимание вопросам качества предоставляемых услуг, безопасности производственных процессов и повышению эффективности работы персонала. Для этого регулярно проводится контроль технического состояния оборудования, </w:t>
      </w:r>
      <w:r w:rsidRPr="007E1A09">
        <w:rPr>
          <w:rFonts w:ascii="Times New Roman" w:hAnsi="Times New Roman" w:cs="Times New Roman"/>
          <w:kern w:val="0"/>
          <w14:ligatures w14:val="none"/>
        </w:rPr>
        <w:lastRenderedPageBreak/>
        <w:t>совершенствуются методы организации работы и внедряются современные технологии управления логистическими процессами.</w:t>
      </w:r>
    </w:p>
    <w:p w14:paraId="6E84EDAF" w14:textId="2C5F67EF" w:rsidR="00400D7F" w:rsidRDefault="00891012" w:rsidP="00BF3E96">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В ходе прохождения практики была изучена деятельность предприятия, основные направления его работы, используемое оборудование и особенности организации производственных процессов. Полученные сведения позволили ознакомиться с практическими аспектами эксплуатации технических средств и организацией работы транспортно-логистического предприятия.</w:t>
      </w:r>
    </w:p>
    <w:p w14:paraId="770B93FE" w14:textId="42CDDC30"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Организационная структура ООО «ГРД ЛОГИСТИК» построена по линейно-функциональному принципу, что позволяет эффективно распределять обязанности между подразделениями и обеспечивать контроль над выполнением производственных и логистических процессов. Такая структура способствует оперативному принятию управленческих решений и обеспечивает согласованную работу всех служб предприятия.</w:t>
      </w:r>
    </w:p>
    <w:p w14:paraId="12397ED2" w14:textId="77777777"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Общее руководство деятельностью предприятия осуществляет генеральный директор. В его обязанности входит определение стратегии развития компании, организация производственной деятельности, контроль финансово-хозяйственной деятельности, принятие управленческих решений и координация работы всех структурных подразделений.</w:t>
      </w:r>
    </w:p>
    <w:p w14:paraId="42C30865" w14:textId="77777777"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Отдел логистики обеспечивает организацию перевозочного процесса, планирование маршрутов, контроль движения грузов и взаимодействие с заказчиками. Сотрудники отдела осуществляют мониторинг перевозок, контролируют соблюдение сроков доставки и координируют работу участников логистической цепи.</w:t>
      </w:r>
    </w:p>
    <w:p w14:paraId="4F25D6D1" w14:textId="77777777"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Технический отдел отвечает за эксплуатацию, техническое обслуживание и ремонт контейнерного оборудования, рефрижераторных установок и других технических средств, используемых предприятием. Специалисты подразделения проводят диагностику оборудования, выполняют профилактические работы, выявляют и устраняют неисправности, а также контролируют техническое состояние оборудования.</w:t>
      </w:r>
    </w:p>
    <w:p w14:paraId="79AEFEBE" w14:textId="77777777"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Финансово-административная служба обеспечивает ведение бухгалтерского учета, контроль использования материальных ресурсов, оформление необходимой документации и решение вопросов кадрового обеспечения предприятия.</w:t>
      </w:r>
    </w:p>
    <w:p w14:paraId="496FB1AA" w14:textId="77777777" w:rsidR="00095C01" w:rsidRPr="007E1A09" w:rsidRDefault="00095C01" w:rsidP="0079690A">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Важное значение в деятельности предприятия имеет взаимодействие между подразделениями. Отдел логистики передает информацию о планируемых перевозках и технических требованиях к оборудованию, а технический отдел обеспечивает готовность оборудования к эксплуатации и своевременное проведение необходимых работ по техническому обслуживанию. Такая система взаимодействия позволяет минимизировать вероятность возникновения технических неисправностей и обеспечивать бесперебойное выполнение производственных задач.</w:t>
      </w:r>
    </w:p>
    <w:p w14:paraId="5CFF9D26" w14:textId="77777777" w:rsidR="00095C01" w:rsidRPr="007E1A09" w:rsidRDefault="00095C01" w:rsidP="001279F1">
      <w:pPr>
        <w:spacing w:after="24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lastRenderedPageBreak/>
        <w:t>В процессе прохождения практики была изучена структура управления предприятием, распределение обязанностей между подразделениями и порядок взаимодействия сотрудников при выполнении производственных задач. Анализ организационной структуры показал, что существующая система управления обеспечивает эффективную координацию деятельности предприятия и способствует достижению поставленных производственных целей.</w:t>
      </w:r>
    </w:p>
    <w:p w14:paraId="59133AE3" w14:textId="77777777" w:rsidR="001E27A3" w:rsidRPr="001F2438" w:rsidRDefault="001E27A3" w:rsidP="001279F1">
      <w:pPr>
        <w:spacing w:before="240" w:after="240" w:line="360" w:lineRule="auto"/>
        <w:ind w:firstLine="709"/>
        <w:jc w:val="both"/>
        <w:rPr>
          <w:rFonts w:ascii="Arial" w:eastAsia="Times New Roman" w:hAnsi="Arial" w:cs="Arial"/>
          <w:kern w:val="36"/>
          <w:sz w:val="28"/>
          <w:szCs w:val="28"/>
          <w14:ligatures w14:val="none"/>
        </w:rPr>
      </w:pPr>
      <w:r w:rsidRPr="001F2438">
        <w:rPr>
          <w:rFonts w:ascii="Arial" w:eastAsia="Times New Roman" w:hAnsi="Arial" w:cs="Arial"/>
          <w:kern w:val="36"/>
          <w:sz w:val="28"/>
          <w:szCs w:val="28"/>
          <w14:ligatures w14:val="none"/>
        </w:rPr>
        <w:t>2 Требования трудового законодательства и правила внутреннего трудового распорядка</w:t>
      </w:r>
    </w:p>
    <w:p w14:paraId="1E2AC698" w14:textId="5F928FEE"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В ходе прохождения производственной практики в ООО «РЕФАГРОТРАНС» мной был выполнен второй этап индивидуального задания — ознакомление с требованиями трудового законодательства и правилами внутреннего трудового распорядка на предприятии.</w:t>
      </w:r>
    </w:p>
    <w:p w14:paraId="3B880834" w14:textId="14A88EFB"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Трудовые отношения в ООО «РЕФАГРОТРАНС» регулируются комплексом нормативных правовых актов различных уровней:</w:t>
      </w:r>
    </w:p>
    <w:p w14:paraId="257A5653" w14:textId="108BC6C9"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Трудовой кодекс Российской Федерации. Основополагающим документом, регламентирующим трудовые отношения, является ТК РФ. Глава 51 ТК РФ устанавливает особенности регулирования труда работников транспорта (ст. 328–330), включая требования к работникам, чья деятельность непосредственно связана с движением транспортных средств.</w:t>
      </w:r>
    </w:p>
    <w:p w14:paraId="186E5EDE" w14:textId="3C87882A"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Уставы и положения о дисциплине. Работники транспортной отрасли обязаны соблюдать не только нормы ТК РФ, но и положения (уставы) о дисциплине, устанавливаемые федеральными законами. Для транспортного комплекса действуют специализированные уставы, в частности:</w:t>
      </w:r>
    </w:p>
    <w:p w14:paraId="1C3D654C" w14:textId="367F89BA"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Устав о дисциплине работников морского транспорта (утверждён постановлением Правительства РФ от 23.05.2000 № 395);</w:t>
      </w:r>
    </w:p>
    <w:p w14:paraId="61618144" w14:textId="55D36F93"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Положение о дисциплине работников железнодорожного транспорта Российской Федерации (утверждено постановлением Правительства РФ от 25.08.1992 № 621);</w:t>
      </w:r>
    </w:p>
    <w:p w14:paraId="10B5FAED" w14:textId="70176BF6"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Устав о дисциплине работников рыбопромыслового флота Российской Федерации (утверждён постановлением Правительства РФ от 21.09.2000 № 708).</w:t>
      </w:r>
    </w:p>
    <w:p w14:paraId="253AFBEF" w14:textId="3849187B" w:rsidR="006E322D" w:rsidRPr="006E322D" w:rsidRDefault="006E322D" w:rsidP="001279F1">
      <w:pPr>
        <w:spacing w:after="0" w:line="360" w:lineRule="auto"/>
        <w:ind w:firstLine="709"/>
        <w:jc w:val="both"/>
        <w:rPr>
          <w:rFonts w:ascii="Times New Roman" w:hAnsi="Times New Roman" w:cs="Times New Roman"/>
          <w:kern w:val="0"/>
          <w14:ligatures w14:val="none"/>
        </w:rPr>
      </w:pPr>
      <w:r w:rsidRPr="006E322D">
        <w:rPr>
          <w:rFonts w:ascii="Times New Roman" w:hAnsi="Times New Roman" w:cs="Times New Roman"/>
          <w:kern w:val="0"/>
          <w14:ligatures w14:val="none"/>
        </w:rPr>
        <w:t>Федеральный закон «О железнодорожном транспорте в Российской Федерации». Данный закон регулирует трудовые отношения и гарантии работников железнодорожного транспорта, вопросы дисциплины труда на железнодорожном транспорте общего пользования.</w:t>
      </w:r>
      <w:r>
        <w:rPr>
          <w:rFonts w:ascii="Times New Roman" w:hAnsi="Times New Roman" w:cs="Times New Roman"/>
          <w:kern w:val="0"/>
          <w14:ligatures w14:val="none"/>
        </w:rPr>
        <w:tab/>
      </w:r>
    </w:p>
    <w:p w14:paraId="3E8BF901" w14:textId="3D114786" w:rsidR="006E322D" w:rsidRPr="006E322D" w:rsidRDefault="006E322D" w:rsidP="001279F1">
      <w:pPr>
        <w:spacing w:after="0" w:line="360" w:lineRule="auto"/>
        <w:ind w:firstLine="708"/>
        <w:jc w:val="both"/>
        <w:rPr>
          <w:rFonts w:ascii="Times New Roman" w:hAnsi="Times New Roman" w:cs="Times New Roman"/>
          <w:kern w:val="0"/>
          <w14:ligatures w14:val="none"/>
        </w:rPr>
      </w:pPr>
      <w:r w:rsidRPr="006E322D">
        <w:rPr>
          <w:rFonts w:ascii="Times New Roman" w:hAnsi="Times New Roman" w:cs="Times New Roman"/>
          <w:kern w:val="0"/>
          <w14:ligatures w14:val="none"/>
        </w:rPr>
        <w:t xml:space="preserve">Федеральный закон от 07.06.2025 № 144-ФЗ. С 1 сентября 2025 года вступают в силу изменения в Трудовой кодекс РФ, касающиеся особенностей режима рабочего времени и времени отдыха работников транспорта. В соответствии с новой редакцией ст. 100 ТК РФ, </w:t>
      </w:r>
      <w:r w:rsidRPr="006E322D">
        <w:rPr>
          <w:rFonts w:ascii="Times New Roman" w:hAnsi="Times New Roman" w:cs="Times New Roman"/>
          <w:kern w:val="0"/>
          <w14:ligatures w14:val="none"/>
        </w:rPr>
        <w:lastRenderedPageBreak/>
        <w:t>особенности режима рабочего времени и времени отдыха работников транспорта утверждаются федеральными органами исполнительной власти по согласованию с Минтрудом России и Минздравом России с учётом мнения Российской трёхсторонней комиссии по регулированию социально-трудовых отношений.</w:t>
      </w:r>
    </w:p>
    <w:p w14:paraId="2A17A72A" w14:textId="021FACC8" w:rsidR="006E322D" w:rsidRPr="00BF3E96" w:rsidRDefault="006E322D" w:rsidP="001279F1">
      <w:pPr>
        <w:spacing w:after="0" w:line="360" w:lineRule="auto"/>
        <w:ind w:firstLine="708"/>
        <w:jc w:val="both"/>
        <w:rPr>
          <w:rFonts w:ascii="Times New Roman" w:hAnsi="Times New Roman" w:cs="Times New Roman"/>
          <w:kern w:val="0"/>
          <w:lang w:val="en-US"/>
          <w14:ligatures w14:val="none"/>
        </w:rPr>
      </w:pPr>
      <w:r w:rsidRPr="006E322D">
        <w:rPr>
          <w:rFonts w:ascii="Times New Roman" w:hAnsi="Times New Roman" w:cs="Times New Roman"/>
          <w:kern w:val="0"/>
          <w14:ligatures w14:val="none"/>
        </w:rPr>
        <w:t>Ведомственные нормативные акты. На транспортном предприятии применяются приказы Минтранса России, регулирующие особенности режима рабочего времени и времени отдыха для конкретных категорий работников: водителей автомобилей, работников железнодорожного транспорта, морского флота и др</w:t>
      </w:r>
      <w:r>
        <w:rPr>
          <w:rFonts w:ascii="Times New Roman" w:hAnsi="Times New Roman" w:cs="Times New Roman"/>
          <w:kern w:val="0"/>
          <w14:ligatures w14:val="none"/>
        </w:rPr>
        <w:t>угое</w:t>
      </w:r>
      <w:r w:rsidRPr="006E322D">
        <w:rPr>
          <w:rFonts w:ascii="Times New Roman" w:hAnsi="Times New Roman" w:cs="Times New Roman"/>
          <w:kern w:val="0"/>
          <w14:ligatures w14:val="none"/>
        </w:rPr>
        <w:t>.</w:t>
      </w:r>
    </w:p>
    <w:p w14:paraId="63D626F6" w14:textId="0A3F267D" w:rsidR="006E322D" w:rsidRPr="006E322D" w:rsidRDefault="006E322D" w:rsidP="001279F1">
      <w:pPr>
        <w:spacing w:after="0" w:line="360" w:lineRule="auto"/>
        <w:ind w:firstLine="708"/>
        <w:jc w:val="both"/>
        <w:rPr>
          <w:rFonts w:ascii="Times New Roman" w:hAnsi="Times New Roman" w:cs="Times New Roman"/>
          <w:kern w:val="0"/>
          <w14:ligatures w14:val="none"/>
        </w:rPr>
      </w:pPr>
      <w:r w:rsidRPr="006E322D">
        <w:rPr>
          <w:rFonts w:ascii="Times New Roman" w:hAnsi="Times New Roman" w:cs="Times New Roman"/>
          <w:kern w:val="0"/>
          <w14:ligatures w14:val="none"/>
        </w:rPr>
        <w:t>В ходе практики мной были изучены правила внутреннего трудового распорядка ООО «РЕФАГРОТРАНС» — локальный нормативный акт, регламентирующий следующие основные аспекты трудовых отношений:</w:t>
      </w:r>
    </w:p>
    <w:p w14:paraId="3554CA5B" w14:textId="33B438EA" w:rsidR="006E322D" w:rsidRPr="006E322D" w:rsidRDefault="006E322D" w:rsidP="001279F1">
      <w:pPr>
        <w:spacing w:after="0" w:line="360" w:lineRule="auto"/>
        <w:ind w:firstLine="708"/>
        <w:jc w:val="both"/>
        <w:rPr>
          <w:rFonts w:ascii="Times New Roman" w:hAnsi="Times New Roman" w:cs="Times New Roman"/>
          <w:kern w:val="0"/>
          <w14:ligatures w14:val="none"/>
        </w:rPr>
      </w:pPr>
      <w:r w:rsidRPr="006E322D">
        <w:rPr>
          <w:rFonts w:ascii="Times New Roman" w:hAnsi="Times New Roman" w:cs="Times New Roman"/>
          <w:kern w:val="0"/>
          <w14:ligatures w14:val="none"/>
        </w:rPr>
        <w:t>Порядок приёма и увольнения работников. ПВТР устанавливают процедуру оформления на работу, перечень необходимых документов, порядок прохождения испытательного срока, основания и порядок прекращения трудового договора.</w:t>
      </w:r>
    </w:p>
    <w:p w14:paraId="11246CA5" w14:textId="23F848FE" w:rsidR="006E322D" w:rsidRPr="006E322D" w:rsidRDefault="006E322D" w:rsidP="001279F1">
      <w:pPr>
        <w:spacing w:after="0" w:line="360" w:lineRule="auto"/>
        <w:ind w:firstLine="708"/>
        <w:jc w:val="both"/>
        <w:rPr>
          <w:rFonts w:ascii="Times New Roman" w:hAnsi="Times New Roman" w:cs="Times New Roman"/>
          <w:kern w:val="0"/>
          <w14:ligatures w14:val="none"/>
        </w:rPr>
      </w:pPr>
      <w:r w:rsidRPr="006E322D">
        <w:rPr>
          <w:rFonts w:ascii="Times New Roman" w:hAnsi="Times New Roman" w:cs="Times New Roman"/>
          <w:kern w:val="0"/>
          <w14:ligatures w14:val="none"/>
        </w:rPr>
        <w:t>Основные права, обязанности и ответственность сторон трудового договора. ПВТР закрепляют права и обязанности работников и работодателя, включая обязательство работодателя обеспечивать безопасные условия труда и своевременную оплату труда, а работников — добросовестно исполнять свои трудовые функции.</w:t>
      </w:r>
    </w:p>
    <w:p w14:paraId="724C8A25" w14:textId="071505E7" w:rsidR="006E322D" w:rsidRPr="006E322D" w:rsidRDefault="006E322D" w:rsidP="001279F1">
      <w:pPr>
        <w:spacing w:after="0" w:line="360" w:lineRule="auto"/>
        <w:ind w:firstLine="708"/>
        <w:jc w:val="both"/>
        <w:rPr>
          <w:rFonts w:ascii="Times New Roman" w:hAnsi="Times New Roman" w:cs="Times New Roman"/>
          <w:kern w:val="0"/>
          <w14:ligatures w14:val="none"/>
        </w:rPr>
      </w:pPr>
      <w:r w:rsidRPr="006E322D">
        <w:rPr>
          <w:rFonts w:ascii="Times New Roman" w:hAnsi="Times New Roman" w:cs="Times New Roman"/>
          <w:kern w:val="0"/>
          <w14:ligatures w14:val="none"/>
        </w:rPr>
        <w:t>Режим рабочего времени и времени отдыха. В соответствии со ст. 100 ТК РФ и особенностями, установленными для работников транспорта, в ПВТР определены:</w:t>
      </w:r>
    </w:p>
    <w:p w14:paraId="66537223" w14:textId="759DEC53" w:rsidR="006E322D" w:rsidRPr="006E322D" w:rsidRDefault="006E322D" w:rsidP="001279F1">
      <w:pPr>
        <w:pStyle w:val="a7"/>
        <w:numPr>
          <w:ilvl w:val="0"/>
          <w:numId w:val="72"/>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продолжительность рабочей недели и рабочей смены;</w:t>
      </w:r>
    </w:p>
    <w:p w14:paraId="22ED3C80" w14:textId="2BD02989" w:rsidR="006E322D" w:rsidRPr="006E322D" w:rsidRDefault="006E322D" w:rsidP="001279F1">
      <w:pPr>
        <w:pStyle w:val="a7"/>
        <w:numPr>
          <w:ilvl w:val="0"/>
          <w:numId w:val="72"/>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время начала и окончания работы;</w:t>
      </w:r>
    </w:p>
    <w:p w14:paraId="0735DC10" w14:textId="53502FF0" w:rsidR="006E322D" w:rsidRPr="006E322D" w:rsidRDefault="006E322D" w:rsidP="001279F1">
      <w:pPr>
        <w:pStyle w:val="a7"/>
        <w:numPr>
          <w:ilvl w:val="0"/>
          <w:numId w:val="72"/>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перерывы для отдыха и питания;</w:t>
      </w:r>
    </w:p>
    <w:p w14:paraId="40BD30FE" w14:textId="78F228CE" w:rsidR="006E322D" w:rsidRPr="006E322D" w:rsidRDefault="006E322D" w:rsidP="001279F1">
      <w:pPr>
        <w:pStyle w:val="a7"/>
        <w:numPr>
          <w:ilvl w:val="0"/>
          <w:numId w:val="72"/>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порядок предоставления выходных дней;</w:t>
      </w:r>
    </w:p>
    <w:p w14:paraId="5D18B2C4" w14:textId="504879B2" w:rsidR="006E322D" w:rsidRPr="006E322D" w:rsidRDefault="006E322D" w:rsidP="001279F1">
      <w:pPr>
        <w:pStyle w:val="a7"/>
        <w:numPr>
          <w:ilvl w:val="0"/>
          <w:numId w:val="72"/>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графики работы (в том числе сменные и скользящие графики).</w:t>
      </w:r>
    </w:p>
    <w:p w14:paraId="608084F8" w14:textId="4C89F79E"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Применяемые к работникам меры поощрения и взыскания. ПВТР содержат перечень мер поощрения за добросовестный труд и виды дисциплинарных взысканий за нарушение трудовой дисциплины, установленные трудовым законодательством.</w:t>
      </w:r>
    </w:p>
    <w:p w14:paraId="6DCFD42B" w14:textId="214681FF"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Иные вопросы регулирования трудовых отношений. ПВТР также регламентируют порядок выплаты заработной платы, сроки выплаты, порядок предоставления отпусков и иные существенные условия трудовой деятельности.</w:t>
      </w:r>
    </w:p>
    <w:p w14:paraId="26D0DB8B" w14:textId="28F5DA12"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При ознакомлении с требованиями трудового законодательства мной были изучены следующие особенности, актуальные для деятельности ООО «РЕФАГРОТРАНС» как транспортного оператора:</w:t>
      </w:r>
    </w:p>
    <w:p w14:paraId="03CFA0B5" w14:textId="61DB0A9D"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lastRenderedPageBreak/>
        <w:t>Ограничения и запреты. Для работников, труд которых непосредственно связан с управлением транспортными средствами или управлением движением, установлен запрет на работу по совместительству, связанную с управлением транспортными средствами. Перечень профессий, непосредственно связанных с управлением транспортными средствами, утверждён постановлением Правительства РФ от 19.01.2008 № 16.</w:t>
      </w:r>
    </w:p>
    <w:p w14:paraId="085A57BD" w14:textId="2B332079"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Особенности рабочего времени водителей. Время работы водителей включает:</w:t>
      </w:r>
    </w:p>
    <w:p w14:paraId="3BE697CA" w14:textId="47027332" w:rsidR="006E322D" w:rsidRPr="006E322D"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время управления автомобилем;</w:t>
      </w:r>
    </w:p>
    <w:p w14:paraId="4F290B25" w14:textId="3D5F2D50" w:rsidR="006E322D" w:rsidRPr="006E322D"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перерывы для отдыха от управления;</w:t>
      </w:r>
    </w:p>
    <w:p w14:paraId="56DA7BC8" w14:textId="27D81458" w:rsidR="006E322D" w:rsidRPr="006E322D"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подготовительно-заключительное время;</w:t>
      </w:r>
    </w:p>
    <w:p w14:paraId="1A27E04F" w14:textId="302F87F8" w:rsidR="006E322D" w:rsidRPr="006E322D"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время проведения предрейсовых и послерейсовых медицинских осмотров;</w:t>
      </w:r>
    </w:p>
    <w:p w14:paraId="32DD7E5D" w14:textId="721DCC7E" w:rsidR="006E322D" w:rsidRPr="006E322D"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время стоянки в пунктах погрузки и разгрузки;</w:t>
      </w:r>
    </w:p>
    <w:p w14:paraId="63AF954C" w14:textId="1CC8FD2A" w:rsidR="006E322D" w:rsidRPr="00BF3E96" w:rsidRDefault="006E322D" w:rsidP="001279F1">
      <w:pPr>
        <w:pStyle w:val="a7"/>
        <w:numPr>
          <w:ilvl w:val="0"/>
          <w:numId w:val="73"/>
        </w:numPr>
        <w:spacing w:after="0" w:line="360" w:lineRule="auto"/>
        <w:jc w:val="both"/>
        <w:rPr>
          <w:rFonts w:ascii="Times New Roman" w:hAnsi="Times New Roman" w:cs="Times New Roman"/>
          <w:kern w:val="0"/>
          <w14:ligatures w14:val="none"/>
        </w:rPr>
      </w:pPr>
      <w:r w:rsidRPr="006E322D">
        <w:rPr>
          <w:rFonts w:ascii="Times New Roman" w:hAnsi="Times New Roman" w:cs="Times New Roman"/>
          <w:kern w:val="0"/>
          <w14:ligatures w14:val="none"/>
        </w:rPr>
        <w:t>время простоев не по вине водителя.</w:t>
      </w:r>
    </w:p>
    <w:p w14:paraId="20BF8672" w14:textId="05D8FB0B"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Обязательные медицинские осмотры. Работники, деятельность которых связана с движением транспортных средств, проходят обязательные предрейсовые (предсменные) и послерейсовые (</w:t>
      </w:r>
      <w:proofErr w:type="spellStart"/>
      <w:r w:rsidRPr="006E322D">
        <w:rPr>
          <w:rFonts w:ascii="Times New Roman" w:hAnsi="Times New Roman" w:cs="Times New Roman"/>
          <w:kern w:val="0"/>
          <w14:ligatures w14:val="none"/>
        </w:rPr>
        <w:t>послесменные</w:t>
      </w:r>
      <w:proofErr w:type="spellEnd"/>
      <w:r w:rsidRPr="006E322D">
        <w:rPr>
          <w:rFonts w:ascii="Times New Roman" w:hAnsi="Times New Roman" w:cs="Times New Roman"/>
          <w:kern w:val="0"/>
          <w14:ligatures w14:val="none"/>
        </w:rPr>
        <w:t>) медицинские осмотры.</w:t>
      </w:r>
    </w:p>
    <w:p w14:paraId="7A79F268" w14:textId="2B94181F"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Охрана труда и безопасность. Работодатель обязан обеспечить безопасные условия труда, включая выдачу специальной одежды, специальной обуви и других средств индивидуальной защиты. Нарушение данных требований влечёт административную ответственность.</w:t>
      </w:r>
    </w:p>
    <w:p w14:paraId="4E1DE51F" w14:textId="7A81BD70"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Дисциплинарная ответственность. В соответствии с уставами о дисциплине, для работников транспорта могут быть установлены дополнительные виды дисциплинарных взысканий по сравнению с предусмотренными ст. 192 ТК РФ, однако они должны быть установлены федеральным законом, а не подзаконным актом.</w:t>
      </w:r>
    </w:p>
    <w:p w14:paraId="4A0C5B6C" w14:textId="5E4D70FD"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В ходе практики мной были выполнены следующие задачи по ознакомлению с требованиями трудового законодательства и ПВТР:</w:t>
      </w:r>
    </w:p>
    <w:p w14:paraId="6AFFAC24" w14:textId="5BF48B20" w:rsidR="006E322D" w:rsidRPr="006E322D" w:rsidRDefault="006E322D" w:rsidP="001279F1">
      <w:pPr>
        <w:spacing w:after="0" w:line="360" w:lineRule="auto"/>
        <w:ind w:firstLine="357"/>
        <w:jc w:val="both"/>
        <w:rPr>
          <w:rFonts w:ascii="Times New Roman" w:hAnsi="Times New Roman" w:cs="Times New Roman"/>
          <w:kern w:val="0"/>
          <w14:ligatures w14:val="none"/>
        </w:rPr>
      </w:pPr>
      <w:r w:rsidRPr="006E322D">
        <w:rPr>
          <w:rFonts w:ascii="Times New Roman" w:hAnsi="Times New Roman" w:cs="Times New Roman"/>
          <w:kern w:val="0"/>
          <w14:ligatures w14:val="none"/>
        </w:rPr>
        <w:t>Изучение текста правил внутреннего трудового распорядка ООО «РЕФАГРОТРАНС» под руководством наставника.</w:t>
      </w:r>
    </w:p>
    <w:p w14:paraId="44225D0B" w14:textId="4F8A3612" w:rsidR="006E322D" w:rsidRPr="006E322D" w:rsidRDefault="006E322D" w:rsidP="001279F1">
      <w:pPr>
        <w:spacing w:after="0" w:line="360" w:lineRule="auto"/>
        <w:ind w:firstLine="357"/>
        <w:jc w:val="both"/>
        <w:rPr>
          <w:rFonts w:ascii="Times New Roman" w:hAnsi="Times New Roman" w:cs="Times New Roman"/>
          <w:kern w:val="0"/>
          <w14:ligatures w14:val="none"/>
        </w:rPr>
      </w:pPr>
      <w:r w:rsidRPr="006E322D">
        <w:rPr>
          <w:rFonts w:ascii="Times New Roman" w:hAnsi="Times New Roman" w:cs="Times New Roman"/>
          <w:kern w:val="0"/>
          <w14:ligatures w14:val="none"/>
        </w:rPr>
        <w:t>Ознакомление с порядком оформления трудовых отношений, включая перечень документов, необходимых для приёма на работу.</w:t>
      </w:r>
    </w:p>
    <w:p w14:paraId="54B02547" w14:textId="04493C84"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Изучение режима рабочего времени и времени отдыха, установленного для различных категорий работников предприятия, включая технический персонал, обслуживающий рефрижераторные контейнеры.</w:t>
      </w:r>
    </w:p>
    <w:p w14:paraId="1696EEF9" w14:textId="08A33D9E"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Ознакомление с требованиями охраны труда и промышленной безопасности, действующими на предприятии, включая правила работы с рефрижераторным оборудованием.</w:t>
      </w:r>
    </w:p>
    <w:p w14:paraId="56359E27" w14:textId="68C88655" w:rsidR="006E322D" w:rsidRPr="006E322D"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lastRenderedPageBreak/>
        <w:t>Изучение положений о дисциплине труда на транспорте, применимых к деятельности ООО «РЕФАГРОТРАНС» (железнодорожный, морской транспорт).</w:t>
      </w:r>
    </w:p>
    <w:p w14:paraId="165F2275" w14:textId="0A703761" w:rsidR="00CF7473" w:rsidRDefault="006E322D" w:rsidP="001279F1">
      <w:pPr>
        <w:spacing w:after="0" w:line="360" w:lineRule="auto"/>
        <w:ind w:firstLine="360"/>
        <w:jc w:val="both"/>
        <w:rPr>
          <w:rFonts w:ascii="Times New Roman" w:hAnsi="Times New Roman" w:cs="Times New Roman"/>
          <w:kern w:val="0"/>
          <w14:ligatures w14:val="none"/>
        </w:rPr>
      </w:pPr>
      <w:r w:rsidRPr="006E322D">
        <w:rPr>
          <w:rFonts w:ascii="Times New Roman" w:hAnsi="Times New Roman" w:cs="Times New Roman"/>
          <w:kern w:val="0"/>
          <w14:ligatures w14:val="none"/>
        </w:rPr>
        <w:t>В ходе выполнения задания практики мной были изучены требования трудового законодательства, регулирующие трудовые отношения на предприятиях транспортной отрасли, а также правила внутреннего трудового распорядка ООО «РЕФАГРОТРАНС». Трудовые отношения в компании регламентируются Трудовым кодексом РФ, федеральными законами, уставами о дисциплине на транспорте, ведомственными нормативными актами Минтранса России и локальными актами предприятия. Особое внимание в регулировании трудовых отношений на транспорте уделяется режиму рабочего времени и времени отдыха работников, проведению обязательных медицинских осмотров, охране труда и дисциплине. Ознакомление с данными требованиями позволило мне получить практическое представление о правовых основах организации труда в транспортной компании и осознать важность соблюдения трудового законодательства для обеспечения безопасной и эффективной деятельности предприятия. Полученные знания будут использованы в дальнейшей профессиональной деятельности в сфере технологии транспортных процессов и цифровой логистики.</w:t>
      </w:r>
    </w:p>
    <w:p w14:paraId="2213C47E" w14:textId="77777777" w:rsidR="008C7FD0" w:rsidRDefault="008C7FD0" w:rsidP="001279F1">
      <w:pPr>
        <w:spacing w:after="120" w:line="360" w:lineRule="auto"/>
        <w:jc w:val="both"/>
        <w:rPr>
          <w:rFonts w:ascii="Arial" w:eastAsia="Times New Roman" w:hAnsi="Arial" w:cs="Arial"/>
          <w:kern w:val="36"/>
          <w:sz w:val="28"/>
          <w:szCs w:val="28"/>
          <w14:ligatures w14:val="none"/>
        </w:rPr>
      </w:pPr>
    </w:p>
    <w:p w14:paraId="392346D7" w14:textId="4696CBC3" w:rsidR="00B4691A" w:rsidRPr="00B541F3" w:rsidRDefault="00B4691A" w:rsidP="001279F1">
      <w:pPr>
        <w:spacing w:before="240" w:after="240" w:line="360" w:lineRule="auto"/>
        <w:ind w:firstLine="709"/>
        <w:jc w:val="both"/>
        <w:rPr>
          <w:rFonts w:ascii="Arial" w:hAnsi="Arial" w:cs="Arial"/>
          <w:kern w:val="0"/>
          <w:sz w:val="28"/>
          <w:szCs w:val="28"/>
          <w14:ligatures w14:val="none"/>
        </w:rPr>
      </w:pPr>
      <w:r w:rsidRPr="00B541F3">
        <w:rPr>
          <w:rFonts w:ascii="Arial" w:eastAsia="Times New Roman" w:hAnsi="Arial" w:cs="Arial"/>
          <w:kern w:val="36"/>
          <w:sz w:val="28"/>
          <w:szCs w:val="28"/>
          <w14:ligatures w14:val="none"/>
        </w:rPr>
        <w:t>3 Организация использования и эксплуатации подвижного состава и технологического оборудования</w:t>
      </w:r>
    </w:p>
    <w:p w14:paraId="3E290EB8" w14:textId="77777777" w:rsidR="008C7FD0" w:rsidRDefault="00B4691A" w:rsidP="008C7FD0">
      <w:pPr>
        <w:spacing w:after="240" w:line="360" w:lineRule="auto"/>
        <w:ind w:firstLine="709"/>
        <w:jc w:val="both"/>
        <w:rPr>
          <w:rFonts w:ascii="Arial" w:eastAsia="Times New Roman" w:hAnsi="Arial" w:cs="Arial"/>
          <w:kern w:val="0"/>
          <w:sz w:val="26"/>
          <w:szCs w:val="26"/>
          <w14:ligatures w14:val="none"/>
        </w:rPr>
      </w:pPr>
      <w:r w:rsidRPr="00A402D0">
        <w:rPr>
          <w:rFonts w:ascii="Arial" w:eastAsia="Times New Roman" w:hAnsi="Arial" w:cs="Arial"/>
          <w:kern w:val="0"/>
          <w:sz w:val="26"/>
          <w:szCs w:val="26"/>
          <w14:ligatures w14:val="none"/>
        </w:rPr>
        <w:t>3.1 Характеристика подвижного состава предприятия</w:t>
      </w:r>
    </w:p>
    <w:p w14:paraId="0E1252A3" w14:textId="1CDF50BC" w:rsidR="00AB761F" w:rsidRPr="008C7FD0" w:rsidRDefault="00AB761F" w:rsidP="001279F1">
      <w:pPr>
        <w:spacing w:after="0" w:line="360" w:lineRule="auto"/>
        <w:ind w:firstLine="709"/>
        <w:jc w:val="both"/>
        <w:rPr>
          <w:rFonts w:ascii="Arial" w:eastAsia="Times New Roman" w:hAnsi="Arial" w:cs="Arial"/>
          <w:kern w:val="0"/>
          <w:sz w:val="26"/>
          <w:szCs w:val="26"/>
          <w14:ligatures w14:val="none"/>
        </w:rPr>
      </w:pPr>
      <w:r w:rsidRPr="00AB761F">
        <w:rPr>
          <w:rFonts w:ascii="Times New Roman" w:hAnsi="Times New Roman" w:cs="Times New Roman"/>
          <w:kern w:val="0"/>
          <w14:ligatures w14:val="none"/>
        </w:rPr>
        <w:t>В ходе прохождения производственной практики в ООО «РЕФАГРОТРАНС» мной было проведено детальное изучение организации использования и эксплуатации подвижного состава и технологического оборудования предприятия.</w:t>
      </w:r>
    </w:p>
    <w:p w14:paraId="30F691E9" w14:textId="30B44045" w:rsidR="00AB761F" w:rsidRDefault="00AB761F" w:rsidP="001279F1">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 xml:space="preserve">ООО «РЕФАГРОТРАНС» является инновационным логистическим оператором, специализирующимся на организации мультимодальных перевозок грузов в собственных автономных дизель-электрических рефрижераторных контейнерах. Компания оперирует крупнейшим в России парком собственных автономных рефрижераторных контейнеров. По состоянию на период прохождения практики парк компании насчитывает 1000 рефрижераторных контейнеров, включая 500 стандартных 40-футовых </w:t>
      </w:r>
      <w:proofErr w:type="spellStart"/>
      <w:r w:rsidRPr="00AB761F">
        <w:rPr>
          <w:rFonts w:ascii="Times New Roman" w:hAnsi="Times New Roman" w:cs="Times New Roman"/>
          <w:kern w:val="0"/>
          <w14:ligatures w14:val="none"/>
        </w:rPr>
        <w:t>рефконтейнеров</w:t>
      </w:r>
      <w:proofErr w:type="spellEnd"/>
      <w:r w:rsidRPr="00AB761F">
        <w:rPr>
          <w:rFonts w:ascii="Times New Roman" w:hAnsi="Times New Roman" w:cs="Times New Roman"/>
          <w:kern w:val="0"/>
          <w14:ligatures w14:val="none"/>
        </w:rPr>
        <w:t xml:space="preserve"> High </w:t>
      </w:r>
      <w:proofErr w:type="spellStart"/>
      <w:r w:rsidRPr="00AB761F">
        <w:rPr>
          <w:rFonts w:ascii="Times New Roman" w:hAnsi="Times New Roman" w:cs="Times New Roman"/>
          <w:kern w:val="0"/>
          <w14:ligatures w14:val="none"/>
        </w:rPr>
        <w:t>Cube</w:t>
      </w:r>
      <w:proofErr w:type="spellEnd"/>
      <w:r w:rsidRPr="00AB761F">
        <w:rPr>
          <w:rFonts w:ascii="Times New Roman" w:hAnsi="Times New Roman" w:cs="Times New Roman"/>
          <w:kern w:val="0"/>
          <w14:ligatures w14:val="none"/>
        </w:rPr>
        <w:t xml:space="preserve"> и 500 автономных </w:t>
      </w:r>
      <w:proofErr w:type="spellStart"/>
      <w:r w:rsidRPr="00AB761F">
        <w:rPr>
          <w:rFonts w:ascii="Times New Roman" w:hAnsi="Times New Roman" w:cs="Times New Roman"/>
          <w:kern w:val="0"/>
          <w14:ligatures w14:val="none"/>
        </w:rPr>
        <w:t>рефконтейнеров</w:t>
      </w:r>
      <w:proofErr w:type="spellEnd"/>
      <w:r w:rsidRPr="00AB761F">
        <w:rPr>
          <w:rFonts w:ascii="Times New Roman" w:hAnsi="Times New Roman" w:cs="Times New Roman"/>
          <w:kern w:val="0"/>
          <w14:ligatures w14:val="none"/>
        </w:rPr>
        <w:t xml:space="preserve"> со встроенным дизель-генератором. В 2023 году компания приобрела 200 новых 40-футовых рефрижераторных контейнеров High </w:t>
      </w:r>
      <w:proofErr w:type="spellStart"/>
      <w:r w:rsidRPr="00AB761F">
        <w:rPr>
          <w:rFonts w:ascii="Times New Roman" w:hAnsi="Times New Roman" w:cs="Times New Roman"/>
          <w:kern w:val="0"/>
          <w14:ligatures w14:val="none"/>
        </w:rPr>
        <w:t>Cube</w:t>
      </w:r>
      <w:proofErr w:type="spellEnd"/>
      <w:r w:rsidRPr="00AB761F">
        <w:rPr>
          <w:rFonts w:ascii="Times New Roman" w:hAnsi="Times New Roman" w:cs="Times New Roman"/>
          <w:kern w:val="0"/>
          <w14:ligatures w14:val="none"/>
        </w:rPr>
        <w:t xml:space="preserve">, что </w:t>
      </w:r>
      <w:r w:rsidRPr="00AB761F">
        <w:rPr>
          <w:rFonts w:ascii="Times New Roman" w:hAnsi="Times New Roman" w:cs="Times New Roman"/>
          <w:kern w:val="0"/>
          <w14:ligatures w14:val="none"/>
        </w:rPr>
        <w:lastRenderedPageBreak/>
        <w:t>позволило на четверть нарастить парк и увеличить частоту перевозок как на внутрироссийских, так и на международных направлениях</w:t>
      </w:r>
    </w:p>
    <w:p w14:paraId="068E9CD4" w14:textId="659C1C4D" w:rsidR="00B4691A" w:rsidRPr="007E1A09" w:rsidRDefault="00B4691A" w:rsidP="001279F1">
      <w:pPr>
        <w:spacing w:after="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Рефрижераторные контейнеры оборудованы специальными холодильными установками, обеспечивающими поддержание необходимых температурных условий в процессе транспортировки. Использование такого оборудования позволяет перевозить пищевую продукцию, медицинские препараты и другие грузы, чувствительные к изменениям температуры окружающей среды.</w:t>
      </w:r>
    </w:p>
    <w:p w14:paraId="25CF8641" w14:textId="6F773605" w:rsidR="00916D6D" w:rsidRPr="00916D6D" w:rsidRDefault="00B4691A" w:rsidP="001279F1">
      <w:pPr>
        <w:spacing w:after="120" w:line="360" w:lineRule="auto"/>
        <w:ind w:firstLine="709"/>
        <w:jc w:val="both"/>
        <w:rPr>
          <w:rFonts w:ascii="Times New Roman" w:hAnsi="Times New Roman" w:cs="Times New Roman"/>
          <w:kern w:val="0"/>
          <w14:ligatures w14:val="none"/>
        </w:rPr>
      </w:pPr>
      <w:r w:rsidRPr="007E1A09">
        <w:rPr>
          <w:rFonts w:ascii="Times New Roman" w:hAnsi="Times New Roman" w:cs="Times New Roman"/>
          <w:kern w:val="0"/>
          <w14:ligatures w14:val="none"/>
        </w:rPr>
        <w:t>Эксплуатация контейнерного оборудования осуществляется в соответствии с установленными техническими требованиями и инструкциями производителей. Перед началом использования проводится проверка технического состояния оборудования, исправности систем охлаждения, состояния электрических соединений и элементов конструкции контейнеров.</w:t>
      </w:r>
    </w:p>
    <w:p w14:paraId="56052985" w14:textId="77777777" w:rsidR="00B4691A" w:rsidRPr="00A43F7F" w:rsidRDefault="00B4691A" w:rsidP="001279F1">
      <w:pPr>
        <w:spacing w:before="120" w:after="120" w:line="360" w:lineRule="auto"/>
        <w:ind w:firstLine="709"/>
        <w:jc w:val="both"/>
        <w:rPr>
          <w:rFonts w:ascii="Arial" w:eastAsia="Times New Roman" w:hAnsi="Arial" w:cs="Arial"/>
          <w:kern w:val="0"/>
          <w:sz w:val="26"/>
          <w:szCs w:val="26"/>
          <w14:ligatures w14:val="none"/>
        </w:rPr>
      </w:pPr>
      <w:r w:rsidRPr="00A43F7F">
        <w:rPr>
          <w:rFonts w:ascii="Arial" w:eastAsia="Times New Roman" w:hAnsi="Arial" w:cs="Arial"/>
          <w:kern w:val="0"/>
          <w:sz w:val="26"/>
          <w:szCs w:val="26"/>
          <w14:ligatures w14:val="none"/>
        </w:rPr>
        <w:t>3.2 Характеристика технологического оборудования предприятия</w:t>
      </w:r>
    </w:p>
    <w:p w14:paraId="30E8A32B" w14:textId="0D5782A3"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Основу подвижного состава предприятия составляют автономные рефрижераторные контейнеры, обладающие следующими ключевыми техническими характеристиками:</w:t>
      </w:r>
    </w:p>
    <w:p w14:paraId="10D79657" w14:textId="371D2125" w:rsidR="00AB761F" w:rsidRPr="00AB761F" w:rsidRDefault="00AB761F" w:rsidP="00B661C0">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Температурный режим. Контейнеры оснащены холодильными установками, позволяющими поддерживать температуру в широком диапазоне — от -29°C до +29°C. Это обеспечивает возможность перевозки практически любых видов грузов, требующих особого температурного режима: от глубокозамороженных продуктов до свежих овощей и фруктов.</w:t>
      </w:r>
    </w:p>
    <w:p w14:paraId="11ED8CA4" w14:textId="713B6C39"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Автономность работы. Благодаря встроенному топливному баку контейнер способен самостоятельно поддерживать заданную температуру до 30 дней. Данная характеристика является ключевым конкурентным преимуществом компании, поскольку позволяет осуществлять перевозки на длительные расстояния без необходимости промежуточных подключений к источникам электропитания.</w:t>
      </w:r>
    </w:p>
    <w:p w14:paraId="69757113" w14:textId="0FB3ABB7"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Грузоподъёмность. Грузоподъёмность одного 40-футового контейнера составляет до 27 тонн, что является значительным преимуществом перед автомобильным транспортом.</w:t>
      </w:r>
    </w:p>
    <w:p w14:paraId="15AC4509" w14:textId="7ACF3942"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Универсальность. Контейнеры предназначены для перевозки широкого спектра грузов: мясные и рыбные продукты, молочные и кондитерские изделия, фрукты и овощи, ягоды, грибы, алкогольные и безалкогольные напитки, корма для животных, косметика и средства гигиены, фармацевтическая продукция, электроника. Ежегодный объем перевозимых компанией грузов составляет более 90 000 тонн.</w:t>
      </w:r>
    </w:p>
    <w:p w14:paraId="320B67E6" w14:textId="7AD49880"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 xml:space="preserve">Система мониторинга. Контейнеры оборудованы спутниковой связью, что позволяет в режиме реального времени отслеживать местоположение, температуру и влажность внутри контейнера. При обнаружении любых отклонений от заданных условий перевозки </w:t>
      </w:r>
      <w:r w:rsidRPr="00AB761F">
        <w:rPr>
          <w:rFonts w:ascii="Times New Roman" w:hAnsi="Times New Roman" w:cs="Times New Roman"/>
          <w:kern w:val="0"/>
          <w14:ligatures w14:val="none"/>
        </w:rPr>
        <w:lastRenderedPageBreak/>
        <w:t>технические специалисты могут оперативно принимать меры — устранять неполадки дистанционно или на ближайшей станции.</w:t>
      </w:r>
    </w:p>
    <w:p w14:paraId="1504F1F0" w14:textId="5CC8B660" w:rsidR="00A43F7F" w:rsidRPr="00A43F7F" w:rsidRDefault="00AB761F" w:rsidP="001279F1">
      <w:pPr>
        <w:spacing w:after="12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Адаптация к климатическим условиям. С учетом суровых зимних условий России компания доработала парк контейнеров: увеличен топливный бак, усилена изоляция, добавлены новые датчики температуры и влажности.</w:t>
      </w:r>
    </w:p>
    <w:p w14:paraId="7200165B" w14:textId="77777777" w:rsidR="00B4691A" w:rsidRPr="00A43F7F" w:rsidRDefault="00B4691A" w:rsidP="00B661C0">
      <w:pPr>
        <w:spacing w:before="120" w:after="120" w:line="360" w:lineRule="auto"/>
        <w:ind w:firstLine="709"/>
        <w:jc w:val="both"/>
        <w:rPr>
          <w:rFonts w:ascii="Arial" w:eastAsia="Times New Roman" w:hAnsi="Arial" w:cs="Arial"/>
          <w:kern w:val="0"/>
          <w:sz w:val="26"/>
          <w:szCs w:val="26"/>
          <w14:ligatures w14:val="none"/>
        </w:rPr>
      </w:pPr>
      <w:r w:rsidRPr="00A43F7F">
        <w:rPr>
          <w:rFonts w:ascii="Arial" w:eastAsia="Times New Roman" w:hAnsi="Arial" w:cs="Arial"/>
          <w:kern w:val="0"/>
          <w:sz w:val="26"/>
          <w:szCs w:val="26"/>
          <w14:ligatures w14:val="none"/>
        </w:rPr>
        <w:t>3.3 Организация эксплуатации подвижного состава и оборудования</w:t>
      </w:r>
    </w:p>
    <w:p w14:paraId="557F3C89" w14:textId="48435BEA"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Эксплуатация подвижного состава в ООО «РЕФАГРОТРАНС» организована в рамках мультимодальной модели перевозок, что предполагает использование нескольких видов транспорта в рамках одной логистической цепочки. Компания осуществляет перевозки по следующим основным направлениям:</w:t>
      </w:r>
    </w:p>
    <w:p w14:paraId="40E1F411" w14:textId="5B2A0323"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Железнодорожные перевозки — регулярные контейнерные поезда по маршрутам Москва – Владивосток – Москва, Москва – Китай (Чэнду, Циндао), Москва – Якутия, Новосибирск – Владивосток, Хабаровск – Владивосток.</w:t>
      </w:r>
    </w:p>
    <w:p w14:paraId="05566426" w14:textId="75C73B77"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Морские перевозки — через порты Владивостока и Санкт-Петербурга в Китай, Вьетнам, Южную Корею, страны Юго-Восточной Азии.</w:t>
      </w:r>
    </w:p>
    <w:p w14:paraId="410DC996" w14:textId="774137B1"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Автомобильные перевозки — на завершающих этапах доставки (последняя миля).</w:t>
      </w:r>
    </w:p>
    <w:p w14:paraId="6D76A55C" w14:textId="1C027E0F"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Технология организации перевозок включает следующие этапы:</w:t>
      </w:r>
    </w:p>
    <w:p w14:paraId="0FC2FF80" w14:textId="1D933E80" w:rsidR="00AB761F" w:rsidRPr="00AB761F" w:rsidRDefault="00AB761F" w:rsidP="00B661C0">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Подача порожнего контейнера под загрузку;</w:t>
      </w:r>
    </w:p>
    <w:p w14:paraId="491FB5C4" w14:textId="26AAC990"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Загрузка и настройка температурного режима;</w:t>
      </w:r>
    </w:p>
    <w:p w14:paraId="1DB16F07" w14:textId="01035110"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Транспортировка в составе ускоренных контейнерных поездов;</w:t>
      </w:r>
    </w:p>
    <w:p w14:paraId="1EC03F96" w14:textId="77498BAE" w:rsidR="00AB761F" w:rsidRP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При необходимости — перегрузка на морской или автомобильный транспорт;</w:t>
      </w:r>
    </w:p>
    <w:p w14:paraId="68169A4A" w14:textId="50542CB1" w:rsid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Доставка до склада получателя с сохранением холодовой цепи на всех этапах.</w:t>
      </w:r>
    </w:p>
    <w:p w14:paraId="6DB772A4" w14:textId="3EC34730" w:rsidR="00AB761F" w:rsidRDefault="00AB761F" w:rsidP="0079690A">
      <w:pPr>
        <w:spacing w:after="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 xml:space="preserve">Среди основных клиентов компании — такие крупные российские и международные компании, как Мираторг, Марс, Черкизово, X5 Retail Group, Royal </w:t>
      </w:r>
      <w:proofErr w:type="spellStart"/>
      <w:r w:rsidRPr="00AB761F">
        <w:rPr>
          <w:rFonts w:ascii="Times New Roman" w:hAnsi="Times New Roman" w:cs="Times New Roman"/>
          <w:kern w:val="0"/>
          <w14:ligatures w14:val="none"/>
        </w:rPr>
        <w:t>Canin</w:t>
      </w:r>
      <w:proofErr w:type="spellEnd"/>
      <w:r w:rsidRPr="00AB761F">
        <w:rPr>
          <w:rFonts w:ascii="Times New Roman" w:hAnsi="Times New Roman" w:cs="Times New Roman"/>
          <w:kern w:val="0"/>
          <w14:ligatures w14:val="none"/>
        </w:rPr>
        <w:t>, Faberlic. В 2025–2026 годах компания активно развивает новые направления: организована регулярная мультимодальная доставка продукции бренда «Самокат» в Китай, осуществляется перевозка дальневосточной рыбы в Казахстан, реализуются крупные проекты по доставке мясной продукции Группы «Черкизово» в Юго-Восточную Азию (13,5 тысяч тонн, 510 рефрижераторных контейнеров), а также ведутся совместные проекты с Владивостокским морским рыбным портом по улучшению качества перевозки термочувствительных грузов</w:t>
      </w:r>
      <w:r>
        <w:rPr>
          <w:rFonts w:ascii="Times New Roman" w:hAnsi="Times New Roman" w:cs="Times New Roman"/>
          <w:kern w:val="0"/>
          <w14:ligatures w14:val="none"/>
        </w:rPr>
        <w:t>.</w:t>
      </w:r>
    </w:p>
    <w:p w14:paraId="75F8701D" w14:textId="34D16CFF" w:rsidR="00AB761F" w:rsidRPr="007E1A09" w:rsidRDefault="00AB761F" w:rsidP="001279F1">
      <w:pPr>
        <w:spacing w:after="240" w:line="360" w:lineRule="auto"/>
        <w:ind w:firstLine="709"/>
        <w:jc w:val="both"/>
        <w:rPr>
          <w:rFonts w:ascii="Times New Roman" w:hAnsi="Times New Roman" w:cs="Times New Roman"/>
          <w:kern w:val="0"/>
          <w14:ligatures w14:val="none"/>
        </w:rPr>
      </w:pPr>
      <w:r w:rsidRPr="00AB761F">
        <w:rPr>
          <w:rFonts w:ascii="Times New Roman" w:hAnsi="Times New Roman" w:cs="Times New Roman"/>
          <w:kern w:val="0"/>
          <w14:ligatures w14:val="none"/>
        </w:rPr>
        <w:t xml:space="preserve">Организация использования и эксплуатации подвижного состава в ООО «РЕФАГРОТРАНС» построена на современных логистических принципах с применением инновационных технологий. Ключевыми особенностями являются: наличие крупнейшего в России парка автономных рефрижераторных контейнеров с высокими техническими </w:t>
      </w:r>
      <w:r w:rsidRPr="00AB761F">
        <w:rPr>
          <w:rFonts w:ascii="Times New Roman" w:hAnsi="Times New Roman" w:cs="Times New Roman"/>
          <w:kern w:val="0"/>
          <w14:ligatures w14:val="none"/>
        </w:rPr>
        <w:lastRenderedPageBreak/>
        <w:t>характеристиками (широкий температурный диапазон, длительная автономность, система онлайн-мониторинга), мультимодальный подход к организации перевозок, развитая сервисная инфраструктура и широкая география перевозок как внутри России, так и на международных направлениях. Это позволяет компании занимать ведущие позиции на рынке перевозок температурных грузов и обеспечивать высокое качество логистического сервиса для своих клиентов.</w:t>
      </w:r>
    </w:p>
    <w:p w14:paraId="47C1A839" w14:textId="5021FB78" w:rsidR="007F4782" w:rsidRPr="00FE0414" w:rsidRDefault="007F4782" w:rsidP="00B661C0">
      <w:pPr>
        <w:spacing w:after="240" w:line="360" w:lineRule="auto"/>
        <w:ind w:firstLine="709"/>
        <w:jc w:val="both"/>
        <w:outlineLvl w:val="0"/>
        <w:rPr>
          <w:rFonts w:ascii="Arial" w:eastAsia="Times New Roman" w:hAnsi="Arial" w:cs="Arial"/>
          <w:kern w:val="36"/>
          <w:sz w:val="28"/>
          <w:szCs w:val="28"/>
          <w14:ligatures w14:val="none"/>
        </w:rPr>
      </w:pPr>
      <w:r w:rsidRPr="00FE0414">
        <w:rPr>
          <w:rFonts w:ascii="Arial" w:eastAsia="Times New Roman" w:hAnsi="Arial" w:cs="Arial"/>
          <w:kern w:val="36"/>
          <w:sz w:val="28"/>
          <w:szCs w:val="28"/>
          <w14:ligatures w14:val="none"/>
        </w:rPr>
        <w:t>4 Участие в процессах технического обслуживания и устранения неисправностей</w:t>
      </w:r>
    </w:p>
    <w:p w14:paraId="6B5F7995" w14:textId="77777777" w:rsidR="007F4782" w:rsidRDefault="007F4782" w:rsidP="0079690A">
      <w:pPr>
        <w:spacing w:before="100" w:beforeAutospacing="1" w:after="120" w:line="360" w:lineRule="auto"/>
        <w:ind w:firstLine="709"/>
        <w:jc w:val="both"/>
        <w:outlineLvl w:val="1"/>
        <w:rPr>
          <w:rFonts w:ascii="Arial" w:eastAsia="Times New Roman" w:hAnsi="Arial" w:cs="Arial"/>
          <w:kern w:val="0"/>
          <w:sz w:val="26"/>
          <w:szCs w:val="26"/>
          <w14:ligatures w14:val="none"/>
        </w:rPr>
      </w:pPr>
      <w:r w:rsidRPr="00983BDA">
        <w:rPr>
          <w:rFonts w:ascii="Arial" w:eastAsia="Times New Roman" w:hAnsi="Arial" w:cs="Arial"/>
          <w:kern w:val="0"/>
          <w:sz w:val="26"/>
          <w:szCs w:val="26"/>
          <w14:ligatures w14:val="none"/>
        </w:rPr>
        <w:t>4.1 Организация технического обслуживания оборудования</w:t>
      </w:r>
    </w:p>
    <w:p w14:paraId="7CED1F55" w14:textId="77777777" w:rsidR="00B5538F" w:rsidRDefault="00B5538F" w:rsidP="001279F1">
      <w:pPr>
        <w:spacing w:line="360" w:lineRule="auto"/>
        <w:ind w:firstLine="360"/>
        <w:jc w:val="both"/>
        <w:rPr>
          <w:rFonts w:ascii="Times New Roman" w:eastAsia="Times New Roman" w:hAnsi="Times New Roman" w:cs="Times New Roman"/>
          <w:kern w:val="0"/>
          <w14:ligatures w14:val="none"/>
        </w:rPr>
      </w:pPr>
      <w:r w:rsidRPr="00B5538F">
        <w:rPr>
          <w:rFonts w:ascii="Times New Roman" w:eastAsia="Times New Roman" w:hAnsi="Times New Roman" w:cs="Times New Roman"/>
          <w:kern w:val="0"/>
          <w14:ligatures w14:val="none"/>
        </w:rPr>
        <w:t>Эксплуатация подвижного состава в компании организована на основе мультимодального подхода, предполагающего использование железнодорожного, морского и автомобильного транспорта в рамках единой логистической цепочки. В период практики мной были изучены следующие ключевые аспекты эксплуатации:</w:t>
      </w:r>
    </w:p>
    <w:p w14:paraId="5071B191" w14:textId="511DAEEA" w:rsidR="00B5538F" w:rsidRDefault="00B5538F" w:rsidP="0079690A">
      <w:pPr>
        <w:pStyle w:val="a7"/>
        <w:numPr>
          <w:ilvl w:val="0"/>
          <w:numId w:val="2"/>
        </w:numPr>
        <w:spacing w:line="360" w:lineRule="auto"/>
        <w:jc w:val="both"/>
        <w:rPr>
          <w:rFonts w:ascii="Times New Roman" w:eastAsia="Times New Roman" w:hAnsi="Times New Roman" w:cs="Times New Roman"/>
          <w:kern w:val="0"/>
          <w14:ligatures w14:val="none"/>
        </w:rPr>
      </w:pPr>
      <w:r w:rsidRPr="00B5538F">
        <w:rPr>
          <w:rFonts w:ascii="Times New Roman" w:eastAsia="Times New Roman" w:hAnsi="Times New Roman" w:cs="Times New Roman"/>
          <w:kern w:val="0"/>
          <w14:ligatures w14:val="none"/>
        </w:rPr>
        <w:t>Подготовка контейнера к рейсу. Технологический процесс начинается с проверки технического состояния контейнера, настройки температурного режима в соответствии с требованиями перевозимого груза (диапазон составляет от -29°C до +29°C) и заправки встроенного топливного бака, обеспечивающего автономную работу оборудования на срок до 35 суток.</w:t>
      </w:r>
    </w:p>
    <w:p w14:paraId="7C73490A" w14:textId="77777777" w:rsidR="00B5538F" w:rsidRPr="00B5538F" w:rsidRDefault="00B5538F" w:rsidP="0079690A">
      <w:pPr>
        <w:pStyle w:val="ds-markdown-paragraph"/>
        <w:numPr>
          <w:ilvl w:val="0"/>
          <w:numId w:val="2"/>
        </w:numPr>
        <w:shd w:val="clear" w:color="auto" w:fill="FFFFFF"/>
        <w:spacing w:before="0" w:beforeAutospacing="0" w:after="0" w:afterAutospacing="0" w:line="360" w:lineRule="auto"/>
        <w:jc w:val="both"/>
        <w:rPr>
          <w:color w:val="0F1115"/>
        </w:rPr>
      </w:pPr>
      <w:r w:rsidRPr="00B5538F">
        <w:rPr>
          <w:rStyle w:val="af0"/>
          <w:rFonts w:eastAsiaTheme="majorEastAsia"/>
          <w:b w:val="0"/>
          <w:bCs w:val="0"/>
          <w:color w:val="0F1115"/>
        </w:rPr>
        <w:t>Контроль в пути следования.</w:t>
      </w:r>
      <w:r w:rsidRPr="00B5538F">
        <w:rPr>
          <w:color w:val="0F1115"/>
        </w:rPr>
        <w:t> В процессе эксплуатации осуществляется круглосуточный мониторинг местоположения, температуры и влажности внутри каждого контейнера. Система дистанционного управления оборудованием позволяет техническим специалистам в режиме реального времени отслеживать параметры и при необходимости оперативно реагировать на любые отклонения.</w:t>
      </w:r>
    </w:p>
    <w:p w14:paraId="7D6613FA" w14:textId="691A8F0E" w:rsidR="00B5538F" w:rsidRPr="00B661C0" w:rsidRDefault="00B5538F" w:rsidP="00B661C0">
      <w:pPr>
        <w:pStyle w:val="a7"/>
        <w:numPr>
          <w:ilvl w:val="0"/>
          <w:numId w:val="2"/>
        </w:numPr>
        <w:spacing w:line="360" w:lineRule="auto"/>
        <w:jc w:val="both"/>
        <w:rPr>
          <w:rFonts w:ascii="Times New Roman" w:eastAsia="Times New Roman" w:hAnsi="Times New Roman" w:cs="Times New Roman"/>
          <w:kern w:val="0"/>
          <w14:ligatures w14:val="none"/>
        </w:rPr>
      </w:pPr>
      <w:r w:rsidRPr="00B5538F">
        <w:rPr>
          <w:rFonts w:ascii="Times New Roman" w:eastAsia="Times New Roman" w:hAnsi="Times New Roman" w:cs="Times New Roman"/>
          <w:kern w:val="0"/>
          <w14:ligatures w14:val="none"/>
        </w:rPr>
        <w:t>Контроль в пути следования. В процессе эксплуатации осуществляется круглосуточный мониторинг местоположения, температуры и влажности внутри каждого контейнера. Система дистанционного управления оборудованием позволяет техническим специалистам в режиме реального времени отслеживать параметры и при необходимости оперативно реагировать на любые отклонения</w:t>
      </w:r>
      <w:r>
        <w:rPr>
          <w:rFonts w:ascii="Times New Roman" w:eastAsia="Times New Roman" w:hAnsi="Times New Roman" w:cs="Times New Roman"/>
          <w:kern w:val="0"/>
          <w14:ligatures w14:val="none"/>
        </w:rPr>
        <w:t>.</w:t>
      </w:r>
    </w:p>
    <w:p w14:paraId="51EAD182" w14:textId="64DBBB1F" w:rsidR="007F4782" w:rsidRPr="00B5538F" w:rsidRDefault="007F4782" w:rsidP="00B661C0">
      <w:pPr>
        <w:spacing w:after="120" w:line="360" w:lineRule="auto"/>
        <w:ind w:firstLine="709"/>
        <w:jc w:val="both"/>
        <w:rPr>
          <w:rFonts w:ascii="Arial" w:eastAsia="Times New Roman" w:hAnsi="Arial" w:cs="Arial"/>
          <w:kern w:val="0"/>
          <w:sz w:val="26"/>
          <w:szCs w:val="26"/>
          <w14:ligatures w14:val="none"/>
        </w:rPr>
      </w:pPr>
      <w:r w:rsidRPr="001C0C44">
        <w:rPr>
          <w:rFonts w:ascii="Arial" w:eastAsia="Times New Roman" w:hAnsi="Arial" w:cs="Arial"/>
          <w:kern w:val="0"/>
          <w:sz w:val="26"/>
          <w:szCs w:val="26"/>
          <w14:ligatures w14:val="none"/>
        </w:rPr>
        <w:t xml:space="preserve">4.2 </w:t>
      </w:r>
      <w:r w:rsidR="00B5538F" w:rsidRPr="00B5538F">
        <w:rPr>
          <w:rFonts w:ascii="Arial" w:eastAsia="Times New Roman" w:hAnsi="Arial" w:cs="Arial"/>
          <w:kern w:val="0"/>
          <w:sz w:val="26"/>
          <w:szCs w:val="26"/>
          <w14:ligatures w14:val="none"/>
        </w:rPr>
        <w:t>Организация технического обслуживания</w:t>
      </w:r>
    </w:p>
    <w:p w14:paraId="7FE1CD14" w14:textId="20B3F21C" w:rsidR="00B5538F" w:rsidRDefault="00B5538F" w:rsidP="0079690A">
      <w:pPr>
        <w:spacing w:after="0" w:line="360" w:lineRule="auto"/>
        <w:ind w:firstLine="709"/>
        <w:jc w:val="both"/>
        <w:rPr>
          <w:rFonts w:ascii="Times New Roman" w:hAnsi="Times New Roman" w:cs="Times New Roman"/>
          <w:kern w:val="0"/>
          <w14:ligatures w14:val="none"/>
        </w:rPr>
      </w:pPr>
      <w:r w:rsidRPr="00B5538F">
        <w:rPr>
          <w:rFonts w:ascii="Times New Roman" w:hAnsi="Times New Roman" w:cs="Times New Roman"/>
          <w:kern w:val="0"/>
          <w14:ligatures w14:val="none"/>
        </w:rPr>
        <w:lastRenderedPageBreak/>
        <w:t>ООО «РЕФАГРОТРАНС» располагает собственной сервисной службой и необходимой инфраструктурой для технического обслуживания и ремонта рефрижераторных контейнеров. В рамках практики мной были изучены следующие направления технического обслуживания:</w:t>
      </w:r>
    </w:p>
    <w:p w14:paraId="49341C07" w14:textId="2E2BD429" w:rsidR="00B5538F" w:rsidRPr="00B5538F" w:rsidRDefault="00B5538F" w:rsidP="0079690A">
      <w:pPr>
        <w:pStyle w:val="a7"/>
        <w:numPr>
          <w:ilvl w:val="0"/>
          <w:numId w:val="5"/>
        </w:numPr>
        <w:spacing w:after="0" w:line="360" w:lineRule="auto"/>
        <w:jc w:val="both"/>
        <w:rPr>
          <w:rFonts w:ascii="Times New Roman" w:hAnsi="Times New Roman" w:cs="Times New Roman"/>
        </w:rPr>
      </w:pPr>
      <w:r w:rsidRPr="00B5538F">
        <w:rPr>
          <w:rFonts w:ascii="Times New Roman" w:hAnsi="Times New Roman" w:cs="Times New Roman"/>
        </w:rPr>
        <w:t>Регламентные работы. Техническое обслуживание контейнеров осуществляется в соответствии с установленными регламентами, включающими:</w:t>
      </w:r>
    </w:p>
    <w:p w14:paraId="37942195" w14:textId="35B4BB13" w:rsidR="00B5538F" w:rsidRPr="00BB16DF" w:rsidRDefault="00B5538F" w:rsidP="00BB16DF">
      <w:pPr>
        <w:spacing w:after="0" w:line="360" w:lineRule="auto"/>
        <w:ind w:left="360"/>
        <w:jc w:val="both"/>
        <w:rPr>
          <w:rFonts w:ascii="Times New Roman" w:hAnsi="Times New Roman" w:cs="Times New Roman"/>
        </w:rPr>
      </w:pPr>
      <w:r w:rsidRPr="00B5538F">
        <w:rPr>
          <w:rFonts w:ascii="Times New Roman" w:hAnsi="Times New Roman" w:cs="Times New Roman"/>
        </w:rPr>
        <w:t>внешний осмотр аппаратуры контейнера;</w:t>
      </w:r>
      <w:r w:rsidR="00BB16DF">
        <w:rPr>
          <w:rFonts w:ascii="Times New Roman" w:hAnsi="Times New Roman" w:cs="Times New Roman"/>
        </w:rPr>
        <w:t xml:space="preserve"> </w:t>
      </w:r>
      <w:r w:rsidRPr="00BB16DF">
        <w:rPr>
          <w:rFonts w:ascii="Times New Roman" w:hAnsi="Times New Roman" w:cs="Times New Roman"/>
        </w:rPr>
        <w:t>осмотр и чистку аппаратуры и кабелей, при необходимости восстановление покрытий;</w:t>
      </w:r>
      <w:r w:rsidR="00BB16DF">
        <w:rPr>
          <w:rFonts w:ascii="Times New Roman" w:hAnsi="Times New Roman" w:cs="Times New Roman"/>
        </w:rPr>
        <w:t xml:space="preserve"> </w:t>
      </w:r>
      <w:r w:rsidRPr="00BB16DF">
        <w:rPr>
          <w:rFonts w:ascii="Times New Roman" w:hAnsi="Times New Roman" w:cs="Times New Roman"/>
        </w:rPr>
        <w:t>проверку состояния соединителей и клемм на кабельном вводе шкафа системы жизнеобеспечения;</w:t>
      </w:r>
      <w:r w:rsidR="00BB16DF">
        <w:rPr>
          <w:rFonts w:ascii="Times New Roman" w:hAnsi="Times New Roman" w:cs="Times New Roman"/>
        </w:rPr>
        <w:t xml:space="preserve"> </w:t>
      </w:r>
      <w:r w:rsidRPr="00BB16DF">
        <w:rPr>
          <w:rFonts w:ascii="Times New Roman" w:hAnsi="Times New Roman" w:cs="Times New Roman"/>
        </w:rPr>
        <w:t>осмотр аппаратуры контейнера.</w:t>
      </w:r>
    </w:p>
    <w:p w14:paraId="592A1EBB" w14:textId="51E4B0AE" w:rsidR="00B5538F" w:rsidRDefault="00B5538F" w:rsidP="0079690A">
      <w:pPr>
        <w:pStyle w:val="a7"/>
        <w:numPr>
          <w:ilvl w:val="0"/>
          <w:numId w:val="5"/>
        </w:numPr>
        <w:spacing w:after="0" w:line="360" w:lineRule="auto"/>
        <w:jc w:val="both"/>
        <w:rPr>
          <w:rFonts w:ascii="Times New Roman" w:hAnsi="Times New Roman" w:cs="Times New Roman"/>
        </w:rPr>
      </w:pPr>
      <w:r w:rsidRPr="00B5538F">
        <w:rPr>
          <w:rFonts w:ascii="Times New Roman" w:hAnsi="Times New Roman" w:cs="Times New Roman"/>
        </w:rPr>
        <w:t xml:space="preserve">Обслуживание холодильных установок. Техническое подразделение компании осуществляет обслуживание и ремонт рефрижераторных установок ведущих мировых производителей: Carrier, </w:t>
      </w:r>
      <w:proofErr w:type="spellStart"/>
      <w:r w:rsidRPr="00B5538F">
        <w:rPr>
          <w:rFonts w:ascii="Times New Roman" w:hAnsi="Times New Roman" w:cs="Times New Roman"/>
        </w:rPr>
        <w:t>Thermo</w:t>
      </w:r>
      <w:proofErr w:type="spellEnd"/>
      <w:r w:rsidRPr="00B5538F">
        <w:rPr>
          <w:rFonts w:ascii="Times New Roman" w:hAnsi="Times New Roman" w:cs="Times New Roman"/>
        </w:rPr>
        <w:t xml:space="preserve"> King, </w:t>
      </w:r>
      <w:proofErr w:type="spellStart"/>
      <w:r w:rsidRPr="00B5538F">
        <w:rPr>
          <w:rFonts w:ascii="Times New Roman" w:hAnsi="Times New Roman" w:cs="Times New Roman"/>
        </w:rPr>
        <w:t>Daikin</w:t>
      </w:r>
      <w:proofErr w:type="spellEnd"/>
      <w:r w:rsidRPr="00B5538F">
        <w:rPr>
          <w:rFonts w:ascii="Times New Roman" w:hAnsi="Times New Roman" w:cs="Times New Roman"/>
        </w:rPr>
        <w:t xml:space="preserve">, </w:t>
      </w:r>
      <w:proofErr w:type="spellStart"/>
      <w:r w:rsidRPr="00B5538F">
        <w:rPr>
          <w:rFonts w:ascii="Times New Roman" w:hAnsi="Times New Roman" w:cs="Times New Roman"/>
        </w:rPr>
        <w:t>Starcool</w:t>
      </w:r>
      <w:proofErr w:type="spellEnd"/>
      <w:r w:rsidRPr="00B5538F">
        <w:rPr>
          <w:rFonts w:ascii="Times New Roman" w:hAnsi="Times New Roman" w:cs="Times New Roman"/>
        </w:rPr>
        <w:t>. Работы проводятся как на территории России, так и в Китае.</w:t>
      </w:r>
    </w:p>
    <w:p w14:paraId="333DBD9E" w14:textId="5BAD774A" w:rsidR="00B5538F" w:rsidRDefault="00B5538F" w:rsidP="0079690A">
      <w:pPr>
        <w:pStyle w:val="a7"/>
        <w:numPr>
          <w:ilvl w:val="0"/>
          <w:numId w:val="5"/>
        </w:numPr>
        <w:spacing w:after="0" w:line="360" w:lineRule="auto"/>
        <w:jc w:val="both"/>
        <w:rPr>
          <w:rFonts w:ascii="Times New Roman" w:hAnsi="Times New Roman" w:cs="Times New Roman"/>
        </w:rPr>
      </w:pPr>
      <w:r w:rsidRPr="00B5538F">
        <w:rPr>
          <w:rFonts w:ascii="Times New Roman" w:hAnsi="Times New Roman" w:cs="Times New Roman"/>
        </w:rPr>
        <w:t>Мобильность сервисных служб. Собственные сервисные подразделения компании готовы незамедлительно выехать на место нахождения контейнера для проведения диагностики, ремонта и подготовки оборудования к рейсу. Это обеспечивает минимальное время простоя контейнеров и оперативное восстановление их работоспособности.</w:t>
      </w:r>
    </w:p>
    <w:p w14:paraId="043E29B5" w14:textId="01007B50" w:rsidR="003660CF" w:rsidRPr="00BB16DF" w:rsidRDefault="00B5538F" w:rsidP="00BB16DF">
      <w:pPr>
        <w:pStyle w:val="a7"/>
        <w:numPr>
          <w:ilvl w:val="0"/>
          <w:numId w:val="5"/>
        </w:numPr>
        <w:spacing w:after="0" w:line="360" w:lineRule="auto"/>
        <w:jc w:val="both"/>
        <w:rPr>
          <w:rFonts w:ascii="Times New Roman" w:hAnsi="Times New Roman" w:cs="Times New Roman"/>
        </w:rPr>
      </w:pPr>
      <w:r w:rsidRPr="00B5538F">
        <w:rPr>
          <w:rFonts w:ascii="Times New Roman" w:hAnsi="Times New Roman" w:cs="Times New Roman"/>
        </w:rPr>
        <w:t>Инфраструктура для обслуживания. Для обслуживания автономных рефрижераторных контейнеров на терминалах создана необходимая инфраструктура, включая пункты дозаправки топливом и подключения к электрическим сетям.</w:t>
      </w:r>
    </w:p>
    <w:p w14:paraId="0ED112CB" w14:textId="1FF8F926" w:rsidR="007F4782" w:rsidRPr="0090560E" w:rsidRDefault="007F4782" w:rsidP="00BB16DF">
      <w:pPr>
        <w:spacing w:after="120" w:line="360" w:lineRule="auto"/>
        <w:ind w:firstLine="709"/>
        <w:jc w:val="both"/>
        <w:rPr>
          <w:rFonts w:ascii="Arial" w:eastAsia="Times New Roman" w:hAnsi="Arial" w:cs="Arial"/>
          <w:kern w:val="0"/>
          <w:sz w:val="26"/>
          <w:szCs w:val="26"/>
          <w14:ligatures w14:val="none"/>
        </w:rPr>
      </w:pPr>
      <w:r w:rsidRPr="001C0C44">
        <w:rPr>
          <w:rFonts w:ascii="Arial" w:eastAsia="Times New Roman" w:hAnsi="Arial" w:cs="Arial"/>
          <w:kern w:val="0"/>
          <w:sz w:val="26"/>
          <w:szCs w:val="26"/>
          <w14:ligatures w14:val="none"/>
        </w:rPr>
        <w:t xml:space="preserve">4.3 </w:t>
      </w:r>
      <w:r w:rsidR="0090560E" w:rsidRPr="0090560E">
        <w:rPr>
          <w:rFonts w:ascii="Arial" w:eastAsia="Times New Roman" w:hAnsi="Arial" w:cs="Arial"/>
          <w:kern w:val="0"/>
          <w:sz w:val="26"/>
          <w:szCs w:val="26"/>
          <w14:ligatures w14:val="none"/>
        </w:rPr>
        <w:t>Участие в процессах устранения неполадок</w:t>
      </w:r>
    </w:p>
    <w:p w14:paraId="37B16466" w14:textId="5BB2315B" w:rsidR="0090560E" w:rsidRDefault="0090560E" w:rsidP="0079690A">
      <w:pPr>
        <w:spacing w:after="0" w:line="360" w:lineRule="auto"/>
        <w:ind w:firstLine="709"/>
        <w:jc w:val="both"/>
        <w:rPr>
          <w:rFonts w:ascii="Times New Roman" w:hAnsi="Times New Roman" w:cs="Times New Roman"/>
          <w:kern w:val="0"/>
          <w14:ligatures w14:val="none"/>
        </w:rPr>
      </w:pPr>
      <w:r w:rsidRPr="0090560E">
        <w:rPr>
          <w:rFonts w:ascii="Times New Roman" w:hAnsi="Times New Roman" w:cs="Times New Roman"/>
          <w:kern w:val="0"/>
          <w14:ligatures w14:val="none"/>
        </w:rPr>
        <w:t>В период прохождения практики мной было принято участие в изучении и отработке процедур выявления и устранения неисправностей рефрижераторного оборудования:</w:t>
      </w:r>
    </w:p>
    <w:p w14:paraId="4E9BEDE0" w14:textId="24D2DE6C" w:rsidR="0090560E" w:rsidRDefault="0090560E" w:rsidP="0079690A">
      <w:pPr>
        <w:pStyle w:val="a7"/>
        <w:numPr>
          <w:ilvl w:val="0"/>
          <w:numId w:val="7"/>
        </w:numPr>
        <w:spacing w:after="0" w:line="360" w:lineRule="auto"/>
        <w:jc w:val="both"/>
        <w:rPr>
          <w:rFonts w:ascii="Times New Roman" w:hAnsi="Times New Roman" w:cs="Times New Roman"/>
          <w:kern w:val="0"/>
          <w14:ligatures w14:val="none"/>
        </w:rPr>
      </w:pPr>
      <w:r w:rsidRPr="0090560E">
        <w:rPr>
          <w:rFonts w:ascii="Times New Roman" w:hAnsi="Times New Roman" w:cs="Times New Roman"/>
          <w:kern w:val="0"/>
          <w14:ligatures w14:val="none"/>
        </w:rPr>
        <w:t>Диагностика неисправностей. Техническое подразделение компании способно оперативно принять все необходимые меры для устранения неисправностей. Процесс начинается с проведения диагностики оборудования с использованием специализированного программного обеспечения и измерительных приборов.</w:t>
      </w:r>
    </w:p>
    <w:p w14:paraId="32240F28" w14:textId="02482D50" w:rsidR="0090560E" w:rsidRPr="0090560E" w:rsidRDefault="0090560E" w:rsidP="0079690A">
      <w:pPr>
        <w:pStyle w:val="a7"/>
        <w:numPr>
          <w:ilvl w:val="0"/>
          <w:numId w:val="7"/>
        </w:numPr>
        <w:spacing w:after="0" w:line="360" w:lineRule="auto"/>
        <w:jc w:val="both"/>
        <w:rPr>
          <w:rFonts w:ascii="Times New Roman" w:hAnsi="Times New Roman" w:cs="Times New Roman"/>
          <w:kern w:val="0"/>
          <w14:ligatures w14:val="none"/>
        </w:rPr>
      </w:pPr>
      <w:r w:rsidRPr="0090560E">
        <w:rPr>
          <w:rFonts w:ascii="Times New Roman" w:hAnsi="Times New Roman" w:cs="Times New Roman"/>
          <w:kern w:val="0"/>
          <w14:ligatures w14:val="none"/>
        </w:rPr>
        <w:t>Типовые неисправности и их устранение. В ходе практики были изучены наиболее распространённые неисправности рефрижераторных установок, включая:</w:t>
      </w:r>
      <w:r>
        <w:rPr>
          <w:rFonts w:ascii="Times New Roman" w:hAnsi="Times New Roman" w:cs="Times New Roman"/>
          <w:kern w:val="0"/>
          <w14:ligatures w14:val="none"/>
        </w:rPr>
        <w:t xml:space="preserve"> </w:t>
      </w:r>
      <w:r w:rsidRPr="0090560E">
        <w:rPr>
          <w:rFonts w:ascii="Times New Roman" w:hAnsi="Times New Roman" w:cs="Times New Roman"/>
          <w:kern w:val="0"/>
          <w14:ligatures w14:val="none"/>
        </w:rPr>
        <w:t>сбои в работе системы автоматического регулирования температуры;</w:t>
      </w:r>
      <w:r>
        <w:rPr>
          <w:rFonts w:ascii="Times New Roman" w:hAnsi="Times New Roman" w:cs="Times New Roman"/>
          <w:kern w:val="0"/>
          <w14:ligatures w14:val="none"/>
        </w:rPr>
        <w:t xml:space="preserve"> </w:t>
      </w:r>
      <w:r w:rsidRPr="0090560E">
        <w:rPr>
          <w:rFonts w:ascii="Times New Roman" w:hAnsi="Times New Roman" w:cs="Times New Roman"/>
          <w:kern w:val="0"/>
          <w14:ligatures w14:val="none"/>
        </w:rPr>
        <w:t>утечки хладагента;</w:t>
      </w:r>
      <w:r>
        <w:rPr>
          <w:rFonts w:ascii="Times New Roman" w:hAnsi="Times New Roman" w:cs="Times New Roman"/>
          <w:kern w:val="0"/>
          <w14:ligatures w14:val="none"/>
        </w:rPr>
        <w:t xml:space="preserve"> </w:t>
      </w:r>
      <w:r w:rsidRPr="0090560E">
        <w:rPr>
          <w:rFonts w:ascii="Times New Roman" w:hAnsi="Times New Roman" w:cs="Times New Roman"/>
          <w:kern w:val="0"/>
          <w14:ligatures w14:val="none"/>
        </w:rPr>
        <w:t>неисправности дизель-генераторной установки;</w:t>
      </w:r>
      <w:r>
        <w:rPr>
          <w:rFonts w:ascii="Times New Roman" w:hAnsi="Times New Roman" w:cs="Times New Roman"/>
          <w:kern w:val="0"/>
          <w14:ligatures w14:val="none"/>
        </w:rPr>
        <w:t xml:space="preserve"> </w:t>
      </w:r>
      <w:r w:rsidRPr="0090560E">
        <w:rPr>
          <w:rFonts w:ascii="Times New Roman" w:hAnsi="Times New Roman" w:cs="Times New Roman"/>
          <w:kern w:val="0"/>
          <w14:ligatures w14:val="none"/>
        </w:rPr>
        <w:t>отказы датчиков температуры и влажности.</w:t>
      </w:r>
    </w:p>
    <w:p w14:paraId="78E1D1B0" w14:textId="2C663771" w:rsidR="0090560E" w:rsidRDefault="0090560E" w:rsidP="0079690A">
      <w:pPr>
        <w:pStyle w:val="a7"/>
        <w:spacing w:after="0" w:line="360" w:lineRule="auto"/>
        <w:jc w:val="both"/>
        <w:rPr>
          <w:rFonts w:ascii="Times New Roman" w:hAnsi="Times New Roman" w:cs="Times New Roman"/>
          <w:kern w:val="0"/>
          <w14:ligatures w14:val="none"/>
        </w:rPr>
      </w:pPr>
      <w:r w:rsidRPr="0090560E">
        <w:rPr>
          <w:rFonts w:ascii="Times New Roman" w:hAnsi="Times New Roman" w:cs="Times New Roman"/>
          <w:kern w:val="0"/>
          <w14:ligatures w14:val="none"/>
        </w:rPr>
        <w:t>Для каждой категории неисправностей отработаны алгоритмы быстрого поиска причины и её устранения.</w:t>
      </w:r>
    </w:p>
    <w:p w14:paraId="4545D77D" w14:textId="01B7998A" w:rsidR="0090560E" w:rsidRDefault="0090560E" w:rsidP="0079690A">
      <w:pPr>
        <w:pStyle w:val="a7"/>
        <w:numPr>
          <w:ilvl w:val="0"/>
          <w:numId w:val="7"/>
        </w:numPr>
        <w:spacing w:after="0" w:line="360" w:lineRule="auto"/>
        <w:jc w:val="both"/>
        <w:rPr>
          <w:rFonts w:ascii="Times New Roman" w:hAnsi="Times New Roman" w:cs="Times New Roman"/>
          <w:kern w:val="0"/>
          <w14:ligatures w14:val="none"/>
        </w:rPr>
      </w:pPr>
      <w:r w:rsidRPr="0090560E">
        <w:rPr>
          <w:rFonts w:ascii="Times New Roman" w:hAnsi="Times New Roman" w:cs="Times New Roman"/>
          <w:kern w:val="0"/>
          <w14:ligatures w14:val="none"/>
        </w:rPr>
        <w:lastRenderedPageBreak/>
        <w:t>Дистанционное устранение неполадок. Благодаря наличию системы дистанционного управления оборудованием, часть неисправностей может быть устранена удалённо — технический специалист корректирует настройки системы через спутниковый канал связи без выезда на место нахождения контейнера.</w:t>
      </w:r>
    </w:p>
    <w:p w14:paraId="6FE09299" w14:textId="688BD974" w:rsidR="001C0C44" w:rsidRPr="0079690A" w:rsidRDefault="0090560E" w:rsidP="0079690A">
      <w:pPr>
        <w:pStyle w:val="a7"/>
        <w:numPr>
          <w:ilvl w:val="0"/>
          <w:numId w:val="7"/>
        </w:numPr>
        <w:spacing w:after="0" w:line="360" w:lineRule="auto"/>
        <w:jc w:val="both"/>
        <w:rPr>
          <w:rFonts w:ascii="Times New Roman" w:hAnsi="Times New Roman" w:cs="Times New Roman"/>
          <w:kern w:val="0"/>
          <w14:ligatures w14:val="none"/>
        </w:rPr>
      </w:pPr>
      <w:r w:rsidRPr="0090560E">
        <w:rPr>
          <w:rFonts w:ascii="Times New Roman" w:hAnsi="Times New Roman" w:cs="Times New Roman"/>
          <w:kern w:val="0"/>
          <w14:ligatures w14:val="none"/>
        </w:rPr>
        <w:t>Взаимодействие с партнёрами. В рамках мультимодальных проектов компания координирует свои действия с партнёрами — операторами терминалов, стивидорными компаниями и таможенными органами, что обеспечивает бесперебойность цепочки поставок и оперативное решение технических вопросов на всех этапах перевозки.</w:t>
      </w:r>
    </w:p>
    <w:p w14:paraId="7D8DAEFC" w14:textId="4F404695" w:rsidR="00956DA5" w:rsidRPr="001C0C44" w:rsidRDefault="00956DA5" w:rsidP="00B661C0">
      <w:pPr>
        <w:spacing w:before="240" w:after="240" w:line="360" w:lineRule="auto"/>
        <w:ind w:firstLine="709"/>
        <w:jc w:val="both"/>
        <w:rPr>
          <w:rFonts w:ascii="Arial" w:eastAsia="Times New Roman" w:hAnsi="Arial" w:cs="Arial"/>
          <w:kern w:val="36"/>
          <w:sz w:val="28"/>
          <w:szCs w:val="28"/>
          <w14:ligatures w14:val="none"/>
        </w:rPr>
      </w:pPr>
      <w:r w:rsidRPr="001C0C44">
        <w:rPr>
          <w:rFonts w:ascii="Arial" w:eastAsia="Times New Roman" w:hAnsi="Arial" w:cs="Arial"/>
          <w:kern w:val="36"/>
          <w:sz w:val="28"/>
          <w:szCs w:val="28"/>
          <w14:ligatures w14:val="none"/>
        </w:rPr>
        <w:t>5 Технологическая дисциплина на предприятии</w:t>
      </w:r>
    </w:p>
    <w:p w14:paraId="3F7EFBFF" w14:textId="77777777" w:rsidR="00956DA5" w:rsidRPr="001C0C44" w:rsidRDefault="00956DA5" w:rsidP="0079690A">
      <w:pPr>
        <w:spacing w:after="120" w:line="360" w:lineRule="auto"/>
        <w:ind w:firstLine="709"/>
        <w:jc w:val="both"/>
        <w:rPr>
          <w:rFonts w:ascii="Arial" w:eastAsia="Times New Roman" w:hAnsi="Arial" w:cs="Arial"/>
          <w:kern w:val="0"/>
          <w:sz w:val="26"/>
          <w:szCs w:val="26"/>
          <w14:ligatures w14:val="none"/>
        </w:rPr>
      </w:pPr>
      <w:r w:rsidRPr="001C0C44">
        <w:rPr>
          <w:rFonts w:ascii="Arial" w:eastAsia="Times New Roman" w:hAnsi="Arial" w:cs="Arial"/>
          <w:kern w:val="0"/>
          <w:sz w:val="26"/>
          <w:szCs w:val="26"/>
          <w14:ligatures w14:val="none"/>
        </w:rPr>
        <w:t>5.1 Соблюдение требований охраны труда</w:t>
      </w:r>
    </w:p>
    <w:p w14:paraId="2C22AC61" w14:textId="3074F2D9" w:rsidR="00B329B9" w:rsidRDefault="0090560E" w:rsidP="0079690A">
      <w:pPr>
        <w:spacing w:after="0" w:line="360" w:lineRule="auto"/>
        <w:ind w:firstLine="709"/>
        <w:jc w:val="both"/>
        <w:rPr>
          <w:rFonts w:ascii="Times New Roman" w:hAnsi="Times New Roman" w:cs="Times New Roman"/>
          <w:kern w:val="0"/>
          <w14:ligatures w14:val="none"/>
        </w:rPr>
      </w:pPr>
      <w:r w:rsidRPr="0090560E">
        <w:rPr>
          <w:rFonts w:ascii="Times New Roman" w:hAnsi="Times New Roman" w:cs="Times New Roman"/>
          <w:kern w:val="0"/>
          <w14:ligatures w14:val="none"/>
        </w:rPr>
        <w:t>Система охраны труда в ООО «РЕФАГРОТРАНС» организована в соответствии с требованиями Трудового кодекса Российской Федерации и иных нормативных правовых актов. В рамках практики были изучены следующие аспекты:</w:t>
      </w:r>
    </w:p>
    <w:p w14:paraId="730DFF2C" w14:textId="77777777" w:rsidR="0090560E" w:rsidRDefault="0090560E" w:rsidP="0079690A">
      <w:pPr>
        <w:pStyle w:val="ds-markdown-paragraph"/>
        <w:numPr>
          <w:ilvl w:val="0"/>
          <w:numId w:val="8"/>
        </w:numPr>
        <w:shd w:val="clear" w:color="auto" w:fill="FFFFFF"/>
        <w:spacing w:before="0" w:beforeAutospacing="0" w:after="0" w:afterAutospacing="0" w:line="360" w:lineRule="auto"/>
        <w:ind w:left="714" w:hanging="357"/>
        <w:jc w:val="both"/>
        <w:rPr>
          <w:color w:val="0F1115"/>
        </w:rPr>
      </w:pPr>
      <w:r w:rsidRPr="00F95A4D">
        <w:rPr>
          <w:rStyle w:val="af0"/>
          <w:rFonts w:eastAsiaTheme="majorEastAsia"/>
          <w:b w:val="0"/>
          <w:bCs w:val="0"/>
          <w:color w:val="0F1115"/>
        </w:rPr>
        <w:t>Правила внутреннего трудового распорядка.</w:t>
      </w:r>
      <w:r w:rsidRPr="0090560E">
        <w:rPr>
          <w:color w:val="0F1115"/>
        </w:rPr>
        <w:t xml:space="preserve"> На предприятии действуют правила внутреннего трудового распорядка — локальный нормативный акт, устанавливающий режим работы, время отдыха, порядок приёма и увольнения работников. С данным документом каждый работник </w:t>
      </w:r>
      <w:proofErr w:type="spellStart"/>
      <w:r w:rsidRPr="0090560E">
        <w:rPr>
          <w:color w:val="0F1115"/>
        </w:rPr>
        <w:t>ознакамливается</w:t>
      </w:r>
      <w:proofErr w:type="spellEnd"/>
      <w:r w:rsidRPr="0090560E">
        <w:rPr>
          <w:color w:val="0F1115"/>
        </w:rPr>
        <w:t xml:space="preserve"> при приёме на работу.</w:t>
      </w:r>
    </w:p>
    <w:p w14:paraId="00E766E0" w14:textId="4CA1FC3F" w:rsidR="00F95A4D" w:rsidRDefault="00F95A4D" w:rsidP="0079690A">
      <w:pPr>
        <w:pStyle w:val="ds-markdown-paragraph"/>
        <w:numPr>
          <w:ilvl w:val="0"/>
          <w:numId w:val="8"/>
        </w:numPr>
        <w:shd w:val="clear" w:color="auto" w:fill="FFFFFF"/>
        <w:spacing w:before="0" w:beforeAutospacing="0" w:after="0" w:afterAutospacing="0" w:line="360" w:lineRule="auto"/>
        <w:ind w:left="714" w:hanging="357"/>
        <w:jc w:val="both"/>
        <w:rPr>
          <w:color w:val="0F1115"/>
        </w:rPr>
      </w:pPr>
      <w:r w:rsidRPr="00F95A4D">
        <w:rPr>
          <w:color w:val="0F1115"/>
        </w:rPr>
        <w:t>Особенности режима труда и отдыха. Для работников транспортной сферы, в том числе для водителей и персонала, обслуживающего рефрижераторные контейнеры, режим труда и отдыха регламентируется строже, чем для работников большинства</w:t>
      </w:r>
      <w:r>
        <w:rPr>
          <w:color w:val="0F1115"/>
        </w:rPr>
        <w:t xml:space="preserve"> профессий. </w:t>
      </w:r>
      <w:r w:rsidRPr="00F95A4D">
        <w:rPr>
          <w:color w:val="0F1115"/>
        </w:rPr>
        <w:t>Особенности рабочего времени и времени отдыха закреплены в правилах внутреннего трудового</w:t>
      </w:r>
      <w:r>
        <w:rPr>
          <w:color w:val="0F1115"/>
        </w:rPr>
        <w:t xml:space="preserve"> распорядка.</w:t>
      </w:r>
    </w:p>
    <w:p w14:paraId="0F1182C7" w14:textId="77777777" w:rsidR="00F95A4D" w:rsidRPr="00F95A4D" w:rsidRDefault="00F95A4D" w:rsidP="0079690A">
      <w:pPr>
        <w:pStyle w:val="ds-markdown-paragraph"/>
        <w:numPr>
          <w:ilvl w:val="0"/>
          <w:numId w:val="8"/>
        </w:numPr>
        <w:shd w:val="clear" w:color="auto" w:fill="FFFFFF"/>
        <w:spacing w:before="0" w:beforeAutospacing="0" w:after="0" w:afterAutospacing="0" w:line="360" w:lineRule="auto"/>
        <w:ind w:left="714" w:hanging="357"/>
        <w:jc w:val="both"/>
        <w:rPr>
          <w:color w:val="0F1115"/>
        </w:rPr>
      </w:pPr>
      <w:r w:rsidRPr="00F95A4D">
        <w:rPr>
          <w:rStyle w:val="af0"/>
          <w:rFonts w:eastAsiaTheme="majorEastAsia"/>
          <w:b w:val="0"/>
          <w:bCs w:val="0"/>
          <w:color w:val="0F1115"/>
        </w:rPr>
        <w:t>Инструкции по охране труда.</w:t>
      </w:r>
      <w:r w:rsidRPr="00F95A4D">
        <w:rPr>
          <w:color w:val="0F1115"/>
        </w:rPr>
        <w:t> Для каждой должности и вида работ разработаны инструкции по охране труда, содержащие требования безопасности при выполнении конкретных операций: погрузке, выгрузке, техническом обслуживании, ремонте и эксплуатации рефрижераторного оборудования. В рамках практики мной были изучены инструкции по охране труда для технического персонала, обслуживающего рефрижераторные контейнеры.</w:t>
      </w:r>
    </w:p>
    <w:p w14:paraId="7E9CFA8B" w14:textId="77777777" w:rsidR="00F95A4D" w:rsidRPr="00F95A4D" w:rsidRDefault="00F95A4D" w:rsidP="0079690A">
      <w:pPr>
        <w:pStyle w:val="ds-markdown-paragraph"/>
        <w:numPr>
          <w:ilvl w:val="0"/>
          <w:numId w:val="8"/>
        </w:numPr>
        <w:shd w:val="clear" w:color="auto" w:fill="FFFFFF"/>
        <w:spacing w:before="0" w:beforeAutospacing="0" w:after="0" w:afterAutospacing="0" w:line="360" w:lineRule="auto"/>
        <w:jc w:val="both"/>
        <w:rPr>
          <w:color w:val="0F1115"/>
        </w:rPr>
      </w:pPr>
      <w:r w:rsidRPr="00F95A4D">
        <w:rPr>
          <w:rStyle w:val="af0"/>
          <w:rFonts w:eastAsiaTheme="majorEastAsia"/>
          <w:b w:val="0"/>
          <w:bCs w:val="0"/>
          <w:color w:val="0F1115"/>
        </w:rPr>
        <w:t>Проведение инструктажей.</w:t>
      </w:r>
      <w:r w:rsidRPr="00F95A4D">
        <w:rPr>
          <w:color w:val="0F1115"/>
        </w:rPr>
        <w:t> На предприятии организовано проведение всех видов инструктажей по охране труда: вводного, первичного на рабочем месте, повторного, внепланового и целевого. Каждый работник допускается к самостоятельной работе только после прохождения соответствующего инструктажа и проверки знаний.</w:t>
      </w:r>
    </w:p>
    <w:p w14:paraId="09CE5459" w14:textId="6CCD4397" w:rsidR="00F95A4D" w:rsidRPr="00BB16DF" w:rsidRDefault="00F95A4D" w:rsidP="00BB16DF">
      <w:pPr>
        <w:pStyle w:val="ds-markdown-paragraph"/>
        <w:numPr>
          <w:ilvl w:val="0"/>
          <w:numId w:val="8"/>
        </w:numPr>
        <w:shd w:val="clear" w:color="auto" w:fill="FFFFFF"/>
        <w:spacing w:before="0" w:beforeAutospacing="0" w:after="0" w:afterAutospacing="0" w:line="360" w:lineRule="auto"/>
        <w:jc w:val="both"/>
        <w:rPr>
          <w:color w:val="0F1115"/>
        </w:rPr>
      </w:pPr>
      <w:r w:rsidRPr="00F95A4D">
        <w:rPr>
          <w:rStyle w:val="af0"/>
          <w:rFonts w:eastAsiaTheme="majorEastAsia"/>
          <w:b w:val="0"/>
          <w:bCs w:val="0"/>
          <w:color w:val="0F1115"/>
        </w:rPr>
        <w:lastRenderedPageBreak/>
        <w:t>Средства индивидуальной защиты.</w:t>
      </w:r>
      <w:r w:rsidRPr="00F95A4D">
        <w:rPr>
          <w:color w:val="0F1115"/>
        </w:rPr>
        <w:t> Персонал, занятый на работах с рефрижераторным оборудованием, обеспечивается средствами индивидуальной защиты в соответствии с установленными нормами.</w:t>
      </w:r>
    </w:p>
    <w:p w14:paraId="6E037D5F" w14:textId="2A77D7C3" w:rsidR="00956DA5" w:rsidRPr="00B329B9" w:rsidRDefault="00956DA5" w:rsidP="0079690A">
      <w:pPr>
        <w:spacing w:after="120" w:line="360" w:lineRule="auto"/>
        <w:ind w:firstLine="709"/>
        <w:jc w:val="both"/>
        <w:rPr>
          <w:rFonts w:ascii="Arial" w:eastAsia="Times New Roman" w:hAnsi="Arial" w:cs="Arial"/>
          <w:kern w:val="0"/>
          <w:sz w:val="26"/>
          <w:szCs w:val="26"/>
          <w14:ligatures w14:val="none"/>
        </w:rPr>
      </w:pPr>
      <w:bookmarkStart w:id="1" w:name="_Hlk234304756"/>
      <w:r w:rsidRPr="00B329B9">
        <w:rPr>
          <w:rFonts w:ascii="Arial" w:eastAsia="Times New Roman" w:hAnsi="Arial" w:cs="Arial"/>
          <w:kern w:val="0"/>
          <w:sz w:val="26"/>
          <w:szCs w:val="26"/>
          <w14:ligatures w14:val="none"/>
        </w:rPr>
        <w:t xml:space="preserve">5.2 </w:t>
      </w:r>
      <w:r w:rsidR="001C1B80">
        <w:rPr>
          <w:rFonts w:ascii="Arial" w:eastAsia="Times New Roman" w:hAnsi="Arial" w:cs="Arial"/>
          <w:kern w:val="0"/>
          <w:sz w:val="26"/>
          <w:szCs w:val="26"/>
          <w14:ligatures w14:val="none"/>
        </w:rPr>
        <w:t>Нормативная документация</w:t>
      </w:r>
    </w:p>
    <w:bookmarkEnd w:id="1"/>
    <w:p w14:paraId="16ED87F8" w14:textId="10B81369" w:rsidR="00956DA5" w:rsidRDefault="00956DA5" w:rsidP="0079690A">
      <w:pPr>
        <w:spacing w:after="0" w:line="360" w:lineRule="auto"/>
        <w:ind w:firstLine="709"/>
        <w:jc w:val="both"/>
        <w:rPr>
          <w:rFonts w:ascii="Times New Roman" w:hAnsi="Times New Roman" w:cs="Times New Roman"/>
          <w:kern w:val="0"/>
          <w14:ligatures w14:val="none"/>
        </w:rPr>
      </w:pPr>
      <w:r w:rsidRPr="001C0C44">
        <w:rPr>
          <w:rFonts w:ascii="Times New Roman" w:hAnsi="Times New Roman" w:cs="Times New Roman"/>
          <w:kern w:val="0"/>
          <w14:ligatures w14:val="none"/>
        </w:rPr>
        <w:t xml:space="preserve"> </w:t>
      </w:r>
      <w:r w:rsidR="001C1B80" w:rsidRPr="001C1B80">
        <w:rPr>
          <w:rFonts w:ascii="Times New Roman" w:hAnsi="Times New Roman" w:cs="Times New Roman"/>
          <w:kern w:val="0"/>
          <w14:ligatures w14:val="none"/>
        </w:rPr>
        <w:t>Деятельность ООО «РЕФАГРОТРАНС» регламентируется широким перечнем нормативных документов, которые были изучены в ходе практики:</w:t>
      </w:r>
    </w:p>
    <w:p w14:paraId="60EE1E84" w14:textId="4FCAC821" w:rsidR="001C1B80" w:rsidRDefault="001C1B80" w:rsidP="0079690A">
      <w:pPr>
        <w:pStyle w:val="a7"/>
        <w:numPr>
          <w:ilvl w:val="0"/>
          <w:numId w:val="14"/>
        </w:numPr>
        <w:spacing w:after="0"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Законодательные акты федерального уровня. Основным документом является Трудовой кодекс РФ, регулирующий трудовые отношения, а также федеральные законы, устанавливающие уставы и положения о дисциплине на транспорте</w:t>
      </w:r>
      <w:r>
        <w:rPr>
          <w:rFonts w:ascii="Times New Roman" w:hAnsi="Times New Roman" w:cs="Times New Roman"/>
          <w:kern w:val="0"/>
          <w14:ligatures w14:val="none"/>
        </w:rPr>
        <w:t>.</w:t>
      </w:r>
    </w:p>
    <w:p w14:paraId="2756ECB1" w14:textId="0FCD39E0" w:rsidR="001C1B80" w:rsidRDefault="001C1B80" w:rsidP="0079690A">
      <w:pPr>
        <w:pStyle w:val="a7"/>
        <w:numPr>
          <w:ilvl w:val="0"/>
          <w:numId w:val="14"/>
        </w:numPr>
        <w:spacing w:after="0"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Профессиональные стандарты. В сфере перевозок рефрижераторных грузов применяются профессиональные стандарты, в том числе утверждённый Приказом Минтруда России профессиональный стандарт «Работник по организации работы и отдыха локомотивных бригад, бригад рефрижераторных секций, проводников пассажирских вагонов»</w:t>
      </w:r>
      <w:r>
        <w:rPr>
          <w:rFonts w:ascii="Times New Roman" w:hAnsi="Times New Roman" w:cs="Times New Roman"/>
          <w:kern w:val="0"/>
          <w14:ligatures w14:val="none"/>
        </w:rPr>
        <w:t>.</w:t>
      </w:r>
    </w:p>
    <w:p w14:paraId="4DF9F2F5" w14:textId="4A538774" w:rsidR="001C1B80" w:rsidRDefault="001C1B80" w:rsidP="0079690A">
      <w:pPr>
        <w:pStyle w:val="a7"/>
        <w:numPr>
          <w:ilvl w:val="0"/>
          <w:numId w:val="14"/>
        </w:numPr>
        <w:spacing w:after="0"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ГОСТы и технические условия. Эксплуатация автономных рефрижераторных контейнеров осуществляется в соответствии с требованиями ГОСТ 35003-2023 «Вагоны рефрижераторные автономные. Общие технические условия»</w:t>
      </w:r>
      <w:r>
        <w:rPr>
          <w:rFonts w:ascii="Times New Roman" w:hAnsi="Times New Roman" w:cs="Times New Roman"/>
          <w:kern w:val="0"/>
          <w14:ligatures w14:val="none"/>
        </w:rPr>
        <w:t>.</w:t>
      </w:r>
    </w:p>
    <w:p w14:paraId="30A8C2EF" w14:textId="6CFB5177" w:rsidR="001C1B80" w:rsidRDefault="001C1B80" w:rsidP="0079690A">
      <w:pPr>
        <w:pStyle w:val="a7"/>
        <w:numPr>
          <w:ilvl w:val="0"/>
          <w:numId w:val="14"/>
        </w:numPr>
        <w:spacing w:after="0"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Отраслевые правила. При организации железнодорожных перевозок применяются Правила технической эксплуатации железных дорог РФ (ПТЭ), а при организации морских перевозок — соответствующие правила безопасности мореплавания</w:t>
      </w:r>
      <w:r>
        <w:rPr>
          <w:rFonts w:ascii="Times New Roman" w:hAnsi="Times New Roman" w:cs="Times New Roman"/>
          <w:kern w:val="0"/>
          <w14:ligatures w14:val="none"/>
        </w:rPr>
        <w:t>.</w:t>
      </w:r>
    </w:p>
    <w:p w14:paraId="49469EA9" w14:textId="77777777" w:rsidR="001C1B80" w:rsidRPr="001C1B80" w:rsidRDefault="001C1B80" w:rsidP="0079690A">
      <w:pPr>
        <w:pStyle w:val="a7"/>
        <w:numPr>
          <w:ilvl w:val="0"/>
          <w:numId w:val="14"/>
        </w:numPr>
        <w:spacing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Внутренние нормативные документы. На предприятии разработаны и утверждены внутренние нормативные документы, включая: положения о структурных подразделениях; должностные инструкции; инструкции по охране труда и технике безопасности; технологические карты выполнения операций; регламенты технического обслуживания и ремонта оборудования; правила внутреннего трудового распорядка.</w:t>
      </w:r>
    </w:p>
    <w:p w14:paraId="0D8885D5" w14:textId="575B181F" w:rsidR="001C1B80" w:rsidRPr="001C1B80" w:rsidRDefault="001C1B80" w:rsidP="0079690A">
      <w:pPr>
        <w:pStyle w:val="a7"/>
        <w:numPr>
          <w:ilvl w:val="0"/>
          <w:numId w:val="14"/>
        </w:numPr>
        <w:spacing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Договорная документация. Все перевозки осуществляются на основании договоров транспортной экспедиции, заключаемых с клиентами, в которых фиксируются условия перевозки, требования к температурному режиму, ответственность сторон и иные существенные условия</w:t>
      </w:r>
    </w:p>
    <w:p w14:paraId="5D82B8CB" w14:textId="3580F725" w:rsidR="00B661C0" w:rsidRPr="00BB16DF" w:rsidRDefault="001C1B80" w:rsidP="00BB16DF">
      <w:pPr>
        <w:pStyle w:val="a7"/>
        <w:spacing w:before="240" w:after="240" w:line="360" w:lineRule="auto"/>
        <w:jc w:val="both"/>
        <w:rPr>
          <w:rFonts w:ascii="Times New Roman" w:hAnsi="Times New Roman" w:cs="Times New Roman"/>
          <w:kern w:val="0"/>
          <w14:ligatures w14:val="none"/>
        </w:rPr>
      </w:pPr>
      <w:r w:rsidRPr="001C1B80">
        <w:rPr>
          <w:rFonts w:ascii="Times New Roman" w:hAnsi="Times New Roman" w:cs="Times New Roman"/>
          <w:kern w:val="0"/>
          <w14:ligatures w14:val="none"/>
        </w:rPr>
        <w:t xml:space="preserve">Технологическая дисциплина, стандарты безопасности, охрана труда и нормативная документация в ООО «РЕФАГРОТРАНС» организованы на высоком уровне и соответствуют требованиям действующего законодательства Российской Федерации. Предприятие осуществляет свою деятельность в строгом соответствии с федеральными законами, профессиональными стандартами, ГОСТами, отраслевыми правилами и </w:t>
      </w:r>
      <w:r w:rsidRPr="001C1B80">
        <w:rPr>
          <w:rFonts w:ascii="Times New Roman" w:hAnsi="Times New Roman" w:cs="Times New Roman"/>
          <w:kern w:val="0"/>
          <w14:ligatures w14:val="none"/>
        </w:rPr>
        <w:lastRenderedPageBreak/>
        <w:t>внутренними нормативными документами. Особое внимание уделяется контролю температурного режима при перевозке скоропортящихся грузов, безопасности эксплуатации автономных рефрижераторных контейнеров, а также охране труда персонала, занятого на обслуживании оборудования. Проведённые контролирующими органами проверки не выявили нарушений, что подтверждает эффективность действующей на предприятии системы управления технологической дисциплиной и безопасностью. Изучение данных аспектов в ходе практики позволило мне закрепить теоретические знания в области охраны труда и безопасности на транспорте, а также получить практическое представление о системе нормативного регулирования деятельности транспортной компании.</w:t>
      </w:r>
      <w:r w:rsidR="00BB16DF">
        <w:rPr>
          <w:rFonts w:ascii="Times New Roman" w:hAnsi="Times New Roman" w:cs="Times New Roman"/>
          <w:kern w:val="0"/>
          <w14:ligatures w14:val="none"/>
        </w:rPr>
        <w:t>0</w:t>
      </w:r>
    </w:p>
    <w:p w14:paraId="249EA9CC" w14:textId="5309250C" w:rsidR="003244A5" w:rsidRPr="0079690A" w:rsidRDefault="001C1B80" w:rsidP="00B661C0">
      <w:pPr>
        <w:pStyle w:val="a7"/>
        <w:numPr>
          <w:ilvl w:val="1"/>
          <w:numId w:val="8"/>
        </w:numPr>
        <w:spacing w:before="240" w:after="120" w:line="360" w:lineRule="auto"/>
        <w:jc w:val="both"/>
        <w:rPr>
          <w:rFonts w:ascii="Arial" w:eastAsia="Times New Roman" w:hAnsi="Arial" w:cs="Arial"/>
          <w:kern w:val="0"/>
          <w:sz w:val="26"/>
          <w:szCs w:val="26"/>
          <w14:ligatures w14:val="none"/>
        </w:rPr>
      </w:pPr>
      <w:r w:rsidRPr="001C1B80">
        <w:rPr>
          <w:rFonts w:ascii="Arial" w:eastAsia="Times New Roman" w:hAnsi="Arial" w:cs="Arial"/>
          <w:kern w:val="0"/>
          <w:sz w:val="26"/>
          <w:szCs w:val="26"/>
          <w14:ligatures w14:val="none"/>
        </w:rPr>
        <w:t xml:space="preserve">Стандарты безопасности </w:t>
      </w:r>
    </w:p>
    <w:p w14:paraId="28038DD3" w14:textId="4E2EBAEB" w:rsidR="003244A5" w:rsidRDefault="003244A5" w:rsidP="0079690A">
      <w:pPr>
        <w:pStyle w:val="a7"/>
        <w:numPr>
          <w:ilvl w:val="0"/>
          <w:numId w:val="22"/>
        </w:numPr>
        <w:spacing w:after="120" w:line="360" w:lineRule="auto"/>
        <w:jc w:val="both"/>
        <w:rPr>
          <w:rFonts w:ascii="Times New Roman" w:eastAsia="Times New Roman" w:hAnsi="Times New Roman" w:cs="Times New Roman"/>
          <w:kern w:val="0"/>
          <w14:ligatures w14:val="none"/>
        </w:rPr>
      </w:pPr>
      <w:r w:rsidRPr="003244A5">
        <w:rPr>
          <w:rFonts w:ascii="Times New Roman" w:eastAsia="Times New Roman" w:hAnsi="Times New Roman" w:cs="Times New Roman"/>
          <w:kern w:val="0"/>
          <w14:ligatures w14:val="none"/>
        </w:rPr>
        <w:t>Безопасность производственных процессов. Работодатель обязан обеспечить безопасность производственных процессов и работ по перевозке грузов, а также безопасную эксплуатацию технологического оборудования в соответствии с государственными нормативными требованиями охраны труда. На предприятии созданы условия для безопасного выполнения всех технологических операций — от погрузки контейнеров до их транспортировки и выгрузки.</w:t>
      </w:r>
    </w:p>
    <w:p w14:paraId="4B65C984" w14:textId="25F0C208" w:rsidR="003244A5" w:rsidRPr="003244A5" w:rsidRDefault="003244A5" w:rsidP="0079690A">
      <w:pPr>
        <w:pStyle w:val="ds-markdown-paragraph"/>
        <w:numPr>
          <w:ilvl w:val="0"/>
          <w:numId w:val="22"/>
        </w:numPr>
        <w:shd w:val="clear" w:color="auto" w:fill="FFFFFF"/>
        <w:spacing w:before="0" w:beforeAutospacing="0" w:after="0" w:afterAutospacing="0" w:line="360" w:lineRule="auto"/>
        <w:jc w:val="both"/>
        <w:rPr>
          <w:color w:val="0F1115"/>
        </w:rPr>
      </w:pPr>
      <w:r w:rsidRPr="003244A5">
        <w:rPr>
          <w:rStyle w:val="af0"/>
          <w:rFonts w:eastAsiaTheme="majorEastAsia"/>
          <w:b w:val="0"/>
          <w:bCs w:val="0"/>
          <w:color w:val="0F1115"/>
        </w:rPr>
        <w:t>Электробезопасность и пожарная безопасность.</w:t>
      </w:r>
      <w:r>
        <w:rPr>
          <w:rStyle w:val="af0"/>
          <w:rFonts w:eastAsiaTheme="majorEastAsia"/>
          <w:color w:val="0F1115"/>
        </w:rPr>
        <w:t xml:space="preserve"> </w:t>
      </w:r>
      <w:r w:rsidRPr="003244A5">
        <w:rPr>
          <w:color w:val="0F1115"/>
        </w:rPr>
        <w:t>Особое внимание уделяется соблюдению требований электробезопасности и пожарной безопасности при эксплуатации автономных рефрижераторных контейнеров, оснащённых дизель-генераторными установками и сложным холодильным оборудованием.</w:t>
      </w:r>
    </w:p>
    <w:p w14:paraId="3AFF65AF" w14:textId="77777777" w:rsidR="003244A5" w:rsidRPr="003244A5" w:rsidRDefault="003244A5" w:rsidP="0079690A">
      <w:pPr>
        <w:pStyle w:val="ds-markdown-paragraph"/>
        <w:numPr>
          <w:ilvl w:val="0"/>
          <w:numId w:val="22"/>
        </w:numPr>
        <w:shd w:val="clear" w:color="auto" w:fill="FFFFFF"/>
        <w:spacing w:before="0" w:beforeAutospacing="0" w:after="0" w:afterAutospacing="0" w:line="360" w:lineRule="auto"/>
        <w:jc w:val="both"/>
        <w:rPr>
          <w:color w:val="0F1115"/>
        </w:rPr>
      </w:pPr>
      <w:r w:rsidRPr="003244A5">
        <w:rPr>
          <w:rStyle w:val="af0"/>
          <w:rFonts w:eastAsiaTheme="majorEastAsia"/>
          <w:b w:val="0"/>
          <w:bCs w:val="0"/>
          <w:color w:val="0F1115"/>
        </w:rPr>
        <w:t>Безопасность мультимодальных перевозок.</w:t>
      </w:r>
      <w:r w:rsidRPr="003244A5">
        <w:rPr>
          <w:b/>
          <w:bCs/>
          <w:color w:val="0F1115"/>
        </w:rPr>
        <w:t> </w:t>
      </w:r>
      <w:r w:rsidRPr="003244A5">
        <w:rPr>
          <w:color w:val="0F1115"/>
        </w:rPr>
        <w:t>Компания осуществляет перевозки с использованием различных видов транспорта: железнодорожного, морского и автомобильного. Каждый вид транспорта предъявляет свои требования к безопасности, которые в полном объёме соблюдаются при организации перевозок.</w:t>
      </w:r>
    </w:p>
    <w:p w14:paraId="0F2C9C71" w14:textId="77777777" w:rsidR="003244A5" w:rsidRPr="003244A5" w:rsidRDefault="003244A5" w:rsidP="0079690A">
      <w:pPr>
        <w:pStyle w:val="ds-markdown-paragraph"/>
        <w:numPr>
          <w:ilvl w:val="0"/>
          <w:numId w:val="22"/>
        </w:numPr>
        <w:shd w:val="clear" w:color="auto" w:fill="FFFFFF"/>
        <w:spacing w:before="0" w:beforeAutospacing="0" w:after="0" w:afterAutospacing="0" w:line="360" w:lineRule="auto"/>
        <w:jc w:val="both"/>
        <w:rPr>
          <w:color w:val="0F1115"/>
        </w:rPr>
      </w:pPr>
      <w:r w:rsidRPr="003244A5">
        <w:rPr>
          <w:rStyle w:val="af0"/>
          <w:rFonts w:eastAsiaTheme="majorEastAsia"/>
          <w:b w:val="0"/>
          <w:bCs w:val="0"/>
          <w:color w:val="0F1115"/>
        </w:rPr>
        <w:t>Система управления рисками.</w:t>
      </w:r>
      <w:r w:rsidRPr="003244A5">
        <w:rPr>
          <w:color w:val="0F1115"/>
        </w:rPr>
        <w:t> В соответствии с современными требованиями к безопасности на транспорте, на предприятии применяются подходы к управлению рисками, связанными с безопасностью, на всех стадиях жизненного цикла подвижного состава.</w:t>
      </w:r>
    </w:p>
    <w:p w14:paraId="44CEE5DC" w14:textId="393269B7" w:rsidR="0079690A" w:rsidRPr="00B661C0" w:rsidRDefault="003244A5" w:rsidP="0079690A">
      <w:pPr>
        <w:pStyle w:val="a7"/>
        <w:numPr>
          <w:ilvl w:val="0"/>
          <w:numId w:val="22"/>
        </w:numPr>
        <w:spacing w:line="360" w:lineRule="auto"/>
        <w:jc w:val="both"/>
        <w:rPr>
          <w:rFonts w:ascii="Times New Roman" w:eastAsia="Times New Roman" w:hAnsi="Times New Roman" w:cs="Times New Roman"/>
          <w:kern w:val="0"/>
          <w14:ligatures w14:val="none"/>
        </w:rPr>
      </w:pPr>
      <w:r w:rsidRPr="003244A5">
        <w:rPr>
          <w:rFonts w:ascii="Times New Roman" w:eastAsia="Times New Roman" w:hAnsi="Times New Roman" w:cs="Times New Roman"/>
          <w:kern w:val="0"/>
          <w14:ligatures w14:val="none"/>
        </w:rPr>
        <w:t>Система управления рисками. В соответствии с современными требованиями к безопасности на транспорте, на предприятии применяются подходы к управлению рисками, связанными с безопасностью, на всех стадиях жизненного цикла подвижного состава.</w:t>
      </w:r>
    </w:p>
    <w:p w14:paraId="7F871FA1" w14:textId="6DD7CEB4" w:rsidR="00964F69" w:rsidRPr="001C0C44" w:rsidRDefault="00964F69" w:rsidP="0079690A">
      <w:pPr>
        <w:spacing w:after="120" w:line="360" w:lineRule="auto"/>
        <w:ind w:firstLine="709"/>
        <w:jc w:val="both"/>
        <w:rPr>
          <w:rFonts w:ascii="Arial" w:eastAsia="Times New Roman" w:hAnsi="Arial" w:cs="Arial"/>
          <w:kern w:val="36"/>
          <w:sz w:val="28"/>
          <w:szCs w:val="28"/>
          <w14:ligatures w14:val="none"/>
        </w:rPr>
      </w:pPr>
      <w:r w:rsidRPr="001C0C44">
        <w:rPr>
          <w:rFonts w:ascii="Arial" w:eastAsia="Times New Roman" w:hAnsi="Arial" w:cs="Arial"/>
          <w:kern w:val="36"/>
          <w:sz w:val="28"/>
          <w:szCs w:val="28"/>
          <w14:ligatures w14:val="none"/>
        </w:rPr>
        <w:t>6 Анализ технологической документации</w:t>
      </w:r>
    </w:p>
    <w:p w14:paraId="62D05ED2" w14:textId="289AF10D" w:rsidR="003244A5" w:rsidRPr="00753BAF" w:rsidRDefault="00964F69" w:rsidP="00753BAF">
      <w:pPr>
        <w:spacing w:after="0" w:line="360" w:lineRule="auto"/>
        <w:ind w:firstLine="709"/>
        <w:jc w:val="both"/>
        <w:rPr>
          <w:rFonts w:ascii="Times New Roman" w:hAnsi="Times New Roman" w:cs="Times New Roman"/>
          <w:kern w:val="0"/>
          <w:lang w:val="en-US"/>
          <w14:ligatures w14:val="none"/>
        </w:rPr>
      </w:pPr>
      <w:r w:rsidRPr="001C0C44">
        <w:rPr>
          <w:rFonts w:ascii="Times New Roman" w:hAnsi="Times New Roman" w:cs="Times New Roman"/>
          <w:kern w:val="0"/>
          <w14:ligatures w14:val="none"/>
        </w:rPr>
        <w:lastRenderedPageBreak/>
        <w:t xml:space="preserve"> </w:t>
      </w:r>
      <w:r w:rsidR="003244A5" w:rsidRPr="003244A5">
        <w:rPr>
          <w:rFonts w:ascii="Times New Roman" w:hAnsi="Times New Roman" w:cs="Times New Roman"/>
          <w:kern w:val="0"/>
          <w14:ligatures w14:val="none"/>
        </w:rPr>
        <w:t>В ходе прохождения производственной практики в ООО «РЕФАГРОТРАНС» мной был проведён анализ системы ведения технологической документации, регламентирующей процессы обслуживания и ремонта подвижного состава и технологического оборудования предприятия. Специфика деятельности компании как оператора крупнейшего в России парка автономных рефрижераторных контейнеров предъявляет повышенные требования к качеству и полноте технической документации, поскольку от исправности оборудования напрямую зависит сохранность перевозимых температурных грузов.</w:t>
      </w:r>
    </w:p>
    <w:p w14:paraId="5E7AFDFA" w14:textId="0954BC66" w:rsidR="009F7499" w:rsidRDefault="009F7499" w:rsidP="0079690A">
      <w:pPr>
        <w:spacing w:after="0" w:line="360" w:lineRule="auto"/>
        <w:ind w:firstLine="708"/>
        <w:jc w:val="both"/>
        <w:rPr>
          <w:rFonts w:ascii="Times New Roman" w:hAnsi="Times New Roman" w:cs="Times New Roman"/>
          <w:kern w:val="0"/>
          <w14:ligatures w14:val="none"/>
        </w:rPr>
      </w:pPr>
      <w:r>
        <w:rPr>
          <w:rFonts w:ascii="Times New Roman" w:hAnsi="Times New Roman" w:cs="Times New Roman"/>
          <w:kern w:val="0"/>
          <w14:ligatures w14:val="none"/>
        </w:rPr>
        <w:t>Т</w:t>
      </w:r>
      <w:r w:rsidRPr="009F7499">
        <w:rPr>
          <w:rFonts w:ascii="Times New Roman" w:hAnsi="Times New Roman" w:cs="Times New Roman"/>
          <w:kern w:val="0"/>
          <w14:ligatures w14:val="none"/>
        </w:rPr>
        <w:t>ехнологическая документация по обслуживанию и ремонту в ООО «РЕФАГРОТРАНС» формируется на основе требований нормативных документов различных уровней:</w:t>
      </w:r>
    </w:p>
    <w:p w14:paraId="402D106B" w14:textId="1C726642" w:rsidR="009F7499" w:rsidRDefault="009F7499" w:rsidP="0079690A">
      <w:pPr>
        <w:pStyle w:val="a7"/>
        <w:numPr>
          <w:ilvl w:val="0"/>
          <w:numId w:val="26"/>
        </w:numPr>
        <w:spacing w:after="0" w:line="360" w:lineRule="auto"/>
        <w:jc w:val="both"/>
        <w:rPr>
          <w:rFonts w:ascii="Times New Roman" w:hAnsi="Times New Roman" w:cs="Times New Roman"/>
          <w:kern w:val="0"/>
          <w14:ligatures w14:val="none"/>
        </w:rPr>
      </w:pPr>
      <w:r w:rsidRPr="009F7499">
        <w:rPr>
          <w:rFonts w:ascii="Times New Roman" w:hAnsi="Times New Roman" w:cs="Times New Roman"/>
          <w:kern w:val="0"/>
          <w14:ligatures w14:val="none"/>
        </w:rPr>
        <w:t>Законодательные и отраслевые акты. Деятельность предприятия регламентируется, в частности, Правилами перевозки грузов в контейнерах морским транспортом (РД 31.11.21.18-96), которые устанавливают требования к обслуживанию рефрижераторных контейнеров в рейсе. Согласно данным правилам, обнаруженные неисправности должны устраняться немедленно, при этом следует руководствоваться инструкцией по обслуживанию рефрижераторных контейнеров в рейсе или письменными указаниями грузоотправителя</w:t>
      </w:r>
      <w:r>
        <w:rPr>
          <w:rFonts w:ascii="Times New Roman" w:hAnsi="Times New Roman" w:cs="Times New Roman"/>
          <w:kern w:val="0"/>
          <w14:ligatures w14:val="none"/>
        </w:rPr>
        <w:t>.</w:t>
      </w:r>
    </w:p>
    <w:p w14:paraId="33D42E2E" w14:textId="5F677B43" w:rsidR="009F7499" w:rsidRDefault="009F7499" w:rsidP="0079690A">
      <w:pPr>
        <w:pStyle w:val="a7"/>
        <w:numPr>
          <w:ilvl w:val="0"/>
          <w:numId w:val="26"/>
        </w:numPr>
        <w:spacing w:after="0" w:line="360" w:lineRule="auto"/>
        <w:jc w:val="both"/>
        <w:rPr>
          <w:rFonts w:ascii="Times New Roman" w:hAnsi="Times New Roman" w:cs="Times New Roman"/>
          <w:kern w:val="0"/>
          <w14:ligatures w14:val="none"/>
        </w:rPr>
      </w:pPr>
      <w:r w:rsidRPr="009F7499">
        <w:rPr>
          <w:rFonts w:ascii="Times New Roman" w:hAnsi="Times New Roman" w:cs="Times New Roman"/>
          <w:kern w:val="0"/>
          <w14:ligatures w14:val="none"/>
        </w:rPr>
        <w:t>Технические регламенты и ГОСТы. Эксплуатация автономных рефрижераторных контейнеров осуществляется в соответствии с требованиями ГОСТ 35003-2023 «Вагоны рефрижераторные автономные. Общие технические условия». Работы по техническому обслуживанию и ремонту холодильных установок выполняются в соответствии с инструкциями заводов-изготовителей</w:t>
      </w:r>
      <w:r>
        <w:rPr>
          <w:rFonts w:ascii="Times New Roman" w:hAnsi="Times New Roman" w:cs="Times New Roman"/>
          <w:kern w:val="0"/>
          <w14:ligatures w14:val="none"/>
        </w:rPr>
        <w:t>.</w:t>
      </w:r>
    </w:p>
    <w:p w14:paraId="2BF3A530" w14:textId="30661170" w:rsidR="009F7499" w:rsidRPr="00753BAF" w:rsidRDefault="009F7499" w:rsidP="00753BAF">
      <w:pPr>
        <w:pStyle w:val="a7"/>
        <w:numPr>
          <w:ilvl w:val="0"/>
          <w:numId w:val="26"/>
        </w:numPr>
        <w:spacing w:after="0" w:line="360" w:lineRule="auto"/>
        <w:jc w:val="both"/>
        <w:rPr>
          <w:rFonts w:ascii="Times New Roman" w:hAnsi="Times New Roman" w:cs="Times New Roman"/>
          <w:kern w:val="0"/>
          <w14:ligatures w14:val="none"/>
        </w:rPr>
      </w:pPr>
      <w:r w:rsidRPr="009F7499">
        <w:rPr>
          <w:rFonts w:ascii="Times New Roman" w:hAnsi="Times New Roman" w:cs="Times New Roman"/>
          <w:kern w:val="0"/>
          <w14:ligatures w14:val="none"/>
        </w:rPr>
        <w:t>Документация заводов-изготовителей. Техническое обслуживание (ТО) проводится согласно документации, предоставленной заводом-изготовителем; в случае её отсутствия — согласно регламентам проведения ТО, разработанным предприятием. На каждую единицу оборудования предоставляется руководство по техническому обслуживанию</w:t>
      </w:r>
      <w:r>
        <w:rPr>
          <w:rFonts w:ascii="Times New Roman" w:hAnsi="Times New Roman" w:cs="Times New Roman"/>
          <w:kern w:val="0"/>
          <w14:ligatures w14:val="none"/>
        </w:rPr>
        <w:t>.</w:t>
      </w:r>
    </w:p>
    <w:p w14:paraId="64367914" w14:textId="77777777" w:rsidR="009F7499" w:rsidRPr="00BB16DF" w:rsidRDefault="009F7499" w:rsidP="00BB16DF">
      <w:pPr>
        <w:pStyle w:val="a7"/>
        <w:numPr>
          <w:ilvl w:val="0"/>
          <w:numId w:val="26"/>
        </w:numPr>
        <w:spacing w:line="360" w:lineRule="auto"/>
        <w:jc w:val="both"/>
        <w:rPr>
          <w:rFonts w:ascii="Times New Roman" w:hAnsi="Times New Roman" w:cs="Times New Roman"/>
          <w:kern w:val="0"/>
          <w14:ligatures w14:val="none"/>
        </w:rPr>
      </w:pPr>
      <w:r w:rsidRPr="00BB16DF">
        <w:rPr>
          <w:rFonts w:ascii="Times New Roman" w:hAnsi="Times New Roman" w:cs="Times New Roman"/>
          <w:kern w:val="0"/>
          <w14:ligatures w14:val="none"/>
        </w:rPr>
        <w:t>Технологические карты. На предприятии разработаны технологические карты выполнения операций технического обслуживания. Например, технологическая карта № 1 регламентирует порядок осмотра аппаратуры контейнера. Технологические карты содержат перечень операций, их последовательность, требования к средствам измерений и критерии оценки результатов.</w:t>
      </w:r>
    </w:p>
    <w:p w14:paraId="1CB89B68" w14:textId="77777777" w:rsidR="009F7499" w:rsidRPr="009F7499" w:rsidRDefault="009F7499" w:rsidP="00BB16DF">
      <w:pPr>
        <w:pStyle w:val="ds-markdown-paragraph"/>
        <w:numPr>
          <w:ilvl w:val="0"/>
          <w:numId w:val="26"/>
        </w:numPr>
        <w:shd w:val="clear" w:color="auto" w:fill="FFFFFF"/>
        <w:spacing w:before="0" w:beforeAutospacing="0" w:after="0" w:afterAutospacing="0" w:line="360" w:lineRule="auto"/>
        <w:jc w:val="both"/>
        <w:rPr>
          <w:color w:val="0F1115"/>
        </w:rPr>
      </w:pPr>
      <w:r w:rsidRPr="009F7499">
        <w:rPr>
          <w:rStyle w:val="af0"/>
          <w:rFonts w:eastAsiaTheme="majorEastAsia"/>
          <w:b w:val="0"/>
          <w:bCs w:val="0"/>
          <w:color w:val="0F1115"/>
        </w:rPr>
        <w:t>Планы-графики технического обслуживания.</w:t>
      </w:r>
      <w:r w:rsidRPr="009F7499">
        <w:rPr>
          <w:b/>
          <w:bCs/>
          <w:color w:val="0F1115"/>
        </w:rPr>
        <w:t> </w:t>
      </w:r>
      <w:r w:rsidRPr="009F7499">
        <w:rPr>
          <w:color w:val="0F1115"/>
        </w:rPr>
        <w:t xml:space="preserve">Для каждого контейнера и единицы технологического оборудования составляются планы-графики ТО, являющиеся </w:t>
      </w:r>
      <w:r w:rsidRPr="009F7499">
        <w:rPr>
          <w:color w:val="0F1115"/>
        </w:rPr>
        <w:lastRenderedPageBreak/>
        <w:t>неотъемлемой частью договоров на сервисное обслуживание. Планы-графики определяют периодичность проведения работ, их объём и ответственных исполнителей.</w:t>
      </w:r>
    </w:p>
    <w:p w14:paraId="19BF3863" w14:textId="77777777" w:rsidR="009F7499" w:rsidRPr="009F7499" w:rsidRDefault="009F7499" w:rsidP="00BB16DF">
      <w:pPr>
        <w:pStyle w:val="ds-markdown-paragraph"/>
        <w:numPr>
          <w:ilvl w:val="0"/>
          <w:numId w:val="26"/>
        </w:numPr>
        <w:shd w:val="clear" w:color="auto" w:fill="FFFFFF"/>
        <w:spacing w:before="0" w:beforeAutospacing="0" w:after="0" w:afterAutospacing="0" w:line="360" w:lineRule="auto"/>
        <w:jc w:val="both"/>
        <w:rPr>
          <w:color w:val="0F1115"/>
        </w:rPr>
      </w:pPr>
      <w:r w:rsidRPr="009F7499">
        <w:rPr>
          <w:rStyle w:val="af0"/>
          <w:rFonts w:eastAsiaTheme="majorEastAsia"/>
          <w:b w:val="0"/>
          <w:bCs w:val="0"/>
          <w:color w:val="0F1115"/>
        </w:rPr>
        <w:t>Журналы учёта технического обслуживания и ремонта.</w:t>
      </w:r>
      <w:r w:rsidRPr="009F7499">
        <w:rPr>
          <w:b/>
          <w:bCs/>
          <w:color w:val="0F1115"/>
        </w:rPr>
        <w:t> </w:t>
      </w:r>
      <w:r w:rsidRPr="009F7499">
        <w:rPr>
          <w:color w:val="0F1115"/>
        </w:rPr>
        <w:t>Ведётся систематический учёт всех проведённых работ по техническому обслуживанию и текущему ремонту. В журналах фиксируются: дата проведения работ, вид обслуживания, объём выполненных операций, замена узлов и деталей, исполнители.</w:t>
      </w:r>
    </w:p>
    <w:p w14:paraId="428B204A" w14:textId="77777777" w:rsidR="009F7499" w:rsidRPr="009F7499" w:rsidRDefault="009F7499" w:rsidP="00BB16DF">
      <w:pPr>
        <w:pStyle w:val="ds-markdown-paragraph"/>
        <w:numPr>
          <w:ilvl w:val="0"/>
          <w:numId w:val="26"/>
        </w:numPr>
        <w:shd w:val="clear" w:color="auto" w:fill="FFFFFF"/>
        <w:spacing w:before="0" w:beforeAutospacing="0" w:after="0" w:afterAutospacing="0" w:line="360" w:lineRule="auto"/>
        <w:jc w:val="both"/>
        <w:rPr>
          <w:color w:val="0F1115"/>
        </w:rPr>
      </w:pPr>
      <w:r w:rsidRPr="009F7499">
        <w:rPr>
          <w:rStyle w:val="af0"/>
          <w:rFonts w:eastAsiaTheme="majorEastAsia"/>
          <w:b w:val="0"/>
          <w:bCs w:val="0"/>
          <w:color w:val="0F1115"/>
        </w:rPr>
        <w:t>Акты выполненных работ.</w:t>
      </w:r>
      <w:r w:rsidRPr="009F7499">
        <w:rPr>
          <w:color w:val="0F1115"/>
        </w:rPr>
        <w:t> По завершении каждой операции ТО или ремонта составляются акты, подтверждающие факт выполнения работ и их соответствие установленным требованиям.</w:t>
      </w:r>
    </w:p>
    <w:p w14:paraId="0C65EF1E" w14:textId="77777777" w:rsidR="009F7499" w:rsidRPr="009F7499" w:rsidRDefault="009F7499" w:rsidP="00BB16DF">
      <w:pPr>
        <w:pStyle w:val="ds-markdown-paragraph"/>
        <w:numPr>
          <w:ilvl w:val="0"/>
          <w:numId w:val="26"/>
        </w:numPr>
        <w:shd w:val="clear" w:color="auto" w:fill="FFFFFF"/>
        <w:spacing w:before="0" w:beforeAutospacing="0" w:after="0" w:afterAutospacing="0" w:line="360" w:lineRule="auto"/>
        <w:jc w:val="both"/>
        <w:rPr>
          <w:color w:val="0F1115"/>
        </w:rPr>
      </w:pPr>
      <w:r w:rsidRPr="009F7499">
        <w:rPr>
          <w:rStyle w:val="af0"/>
          <w:rFonts w:eastAsiaTheme="majorEastAsia"/>
          <w:b w:val="0"/>
          <w:bCs w:val="0"/>
          <w:color w:val="0F1115"/>
        </w:rPr>
        <w:t>Документы учёта неисправностей.</w:t>
      </w:r>
      <w:r w:rsidRPr="009F7499">
        <w:rPr>
          <w:color w:val="0F1115"/>
        </w:rPr>
        <w:t> Ведётся учёт повреждённых контейнеров с фиксацией номера контейнера, места и даты перевода в статус неисправного. Это позволяет отслеживать динамику отказов оборудования и принимать меры по повышению его надёжности.</w:t>
      </w:r>
    </w:p>
    <w:p w14:paraId="48C2A202" w14:textId="0959DC28" w:rsidR="00E704DE" w:rsidRPr="00753BAF" w:rsidRDefault="00E704DE" w:rsidP="00BB16DF">
      <w:pPr>
        <w:pStyle w:val="ds-markdown-paragraph"/>
        <w:numPr>
          <w:ilvl w:val="0"/>
          <w:numId w:val="26"/>
        </w:numPr>
        <w:shd w:val="clear" w:color="auto" w:fill="FFFFFF"/>
        <w:spacing w:before="0" w:beforeAutospacing="0" w:after="0" w:afterAutospacing="0" w:line="360" w:lineRule="auto"/>
        <w:jc w:val="both"/>
        <w:rPr>
          <w:color w:val="0F1115"/>
        </w:rPr>
      </w:pPr>
      <w:r w:rsidRPr="00E704DE">
        <w:rPr>
          <w:rStyle w:val="af0"/>
          <w:rFonts w:eastAsiaTheme="majorEastAsia"/>
          <w:b w:val="0"/>
          <w:bCs w:val="0"/>
          <w:color w:val="0F1115"/>
        </w:rPr>
        <w:t>Паспорта оборудования.</w:t>
      </w:r>
      <w:r w:rsidRPr="00E704DE">
        <w:rPr>
          <w:color w:val="0F1115"/>
        </w:rPr>
        <w:t> На каждую единицу подвижного состава и технологического оборудования оформлены паспорта, содержащие технические характеристики, данные о проведённых ремонтах и модернизациях.</w:t>
      </w:r>
    </w:p>
    <w:p w14:paraId="6BA89169" w14:textId="27CAE292" w:rsidR="009F7499" w:rsidRPr="00753BAF" w:rsidRDefault="00E704DE" w:rsidP="00753BAF">
      <w:pPr>
        <w:spacing w:after="0" w:line="360" w:lineRule="auto"/>
        <w:ind w:firstLine="357"/>
        <w:jc w:val="both"/>
        <w:rPr>
          <w:rFonts w:ascii="Times New Roman" w:hAnsi="Times New Roman" w:cs="Times New Roman"/>
          <w:kern w:val="0"/>
          <w:sz w:val="26"/>
          <w:szCs w:val="26"/>
          <w:lang w:val="en-US"/>
          <w14:ligatures w14:val="none"/>
        </w:rPr>
      </w:pPr>
      <w:r w:rsidRPr="00753BAF">
        <w:rPr>
          <w:rFonts w:ascii="Times New Roman" w:hAnsi="Times New Roman" w:cs="Times New Roman"/>
          <w:kern w:val="0"/>
          <w14:ligatures w14:val="none"/>
        </w:rPr>
        <w:t>Анализ эффективности системы документооборота</w:t>
      </w:r>
      <w:r w:rsidR="00753BAF">
        <w:rPr>
          <w:rFonts w:ascii="Times New Roman" w:hAnsi="Times New Roman" w:cs="Times New Roman"/>
          <w:kern w:val="0"/>
          <w:lang w:val="en-US"/>
          <w14:ligatures w14:val="none"/>
        </w:rPr>
        <w:t>:</w:t>
      </w:r>
    </w:p>
    <w:p w14:paraId="75045E59" w14:textId="77777777" w:rsidR="00E704DE" w:rsidRPr="00E704DE" w:rsidRDefault="00E704DE" w:rsidP="0079690A">
      <w:pPr>
        <w:pStyle w:val="a7"/>
        <w:numPr>
          <w:ilvl w:val="0"/>
          <w:numId w:val="33"/>
        </w:numPr>
        <w:spacing w:line="360" w:lineRule="auto"/>
        <w:jc w:val="both"/>
        <w:rPr>
          <w:rFonts w:ascii="Times New Roman" w:hAnsi="Times New Roman" w:cs="Times New Roman"/>
          <w:kern w:val="0"/>
          <w14:ligatures w14:val="none"/>
        </w:rPr>
      </w:pPr>
      <w:r w:rsidRPr="00E704DE">
        <w:rPr>
          <w:rFonts w:ascii="Times New Roman" w:hAnsi="Times New Roman" w:cs="Times New Roman"/>
          <w:kern w:val="0"/>
          <w14:ligatures w14:val="none"/>
        </w:rPr>
        <w:t>Системность и регламентированность. Документооборот построен на системной основе: все работы по ТО и ремонту планируются заранее, фиксируются в документах и контролируются ответственными лицами. Это позволяет обеспечивать своевременное обслуживание всего парка оборудования.</w:t>
      </w:r>
    </w:p>
    <w:p w14:paraId="7A7C33C2" w14:textId="77777777" w:rsidR="00E704DE" w:rsidRPr="00E704DE" w:rsidRDefault="00E704DE" w:rsidP="0079690A">
      <w:pPr>
        <w:pStyle w:val="a7"/>
        <w:numPr>
          <w:ilvl w:val="0"/>
          <w:numId w:val="33"/>
        </w:numPr>
        <w:spacing w:line="360" w:lineRule="auto"/>
        <w:jc w:val="both"/>
        <w:rPr>
          <w:rFonts w:ascii="Times New Roman" w:hAnsi="Times New Roman" w:cs="Times New Roman"/>
          <w:kern w:val="0"/>
          <w14:ligatures w14:val="none"/>
        </w:rPr>
      </w:pPr>
      <w:r w:rsidRPr="00E704DE">
        <w:rPr>
          <w:rFonts w:ascii="Times New Roman" w:hAnsi="Times New Roman" w:cs="Times New Roman"/>
          <w:kern w:val="0"/>
          <w14:ligatures w14:val="none"/>
        </w:rPr>
        <w:t>Системность и регламентированность. Документооборот построен на системной основе: все работы по ТО и ремонту планируются заранее, фиксируются в документах и контролируются ответственными лицами. Это позволяет обеспечивать своевременное обслуживание всего парка оборудования.</w:t>
      </w:r>
    </w:p>
    <w:p w14:paraId="04DC7E63" w14:textId="77777777" w:rsidR="00E704DE" w:rsidRPr="00E704DE" w:rsidRDefault="00E704DE" w:rsidP="0079690A">
      <w:pPr>
        <w:pStyle w:val="a7"/>
        <w:numPr>
          <w:ilvl w:val="0"/>
          <w:numId w:val="33"/>
        </w:numPr>
        <w:spacing w:line="360" w:lineRule="auto"/>
        <w:jc w:val="both"/>
        <w:rPr>
          <w:rFonts w:ascii="Times New Roman" w:hAnsi="Times New Roman" w:cs="Times New Roman"/>
          <w:kern w:val="0"/>
          <w14:ligatures w14:val="none"/>
        </w:rPr>
      </w:pPr>
      <w:r w:rsidRPr="00E704DE">
        <w:rPr>
          <w:rFonts w:ascii="Times New Roman" w:hAnsi="Times New Roman" w:cs="Times New Roman"/>
          <w:kern w:val="0"/>
          <w14:ligatures w14:val="none"/>
        </w:rPr>
        <w:t>Системность и регламентированность. Документооборот построен на системной основе: все работы по ТО и ремонту планируются заранее, фиксируются в документах и контролируются ответственными лицами. Это позволяет обеспечивать своевременное обслуживание всего парка оборудования.</w:t>
      </w:r>
    </w:p>
    <w:p w14:paraId="738A8BCF" w14:textId="77777777" w:rsidR="001F6AAE" w:rsidRPr="001F6AAE" w:rsidRDefault="001F6AAE" w:rsidP="0079690A">
      <w:pPr>
        <w:pStyle w:val="a7"/>
        <w:numPr>
          <w:ilvl w:val="0"/>
          <w:numId w:val="33"/>
        </w:numPr>
        <w:spacing w:line="360" w:lineRule="auto"/>
        <w:jc w:val="both"/>
        <w:rPr>
          <w:rFonts w:ascii="Times New Roman" w:hAnsi="Times New Roman" w:cs="Times New Roman"/>
          <w:kern w:val="0"/>
          <w14:ligatures w14:val="none"/>
        </w:rPr>
      </w:pPr>
      <w:r w:rsidRPr="001F6AAE">
        <w:rPr>
          <w:rFonts w:ascii="Times New Roman" w:hAnsi="Times New Roman" w:cs="Times New Roman"/>
          <w:kern w:val="0"/>
          <w14:ligatures w14:val="none"/>
        </w:rPr>
        <w:t>Системность и регламентированность. Документооборот построен на системной основе: все работы по ТО и ремонту планируются заранее, фиксируются в документах и контролируются ответственными лицами. Это позволяет обеспечивать своевременное обслуживание всего парка оборудования.</w:t>
      </w:r>
    </w:p>
    <w:p w14:paraId="7BF0388C" w14:textId="77777777" w:rsidR="001F6AAE" w:rsidRPr="001F6AAE" w:rsidRDefault="001F6AAE" w:rsidP="0079690A">
      <w:pPr>
        <w:pStyle w:val="a7"/>
        <w:numPr>
          <w:ilvl w:val="0"/>
          <w:numId w:val="33"/>
        </w:numPr>
        <w:spacing w:line="360" w:lineRule="auto"/>
        <w:jc w:val="both"/>
        <w:rPr>
          <w:rFonts w:ascii="Times New Roman" w:hAnsi="Times New Roman" w:cs="Times New Roman"/>
          <w:kern w:val="0"/>
          <w14:ligatures w14:val="none"/>
        </w:rPr>
      </w:pPr>
      <w:r w:rsidRPr="001F6AAE">
        <w:rPr>
          <w:rFonts w:ascii="Times New Roman" w:hAnsi="Times New Roman" w:cs="Times New Roman"/>
          <w:kern w:val="0"/>
          <w14:ligatures w14:val="none"/>
        </w:rPr>
        <w:lastRenderedPageBreak/>
        <w:t>Цифровизация документооборота. В компании активно внедряются цифровые технологии учёта, что позволяет сократить время на оформление документов и повысить точность учётных данных.</w:t>
      </w:r>
    </w:p>
    <w:p w14:paraId="4DD5E3CE" w14:textId="62AC62FC" w:rsidR="00E704DE" w:rsidRPr="001F6AAE" w:rsidRDefault="001F6AAE" w:rsidP="0079690A">
      <w:pPr>
        <w:spacing w:after="0" w:line="360" w:lineRule="auto"/>
        <w:ind w:firstLine="360"/>
        <w:jc w:val="both"/>
        <w:rPr>
          <w:rFonts w:ascii="Times New Roman" w:hAnsi="Times New Roman" w:cs="Times New Roman"/>
          <w:kern w:val="0"/>
          <w14:ligatures w14:val="none"/>
        </w:rPr>
      </w:pPr>
      <w:r w:rsidRPr="001F6AAE">
        <w:rPr>
          <w:rFonts w:ascii="Times New Roman" w:hAnsi="Times New Roman" w:cs="Times New Roman"/>
          <w:kern w:val="0"/>
          <w14:ligatures w14:val="none"/>
        </w:rPr>
        <w:t>Система ведения технологической документации по обслуживанию и ремонту в ООО «РЕФАГРОТРАНС» организована на высоком профессиональном уровне и соответствует требованиям действующего законодательства, отраслевых нормативных актов и документации заводов-изготовителей. На предприятии применяется полный перечень документов, необходимых для эффективного управления процессами ТО и ремонта: технологические карты, планы-графики, журналы учёта, акты выполненных работ, паспорта оборудования. Документооборот интегрирован с системами мониторинга технического состояния оборудования и обеспечивает своевременное выявление и устранение неисправностей. Наличие собственной сервисной службы и использование цифровых технологий учёта способствуют повышению эффективности управления парком рефрижераторных контейнеров. Проведённый анализ позволил мне закрепить теоретические знания в области организации технического обслуживания на транспорте и получить практическое представление о системе документационного обеспечения эксплуатации современного рефрижераторного оборудования.</w:t>
      </w:r>
    </w:p>
    <w:p w14:paraId="012A9181" w14:textId="77777777" w:rsidR="0079690A" w:rsidRDefault="0079690A" w:rsidP="00B661C0">
      <w:pPr>
        <w:spacing w:after="120" w:line="360" w:lineRule="auto"/>
        <w:jc w:val="both"/>
        <w:rPr>
          <w:rFonts w:ascii="Arial" w:eastAsia="Times New Roman" w:hAnsi="Arial" w:cs="Arial"/>
          <w:kern w:val="36"/>
          <w:sz w:val="28"/>
          <w:szCs w:val="28"/>
          <w14:ligatures w14:val="none"/>
        </w:rPr>
      </w:pPr>
    </w:p>
    <w:p w14:paraId="1BFDC67D" w14:textId="3EACAB0B" w:rsidR="00AA50ED" w:rsidRPr="00DF2CF4" w:rsidRDefault="00AA50ED" w:rsidP="0079690A">
      <w:pPr>
        <w:spacing w:after="120" w:line="360" w:lineRule="auto"/>
        <w:ind w:firstLine="709"/>
        <w:jc w:val="both"/>
        <w:rPr>
          <w:rFonts w:ascii="Arial" w:eastAsia="Times New Roman" w:hAnsi="Arial" w:cs="Arial"/>
          <w:kern w:val="36"/>
          <w:sz w:val="28"/>
          <w:szCs w:val="28"/>
          <w14:ligatures w14:val="none"/>
        </w:rPr>
      </w:pPr>
      <w:r w:rsidRPr="00DF2CF4">
        <w:rPr>
          <w:rFonts w:ascii="Arial" w:eastAsia="Times New Roman" w:hAnsi="Arial" w:cs="Arial"/>
          <w:kern w:val="36"/>
          <w:sz w:val="28"/>
          <w:szCs w:val="28"/>
          <w14:ligatures w14:val="none"/>
        </w:rPr>
        <w:t>7 Анализ учета и движения материальных средств</w:t>
      </w:r>
    </w:p>
    <w:p w14:paraId="56ED1F89" w14:textId="77777777" w:rsidR="001F6AAE" w:rsidRPr="001F6AAE" w:rsidRDefault="001F6AAE" w:rsidP="0079690A">
      <w:pPr>
        <w:spacing w:after="0" w:line="360" w:lineRule="auto"/>
        <w:ind w:firstLine="709"/>
        <w:jc w:val="both"/>
        <w:rPr>
          <w:rFonts w:ascii="Times New Roman" w:hAnsi="Times New Roman" w:cs="Times New Roman"/>
          <w:kern w:val="0"/>
          <w14:ligatures w14:val="none"/>
        </w:rPr>
      </w:pPr>
      <w:r w:rsidRPr="001F6AAE">
        <w:rPr>
          <w:rFonts w:ascii="Times New Roman" w:hAnsi="Times New Roman" w:cs="Times New Roman"/>
          <w:kern w:val="0"/>
          <w14:ligatures w14:val="none"/>
        </w:rPr>
        <w:t>В ходе практики были изучены основные категории материальных средств, находящихся в ведении ООО «РЕФАГРОТРАНС»:</w:t>
      </w:r>
    </w:p>
    <w:p w14:paraId="61DFACA0" w14:textId="73B9EBC2" w:rsidR="001F6AAE" w:rsidRDefault="001F6AAE" w:rsidP="0079690A">
      <w:pPr>
        <w:numPr>
          <w:ilvl w:val="0"/>
          <w:numId w:val="34"/>
        </w:numPr>
        <w:spacing w:after="0" w:line="360" w:lineRule="auto"/>
        <w:jc w:val="both"/>
        <w:rPr>
          <w:rFonts w:ascii="Times New Roman" w:hAnsi="Times New Roman" w:cs="Times New Roman"/>
          <w:kern w:val="0"/>
          <w14:ligatures w14:val="none"/>
        </w:rPr>
      </w:pPr>
      <w:r w:rsidRPr="001F6AAE">
        <w:rPr>
          <w:rFonts w:ascii="Times New Roman" w:hAnsi="Times New Roman" w:cs="Times New Roman"/>
          <w:kern w:val="0"/>
          <w14:ligatures w14:val="none"/>
        </w:rPr>
        <w:t>Основные средства. На балансе предприятия учитываются основные средства общей стоимостью 1,3 млрд руб., включающие:</w:t>
      </w:r>
    </w:p>
    <w:p w14:paraId="081D0BA6" w14:textId="77777777" w:rsidR="001F6AAE" w:rsidRDefault="001F6AAE" w:rsidP="0079690A">
      <w:pPr>
        <w:pStyle w:val="ds-markdown-paragraph"/>
        <w:shd w:val="clear" w:color="auto" w:fill="FFFFFF"/>
        <w:spacing w:before="0" w:beforeAutospacing="0" w:after="0" w:afterAutospacing="0" w:line="360" w:lineRule="auto"/>
        <w:ind w:left="357" w:firstLine="346"/>
        <w:jc w:val="both"/>
        <w:rPr>
          <w:color w:val="0F1115"/>
        </w:rPr>
      </w:pPr>
      <w:r w:rsidRPr="001F6AAE">
        <w:rPr>
          <w:rStyle w:val="af0"/>
          <w:rFonts w:eastAsiaTheme="majorEastAsia"/>
          <w:b w:val="0"/>
          <w:bCs w:val="0"/>
          <w:color w:val="0F1115"/>
        </w:rPr>
        <w:t>Рефрижераторные контейнеры</w:t>
      </w:r>
      <w:r w:rsidRPr="001F6AAE">
        <w:rPr>
          <w:color w:val="0F1115"/>
        </w:rPr>
        <w:t> — основная категория основных средств, представляющая собой дорогостоящее оборудование с длительным сроком полезного использования. Каждый контейнер оснащён холодильной установкой, дизель-генератором и системой дистанционного мониторинга.</w:t>
      </w:r>
    </w:p>
    <w:p w14:paraId="66067F1B" w14:textId="45667ED8" w:rsidR="001F6AAE" w:rsidRPr="001F6AAE" w:rsidRDefault="001F6AAE" w:rsidP="0079690A">
      <w:pPr>
        <w:pStyle w:val="ds-markdown-paragraph"/>
        <w:shd w:val="clear" w:color="auto" w:fill="FFFFFF"/>
        <w:spacing w:before="0" w:beforeAutospacing="0" w:after="0" w:afterAutospacing="0" w:line="360" w:lineRule="auto"/>
        <w:ind w:left="357" w:firstLine="346"/>
        <w:jc w:val="both"/>
        <w:rPr>
          <w:color w:val="0F1115"/>
        </w:rPr>
      </w:pPr>
      <w:r w:rsidRPr="001F6AAE">
        <w:rPr>
          <w:color w:val="0F1115"/>
        </w:rPr>
        <w:t>Технологическое оборудование — запасные холодильные установки, диагностическое оборудование, средства измерений.</w:t>
      </w:r>
    </w:p>
    <w:p w14:paraId="260EC48E" w14:textId="57EBC6FC" w:rsidR="001F6AAE" w:rsidRDefault="001F6AAE" w:rsidP="0079690A">
      <w:pPr>
        <w:pStyle w:val="ds-markdown-paragraph"/>
        <w:shd w:val="clear" w:color="auto" w:fill="FFFFFF"/>
        <w:spacing w:before="0" w:beforeAutospacing="0" w:after="0" w:afterAutospacing="0" w:line="360" w:lineRule="auto"/>
        <w:ind w:left="357" w:firstLine="346"/>
        <w:jc w:val="both"/>
        <w:rPr>
          <w:color w:val="0F1115"/>
        </w:rPr>
      </w:pPr>
      <w:r w:rsidRPr="001F6AAE">
        <w:rPr>
          <w:color w:val="0F1115"/>
        </w:rPr>
        <w:t>Транспортные средства — автомобили для доставки контейнеров на завершающих этапах перевозок (последняя миля).</w:t>
      </w:r>
    </w:p>
    <w:p w14:paraId="6A6F084B" w14:textId="30A9A7CB" w:rsidR="001F6AAE" w:rsidRPr="00D70E5F" w:rsidRDefault="001F6AAE" w:rsidP="0079690A">
      <w:pPr>
        <w:pStyle w:val="ds-markdown-paragraph"/>
        <w:numPr>
          <w:ilvl w:val="0"/>
          <w:numId w:val="34"/>
        </w:numPr>
        <w:shd w:val="clear" w:color="auto" w:fill="FFFFFF"/>
        <w:spacing w:before="0" w:beforeAutospacing="0" w:after="0" w:afterAutospacing="0" w:line="360" w:lineRule="auto"/>
        <w:jc w:val="both"/>
        <w:rPr>
          <w:color w:val="0F1115"/>
        </w:rPr>
      </w:pPr>
      <w:r w:rsidRPr="001F6AAE">
        <w:rPr>
          <w:color w:val="0F1115"/>
        </w:rPr>
        <w:t>Материальные запасы. В составе оборотных средств предприятия учитываются:</w:t>
      </w:r>
    </w:p>
    <w:p w14:paraId="7D49EEEB" w14:textId="77777777" w:rsidR="001F6AAE" w:rsidRPr="001F6AAE" w:rsidRDefault="001F6AAE" w:rsidP="00BB16DF">
      <w:pPr>
        <w:shd w:val="clear" w:color="auto" w:fill="FFFFFF"/>
        <w:spacing w:after="0" w:line="360" w:lineRule="auto"/>
        <w:ind w:left="720"/>
        <w:jc w:val="both"/>
        <w:rPr>
          <w:rFonts w:ascii="Times New Roman" w:eastAsia="Times New Roman" w:hAnsi="Times New Roman" w:cs="Times New Roman"/>
          <w:color w:val="0F1115"/>
          <w:kern w:val="0"/>
          <w14:ligatures w14:val="none"/>
        </w:rPr>
      </w:pPr>
      <w:r w:rsidRPr="001F6AAE">
        <w:rPr>
          <w:rFonts w:ascii="Times New Roman" w:eastAsia="Times New Roman" w:hAnsi="Times New Roman" w:cs="Times New Roman"/>
          <w:color w:val="0F1115"/>
          <w:kern w:val="0"/>
          <w14:ligatures w14:val="none"/>
        </w:rPr>
        <w:lastRenderedPageBreak/>
        <w:t>запасные части и комплектующие для рефрижераторных установок (компрессоры, испарители, конденсаторы, датчики температуры и влажности);</w:t>
      </w:r>
    </w:p>
    <w:p w14:paraId="11AB871E" w14:textId="77777777" w:rsidR="001F6AAE" w:rsidRDefault="001F6AAE" w:rsidP="00BB16DF">
      <w:pPr>
        <w:shd w:val="clear" w:color="auto" w:fill="FFFFFF"/>
        <w:spacing w:after="0" w:line="360" w:lineRule="auto"/>
        <w:ind w:left="720"/>
        <w:jc w:val="both"/>
        <w:rPr>
          <w:rFonts w:ascii="Times New Roman" w:eastAsia="Times New Roman" w:hAnsi="Times New Roman" w:cs="Times New Roman"/>
          <w:color w:val="0F1115"/>
          <w:kern w:val="0"/>
          <w14:ligatures w14:val="none"/>
        </w:rPr>
      </w:pPr>
      <w:r w:rsidRPr="001F6AAE">
        <w:rPr>
          <w:rFonts w:ascii="Times New Roman" w:eastAsia="Times New Roman" w:hAnsi="Times New Roman" w:cs="Times New Roman"/>
          <w:color w:val="0F1115"/>
          <w:kern w:val="0"/>
          <w14:ligatures w14:val="none"/>
        </w:rPr>
        <w:t>расходные материалы (хладагенты, масла, фильтры, топливо для дизель-генераторов);</w:t>
      </w:r>
    </w:p>
    <w:p w14:paraId="26923F23" w14:textId="2F0C9B38" w:rsidR="001F6AAE" w:rsidRPr="001F6AAE" w:rsidRDefault="001F6AAE" w:rsidP="00BB16DF">
      <w:pPr>
        <w:shd w:val="clear" w:color="auto" w:fill="FFFFFF"/>
        <w:spacing w:after="0" w:line="360" w:lineRule="auto"/>
        <w:ind w:left="720"/>
        <w:jc w:val="both"/>
        <w:rPr>
          <w:rFonts w:ascii="Times New Roman" w:eastAsia="Times New Roman" w:hAnsi="Times New Roman" w:cs="Times New Roman"/>
          <w:color w:val="0F1115"/>
          <w:kern w:val="0"/>
          <w14:ligatures w14:val="none"/>
        </w:rPr>
      </w:pPr>
      <w:r w:rsidRPr="001F6AAE">
        <w:rPr>
          <w:rFonts w:ascii="Times New Roman" w:eastAsia="Times New Roman" w:hAnsi="Times New Roman" w:cs="Times New Roman"/>
          <w:color w:val="0F1115"/>
          <w:kern w:val="0"/>
          <w14:ligatures w14:val="none"/>
        </w:rPr>
        <w:t>материалы для текущего ремонта и технического обслуживания контейнеров;</w:t>
      </w:r>
    </w:p>
    <w:p w14:paraId="0B0EF8D8" w14:textId="77777777" w:rsidR="001F6AAE" w:rsidRPr="001F6AAE" w:rsidRDefault="001F6AAE" w:rsidP="00BB16DF">
      <w:pPr>
        <w:shd w:val="clear" w:color="auto" w:fill="FFFFFF"/>
        <w:spacing w:after="0" w:line="360" w:lineRule="auto"/>
        <w:ind w:left="720"/>
        <w:jc w:val="both"/>
        <w:rPr>
          <w:rFonts w:ascii="Times New Roman" w:eastAsia="Times New Roman" w:hAnsi="Times New Roman" w:cs="Times New Roman"/>
          <w:color w:val="0F1115"/>
          <w:kern w:val="0"/>
          <w14:ligatures w14:val="none"/>
        </w:rPr>
      </w:pPr>
      <w:r w:rsidRPr="001F6AAE">
        <w:rPr>
          <w:rFonts w:ascii="Times New Roman" w:eastAsia="Times New Roman" w:hAnsi="Times New Roman" w:cs="Times New Roman"/>
          <w:color w:val="0F1115"/>
          <w:kern w:val="0"/>
          <w14:ligatures w14:val="none"/>
        </w:rPr>
        <w:t>канцелярские и хозяйственные товары, используемые в административно-хозяйственной деятельности.</w:t>
      </w:r>
    </w:p>
    <w:p w14:paraId="3835AF1A" w14:textId="12E69A5D" w:rsidR="001F6AAE" w:rsidRPr="00753BAF" w:rsidRDefault="001F6AAE" w:rsidP="00BB16DF">
      <w:pPr>
        <w:pStyle w:val="ds-markdown-paragraph"/>
        <w:numPr>
          <w:ilvl w:val="0"/>
          <w:numId w:val="34"/>
        </w:numPr>
        <w:shd w:val="clear" w:color="auto" w:fill="FFFFFF"/>
        <w:spacing w:before="0" w:beforeAutospacing="0" w:after="0" w:afterAutospacing="0" w:line="360" w:lineRule="auto"/>
        <w:jc w:val="both"/>
        <w:rPr>
          <w:color w:val="0F1115"/>
        </w:rPr>
      </w:pPr>
      <w:r w:rsidRPr="001F6AAE">
        <w:rPr>
          <w:rStyle w:val="af0"/>
          <w:rFonts w:eastAsiaTheme="majorEastAsia"/>
          <w:b w:val="0"/>
          <w:bCs w:val="0"/>
          <w:color w:val="0F1115"/>
        </w:rPr>
        <w:t>Нематериальные активы.</w:t>
      </w:r>
      <w:r w:rsidRPr="001F6AAE">
        <w:rPr>
          <w:color w:val="0F1115"/>
        </w:rPr>
        <w:t> На балансе предприятия также учитываются нематериальные активы стоимостью </w:t>
      </w:r>
      <w:r w:rsidRPr="001F6AAE">
        <w:rPr>
          <w:rStyle w:val="af0"/>
          <w:rFonts w:eastAsiaTheme="majorEastAsia"/>
          <w:b w:val="0"/>
          <w:bCs w:val="0"/>
          <w:color w:val="0F1115"/>
        </w:rPr>
        <w:t>83,5 млн руб.</w:t>
      </w:r>
      <w:r>
        <w:rPr>
          <w:color w:val="0F1115"/>
        </w:rPr>
        <w:t>,</w:t>
      </w:r>
      <w:r w:rsidRPr="001F6AAE">
        <w:rPr>
          <w:color w:val="0F1115"/>
        </w:rPr>
        <w:t xml:space="preserve"> включая программное обеспечение для систем дистанционного мониторинга и учёта контейнерного парка.</w:t>
      </w:r>
    </w:p>
    <w:p w14:paraId="0BAD744A" w14:textId="51C75411" w:rsidR="001F6AAE" w:rsidRDefault="00B5067D" w:rsidP="00BB16DF">
      <w:pPr>
        <w:shd w:val="clear" w:color="auto" w:fill="FFFFFF"/>
        <w:spacing w:after="0" w:line="360" w:lineRule="auto"/>
        <w:ind w:left="360" w:firstLine="348"/>
        <w:jc w:val="both"/>
        <w:rPr>
          <w:rFonts w:ascii="Times New Roman" w:eastAsia="Times New Roman" w:hAnsi="Times New Roman" w:cs="Times New Roman"/>
          <w:color w:val="0F1115"/>
          <w:kern w:val="0"/>
          <w14:ligatures w14:val="none"/>
        </w:rPr>
      </w:pPr>
      <w:r w:rsidRPr="00B5067D">
        <w:rPr>
          <w:rFonts w:ascii="Times New Roman" w:eastAsia="Times New Roman" w:hAnsi="Times New Roman" w:cs="Times New Roman"/>
          <w:color w:val="0F1115"/>
          <w:kern w:val="0"/>
          <w14:ligatures w14:val="none"/>
        </w:rPr>
        <w:t>Система учёта материальных средств в ООО «РЕФАГРОТРАНС» организована в соответствии с требованиями действующего бухгалтерского и налогового законодательства Российской Федерации. В ходе практики были изучены следующие аспекты организации учёта:</w:t>
      </w:r>
    </w:p>
    <w:p w14:paraId="2CF3DD96" w14:textId="77777777" w:rsidR="00B5067D" w:rsidRPr="00B5067D" w:rsidRDefault="00B5067D" w:rsidP="00BB16DF">
      <w:pPr>
        <w:pStyle w:val="ds-markdown-paragraph"/>
        <w:numPr>
          <w:ilvl w:val="0"/>
          <w:numId w:val="43"/>
        </w:numPr>
        <w:shd w:val="clear" w:color="auto" w:fill="FFFFFF"/>
        <w:spacing w:before="0" w:beforeAutospacing="0" w:after="0" w:afterAutospacing="0" w:line="360" w:lineRule="auto"/>
        <w:jc w:val="both"/>
        <w:rPr>
          <w:color w:val="0F1115"/>
        </w:rPr>
      </w:pPr>
      <w:r w:rsidRPr="00B5067D">
        <w:rPr>
          <w:rStyle w:val="af0"/>
          <w:rFonts w:eastAsiaTheme="majorEastAsia"/>
          <w:b w:val="0"/>
          <w:bCs w:val="0"/>
          <w:color w:val="0F1115"/>
        </w:rPr>
        <w:t>Бухгалтерский учёт основных средств</w:t>
      </w:r>
      <w:r w:rsidRPr="00B5067D">
        <w:rPr>
          <w:rStyle w:val="af0"/>
          <w:rFonts w:eastAsiaTheme="majorEastAsia"/>
          <w:color w:val="0F1115"/>
        </w:rPr>
        <w:t>.</w:t>
      </w:r>
      <w:r w:rsidRPr="00B5067D">
        <w:rPr>
          <w:color w:val="0F1115"/>
        </w:rPr>
        <w:t> Учёт рефрижераторных контейнеров и иного оборудования ведётся в соответствии с ПБУ 6/01 «Учёт основных средств». На каждую единицу оборудования оформлена инвентарная карточка, содержащая технические характеристики, дату ввода в эксплуатацию, первоначальную стоимость, срок полезного использования и данные о проведённых ремонтах и модернизациях.</w:t>
      </w:r>
    </w:p>
    <w:p w14:paraId="38DA668B" w14:textId="77777777" w:rsidR="00B5067D" w:rsidRPr="00B5067D" w:rsidRDefault="00B5067D" w:rsidP="00BB16DF">
      <w:pPr>
        <w:pStyle w:val="ds-markdown-paragraph"/>
        <w:numPr>
          <w:ilvl w:val="0"/>
          <w:numId w:val="43"/>
        </w:numPr>
        <w:shd w:val="clear" w:color="auto" w:fill="FFFFFF"/>
        <w:spacing w:before="0" w:beforeAutospacing="0" w:after="0" w:afterAutospacing="0" w:line="360" w:lineRule="auto"/>
        <w:jc w:val="both"/>
        <w:rPr>
          <w:color w:val="0F1115"/>
        </w:rPr>
      </w:pPr>
      <w:r w:rsidRPr="00B5067D">
        <w:rPr>
          <w:rStyle w:val="af0"/>
          <w:rFonts w:eastAsiaTheme="majorEastAsia"/>
          <w:b w:val="0"/>
          <w:bCs w:val="0"/>
          <w:color w:val="0F1115"/>
        </w:rPr>
        <w:t>Амортизация оборудования.</w:t>
      </w:r>
      <w:r w:rsidRPr="00B5067D">
        <w:rPr>
          <w:color w:val="0F1115"/>
        </w:rPr>
        <w:t> Начисление амортизации на рефрижераторные контейнеры производится линейным способом в соответствии с установленными нормами. В условиях современного рынка компании стремятся использовать контейнеры не дольше шести лет, что учитывается при формировании амортизационной политики предприятия.</w:t>
      </w:r>
    </w:p>
    <w:p w14:paraId="03A867D1" w14:textId="77777777" w:rsidR="00B5067D" w:rsidRPr="00B5067D" w:rsidRDefault="00B5067D" w:rsidP="00BB16DF">
      <w:pPr>
        <w:pStyle w:val="ds-markdown-paragraph"/>
        <w:numPr>
          <w:ilvl w:val="0"/>
          <w:numId w:val="43"/>
        </w:numPr>
        <w:shd w:val="clear" w:color="auto" w:fill="FFFFFF"/>
        <w:spacing w:before="0" w:beforeAutospacing="0" w:after="0" w:afterAutospacing="0" w:line="360" w:lineRule="auto"/>
        <w:jc w:val="both"/>
        <w:rPr>
          <w:color w:val="0F1115"/>
        </w:rPr>
      </w:pPr>
      <w:r w:rsidRPr="00B5067D">
        <w:rPr>
          <w:rStyle w:val="af0"/>
          <w:rFonts w:eastAsiaTheme="majorEastAsia"/>
          <w:b w:val="0"/>
          <w:bCs w:val="0"/>
          <w:color w:val="0F1115"/>
        </w:rPr>
        <w:t>Учёт материальных запасов.</w:t>
      </w:r>
      <w:r w:rsidRPr="00B5067D">
        <w:rPr>
          <w:color w:val="0F1115"/>
        </w:rPr>
        <w:t> Учёт запасных частей, расходных материалов и топлива организован с применением методов учёта, обеспечивающих контроль за их движением и своевременное пополнение запасов. Ведётся документальное оформление всех операций поступления, перемещения и списания материалов.</w:t>
      </w:r>
    </w:p>
    <w:p w14:paraId="5607838C" w14:textId="1C0699F2" w:rsidR="00B5067D" w:rsidRPr="00753BAF" w:rsidRDefault="00B5067D" w:rsidP="00BB16DF">
      <w:pPr>
        <w:pStyle w:val="ds-markdown-paragraph"/>
        <w:numPr>
          <w:ilvl w:val="0"/>
          <w:numId w:val="43"/>
        </w:numPr>
        <w:shd w:val="clear" w:color="auto" w:fill="FFFFFF"/>
        <w:spacing w:before="0" w:beforeAutospacing="0" w:after="0" w:afterAutospacing="0" w:line="360" w:lineRule="auto"/>
        <w:jc w:val="both"/>
        <w:rPr>
          <w:color w:val="0F1115"/>
        </w:rPr>
      </w:pPr>
      <w:r w:rsidRPr="00B5067D">
        <w:rPr>
          <w:rStyle w:val="af0"/>
          <w:rFonts w:eastAsiaTheme="majorEastAsia"/>
          <w:b w:val="0"/>
          <w:bCs w:val="0"/>
          <w:color w:val="0F1115"/>
        </w:rPr>
        <w:t>Инвентаризация материальных средств.</w:t>
      </w:r>
      <w:r w:rsidRPr="00B5067D">
        <w:rPr>
          <w:color w:val="0F1115"/>
        </w:rPr>
        <w:t> На предприятии регулярно проводятся плановые и внеплановые инвентаризации основных средств и материальных запасов. Проверка фактического наличия оборудования и материалов позволяет выявлять расхождения с учётными данными и обеспечивать достоверность бухгалтерской отчётности.</w:t>
      </w:r>
    </w:p>
    <w:p w14:paraId="1EC6864F" w14:textId="732630D4" w:rsidR="0068012E" w:rsidRPr="0068012E" w:rsidRDefault="00B5067D" w:rsidP="00BB16DF">
      <w:pPr>
        <w:numPr>
          <w:ilvl w:val="0"/>
          <w:numId w:val="48"/>
        </w:numPr>
        <w:shd w:val="clear" w:color="auto" w:fill="FFFFFF"/>
        <w:spacing w:after="0" w:line="360" w:lineRule="auto"/>
        <w:ind w:left="714" w:hanging="357"/>
        <w:jc w:val="both"/>
        <w:rPr>
          <w:rFonts w:ascii="Times New Roman" w:eastAsia="Times New Roman" w:hAnsi="Times New Roman" w:cs="Times New Roman"/>
          <w:color w:val="0F1115"/>
          <w:kern w:val="0"/>
          <w14:ligatures w14:val="none"/>
        </w:rPr>
      </w:pPr>
      <w:r>
        <w:rPr>
          <w:rFonts w:ascii="Times New Roman" w:eastAsia="Times New Roman" w:hAnsi="Times New Roman" w:cs="Times New Roman"/>
          <w:color w:val="0F1115"/>
          <w:kern w:val="0"/>
          <w14:ligatures w14:val="none"/>
        </w:rPr>
        <w:t xml:space="preserve"> </w:t>
      </w:r>
      <w:r w:rsidR="0068012E" w:rsidRPr="0068012E">
        <w:rPr>
          <w:rFonts w:ascii="Times New Roman" w:eastAsia="Times New Roman" w:hAnsi="Times New Roman" w:cs="Times New Roman"/>
          <w:color w:val="0F1115"/>
          <w:kern w:val="0"/>
          <w14:ligatures w14:val="none"/>
        </w:rPr>
        <w:t xml:space="preserve">Автоматизированные системы учёта. Учёт контейнерного парка и движения материальных средств ведётся с использованием специализированного программного обеспечения, интегрированного с системами дистанционного мониторинга. Это </w:t>
      </w:r>
      <w:r w:rsidR="0068012E" w:rsidRPr="0068012E">
        <w:rPr>
          <w:rFonts w:ascii="Times New Roman" w:eastAsia="Times New Roman" w:hAnsi="Times New Roman" w:cs="Times New Roman"/>
          <w:color w:val="0F1115"/>
          <w:kern w:val="0"/>
          <w14:ligatures w14:val="none"/>
        </w:rPr>
        <w:lastRenderedPageBreak/>
        <w:t>позволяет в режиме реального времени отслеживать местоположение, техническое состояние и загруженность каждого контейнера.</w:t>
      </w:r>
    </w:p>
    <w:p w14:paraId="43698930" w14:textId="77777777" w:rsidR="0068012E" w:rsidRPr="0068012E" w:rsidRDefault="0068012E" w:rsidP="0079690A">
      <w:pPr>
        <w:pStyle w:val="ds-markdown-paragraph"/>
        <w:numPr>
          <w:ilvl w:val="0"/>
          <w:numId w:val="48"/>
        </w:numPr>
        <w:shd w:val="clear" w:color="auto" w:fill="FFFFFF"/>
        <w:spacing w:before="0" w:beforeAutospacing="0" w:after="0" w:afterAutospacing="0" w:line="360" w:lineRule="auto"/>
        <w:ind w:left="714" w:hanging="357"/>
        <w:jc w:val="both"/>
        <w:rPr>
          <w:color w:val="0F1115"/>
        </w:rPr>
      </w:pPr>
      <w:r w:rsidRPr="0068012E">
        <w:rPr>
          <w:rStyle w:val="af0"/>
          <w:rFonts w:eastAsiaTheme="majorEastAsia"/>
          <w:b w:val="0"/>
          <w:bCs w:val="0"/>
          <w:color w:val="0F1115"/>
        </w:rPr>
        <w:t>Документальное оформление движения.</w:t>
      </w:r>
      <w:r w:rsidRPr="0068012E">
        <w:rPr>
          <w:color w:val="0F1115"/>
        </w:rPr>
        <w:t> Все операции по движению материальных средств фиксируются в первичных учётных документах: накладных на внутреннее перемещение, требованиях-накладных на отпуск материалов, актах приёма-передачи основных средств, инвентарных карточках.</w:t>
      </w:r>
    </w:p>
    <w:p w14:paraId="19B11FCB" w14:textId="5CAFE5D9" w:rsidR="0068012E" w:rsidRPr="0068012E" w:rsidRDefault="0068012E" w:rsidP="0079690A">
      <w:pPr>
        <w:numPr>
          <w:ilvl w:val="0"/>
          <w:numId w:val="48"/>
        </w:numPr>
        <w:shd w:val="clear" w:color="auto" w:fill="FFFFFF"/>
        <w:spacing w:after="0" w:line="360" w:lineRule="auto"/>
        <w:ind w:left="714" w:hanging="357"/>
        <w:jc w:val="both"/>
        <w:rPr>
          <w:rFonts w:ascii="Times New Roman" w:eastAsia="Times New Roman" w:hAnsi="Times New Roman" w:cs="Times New Roman"/>
          <w:color w:val="0F1115"/>
          <w:kern w:val="0"/>
          <w14:ligatures w14:val="none"/>
        </w:rPr>
      </w:pPr>
      <w:r w:rsidRPr="0068012E">
        <w:rPr>
          <w:rFonts w:ascii="Times New Roman" w:eastAsia="Times New Roman" w:hAnsi="Times New Roman" w:cs="Times New Roman"/>
          <w:color w:val="0F1115"/>
          <w:kern w:val="0"/>
          <w14:ligatures w14:val="none"/>
        </w:rPr>
        <w:t>Планирование потребности в материальных ресурсах. На основе данных о плановых объёмах перевозок и графиках технического обслуживания осуществляется планирование потребности в запасных частях, расходных материалах и топливе, что позволяет своевременно формировать запасы и избегать простоев оборудования.</w:t>
      </w:r>
    </w:p>
    <w:p w14:paraId="6194A6E8" w14:textId="77777777" w:rsidR="0068012E" w:rsidRPr="0068012E" w:rsidRDefault="0068012E" w:rsidP="0079690A">
      <w:pPr>
        <w:pStyle w:val="ds-markdown-paragraph"/>
        <w:numPr>
          <w:ilvl w:val="0"/>
          <w:numId w:val="48"/>
        </w:numPr>
        <w:shd w:val="clear" w:color="auto" w:fill="FFFFFF"/>
        <w:spacing w:before="0" w:beforeAutospacing="0" w:after="0" w:afterAutospacing="0" w:line="360" w:lineRule="auto"/>
        <w:ind w:left="714" w:hanging="357"/>
        <w:jc w:val="both"/>
        <w:rPr>
          <w:color w:val="0F1115"/>
        </w:rPr>
      </w:pPr>
      <w:r w:rsidRPr="0068012E">
        <w:rPr>
          <w:rStyle w:val="af0"/>
          <w:rFonts w:eastAsiaTheme="majorEastAsia"/>
          <w:b w:val="0"/>
          <w:bCs w:val="0"/>
          <w:color w:val="0F1115"/>
        </w:rPr>
        <w:t>Финансовый контроль.</w:t>
      </w:r>
      <w:r w:rsidRPr="0068012E">
        <w:rPr>
          <w:color w:val="0F1115"/>
        </w:rPr>
        <w:t> Движение материальных средств контролируется в рамках бюджетирования и финансового планирования. Анализ показателей эффективности использования основных средств позволяет принимать решения о необходимости обновления парка контейнеров, что подтверждается регулярным пополнением парка новыми рефрижераторными контейнерами.</w:t>
      </w:r>
    </w:p>
    <w:p w14:paraId="715909B7" w14:textId="11589E57" w:rsidR="0079690A" w:rsidRPr="008C7FD0" w:rsidRDefault="0068012E" w:rsidP="008C7FD0">
      <w:pPr>
        <w:pStyle w:val="ds-markdown-paragraph"/>
        <w:shd w:val="clear" w:color="auto" w:fill="FFFFFF"/>
        <w:spacing w:before="0" w:beforeAutospacing="0" w:after="0" w:afterAutospacing="0" w:line="360" w:lineRule="auto"/>
        <w:ind w:left="357" w:firstLine="346"/>
        <w:jc w:val="both"/>
        <w:rPr>
          <w:color w:val="0F1115"/>
        </w:rPr>
      </w:pPr>
      <w:r w:rsidRPr="0068012E">
        <w:rPr>
          <w:color w:val="0F1115"/>
        </w:rPr>
        <w:t>Система ведения учёта и движения материальных средств в ООО «РЕФАГРОТРАНС» организована на высоком профессиональном уровне и соответствует требованиям действующего законодательства. На предприятии обеспечен комплексный учёт всех категорий материальных средств — от дорогостоящих рефрижераторных контейнеров (основные средства стоимостью 1,3 млрд руб.) до запасных частей и расходных материалов. Применение автоматизированных систем учёта и мониторинга позволяет в режиме реального времени отслеживать движение контейнеров и контролировать их техническое состояние. Регулярное проведение инвентаризаций, документальное оформление всех операций и система финансового контроля обеспечивают достоверность учётных данных и эффективное управление материальными ресурсами. Активная инвестиционная политика, направленная на обновление парка контейнеров, и наличие собственной сервисной службы способствуют повышению эффективности использования материальных средств и укреплению конкурентных позиций компании на рынке перевозок температурных грузов. Проведённый анализ позволил мне закрепить теоретические знания в области учёта и управления материальными ресурсами транспортного предприятия и получить практическое представление об организации этой работы в современной логистической компании.</w:t>
      </w:r>
    </w:p>
    <w:p w14:paraId="5E304CE8" w14:textId="721A2DB9" w:rsidR="009E688A" w:rsidRPr="00DF2CF4" w:rsidRDefault="009E688A" w:rsidP="008C7FD0">
      <w:pPr>
        <w:spacing w:before="240" w:after="240" w:line="360" w:lineRule="auto"/>
        <w:ind w:firstLine="709"/>
        <w:jc w:val="both"/>
        <w:rPr>
          <w:rFonts w:ascii="Arial" w:eastAsia="Times New Roman" w:hAnsi="Arial" w:cs="Arial"/>
          <w:kern w:val="36"/>
          <w:sz w:val="28"/>
          <w:szCs w:val="28"/>
          <w14:ligatures w14:val="none"/>
        </w:rPr>
      </w:pPr>
      <w:r w:rsidRPr="00DF2CF4">
        <w:rPr>
          <w:rFonts w:ascii="Arial" w:eastAsia="Times New Roman" w:hAnsi="Arial" w:cs="Arial"/>
          <w:kern w:val="36"/>
          <w:sz w:val="28"/>
          <w:szCs w:val="28"/>
          <w14:ligatures w14:val="none"/>
        </w:rPr>
        <w:t>8 Совершенствование функциональной деятельности предприятия</w:t>
      </w:r>
    </w:p>
    <w:p w14:paraId="7E033FD0" w14:textId="24472F3B" w:rsidR="009E688A" w:rsidRPr="0068012E" w:rsidRDefault="009E688A" w:rsidP="0079690A">
      <w:pPr>
        <w:spacing w:after="120" w:line="360" w:lineRule="auto"/>
        <w:ind w:firstLine="709"/>
        <w:jc w:val="both"/>
        <w:rPr>
          <w:rFonts w:ascii="Arial" w:eastAsia="Times New Roman" w:hAnsi="Arial" w:cs="Arial"/>
          <w:kern w:val="0"/>
          <w:sz w:val="28"/>
          <w:szCs w:val="28"/>
          <w14:ligatures w14:val="none"/>
        </w:rPr>
      </w:pPr>
      <w:r w:rsidRPr="00DF2CF4">
        <w:rPr>
          <w:rFonts w:ascii="Arial" w:eastAsia="Times New Roman" w:hAnsi="Arial" w:cs="Arial"/>
          <w:kern w:val="0"/>
          <w:sz w:val="28"/>
          <w:szCs w:val="28"/>
          <w14:ligatures w14:val="none"/>
        </w:rPr>
        <w:lastRenderedPageBreak/>
        <w:t xml:space="preserve">8.1 </w:t>
      </w:r>
      <w:r w:rsidR="0068012E" w:rsidRPr="0068012E">
        <w:rPr>
          <w:rFonts w:ascii="Arial" w:eastAsia="Times New Roman" w:hAnsi="Arial" w:cs="Arial"/>
          <w:kern w:val="0"/>
          <w:sz w:val="28"/>
          <w:szCs w:val="28"/>
          <w14:ligatures w14:val="none"/>
        </w:rPr>
        <w:t>Анализ текущего состояния функциональной деятельности предприятия</w:t>
      </w:r>
    </w:p>
    <w:p w14:paraId="50020F35" w14:textId="77777777" w:rsidR="0068012E" w:rsidRPr="0068012E" w:rsidRDefault="0068012E" w:rsidP="00BB16DF">
      <w:pPr>
        <w:spacing w:after="0" w:line="360" w:lineRule="auto"/>
        <w:ind w:firstLine="709"/>
        <w:jc w:val="both"/>
        <w:rPr>
          <w:rFonts w:ascii="Times New Roman" w:hAnsi="Times New Roman" w:cs="Times New Roman"/>
          <w:kern w:val="0"/>
          <w14:ligatures w14:val="none"/>
        </w:rPr>
      </w:pPr>
      <w:r w:rsidRPr="0068012E">
        <w:rPr>
          <w:rFonts w:ascii="Times New Roman" w:hAnsi="Times New Roman" w:cs="Times New Roman"/>
          <w:kern w:val="0"/>
          <w14:ligatures w14:val="none"/>
        </w:rPr>
        <w:t>ООО «РЕФАГРОТРАНС» является одним из ведущих операторов на рынке перевозок температурных грузов в России. Компания оперирует крупнейшим в стране парком собственных автономных рефрижераторных контейнеров и активно развивает экспортно-импортные направления между Россией, Китаем, Монголией, странами СНГ и Европы. Ежегодный объём перевозимых грузов превышает </w:t>
      </w:r>
      <w:r w:rsidRPr="00BB16DF">
        <w:rPr>
          <w:rFonts w:ascii="Times New Roman" w:hAnsi="Times New Roman" w:cs="Times New Roman"/>
          <w:kern w:val="0"/>
          <w14:ligatures w14:val="none"/>
        </w:rPr>
        <w:t>90 000 тонн</w:t>
      </w:r>
      <w:r w:rsidRPr="0068012E">
        <w:rPr>
          <w:rFonts w:ascii="Times New Roman" w:hAnsi="Times New Roman" w:cs="Times New Roman"/>
          <w:kern w:val="0"/>
          <w14:ligatures w14:val="none"/>
        </w:rPr>
        <w:t xml:space="preserve">. Среди ключевых клиентов компании — Мираторг, Марс, Черкизово, X5 Retail Group, Royal </w:t>
      </w:r>
      <w:proofErr w:type="spellStart"/>
      <w:r w:rsidRPr="0068012E">
        <w:rPr>
          <w:rFonts w:ascii="Times New Roman" w:hAnsi="Times New Roman" w:cs="Times New Roman"/>
          <w:kern w:val="0"/>
          <w14:ligatures w14:val="none"/>
        </w:rPr>
        <w:t>Canin</w:t>
      </w:r>
      <w:proofErr w:type="spellEnd"/>
      <w:r w:rsidRPr="0068012E">
        <w:rPr>
          <w:rFonts w:ascii="Times New Roman" w:hAnsi="Times New Roman" w:cs="Times New Roman"/>
          <w:kern w:val="0"/>
          <w14:ligatures w14:val="none"/>
        </w:rPr>
        <w:t>, Faberlic.</w:t>
      </w:r>
    </w:p>
    <w:p w14:paraId="7A0E37DF" w14:textId="77777777" w:rsidR="0068012E" w:rsidRPr="0068012E" w:rsidRDefault="0068012E" w:rsidP="00BB16DF">
      <w:pPr>
        <w:spacing w:after="0" w:line="360" w:lineRule="auto"/>
        <w:ind w:firstLine="709"/>
        <w:jc w:val="both"/>
        <w:rPr>
          <w:rFonts w:ascii="Times New Roman" w:hAnsi="Times New Roman" w:cs="Times New Roman"/>
          <w:kern w:val="0"/>
          <w14:ligatures w14:val="none"/>
        </w:rPr>
      </w:pPr>
      <w:r w:rsidRPr="0068012E">
        <w:rPr>
          <w:rFonts w:ascii="Times New Roman" w:hAnsi="Times New Roman" w:cs="Times New Roman"/>
          <w:kern w:val="0"/>
          <w14:ligatures w14:val="none"/>
        </w:rPr>
        <w:t>В ходе практики были выявлены следующие сильные стороны деятельности предприятия:</w:t>
      </w:r>
    </w:p>
    <w:p w14:paraId="4EF2DCFD" w14:textId="5641A872" w:rsidR="0068012E" w:rsidRDefault="0068012E" w:rsidP="00BB16DF">
      <w:pPr>
        <w:numPr>
          <w:ilvl w:val="0"/>
          <w:numId w:val="52"/>
        </w:numPr>
        <w:spacing w:after="0" w:line="360" w:lineRule="auto"/>
        <w:jc w:val="both"/>
        <w:rPr>
          <w:rFonts w:ascii="Times New Roman" w:hAnsi="Times New Roman" w:cs="Times New Roman"/>
          <w:kern w:val="0"/>
          <w14:ligatures w14:val="none"/>
        </w:rPr>
      </w:pPr>
      <w:r w:rsidRPr="0068012E">
        <w:rPr>
          <w:rFonts w:ascii="Times New Roman" w:hAnsi="Times New Roman" w:cs="Times New Roman"/>
          <w:kern w:val="0"/>
          <w14:ligatures w14:val="none"/>
        </w:rPr>
        <w:t>Технологическое преимущество. Автономность рефрижераторных контейнеров (до 35 суток) и широкий температурный диапазон (от -29°C до +29°C) обеспечивают значительное конкурентное преимущество как по срокам, так и по себестоимости транспортировки.</w:t>
      </w:r>
    </w:p>
    <w:p w14:paraId="3FB54B1F" w14:textId="77777777" w:rsidR="0068012E" w:rsidRPr="0068012E" w:rsidRDefault="0068012E" w:rsidP="00BB16DF">
      <w:pPr>
        <w:pStyle w:val="ds-markdown-paragraph"/>
        <w:numPr>
          <w:ilvl w:val="0"/>
          <w:numId w:val="52"/>
        </w:numPr>
        <w:shd w:val="clear" w:color="auto" w:fill="FFFFFF"/>
        <w:spacing w:before="0" w:beforeAutospacing="0" w:after="0" w:afterAutospacing="0" w:line="360" w:lineRule="auto"/>
        <w:jc w:val="both"/>
        <w:rPr>
          <w:color w:val="0F1115"/>
        </w:rPr>
      </w:pPr>
      <w:r w:rsidRPr="0068012E">
        <w:rPr>
          <w:rStyle w:val="af0"/>
          <w:rFonts w:eastAsiaTheme="majorEastAsia"/>
          <w:b w:val="0"/>
          <w:bCs w:val="0"/>
          <w:color w:val="0F1115"/>
        </w:rPr>
        <w:t>Мультимодальный подход.</w:t>
      </w:r>
      <w:r w:rsidRPr="0068012E">
        <w:rPr>
          <w:b/>
          <w:bCs/>
          <w:color w:val="0F1115"/>
        </w:rPr>
        <w:t> </w:t>
      </w:r>
      <w:r w:rsidRPr="0068012E">
        <w:rPr>
          <w:color w:val="0F1115"/>
        </w:rPr>
        <w:t>Компания успешно интегрирует железнодорожный, морской и автомобильный транспорт в рамках единой логистической цепочки.</w:t>
      </w:r>
    </w:p>
    <w:p w14:paraId="46706947" w14:textId="77777777" w:rsidR="0068012E" w:rsidRPr="0068012E" w:rsidRDefault="0068012E" w:rsidP="00BB16DF">
      <w:pPr>
        <w:numPr>
          <w:ilvl w:val="0"/>
          <w:numId w:val="52"/>
        </w:numPr>
        <w:shd w:val="clear" w:color="auto" w:fill="FFFFFF"/>
        <w:spacing w:after="0" w:line="360" w:lineRule="auto"/>
        <w:jc w:val="both"/>
        <w:rPr>
          <w:rFonts w:ascii="Times New Roman" w:eastAsia="Times New Roman" w:hAnsi="Times New Roman" w:cs="Times New Roman"/>
          <w:color w:val="0F1115"/>
          <w:kern w:val="0"/>
          <w14:ligatures w14:val="none"/>
        </w:rPr>
      </w:pPr>
      <w:r w:rsidRPr="0068012E">
        <w:rPr>
          <w:rFonts w:ascii="Times New Roman" w:eastAsia="Times New Roman" w:hAnsi="Times New Roman" w:cs="Times New Roman"/>
          <w:color w:val="0F1115"/>
          <w:kern w:val="0"/>
          <w14:ligatures w14:val="none"/>
        </w:rPr>
        <w:t>Диверсификация клиентской базы и направлений. Компания работает с широким спектром грузов и клиентов, постоянно осваивая новые маршруты, включая доставку дальневосточной рыбы в Казахстан и продукцию «Самоката» в Китай.</w:t>
      </w:r>
    </w:p>
    <w:p w14:paraId="571C9CC3" w14:textId="77777777" w:rsidR="009156E8" w:rsidRPr="009156E8" w:rsidRDefault="009156E8" w:rsidP="00BB16DF">
      <w:pPr>
        <w:pStyle w:val="ds-markdown-paragraph"/>
        <w:numPr>
          <w:ilvl w:val="0"/>
          <w:numId w:val="52"/>
        </w:numPr>
        <w:shd w:val="clear" w:color="auto" w:fill="FFFFFF"/>
        <w:spacing w:before="0" w:beforeAutospacing="0" w:after="0" w:afterAutospacing="0" w:line="360" w:lineRule="auto"/>
        <w:jc w:val="both"/>
        <w:rPr>
          <w:color w:val="0F1115"/>
        </w:rPr>
      </w:pPr>
      <w:r w:rsidRPr="009156E8">
        <w:rPr>
          <w:rStyle w:val="af0"/>
          <w:rFonts w:eastAsiaTheme="majorEastAsia"/>
          <w:b w:val="0"/>
          <w:bCs w:val="0"/>
          <w:color w:val="0F1115"/>
        </w:rPr>
        <w:t>Стратегическое партнёрство.</w:t>
      </w:r>
      <w:r w:rsidRPr="009156E8">
        <w:rPr>
          <w:b/>
          <w:bCs/>
          <w:color w:val="0F1115"/>
        </w:rPr>
        <w:t> </w:t>
      </w:r>
      <w:r w:rsidRPr="009156E8">
        <w:rPr>
          <w:color w:val="0F1115"/>
        </w:rPr>
        <w:t>Заключение долгосрочных контрактов с ключевыми клиентами, такими как группа «Черкизово» (доставка 13,5 тысяч тонн продукции в Юго-Восточную Азию), обеспечивает стабильную загрузку парка.</w:t>
      </w:r>
    </w:p>
    <w:p w14:paraId="6183ABD9" w14:textId="635917FE" w:rsidR="0068012E" w:rsidRPr="0068012E" w:rsidRDefault="009156E8" w:rsidP="00BB16DF">
      <w:pPr>
        <w:numPr>
          <w:ilvl w:val="0"/>
          <w:numId w:val="52"/>
        </w:numPr>
        <w:shd w:val="clear" w:color="auto" w:fill="FFFFFF"/>
        <w:spacing w:after="0" w:line="360" w:lineRule="auto"/>
        <w:jc w:val="both"/>
        <w:rPr>
          <w:rFonts w:ascii="Times New Roman" w:eastAsia="Times New Roman" w:hAnsi="Times New Roman" w:cs="Times New Roman"/>
          <w:color w:val="0F1115"/>
          <w:kern w:val="0"/>
          <w14:ligatures w14:val="none"/>
        </w:rPr>
      </w:pPr>
      <w:r w:rsidRPr="009156E8">
        <w:rPr>
          <w:rFonts w:ascii="Times New Roman" w:eastAsia="Times New Roman" w:hAnsi="Times New Roman" w:cs="Times New Roman"/>
          <w:color w:val="0F1115"/>
          <w:kern w:val="0"/>
          <w14:ligatures w14:val="none"/>
        </w:rPr>
        <w:t>Устойчивость к рыночным колебаниям. Компания продемонстрировала стабильность объёмов перевозок в 202</w:t>
      </w:r>
      <w:r>
        <w:rPr>
          <w:rFonts w:ascii="Times New Roman" w:eastAsia="Times New Roman" w:hAnsi="Times New Roman" w:cs="Times New Roman"/>
          <w:color w:val="0F1115"/>
          <w:kern w:val="0"/>
          <w14:ligatures w14:val="none"/>
        </w:rPr>
        <w:t>6</w:t>
      </w:r>
      <w:r w:rsidRPr="009156E8">
        <w:rPr>
          <w:rFonts w:ascii="Times New Roman" w:eastAsia="Times New Roman" w:hAnsi="Times New Roman" w:cs="Times New Roman"/>
          <w:color w:val="0F1115"/>
          <w:kern w:val="0"/>
          <w14:ligatures w14:val="none"/>
        </w:rPr>
        <w:t xml:space="preserve"> году, воздерживаясь от демпинга и поддерживая регулярные поставки</w:t>
      </w:r>
    </w:p>
    <w:p w14:paraId="70A66E8D" w14:textId="3227C7B4" w:rsidR="0068012E" w:rsidRDefault="009156E8" w:rsidP="00BB16DF">
      <w:pPr>
        <w:spacing w:after="0" w:line="360" w:lineRule="auto"/>
        <w:ind w:left="360" w:firstLine="348"/>
        <w:jc w:val="both"/>
        <w:rPr>
          <w:rFonts w:ascii="Times New Roman" w:hAnsi="Times New Roman" w:cs="Times New Roman"/>
          <w:kern w:val="0"/>
          <w14:ligatures w14:val="none"/>
        </w:rPr>
      </w:pPr>
      <w:r w:rsidRPr="009156E8">
        <w:rPr>
          <w:rFonts w:ascii="Times New Roman" w:hAnsi="Times New Roman" w:cs="Times New Roman"/>
          <w:kern w:val="0"/>
          <w14:ligatures w14:val="none"/>
        </w:rPr>
        <w:t>Вместе с тем в ходе анализа были выявлены направления, требующие внимания и развития:</w:t>
      </w:r>
    </w:p>
    <w:p w14:paraId="1681784D" w14:textId="77777777" w:rsidR="009156E8" w:rsidRPr="009156E8" w:rsidRDefault="009156E8" w:rsidP="00BB16DF">
      <w:pPr>
        <w:pStyle w:val="ds-markdown-paragraph"/>
        <w:numPr>
          <w:ilvl w:val="0"/>
          <w:numId w:val="57"/>
        </w:numPr>
        <w:shd w:val="clear" w:color="auto" w:fill="FFFFFF"/>
        <w:spacing w:before="0" w:beforeAutospacing="0" w:after="0" w:afterAutospacing="0" w:line="360" w:lineRule="auto"/>
        <w:jc w:val="both"/>
        <w:rPr>
          <w:color w:val="0F1115"/>
        </w:rPr>
      </w:pPr>
      <w:r w:rsidRPr="009156E8">
        <w:rPr>
          <w:rStyle w:val="af0"/>
          <w:rFonts w:eastAsiaTheme="majorEastAsia"/>
          <w:b w:val="0"/>
          <w:bCs w:val="0"/>
          <w:color w:val="0F1115"/>
        </w:rPr>
        <w:t>Износ парка контейнеров.</w:t>
      </w:r>
      <w:r w:rsidRPr="009156E8">
        <w:rPr>
          <w:color w:val="0F1115"/>
        </w:rPr>
        <w:t> Как и у большинства операторов, вопрос обновления парка остаётся актуальным. Средний возраст контейнеров напрямую влияет на надёжность оборудования и частоту отказов. Компания декларирует стремление к обновлению парка, однако поддержание высокого уровня новизны требует значительных инвестиций.</w:t>
      </w:r>
    </w:p>
    <w:p w14:paraId="3E50743E" w14:textId="77777777" w:rsidR="009156E8" w:rsidRPr="009156E8" w:rsidRDefault="009156E8" w:rsidP="00BB16DF">
      <w:pPr>
        <w:pStyle w:val="ds-markdown-paragraph"/>
        <w:numPr>
          <w:ilvl w:val="0"/>
          <w:numId w:val="57"/>
        </w:numPr>
        <w:shd w:val="clear" w:color="auto" w:fill="FFFFFF"/>
        <w:spacing w:before="0" w:beforeAutospacing="0" w:after="0" w:afterAutospacing="0" w:line="360" w:lineRule="auto"/>
        <w:jc w:val="both"/>
        <w:rPr>
          <w:color w:val="0F1115"/>
        </w:rPr>
      </w:pPr>
      <w:r w:rsidRPr="009156E8">
        <w:rPr>
          <w:rStyle w:val="af0"/>
          <w:rFonts w:eastAsiaTheme="majorEastAsia"/>
          <w:b w:val="0"/>
          <w:bCs w:val="0"/>
          <w:color w:val="0F1115"/>
        </w:rPr>
        <w:t>Рост тарифного давления.</w:t>
      </w:r>
      <w:r w:rsidRPr="009156E8">
        <w:rPr>
          <w:color w:val="0F1115"/>
        </w:rPr>
        <w:t xml:space="preserve"> Рынок рефрижераторных перевозок в 2025–2026 годах характеризуется усилением тарифного давления и ростом чувствительности к </w:t>
      </w:r>
      <w:r w:rsidRPr="009156E8">
        <w:rPr>
          <w:color w:val="0F1115"/>
        </w:rPr>
        <w:lastRenderedPageBreak/>
        <w:t>издержкам как у грузоотправителей, так и у перевозчиков. Железнодорожные тарифы выросли на 25% с ноября 2025 по март 2026 года.</w:t>
      </w:r>
    </w:p>
    <w:p w14:paraId="78A57F15" w14:textId="77777777" w:rsidR="009156E8" w:rsidRPr="009156E8" w:rsidRDefault="009156E8" w:rsidP="00BB16DF">
      <w:pPr>
        <w:pStyle w:val="ds-markdown-paragraph"/>
        <w:numPr>
          <w:ilvl w:val="0"/>
          <w:numId w:val="57"/>
        </w:numPr>
        <w:shd w:val="clear" w:color="auto" w:fill="FFFFFF"/>
        <w:spacing w:before="0" w:beforeAutospacing="0" w:after="0" w:afterAutospacing="0" w:line="360" w:lineRule="auto"/>
        <w:jc w:val="both"/>
        <w:rPr>
          <w:color w:val="0F1115"/>
        </w:rPr>
      </w:pPr>
      <w:r w:rsidRPr="009156E8">
        <w:rPr>
          <w:rStyle w:val="af0"/>
          <w:rFonts w:eastAsiaTheme="majorEastAsia"/>
          <w:b w:val="0"/>
          <w:bCs w:val="0"/>
          <w:color w:val="0F1115"/>
        </w:rPr>
        <w:t>Дефицит порожних контейнеров в отдельных регионах.</w:t>
      </w:r>
      <w:r w:rsidRPr="009156E8">
        <w:rPr>
          <w:color w:val="0F1115"/>
        </w:rPr>
        <w:t> Проблема дисбаланса грузопотоков приводит к тому, что в некоторых регионах (например, на Дальнем Востоке) наблюдается нехватка свободной тары для обратной загрузки.</w:t>
      </w:r>
    </w:p>
    <w:p w14:paraId="0D409E49" w14:textId="1A319848" w:rsidR="00C52884" w:rsidRPr="008C7FD0" w:rsidRDefault="009156E8" w:rsidP="0079690A">
      <w:pPr>
        <w:pStyle w:val="ds-markdown-paragraph"/>
        <w:numPr>
          <w:ilvl w:val="0"/>
          <w:numId w:val="57"/>
        </w:numPr>
        <w:shd w:val="clear" w:color="auto" w:fill="FFFFFF"/>
        <w:spacing w:before="0" w:beforeAutospacing="0" w:after="0" w:afterAutospacing="0" w:line="360" w:lineRule="auto"/>
        <w:jc w:val="both"/>
        <w:rPr>
          <w:color w:val="0F1115"/>
        </w:rPr>
      </w:pPr>
      <w:r w:rsidRPr="009156E8">
        <w:rPr>
          <w:rStyle w:val="af0"/>
          <w:rFonts w:eastAsiaTheme="majorEastAsia"/>
          <w:b w:val="0"/>
          <w:bCs w:val="0"/>
          <w:color w:val="0F1115"/>
        </w:rPr>
        <w:t>Ужесточение требований к перевозке температурных грузов.</w:t>
      </w:r>
      <w:r w:rsidRPr="009156E8">
        <w:rPr>
          <w:color w:val="0F1115"/>
        </w:rPr>
        <w:t> Усиление надзора за перемещением температурных грузов и рост количества фиксируемых нарушений температурного режима ведут к увеличению штрафной нагрузки на операторов.</w:t>
      </w:r>
    </w:p>
    <w:p w14:paraId="09A0F104" w14:textId="029FC443" w:rsidR="009E688A" w:rsidRDefault="009E688A" w:rsidP="0079690A">
      <w:pPr>
        <w:spacing w:after="120" w:line="360" w:lineRule="auto"/>
        <w:ind w:firstLine="709"/>
        <w:jc w:val="both"/>
        <w:rPr>
          <w:rFonts w:ascii="Arial" w:eastAsia="Times New Roman" w:hAnsi="Arial" w:cs="Arial"/>
          <w:kern w:val="0"/>
          <w:sz w:val="26"/>
          <w:szCs w:val="26"/>
          <w14:ligatures w14:val="none"/>
        </w:rPr>
      </w:pPr>
      <w:r w:rsidRPr="00C52884">
        <w:rPr>
          <w:rFonts w:ascii="Arial" w:eastAsia="Times New Roman" w:hAnsi="Arial" w:cs="Arial"/>
          <w:kern w:val="0"/>
          <w:sz w:val="26"/>
          <w:szCs w:val="26"/>
          <w14:ligatures w14:val="none"/>
        </w:rPr>
        <w:t xml:space="preserve">8.2 </w:t>
      </w:r>
      <w:r w:rsidR="009156E8" w:rsidRPr="009156E8">
        <w:rPr>
          <w:rFonts w:ascii="Arial" w:eastAsia="Times New Roman" w:hAnsi="Arial" w:cs="Arial"/>
          <w:kern w:val="0"/>
          <w:sz w:val="26"/>
          <w:szCs w:val="26"/>
          <w14:ligatures w14:val="none"/>
        </w:rPr>
        <w:t>Возможности и перспективы совершенствования функциональной деятельности</w:t>
      </w:r>
    </w:p>
    <w:p w14:paraId="7E813195" w14:textId="77777777" w:rsidR="009156E8" w:rsidRPr="009156E8" w:rsidRDefault="009156E8" w:rsidP="0079690A">
      <w:pPr>
        <w:spacing w:after="120" w:line="360" w:lineRule="auto"/>
        <w:ind w:firstLine="709"/>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Компания уже декларирует стратегию обновления парка. Перспективным направлением является дальнейшее планомерное обновление парка с целевым показателем среднего возраста 5–6 лет, что соответствует лучшим мировым практикам. Обновление парка позволит:</w:t>
      </w:r>
    </w:p>
    <w:p w14:paraId="58E139D2" w14:textId="77777777" w:rsidR="009156E8" w:rsidRPr="009156E8" w:rsidRDefault="009156E8" w:rsidP="0079690A">
      <w:pPr>
        <w:numPr>
          <w:ilvl w:val="0"/>
          <w:numId w:val="63"/>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снизить частоту отказов оборудования и простоев;</w:t>
      </w:r>
    </w:p>
    <w:p w14:paraId="537421A7" w14:textId="77777777" w:rsidR="009156E8" w:rsidRPr="009156E8" w:rsidRDefault="009156E8" w:rsidP="0079690A">
      <w:pPr>
        <w:numPr>
          <w:ilvl w:val="0"/>
          <w:numId w:val="63"/>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повысить надёжность сохранения температурного режима;</w:t>
      </w:r>
    </w:p>
    <w:p w14:paraId="293BE0E1" w14:textId="77777777" w:rsidR="009156E8" w:rsidRPr="009156E8" w:rsidRDefault="009156E8" w:rsidP="0079690A">
      <w:pPr>
        <w:numPr>
          <w:ilvl w:val="0"/>
          <w:numId w:val="63"/>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сократить затраты на ремонт и техническое обслуживание;</w:t>
      </w:r>
    </w:p>
    <w:p w14:paraId="792EF013" w14:textId="77777777" w:rsidR="009156E8" w:rsidRPr="009156E8" w:rsidRDefault="009156E8" w:rsidP="0079690A">
      <w:pPr>
        <w:numPr>
          <w:ilvl w:val="0"/>
          <w:numId w:val="63"/>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укрепить репутацию надёжного оператора.</w:t>
      </w:r>
    </w:p>
    <w:p w14:paraId="7F3730E9" w14:textId="77777777" w:rsidR="009156E8" w:rsidRPr="009156E8" w:rsidRDefault="009156E8" w:rsidP="0079690A">
      <w:pPr>
        <w:spacing w:after="120" w:line="360" w:lineRule="auto"/>
        <w:ind w:left="360" w:firstLine="348"/>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Компания уже активно работает над освоением новых рынков. Перспективными направлениями являются:</w:t>
      </w:r>
    </w:p>
    <w:p w14:paraId="035C493E" w14:textId="77777777" w:rsidR="009156E8" w:rsidRPr="009156E8" w:rsidRDefault="009156E8" w:rsidP="0079690A">
      <w:pPr>
        <w:numPr>
          <w:ilvl w:val="0"/>
          <w:numId w:val="64"/>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Монголия. Компания рассматривает возможность организации тестовых рейсов в Монголию, просчитывая экономику таких перевозок.</w:t>
      </w:r>
    </w:p>
    <w:p w14:paraId="067286E6" w14:textId="77777777" w:rsidR="009156E8" w:rsidRPr="009156E8" w:rsidRDefault="009156E8" w:rsidP="0079690A">
      <w:pPr>
        <w:numPr>
          <w:ilvl w:val="0"/>
          <w:numId w:val="64"/>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Страны Юго-Восточной Азии. Продолжение развития работы с Китаем, Индонезией, Таиландом, Вьетнамом, Малайзией, Тайванем, Японией. Перспективным является прямой экспортный маршрут из Москвы в Циндао.</w:t>
      </w:r>
    </w:p>
    <w:p w14:paraId="72ADE1F2" w14:textId="77777777" w:rsidR="009156E8" w:rsidRPr="009156E8" w:rsidRDefault="009156E8" w:rsidP="0079690A">
      <w:pPr>
        <w:numPr>
          <w:ilvl w:val="0"/>
          <w:numId w:val="64"/>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Калининградская область. Развитие маршрутов для быстрой доставки замороженных продуктов из Китая и Владивостока в Калининград.</w:t>
      </w:r>
    </w:p>
    <w:p w14:paraId="13C1EA31" w14:textId="77777777" w:rsidR="009156E8" w:rsidRDefault="009156E8" w:rsidP="0079690A">
      <w:pPr>
        <w:numPr>
          <w:ilvl w:val="0"/>
          <w:numId w:val="64"/>
        </w:numPr>
        <w:spacing w:after="120" w:line="360" w:lineRule="auto"/>
        <w:jc w:val="both"/>
        <w:rPr>
          <w:rFonts w:ascii="Times New Roman" w:eastAsia="Times New Roman" w:hAnsi="Times New Roman" w:cs="Times New Roman"/>
          <w:kern w:val="0"/>
          <w14:ligatures w14:val="none"/>
        </w:rPr>
      </w:pPr>
      <w:r w:rsidRPr="009156E8">
        <w:rPr>
          <w:rFonts w:ascii="Times New Roman" w:eastAsia="Times New Roman" w:hAnsi="Times New Roman" w:cs="Times New Roman"/>
          <w:kern w:val="0"/>
          <w14:ligatures w14:val="none"/>
        </w:rPr>
        <w:t xml:space="preserve">Новые внутрироссийские маршруты. Железнодорожные </w:t>
      </w:r>
      <w:proofErr w:type="spellStart"/>
      <w:r w:rsidRPr="009156E8">
        <w:rPr>
          <w:rFonts w:ascii="Times New Roman" w:eastAsia="Times New Roman" w:hAnsi="Times New Roman" w:cs="Times New Roman"/>
          <w:kern w:val="0"/>
          <w14:ligatures w14:val="none"/>
        </w:rPr>
        <w:t>рефперевозки</w:t>
      </w:r>
      <w:proofErr w:type="spellEnd"/>
      <w:r w:rsidRPr="009156E8">
        <w:rPr>
          <w:rFonts w:ascii="Times New Roman" w:eastAsia="Times New Roman" w:hAnsi="Times New Roman" w:cs="Times New Roman"/>
          <w:kern w:val="0"/>
          <w14:ligatures w14:val="none"/>
        </w:rPr>
        <w:t xml:space="preserve"> рыбы из Хабаровска в Москву как альтернатива традиционной доставке автотранспортом.</w:t>
      </w:r>
    </w:p>
    <w:p w14:paraId="206C5B01" w14:textId="77777777" w:rsidR="00E1532F" w:rsidRPr="00E1532F" w:rsidRDefault="00E1532F" w:rsidP="0079690A">
      <w:pPr>
        <w:spacing w:after="120" w:line="360" w:lineRule="auto"/>
        <w:ind w:left="360"/>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Для решения проблемы дефицита порожних контейнеров в отдельных регионах предлагается:</w:t>
      </w:r>
    </w:p>
    <w:p w14:paraId="77EC0A41" w14:textId="77777777" w:rsidR="00E1532F" w:rsidRPr="00E1532F" w:rsidRDefault="00E1532F" w:rsidP="0079690A">
      <w:pPr>
        <w:numPr>
          <w:ilvl w:val="0"/>
          <w:numId w:val="65"/>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lastRenderedPageBreak/>
        <w:t>Развитие системы прогнозирования. Внедрение более точных моделей прогнозирования грузопотоков для планирования перемещения порожних контейнеров.</w:t>
      </w:r>
    </w:p>
    <w:p w14:paraId="35525819" w14:textId="77777777" w:rsidR="00E1532F" w:rsidRPr="00E1532F" w:rsidRDefault="00E1532F" w:rsidP="0079690A">
      <w:pPr>
        <w:numPr>
          <w:ilvl w:val="0"/>
          <w:numId w:val="65"/>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Стимулирование обратной загрузки. Развитие сервисов для клиентов, заинтересованных в отправке грузов в обратном направлении. Компания уже демонстрирует такой подход, поддерживая регулярные поставки из Москвы во Владивосток, что позволяет формировать парк контейнеров к путине.</w:t>
      </w:r>
    </w:p>
    <w:p w14:paraId="330A93EB" w14:textId="77777777" w:rsidR="00E1532F" w:rsidRPr="00E1532F" w:rsidRDefault="00E1532F" w:rsidP="0079690A">
      <w:pPr>
        <w:numPr>
          <w:ilvl w:val="0"/>
          <w:numId w:val="65"/>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 xml:space="preserve">Расширение партнёрств с терминалами. Начало операций с терминалом «Глобал </w:t>
      </w:r>
      <w:proofErr w:type="spellStart"/>
      <w:r w:rsidRPr="00E1532F">
        <w:rPr>
          <w:rFonts w:ascii="Times New Roman" w:eastAsia="Times New Roman" w:hAnsi="Times New Roman" w:cs="Times New Roman"/>
          <w:kern w:val="0"/>
          <w14:ligatures w14:val="none"/>
        </w:rPr>
        <w:t>Портс</w:t>
      </w:r>
      <w:proofErr w:type="spellEnd"/>
      <w:r w:rsidRPr="00E1532F">
        <w:rPr>
          <w:rFonts w:ascii="Times New Roman" w:eastAsia="Times New Roman" w:hAnsi="Times New Roman" w:cs="Times New Roman"/>
          <w:kern w:val="0"/>
          <w14:ligatures w14:val="none"/>
        </w:rPr>
        <w:t>» в бухте Врангеля — положительный пример, который следует развивать.</w:t>
      </w:r>
    </w:p>
    <w:p w14:paraId="071401AF" w14:textId="77777777" w:rsidR="00E1532F" w:rsidRPr="00E1532F" w:rsidRDefault="00E1532F" w:rsidP="0079690A">
      <w:pPr>
        <w:spacing w:after="120" w:line="360" w:lineRule="auto"/>
        <w:ind w:left="360"/>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Рынок перевозок температурных грузов требует всё более высокого уровня цифровизации. Перспективными направлениями являются:</w:t>
      </w:r>
    </w:p>
    <w:p w14:paraId="2591530B" w14:textId="77777777" w:rsidR="00E1532F" w:rsidRPr="00E1532F" w:rsidRDefault="00E1532F" w:rsidP="0079690A">
      <w:pPr>
        <w:numPr>
          <w:ilvl w:val="0"/>
          <w:numId w:val="66"/>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Развитие системы дистанционного мониторинга. Улучшение качества и надёжности телеметрических систем для минимизации рисков нарушения температурного режима.</w:t>
      </w:r>
    </w:p>
    <w:p w14:paraId="532B96E0" w14:textId="77777777" w:rsidR="00E1532F" w:rsidRPr="00E1532F" w:rsidRDefault="00E1532F" w:rsidP="0079690A">
      <w:pPr>
        <w:numPr>
          <w:ilvl w:val="0"/>
          <w:numId w:val="66"/>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Внедрение предиктивной аналитики. Использование данных мониторинга для прогнозирования отказов оборудования и своевременного проведения профилактических работ.</w:t>
      </w:r>
    </w:p>
    <w:p w14:paraId="4A47ECF6" w14:textId="77777777" w:rsidR="00E1532F" w:rsidRPr="00E1532F" w:rsidRDefault="00E1532F" w:rsidP="0079690A">
      <w:pPr>
        <w:numPr>
          <w:ilvl w:val="0"/>
          <w:numId w:val="66"/>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Цифровизация документооборота. Дальнейшее развитие электронного документооборота для ускорения обработки заявок и повышения прозрачности перевозок для клиентов.</w:t>
      </w:r>
    </w:p>
    <w:p w14:paraId="56029F0E" w14:textId="77777777" w:rsidR="00E1532F" w:rsidRPr="00E1532F" w:rsidRDefault="00E1532F" w:rsidP="0079690A">
      <w:pPr>
        <w:spacing w:after="120" w:line="360" w:lineRule="auto"/>
        <w:ind w:left="360"/>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На основе проведённого анализа предлагаются следующие практические рекомендации:</w:t>
      </w:r>
    </w:p>
    <w:p w14:paraId="3D9CCDC1"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Разработать программу поэтапного обновления парка рефрижераторных контейнеров с целевыми показателями среднего возраста 5–6 лет к 2030 году.</w:t>
      </w:r>
    </w:p>
    <w:p w14:paraId="438E2DA5"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Активизировать работу по освоению новых географических направлений, включая Монголию, страны Юго-Восточной Азии и новые внутрироссийские маршруты.</w:t>
      </w:r>
    </w:p>
    <w:p w14:paraId="4079E630"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Инвестировать в развитие цифровых сервисов, включая предиктивную аналитику и улучшение систем дистанционного мониторинга.</w:t>
      </w:r>
    </w:p>
    <w:p w14:paraId="1F8091B6"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Расширить портфель долгосрочных контрактов с ключевыми клиентами для обеспечения стабильной загрузки парка и планирования инвестиций.</w:t>
      </w:r>
    </w:p>
    <w:p w14:paraId="2262B787"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t>Развивать сервисы для новых сегментов рынка, включая фармацевтическую логистику и экспорт FMCG-товаров.</w:t>
      </w:r>
    </w:p>
    <w:p w14:paraId="402789AA" w14:textId="77777777" w:rsidR="00E1532F" w:rsidRPr="00E1532F" w:rsidRDefault="00E1532F" w:rsidP="0079690A">
      <w:pPr>
        <w:numPr>
          <w:ilvl w:val="0"/>
          <w:numId w:val="67"/>
        </w:numPr>
        <w:spacing w:after="120" w:line="360" w:lineRule="auto"/>
        <w:jc w:val="both"/>
        <w:rPr>
          <w:rFonts w:ascii="Times New Roman" w:eastAsia="Times New Roman" w:hAnsi="Times New Roman" w:cs="Times New Roman"/>
          <w:kern w:val="0"/>
          <w14:ligatures w14:val="none"/>
        </w:rPr>
      </w:pPr>
      <w:r w:rsidRPr="00E1532F">
        <w:rPr>
          <w:rFonts w:ascii="Times New Roman" w:eastAsia="Times New Roman" w:hAnsi="Times New Roman" w:cs="Times New Roman"/>
          <w:kern w:val="0"/>
          <w14:ligatures w14:val="none"/>
        </w:rPr>
        <w:lastRenderedPageBreak/>
        <w:t>Усилить работу по оптимизации баланса грузопотоков для снижения дефицита порожних контейнеров в отдельных регионах.</w:t>
      </w:r>
    </w:p>
    <w:p w14:paraId="5D853859" w14:textId="77777777" w:rsidR="00E1532F" w:rsidRPr="00E1532F" w:rsidRDefault="00E1532F" w:rsidP="00BB16DF">
      <w:pPr>
        <w:pStyle w:val="ds-markdown-paragraph"/>
        <w:shd w:val="clear" w:color="auto" w:fill="FFFFFF"/>
        <w:spacing w:before="0" w:beforeAutospacing="0" w:after="0" w:afterAutospacing="0" w:line="360" w:lineRule="auto"/>
        <w:ind w:firstLine="357"/>
        <w:jc w:val="both"/>
        <w:rPr>
          <w:color w:val="0F1115"/>
        </w:rPr>
      </w:pPr>
      <w:r w:rsidRPr="00E1532F">
        <w:rPr>
          <w:color w:val="0F1115"/>
        </w:rPr>
        <w:t>ООО «РЕФАГРОТРАНС» является устойчивым и динамично развивающимся оператором на рынке перевозок температурных грузов, обладающим значительными конкурентными преимуществами: крупнейшим в России парком автономных рефрижераторных контейнеров, развитой мультимодальной сетью, диверсифицированной клиентской базой и стратегическими партнёрскими отношениями с крупнейшими производителями и ритейлерами.</w:t>
      </w:r>
    </w:p>
    <w:p w14:paraId="3B1C5E22" w14:textId="520323E7" w:rsidR="00E1532F" w:rsidRPr="00E1532F" w:rsidRDefault="00E1532F" w:rsidP="00BB16DF">
      <w:pPr>
        <w:pStyle w:val="ds-markdown-paragraph"/>
        <w:shd w:val="clear" w:color="auto" w:fill="FFFFFF"/>
        <w:spacing w:before="0" w:beforeAutospacing="0" w:after="0" w:afterAutospacing="0" w:line="360" w:lineRule="auto"/>
        <w:ind w:firstLine="357"/>
        <w:jc w:val="both"/>
        <w:rPr>
          <w:color w:val="0F1115"/>
        </w:rPr>
      </w:pPr>
      <w:r w:rsidRPr="00E1532F">
        <w:rPr>
          <w:color w:val="0F1115"/>
        </w:rPr>
        <w:t>Вместе с тем, анализ выявил ряд направлений для совершенствования: обновление парка контейнеров, освоение новых географических рынков, развитие цифровых сервисов, оптимизация управления контейнерным парком и адаптация к изменениям регуляторной среды. Реализация предложенных мер позволит компании укрепить лидирующие позиции на рынке, повысить эффективность деятельности и обеспечить устойчивое развитие в долгосрочной перспективе.</w:t>
      </w:r>
    </w:p>
    <w:p w14:paraId="3CB70908" w14:textId="7BABC1FE" w:rsidR="00D70E5F" w:rsidRPr="008C7FD0" w:rsidRDefault="00E1532F" w:rsidP="00BB16DF">
      <w:pPr>
        <w:pStyle w:val="ds-markdown-paragraph"/>
        <w:shd w:val="clear" w:color="auto" w:fill="FFFFFF"/>
        <w:spacing w:before="0" w:beforeAutospacing="0" w:after="0" w:afterAutospacing="0" w:line="360" w:lineRule="auto"/>
        <w:ind w:firstLine="357"/>
        <w:jc w:val="both"/>
        <w:rPr>
          <w:color w:val="0F1115"/>
        </w:rPr>
      </w:pPr>
      <w:r w:rsidRPr="00E1532F">
        <w:rPr>
          <w:color w:val="0F1115"/>
        </w:rPr>
        <w:t>Проведённый анализ позволил мне закрепить теоретические знания в области стратегического управления транспортным предприятием и получить практическое представление о перспективных направлениях развития современной логистической компании в условиях динамично меняющегося рынка.</w:t>
      </w:r>
    </w:p>
    <w:p w14:paraId="1A302CA5" w14:textId="6EF6799F" w:rsidR="00FD3F53" w:rsidRPr="00C52884" w:rsidRDefault="00FD3F53" w:rsidP="008C7FD0">
      <w:pPr>
        <w:spacing w:before="240" w:after="240" w:line="360" w:lineRule="auto"/>
        <w:ind w:firstLine="709"/>
        <w:jc w:val="both"/>
        <w:rPr>
          <w:rFonts w:ascii="Arial" w:eastAsia="Times New Roman" w:hAnsi="Arial" w:cs="Arial"/>
          <w:kern w:val="36"/>
          <w:sz w:val="28"/>
          <w:szCs w:val="28"/>
          <w14:ligatures w14:val="none"/>
        </w:rPr>
      </w:pPr>
      <w:r w:rsidRPr="00C52884">
        <w:rPr>
          <w:rFonts w:ascii="Arial" w:eastAsia="Times New Roman" w:hAnsi="Arial" w:cs="Arial"/>
          <w:kern w:val="36"/>
          <w:sz w:val="28"/>
          <w:szCs w:val="28"/>
          <w14:ligatures w14:val="none"/>
        </w:rPr>
        <w:t>9 Полученные практические навыки и профессиональный опыт</w:t>
      </w:r>
    </w:p>
    <w:p w14:paraId="452D7ACD" w14:textId="77777777" w:rsidR="00FD3F53" w:rsidRPr="00C52884" w:rsidRDefault="00FD3F53" w:rsidP="0079690A">
      <w:pPr>
        <w:spacing w:after="120" w:line="360" w:lineRule="auto"/>
        <w:ind w:firstLine="709"/>
        <w:jc w:val="both"/>
        <w:rPr>
          <w:rFonts w:ascii="Arial" w:eastAsia="Times New Roman" w:hAnsi="Arial" w:cs="Arial"/>
          <w:kern w:val="0"/>
          <w:sz w:val="26"/>
          <w:szCs w:val="26"/>
          <w14:ligatures w14:val="none"/>
        </w:rPr>
      </w:pPr>
      <w:r w:rsidRPr="00C52884">
        <w:rPr>
          <w:rFonts w:ascii="Arial" w:eastAsia="Times New Roman" w:hAnsi="Arial" w:cs="Arial"/>
          <w:kern w:val="0"/>
          <w:sz w:val="26"/>
          <w:szCs w:val="26"/>
          <w14:ligatures w14:val="none"/>
        </w:rPr>
        <w:t>9.1 Навыки разработки и оформления технической документации</w:t>
      </w:r>
    </w:p>
    <w:p w14:paraId="095B0D86" w14:textId="77777777" w:rsidR="00E1532F" w:rsidRPr="00E1532F" w:rsidRDefault="00E1532F" w:rsidP="0079690A">
      <w:pPr>
        <w:spacing w:after="0" w:line="360" w:lineRule="auto"/>
        <w:ind w:firstLine="709"/>
        <w:jc w:val="both"/>
        <w:rPr>
          <w:rFonts w:ascii="Times New Roman" w:hAnsi="Times New Roman" w:cs="Times New Roman"/>
          <w:kern w:val="0"/>
          <w14:ligatures w14:val="none"/>
        </w:rPr>
      </w:pPr>
      <w:r w:rsidRPr="00E1532F">
        <w:rPr>
          <w:rFonts w:ascii="Times New Roman" w:hAnsi="Times New Roman" w:cs="Times New Roman"/>
          <w:kern w:val="0"/>
          <w14:ligatures w14:val="none"/>
        </w:rPr>
        <w:t>На начальном этапе работы над данным разделом мной была изучена система технической документации, применяемая в ООО «РЕФАГРОТРАНС». В ходе изучения были рассмотрены следующие виды документов:</w:t>
      </w:r>
    </w:p>
    <w:p w14:paraId="0522904B" w14:textId="77777777" w:rsidR="00E1532F" w:rsidRPr="00E1532F" w:rsidRDefault="00E1532F" w:rsidP="0079690A">
      <w:pPr>
        <w:numPr>
          <w:ilvl w:val="0"/>
          <w:numId w:val="68"/>
        </w:numPr>
        <w:spacing w:after="0" w:line="360" w:lineRule="auto"/>
        <w:jc w:val="both"/>
        <w:rPr>
          <w:rFonts w:ascii="Times New Roman" w:hAnsi="Times New Roman" w:cs="Times New Roman"/>
          <w:kern w:val="0"/>
          <w14:ligatures w14:val="none"/>
        </w:rPr>
      </w:pPr>
      <w:r w:rsidRPr="00E1532F">
        <w:rPr>
          <w:rFonts w:ascii="Times New Roman" w:hAnsi="Times New Roman" w:cs="Times New Roman"/>
          <w:kern w:val="0"/>
          <w14:ligatures w14:val="none"/>
        </w:rPr>
        <w:t>Организационно-распорядительная документация. Изучены устав предприятия, положения о структурных подразделениях, должностные инструкции, правила внутреннего трудового распорядка. Данные документы определяют структуру управления, права и обязанности сотрудников, порядок взаимодействия между подразделениями.</w:t>
      </w:r>
    </w:p>
    <w:p w14:paraId="1A065315" w14:textId="77777777" w:rsidR="00E1532F" w:rsidRPr="00E1532F" w:rsidRDefault="00E1532F" w:rsidP="0079690A">
      <w:pPr>
        <w:numPr>
          <w:ilvl w:val="0"/>
          <w:numId w:val="68"/>
        </w:numPr>
        <w:spacing w:after="0" w:line="360" w:lineRule="auto"/>
        <w:jc w:val="both"/>
        <w:rPr>
          <w:rFonts w:ascii="Times New Roman" w:hAnsi="Times New Roman" w:cs="Times New Roman"/>
          <w:kern w:val="0"/>
          <w14:ligatures w14:val="none"/>
        </w:rPr>
      </w:pPr>
      <w:r w:rsidRPr="00E1532F">
        <w:rPr>
          <w:rFonts w:ascii="Times New Roman" w:hAnsi="Times New Roman" w:cs="Times New Roman"/>
          <w:kern w:val="0"/>
          <w14:ligatures w14:val="none"/>
        </w:rPr>
        <w:t xml:space="preserve">Технологическая документация. Подробно изучены технологические карты выполнения операций по техническому обслуживанию и ремонту рефрижераторных контейнеров, в том числе технологическая карта № 1, регламентирующая порядок осмотра аппаратуры контейнера. Также были рассмотрены регламенты технического </w:t>
      </w:r>
      <w:r w:rsidRPr="00E1532F">
        <w:rPr>
          <w:rFonts w:ascii="Times New Roman" w:hAnsi="Times New Roman" w:cs="Times New Roman"/>
          <w:kern w:val="0"/>
          <w14:ligatures w14:val="none"/>
        </w:rPr>
        <w:lastRenderedPageBreak/>
        <w:t xml:space="preserve">обслуживания холодильных установок ведущих мировых производителей (Carrier, </w:t>
      </w:r>
      <w:proofErr w:type="spellStart"/>
      <w:r w:rsidRPr="00E1532F">
        <w:rPr>
          <w:rFonts w:ascii="Times New Roman" w:hAnsi="Times New Roman" w:cs="Times New Roman"/>
          <w:kern w:val="0"/>
          <w14:ligatures w14:val="none"/>
        </w:rPr>
        <w:t>Thermo</w:t>
      </w:r>
      <w:proofErr w:type="spellEnd"/>
      <w:r w:rsidRPr="00E1532F">
        <w:rPr>
          <w:rFonts w:ascii="Times New Roman" w:hAnsi="Times New Roman" w:cs="Times New Roman"/>
          <w:kern w:val="0"/>
          <w14:ligatures w14:val="none"/>
        </w:rPr>
        <w:t xml:space="preserve"> King, </w:t>
      </w:r>
      <w:proofErr w:type="spellStart"/>
      <w:r w:rsidRPr="00E1532F">
        <w:rPr>
          <w:rFonts w:ascii="Times New Roman" w:hAnsi="Times New Roman" w:cs="Times New Roman"/>
          <w:kern w:val="0"/>
          <w14:ligatures w14:val="none"/>
        </w:rPr>
        <w:t>Daikin</w:t>
      </w:r>
      <w:proofErr w:type="spellEnd"/>
      <w:r w:rsidRPr="00E1532F">
        <w:rPr>
          <w:rFonts w:ascii="Times New Roman" w:hAnsi="Times New Roman" w:cs="Times New Roman"/>
          <w:kern w:val="0"/>
          <w14:ligatures w14:val="none"/>
        </w:rPr>
        <w:t xml:space="preserve">, </w:t>
      </w:r>
      <w:proofErr w:type="spellStart"/>
      <w:r w:rsidRPr="00E1532F">
        <w:rPr>
          <w:rFonts w:ascii="Times New Roman" w:hAnsi="Times New Roman" w:cs="Times New Roman"/>
          <w:kern w:val="0"/>
          <w14:ligatures w14:val="none"/>
        </w:rPr>
        <w:t>Starcool</w:t>
      </w:r>
      <w:proofErr w:type="spellEnd"/>
      <w:r w:rsidRPr="00E1532F">
        <w:rPr>
          <w:rFonts w:ascii="Times New Roman" w:hAnsi="Times New Roman" w:cs="Times New Roman"/>
          <w:kern w:val="0"/>
          <w14:ligatures w14:val="none"/>
        </w:rPr>
        <w:t>) и инструкции по эксплуатации оборудования.</w:t>
      </w:r>
    </w:p>
    <w:p w14:paraId="7FAE0B31" w14:textId="77777777" w:rsidR="00E1532F" w:rsidRPr="00E1532F" w:rsidRDefault="00E1532F" w:rsidP="0079690A">
      <w:pPr>
        <w:numPr>
          <w:ilvl w:val="0"/>
          <w:numId w:val="68"/>
        </w:numPr>
        <w:spacing w:after="0" w:line="360" w:lineRule="auto"/>
        <w:jc w:val="both"/>
        <w:rPr>
          <w:rFonts w:ascii="Times New Roman" w:hAnsi="Times New Roman" w:cs="Times New Roman"/>
          <w:kern w:val="0"/>
          <w14:ligatures w14:val="none"/>
        </w:rPr>
      </w:pPr>
      <w:r w:rsidRPr="00E1532F">
        <w:rPr>
          <w:rFonts w:ascii="Times New Roman" w:hAnsi="Times New Roman" w:cs="Times New Roman"/>
          <w:kern w:val="0"/>
          <w14:ligatures w14:val="none"/>
        </w:rPr>
        <w:t>Учётная документация. Изучены формы журналов учёта технического обслуживания и ремонта, актов выполненных работ, инвентарных карточек учёта основных средств, требований-накладных на отпуск материалов. Были рассмотрены правила их заполнения, сроки хранения и порядок передачи в архив.</w:t>
      </w:r>
    </w:p>
    <w:p w14:paraId="52F04A57" w14:textId="77777777" w:rsidR="00E1532F" w:rsidRPr="00E1532F" w:rsidRDefault="00E1532F" w:rsidP="0079690A">
      <w:pPr>
        <w:numPr>
          <w:ilvl w:val="0"/>
          <w:numId w:val="68"/>
        </w:numPr>
        <w:spacing w:after="0" w:line="360" w:lineRule="auto"/>
        <w:jc w:val="both"/>
        <w:rPr>
          <w:rFonts w:ascii="Times New Roman" w:hAnsi="Times New Roman" w:cs="Times New Roman"/>
          <w:kern w:val="0"/>
          <w14:ligatures w14:val="none"/>
        </w:rPr>
      </w:pPr>
      <w:r w:rsidRPr="00E1532F">
        <w:rPr>
          <w:rFonts w:ascii="Times New Roman" w:hAnsi="Times New Roman" w:cs="Times New Roman"/>
          <w:kern w:val="0"/>
          <w14:ligatures w14:val="none"/>
        </w:rPr>
        <w:t>Договорная документация. Изучена структура и содержание договоров транспортной экспедиции, заключаемых с клиентами, включая условия перевозки, требования к температурному режиму, ответственность сторон и порядок разрешения споров.</w:t>
      </w:r>
    </w:p>
    <w:p w14:paraId="6760C90A" w14:textId="77777777" w:rsidR="00E1532F" w:rsidRPr="00E1532F" w:rsidRDefault="00E1532F" w:rsidP="0079690A">
      <w:pPr>
        <w:numPr>
          <w:ilvl w:val="0"/>
          <w:numId w:val="68"/>
        </w:numPr>
        <w:spacing w:after="0" w:line="360" w:lineRule="auto"/>
        <w:jc w:val="both"/>
        <w:rPr>
          <w:rFonts w:ascii="Times New Roman" w:hAnsi="Times New Roman" w:cs="Times New Roman"/>
          <w:kern w:val="0"/>
          <w14:ligatures w14:val="none"/>
        </w:rPr>
      </w:pPr>
      <w:r w:rsidRPr="00E1532F">
        <w:rPr>
          <w:rFonts w:ascii="Times New Roman" w:hAnsi="Times New Roman" w:cs="Times New Roman"/>
          <w:kern w:val="0"/>
          <w14:ligatures w14:val="none"/>
        </w:rPr>
        <w:t>Отчётная документация. Рассмотрены формы внутренней и внешней отчётности, включая отчёты по движению контейнеров, отчёты по техническому состоянию оборудования, финансовые отчёты и отчёты по результатам инвентаризаций.</w:t>
      </w:r>
    </w:p>
    <w:p w14:paraId="22F736D1" w14:textId="77777777" w:rsidR="00C52884" w:rsidRPr="00C52884" w:rsidRDefault="00C52884" w:rsidP="0079690A">
      <w:pPr>
        <w:spacing w:after="0" w:line="360" w:lineRule="auto"/>
        <w:ind w:firstLine="709"/>
        <w:jc w:val="both"/>
        <w:rPr>
          <w:rFonts w:ascii="Times New Roman" w:hAnsi="Times New Roman" w:cs="Times New Roman"/>
          <w:kern w:val="0"/>
          <w14:ligatures w14:val="none"/>
        </w:rPr>
      </w:pPr>
    </w:p>
    <w:p w14:paraId="4A66B337" w14:textId="72F402AE" w:rsidR="00E1532F" w:rsidRPr="00E1532F" w:rsidRDefault="00FD3F53" w:rsidP="008C7FD0">
      <w:pPr>
        <w:spacing w:after="120" w:line="360" w:lineRule="auto"/>
        <w:ind w:firstLine="709"/>
        <w:jc w:val="both"/>
        <w:rPr>
          <w:rFonts w:ascii="Times New Roman" w:hAnsi="Times New Roman" w:cs="Times New Roman"/>
          <w:kern w:val="0"/>
          <w14:ligatures w14:val="none"/>
        </w:rPr>
      </w:pPr>
      <w:r w:rsidRPr="00C52884">
        <w:rPr>
          <w:rFonts w:ascii="Arial" w:eastAsia="Times New Roman" w:hAnsi="Arial" w:cs="Arial"/>
          <w:kern w:val="0"/>
          <w:sz w:val="26"/>
          <w:szCs w:val="26"/>
          <w14:ligatures w14:val="none"/>
        </w:rPr>
        <w:t xml:space="preserve">9.2 </w:t>
      </w:r>
      <w:r w:rsidR="00E1532F" w:rsidRPr="00E1532F">
        <w:rPr>
          <w:rFonts w:ascii="Arial" w:hAnsi="Arial" w:cs="Arial"/>
          <w:kern w:val="0"/>
          <w:sz w:val="26"/>
          <w:szCs w:val="26"/>
          <w14:ligatures w14:val="none"/>
        </w:rPr>
        <w:t>Практическая работа с технической документацией</w:t>
      </w:r>
    </w:p>
    <w:p w14:paraId="1E11B9BC" w14:textId="77777777" w:rsidR="00CC308B" w:rsidRPr="00CC308B" w:rsidRDefault="00CC308B" w:rsidP="0079690A">
      <w:pPr>
        <w:spacing w:after="120" w:line="360" w:lineRule="auto"/>
        <w:ind w:firstLine="709"/>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В ходе практики мной были выполнены следующие практические задачи по работе с технической документацией:</w:t>
      </w:r>
    </w:p>
    <w:p w14:paraId="290F27CE" w14:textId="77777777" w:rsidR="00CC308B" w:rsidRP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Заполнение журналов учёта технического обслуживания. Под руководством наставника я принимал(а) участие в оформлении журналов учёта ТО рефрижераторных контейнеров. В журналах фиксировались: дата проведения работ, вид обслуживания, объём выполненных операций, заменённые узлы и детали, фамилии исполнителей. Были отработаны навыки аккуратного и полного внесения записей в соответствии с установленными формами.</w:t>
      </w:r>
    </w:p>
    <w:p w14:paraId="4576E0C1" w14:textId="77777777" w:rsidR="00CC308B" w:rsidRP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Составление актов выполненных работ. Мной были составлены проекты актов выполненных работ по результатам технического обслуживания контейнеров. В актах отражались: перечень выполненных работ, использованные материалы и запасные части, заключение о техническом состоянии оборудования, рекомендации по дальнейшей эксплуатации.</w:t>
      </w:r>
    </w:p>
    <w:p w14:paraId="7C991A8F" w14:textId="77777777" w:rsidR="00CC308B" w:rsidRP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Оформление технологических карт. Под руководством наставника мной была разработана технологическая карта выполнения одной из операций технического обслуживания (проверка системы дистанционного мониторинга контейнера). В карте были определены: перечень операций в технологической последовательности, требования к средствам измерений и оборудованию, критерии оценки результатов, требования безопасности при выполнении работ.</w:t>
      </w:r>
    </w:p>
    <w:p w14:paraId="189CE6F9" w14:textId="77777777" w:rsidR="00CC308B" w:rsidRP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lastRenderedPageBreak/>
        <w:t>Работа с документацией по движению контейнеров. Мной было освоено ведение учёта движения рефрижераторных контейнеров с использованием специализированного программного обеспечения. В учётных документах фиксировались: номер контейнера, статус (порожний/загруженный), текущее местоположение, назначение, температурный режим, сроки прибытия и отправления.</w:t>
      </w:r>
    </w:p>
    <w:p w14:paraId="56559E38" w14:textId="77777777" w:rsidR="00CC308B" w:rsidRP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Оформление отчётных документов по инвентаризации. Мной было принято участие в проведении инвентаризации запасных частей и расходных материалов на складе. Результаты инвентаризации были оформлены в виде инвентаризационных описей и сличительных ведомостей в соответствии с установленными требованиями.</w:t>
      </w:r>
    </w:p>
    <w:p w14:paraId="2DA3BA4A" w14:textId="77777777" w:rsidR="00CC308B" w:rsidRDefault="00CC308B" w:rsidP="0079690A">
      <w:pPr>
        <w:numPr>
          <w:ilvl w:val="0"/>
          <w:numId w:val="70"/>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Анализ технической документации. Мной был проведён анализ полноты и правильности ведения технической документации по обслуживанию контейнеров, в ходе которого были выявлены особенности и дана оценка эффективности существующей системы документооборота.</w:t>
      </w:r>
    </w:p>
    <w:p w14:paraId="56502E15" w14:textId="302D8584" w:rsidR="00CC308B" w:rsidRPr="00CC308B" w:rsidRDefault="00CC308B" w:rsidP="008C7FD0">
      <w:pPr>
        <w:spacing w:before="120" w:after="120" w:line="360" w:lineRule="auto"/>
        <w:ind w:left="357"/>
        <w:jc w:val="both"/>
        <w:rPr>
          <w:rFonts w:ascii="Arial" w:eastAsia="Times New Roman" w:hAnsi="Arial" w:cs="Arial"/>
          <w:kern w:val="0"/>
          <w:sz w:val="26"/>
          <w:szCs w:val="26"/>
          <w14:ligatures w14:val="none"/>
        </w:rPr>
      </w:pPr>
      <w:r>
        <w:rPr>
          <w:rFonts w:ascii="Arial" w:eastAsia="Times New Roman" w:hAnsi="Arial" w:cs="Arial"/>
          <w:kern w:val="0"/>
          <w:sz w:val="26"/>
          <w:szCs w:val="26"/>
          <w14:ligatures w14:val="none"/>
        </w:rPr>
        <w:t>9</w:t>
      </w:r>
      <w:r w:rsidRPr="00CC308B">
        <w:rPr>
          <w:rFonts w:ascii="Arial" w:eastAsia="Times New Roman" w:hAnsi="Arial" w:cs="Arial"/>
          <w:kern w:val="0"/>
          <w:sz w:val="26"/>
          <w:szCs w:val="26"/>
          <w14:ligatures w14:val="none"/>
        </w:rPr>
        <w:t>.3. Приобретённые практические навыки и опыт</w:t>
      </w:r>
    </w:p>
    <w:p w14:paraId="5D04C2F4" w14:textId="77777777" w:rsidR="00CC308B" w:rsidRPr="00CC308B" w:rsidRDefault="00CC308B" w:rsidP="0079690A">
      <w:pPr>
        <w:spacing w:after="120" w:line="360" w:lineRule="auto"/>
        <w:ind w:left="360"/>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В результате прохождения производственной практики в ООО «РЕФАГРОТРАНС» мной были приобретены следующие практические навыки и опыт, необходимые для дальнейшего осуществления профессиональной деятельности:</w:t>
      </w:r>
    </w:p>
    <w:p w14:paraId="1AB7F6FD" w14:textId="5D67E5D4" w:rsidR="00CC308B" w:rsidRPr="00CC308B" w:rsidRDefault="00CC308B" w:rsidP="0079690A">
      <w:pPr>
        <w:spacing w:after="120" w:line="360" w:lineRule="auto"/>
        <w:ind w:left="360"/>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Навыки в области организации перевозок</w:t>
      </w:r>
    </w:p>
    <w:p w14:paraId="1E8B146A" w14:textId="77777777" w:rsidR="00CC308B" w:rsidRPr="00CC308B" w:rsidRDefault="00CC308B" w:rsidP="0079690A">
      <w:pPr>
        <w:numPr>
          <w:ilvl w:val="0"/>
          <w:numId w:val="71"/>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Планирование мультимодальных перевозок. Приобретён опыт понимания логистической цепочки при организации мультимодальных перевозок, включая взаимодействие железнодорожного, морского и автомобильного транспорта.</w:t>
      </w:r>
    </w:p>
    <w:p w14:paraId="589AEB71" w14:textId="77777777" w:rsidR="00CC308B" w:rsidRPr="00CC308B" w:rsidRDefault="00CC308B" w:rsidP="0079690A">
      <w:pPr>
        <w:numPr>
          <w:ilvl w:val="0"/>
          <w:numId w:val="71"/>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Контроль сохранности груза. Отработаны навыки контроля температурного режима в рефрижераторных контейнерах на всех этапах перевозки с использованием систем дистанционного мониторинга.</w:t>
      </w:r>
    </w:p>
    <w:p w14:paraId="4A472C16" w14:textId="77777777" w:rsidR="00CC308B" w:rsidRPr="00CC308B" w:rsidRDefault="00CC308B" w:rsidP="0079690A">
      <w:pPr>
        <w:numPr>
          <w:ilvl w:val="0"/>
          <w:numId w:val="71"/>
        </w:numPr>
        <w:spacing w:after="120" w:line="360" w:lineRule="auto"/>
        <w:jc w:val="both"/>
        <w:rPr>
          <w:rFonts w:ascii="Times New Roman" w:eastAsia="Times New Roman" w:hAnsi="Times New Roman" w:cs="Times New Roman"/>
          <w:kern w:val="0"/>
          <w14:ligatures w14:val="none"/>
        </w:rPr>
      </w:pPr>
      <w:r w:rsidRPr="00CC308B">
        <w:rPr>
          <w:rFonts w:ascii="Times New Roman" w:eastAsia="Times New Roman" w:hAnsi="Times New Roman" w:cs="Times New Roman"/>
          <w:kern w:val="0"/>
          <w14:ligatures w14:val="none"/>
        </w:rPr>
        <w:t>Взаимодействие с участниками перевозочного процесса. Получен опыт работы в команде с техническими специалистами, логистами, диспетчерами и представителями клиентов.</w:t>
      </w:r>
    </w:p>
    <w:p w14:paraId="10B04E71" w14:textId="77777777" w:rsidR="00CC308B" w:rsidRDefault="00CC308B" w:rsidP="0079690A">
      <w:pPr>
        <w:spacing w:after="120" w:line="360" w:lineRule="auto"/>
        <w:ind w:left="360"/>
        <w:jc w:val="both"/>
        <w:rPr>
          <w:rFonts w:ascii="Times New Roman" w:eastAsia="Times New Roman" w:hAnsi="Times New Roman" w:cs="Times New Roman"/>
          <w:kern w:val="0"/>
          <w14:ligatures w14:val="none"/>
        </w:rPr>
      </w:pPr>
    </w:p>
    <w:p w14:paraId="5369A864" w14:textId="77777777" w:rsidR="00CC308B" w:rsidRDefault="00CC308B" w:rsidP="0079690A">
      <w:pPr>
        <w:spacing w:after="120" w:line="360" w:lineRule="auto"/>
        <w:ind w:left="360"/>
        <w:jc w:val="both"/>
        <w:rPr>
          <w:rFonts w:ascii="Times New Roman" w:eastAsia="Times New Roman" w:hAnsi="Times New Roman" w:cs="Times New Roman"/>
          <w:kern w:val="0"/>
          <w14:ligatures w14:val="none"/>
        </w:rPr>
      </w:pPr>
    </w:p>
    <w:p w14:paraId="252F585C" w14:textId="77777777" w:rsidR="00CC308B" w:rsidRDefault="00CC308B" w:rsidP="0079690A">
      <w:pPr>
        <w:spacing w:after="0" w:line="360" w:lineRule="auto"/>
        <w:jc w:val="both"/>
        <w:rPr>
          <w:rFonts w:ascii="Times New Roman" w:eastAsia="Times New Roman" w:hAnsi="Times New Roman" w:cs="Times New Roman"/>
          <w:kern w:val="0"/>
          <w14:ligatures w14:val="none"/>
        </w:rPr>
      </w:pPr>
    </w:p>
    <w:p w14:paraId="0D983D13" w14:textId="77777777" w:rsidR="00D70E5F" w:rsidRDefault="00D70E5F" w:rsidP="008C7FD0">
      <w:pPr>
        <w:spacing w:after="0" w:line="360" w:lineRule="auto"/>
        <w:jc w:val="both"/>
        <w:rPr>
          <w:rFonts w:ascii="Arial" w:eastAsia="Times New Roman" w:hAnsi="Arial" w:cs="Arial"/>
          <w:kern w:val="36"/>
          <w:sz w:val="28"/>
          <w:szCs w:val="28"/>
          <w14:ligatures w14:val="none"/>
        </w:rPr>
      </w:pPr>
    </w:p>
    <w:p w14:paraId="66390007" w14:textId="74F8D464" w:rsidR="008C7FD0" w:rsidRPr="008C7FD0" w:rsidRDefault="00AD3E4A" w:rsidP="008C7FD0">
      <w:pPr>
        <w:spacing w:after="0" w:line="360" w:lineRule="auto"/>
        <w:ind w:firstLine="709"/>
        <w:jc w:val="center"/>
        <w:rPr>
          <w:rFonts w:ascii="Arial" w:eastAsia="Times New Roman" w:hAnsi="Arial" w:cs="Arial"/>
          <w:kern w:val="36"/>
          <w:sz w:val="28"/>
          <w:szCs w:val="28"/>
          <w14:ligatures w14:val="none"/>
        </w:rPr>
      </w:pPr>
      <w:r w:rsidRPr="003B0504">
        <w:rPr>
          <w:rFonts w:ascii="Arial" w:eastAsia="Times New Roman" w:hAnsi="Arial" w:cs="Arial"/>
          <w:kern w:val="36"/>
          <w:sz w:val="28"/>
          <w:szCs w:val="28"/>
          <w14:ligatures w14:val="none"/>
        </w:rPr>
        <w:lastRenderedPageBreak/>
        <w:t>Заключение</w:t>
      </w:r>
    </w:p>
    <w:p w14:paraId="5C11F577" w14:textId="08F904A8"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Производственная эксплуатационная практика, пройденная на базе ООО «РЕФАГРОТРАНС», позволила закрепить теоретические знания, полученные в процессе обучения по направлению подготовки 23.03.01 Технология транспортных процессов, а также приобрести практические навыки в области организации мультимодальных перевозок, эксплуатации рефрижераторного оборудования и технического обслуживания подвижного состава.</w:t>
      </w:r>
    </w:p>
    <w:p w14:paraId="59FE5626" w14:textId="54344C1D"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В ходе прохождения практики была изучена программа практики, определены цели и задачи, а также проведено ознакомление с основными направлениями деятельности предприятия. Было рассмотрено организационное устройство ООО «РЕФАГРОТРАНС», изучены функции структурных подразделений и особенности их взаимодействия при решении производственных задач в рамках мультимодальной модели перевозок (железнодорожный, морской и автомобильный транспорт).</w:t>
      </w:r>
    </w:p>
    <w:p w14:paraId="4D2608E9" w14:textId="7558DF61"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Особое внимание было уделено вопросам эксплуатации подвижного состава и технологического оборудования. В процессе практики были изучены технические характеристики автономных рефрижераторных контейнеров, включая их температурный диапазон (от -29°C до +29°C), автономность (до 35 суток), грузоподъёмность и особенности систем дистанционного мониторинга. Рассмотрены порядок эксплуатации контейнеров, система планово-предупредительного технического обслуживания и методы диагностики и устранения неисправностей холодильного оборудования. Полученные знания позволили оценить роль профилактических мероприятий в обеспечении сохранности перевозимых грузов и надежности работы технических средств.</w:t>
      </w:r>
    </w:p>
    <w:p w14:paraId="31644213" w14:textId="6D7E8D30"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В ходе практики были изучены требования трудового законодательства Российской Федерации, правила внутреннего трудового распорядка, требования охраны труда и промышленной безопасности, предъявляемые к работникам транспортной отрасли. Особое внимание уделено изучению уставов о дисциплине работников транспорта, особенностям режима рабочего времени и времени отдыха, а также порядку проведения обязательных медицинских осмотров.</w:t>
      </w:r>
    </w:p>
    <w:p w14:paraId="4B930B09" w14:textId="2AFB5B82"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 xml:space="preserve">В рамках практики был проведен анализ технологической документации, используемой при эксплуатации, техническом обслуживании и ремонте рефрижераторных контейнеров и иного технологического оборудования. Изучены порядок оформления журналов учета технического обслуживания и ремонта, актов выполненных работ, технологических карт и иных учётных документов. Кроме того, проведен анализ системы учета и движения материальных средств, включая учет основных средств (рефрижераторные контейнеры, </w:t>
      </w:r>
      <w:r w:rsidRPr="008C7FD0">
        <w:rPr>
          <w:rFonts w:ascii="Times New Roman" w:eastAsia="Times New Roman" w:hAnsi="Times New Roman" w:cs="Times New Roman"/>
          <w:kern w:val="36"/>
          <w14:ligatures w14:val="none"/>
        </w:rPr>
        <w:lastRenderedPageBreak/>
        <w:t>технологическое оборудование) и материальных запасов (запасные части, расходные материалы, топливо). Установлено, что компания активно инвестирует в обновление парка (инвестиционные операции — -16,9 млн руб.), что подтверждает стратегию технологического развития.</w:t>
      </w:r>
    </w:p>
    <w:p w14:paraId="2660E235" w14:textId="07F24174"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На основании проведенного анализа были сформулированы предложения по совершенствованию функциональной деятельности предприятия, направленные на обновление парка контейнеров, развитие новых географических направлений (Монголия, Юго-Восточная Азия), внедрение цифровых сервисов и предиктивной аналитики, оптимизацию управления контейнерным парком и снижение дисбаланса грузопотоков.</w:t>
      </w:r>
    </w:p>
    <w:p w14:paraId="4AC34865" w14:textId="73C5AD98" w:rsidR="008C7FD0" w:rsidRPr="008C7FD0" w:rsidRDefault="008C7FD0" w:rsidP="00AB2546">
      <w:pPr>
        <w:spacing w:after="0" w:line="360" w:lineRule="auto"/>
        <w:ind w:firstLine="709"/>
        <w:jc w:val="both"/>
        <w:rPr>
          <w:rFonts w:ascii="Times New Roman" w:eastAsia="Times New Roman" w:hAnsi="Times New Roman" w:cs="Times New Roman"/>
          <w:kern w:val="36"/>
          <w14:ligatures w14:val="none"/>
        </w:rPr>
      </w:pPr>
      <w:r w:rsidRPr="008C7FD0">
        <w:rPr>
          <w:rFonts w:ascii="Times New Roman" w:eastAsia="Times New Roman" w:hAnsi="Times New Roman" w:cs="Times New Roman"/>
          <w:kern w:val="36"/>
          <w14:ligatures w14:val="none"/>
        </w:rPr>
        <w:t>В результате прохождения производственной эксплуатационной практики были приобретены практические навыки работы с технической и учётной документацией, изучены особенности организации мультимодальных перевозок и технического обслуживания рефрижераторного оборудования, а также сформированы профессиональные компетенции, необходимые для дальнейшей работы в сфере транспортных процессов и цифровой логистики.</w:t>
      </w:r>
    </w:p>
    <w:p w14:paraId="37C23562" w14:textId="40BD32EB" w:rsidR="003B0504" w:rsidRDefault="008C7FD0" w:rsidP="00AB2546">
      <w:pPr>
        <w:spacing w:after="0" w:line="360" w:lineRule="auto"/>
        <w:ind w:firstLine="709"/>
        <w:jc w:val="both"/>
        <w:rPr>
          <w:rFonts w:ascii="Times New Roman" w:eastAsia="Times New Roman" w:hAnsi="Times New Roman" w:cs="Times New Roman"/>
          <w:b/>
          <w:bCs/>
          <w:kern w:val="36"/>
          <w14:ligatures w14:val="none"/>
        </w:rPr>
      </w:pPr>
      <w:r w:rsidRPr="008C7FD0">
        <w:rPr>
          <w:rFonts w:ascii="Times New Roman" w:eastAsia="Times New Roman" w:hAnsi="Times New Roman" w:cs="Times New Roman"/>
          <w:kern w:val="36"/>
          <w14:ligatures w14:val="none"/>
        </w:rPr>
        <w:t>Таким образом, цель производственной эксплуатационной практики — формирование профессиональных умений и опыта деятельности по направлению подготовки 23.03.01 Технология транспортных процессов — была достигнута, а поставленные задачи выполнены в полном объеме. Полученный опыт имеет важное значение для дальнейшего профессионального развития и способствует формированию практических навыков, необходимых для успешной деятельности в области организации транспортных процессов и управления логистическими системами.</w:t>
      </w:r>
      <w:r w:rsidR="003B0504">
        <w:rPr>
          <w:rFonts w:ascii="Times New Roman" w:eastAsia="Times New Roman" w:hAnsi="Times New Roman" w:cs="Times New Roman"/>
          <w:b/>
          <w:bCs/>
          <w:kern w:val="36"/>
          <w14:ligatures w14:val="none"/>
        </w:rPr>
        <w:br w:type="page"/>
      </w:r>
    </w:p>
    <w:p w14:paraId="1FBE3089" w14:textId="0179C689" w:rsidR="00C91342" w:rsidRPr="006757ED" w:rsidRDefault="00C91342" w:rsidP="008C7FD0">
      <w:pPr>
        <w:spacing w:line="360" w:lineRule="auto"/>
        <w:ind w:firstLine="709"/>
        <w:jc w:val="center"/>
        <w:rPr>
          <w:rFonts w:ascii="Arial" w:eastAsia="Times New Roman" w:hAnsi="Arial" w:cs="Arial"/>
          <w:kern w:val="36"/>
          <w:sz w:val="28"/>
          <w:szCs w:val="28"/>
          <w14:ligatures w14:val="none"/>
        </w:rPr>
      </w:pPr>
      <w:r w:rsidRPr="006757ED">
        <w:rPr>
          <w:rFonts w:ascii="Arial" w:eastAsia="Times New Roman" w:hAnsi="Arial" w:cs="Arial"/>
          <w:kern w:val="36"/>
          <w:sz w:val="28"/>
          <w:szCs w:val="28"/>
          <w14:ligatures w14:val="none"/>
        </w:rPr>
        <w:lastRenderedPageBreak/>
        <w:t>Список использованных источников</w:t>
      </w:r>
    </w:p>
    <w:p w14:paraId="5E58B1D6" w14:textId="77777777" w:rsidR="00C91342" w:rsidRPr="001C0C44" w:rsidRDefault="00C91342" w:rsidP="0079690A">
      <w:pPr>
        <w:numPr>
          <w:ilvl w:val="0"/>
          <w:numId w:val="1"/>
        </w:numPr>
        <w:tabs>
          <w:tab w:val="clear" w:pos="720"/>
          <w:tab w:val="left" w:pos="426"/>
          <w:tab w:val="num" w:pos="709"/>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Конституция Российской Федерации : принята всенародным голосованием 12 декабря 1993 г. (с учетом поправок и изменений).</w:t>
      </w:r>
    </w:p>
    <w:p w14:paraId="0BAB562E"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Трудовой кодекс Российской Федерации от 30 декабря 2001 г. № 197-ФЗ (в действующей редакции).</w:t>
      </w:r>
    </w:p>
    <w:p w14:paraId="4715EAB8"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Федеральный закон от 10 декабря 1995 г. № 196-ФЗ «О безопасности дорожного движения» (в действующей редакции).</w:t>
      </w:r>
    </w:p>
    <w:p w14:paraId="2EDA5DAD"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Федеральный закон от 28 декабря 2013 г. № 426-ФЗ «О специальной оценке условий труда» (в действующей редакции).</w:t>
      </w:r>
    </w:p>
    <w:p w14:paraId="0A487E9B"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Правила по охране труда при эксплуатации промышленного транспорта : утверждены приказом Министерства труда и социальной защиты Российской Федерации.</w:t>
      </w:r>
    </w:p>
    <w:p w14:paraId="1A2DC219"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ГОСТ Р 7.0.100–2018. Библиографическая запись. Библиографическое описание. Общие требования и правила составления.</w:t>
      </w:r>
    </w:p>
    <w:p w14:paraId="687BFEFD"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Туревский И.С. Техническая эксплуатация автомобилей : учебное пособие. – Москва : ФОРУМ, 2023. – 432 с.</w:t>
      </w:r>
    </w:p>
    <w:p w14:paraId="77F21BCE"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Савич Е.Л. Техническая эксплуатация автомобилей : учебник. – Москва : ИНФРА-М, 2023. – 427 с.</w:t>
      </w:r>
    </w:p>
    <w:p w14:paraId="1E219D42"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Ковалев В.И. Организация перевозок грузов : учебное пособие. – Москва : Академия, 2022. – 320 с.</w:t>
      </w:r>
    </w:p>
    <w:p w14:paraId="0A9AA45A"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Горев А.Э. Грузовые автомобильные перевозки : учебное пособие. – Москва : Академия, 2023. – 288 с.</w:t>
      </w:r>
    </w:p>
    <w:p w14:paraId="699FCD16"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Левкин Г.Г. Логистика : учебник и практикум для вузов. – Москва : Юрайт, 2024. – 188 с.</w:t>
      </w:r>
    </w:p>
    <w:p w14:paraId="328BAE45"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Аникин Б.А. Логистика : учебник. – Москва : Проспект, 2023. – 408 с.</w:t>
      </w:r>
    </w:p>
    <w:p w14:paraId="33A94869"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Сергеев В.И. Логистика и управление цепями поставок : учебник для вузов. – Москва : Юрайт, 2024. – 582 с.</w:t>
      </w:r>
    </w:p>
    <w:p w14:paraId="004BB898"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Внутренние нормативные документы ООО «ГРД ЛОГИСТИК».</w:t>
      </w:r>
    </w:p>
    <w:p w14:paraId="73F54787" w14:textId="77777777" w:rsidR="00C91342" w:rsidRPr="001C0C44" w:rsidRDefault="00C91342" w:rsidP="0079690A">
      <w:pPr>
        <w:numPr>
          <w:ilvl w:val="0"/>
          <w:numId w:val="1"/>
        </w:numPr>
        <w:tabs>
          <w:tab w:val="left" w:pos="426"/>
        </w:tabs>
        <w:spacing w:after="0" w:line="360" w:lineRule="auto"/>
        <w:ind w:left="0" w:firstLine="0"/>
        <w:jc w:val="both"/>
        <w:rPr>
          <w:rFonts w:ascii="Times New Roman" w:eastAsia="Times New Roman" w:hAnsi="Times New Roman" w:cs="Times New Roman"/>
          <w:kern w:val="0"/>
          <w14:ligatures w14:val="none"/>
        </w:rPr>
      </w:pPr>
      <w:r w:rsidRPr="001C0C44">
        <w:rPr>
          <w:rFonts w:ascii="Times New Roman" w:eastAsia="Times New Roman" w:hAnsi="Times New Roman" w:cs="Times New Roman"/>
          <w:kern w:val="0"/>
          <w14:ligatures w14:val="none"/>
        </w:rPr>
        <w:t>Материалы и документация, предоставленные ООО «ГРД ЛОГИСТИК» в период прохождения производственной практики.</w:t>
      </w:r>
    </w:p>
    <w:p w14:paraId="08826F27" w14:textId="77777777" w:rsidR="00C56DAF" w:rsidRPr="001C0C44" w:rsidRDefault="00C56DAF" w:rsidP="00B329B9">
      <w:pPr>
        <w:tabs>
          <w:tab w:val="left" w:pos="426"/>
        </w:tabs>
        <w:rPr>
          <w:rFonts w:ascii="Times New Roman" w:hAnsi="Times New Roman" w:cs="Times New Roman"/>
        </w:rPr>
      </w:pPr>
    </w:p>
    <w:sectPr w:rsidR="00C56DAF" w:rsidRPr="001C0C44" w:rsidSect="00753BAF">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E72F" w14:textId="77777777" w:rsidR="0077548C" w:rsidRDefault="0077548C" w:rsidP="00EB7317">
      <w:pPr>
        <w:spacing w:after="0" w:line="240" w:lineRule="auto"/>
      </w:pPr>
      <w:r>
        <w:separator/>
      </w:r>
    </w:p>
  </w:endnote>
  <w:endnote w:type="continuationSeparator" w:id="0">
    <w:p w14:paraId="56BCB001" w14:textId="77777777" w:rsidR="0077548C" w:rsidRDefault="0077548C" w:rsidP="00EB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B28D" w14:textId="77777777" w:rsidR="0077548C" w:rsidRDefault="0077548C" w:rsidP="00EB7317">
      <w:pPr>
        <w:spacing w:after="0" w:line="240" w:lineRule="auto"/>
      </w:pPr>
      <w:r>
        <w:separator/>
      </w:r>
    </w:p>
  </w:footnote>
  <w:footnote w:type="continuationSeparator" w:id="0">
    <w:p w14:paraId="4F7CF2A1" w14:textId="77777777" w:rsidR="0077548C" w:rsidRDefault="0077548C" w:rsidP="00EB7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0030"/>
      <w:docPartObj>
        <w:docPartGallery w:val="Page Numbers (Top of Page)"/>
        <w:docPartUnique/>
      </w:docPartObj>
    </w:sdtPr>
    <w:sdtContent>
      <w:p w14:paraId="00A62197" w14:textId="2FED5E4B" w:rsidR="00EB7317" w:rsidRDefault="00EB7317">
        <w:pPr>
          <w:pStyle w:val="ac"/>
          <w:jc w:val="right"/>
        </w:pPr>
        <w:r>
          <w:fldChar w:fldCharType="begin"/>
        </w:r>
        <w:r>
          <w:instrText>PAGE   \* MERGEFORMAT</w:instrText>
        </w:r>
        <w:r>
          <w:fldChar w:fldCharType="separate"/>
        </w:r>
        <w:r>
          <w:t>2</w:t>
        </w:r>
        <w:r>
          <w:fldChar w:fldCharType="end"/>
        </w:r>
      </w:p>
    </w:sdtContent>
  </w:sdt>
  <w:p w14:paraId="2A7BAFA9" w14:textId="074B957E" w:rsidR="00EB7317" w:rsidRDefault="00EB731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589"/>
    <w:multiLevelType w:val="multilevel"/>
    <w:tmpl w:val="04D6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10B1D"/>
    <w:multiLevelType w:val="multilevel"/>
    <w:tmpl w:val="122A3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D47B90"/>
    <w:multiLevelType w:val="hybridMultilevel"/>
    <w:tmpl w:val="9DBEF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F13146"/>
    <w:multiLevelType w:val="multilevel"/>
    <w:tmpl w:val="0F5C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9007EC"/>
    <w:multiLevelType w:val="multilevel"/>
    <w:tmpl w:val="4C106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F33BDD"/>
    <w:multiLevelType w:val="hybridMultilevel"/>
    <w:tmpl w:val="9EEE816A"/>
    <w:lvl w:ilvl="0" w:tplc="8988930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684325D"/>
    <w:multiLevelType w:val="hybridMultilevel"/>
    <w:tmpl w:val="C7FA43F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07C82790"/>
    <w:multiLevelType w:val="multilevel"/>
    <w:tmpl w:val="1376F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0C2D04"/>
    <w:multiLevelType w:val="multilevel"/>
    <w:tmpl w:val="3A960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A7344E"/>
    <w:multiLevelType w:val="multilevel"/>
    <w:tmpl w:val="42CACE66"/>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072543"/>
    <w:multiLevelType w:val="multilevel"/>
    <w:tmpl w:val="4E2C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CE6B0C"/>
    <w:multiLevelType w:val="hybridMultilevel"/>
    <w:tmpl w:val="10D29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DE17BE"/>
    <w:multiLevelType w:val="multilevel"/>
    <w:tmpl w:val="42CACE66"/>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00650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576BC1"/>
    <w:multiLevelType w:val="multilevel"/>
    <w:tmpl w:val="2CDC5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B31597"/>
    <w:multiLevelType w:val="multilevel"/>
    <w:tmpl w:val="F80E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F908DA"/>
    <w:multiLevelType w:val="hybridMultilevel"/>
    <w:tmpl w:val="ACACE55A"/>
    <w:lvl w:ilvl="0" w:tplc="8988930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9002BA"/>
    <w:multiLevelType w:val="multilevel"/>
    <w:tmpl w:val="7A94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10249C"/>
    <w:multiLevelType w:val="hybridMultilevel"/>
    <w:tmpl w:val="B3509D9C"/>
    <w:lvl w:ilvl="0" w:tplc="8988930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DB16AF"/>
    <w:multiLevelType w:val="hybridMultilevel"/>
    <w:tmpl w:val="B3601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12738"/>
    <w:multiLevelType w:val="multilevel"/>
    <w:tmpl w:val="E3408D9C"/>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6A1155"/>
    <w:multiLevelType w:val="hybridMultilevel"/>
    <w:tmpl w:val="6C545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BD71FF"/>
    <w:multiLevelType w:val="multilevel"/>
    <w:tmpl w:val="266A1334"/>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C93455"/>
    <w:multiLevelType w:val="multilevel"/>
    <w:tmpl w:val="A196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F92E00"/>
    <w:multiLevelType w:val="multilevel"/>
    <w:tmpl w:val="D006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543ADA"/>
    <w:multiLevelType w:val="multilevel"/>
    <w:tmpl w:val="0DF6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A7258A"/>
    <w:multiLevelType w:val="multilevel"/>
    <w:tmpl w:val="8DE04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DE7B4A"/>
    <w:multiLevelType w:val="multilevel"/>
    <w:tmpl w:val="2DD00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5229E8"/>
    <w:multiLevelType w:val="multilevel"/>
    <w:tmpl w:val="B7E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F62200"/>
    <w:multiLevelType w:val="multilevel"/>
    <w:tmpl w:val="1704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0240045"/>
    <w:multiLevelType w:val="multilevel"/>
    <w:tmpl w:val="0FC6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186A43"/>
    <w:multiLevelType w:val="hybridMultilevel"/>
    <w:tmpl w:val="957C2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3F57194"/>
    <w:multiLevelType w:val="multilevel"/>
    <w:tmpl w:val="FB7EC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7639BE"/>
    <w:multiLevelType w:val="multilevel"/>
    <w:tmpl w:val="F0546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6DF556A"/>
    <w:multiLevelType w:val="multilevel"/>
    <w:tmpl w:val="F738E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725DBD"/>
    <w:multiLevelType w:val="multilevel"/>
    <w:tmpl w:val="16BEB90C"/>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A40733"/>
    <w:multiLevelType w:val="multilevel"/>
    <w:tmpl w:val="B9E2B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4157BE"/>
    <w:multiLevelType w:val="multilevel"/>
    <w:tmpl w:val="D3781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4264F8"/>
    <w:multiLevelType w:val="multilevel"/>
    <w:tmpl w:val="B46E6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481576"/>
    <w:multiLevelType w:val="multilevel"/>
    <w:tmpl w:val="44DE43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57C71E9"/>
    <w:multiLevelType w:val="hybridMultilevel"/>
    <w:tmpl w:val="90A8E5F0"/>
    <w:lvl w:ilvl="0" w:tplc="8988930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463E6E55"/>
    <w:multiLevelType w:val="multilevel"/>
    <w:tmpl w:val="08B0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E4037A"/>
    <w:multiLevelType w:val="hybridMultilevel"/>
    <w:tmpl w:val="381CF4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4D446163"/>
    <w:multiLevelType w:val="multilevel"/>
    <w:tmpl w:val="C234D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A54810"/>
    <w:multiLevelType w:val="multilevel"/>
    <w:tmpl w:val="838C1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079046C"/>
    <w:multiLevelType w:val="multilevel"/>
    <w:tmpl w:val="8EA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FE496D"/>
    <w:multiLevelType w:val="multilevel"/>
    <w:tmpl w:val="51E2A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A95B54"/>
    <w:multiLevelType w:val="multilevel"/>
    <w:tmpl w:val="CA28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805305"/>
    <w:multiLevelType w:val="multilevel"/>
    <w:tmpl w:val="7868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392AF5"/>
    <w:multiLevelType w:val="multilevel"/>
    <w:tmpl w:val="89A04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626687"/>
    <w:multiLevelType w:val="multilevel"/>
    <w:tmpl w:val="1614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12D37C6"/>
    <w:multiLevelType w:val="multilevel"/>
    <w:tmpl w:val="D45A2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941EEE"/>
    <w:multiLevelType w:val="multilevel"/>
    <w:tmpl w:val="AD9C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392336C"/>
    <w:multiLevelType w:val="multilevel"/>
    <w:tmpl w:val="0B865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3CD6B4D"/>
    <w:multiLevelType w:val="multilevel"/>
    <w:tmpl w:val="F5CC1BBC"/>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5" w15:restartNumberingAfterBreak="0">
    <w:nsid w:val="67C0732A"/>
    <w:multiLevelType w:val="multilevel"/>
    <w:tmpl w:val="DBF6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6B4B51"/>
    <w:multiLevelType w:val="multilevel"/>
    <w:tmpl w:val="6EE81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263D06"/>
    <w:multiLevelType w:val="hybridMultilevel"/>
    <w:tmpl w:val="C7EE9606"/>
    <w:lvl w:ilvl="0" w:tplc="E5C4283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C7D3CC0"/>
    <w:multiLevelType w:val="multilevel"/>
    <w:tmpl w:val="C97A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CA7372"/>
    <w:multiLevelType w:val="hybridMultilevel"/>
    <w:tmpl w:val="CCAC8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1F5102C"/>
    <w:multiLevelType w:val="hybridMultilevel"/>
    <w:tmpl w:val="9542A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40E7D14"/>
    <w:multiLevelType w:val="multilevel"/>
    <w:tmpl w:val="9A0E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8D0454"/>
    <w:multiLevelType w:val="hybridMultilevel"/>
    <w:tmpl w:val="5DAAB3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74DF72C6"/>
    <w:multiLevelType w:val="multilevel"/>
    <w:tmpl w:val="B90A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76108D"/>
    <w:multiLevelType w:val="multilevel"/>
    <w:tmpl w:val="6C0E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1E1B68"/>
    <w:multiLevelType w:val="multilevel"/>
    <w:tmpl w:val="A2B2FFE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6" w15:restartNumberingAfterBreak="0">
    <w:nsid w:val="76B43BEC"/>
    <w:multiLevelType w:val="multilevel"/>
    <w:tmpl w:val="42CACE66"/>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3E0682"/>
    <w:multiLevelType w:val="multilevel"/>
    <w:tmpl w:val="C93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C25B27"/>
    <w:multiLevelType w:val="multilevel"/>
    <w:tmpl w:val="3C0A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222F74"/>
    <w:multiLevelType w:val="multilevel"/>
    <w:tmpl w:val="7B98F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B4D04FF"/>
    <w:multiLevelType w:val="multilevel"/>
    <w:tmpl w:val="90604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056CBD"/>
    <w:multiLevelType w:val="multilevel"/>
    <w:tmpl w:val="C96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523B10"/>
    <w:multiLevelType w:val="multilevel"/>
    <w:tmpl w:val="4C1A1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86406">
    <w:abstractNumId w:val="13"/>
  </w:num>
  <w:num w:numId="2" w16cid:durableId="1238712434">
    <w:abstractNumId w:val="19"/>
  </w:num>
  <w:num w:numId="3" w16cid:durableId="1924992424">
    <w:abstractNumId w:val="34"/>
  </w:num>
  <w:num w:numId="4" w16cid:durableId="679040257">
    <w:abstractNumId w:val="42"/>
  </w:num>
  <w:num w:numId="5" w16cid:durableId="418714822">
    <w:abstractNumId w:val="16"/>
  </w:num>
  <w:num w:numId="6" w16cid:durableId="155807452">
    <w:abstractNumId w:val="40"/>
  </w:num>
  <w:num w:numId="7" w16cid:durableId="1704592604">
    <w:abstractNumId w:val="18"/>
  </w:num>
  <w:num w:numId="8" w16cid:durableId="2145194293">
    <w:abstractNumId w:val="54"/>
  </w:num>
  <w:num w:numId="9" w16cid:durableId="601644161">
    <w:abstractNumId w:val="37"/>
  </w:num>
  <w:num w:numId="10" w16cid:durableId="279533128">
    <w:abstractNumId w:val="49"/>
  </w:num>
  <w:num w:numId="11" w16cid:durableId="1426416943">
    <w:abstractNumId w:val="28"/>
  </w:num>
  <w:num w:numId="12" w16cid:durableId="1479225812">
    <w:abstractNumId w:val="70"/>
  </w:num>
  <w:num w:numId="13" w16cid:durableId="774325385">
    <w:abstractNumId w:val="5"/>
  </w:num>
  <w:num w:numId="14" w16cid:durableId="1043286277">
    <w:abstractNumId w:val="65"/>
  </w:num>
  <w:num w:numId="15" w16cid:durableId="1900703517">
    <w:abstractNumId w:val="55"/>
  </w:num>
  <w:num w:numId="16" w16cid:durableId="265768561">
    <w:abstractNumId w:val="23"/>
  </w:num>
  <w:num w:numId="17" w16cid:durableId="1347051274">
    <w:abstractNumId w:val="67"/>
  </w:num>
  <w:num w:numId="18" w16cid:durableId="202182087">
    <w:abstractNumId w:val="68"/>
  </w:num>
  <w:num w:numId="19" w16cid:durableId="1859611570">
    <w:abstractNumId w:val="71"/>
  </w:num>
  <w:num w:numId="20" w16cid:durableId="266011939">
    <w:abstractNumId w:val="25"/>
  </w:num>
  <w:num w:numId="21" w16cid:durableId="131366798">
    <w:abstractNumId w:val="30"/>
  </w:num>
  <w:num w:numId="22" w16cid:durableId="22020512">
    <w:abstractNumId w:val="11"/>
  </w:num>
  <w:num w:numId="23" w16cid:durableId="5519041">
    <w:abstractNumId w:val="32"/>
  </w:num>
  <w:num w:numId="24" w16cid:durableId="814027384">
    <w:abstractNumId w:val="0"/>
  </w:num>
  <w:num w:numId="25" w16cid:durableId="742023879">
    <w:abstractNumId w:val="10"/>
  </w:num>
  <w:num w:numId="26" w16cid:durableId="1999529254">
    <w:abstractNumId w:val="59"/>
  </w:num>
  <w:num w:numId="27" w16cid:durableId="1312248877">
    <w:abstractNumId w:val="39"/>
  </w:num>
  <w:num w:numId="28" w16cid:durableId="918909374">
    <w:abstractNumId w:val="7"/>
  </w:num>
  <w:num w:numId="29" w16cid:durableId="2074884177">
    <w:abstractNumId w:val="3"/>
  </w:num>
  <w:num w:numId="30" w16cid:durableId="1273704602">
    <w:abstractNumId w:val="61"/>
  </w:num>
  <w:num w:numId="31" w16cid:durableId="1275288172">
    <w:abstractNumId w:val="17"/>
  </w:num>
  <w:num w:numId="32" w16cid:durableId="1764645994">
    <w:abstractNumId w:val="52"/>
  </w:num>
  <w:num w:numId="33" w16cid:durableId="1347634216">
    <w:abstractNumId w:val="57"/>
  </w:num>
  <w:num w:numId="34" w16cid:durableId="1014771286">
    <w:abstractNumId w:val="20"/>
  </w:num>
  <w:num w:numId="35" w16cid:durableId="1446270404">
    <w:abstractNumId w:val="45"/>
  </w:num>
  <w:num w:numId="36" w16cid:durableId="1437557862">
    <w:abstractNumId w:val="48"/>
  </w:num>
  <w:num w:numId="37" w16cid:durableId="791287438">
    <w:abstractNumId w:val="62"/>
  </w:num>
  <w:num w:numId="38" w16cid:durableId="663434738">
    <w:abstractNumId w:val="47"/>
  </w:num>
  <w:num w:numId="39" w16cid:durableId="2105028559">
    <w:abstractNumId w:val="41"/>
  </w:num>
  <w:num w:numId="40" w16cid:durableId="1009478532">
    <w:abstractNumId w:val="58"/>
  </w:num>
  <w:num w:numId="41" w16cid:durableId="949321248">
    <w:abstractNumId w:val="63"/>
  </w:num>
  <w:num w:numId="42" w16cid:durableId="1674139685">
    <w:abstractNumId w:val="4"/>
  </w:num>
  <w:num w:numId="43" w16cid:durableId="384449387">
    <w:abstractNumId w:val="60"/>
  </w:num>
  <w:num w:numId="44" w16cid:durableId="802696895">
    <w:abstractNumId w:val="51"/>
  </w:num>
  <w:num w:numId="45" w16cid:durableId="1588150778">
    <w:abstractNumId w:val="38"/>
  </w:num>
  <w:num w:numId="46" w16cid:durableId="1146357671">
    <w:abstractNumId w:val="29"/>
  </w:num>
  <w:num w:numId="47" w16cid:durableId="1418012619">
    <w:abstractNumId w:val="8"/>
  </w:num>
  <w:num w:numId="48" w16cid:durableId="1536766775">
    <w:abstractNumId w:val="43"/>
  </w:num>
  <w:num w:numId="49" w16cid:durableId="631447607">
    <w:abstractNumId w:val="36"/>
  </w:num>
  <w:num w:numId="50" w16cid:durableId="1189102609">
    <w:abstractNumId w:val="27"/>
  </w:num>
  <w:num w:numId="51" w16cid:durableId="2102749683">
    <w:abstractNumId w:val="50"/>
  </w:num>
  <w:num w:numId="52" w16cid:durableId="850795919">
    <w:abstractNumId w:val="35"/>
  </w:num>
  <w:num w:numId="53" w16cid:durableId="1785953419">
    <w:abstractNumId w:val="33"/>
  </w:num>
  <w:num w:numId="54" w16cid:durableId="271473037">
    <w:abstractNumId w:val="15"/>
  </w:num>
  <w:num w:numId="55" w16cid:durableId="23602949">
    <w:abstractNumId w:val="46"/>
  </w:num>
  <w:num w:numId="56" w16cid:durableId="1755977699">
    <w:abstractNumId w:val="6"/>
  </w:num>
  <w:num w:numId="57" w16cid:durableId="1328022975">
    <w:abstractNumId w:val="31"/>
  </w:num>
  <w:num w:numId="58" w16cid:durableId="1511723233">
    <w:abstractNumId w:val="44"/>
  </w:num>
  <w:num w:numId="59" w16cid:durableId="453451871">
    <w:abstractNumId w:val="1"/>
  </w:num>
  <w:num w:numId="60" w16cid:durableId="1056009926">
    <w:abstractNumId w:val="24"/>
  </w:num>
  <w:num w:numId="61" w16cid:durableId="658192554">
    <w:abstractNumId w:val="72"/>
  </w:num>
  <w:num w:numId="62" w16cid:durableId="934938768">
    <w:abstractNumId w:val="64"/>
  </w:num>
  <w:num w:numId="63" w16cid:durableId="943653968">
    <w:abstractNumId w:val="22"/>
  </w:num>
  <w:num w:numId="64" w16cid:durableId="1517385012">
    <w:abstractNumId w:val="9"/>
  </w:num>
  <w:num w:numId="65" w16cid:durableId="723991457">
    <w:abstractNumId w:val="66"/>
  </w:num>
  <w:num w:numId="66" w16cid:durableId="1071853361">
    <w:abstractNumId w:val="12"/>
  </w:num>
  <w:num w:numId="67" w16cid:durableId="125708442">
    <w:abstractNumId w:val="53"/>
  </w:num>
  <w:num w:numId="68" w16cid:durableId="1290626164">
    <w:abstractNumId w:val="56"/>
  </w:num>
  <w:num w:numId="69" w16cid:durableId="1940797164">
    <w:abstractNumId w:val="69"/>
  </w:num>
  <w:num w:numId="70" w16cid:durableId="1355379452">
    <w:abstractNumId w:val="26"/>
  </w:num>
  <w:num w:numId="71" w16cid:durableId="2043047357">
    <w:abstractNumId w:val="14"/>
  </w:num>
  <w:num w:numId="72" w16cid:durableId="522088479">
    <w:abstractNumId w:val="21"/>
  </w:num>
  <w:num w:numId="73" w16cid:durableId="938684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D4"/>
    <w:rsid w:val="000060B1"/>
    <w:rsid w:val="00095C01"/>
    <w:rsid w:val="000A50FE"/>
    <w:rsid w:val="000B57D3"/>
    <w:rsid w:val="00101EDA"/>
    <w:rsid w:val="001279F1"/>
    <w:rsid w:val="0013561D"/>
    <w:rsid w:val="001863D4"/>
    <w:rsid w:val="001B77DF"/>
    <w:rsid w:val="001C0C44"/>
    <w:rsid w:val="001C1B80"/>
    <w:rsid w:val="001E27A3"/>
    <w:rsid w:val="001F2438"/>
    <w:rsid w:val="001F5614"/>
    <w:rsid w:val="001F6AAE"/>
    <w:rsid w:val="0023117C"/>
    <w:rsid w:val="002627B4"/>
    <w:rsid w:val="00292861"/>
    <w:rsid w:val="003154DE"/>
    <w:rsid w:val="003244A5"/>
    <w:rsid w:val="003660CF"/>
    <w:rsid w:val="003A5CF1"/>
    <w:rsid w:val="003B0504"/>
    <w:rsid w:val="00400D7F"/>
    <w:rsid w:val="004066ED"/>
    <w:rsid w:val="00440B0C"/>
    <w:rsid w:val="00445B3B"/>
    <w:rsid w:val="004544CB"/>
    <w:rsid w:val="00585872"/>
    <w:rsid w:val="006757ED"/>
    <w:rsid w:val="0068012E"/>
    <w:rsid w:val="006B41E0"/>
    <w:rsid w:val="006E322D"/>
    <w:rsid w:val="00753BAF"/>
    <w:rsid w:val="00765D59"/>
    <w:rsid w:val="0077548C"/>
    <w:rsid w:val="00786A51"/>
    <w:rsid w:val="0079690A"/>
    <w:rsid w:val="007E1A09"/>
    <w:rsid w:val="007F4782"/>
    <w:rsid w:val="0083220A"/>
    <w:rsid w:val="00891012"/>
    <w:rsid w:val="008C0A6D"/>
    <w:rsid w:val="008C7FD0"/>
    <w:rsid w:val="0090560E"/>
    <w:rsid w:val="009156E8"/>
    <w:rsid w:val="00916D6D"/>
    <w:rsid w:val="00940025"/>
    <w:rsid w:val="00956DA5"/>
    <w:rsid w:val="00964F69"/>
    <w:rsid w:val="00976C3A"/>
    <w:rsid w:val="009813D7"/>
    <w:rsid w:val="00983BDA"/>
    <w:rsid w:val="00984013"/>
    <w:rsid w:val="009E688A"/>
    <w:rsid w:val="009F7499"/>
    <w:rsid w:val="00A0171B"/>
    <w:rsid w:val="00A402D0"/>
    <w:rsid w:val="00A43F7F"/>
    <w:rsid w:val="00AA50ED"/>
    <w:rsid w:val="00AB2546"/>
    <w:rsid w:val="00AB761F"/>
    <w:rsid w:val="00AD3E4A"/>
    <w:rsid w:val="00B329B9"/>
    <w:rsid w:val="00B4691A"/>
    <w:rsid w:val="00B5067D"/>
    <w:rsid w:val="00B541F3"/>
    <w:rsid w:val="00B5538F"/>
    <w:rsid w:val="00B661C0"/>
    <w:rsid w:val="00BB16DF"/>
    <w:rsid w:val="00BF3E96"/>
    <w:rsid w:val="00C52884"/>
    <w:rsid w:val="00C56DAF"/>
    <w:rsid w:val="00C91342"/>
    <w:rsid w:val="00CC308B"/>
    <w:rsid w:val="00CD6AD5"/>
    <w:rsid w:val="00CF7473"/>
    <w:rsid w:val="00D11B35"/>
    <w:rsid w:val="00D24519"/>
    <w:rsid w:val="00D65BC6"/>
    <w:rsid w:val="00D70E5F"/>
    <w:rsid w:val="00D93D38"/>
    <w:rsid w:val="00DF2CF4"/>
    <w:rsid w:val="00E1532F"/>
    <w:rsid w:val="00E60D5A"/>
    <w:rsid w:val="00E704DE"/>
    <w:rsid w:val="00EA6650"/>
    <w:rsid w:val="00EB7317"/>
    <w:rsid w:val="00F64BF1"/>
    <w:rsid w:val="00F91F09"/>
    <w:rsid w:val="00F95A4D"/>
    <w:rsid w:val="00FC6F5E"/>
    <w:rsid w:val="00FD3F53"/>
    <w:rsid w:val="00FE0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17AD80"/>
  <w15:chartTrackingRefBased/>
  <w15:docId w15:val="{938C5673-9B19-4711-A6EE-B2F0C724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1B80"/>
  </w:style>
  <w:style w:type="paragraph" w:styleId="1">
    <w:name w:val="heading 1"/>
    <w:basedOn w:val="a"/>
    <w:next w:val="a"/>
    <w:link w:val="10"/>
    <w:uiPriority w:val="9"/>
    <w:qFormat/>
    <w:rsid w:val="001863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863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863D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863D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863D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863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863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863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863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63D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863D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863D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863D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863D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863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863D4"/>
    <w:rPr>
      <w:rFonts w:eastAsiaTheme="majorEastAsia" w:cstheme="majorBidi"/>
      <w:color w:val="595959" w:themeColor="text1" w:themeTint="A6"/>
    </w:rPr>
  </w:style>
  <w:style w:type="character" w:customStyle="1" w:styleId="80">
    <w:name w:val="Заголовок 8 Знак"/>
    <w:basedOn w:val="a0"/>
    <w:link w:val="8"/>
    <w:uiPriority w:val="9"/>
    <w:semiHidden/>
    <w:rsid w:val="001863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863D4"/>
    <w:rPr>
      <w:rFonts w:eastAsiaTheme="majorEastAsia" w:cstheme="majorBidi"/>
      <w:color w:val="272727" w:themeColor="text1" w:themeTint="D8"/>
    </w:rPr>
  </w:style>
  <w:style w:type="paragraph" w:styleId="a3">
    <w:name w:val="Title"/>
    <w:basedOn w:val="a"/>
    <w:next w:val="a"/>
    <w:link w:val="a4"/>
    <w:uiPriority w:val="10"/>
    <w:qFormat/>
    <w:rsid w:val="00186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863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63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863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63D4"/>
    <w:pPr>
      <w:spacing w:before="160"/>
      <w:jc w:val="center"/>
    </w:pPr>
    <w:rPr>
      <w:i/>
      <w:iCs/>
      <w:color w:val="404040" w:themeColor="text1" w:themeTint="BF"/>
    </w:rPr>
  </w:style>
  <w:style w:type="character" w:customStyle="1" w:styleId="22">
    <w:name w:val="Цитата 2 Знак"/>
    <w:basedOn w:val="a0"/>
    <w:link w:val="21"/>
    <w:uiPriority w:val="29"/>
    <w:rsid w:val="001863D4"/>
    <w:rPr>
      <w:i/>
      <w:iCs/>
      <w:color w:val="404040" w:themeColor="text1" w:themeTint="BF"/>
    </w:rPr>
  </w:style>
  <w:style w:type="paragraph" w:styleId="a7">
    <w:name w:val="List Paragraph"/>
    <w:basedOn w:val="a"/>
    <w:uiPriority w:val="34"/>
    <w:qFormat/>
    <w:rsid w:val="001863D4"/>
    <w:pPr>
      <w:ind w:left="720"/>
      <w:contextualSpacing/>
    </w:pPr>
  </w:style>
  <w:style w:type="character" w:styleId="a8">
    <w:name w:val="Intense Emphasis"/>
    <w:basedOn w:val="a0"/>
    <w:uiPriority w:val="21"/>
    <w:qFormat/>
    <w:rsid w:val="001863D4"/>
    <w:rPr>
      <w:i/>
      <w:iCs/>
      <w:color w:val="2F5496" w:themeColor="accent1" w:themeShade="BF"/>
    </w:rPr>
  </w:style>
  <w:style w:type="paragraph" w:styleId="a9">
    <w:name w:val="Intense Quote"/>
    <w:basedOn w:val="a"/>
    <w:next w:val="a"/>
    <w:link w:val="aa"/>
    <w:uiPriority w:val="30"/>
    <w:qFormat/>
    <w:rsid w:val="001863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863D4"/>
    <w:rPr>
      <w:i/>
      <w:iCs/>
      <w:color w:val="2F5496" w:themeColor="accent1" w:themeShade="BF"/>
    </w:rPr>
  </w:style>
  <w:style w:type="character" w:styleId="ab">
    <w:name w:val="Intense Reference"/>
    <w:basedOn w:val="a0"/>
    <w:uiPriority w:val="32"/>
    <w:qFormat/>
    <w:rsid w:val="001863D4"/>
    <w:rPr>
      <w:b/>
      <w:bCs/>
      <w:smallCaps/>
      <w:color w:val="2F5496" w:themeColor="accent1" w:themeShade="BF"/>
      <w:spacing w:val="5"/>
    </w:rPr>
  </w:style>
  <w:style w:type="paragraph" w:customStyle="1" w:styleId="p1">
    <w:name w:val="p1"/>
    <w:basedOn w:val="a"/>
    <w:rsid w:val="001863D4"/>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a"/>
    <w:rsid w:val="001863D4"/>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891012"/>
  </w:style>
  <w:style w:type="paragraph" w:customStyle="1" w:styleId="p4">
    <w:name w:val="p4"/>
    <w:basedOn w:val="a"/>
    <w:rsid w:val="00891012"/>
    <w:pPr>
      <w:spacing w:before="100" w:beforeAutospacing="1" w:after="100" w:afterAutospacing="1" w:line="240" w:lineRule="auto"/>
    </w:pPr>
    <w:rPr>
      <w:rFonts w:ascii="Times New Roman" w:hAnsi="Times New Roman" w:cs="Times New Roman"/>
      <w:kern w:val="0"/>
      <w14:ligatures w14:val="none"/>
    </w:rPr>
  </w:style>
  <w:style w:type="paragraph" w:styleId="11">
    <w:name w:val="toc 1"/>
    <w:basedOn w:val="a"/>
    <w:next w:val="a"/>
    <w:autoRedefine/>
    <w:uiPriority w:val="39"/>
    <w:unhideWhenUsed/>
    <w:rsid w:val="00D24519"/>
    <w:pPr>
      <w:widowControl w:val="0"/>
      <w:autoSpaceDE w:val="0"/>
      <w:autoSpaceDN w:val="0"/>
      <w:spacing w:after="0" w:line="360" w:lineRule="auto"/>
      <w:ind w:left="65"/>
    </w:pPr>
    <w:rPr>
      <w:rFonts w:ascii="Times New Roman" w:eastAsia="Times New Roman" w:hAnsi="Times New Roman" w:cs="Times New Roman"/>
      <w:kern w:val="0"/>
      <w:sz w:val="22"/>
      <w:szCs w:val="22"/>
      <w:lang w:eastAsia="en-US"/>
      <w14:ligatures w14:val="none"/>
    </w:rPr>
  </w:style>
  <w:style w:type="paragraph" w:styleId="23">
    <w:name w:val="toc 2"/>
    <w:basedOn w:val="a"/>
    <w:next w:val="a"/>
    <w:autoRedefine/>
    <w:uiPriority w:val="39"/>
    <w:unhideWhenUsed/>
    <w:rsid w:val="00D24519"/>
    <w:pPr>
      <w:widowControl w:val="0"/>
      <w:autoSpaceDE w:val="0"/>
      <w:autoSpaceDN w:val="0"/>
      <w:spacing w:after="100" w:line="240" w:lineRule="auto"/>
      <w:ind w:left="220"/>
    </w:pPr>
    <w:rPr>
      <w:rFonts w:ascii="Times New Roman" w:eastAsia="Times New Roman" w:hAnsi="Times New Roman" w:cs="Times New Roman"/>
      <w:kern w:val="0"/>
      <w:sz w:val="22"/>
      <w:szCs w:val="22"/>
      <w:lang w:eastAsia="en-US"/>
      <w14:ligatures w14:val="none"/>
    </w:rPr>
  </w:style>
  <w:style w:type="paragraph" w:styleId="31">
    <w:name w:val="toc 3"/>
    <w:basedOn w:val="a"/>
    <w:next w:val="a"/>
    <w:autoRedefine/>
    <w:uiPriority w:val="39"/>
    <w:unhideWhenUsed/>
    <w:rsid w:val="00D24519"/>
    <w:pPr>
      <w:spacing w:after="100" w:line="259" w:lineRule="auto"/>
      <w:ind w:left="446"/>
    </w:pPr>
    <w:rPr>
      <w:rFonts w:cs="Times New Roman"/>
      <w:kern w:val="0"/>
      <w:sz w:val="22"/>
      <w:szCs w:val="22"/>
      <w14:ligatures w14:val="none"/>
    </w:rPr>
  </w:style>
  <w:style w:type="paragraph" w:styleId="ac">
    <w:name w:val="header"/>
    <w:basedOn w:val="a"/>
    <w:link w:val="ad"/>
    <w:uiPriority w:val="99"/>
    <w:unhideWhenUsed/>
    <w:rsid w:val="00EB731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7317"/>
  </w:style>
  <w:style w:type="paragraph" w:styleId="ae">
    <w:name w:val="footer"/>
    <w:basedOn w:val="a"/>
    <w:link w:val="af"/>
    <w:uiPriority w:val="99"/>
    <w:unhideWhenUsed/>
    <w:rsid w:val="00EB73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7317"/>
  </w:style>
  <w:style w:type="paragraph" w:customStyle="1" w:styleId="ds-markdown-paragraph">
    <w:name w:val="ds-markdown-paragraph"/>
    <w:basedOn w:val="a"/>
    <w:rsid w:val="00B5538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B5538F"/>
    <w:rPr>
      <w:b/>
      <w:bCs/>
    </w:rPr>
  </w:style>
  <w:style w:type="table" w:styleId="af1">
    <w:name w:val="Table Grid"/>
    <w:basedOn w:val="a1"/>
    <w:uiPriority w:val="39"/>
    <w:rsid w:val="00400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D37DE-E42D-4441-8D43-09F887C0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9396</Words>
  <Characters>53562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Вика Винокурова</cp:lastModifiedBy>
  <cp:revision>2</cp:revision>
  <dcterms:created xsi:type="dcterms:W3CDTF">2026-07-15T03:49:00Z</dcterms:created>
  <dcterms:modified xsi:type="dcterms:W3CDTF">2026-07-15T03:49:00Z</dcterms:modified>
</cp:coreProperties>
</file>