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28"/>
        </w:rPr>
      </w:pPr>
      <w:r>
        <w:rPr>
          <w:sz w:val="28"/>
        </w:rPr>
        <w:t>МИНИСТЕРСТВО НАУКИ И ВЫСШЕГО ОБРАЗОВАНИЯ</w:t>
      </w:r>
    </w:p>
    <w:p>
      <w:pPr>
        <w:jc w:val="center"/>
        <w:rPr>
          <w:sz w:val="28"/>
        </w:rPr>
      </w:pPr>
      <w:r>
        <w:rPr>
          <w:sz w:val="28"/>
        </w:rPr>
        <w:t xml:space="preserve"> РОССИЙСКОЙ ФЕДЕРАЦИИ</w:t>
      </w:r>
    </w:p>
    <w:p>
      <w:pPr>
        <w:spacing w:before="120"/>
        <w:jc w:val="center"/>
        <w:rPr>
          <w:sz w:val="28"/>
        </w:rPr>
      </w:pPr>
      <w:r>
        <w:rPr>
          <w:sz w:val="28"/>
        </w:rPr>
        <w:t xml:space="preserve">ВЛАДИВОСТОКСКИЙ ГОСУДАРСТВЕННЫЙ УНИВЕРСИТЕТ </w:t>
      </w:r>
    </w:p>
    <w:p>
      <w:pPr>
        <w:spacing w:before="120"/>
        <w:jc w:val="center"/>
        <w:rPr>
          <w:caps w:val="0"/>
          <w:smallCaps/>
          <w:sz w:val="28"/>
        </w:rPr>
      </w:pPr>
      <w:r>
        <w:rPr>
          <w:caps w:val="0"/>
          <w:smallCaps/>
          <w:sz w:val="28"/>
        </w:rPr>
        <w:t xml:space="preserve">ИНСТИТУТ МЕЖДУНАРОДНОГО БИЗНЕСА, </w:t>
      </w:r>
    </w:p>
    <w:p>
      <w:pPr>
        <w:jc w:val="center"/>
        <w:rPr>
          <w:caps w:val="0"/>
          <w:smallCaps/>
          <w:sz w:val="28"/>
        </w:rPr>
      </w:pPr>
      <w:r>
        <w:rPr>
          <w:caps w:val="0"/>
          <w:smallCaps/>
          <w:sz w:val="28"/>
        </w:rPr>
        <w:t>ЭКОНОМИКИ И УПРАВЛЕНИЯ</w:t>
      </w:r>
    </w:p>
    <w:p>
      <w:pPr>
        <w:spacing w:before="120"/>
        <w:jc w:val="center"/>
        <w:rPr>
          <w:sz w:val="28"/>
        </w:rPr>
      </w:pPr>
      <w:r>
        <w:rPr>
          <w:sz w:val="28"/>
        </w:rPr>
        <w:t>КАФЕДРА ЭКОНОМИКИ И УПРАВЛЕНИЯ</w:t>
      </w:r>
    </w:p>
    <w:p>
      <w:pPr>
        <w:rPr>
          <w:sz w:val="28"/>
        </w:rPr>
      </w:pPr>
    </w:p>
    <w:p>
      <w:pPr>
        <w:rPr>
          <w:sz w:val="28"/>
        </w:rPr>
      </w:pPr>
    </w:p>
    <w:p/>
    <w:p>
      <w:pPr>
        <w:ind w:left="6372"/>
      </w:pPr>
    </w:p>
    <w:p>
      <w:pPr>
        <w:ind w:left="6372"/>
      </w:pPr>
    </w:p>
    <w:p>
      <w:pPr>
        <w:jc w:val="right"/>
        <w:rPr>
          <w:sz w:val="28"/>
        </w:rPr>
      </w:pPr>
    </w:p>
    <w:p>
      <w:pPr>
        <w:pStyle w:val="1"/>
        <w:jc w:val="center"/>
        <w:rPr>
          <w:rFonts w:ascii="Times New Roman" w:hAnsi="Times New Roman"/>
          <w:sz w:val="48"/>
        </w:rPr>
      </w:pPr>
      <w:r>
        <w:rPr>
          <w:rFonts w:ascii="Times New Roman" w:hAnsi="Times New Roman"/>
          <w:sz w:val="48"/>
        </w:rPr>
        <w:t>ОТЧЕТ</w:t>
      </w:r>
    </w:p>
    <w:p>
      <w:pPr>
        <w:spacing w:after="240"/>
        <w:jc w:val="center"/>
        <w:rPr>
          <w:sz w:val="44"/>
        </w:rPr>
      </w:pPr>
      <w:r>
        <w:rPr>
          <w:sz w:val="44"/>
        </w:rPr>
        <w:t>по учебной практике по формированию навыков социального взаимодействия</w:t>
      </w:r>
    </w:p>
    <w:p>
      <w:pPr>
        <w:spacing w:before="240" w:after="240"/>
        <w:jc w:val="center"/>
        <w:rPr>
          <w:sz w:val="40"/>
        </w:rPr>
      </w:pPr>
      <w:r>
        <w:rPr>
          <w:sz w:val="40"/>
        </w:rPr>
        <w:t>ФГБОУ ВО «ВВГУ», г. Владивосток</w:t>
      </w:r>
    </w:p>
    <w:p>
      <w:pPr>
        <w:pBdr>
          <w:top w:val="none" w:sz="0" w:space="0" w:color="auto"/>
          <w:left w:val="none" w:sz="0" w:space="0" w:color="auto"/>
          <w:bottom w:val="none" w:sz="0" w:space="0" w:color="auto"/>
          <w:right w:val="none" w:sz="0" w:space="0" w:color="auto"/>
          <w:between w:val="none" w:sz="0" w:space="0" w:color="auto"/>
        </w:pBdr>
        <w:spacing w:before="240"/>
        <w:ind w:right="-74"/>
        <w:jc w:val="center"/>
        <w:rPr>
          <w:sz w:val="44"/>
        </w:rPr>
      </w:pPr>
    </w:p>
    <w:p>
      <w:pPr>
        <w:rPr>
          <w:sz w:val="28"/>
        </w:rPr>
      </w:pPr>
      <w:r>
        <w:rPr>
          <w:sz w:val="28"/>
        </w:rPr>
        <w:t>Студент</w:t>
      </w:r>
    </w:p>
    <w:p>
      <w:pPr>
        <w:rPr>
          <w:sz w:val="28"/>
        </w:rPr>
      </w:pPr>
      <w:r>
        <w:rPr>
          <w:sz w:val="28"/>
        </w:rPr>
        <w:t xml:space="preserve">гр. </w:t>
      </w:r>
      <w:r>
        <w:rPr>
          <w:color w:val="auto"/>
          <w:sz w:val="28"/>
        </w:rPr>
        <w:t xml:space="preserve">БЭУ-25-2 </w:t>
      </w:r>
      <w:r>
        <w:rPr>
          <w:sz w:val="28"/>
        </w:rPr>
        <w:tab/>
        <w:tab/>
        <w:tab/>
        <w:t xml:space="preserve">           _</w:t>
      </w:r>
      <w:r>
        <w:rPr>
          <w:sz w:val="28"/>
        </w:rPr>
        <mc:AlternateContent>
          <mc:Choice Requires="wps">
            <w:drawing>
              <wp:anchor distT="0" distB="0" distL="85723" distR="85723" simplePos="0" relativeHeight="39" behindDoc="0" locked="0" layoutInCell="1" hidden="0" allowOverlap="1">
                <wp:simplePos x="0" y="0"/>
                <wp:positionH relativeFrom="character">
                  <wp:posOffset>-239453</wp:posOffset>
                </wp:positionH>
                <wp:positionV relativeFrom="line">
                  <wp:posOffset>-166071</wp:posOffset>
                </wp:positionV>
                <wp:extent cx="422640" cy="351030"/>
                <wp:effectExtent l="0" t="0" r="0" b="0"/>
                <wp:wrapNone/>
                <wp:docPr id="1" name="HONOR Docs 1"/>
                <wp:cNvGraphicFramePr>
                  <a:graphicFrameLocks noChangeAspect="0" noSelect="1"/>
                </wp:cNvGraphicFramePr>
                <a:graphic>
                  <a:graphicData uri="http://schemas.microsoft.com/office/word/2010/wordprocessingInk">
                    <w14:contentPart bwMode="auto" r:id="rId2">
                      <w14:nvContentPartPr>
                        <w14:cNvContentPartPr/>
                      </w14:nvContentPartPr>
                      <w14:xfrm>
                        <a:off x="0" y="0"/>
                        <a:ext cx="422640" cy="351030"/>
                      </w14:xfrm>
                    </w14:contentPart>
                  </a:graphicData>
                </a:graphic>
              </wp:anchor>
            </w:drawing>
          </mc:Choice>
          <mc:Fallback>
            <w:pict>
              <v:shape type="#_x0000_t75" id="HONOR Docs 2" o:spid="_x0000_s2" filled="f" stroked="f" strokeweight="1.0pt" style="position:absolute;&#10;margin-left:-18.854586pt;&#10;margin-top:-13.076507pt;&#10;width:33.278797pt;&#10;height:27.640173pt;&#10;z-index:39;&#10;mso-position-horizontal:absolute;&#10;mso-position-horizontal-relative:char;&#10;mso-position-vertical:absolute;&#10;mso-position-vertical-relative:line;&#10;mso-wrap-distance-left:6.749897pt;&#10;mso-wrap-distance-right:6.749897pt;">
                <v:stroke color="#000000"/>
                <v:imagedata r:id="rId3"/>
                <o:lock selection="t"/>
              </v:shape>
            </w:pict>
          </mc:Fallback>
        </mc:AlternateContent>
      </w:r>
      <w:r>
        <w:rPr>
          <w:sz w:val="28"/>
        </w:rPr>
        <w:t>_______</w:t>
      </w:r>
      <w:r>
        <w:rPr>
          <w:sz w:val="28"/>
        </w:rPr>
        <mc:AlternateContent>
          <mc:Choice Requires="wps">
            <w:drawing>
              <wp:anchor distT="0" distB="0" distL="85723" distR="85723" simplePos="0" relativeHeight="38" behindDoc="0" locked="0" layoutInCell="1" hidden="0" allowOverlap="1">
                <wp:simplePos x="0" y="0"/>
                <wp:positionH relativeFrom="character">
                  <wp:posOffset>-580715</wp:posOffset>
                </wp:positionH>
                <wp:positionV relativeFrom="line">
                  <wp:posOffset>-326160</wp:posOffset>
                </wp:positionV>
                <wp:extent cx="1101111" cy="857889"/>
                <wp:effectExtent l="0" t="0" r="0" b="0"/>
                <wp:wrapNone/>
                <wp:docPr id="4" name="HONOR Docs 4"/>
                <wp:cNvGraphicFramePr>
                  <a:graphicFrameLocks noChangeAspect="0" noSelect="1"/>
                </wp:cNvGraphicFramePr>
                <a:graphic>
                  <a:graphicData uri="http://schemas.microsoft.com/office/word/2010/wordprocessingInk">
                    <w14:contentPart bwMode="auto" r:id="rId4">
                      <w14:nvContentPartPr>
                        <w14:cNvContentPartPr/>
                      </w14:nvContentPartPr>
                      <w14:xfrm>
                        <a:off x="0" y="0"/>
                        <a:ext cx="1101111" cy="857889"/>
                      </w14:xfrm>
                    </w14:contentPart>
                  </a:graphicData>
                </a:graphic>
              </wp:anchor>
            </w:drawing>
          </mc:Choice>
          <mc:Fallback>
            <w:pict>
              <v:shape type="#_x0000_t75" id="HONOR Docs 5" o:spid="_x0000_s5" filled="f" stroked="f" strokeweight="1.0pt" style="position:absolute;&#10;margin-left:-45.72559pt;&#10;margin-top:-25.68189pt;&#10;width:86.70166pt;&#10;height:67.55033pt;&#10;z-index:38;&#10;mso-position-horizontal:absolute;&#10;mso-position-horizontal-relative:char;&#10;mso-position-vertical:absolute;&#10;mso-position-vertical-relative:line;&#10;mso-wrap-distance-left:6.749897pt;&#10;mso-wrap-distance-right:6.749897pt;">
                <v:stroke color="#000000"/>
                <v:imagedata r:id="rId5"/>
                <o:lock selection="t"/>
              </v:shape>
            </w:pict>
          </mc:Fallback>
        </mc:AlternateContent>
      </w:r>
      <w:r>
        <w:rPr>
          <w:sz w:val="28"/>
        </w:rPr>
        <w:t>_</w:t>
      </w:r>
      <w:r>
        <w:rPr>
          <w:sz w:val="28"/>
        </w:rPr>
        <w:t xml:space="preserve">_____ </w:t>
        <w:tab/>
        <w:t xml:space="preserve">   </w:t>
        <w:tab/>
        <w:t xml:space="preserve"> </w:t>
      </w:r>
      <w:r>
        <w:rPr>
          <w:color w:val="auto"/>
          <w:sz w:val="28"/>
        </w:rPr>
        <w:t>К.А. Мамонтов</w:t>
      </w:r>
    </w:p>
    <w:p>
      <w:pPr>
        <w:pBdr>
          <w:top w:val="none" w:sz="0" w:space="0" w:color="auto"/>
          <w:left w:val="none" w:sz="0" w:space="0" w:color="auto"/>
          <w:bottom w:val="none" w:sz="0" w:space="0" w:color="auto"/>
          <w:right w:val="none" w:sz="0" w:space="0" w:color="auto"/>
          <w:between w:val="none" w:sz="0" w:space="0" w:color="auto"/>
        </w:pBdr>
        <w:ind w:right="963"/>
        <w:jc w:val="center"/>
        <w:rPr>
          <w:sz w:val="32"/>
        </w:rPr>
      </w:pPr>
    </w:p>
    <w:p>
      <w:pPr>
        <w:rPr>
          <w:sz w:val="28"/>
        </w:rPr>
      </w:pPr>
      <w:r>
        <w:rPr>
          <w:sz w:val="28"/>
        </w:rPr>
        <w:t xml:space="preserve">Руководитель </w:t>
      </w:r>
    </w:p>
    <w:p>
      <w:pPr>
        <w:jc w:val="both"/>
        <w:rPr>
          <w:color w:val="FF0000"/>
          <w:sz w:val="28"/>
        </w:rPr>
      </w:pPr>
      <w:r>
        <w:rPr>
          <w:color w:val="auto"/>
          <w:sz w:val="28"/>
        </w:rPr>
        <w:t>канд. экон. наук, доцент</w:t>
      </w:r>
      <w:r>
        <w:rPr>
          <w:color w:val="FF0000"/>
          <w:sz w:val="28"/>
        </w:rPr>
        <w:tab/>
        <w:tab/>
      </w:r>
      <w:r>
        <w:rPr>
          <w:sz w:val="28"/>
        </w:rPr>
        <w:t>_______________</w:t>
        <w:tab/>
      </w:r>
      <w:r>
        <w:rPr>
          <w:color w:val="FF0000"/>
          <w:sz w:val="28"/>
        </w:rPr>
        <w:tab/>
        <w:t xml:space="preserve">   </w:t>
      </w:r>
      <w:r>
        <w:rPr>
          <w:color w:val="auto"/>
          <w:sz w:val="28"/>
        </w:rPr>
        <w:t>А.В. Корень</w:t>
      </w:r>
    </w:p>
    <w:p>
      <w:pPr>
        <w:jc w:val="both"/>
        <w:rPr>
          <w:color w:val="FF0000"/>
          <w:sz w:val="28"/>
        </w:rPr>
      </w:pPr>
    </w:p>
    <w:p>
      <w:pPr>
        <w:jc w:val="both"/>
        <w:rPr>
          <w:sz w:val="28"/>
        </w:rPr>
      </w:pPr>
    </w:p>
    <w:p>
      <w:pPr>
        <w:jc w:val="both"/>
        <w:rPr>
          <w:sz w:val="28"/>
        </w:rPr>
      </w:pPr>
      <w:r>
        <w:rPr>
          <w:sz w:val="28"/>
        </w:rPr>
        <w:t>Нормоконтролер</w:t>
      </w:r>
    </w:p>
    <w:p>
      <w:pPr>
        <w:jc w:val="both"/>
        <w:rPr>
          <w:color w:val="FF0000"/>
          <w:sz w:val="28"/>
        </w:rPr>
      </w:pPr>
      <w:r>
        <w:rPr>
          <w:color w:val="auto"/>
          <w:sz w:val="28"/>
        </w:rPr>
        <w:t>канд. экон. наук, доцент</w:t>
      </w:r>
      <w:r>
        <w:rPr>
          <w:color w:val="FF0000"/>
          <w:sz w:val="28"/>
        </w:rPr>
        <w:tab/>
        <w:tab/>
      </w:r>
      <w:r>
        <w:rPr>
          <w:sz w:val="28"/>
        </w:rPr>
        <w:t>_______________</w:t>
        <w:tab/>
      </w:r>
      <w:r>
        <w:rPr>
          <w:color w:val="FF0000"/>
          <w:sz w:val="28"/>
        </w:rPr>
        <w:tab/>
        <w:t xml:space="preserve">   </w:t>
      </w:r>
      <w:r>
        <w:rPr>
          <w:color w:val="auto"/>
          <w:sz w:val="28"/>
        </w:rPr>
        <w:t>А.В. Корень</w:t>
      </w:r>
    </w:p>
    <w:p>
      <w:pPr>
        <w:pBdr>
          <w:top w:val="none" w:sz="0" w:space="0" w:color="auto"/>
          <w:left w:val="none" w:sz="0" w:space="0" w:color="auto"/>
          <w:bottom w:val="none" w:sz="0" w:space="0" w:color="auto"/>
          <w:right w:val="none" w:sz="0" w:space="0" w:color="auto"/>
          <w:between w:val="none" w:sz="0" w:space="0" w:color="auto"/>
        </w:pBdr>
        <w:ind w:right="963"/>
        <w:jc w:val="center"/>
        <w:rPr>
          <w:sz w:val="32"/>
        </w:rPr>
      </w:pPr>
    </w:p>
    <w:p>
      <w:pPr>
        <w:pBdr>
          <w:top w:val="none" w:sz="0" w:space="0" w:color="auto"/>
          <w:left w:val="none" w:sz="0" w:space="0" w:color="auto"/>
          <w:bottom w:val="none" w:sz="0" w:space="0" w:color="auto"/>
          <w:right w:val="none" w:sz="0" w:space="0" w:color="auto"/>
          <w:between w:val="none" w:sz="0" w:space="0" w:color="auto"/>
        </w:pBdr>
        <w:ind w:right="963"/>
        <w:jc w:val="center"/>
        <w:rPr>
          <w:sz w:val="32"/>
        </w:rPr>
      </w:pPr>
    </w:p>
    <w:p>
      <w:pPr>
        <w:pBdr>
          <w:top w:val="none" w:sz="0" w:space="0" w:color="auto"/>
          <w:left w:val="none" w:sz="0" w:space="0" w:color="auto"/>
          <w:bottom w:val="none" w:sz="0" w:space="0" w:color="auto"/>
          <w:right w:val="none" w:sz="0" w:space="0" w:color="auto"/>
          <w:between w:val="none" w:sz="0" w:space="0" w:color="auto"/>
        </w:pBdr>
        <w:ind w:right="963"/>
        <w:jc w:val="center"/>
        <w:rPr>
          <w:sz w:val="32"/>
        </w:rPr>
      </w:pPr>
    </w:p>
    <w:p>
      <w:pPr>
        <w:pBdr>
          <w:top w:val="none" w:sz="0" w:space="0" w:color="auto"/>
          <w:left w:val="none" w:sz="0" w:space="0" w:color="auto"/>
          <w:bottom w:val="none" w:sz="0" w:space="0" w:color="auto"/>
          <w:right w:val="none" w:sz="0" w:space="0" w:color="auto"/>
          <w:between w:val="none" w:sz="0" w:space="0" w:color="auto"/>
        </w:pBdr>
        <w:ind w:right="963"/>
        <w:jc w:val="center"/>
        <w:rPr>
          <w:sz w:val="32"/>
        </w:rPr>
      </w:pPr>
    </w:p>
    <w:p>
      <w:pPr>
        <w:pBdr>
          <w:top w:val="none" w:sz="0" w:space="0" w:color="auto"/>
          <w:left w:val="none" w:sz="0" w:space="0" w:color="auto"/>
          <w:bottom w:val="none" w:sz="0" w:space="0" w:color="auto"/>
          <w:right w:val="none" w:sz="0" w:space="0" w:color="auto"/>
          <w:between w:val="none" w:sz="0" w:space="0" w:color="auto"/>
        </w:pBdr>
        <w:ind w:right="963"/>
        <w:jc w:val="center"/>
        <w:rPr>
          <w:sz w:val="32"/>
        </w:rPr>
      </w:pPr>
    </w:p>
    <w:p>
      <w:pPr>
        <w:pBdr>
          <w:top w:val="none" w:sz="0" w:space="0" w:color="auto"/>
          <w:left w:val="none" w:sz="0" w:space="0" w:color="auto"/>
          <w:bottom w:val="none" w:sz="0" w:space="0" w:color="auto"/>
          <w:right w:val="none" w:sz="0" w:space="0" w:color="auto"/>
          <w:between w:val="none" w:sz="0" w:space="0" w:color="auto"/>
        </w:pBdr>
        <w:ind w:right="963"/>
        <w:jc w:val="center"/>
        <w:rPr>
          <w:sz w:val="32"/>
        </w:rPr>
      </w:pPr>
    </w:p>
    <w:p>
      <w:pPr>
        <w:pBdr>
          <w:top w:val="none" w:sz="0" w:space="0" w:color="auto"/>
          <w:left w:val="none" w:sz="0" w:space="0" w:color="auto"/>
          <w:bottom w:val="none" w:sz="0" w:space="0" w:color="auto"/>
          <w:right w:val="none" w:sz="0" w:space="0" w:color="auto"/>
          <w:between w:val="none" w:sz="0" w:space="0" w:color="auto"/>
        </w:pBdr>
        <w:ind w:right="963"/>
        <w:jc w:val="center"/>
        <w:rPr>
          <w:sz w:val="32"/>
        </w:rPr>
      </w:pPr>
    </w:p>
    <w:p>
      <w:pPr>
        <w:pBdr>
          <w:top w:val="none" w:sz="0" w:space="0" w:color="auto"/>
          <w:left w:val="none" w:sz="0" w:space="0" w:color="auto"/>
          <w:bottom w:val="none" w:sz="0" w:space="0" w:color="auto"/>
          <w:right w:val="none" w:sz="0" w:space="0" w:color="auto"/>
          <w:between w:val="none" w:sz="0" w:space="0" w:color="auto"/>
        </w:pBdr>
        <w:ind w:right="963"/>
        <w:jc w:val="center"/>
        <w:rPr>
          <w:sz w:val="32"/>
        </w:rPr>
      </w:pPr>
    </w:p>
    <w:p>
      <w:pPr>
        <w:pBdr>
          <w:top w:val="none" w:sz="0" w:space="0" w:color="auto"/>
          <w:left w:val="none" w:sz="0" w:space="0" w:color="auto"/>
          <w:bottom w:val="none" w:sz="0" w:space="0" w:color="auto"/>
          <w:right w:val="none" w:sz="0" w:space="0" w:color="auto"/>
          <w:between w:val="none" w:sz="0" w:space="0" w:color="auto"/>
        </w:pBdr>
        <w:jc w:val="center"/>
        <w:rPr>
          <w:sz w:val="28"/>
          <w:lang w:val="en-US"/>
        </w:rPr>
      </w:pPr>
      <w:r>
        <w:rPr>
          <w:sz w:val="28"/>
        </w:rPr>
        <w:t>Владивосток 202</w:t>
      </w:r>
      <w:r>
        <w:rPr>
          <w:sz w:val="28"/>
          <w:lang w:val="en-US"/>
        </w:rPr>
        <w:t>6</w:t>
      </w:r>
    </w:p>
    <w:p>
      <w:pPr>
        <w:sectPr>
          <w:pgSz w:w="11906" w:h="16838"/>
          <w:pgMar w:top="1134" w:right="567" w:bottom="1134" w:left="1701" w:header="709" w:footer="709" w:gutter="0"/>
          <w:pgNumType w:start="1"/>
          <w:docGrid w:linePitch="326" w:charSpace="0"/>
        </w:sectPr>
      </w:pPr>
    </w:p>
    <w:p>
      <w:pPr>
        <w:spacing w:before="120" w:after="120"/>
        <w:jc w:val="center"/>
      </w:pPr>
      <w:bookmarkStart w:id="0" w:name="_GoBack"/>
      <w:bookmarkEnd w:id="0"/>
      <w:r>
        <w:t>Владивостокски</w:t>
      </w:r>
      <w:r>
        <w:rPr>
          <w:sz w:val="28"/>
        </w:rPr>
        <mc:AlternateContent>
          <mc:Choice Requires="wps">
            <w:drawing>
              <wp:anchor distT="0" distB="0" distL="85723" distR="85723" simplePos="0" relativeHeight="34" behindDoc="0" locked="0" layoutInCell="1" hidden="0" allowOverlap="1">
                <wp:simplePos x="0" y="0"/>
                <wp:positionH relativeFrom="character">
                  <wp:posOffset>-2987</wp:posOffset>
                </wp:positionH>
                <wp:positionV relativeFrom="line">
                  <wp:posOffset>-70147</wp:posOffset>
                </wp:positionV>
                <wp:extent cx="29402" cy="29402"/>
                <wp:effectExtent l="0" t="0" r="0" b="0"/>
                <wp:wrapNone/>
                <wp:docPr id="7" name="HONOR Docs 7"/>
                <wp:cNvGraphicFramePr>
                  <a:graphicFrameLocks noChangeAspect="0" noSelect="1"/>
                </wp:cNvGraphicFramePr>
                <a:graphic>
                  <a:graphicData uri="http://schemas.microsoft.com/office/word/2010/wordprocessingInk">
                    <w14:contentPart bwMode="auto" r:id="rId6">
                      <w14:nvContentPartPr>
                        <w14:cNvContentPartPr/>
                      </w14:nvContentPartPr>
                      <w14:xfrm>
                        <a:off x="0" y="0"/>
                        <a:ext cx="29402" cy="29402"/>
                      </w14:xfrm>
                    </w14:contentPart>
                  </a:graphicData>
                </a:graphic>
              </wp:anchor>
            </w:drawing>
          </mc:Choice>
          <mc:Fallback>
            <w:pict>
              <v:shape type="#_x0000_t75" id="HONOR Docs 8" o:spid="_x0000_s8" filled="f" stroked="f" strokeweight="1.0pt" style="position:absolute;&#10;margin-left:-0.23524117pt;&#10;margin-top:-5.5234413pt;&#10;width:2.3151503pt;&#10;height:2.3151731pt;&#10;z-index:34;&#10;mso-position-horizontal:absolute;&#10;mso-position-horizontal-relative:char;&#10;mso-position-vertical:absolute;&#10;mso-position-vertical-relative:line;&#10;mso-wrap-distance-left:6.749897pt;&#10;mso-wrap-distance-right:6.749897pt;">
                <v:stroke color="#000000"/>
                <v:imagedata r:id="rId7"/>
                <o:lock selection="t"/>
              </v:shape>
            </w:pict>
          </mc:Fallback>
        </mc:AlternateContent>
      </w:r>
      <w:r>
        <w:t>й государственный университет</w:t>
      </w:r>
    </w:p>
    <w:p>
      <w:pPr>
        <w:jc w:val="center"/>
        <w:rPr>
          <w:b/>
        </w:rPr>
      </w:pPr>
      <w:r>
        <w:rPr>
          <w:b/>
        </w:rPr>
        <w:t>ЛИСТ СОЦИАЛЬНОЙ АКТИВНОСТИ</w:t>
      </w:r>
    </w:p>
    <w:p>
      <w:pPr>
        <w:tabs>
          <w:tab w:val="left" w:pos="6237"/>
        </w:tabs>
        <w:rPr>
          <w:b/>
        </w:rPr>
      </w:pPr>
    </w:p>
    <w:p>
      <w:pPr>
        <w:tabs>
          <w:tab w:val="left" w:pos="1530"/>
          <w:tab w:val="left" w:pos="6237"/>
        </w:tabs>
        <w:rPr>
          <w:i/>
          <w:u w:val="single"/>
        </w:rPr>
      </w:pPr>
      <w:r>
        <w:t xml:space="preserve">Студент </w:t>
      </w:r>
      <w:r>
        <w:rPr>
          <w:u w:val="single"/>
        </w:rPr>
        <w:tab/>
      </w:r>
      <w:r>
        <w:rPr>
          <w:color w:val="auto"/>
          <w:u w:val="single"/>
        </w:rPr>
        <w:t>Мамонтов Кирилл Александрович</w:t>
      </w:r>
      <w:r>
        <w:rPr>
          <w:u w:val="single"/>
        </w:rPr>
        <w:tab/>
        <w:t>                                                         </w:t>
      </w:r>
    </w:p>
    <w:p>
      <w:pPr>
        <w:ind w:left="1080"/>
        <w:jc w:val="center"/>
        <w:rPr>
          <w:vertAlign w:val="superscript"/>
        </w:rPr>
      </w:pPr>
      <w:r>
        <w:rPr>
          <w:i/>
          <w:vertAlign w:val="superscript"/>
        </w:rPr>
        <w:t>Фамилия Имя Отчество</w:t>
      </w:r>
    </w:p>
    <w:p>
      <w:pPr>
        <w:tabs>
          <w:tab w:val="left" w:pos="1245"/>
          <w:tab w:val="left" w:pos="3060"/>
          <w:tab w:val="left" w:pos="5430"/>
          <w:tab w:val="left" w:pos="6237"/>
        </w:tabs>
      </w:pPr>
      <w:r>
        <w:t xml:space="preserve">Кафедра </w:t>
      </w:r>
      <w:r>
        <w:rPr>
          <w:u w:val="single"/>
        </w:rPr>
        <w:tab/>
        <w:t>экономики и управления         </w:t>
      </w:r>
      <w:r>
        <w:t xml:space="preserve">гр. </w:t>
      </w:r>
      <w:r>
        <w:rPr>
          <w:u w:val="single"/>
        </w:rPr>
        <w:tab/>
      </w:r>
      <w:r>
        <w:rPr>
          <w:color w:val="auto"/>
          <w:u w:val="single"/>
        </w:rPr>
        <w:t>БЭУ-25-2</w:t>
        <w:tab/>
        <w:t>                                                     </w:t>
      </w:r>
    </w:p>
    <w:p>
      <w:pPr>
        <w:rPr>
          <w:b/>
        </w:rPr>
      </w:pPr>
      <w:bookmarkStart w:id="1" w:name="_heading=h.gjdgxs"/>
      <w:bookmarkEnd w:id="1"/>
    </w:p>
    <w:p>
      <w:pPr>
        <w:tabs>
          <w:tab w:val="left" w:pos="3405"/>
          <w:tab w:val="left" w:pos="6237"/>
        </w:tabs>
        <w:rPr>
          <w:i/>
          <w:u w:val="single"/>
        </w:rPr>
      </w:pPr>
      <w:r>
        <w:t>Руководитель практики</w:t>
      </w:r>
      <w:r>
        <w:rPr>
          <w:u w:val="single"/>
        </w:rPr>
        <w:tab/>
      </w:r>
      <w:r>
        <w:rPr>
          <w:color w:val="auto"/>
          <w:u w:val="single"/>
        </w:rPr>
        <w:t>Корень Андрей Владимирович</w:t>
      </w:r>
      <w:r>
        <w:rPr>
          <w:u w:val="single"/>
        </w:rPr>
        <w:t>                                                    </w:t>
      </w:r>
    </w:p>
    <w:p>
      <w:pPr>
        <w:ind w:left="1080"/>
        <w:jc w:val="center"/>
        <w:rPr>
          <w:i/>
          <w:vertAlign w:val="superscript"/>
        </w:rPr>
      </w:pPr>
      <w:r>
        <w:rPr>
          <w:i/>
          <w:vertAlign w:val="superscript"/>
        </w:rPr>
        <w:t>Фамилия Имя Отчество</w:t>
      </w:r>
    </w:p>
    <w:p>
      <w:pPr>
        <w:jc w:val="center"/>
      </w:pPr>
    </w:p>
    <w:p>
      <w:r>
        <w:t>Инструктаж по ознакомлению с требованиями охраны труда, техники безопасности, пожарной безопасности прошел</w:t>
      </w:r>
    </w:p>
    <w:p>
      <w:pPr>
        <w:ind w:left="9360"/>
      </w:pPr>
      <w:r>
        <w:t xml:space="preserve">    _________________________________  </w:t>
      </w:r>
    </w:p>
    <w:p>
      <w:pPr>
        <w:ind w:left="7920" w:firstLine="720"/>
        <w:jc w:val="center"/>
      </w:pPr>
      <w:r>
        <w:t>(подпись уполномоченного лица, МП)</w:t>
      </w:r>
    </w:p>
    <w:p>
      <w:pPr>
        <w:jc w:val="right"/>
      </w:pPr>
    </w:p>
    <w:p>
      <w:pPr>
        <w:jc w:val="both"/>
      </w:pPr>
      <w:r>
        <w:t>С правилами трудового распорядка ознакомлен__________</w:t>
      </w:r>
      <w:r>
        <mc:AlternateContent>
          <mc:Choice Requires="wps">
            <w:drawing>
              <wp:anchor distT="0" distB="0" distL="85723" distR="85723" simplePos="0" relativeHeight="40" behindDoc="0" locked="0" layoutInCell="1" hidden="0" allowOverlap="1">
                <wp:simplePos x="0" y="0"/>
                <wp:positionH relativeFrom="character">
                  <wp:posOffset>-2165</wp:posOffset>
                </wp:positionH>
                <wp:positionV relativeFrom="line">
                  <wp:posOffset>-63918</wp:posOffset>
                </wp:positionV>
                <wp:extent cx="635300" cy="366092"/>
                <wp:effectExtent l="0" t="0" r="0" b="0"/>
                <wp:wrapNone/>
                <wp:docPr id="10" name="HONOR Docs 10"/>
                <wp:cNvGraphicFramePr>
                  <a:graphicFrameLocks noChangeAspect="0" noSelect="1"/>
                </wp:cNvGraphicFramePr>
                <a:graphic>
                  <a:graphicData uri="http://schemas.microsoft.com/office/word/2010/wordprocessingInk">
                    <w14:contentPart bwMode="auto" r:id="rId8">
                      <w14:nvContentPartPr>
                        <w14:cNvContentPartPr/>
                      </w14:nvContentPartPr>
                      <w14:xfrm>
                        <a:off x="0" y="0"/>
                        <a:ext cx="635300" cy="366092"/>
                      </w14:xfrm>
                    </w14:contentPart>
                  </a:graphicData>
                </a:graphic>
              </wp:anchor>
            </w:drawing>
          </mc:Choice>
          <mc:Fallback>
            <w:pict>
              <v:shape type="#_x0000_t75" id="HONOR Docs 11" o:spid="_x0000_s11" filled="f" stroked="f" strokeweight="1.0pt" style="position:absolute;&#10;margin-left:-0.17053726pt;&#10;margin-top:-5.032989pt;&#10;width:50.023674pt;&#10;height:28.826153pt;&#10;z-index:40;&#10;mso-position-horizontal:absolute;&#10;mso-position-horizontal-relative:char;&#10;mso-position-vertical:absolute;&#10;mso-position-vertical-relative:line;&#10;mso-wrap-distance-left:6.749897pt;&#10;mso-wrap-distance-right:6.749897pt;">
                <v:stroke color="#000000"/>
                <v:imagedata r:id="rId9"/>
                <o:lock selection="t"/>
              </v:shape>
            </w:pict>
          </mc:Fallback>
        </mc:AlternateContent>
      </w:r>
      <w:r>
        <mc:AlternateContent>
          <mc:Choice Requires="wps">
            <w:drawing>
              <wp:anchor distT="0" distB="0" distL="85723" distR="85723" simplePos="0" relativeHeight="41" behindDoc="0" locked="0" layoutInCell="1" hidden="0" allowOverlap="1">
                <wp:simplePos x="0" y="0"/>
                <wp:positionH relativeFrom="character">
                  <wp:posOffset>-568149</wp:posOffset>
                </wp:positionH>
                <wp:positionV relativeFrom="line">
                  <wp:posOffset>-241403</wp:posOffset>
                </wp:positionV>
                <wp:extent cx="574487" cy="397833"/>
                <wp:effectExtent l="0" t="0" r="0" b="0"/>
                <wp:wrapNone/>
                <wp:docPr id="13" name="HONOR Docs 13"/>
                <wp:cNvGraphicFramePr>
                  <a:graphicFrameLocks noChangeAspect="0" noSelect="1"/>
                </wp:cNvGraphicFramePr>
                <a:graphic>
                  <a:graphicData uri="http://schemas.microsoft.com/office/word/2010/wordprocessingInk">
                    <w14:contentPart bwMode="auto" r:id="rId10">
                      <w14:nvContentPartPr>
                        <w14:cNvContentPartPr/>
                      </w14:nvContentPartPr>
                      <w14:xfrm>
                        <a:off x="0" y="0"/>
                        <a:ext cx="574487" cy="397833"/>
                      </w14:xfrm>
                    </w14:contentPart>
                  </a:graphicData>
                </a:graphic>
              </wp:anchor>
            </w:drawing>
          </mc:Choice>
          <mc:Fallback>
            <w:pict>
              <v:shape type="#_x0000_t75" id="HONOR Docs 14" o:spid="_x0000_s14" filled="f" stroked="f" strokeweight="1.0pt" style="position:absolute;&#10;margin-left:-44.736195pt;&#10;margin-top:-19.008118pt;&#10;width:45.235218pt;&#10;height:31.325436pt;&#10;z-index:41;&#10;mso-position-horizontal:absolute;&#10;mso-position-horizontal-relative:char;&#10;mso-position-vertical:absolute;&#10;mso-position-vertical-relative:line;&#10;mso-wrap-distance-left:6.749897pt;&#10;mso-wrap-distance-right:6.749897pt;">
                <v:stroke color="#000000"/>
                <v:imagedata r:id="rId11"/>
                <o:lock selection="t"/>
              </v:shape>
            </w:pict>
          </mc:Fallback>
        </mc:AlternateContent>
      </w:r>
      <w:r>
        <w:t>________</w:t>
      </w:r>
    </w:p>
    <w:p>
      <w:pPr>
        <w:ind w:firstLine="4962"/>
        <w:jc w:val="both"/>
        <w:rPr>
          <w:sz w:val="22"/>
        </w:rPr>
      </w:pPr>
      <w:r>
        <w:t>(подпись обучающегося)</w:t>
      </w:r>
    </w:p>
    <w:p>
      <w:pPr>
        <w:jc w:val="center"/>
      </w:pPr>
    </w:p>
    <w:p>
      <w:pPr>
        <w:numPr>
          <w:ilvl w:val="0"/>
          <w:numId w:val="1"/>
        </w:numPr>
        <w:jc w:val="center"/>
        <w:rPr>
          <w:b/>
        </w:rPr>
      </w:pPr>
      <w:r>
        <w:rPr>
          <w:b/>
        </w:rPr>
        <w:t>ИНДИВИДУАЛЬНОЕ ЗАДАНИЕ НА ПРАКТИКУ</w:t>
      </w:r>
    </w:p>
    <w:p>
      <w:pPr>
        <w:rPr>
          <w:b/>
        </w:rPr>
      </w:pPr>
    </w:p>
    <w:p>
      <w:pPr>
        <w:rPr>
          <w:b/>
        </w:rPr>
      </w:pPr>
      <w:r>
        <w:rPr>
          <w:b/>
        </w:rPr>
        <w:t xml:space="preserve">Срок сдачи: </w:t>
      </w:r>
      <w:r>
        <w:rPr>
          <w:color w:val="auto"/>
        </w:rPr>
        <w:t>14.07.2026.</w:t>
      </w:r>
    </w:p>
    <w:p>
      <w:r>
        <w:rPr>
          <w:b/>
        </w:rPr>
        <w:t xml:space="preserve">Задание 1. </w:t>
      </w:r>
      <w:r>
        <w:t>Ознакомиться с правилами внутреннего распорядка организации, требованиями охраны труда и пожарной безопасности. (ОК-5)</w:t>
      </w:r>
    </w:p>
    <w:p>
      <w:bookmarkStart w:id="2" w:name="_heading=h.30j0zll"/>
      <w:bookmarkEnd w:id="2"/>
      <w:r>
        <w:rPr>
          <w:b/>
        </w:rPr>
        <w:t xml:space="preserve">Задание 2. </w:t>
      </w:r>
      <w:r>
        <w:t>Осуществлять участие в проекте «За чистый университет» в соответствии с нормами времени, установленными в организации. (ОК-5, ОК-6)</w:t>
      </w:r>
    </w:p>
    <w:p>
      <w:r>
        <w:rPr>
          <w:b/>
        </w:rPr>
        <w:t xml:space="preserve">Задание 3. </w:t>
      </w:r>
      <w:r>
        <w:t>Принять участие в подготовке и/или реализации социально-значимых мероприятий, проектов организации в соответствии с ее целями. (ОК-6, ПК-1)</w:t>
      </w:r>
    </w:p>
    <w:p>
      <w:r>
        <w:rPr>
          <w:b/>
        </w:rPr>
        <w:t xml:space="preserve">Задание 4. </w:t>
      </w:r>
      <w:r>
        <w:t>Принять участие в мероприятиях по профилактике распространения идеологии терроризма, национализма и экстремизма в установленном организацией порядке. (ОК-5)</w:t>
      </w:r>
    </w:p>
    <w:p>
      <w:r>
        <w:rPr>
          <w:b/>
        </w:rPr>
        <w:t xml:space="preserve">Задание 5. </w:t>
      </w:r>
      <w:r>
        <w:t>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 (ОК-6)</w:t>
      </w:r>
    </w:p>
    <w:p>
      <w:pPr>
        <w:jc w:val="both"/>
      </w:pPr>
    </w:p>
    <w:p>
      <w:pPr>
        <w:jc w:val="both"/>
      </w:pPr>
      <w:r>
        <w:t>Руководитель практики</w:t>
      </w:r>
    </w:p>
    <w:p>
      <w:pPr>
        <w:spacing w:after="120"/>
        <w:jc w:val="both"/>
      </w:pPr>
      <w:r>
        <w:rPr>
          <w:color w:val="auto"/>
        </w:rPr>
        <w:t xml:space="preserve">к.э.н., доцент кафедры экономики и управления            </w:t>
      </w:r>
      <w:r>
        <w:t>____________          А.В. Корень</w:t>
      </w:r>
    </w:p>
    <w:p>
      <w:r>
        <w:t xml:space="preserve">Задание получил: </w:t>
        <w:tab/>
        <w:t xml:space="preserve">                                                           __</w:t>
      </w:r>
      <w:r>
        <w:t>__</w:t>
      </w:r>
      <w:r>
        <w:t>___</w:t>
      </w:r>
      <w:r>
        <w:t>_</w:t>
      </w:r>
      <w:r>
        <mc:AlternateContent>
          <mc:Choice Requires="wps">
            <w:drawing>
              <wp:anchor distT="0" distB="0" distL="85723" distR="85723" simplePos="0" relativeHeight="42" behindDoc="0" locked="0" layoutInCell="1" hidden="0" allowOverlap="1">
                <wp:simplePos x="0" y="0"/>
                <wp:positionH relativeFrom="character">
                  <wp:posOffset>-434304</wp:posOffset>
                </wp:positionH>
                <wp:positionV relativeFrom="line">
                  <wp:posOffset>-80949</wp:posOffset>
                </wp:positionV>
                <wp:extent cx="856768" cy="377985"/>
                <wp:effectExtent l="0" t="0" r="0" b="0"/>
                <wp:wrapNone/>
                <wp:docPr id="16" name="HONOR Docs 16"/>
                <wp:cNvGraphicFramePr>
                  <a:graphicFrameLocks noChangeAspect="0" noSelect="1"/>
                </wp:cNvGraphicFramePr>
                <a:graphic>
                  <a:graphicData uri="http://schemas.microsoft.com/office/word/2010/wordprocessingInk">
                    <w14:contentPart bwMode="auto" r:id="rId12">
                      <w14:nvContentPartPr>
                        <w14:cNvContentPartPr/>
                      </w14:nvContentPartPr>
                      <w14:xfrm>
                        <a:off x="0" y="0"/>
                        <a:ext cx="856768" cy="377985"/>
                      </w14:xfrm>
                    </w14:contentPart>
                  </a:graphicData>
                </a:graphic>
              </wp:anchor>
            </w:drawing>
          </mc:Choice>
          <mc:Fallback>
            <w:pict>
              <v:shape type="#_x0000_t75" id="HONOR Docs 17" o:spid="_x0000_s17" filled="f" stroked="f" strokeweight="1.0pt" style="position:absolute;&#10;margin-left:-34.19717pt;&#10;margin-top:-6.3739414pt;&#10;width:67.46212pt;&#10;height:29.762608pt;&#10;z-index:42;&#10;mso-position-horizontal:absolute;&#10;mso-position-horizontal-relative:char;&#10;mso-position-vertical:absolute;&#10;mso-position-vertical-relative:line;&#10;mso-wrap-distance-left:6.749897pt;&#10;mso-wrap-distance-right:6.749897pt;">
                <v:stroke color="#000000"/>
                <v:imagedata r:id="rId13"/>
                <o:lock selection="t"/>
              </v:shape>
            </w:pict>
          </mc:Fallback>
        </mc:AlternateContent>
      </w:r>
      <w:r>
        <w:t>____         </w:t>
      </w:r>
      <w:r>
        <w:rPr>
          <w:color w:val="auto"/>
        </w:rPr>
        <w:t>К.А. Мамонтов</w:t>
      </w:r>
      <w:r>
        <w:br w:type="page"/>
      </w:r>
    </w:p>
    <w:p>
      <w:pPr>
        <w:numPr>
          <w:ilvl w:val="0"/>
          <w:numId w:val="1"/>
        </w:numPr>
        <w:jc w:val="center"/>
        <w:rPr>
          <w:b/>
        </w:rPr>
      </w:pPr>
      <w:r>
        <w:rPr>
          <w:b/>
        </w:rPr>
        <w:t>РАБОЧИЙ ГРАФИК (ПЛАН)</w:t>
      </w:r>
    </w:p>
    <w:p>
      <w:pPr>
        <w:jc w:val="center"/>
      </w:pPr>
    </w:p>
    <w:tbl>
      <w:tblPr>
        <w:jc w:val="left"/>
        <w:tblInd w:w="-144" w:type="dxa"/>
        <w:tblW w:w="14858" w:type="dxa"/>
        <w:tblBorders>
          <w:top w:val="none" w:sz="0" w:space="0" w:color="auto"/>
          <w:left w:val="none" w:sz="0" w:space="0" w:color="auto"/>
          <w:bottom w:val="none" w:sz="0" w:space="0" w:color="auto"/>
          <w:right w:val="none" w:sz="0" w:space="0" w:color="auto"/>
        </w:tblBorders>
        <w:tblLayout w:type="fixed"/>
        <w:tblCellMar>
          <w:top w:w="0" w:type="dxa"/>
          <w:left w:w="115" w:type="dxa"/>
          <w:bottom w:w="0" w:type="dxa"/>
          <w:right w:w="115" w:type="dxa"/>
        </w:tblCellMar>
      </w:tblPr>
      <w:tblGrid>
        <w:gridCol w:w="2586"/>
        <w:gridCol w:w="5793"/>
        <w:gridCol w:w="1394"/>
        <w:gridCol w:w="1195"/>
        <w:gridCol w:w="1653"/>
        <w:gridCol w:w="2237"/>
      </w:tblGrid>
      <w:tr>
        <w:trPr>
          <w:trHeight w:val="1008"/>
        </w:trPr>
        <w:tc>
          <w:tcPr>
            <w:tcW w:w="25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pPr>
            <w:r>
              <w:t>Вид работы</w:t>
            </w: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pPr>
            <w:r>
              <w:t>Структурное подразделение/название проекта/мероприятия</w:t>
            </w:r>
          </w:p>
        </w:tc>
        <w:tc>
          <w:tcPr>
            <w:tcW w:w="1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pPr>
            <w:r>
              <w:t>Дата</w:t>
            </w:r>
          </w:p>
        </w:tc>
        <w:tc>
          <w:tcPr>
            <w:tcW w:w="11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pPr>
            <w:r>
              <w:t>Количество отработан-</w:t>
            </w:r>
          </w:p>
          <w:p>
            <w:pPr>
              <w:jc w:val="center"/>
            </w:pPr>
            <w:r>
              <w:t>ных часов</w:t>
            </w:r>
          </w:p>
        </w:tc>
        <w:tc>
          <w:tcPr>
            <w:tcW w:w="1653" w:type="dxa"/>
            <w:tcBorders>
              <w:top w:val="single" w:sz="8" w:space="0" w:color="000000"/>
              <w:left w:val="single" w:sz="8" w:space="0" w:color="000000"/>
              <w:bottom w:val="single" w:sz="8" w:space="0" w:color="000000"/>
              <w:right w:val="single" w:sz="8" w:space="0" w:color="000000"/>
            </w:tcBorders>
          </w:tcPr>
          <w:p>
            <w:pPr>
              <w:jc w:val="center"/>
            </w:pPr>
            <w:r>
              <w:t>Наличие случаев опозданий и/или несвоевременность выполнения заданий</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pPr>
            <w:r>
              <w:t>Руководитель практики / проекта</w:t>
            </w:r>
          </w:p>
        </w:tc>
      </w:tr>
      <w:tr>
        <w:trPr>
          <w:trHeight w:val="587"/>
        </w:trPr>
        <w:tc>
          <w:tcPr>
            <w:tcW w:w="25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
              <w:t>Организационное собрание</w:t>
            </w:r>
          </w:p>
        </w:tc>
        <w:tc>
          <w:tcPr>
            <w:tcW w:w="5793" w:type="dxa"/>
            <w:tcBorders>
              <w:top w:val="single" w:sz="8" w:space="0" w:color="000000"/>
              <w:left w:val="single" w:sz="8" w:space="0" w:color="000000"/>
              <w:bottom w:val="single" w:sz="4" w:space="0" w:color="000000"/>
              <w:right w:val="single" w:sz="8" w:space="0" w:color="000000"/>
            </w:tcBorders>
            <w:shd w:val="clear" w:color="auto" w:fill="auto"/>
            <w:tcMar>
              <w:top w:w="72" w:type="dxa"/>
              <w:left w:w="144" w:type="dxa"/>
              <w:bottom w:w="72" w:type="dxa"/>
              <w:right w:w="144" w:type="dxa"/>
            </w:tcMar>
            <w:vAlign w:val="center"/>
          </w:tcPr>
          <w:p>
            <w:pPr>
              <w:jc w:val="center"/>
            </w:pPr>
          </w:p>
        </w:tc>
        <w:tc>
          <w:tcPr>
            <w:tcW w:w="1394" w:type="dxa"/>
            <w:tcBorders>
              <w:top w:val="single" w:sz="8" w:space="0" w:color="000000"/>
              <w:left w:val="single" w:sz="8" w:space="0" w:color="000000"/>
              <w:bottom w:val="single" w:sz="4" w:space="0" w:color="000000"/>
              <w:right w:val="single" w:sz="8" w:space="0" w:color="000000"/>
            </w:tcBorders>
            <w:shd w:val="clear" w:color="auto" w:fill="auto"/>
            <w:tcMar>
              <w:top w:w="72" w:type="dxa"/>
              <w:left w:w="144" w:type="dxa"/>
              <w:bottom w:w="72" w:type="dxa"/>
              <w:right w:w="144" w:type="dxa"/>
            </w:tcMar>
            <w:vAlign w:val="center"/>
          </w:tcPr>
          <w:p>
            <w:pPr>
              <w:jc w:val="center"/>
            </w:pPr>
          </w:p>
        </w:tc>
        <w:tc>
          <w:tcPr>
            <w:tcW w:w="1195" w:type="dxa"/>
            <w:tcBorders>
              <w:top w:val="single" w:sz="8" w:space="0" w:color="000000"/>
              <w:left w:val="single" w:sz="8" w:space="0" w:color="000000"/>
              <w:bottom w:val="single" w:sz="4" w:space="0" w:color="000000"/>
              <w:right w:val="single" w:sz="8" w:space="0" w:color="000000"/>
            </w:tcBorders>
            <w:shd w:val="clear" w:color="auto" w:fill="auto"/>
            <w:tcMar>
              <w:top w:w="72" w:type="dxa"/>
              <w:left w:w="144" w:type="dxa"/>
              <w:bottom w:w="72" w:type="dxa"/>
              <w:right w:w="144" w:type="dxa"/>
            </w:tcMar>
            <w:vAlign w:val="center"/>
          </w:tcPr>
          <w:p>
            <w:pPr>
              <w:jc w:val="center"/>
            </w:pPr>
          </w:p>
        </w:tc>
        <w:tc>
          <w:tcPr>
            <w:tcW w:w="1653" w:type="dxa"/>
            <w:tcBorders>
              <w:top w:val="single" w:sz="8" w:space="0" w:color="000000"/>
              <w:left w:val="single" w:sz="8" w:space="0" w:color="000000"/>
              <w:bottom w:val="single" w:sz="4" w:space="0" w:color="000000"/>
              <w:right w:val="single" w:sz="8" w:space="0" w:color="000000"/>
            </w:tcBorders>
          </w:tcPr>
          <w:p>
            <w:pPr>
              <w:jc w:val="center"/>
            </w:pPr>
          </w:p>
        </w:tc>
        <w:tc>
          <w:tcPr>
            <w:tcW w:w="2237" w:type="dxa"/>
            <w:tcBorders>
              <w:top w:val="single" w:sz="8" w:space="0" w:color="000000"/>
              <w:left w:val="single" w:sz="8" w:space="0" w:color="000000"/>
              <w:bottom w:val="single" w:sz="4" w:space="0" w:color="000000"/>
              <w:right w:val="single" w:sz="8" w:space="0" w:color="000000"/>
            </w:tcBorders>
            <w:shd w:val="clear" w:color="auto" w:fill="auto"/>
            <w:tcMar>
              <w:top w:w="72" w:type="dxa"/>
              <w:left w:w="144" w:type="dxa"/>
              <w:bottom w:w="72" w:type="dxa"/>
              <w:right w:w="144" w:type="dxa"/>
            </w:tcMar>
            <w:vAlign w:val="center"/>
          </w:tcPr>
          <w:p>
            <w:pPr>
              <w:jc w:val="center"/>
            </w:pPr>
          </w:p>
        </w:tc>
      </w:tr>
      <w:tr>
        <w:trPr>
          <w:trHeight w:val="384"/>
        </w:trPr>
        <w:tc>
          <w:tcPr>
            <w:tcW w:w="2586" w:type="dxa"/>
            <w:vMerge w:val="restart"/>
            <w:tcBorders>
              <w:top w:val="single" w:sz="8" w:space="0" w:color="000000"/>
              <w:left w:val="single" w:sz="8" w:space="0" w:color="000000"/>
              <w:right w:val="single" w:sz="4" w:space="0" w:color="000000"/>
            </w:tcBorders>
            <w:shd w:val="clear" w:color="auto" w:fill="auto"/>
            <w:tcMar>
              <w:top w:w="72" w:type="dxa"/>
              <w:left w:w="144" w:type="dxa"/>
              <w:bottom w:w="72" w:type="dxa"/>
              <w:right w:w="144" w:type="dxa"/>
            </w:tcMar>
            <w:vAlign w:val="center"/>
          </w:tcPr>
          <w:p>
            <w:r>
              <w:t>Инструктаж по технике безопасности</w:t>
            </w:r>
          </w:p>
        </w:tc>
        <w:tc>
          <w:tcPr>
            <w:tcW w:w="5793" w:type="dxa"/>
            <w:vMerge w:val="restart"/>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pPr>
          </w:p>
        </w:tc>
        <w:tc>
          <w:tcPr>
            <w:tcW w:w="1394" w:type="dxa"/>
            <w:vMerge w:val="restart"/>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pPr>
          </w:p>
        </w:tc>
        <w:tc>
          <w:tcPr>
            <w:tcW w:w="1195" w:type="dxa"/>
            <w:vMerge w:val="restart"/>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pPr>
          </w:p>
        </w:tc>
        <w:tc>
          <w:tcPr>
            <w:tcW w:w="1653" w:type="dxa"/>
            <w:vMerge w:val="restart"/>
            <w:tcBorders>
              <w:top w:val="single" w:sz="4" w:space="0" w:color="000000"/>
              <w:left w:val="single" w:sz="4" w:space="0" w:color="000000"/>
              <w:bottom w:val="single" w:sz="4" w:space="0" w:color="000000"/>
              <w:right w:val="single" w:sz="4" w:space="0" w:color="000000"/>
            </w:tcBorders>
          </w:tcPr>
          <w:p>
            <w:pPr>
              <w:jc w:val="center"/>
            </w:pPr>
          </w:p>
        </w:tc>
        <w:tc>
          <w:tcPr>
            <w:tcW w:w="2237" w:type="dxa"/>
            <w:vMerge w:val="restart"/>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pPr>
          </w:p>
        </w:tc>
      </w:tr>
      <w:tr>
        <w:trPr>
          <w:trHeight w:val="384"/>
        </w:trPr>
        <w:tc>
          <w:tcPr>
            <w:tcW w:w="2586" w:type="dxa"/>
            <w:vMerge/>
            <w:tcBorders>
              <w:top w:val="single" w:sz="8" w:space="0" w:color="000000"/>
              <w:left w:val="single" w:sz="8" w:space="0" w:color="000000"/>
              <w:right w:val="single" w:sz="4" w:space="0" w:color="000000"/>
            </w:tcBorders>
            <w:shd w:val="clear" w:color="auto" w:fill="auto"/>
            <w:tcMar>
              <w:top w:w="72" w:type="dxa"/>
              <w:left w:w="144" w:type="dxa"/>
              <w:bottom w:w="72" w:type="dxa"/>
              <w:right w:w="144" w:type="dxa"/>
            </w:tcMar>
            <w:vAlign w:val="center"/>
          </w:tcPr>
          <w:p/>
        </w:tc>
        <w:tc>
          <w:tcPr>
            <w:tcW w:w="5793"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c>
          <w:tcPr>
            <w:tcW w:w="1394"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c>
          <w:tcPr>
            <w:tcW w:w="1195"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c>
          <w:tcPr>
            <w:tcW w:w="1653" w:type="dxa"/>
            <w:vMerge/>
            <w:tcBorders>
              <w:top w:val="single" w:sz="4" w:space="0" w:color="000000"/>
              <w:left w:val="single" w:sz="4" w:space="0" w:color="000000"/>
              <w:bottom w:val="single" w:sz="4" w:space="0" w:color="000000"/>
              <w:right w:val="single" w:sz="4" w:space="0" w:color="000000"/>
            </w:tcBorders>
          </w:tcPr>
          <w:p/>
        </w:tc>
        <w:tc>
          <w:tcPr>
            <w:tcW w:w="2237"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r>
      <w:tr>
        <w:trPr>
          <w:trHeight w:val="384"/>
        </w:trPr>
        <w:tc>
          <w:tcPr>
            <w:tcW w:w="2586" w:type="dxa"/>
            <w:vMerge/>
            <w:tcBorders>
              <w:top w:val="single" w:sz="8" w:space="0" w:color="000000"/>
              <w:left w:val="single" w:sz="8" w:space="0" w:color="000000"/>
              <w:right w:val="single" w:sz="4" w:space="0" w:color="000000"/>
            </w:tcBorders>
            <w:shd w:val="clear" w:color="auto" w:fill="auto"/>
            <w:tcMar>
              <w:top w:w="72" w:type="dxa"/>
              <w:left w:w="144" w:type="dxa"/>
              <w:bottom w:w="72" w:type="dxa"/>
              <w:right w:w="144" w:type="dxa"/>
            </w:tcMar>
            <w:vAlign w:val="center"/>
          </w:tcPr>
          <w:p/>
        </w:tc>
        <w:tc>
          <w:tcPr>
            <w:tcW w:w="5793"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c>
          <w:tcPr>
            <w:tcW w:w="1394"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c>
          <w:tcPr>
            <w:tcW w:w="1195"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c>
          <w:tcPr>
            <w:tcW w:w="1653" w:type="dxa"/>
            <w:vMerge/>
            <w:tcBorders>
              <w:top w:val="single" w:sz="4" w:space="0" w:color="000000"/>
              <w:left w:val="single" w:sz="4" w:space="0" w:color="000000"/>
              <w:bottom w:val="single" w:sz="4" w:space="0" w:color="000000"/>
              <w:right w:val="single" w:sz="4" w:space="0" w:color="000000"/>
            </w:tcBorders>
          </w:tcPr>
          <w:p/>
        </w:tc>
        <w:tc>
          <w:tcPr>
            <w:tcW w:w="2237"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r>
      <w:tr>
        <w:trPr>
          <w:trHeight w:val="317"/>
        </w:trPr>
        <w:tc>
          <w:tcPr>
            <w:tcW w:w="2586" w:type="dxa"/>
            <w:vMerge/>
            <w:tcBorders>
              <w:top w:val="single" w:sz="8" w:space="0" w:color="000000"/>
              <w:left w:val="single" w:sz="8" w:space="0" w:color="000000"/>
              <w:right w:val="single" w:sz="4" w:space="0" w:color="000000"/>
            </w:tcBorders>
            <w:shd w:val="clear" w:color="auto" w:fill="auto"/>
            <w:tcMar>
              <w:top w:w="72" w:type="dxa"/>
              <w:left w:w="144" w:type="dxa"/>
              <w:bottom w:w="72" w:type="dxa"/>
              <w:right w:w="144" w:type="dxa"/>
            </w:tcMar>
            <w:vAlign w:val="center"/>
          </w:tcPr>
          <w:p/>
        </w:tc>
        <w:tc>
          <w:tcPr>
            <w:tcW w:w="5793"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c>
          <w:tcPr>
            <w:tcW w:w="1394"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c>
          <w:tcPr>
            <w:tcW w:w="1195"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c>
          <w:tcPr>
            <w:tcW w:w="1653" w:type="dxa"/>
            <w:vMerge/>
            <w:tcBorders>
              <w:top w:val="single" w:sz="4" w:space="0" w:color="000000"/>
              <w:left w:val="single" w:sz="4" w:space="0" w:color="000000"/>
              <w:bottom w:val="single" w:sz="4" w:space="0" w:color="000000"/>
              <w:right w:val="single" w:sz="4" w:space="0" w:color="000000"/>
            </w:tcBorders>
          </w:tcPr>
          <w:p/>
        </w:tc>
        <w:tc>
          <w:tcPr>
            <w:tcW w:w="2237" w:type="dxa"/>
            <w:vMerge/>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tc>
      </w:tr>
      <w:tr>
        <w:trPr>
          <w:trHeight w:val="147"/>
        </w:trPr>
        <w:tc>
          <w:tcPr>
            <w:tcW w:w="25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
              <w:t>Проект «За чистый университет»</w:t>
            </w:r>
          </w:p>
        </w:tc>
        <w:tc>
          <w:tcPr>
            <w:tcW w:w="5793"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pPr>
          </w:p>
        </w:tc>
        <w:tc>
          <w:tcPr>
            <w:tcW w:w="1394" w:type="dxa"/>
            <w:tcBorders>
              <w:top w:val="single" w:sz="8" w:space="0" w:color="000000"/>
              <w:left w:val="single" w:sz="8" w:space="0" w:color="000000"/>
              <w:bottom w:val="single" w:sz="8" w:space="0" w:color="000000"/>
              <w:right w:val="single" w:sz="8" w:space="0" w:color="000000"/>
            </w:tcBorders>
            <w:shd w:val="clear" w:color="auto" w:fill="auto"/>
            <w:vAlign w:val="center"/>
          </w:tcPr>
          <w:p/>
        </w:tc>
        <w:tc>
          <w:tcPr>
            <w:tcW w:w="1195" w:type="dxa"/>
            <w:tcBorders>
              <w:top w:val="single" w:sz="8" w:space="0" w:color="000000"/>
              <w:left w:val="single" w:sz="8" w:space="0" w:color="000000"/>
              <w:bottom w:val="single" w:sz="8" w:space="0" w:color="000000"/>
              <w:right w:val="single" w:sz="8" w:space="0" w:color="000000"/>
            </w:tcBorders>
            <w:shd w:val="clear" w:color="auto" w:fill="auto"/>
            <w:vAlign w:val="center"/>
          </w:tcPr>
          <w:p/>
        </w:tc>
        <w:tc>
          <w:tcPr>
            <w:tcW w:w="1653" w:type="dxa"/>
            <w:tcBorders>
              <w:top w:val="single" w:sz="8" w:space="0" w:color="000000"/>
              <w:left w:val="single" w:sz="8" w:space="0" w:color="000000"/>
              <w:bottom w:val="single" w:sz="8" w:space="0" w:color="000000"/>
              <w:right w:val="single" w:sz="8" w:space="0" w:color="000000"/>
            </w:tcBorders>
          </w:tcPr>
          <w:p/>
        </w:tc>
        <w:tc>
          <w:tcPr>
            <w:tcW w:w="2237" w:type="dxa"/>
            <w:tcBorders>
              <w:top w:val="single" w:sz="8" w:space="0" w:color="000000"/>
              <w:left w:val="single" w:sz="8" w:space="0" w:color="000000"/>
              <w:bottom w:val="single" w:sz="8" w:space="0" w:color="000000"/>
              <w:right w:val="single" w:sz="8" w:space="0" w:color="000000"/>
            </w:tcBorders>
            <w:shd w:val="clear" w:color="auto" w:fill="auto"/>
            <w:vAlign w:val="center"/>
          </w:tcPr>
          <w:p/>
        </w:tc>
      </w:tr>
      <w:tr>
        <w:trPr>
          <w:trHeight w:val="360"/>
        </w:trPr>
        <w:tc>
          <w:tcPr>
            <w:tcW w:w="258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
              <w:t>Поддержание и улучшение качества социальной среды университета (дежурство по университету)</w:t>
            </w: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r>
              <w:rPr>
                <w:color w:val="auto"/>
              </w:rPr>
              <w:t>Дежурство</w:t>
            </w:r>
          </w:p>
        </w:tc>
        <w:tc>
          <w:tcPr>
            <w:tcW w:w="1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r>
              <w:rPr>
                <w:color w:val="auto"/>
              </w:rPr>
              <w:t>10.12.25</w:t>
            </w:r>
          </w:p>
        </w:tc>
        <w:tc>
          <w:tcPr>
            <w:tcW w:w="11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r>
              <w:rPr>
                <w:color w:val="auto"/>
              </w:rPr>
              <w:t>4</w:t>
            </w:r>
          </w:p>
        </w:tc>
        <w:tc>
          <w:tcPr>
            <w:tcW w:w="1653" w:type="dxa"/>
            <w:tcBorders>
              <w:top w:val="single" w:sz="8" w:space="0" w:color="000000"/>
              <w:left w:val="single" w:sz="8" w:space="0" w:color="000000"/>
              <w:bottom w:val="single" w:sz="8" w:space="0" w:color="000000"/>
              <w:right w:val="single" w:sz="8" w:space="0" w:color="000000"/>
            </w:tcBorders>
          </w:tcPr>
          <w:p>
            <w:pPr>
              <w:jc w:val="center"/>
              <w:rPr>
                <w:color w:val="FF0000"/>
              </w:rPr>
            </w:pP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360"/>
        </w:trPr>
        <w:tc>
          <w:tcPr>
            <w:tcW w:w="258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r>
              <w:rPr>
                <w:color w:val="auto"/>
              </w:rPr>
              <w:t>Дежурство</w:t>
            </w:r>
          </w:p>
        </w:tc>
        <w:tc>
          <w:tcPr>
            <w:tcW w:w="1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r>
              <w:rPr>
                <w:color w:val="auto"/>
              </w:rPr>
              <w:t>24.02.26</w:t>
            </w:r>
          </w:p>
        </w:tc>
        <w:tc>
          <w:tcPr>
            <w:tcW w:w="11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r>
              <w:rPr>
                <w:color w:val="auto"/>
              </w:rPr>
              <w:t>4</w:t>
            </w:r>
          </w:p>
        </w:tc>
        <w:tc>
          <w:tcPr>
            <w:tcW w:w="1653" w:type="dxa"/>
            <w:tcBorders>
              <w:top w:val="single" w:sz="8" w:space="0" w:color="000000"/>
              <w:left w:val="single" w:sz="8" w:space="0" w:color="000000"/>
              <w:bottom w:val="single" w:sz="8" w:space="0" w:color="000000"/>
              <w:right w:val="single" w:sz="8" w:space="0" w:color="000000"/>
            </w:tcBorders>
          </w:tcPr>
          <w:p>
            <w:pPr>
              <w:jc w:val="center"/>
              <w:rPr>
                <w:color w:val="FF0000"/>
              </w:rPr>
            </w:pP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360"/>
        </w:trPr>
        <w:tc>
          <w:tcPr>
            <w:tcW w:w="258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r>
              <w:rPr>
                <w:color w:val="auto"/>
              </w:rPr>
              <w:t>Субботник</w:t>
            </w:r>
          </w:p>
        </w:tc>
        <w:tc>
          <w:tcPr>
            <w:tcW w:w="1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r>
              <w:rPr>
                <w:color w:val="auto"/>
              </w:rPr>
              <w:t>05.05.26</w:t>
            </w:r>
          </w:p>
        </w:tc>
        <w:tc>
          <w:tcPr>
            <w:tcW w:w="11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r>
              <w:rPr>
                <w:color w:val="auto"/>
              </w:rPr>
              <w:t>6</w:t>
            </w:r>
          </w:p>
        </w:tc>
        <w:tc>
          <w:tcPr>
            <w:tcW w:w="1653" w:type="dxa"/>
            <w:tcBorders>
              <w:top w:val="single" w:sz="8" w:space="0" w:color="000000"/>
              <w:left w:val="single" w:sz="8" w:space="0" w:color="000000"/>
              <w:bottom w:val="single" w:sz="8" w:space="0" w:color="000000"/>
              <w:right w:val="single" w:sz="8" w:space="0" w:color="000000"/>
            </w:tcBorders>
          </w:tcPr>
          <w:p>
            <w:pPr>
              <w:jc w:val="center"/>
              <w:rPr>
                <w:color w:val="FF0000"/>
              </w:rPr>
            </w:pP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360"/>
        </w:trPr>
        <w:tc>
          <w:tcPr>
            <w:tcW w:w="258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auto"/>
              </w:rPr>
            </w:pPr>
          </w:p>
        </w:tc>
        <w:tc>
          <w:tcPr>
            <w:tcW w:w="1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1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653" w:type="dxa"/>
            <w:tcBorders>
              <w:top w:val="single" w:sz="8" w:space="0" w:color="000000"/>
              <w:left w:val="single" w:sz="8" w:space="0" w:color="000000"/>
              <w:bottom w:val="single" w:sz="8" w:space="0" w:color="000000"/>
              <w:right w:val="single" w:sz="8" w:space="0" w:color="000000"/>
            </w:tcBorders>
          </w:tcPr>
          <w:p>
            <w:pPr>
              <w:jc w:val="center"/>
              <w:rPr>
                <w:color w:val="FF0000"/>
              </w:rPr>
            </w:pP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360"/>
        </w:trPr>
        <w:tc>
          <w:tcPr>
            <w:tcW w:w="258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
              <w:t>Поддержание и улучшение качества социальной среды университета (работа по заявкам подразделений университета)</w:t>
            </w: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r>
              <w:rPr>
                <w:color w:val="auto"/>
              </w:rPr>
              <w:t>Кафедра ЭУ</w:t>
            </w:r>
          </w:p>
        </w:tc>
        <w:tc>
          <w:tcPr>
            <w:tcW w:w="1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r>
              <w:rPr>
                <w:color w:val="auto"/>
              </w:rPr>
              <w:t>23.12.25</w:t>
            </w:r>
          </w:p>
        </w:tc>
        <w:tc>
          <w:tcPr>
            <w:tcW w:w="11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r>
              <w:rPr>
                <w:color w:val="auto"/>
              </w:rPr>
              <w:t>50</w:t>
            </w:r>
          </w:p>
        </w:tc>
        <w:tc>
          <w:tcPr>
            <w:tcW w:w="1653" w:type="dxa"/>
            <w:tcBorders>
              <w:top w:val="single" w:sz="8" w:space="0" w:color="000000"/>
              <w:left w:val="single" w:sz="8" w:space="0" w:color="000000"/>
              <w:bottom w:val="single" w:sz="8" w:space="0" w:color="000000"/>
              <w:right w:val="single" w:sz="8" w:space="0" w:color="000000"/>
            </w:tcBorders>
          </w:tcPr>
          <w:p>
            <w:pPr>
              <w:jc w:val="center"/>
              <w:rPr>
                <w:color w:val="FF0000"/>
              </w:rPr>
            </w:pP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360"/>
        </w:trPr>
        <w:tc>
          <w:tcPr>
            <w:tcW w:w="258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1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653" w:type="dxa"/>
            <w:tcBorders>
              <w:top w:val="single" w:sz="8" w:space="0" w:color="000000"/>
              <w:left w:val="single" w:sz="8" w:space="0" w:color="000000"/>
              <w:bottom w:val="single" w:sz="8" w:space="0" w:color="000000"/>
              <w:right w:val="single" w:sz="8" w:space="0" w:color="000000"/>
            </w:tcBorders>
          </w:tcPr>
          <w:p>
            <w:pPr>
              <w:jc w:val="center"/>
              <w:rPr>
                <w:color w:val="FF0000"/>
              </w:rPr>
            </w:pP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360"/>
        </w:trPr>
        <w:tc>
          <w:tcPr>
            <w:tcW w:w="258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1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653" w:type="dxa"/>
            <w:tcBorders>
              <w:top w:val="single" w:sz="8" w:space="0" w:color="000000"/>
              <w:left w:val="single" w:sz="8" w:space="0" w:color="000000"/>
              <w:bottom w:val="single" w:sz="8" w:space="0" w:color="000000"/>
              <w:right w:val="single" w:sz="8" w:space="0" w:color="000000"/>
            </w:tcBorders>
          </w:tcPr>
          <w:p>
            <w:pPr>
              <w:jc w:val="center"/>
              <w:rPr>
                <w:color w:val="FF0000"/>
              </w:rPr>
            </w:pP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510"/>
        </w:trPr>
        <w:tc>
          <w:tcPr>
            <w:tcW w:w="258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1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653" w:type="dxa"/>
            <w:tcBorders>
              <w:top w:val="single" w:sz="8" w:space="0" w:color="000000"/>
              <w:left w:val="single" w:sz="8" w:space="0" w:color="000000"/>
              <w:bottom w:val="single" w:sz="8" w:space="0" w:color="000000"/>
              <w:right w:val="single" w:sz="8" w:space="0" w:color="000000"/>
            </w:tcBorders>
          </w:tcPr>
          <w:p>
            <w:pPr>
              <w:jc w:val="center"/>
              <w:rPr>
                <w:color w:val="FF0000"/>
              </w:rPr>
            </w:pP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384"/>
        </w:trPr>
        <w:tc>
          <w:tcPr>
            <w:tcW w:w="258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394" w:type="dxa"/>
            <w:tcBorders>
              <w:top w:val="single" w:sz="8" w:space="0" w:color="000000"/>
              <w:left w:val="single" w:sz="8" w:space="0" w:color="000000"/>
              <w:bottom w:val="single" w:sz="4"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195" w:type="dxa"/>
            <w:tcBorders>
              <w:top w:val="single" w:sz="8" w:space="0" w:color="000000"/>
              <w:left w:val="single" w:sz="8" w:space="0" w:color="000000"/>
              <w:bottom w:val="single" w:sz="4"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653" w:type="dxa"/>
            <w:tcBorders>
              <w:top w:val="single" w:sz="8" w:space="0" w:color="000000"/>
              <w:left w:val="single" w:sz="8" w:space="0" w:color="000000"/>
              <w:bottom w:val="single" w:sz="4" w:space="0" w:color="000000"/>
              <w:right w:val="single" w:sz="8" w:space="0" w:color="000000"/>
            </w:tcBorders>
          </w:tcPr>
          <w:p>
            <w:pPr>
              <w:jc w:val="center"/>
              <w:rPr>
                <w:color w:val="FF0000"/>
              </w:rPr>
            </w:pPr>
          </w:p>
        </w:tc>
        <w:tc>
          <w:tcPr>
            <w:tcW w:w="2237" w:type="dxa"/>
            <w:tcBorders>
              <w:top w:val="single" w:sz="8" w:space="0" w:color="000000"/>
              <w:left w:val="single" w:sz="8" w:space="0" w:color="000000"/>
              <w:bottom w:val="single" w:sz="4"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779"/>
        </w:trPr>
        <w:tc>
          <w:tcPr>
            <w:tcW w:w="2586"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r>
              <w:t>Участие в мероприятиях по профилактике распространения идеологии терроризма, национализма, экстремизма</w:t>
            </w:r>
          </w:p>
        </w:tc>
        <w:tc>
          <w:tcPr>
            <w:tcW w:w="5793" w:type="dxa"/>
            <w:tcBorders>
              <w:top w:val="single" w:sz="8" w:space="0" w:color="000000"/>
              <w:left w:val="single" w:sz="8" w:space="0" w:color="000000"/>
              <w:bottom w:val="single" w:sz="8"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r>
              <w:rPr>
                <w:color w:val="auto"/>
              </w:rPr>
              <w:t>Тестирование</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r>
              <w:rPr>
                <w:color w:val="auto"/>
              </w:rPr>
              <w:t>05.09.2025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r>
              <w:rPr>
                <w:color w:val="auto"/>
              </w:rPr>
              <w:t>2</w:t>
            </w:r>
          </w:p>
        </w:tc>
        <w:tc>
          <w:tcPr>
            <w:tcW w:w="1653" w:type="dxa"/>
            <w:tcBorders>
              <w:top w:val="single" w:sz="4" w:space="0" w:color="000000"/>
              <w:left w:val="single" w:sz="4" w:space="0" w:color="000000"/>
              <w:bottom w:val="single" w:sz="4" w:space="0" w:color="000000"/>
              <w:right w:val="single" w:sz="4" w:space="0" w:color="000000"/>
            </w:tcBorders>
          </w:tcPr>
          <w:p>
            <w:pPr>
              <w:jc w:val="center"/>
              <w:rPr>
                <w:color w:val="FF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370"/>
        </w:trPr>
        <w:tc>
          <w:tcPr>
            <w:tcW w:w="2586" w:type="dxa"/>
            <w:vMerge/>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c>
          <w:tcPr>
            <w:tcW w:w="1653" w:type="dxa"/>
            <w:tcBorders>
              <w:top w:val="single" w:sz="4" w:space="0" w:color="000000"/>
              <w:left w:val="single" w:sz="4" w:space="0" w:color="000000"/>
              <w:bottom w:val="single" w:sz="4" w:space="0" w:color="000000"/>
              <w:right w:val="single" w:sz="4" w:space="0" w:color="000000"/>
            </w:tcBorders>
          </w:tcPr>
          <w:p>
            <w:pPr>
              <w:jc w:val="center"/>
              <w:rPr>
                <w:color w:val="FF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605"/>
        </w:trPr>
        <w:tc>
          <w:tcPr>
            <w:tcW w:w="2586" w:type="dxa"/>
            <w:vMerge/>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c>
          <w:tcPr>
            <w:tcW w:w="1653" w:type="dxa"/>
            <w:tcBorders>
              <w:top w:val="single" w:sz="4" w:space="0" w:color="000000"/>
              <w:left w:val="single" w:sz="4" w:space="0" w:color="000000"/>
              <w:bottom w:val="single" w:sz="4" w:space="0" w:color="000000"/>
              <w:right w:val="single" w:sz="4" w:space="0" w:color="000000"/>
            </w:tcBorders>
          </w:tcPr>
          <w:p>
            <w:pPr>
              <w:jc w:val="center"/>
              <w:rPr>
                <w:color w:val="FF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276"/>
        </w:trPr>
        <w:tc>
          <w:tcPr>
            <w:tcW w:w="2586"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r>
              <w:t>Реализации социально-значимых мероприятий, проектов, в т. ч. участие в демонстрациях, митингах и др.</w:t>
            </w:r>
          </w:p>
        </w:tc>
        <w:tc>
          <w:tcPr>
            <w:tcW w:w="5793" w:type="dxa"/>
            <w:tcBorders>
              <w:top w:val="single" w:sz="8" w:space="0" w:color="000000"/>
              <w:left w:val="single" w:sz="8" w:space="0" w:color="000000"/>
              <w:bottom w:val="single" w:sz="8"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«Добро РФ»</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07.10.2025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6</w:t>
            </w:r>
          </w:p>
        </w:tc>
        <w:tc>
          <w:tcPr>
            <w:tcW w:w="1653" w:type="dxa"/>
            <w:tcBorders>
              <w:top w:val="single" w:sz="4" w:space="0" w:color="000000"/>
              <w:left w:val="single" w:sz="4" w:space="0" w:color="000000"/>
              <w:bottom w:val="single" w:sz="4" w:space="0" w:color="000000"/>
              <w:right w:val="single" w:sz="4" w:space="0" w:color="000000"/>
            </w:tcBorders>
          </w:tcPr>
          <w:p>
            <w:pPr>
              <w:jc w:val="center"/>
              <w:rPr>
                <w:color w:val="FF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276"/>
        </w:trPr>
        <w:tc>
          <w:tcPr>
            <w:tcW w:w="2586" w:type="dxa"/>
            <w:vMerge/>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«Техноград»</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22.10.2025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6</w:t>
            </w:r>
          </w:p>
        </w:tc>
        <w:tc>
          <w:tcPr>
            <w:tcW w:w="1653" w:type="dxa"/>
            <w:tcBorders>
              <w:top w:val="single" w:sz="4" w:space="0" w:color="000000"/>
              <w:left w:val="single" w:sz="4" w:space="0" w:color="000000"/>
              <w:bottom w:val="single" w:sz="4" w:space="0" w:color="000000"/>
              <w:right w:val="single" w:sz="4" w:space="0" w:color="000000"/>
            </w:tcBorders>
          </w:tcPr>
          <w:p>
            <w:pPr>
              <w:jc w:val="center"/>
              <w:rPr>
                <w:color w:val="FF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276"/>
        </w:trPr>
        <w:tc>
          <w:tcPr>
            <w:tcW w:w="2586" w:type="dxa"/>
            <w:vMerge/>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Кураторский час с психологом</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15.04.2026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1</w:t>
            </w:r>
          </w:p>
        </w:tc>
        <w:tc>
          <w:tcPr>
            <w:tcW w:w="1653" w:type="dxa"/>
            <w:tcBorders>
              <w:top w:val="single" w:sz="4" w:space="0" w:color="000000"/>
              <w:left w:val="single" w:sz="4" w:space="0" w:color="000000"/>
              <w:bottom w:val="single" w:sz="4" w:space="0" w:color="000000"/>
              <w:right w:val="single" w:sz="4" w:space="0" w:color="000000"/>
            </w:tcBorders>
          </w:tcPr>
          <w:p>
            <w:pPr>
              <w:jc w:val="center"/>
              <w:rPr>
                <w:color w:val="FF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276"/>
        </w:trPr>
        <w:tc>
          <w:tcPr>
            <w:tcW w:w="2586" w:type="dxa"/>
            <w:vMerge/>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Вебинар по социальной практике</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01.06.2026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auto"/>
              </w:rPr>
            </w:pPr>
            <w:r>
              <w:rPr>
                <w:color w:val="auto"/>
              </w:rPr>
              <w:t>1</w:t>
            </w:r>
          </w:p>
        </w:tc>
        <w:tc>
          <w:tcPr>
            <w:tcW w:w="1653" w:type="dxa"/>
            <w:tcBorders>
              <w:top w:val="single" w:sz="4" w:space="0" w:color="000000"/>
              <w:left w:val="single" w:sz="4" w:space="0" w:color="000000"/>
              <w:bottom w:val="single" w:sz="4" w:space="0" w:color="000000"/>
              <w:right w:val="single" w:sz="4" w:space="0" w:color="000000"/>
            </w:tcBorders>
          </w:tcPr>
          <w:p>
            <w:pPr>
              <w:jc w:val="center"/>
              <w:rPr>
                <w:color w:val="FF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276"/>
        </w:trPr>
        <w:tc>
          <w:tcPr>
            <w:tcW w:w="2586" w:type="dxa"/>
            <w:vMerge/>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tc>
        <w:tc>
          <w:tcPr>
            <w:tcW w:w="5793" w:type="dxa"/>
            <w:tcBorders>
              <w:top w:val="single" w:sz="8" w:space="0" w:color="000000"/>
              <w:left w:val="single" w:sz="8" w:space="0" w:color="000000"/>
              <w:bottom w:val="single" w:sz="8"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c>
          <w:tcPr>
            <w:tcW w:w="1653" w:type="dxa"/>
            <w:tcBorders>
              <w:top w:val="single" w:sz="4" w:space="0" w:color="000000"/>
              <w:left w:val="single" w:sz="4" w:space="0" w:color="000000"/>
              <w:bottom w:val="single" w:sz="4" w:space="0" w:color="000000"/>
              <w:right w:val="single" w:sz="4" w:space="0" w:color="000000"/>
            </w:tcBorders>
          </w:tcPr>
          <w:p>
            <w:pPr>
              <w:jc w:val="center"/>
              <w:rPr>
                <w:color w:val="FF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pPr>
              <w:jc w:val="center"/>
              <w:rPr>
                <w:color w:val="FF0000"/>
              </w:rPr>
            </w:pPr>
          </w:p>
        </w:tc>
      </w:tr>
      <w:tr>
        <w:trPr>
          <w:trHeight w:val="584"/>
        </w:trPr>
        <w:tc>
          <w:tcPr>
            <w:tcW w:w="25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pPr>
            <w:r>
              <w:t>Итого</w:t>
            </w:r>
          </w:p>
        </w:tc>
        <w:tc>
          <w:tcPr>
            <w:tcW w:w="57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394" w:type="dxa"/>
            <w:tcBorders>
              <w:top w:val="single" w:sz="4"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c>
          <w:tcPr>
            <w:tcW w:w="1195" w:type="dxa"/>
            <w:tcBorders>
              <w:top w:val="single" w:sz="4"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r>
              <w:rPr>
                <w:color w:val="auto"/>
              </w:rPr>
              <w:t>80</w:t>
            </w:r>
          </w:p>
        </w:tc>
        <w:tc>
          <w:tcPr>
            <w:tcW w:w="1653" w:type="dxa"/>
            <w:tcBorders>
              <w:top w:val="single" w:sz="4" w:space="0" w:color="000000"/>
              <w:left w:val="single" w:sz="8" w:space="0" w:color="000000"/>
              <w:bottom w:val="single" w:sz="8" w:space="0" w:color="000000"/>
              <w:right w:val="single" w:sz="8" w:space="0" w:color="000000"/>
            </w:tcBorders>
          </w:tcPr>
          <w:p>
            <w:pPr>
              <w:jc w:val="center"/>
              <w:rPr>
                <w:color w:val="FF0000"/>
              </w:rPr>
            </w:pPr>
          </w:p>
        </w:tc>
        <w:tc>
          <w:tcPr>
            <w:tcW w:w="2237" w:type="dxa"/>
            <w:tcBorders>
              <w:top w:val="single" w:sz="4"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pPr>
              <w:jc w:val="center"/>
              <w:rPr>
                <w:color w:val="FF0000"/>
              </w:rPr>
            </w:pPr>
          </w:p>
        </w:tc>
      </w:tr>
    </w:tbl>
    <w:p>
      <w:pPr>
        <w:spacing w:line="480" w:lineRule="auto"/>
        <w:rPr>
          <w:sz w:val="28"/>
        </w:rPr>
      </w:pPr>
      <w:r>
        <w:rPr>
          <w:sz w:val="28"/>
        </w:rPr>
        <w:t xml:space="preserve">Оценка </w:t>
      </w:r>
      <w:r>
        <w:rPr>
          <w:color w:val="auto"/>
          <w:sz w:val="28"/>
        </w:rPr>
        <w:t>руководителя</w:t>
      </w:r>
      <w:r>
        <w:rPr>
          <w:sz w:val="28"/>
        </w:rPr>
        <w:t xml:space="preserve"> практики______________</w:t>
      </w:r>
    </w:p>
    <w:p>
      <w:pPr>
        <w:rPr>
          <w:color w:val="auto"/>
          <w:sz w:val="28"/>
        </w:rPr>
      </w:pPr>
      <w:r>
        <w:rPr>
          <w:color w:val="auto"/>
          <w:sz w:val="28"/>
        </w:rPr>
        <w:t>Руководитель практики_____________________ А.В. Корень</w:t>
      </w:r>
    </w:p>
    <w:p>
      <w:pPr>
        <w:ind w:firstLine="709"/>
        <w:rPr>
          <w:i/>
          <w:color w:val="auto"/>
          <w:sz w:val="20"/>
        </w:rPr>
      </w:pPr>
      <w:r>
        <w:rPr>
          <w:i/>
          <w:color w:val="auto"/>
          <w:sz w:val="28"/>
        </w:rPr>
        <w:t xml:space="preserve">                                         </w:t>
      </w:r>
      <w:r>
        <w:rPr>
          <w:i/>
          <w:color w:val="auto"/>
          <w:sz w:val="20"/>
        </w:rPr>
        <w:t>ФИО, подпись</w:t>
      </w:r>
    </w:p>
    <w:p>
      <w:pPr>
        <w:sectPr>
          <w:pgSz w:w="16838" w:h="11906" w:orient="landscape"/>
          <w:pgMar w:top="1134" w:right="1134" w:bottom="567" w:left="1134" w:header="709" w:footer="709" w:gutter="0"/>
          <w:docGrid w:linePitch="326" w:charSpace="0"/>
        </w:sectPr>
      </w:pPr>
    </w:p>
    <w:p>
      <w:pPr>
        <w:pBdr>
          <w:top w:val="none" w:sz="0" w:space="0" w:color="auto"/>
          <w:left w:val="none" w:sz="0" w:space="0" w:color="auto"/>
          <w:bottom w:val="none" w:sz="0" w:space="0" w:color="auto"/>
          <w:right w:val="none" w:sz="0" w:space="0" w:color="auto"/>
          <w:between w:val="none" w:sz="0" w:space="0" w:color="auto"/>
        </w:pBdr>
        <w:jc w:val="center"/>
        <w:rPr>
          <w:b/>
        </w:rPr>
      </w:pPr>
      <w:r>
        <w:rPr>
          <w:b/>
        </w:rPr>
        <w:t>Чек-лист «Проверь себя»</w:t>
      </w:r>
    </w:p>
    <w:p>
      <w:pPr>
        <w:spacing w:before="240" w:after="240"/>
        <w:jc w:val="both"/>
      </w:pPr>
      <w:r>
        <w:t>ФИО студента</w:t>
      </w:r>
      <w:r>
        <w:rPr>
          <w:u w:val="single"/>
        </w:rPr>
        <w:t>             </w:t>
      </w:r>
      <w:r>
        <w:rPr>
          <w:color w:val="auto"/>
          <w:u w:val="single"/>
        </w:rPr>
        <w:t>Мамонтов Кирилл Александрович</w:t>
      </w:r>
      <w:r>
        <w:rPr>
          <w:u w:val="single"/>
        </w:rPr>
        <w:t>                            </w:t>
      </w:r>
    </w:p>
    <w:p>
      <w:pPr>
        <w:spacing w:before="240" w:after="240"/>
        <w:jc w:val="both"/>
      </w:pPr>
      <w:r>
        <w:t>Группа</w:t>
      </w:r>
      <w:r>
        <w:rPr>
          <w:u w:val="single"/>
        </w:rPr>
        <w:t>                           </w:t>
      </w:r>
      <w:r>
        <w:rPr>
          <w:color w:val="auto"/>
          <w:u w:val="single"/>
        </w:rPr>
        <w:t>БЭУ-25-2</w:t>
      </w:r>
      <w:r>
        <w:rPr>
          <w:u w:val="single"/>
        </w:rPr>
        <w:t>                                                                 </w:t>
      </w:r>
    </w:p>
    <w:p>
      <w:pPr>
        <w:spacing w:before="240" w:after="240"/>
        <w:jc w:val="both"/>
      </w:pPr>
      <w:r>
        <w:t>Уважаемый студент, оцените свои умения и навыки на практике:</w:t>
      </w:r>
    </w:p>
    <w:tbl>
      <w:tblPr>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15" w:type="dxa"/>
          <w:bottom w:w="0" w:type="dxa"/>
          <w:right w:w="115" w:type="dxa"/>
        </w:tblCellMar>
      </w:tblPr>
      <w:tblGrid>
        <w:gridCol w:w="642"/>
        <w:gridCol w:w="7226"/>
        <w:gridCol w:w="919"/>
        <w:gridCol w:w="784"/>
      </w:tblGrid>
      <w:tr>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w:t>
            </w:r>
          </w:p>
        </w:tc>
        <w:tc>
          <w:tcPr>
            <w:tcW w:w="7226"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Вопросы</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Да</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Нет</w:t>
            </w:r>
          </w:p>
        </w:tc>
      </w:tr>
      <w:tr>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tcPr>
          <w:p>
            <w:pPr>
              <w:numPr>
                <w:ilvl w:val="0"/>
                <w:numId w:val="2"/>
              </w:numPr>
              <w:spacing w:line="360" w:lineRule="auto"/>
              <w:ind w:left="357" w:hanging="357"/>
              <w:jc w:val="both"/>
            </w:pPr>
          </w:p>
        </w:tc>
        <w:tc>
          <w:tcPr>
            <w:tcW w:w="7226" w:type="dxa"/>
            <w:tcBorders>
              <w:top w:val="single" w:sz="4" w:space="0" w:color="000000"/>
              <w:left w:val="single" w:sz="4" w:space="0" w:color="000000"/>
              <w:bottom w:val="single" w:sz="4" w:space="0" w:color="000000"/>
              <w:right w:val="single" w:sz="4" w:space="0" w:color="000000"/>
            </w:tcBorders>
            <w:shd w:val="clear" w:color="auto" w:fill="auto"/>
            <w:vAlign w:val="center"/>
          </w:tcPr>
          <w:p>
            <w:pPr>
              <w:tabs>
                <w:tab w:val="left" w:pos="7075"/>
              </w:tabs>
              <w:jc w:val="both"/>
            </w:pPr>
            <w:r>
              <w:t>Коммуникативные навыки</w:t>
            </w:r>
          </w:p>
          <w:p>
            <w:pPr>
              <w:tabs>
                <w:tab w:val="left" w:pos="7075"/>
              </w:tabs>
              <w:jc w:val="both"/>
            </w:pPr>
            <w:r>
              <w:t>Были ли у вас конфликты в период прохождения практики с коллегами, с окружающими людьми?</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w:t>
            </w:r>
          </w:p>
        </w:tc>
      </w:tr>
      <w:tr>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tcPr>
          <w:p>
            <w:pPr>
              <w:numPr>
                <w:ilvl w:val="0"/>
                <w:numId w:val="2"/>
              </w:numPr>
              <w:spacing w:line="360" w:lineRule="auto"/>
              <w:ind w:left="357" w:hanging="357"/>
              <w:jc w:val="both"/>
            </w:pPr>
          </w:p>
        </w:tc>
        <w:tc>
          <w:tcPr>
            <w:tcW w:w="7226" w:type="dxa"/>
            <w:tcBorders>
              <w:top w:val="single" w:sz="4" w:space="0" w:color="000000"/>
              <w:left w:val="single" w:sz="4" w:space="0" w:color="000000"/>
              <w:bottom w:val="single" w:sz="4" w:space="0" w:color="000000"/>
              <w:right w:val="single" w:sz="4" w:space="0" w:color="000000"/>
            </w:tcBorders>
            <w:shd w:val="clear" w:color="auto" w:fill="auto"/>
            <w:vAlign w:val="center"/>
          </w:tcPr>
          <w:p>
            <w:pPr>
              <w:tabs>
                <w:tab w:val="left" w:pos="7075"/>
              </w:tabs>
              <w:jc w:val="both"/>
            </w:pPr>
            <w:r>
              <w:t>Принятие решений</w:t>
            </w:r>
          </w:p>
          <w:p>
            <w:pPr>
              <w:tabs>
                <w:tab w:val="left" w:pos="7075"/>
              </w:tabs>
              <w:jc w:val="both"/>
            </w:pPr>
            <w:r>
              <w:t>В период прохождения практики вы принимали самостоятельно решения по вопросам, относящимся к сфере Ваших компетенции.</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p>
        </w:tc>
      </w:tr>
      <w:tr>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tcPr>
          <w:p>
            <w:pPr>
              <w:numPr>
                <w:ilvl w:val="0"/>
                <w:numId w:val="2"/>
              </w:numPr>
              <w:spacing w:line="360" w:lineRule="auto"/>
              <w:ind w:left="357" w:hanging="357"/>
              <w:jc w:val="both"/>
            </w:pPr>
          </w:p>
        </w:tc>
        <w:tc>
          <w:tcPr>
            <w:tcW w:w="7226" w:type="dxa"/>
            <w:tcBorders>
              <w:top w:val="single" w:sz="4" w:space="0" w:color="000000"/>
              <w:left w:val="single" w:sz="4" w:space="0" w:color="000000"/>
              <w:bottom w:val="single" w:sz="4" w:space="0" w:color="000000"/>
              <w:right w:val="single" w:sz="4" w:space="0" w:color="000000"/>
            </w:tcBorders>
            <w:shd w:val="clear" w:color="auto" w:fill="auto"/>
            <w:vAlign w:val="center"/>
          </w:tcPr>
          <w:p>
            <w:pPr>
              <w:tabs>
                <w:tab w:val="left" w:pos="7075"/>
              </w:tabs>
              <w:jc w:val="both"/>
            </w:pPr>
            <w:r>
              <w:t>Управление временем</w:t>
            </w:r>
          </w:p>
          <w:p>
            <w:pPr>
              <w:tabs>
                <w:tab w:val="left" w:pos="7075"/>
              </w:tabs>
              <w:jc w:val="both"/>
            </w:pPr>
            <w:r>
              <w:t>Конструктивное использование рабочего дня: вы успеваете решить все операционные задачи в текущий рабочий день?</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p>
        </w:tc>
      </w:tr>
      <w:tr>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tcPr>
          <w:p>
            <w:pPr>
              <w:numPr>
                <w:ilvl w:val="0"/>
                <w:numId w:val="2"/>
              </w:numPr>
              <w:spacing w:line="360" w:lineRule="auto"/>
              <w:ind w:left="357" w:hanging="357"/>
              <w:jc w:val="both"/>
            </w:pPr>
          </w:p>
        </w:tc>
        <w:tc>
          <w:tcPr>
            <w:tcW w:w="7226" w:type="dxa"/>
            <w:tcBorders>
              <w:top w:val="single" w:sz="4" w:space="0" w:color="000000"/>
              <w:left w:val="single" w:sz="4" w:space="0" w:color="000000"/>
              <w:bottom w:val="single" w:sz="4" w:space="0" w:color="000000"/>
              <w:right w:val="single" w:sz="4" w:space="0" w:color="000000"/>
            </w:tcBorders>
            <w:shd w:val="clear" w:color="auto" w:fill="auto"/>
            <w:vAlign w:val="center"/>
          </w:tcPr>
          <w:p>
            <w:pPr>
              <w:tabs>
                <w:tab w:val="left" w:pos="7075"/>
              </w:tabs>
              <w:jc w:val="both"/>
            </w:pPr>
            <w:r>
              <w:t>Организация/планирование</w:t>
            </w:r>
          </w:p>
          <w:p>
            <w:pPr>
              <w:tabs>
                <w:tab w:val="left" w:pos="7075"/>
              </w:tabs>
              <w:jc w:val="both"/>
            </w:pPr>
            <w:r>
              <w:t xml:space="preserve">Соответствуют запланированные результаты работы фактически достигнутым? </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p>
        </w:tc>
      </w:tr>
      <w:tr>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tcPr>
          <w:p>
            <w:pPr>
              <w:numPr>
                <w:ilvl w:val="0"/>
                <w:numId w:val="2"/>
              </w:numPr>
              <w:spacing w:line="360" w:lineRule="auto"/>
              <w:ind w:left="357" w:hanging="357"/>
              <w:jc w:val="both"/>
            </w:pPr>
          </w:p>
        </w:tc>
        <w:tc>
          <w:tcPr>
            <w:tcW w:w="7226" w:type="dxa"/>
            <w:tcBorders>
              <w:top w:val="single" w:sz="4" w:space="0" w:color="000000"/>
              <w:left w:val="single" w:sz="4" w:space="0" w:color="000000"/>
              <w:bottom w:val="single" w:sz="4" w:space="0" w:color="000000"/>
              <w:right w:val="single" w:sz="4" w:space="0" w:color="000000"/>
            </w:tcBorders>
            <w:shd w:val="clear" w:color="auto" w:fill="auto"/>
            <w:vAlign w:val="center"/>
          </w:tcPr>
          <w:p>
            <w:pPr>
              <w:tabs>
                <w:tab w:val="left" w:pos="7075"/>
              </w:tabs>
              <w:jc w:val="both"/>
            </w:pPr>
            <w:r>
              <w:t>Пунктуальность</w:t>
            </w:r>
          </w:p>
          <w:p>
            <w:pPr>
              <w:tabs>
                <w:tab w:val="left" w:pos="7075"/>
              </w:tabs>
              <w:jc w:val="both"/>
            </w:pPr>
            <w:r>
              <w:t>Имелись ли случаи несвоевременного выполнения поставленных задач в период прохождения практики?</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w:t>
            </w:r>
          </w:p>
        </w:tc>
      </w:tr>
      <w:tr>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tcPr>
          <w:p>
            <w:pPr>
              <w:numPr>
                <w:ilvl w:val="0"/>
                <w:numId w:val="2"/>
              </w:numPr>
              <w:spacing w:line="360" w:lineRule="auto"/>
              <w:ind w:left="357" w:hanging="357"/>
              <w:jc w:val="both"/>
            </w:pPr>
          </w:p>
        </w:tc>
        <w:tc>
          <w:tcPr>
            <w:tcW w:w="7226" w:type="dxa"/>
            <w:tcBorders>
              <w:top w:val="single" w:sz="4" w:space="0" w:color="000000"/>
              <w:left w:val="single" w:sz="4" w:space="0" w:color="000000"/>
              <w:bottom w:val="single" w:sz="4" w:space="0" w:color="000000"/>
              <w:right w:val="single" w:sz="4" w:space="0" w:color="000000"/>
            </w:tcBorders>
            <w:shd w:val="clear" w:color="auto" w:fill="auto"/>
            <w:vAlign w:val="center"/>
          </w:tcPr>
          <w:p>
            <w:pPr>
              <w:tabs>
                <w:tab w:val="left" w:pos="7075"/>
              </w:tabs>
              <w:jc w:val="both"/>
            </w:pPr>
            <w:r>
              <w:t>Качество работы</w:t>
            </w:r>
          </w:p>
          <w:p>
            <w:pPr>
              <w:tabs>
                <w:tab w:val="left" w:pos="7075"/>
              </w:tabs>
              <w:jc w:val="both"/>
            </w:pPr>
            <w:r>
              <w:t>Соответствует ли выполненная работа стандартам и требованиям организации к ее выполнению.</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r>
              <w:t>+</w:t>
            </w:r>
          </w:p>
        </w:tc>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pPr>
              <w:spacing w:line="360" w:lineRule="auto"/>
              <w:jc w:val="center"/>
            </w:pPr>
          </w:p>
        </w:tc>
      </w:tr>
    </w:tbl>
    <w:p>
      <w:pPr>
        <w:spacing w:before="120" w:after="120"/>
        <w:jc w:val="right"/>
        <w:rPr>
          <w:rFonts w:ascii="Arial" w:hAnsi="Arial"/>
          <w:b/>
        </w:rPr>
      </w:pPr>
    </w:p>
    <w:p/>
    <w:p>
      <w:pPr>
        <w:pBdr>
          <w:top w:val="none" w:sz="0" w:space="0" w:color="auto"/>
          <w:left w:val="none" w:sz="0" w:space="0" w:color="auto"/>
          <w:bottom w:val="none" w:sz="0" w:space="0" w:color="auto"/>
          <w:right w:val="none" w:sz="0" w:space="0" w:color="auto"/>
          <w:between w:val="none" w:sz="0" w:space="0" w:color="auto"/>
        </w:pBdr>
        <w:jc w:val="both"/>
        <w:rPr>
          <w:sz w:val="28"/>
        </w:rPr>
      </w:pPr>
      <w:r>
        <w:rPr>
          <w:sz w:val="28"/>
        </w:rPr>
        <w:drawing>
          <wp:inline distT="0" distB="0" distL="0" distR="0">
            <wp:extent cx="6257925" cy="8343900"/>
            <wp:effectExtent l="0" t="0" r="0" b="0"/>
            <wp:docPr id="19" name="Изображения 19"/>
            <wp:cNvGraphicFramePr>
              <a:graphicFrameLocks noChangeAspect="1"/>
            </wp:cNvGraphicFramePr>
            <a:graphic>
              <a:graphicData uri="http://schemas.openxmlformats.org/drawingml/2006/picture">
                <pic:pic>
                  <pic:nvPicPr>
                    <pic:cNvPr id="21" name="Изображения 21"/>
                    <pic:cNvPicPr/>
                  </pic:nvPicPr>
                  <pic:blipFill>
                    <a:blip r:embed="rId14"/>
                    <a:stretch>
                      <a:fillRect/>
                    </a:stretch>
                  </pic:blipFill>
                  <pic:spPr>
                    <a:xfrm rot="0">
                      <a:off x="0" y="0"/>
                      <a:ext cx="6257925" cy="8343900"/>
                    </a:xfrm>
                    <a:prstGeom prst="rect"/>
                    <a:noFill/>
                    <a:ln w="12700" cmpd="sng" cap="flat">
                      <a:noFill/>
                      <a:prstDash val="solid"/>
                      <a:miter/>
                    </a:ln>
                  </pic:spPr>
                </pic:pic>
              </a:graphicData>
            </a:graphic>
          </wp:inline>
        </w:drawing>
      </w:r>
    </w:p>
    <w:sectPr>
      <w:pgSz w:w="11906" w:h="16838"/>
      <w:pgMar w:top="1134" w:right="850" w:bottom="1134" w:left="1701" w:header="708" w:footer="708" w:gutter="0"/>
      <w:docGrid w:linePitch="326"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panose1 w:val="00000000000000000000"/>
    <w:charset w:val="00"/>
    <w:family w:val="auto"/>
    <w:pitch w:val="variable"/>
    <w:sig w:usb0="00000000" w:usb1="00000000" w:usb2="00000000" w:usb3="00000000" w:csb0="00000000" w:csb1="00000000"/>
  </w:font>
  <w:font w:name="XO Thames">
    <w:altName w:val="Times New Roman"/>
    <w:panose1 w:val="00000000000000000000"/>
    <w:charset w:val="00"/>
    <w:family w:val="roman"/>
    <w:pitch w:val="variable"/>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multiLevelType w:val="multilevel"/>
    <w:tmpl w:val="085E7DBA"/>
    <w:lvl w:ilvl="0">
      <w:start w:val="1"/>
      <w:numFmt w:val="upperRoman"/>
      <w:lvlRestart w:val="0"/>
      <w:lvlText w:val="%1."/>
      <w:lvlJc w:val="left"/>
      <w:pPr>
        <w:tabs>
          <w:tab w:val="num" w:pos="0"/>
        </w:tabs>
        <w:ind w:left="780" w:hanging="720"/>
      </w:p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1">
    <w:multiLevelType w:val="multilevel"/>
    <w:tmpl w:val="77B872E0"/>
    <w:lvl w:ilvl="0">
      <w:start w:val="1"/>
      <w:numFmt w:val="decimal"/>
      <w:lvlRestart w:val="0"/>
      <w:lvlText w:val="%1."/>
      <w:lvlJc w:val="left"/>
      <w:pPr>
        <w:tabs>
          <w:tab w:val="num" w:pos="0"/>
        </w:tabs>
        <w:ind w:left="106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bordersDoNotSurroundFooter/>
  <w:defaultTabStop w:val="720"/>
  <w:drawingGridHorizontalSpacing w:val="120"/>
  <w:drawingGridVerticalSpacing w:val="163"/>
  <w:displayHorizontalDrawingGridEvery w:val="0"/>
  <w:displayVerticalDrawingGridEvery w:val="1"/>
  <w:compat>
    <w:spaceForUL/>
    <w:growAutofit/>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Times New Roman" w:eastAsia="Times New Roman" w:cs="Times New Roman" w:hAnsi="Times New Roman"/>
      <w:color w:val="000000"/>
      <w:sz w:val="24"/>
      <w:lang w:val="ru-RU" w:eastAsia="ru-RU" w:bidi="ar-SA"/>
    </w:rPr>
  </w:style>
  <w:style w:type="paragraph" w:styleId="1">
    <w:name w:val="heading 1"/>
    <w:basedOn w:val="0"/>
    <w:next w:val="0"/>
    <w:pPr>
      <w:keepNext/>
      <w:spacing w:before="240" w:after="60" w:line="360" w:lineRule="auto"/>
      <w:outlineLvl w:val="0"/>
    </w:pPr>
    <w:rPr>
      <w:rFonts w:ascii="Arial" w:hAnsi="Arial"/>
      <w:sz w:val="28"/>
    </w:rPr>
  </w:style>
  <w:style w:type="paragraph" w:styleId="2">
    <w:name w:val="heading 2"/>
    <w:basedOn w:val="0"/>
    <w:next w:val="0"/>
    <w:pPr>
      <w:keepNext/>
      <w:keepLines/>
      <w:spacing w:before="360" w:after="80"/>
      <w:outlineLvl w:val="1"/>
    </w:pPr>
    <w:rPr>
      <w:b/>
      <w:sz w:val="36"/>
    </w:rPr>
  </w:style>
  <w:style w:type="paragraph" w:styleId="3">
    <w:name w:val="heading 3"/>
    <w:basedOn w:val="0"/>
    <w:next w:val="0"/>
    <w:pPr>
      <w:keepNext/>
      <w:keepLines/>
      <w:spacing w:before="280" w:after="80"/>
      <w:outlineLvl w:val="2"/>
    </w:pPr>
    <w:rPr>
      <w:b/>
      <w:sz w:val="28"/>
    </w:rPr>
  </w:style>
  <w:style w:type="paragraph" w:styleId="4">
    <w:name w:val="heading 4"/>
    <w:basedOn w:val="0"/>
    <w:next w:val="0"/>
    <w:pPr>
      <w:keepNext/>
      <w:keepLines/>
      <w:spacing w:before="240" w:after="40"/>
      <w:outlineLvl w:val="3"/>
    </w:pPr>
    <w:rPr>
      <w:b/>
    </w:rPr>
  </w:style>
  <w:style w:type="paragraph" w:styleId="5">
    <w:name w:val="heading 5"/>
    <w:basedOn w:val="0"/>
    <w:next w:val="0"/>
    <w:pPr>
      <w:keepNext/>
      <w:keepLines/>
      <w:spacing w:before="220" w:after="40"/>
      <w:outlineLvl w:val="4"/>
    </w:pPr>
    <w:rPr>
      <w:b/>
      <w:sz w:val="22"/>
    </w:rPr>
  </w:style>
  <w:style w:type="paragraph" w:styleId="6">
    <w:name w:val="heading 6"/>
    <w:basedOn w:val="0"/>
    <w:next w:val="0"/>
    <w:pPr>
      <w:keepNext/>
      <w:keepLines/>
      <w:spacing w:before="200" w:after="40"/>
      <w:outlineLvl w:val="5"/>
    </w:pPr>
    <w:rPr>
      <w:b/>
      <w:sz w:val="20"/>
    </w:rPr>
  </w:style>
  <w:style w:type="character" w:default="1" w:styleId="10">
    <w:name w:val="Default Paragraph Font"/>
  </w:style>
  <w:style w:type="character" w:customStyle="1" w:styleId="15">
    <w:name w:val="Обычный1"/>
  </w:style>
  <w:style w:type="paragraph" w:styleId="16">
    <w:name w:val="toc 2"/>
    <w:next w:val="0"/>
    <w:pPr>
      <w:ind w:left="200"/>
    </w:pPr>
    <w:rPr>
      <w:rFonts w:ascii="XO Thames" w:eastAsia="Times New Roman" w:cs="Times New Roman" w:hAnsi="XO Thames"/>
      <w:color w:val="000000"/>
      <w:sz w:val="28"/>
      <w:lang w:val="ru-RU" w:eastAsia="ru-RU" w:bidi="ar-SA"/>
    </w:rPr>
  </w:style>
  <w:style w:type="paragraph" w:styleId="17">
    <w:name w:val="toc 4"/>
    <w:next w:val="0"/>
    <w:pPr>
      <w:ind w:left="600"/>
    </w:pPr>
    <w:rPr>
      <w:rFonts w:ascii="XO Thames" w:eastAsia="Times New Roman" w:cs="Times New Roman" w:hAnsi="XO Thames"/>
      <w:color w:val="000000"/>
      <w:sz w:val="28"/>
      <w:lang w:val="ru-RU" w:eastAsia="ru-RU" w:bidi="ar-SA"/>
    </w:rPr>
  </w:style>
  <w:style w:type="paragraph" w:customStyle="1" w:styleId="18">
    <w:name w:val="Font Style44"/>
    <w:rPr>
      <w:rFonts w:ascii="Times New Roman" w:eastAsia="Times New Roman" w:cs="Times New Roman" w:hAnsi="Times New Roman"/>
      <w:color w:val="000000"/>
      <w:sz w:val="18"/>
      <w:lang w:val="ru-RU" w:eastAsia="ru-RU" w:bidi="ar-SA"/>
    </w:rPr>
  </w:style>
  <w:style w:type="paragraph" w:customStyle="1" w:styleId="19">
    <w:name w:val="fontstyle01"/>
    <w:rPr>
      <w:rFonts w:ascii="Times New Roman" w:eastAsia="Times New Roman" w:cs="Times New Roman" w:hAnsi="Times New Roman"/>
      <w:color w:val="000000"/>
      <w:sz w:val="28"/>
      <w:lang w:val="ru-RU" w:eastAsia="ru-RU" w:bidi="ar-SA"/>
    </w:rPr>
  </w:style>
  <w:style w:type="paragraph" w:styleId="20">
    <w:name w:val="Balloon Text"/>
    <w:basedOn w:val="0"/>
    <w:rPr>
      <w:rFonts w:ascii="Tahoma" w:hAnsi="Tahoma"/>
      <w:sz w:val="16"/>
    </w:rPr>
  </w:style>
  <w:style w:type="paragraph" w:styleId="21">
    <w:name w:val="toc 6"/>
    <w:next w:val="0"/>
    <w:pPr>
      <w:ind w:left="1000"/>
    </w:pPr>
    <w:rPr>
      <w:rFonts w:ascii="XO Thames" w:eastAsia="Times New Roman" w:cs="Times New Roman" w:hAnsi="XO Thames"/>
      <w:color w:val="000000"/>
      <w:sz w:val="28"/>
      <w:lang w:val="ru-RU" w:eastAsia="ru-RU" w:bidi="ar-SA"/>
    </w:rPr>
  </w:style>
  <w:style w:type="paragraph" w:styleId="22">
    <w:name w:val="toc 7"/>
    <w:next w:val="0"/>
    <w:pPr>
      <w:ind w:left="1200"/>
    </w:pPr>
    <w:rPr>
      <w:rFonts w:ascii="XO Thames" w:eastAsia="Times New Roman" w:cs="Times New Roman" w:hAnsi="XO Thames"/>
      <w:color w:val="000000"/>
      <w:sz w:val="28"/>
      <w:lang w:val="ru-RU" w:eastAsia="ru-RU" w:bidi="ar-SA"/>
    </w:rPr>
  </w:style>
  <w:style w:type="paragraph" w:customStyle="1" w:styleId="23">
    <w:name w:val="Endnote"/>
    <w:pPr>
      <w:ind w:firstLine="851"/>
      <w:jc w:val="both"/>
    </w:pPr>
    <w:rPr>
      <w:rFonts w:ascii="XO Thames" w:eastAsia="Times New Roman" w:cs="Times New Roman" w:hAnsi="XO Thames"/>
      <w:color w:val="000000"/>
      <w:sz w:val="22"/>
      <w:lang w:val="ru-RU" w:eastAsia="ru-RU" w:bidi="ar-SA"/>
    </w:rPr>
  </w:style>
  <w:style w:type="paragraph" w:customStyle="1" w:styleId="24">
    <w:name w:val="Основной шрифт абзаца1"/>
    <w:rPr>
      <w:rFonts w:ascii="Times New Roman" w:eastAsia="Times New Roman" w:cs="Times New Roman" w:hAnsi="Times New Roman"/>
      <w:color w:val="000000"/>
      <w:sz w:val="24"/>
      <w:lang w:val="ru-RU" w:eastAsia="ru-RU" w:bidi="ar-SA"/>
    </w:rPr>
  </w:style>
  <w:style w:type="paragraph" w:styleId="25">
    <w:name w:val="toc 3"/>
    <w:next w:val="0"/>
    <w:pPr>
      <w:ind w:left="400"/>
    </w:pPr>
    <w:rPr>
      <w:rFonts w:ascii="XO Thames" w:eastAsia="Times New Roman" w:cs="Times New Roman" w:hAnsi="XO Thames"/>
      <w:color w:val="000000"/>
      <w:sz w:val="28"/>
      <w:lang w:val="ru-RU" w:eastAsia="ru-RU" w:bidi="ar-SA"/>
    </w:rPr>
  </w:style>
  <w:style w:type="paragraph" w:styleId="26">
    <w:name w:val="Block Text"/>
    <w:basedOn w:val="0"/>
    <w:pPr>
      <w:ind w:left="851" w:right="821"/>
      <w:jc w:val="both"/>
    </w:pPr>
    <w:rPr>
      <w:sz w:val="32"/>
    </w:rPr>
  </w:style>
  <w:style w:type="paragraph" w:customStyle="1" w:styleId="27">
    <w:name w:val="Гиперссылка1"/>
    <w:rPr>
      <w:rFonts w:ascii="Times New Roman" w:eastAsia="Times New Roman" w:cs="Times New Roman" w:hAnsi="Times New Roman"/>
      <w:color w:val="0000FF"/>
      <w:sz w:val="24"/>
      <w:u w:val="single"/>
      <w:lang w:val="ru-RU" w:eastAsia="ru-RU" w:bidi="ar-SA"/>
    </w:rPr>
  </w:style>
  <w:style w:type="paragraph" w:customStyle="1" w:styleId="28">
    <w:name w:val="Footnote"/>
    <w:pPr>
      <w:ind w:firstLine="851"/>
      <w:jc w:val="both"/>
    </w:pPr>
    <w:rPr>
      <w:rFonts w:ascii="XO Thames" w:eastAsia="Times New Roman" w:cs="Times New Roman" w:hAnsi="XO Thames"/>
      <w:color w:val="000000"/>
      <w:sz w:val="22"/>
      <w:lang w:val="ru-RU" w:eastAsia="ru-RU" w:bidi="ar-SA"/>
    </w:rPr>
  </w:style>
  <w:style w:type="paragraph" w:styleId="29">
    <w:name w:val="toc 1"/>
    <w:next w:val="0"/>
    <w:rPr>
      <w:rFonts w:ascii="XO Thames" w:eastAsia="Times New Roman" w:cs="Times New Roman" w:hAnsi="XO Thames"/>
      <w:b/>
      <w:color w:val="000000"/>
      <w:sz w:val="28"/>
      <w:lang w:val="ru-RU" w:eastAsia="ru-RU" w:bidi="ar-SA"/>
    </w:rPr>
  </w:style>
  <w:style w:type="paragraph" w:customStyle="1" w:styleId="30">
    <w:name w:val="Header and Footer"/>
    <w:pPr>
      <w:jc w:val="both"/>
    </w:pPr>
    <w:rPr>
      <w:rFonts w:ascii="XO Thames" w:eastAsia="Times New Roman" w:cs="Times New Roman" w:hAnsi="XO Thames"/>
      <w:color w:val="000000"/>
      <w:sz w:val="28"/>
      <w:lang w:val="ru-RU" w:eastAsia="ru-RU" w:bidi="ar-SA"/>
    </w:rPr>
  </w:style>
  <w:style w:type="paragraph" w:styleId="31">
    <w:name w:val="toc 9"/>
    <w:next w:val="0"/>
    <w:pPr>
      <w:ind w:left="1600"/>
    </w:pPr>
    <w:rPr>
      <w:rFonts w:ascii="XO Thames" w:eastAsia="Times New Roman" w:cs="Times New Roman" w:hAnsi="XO Thames"/>
      <w:color w:val="000000"/>
      <w:sz w:val="28"/>
      <w:lang w:val="ru-RU" w:eastAsia="ru-RU" w:bidi="ar-SA"/>
    </w:rPr>
  </w:style>
  <w:style w:type="paragraph" w:styleId="32">
    <w:name w:val="toc 8"/>
    <w:next w:val="0"/>
    <w:pPr>
      <w:ind w:left="1400"/>
    </w:pPr>
    <w:rPr>
      <w:rFonts w:ascii="XO Thames" w:eastAsia="Times New Roman" w:cs="Times New Roman" w:hAnsi="XO Thames"/>
      <w:color w:val="000000"/>
      <w:sz w:val="28"/>
      <w:lang w:val="ru-RU" w:eastAsia="ru-RU" w:bidi="ar-SA"/>
    </w:rPr>
  </w:style>
  <w:style w:type="paragraph" w:styleId="33">
    <w:name w:val="toc 5"/>
    <w:next w:val="0"/>
    <w:pPr>
      <w:ind w:left="800"/>
    </w:pPr>
    <w:rPr>
      <w:rFonts w:ascii="XO Thames" w:eastAsia="Times New Roman" w:cs="Times New Roman" w:hAnsi="XO Thames"/>
      <w:color w:val="000000"/>
      <w:sz w:val="28"/>
      <w:lang w:val="ru-RU" w:eastAsia="ru-RU" w:bidi="ar-SA"/>
    </w:rPr>
  </w:style>
  <w:style w:type="paragraph" w:styleId="34">
    <w:name w:val="Subtitle"/>
    <w:basedOn w:val="0"/>
    <w:next w:val="0"/>
    <w:pPr>
      <w:keepNext/>
      <w:keepLines/>
      <w:spacing w:before="360" w:after="80"/>
    </w:pPr>
    <w:rPr>
      <w:rFonts w:ascii="Georgia" w:hAnsi="Georgia"/>
      <w:i/>
      <w:color w:val="666666"/>
      <w:sz w:val="48"/>
    </w:rPr>
  </w:style>
  <w:style w:type="paragraph" w:customStyle="1" w:styleId="35">
    <w:name w:val="List Paragraph"/>
    <w:basedOn w:val="0"/>
    <w:pPr>
      <w:spacing w:after="200" w:line="276" w:lineRule="auto"/>
      <w:ind w:left="720"/>
      <w:contextualSpacing/>
    </w:pPr>
    <w:rPr>
      <w:rFonts w:ascii="Calibri" w:hAnsi="Calibri"/>
      <w:sz w:val="22"/>
    </w:rPr>
  </w:style>
  <w:style w:type="paragraph" w:styleId="36">
    <w:name w:val="Title"/>
    <w:basedOn w:val="0"/>
    <w:next w:val="0"/>
    <w:pPr>
      <w:keepNext/>
      <w:keepLines/>
      <w:spacing w:before="480" w:after="120"/>
    </w:pPr>
    <w:rPr>
      <w:b/>
      <w:sz w:val="7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customXml" Target="ink/ink1.xml"/><Relationship Id="rId3" Type="http://schemas.openxmlformats.org/officeDocument/2006/relationships/image" Target="media/3.png"/><Relationship Id="rId4" Type="http://schemas.openxmlformats.org/officeDocument/2006/relationships/customXml" Target="ink/ink2.xml"/><Relationship Id="rId5" Type="http://schemas.openxmlformats.org/officeDocument/2006/relationships/image" Target="media/6.png"/><Relationship Id="rId6" Type="http://schemas.openxmlformats.org/officeDocument/2006/relationships/customXml" Target="ink/ink3.xml"/><Relationship Id="rId7" Type="http://schemas.openxmlformats.org/officeDocument/2006/relationships/image" Target="media/9.png"/><Relationship Id="rId8" Type="http://schemas.openxmlformats.org/officeDocument/2006/relationships/customXml" Target="ink/ink4.xml"/><Relationship Id="rId9" Type="http://schemas.openxmlformats.org/officeDocument/2006/relationships/image" Target="media/12.png"/><Relationship Id="rId10" Type="http://schemas.openxmlformats.org/officeDocument/2006/relationships/customXml" Target="ink/ink5.xml"/><Relationship Id="rId11" Type="http://schemas.openxmlformats.org/officeDocument/2006/relationships/image" Target="media/15.png"/><Relationship Id="rId12" Type="http://schemas.openxmlformats.org/officeDocument/2006/relationships/customXml" Target="ink/ink6.xml"/><Relationship Id="rId13" Type="http://schemas.openxmlformats.org/officeDocument/2006/relationships/image" Target="media/18.png"/><Relationship Id="rId14" Type="http://schemas.openxmlformats.org/officeDocument/2006/relationships/image" Target="media/20.png"/><Relationship Id="rId15" Type="http://schemas.openxmlformats.org/officeDocument/2006/relationships/styles" Target="styles.xml"/><Relationship Id="rId16" Type="http://schemas.openxmlformats.org/officeDocument/2006/relationships/numbering" Target="numbering.xml"/><Relationship Id="rId1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1023" units="dev"/>
        </inkml:traceFormat>
        <inkml:channelProperties>
          <inkml:channelProperty channel="X" name="resolution" value="1000" units="1/cm"/>
          <inkml:channelProperty channel="Y" name="resolution" value="1000" units="1/cm"/>
          <inkml:channelProperty channel="F" name="resolution" value="1" units="1/dev"/>
        </inkml:channelProperties>
      </inkml:inkSource>
      <inkml:timestamp xml:id="ts0" timeString="2026-07-11T18:45:42"/>
    </inkml:context>
    <inkml:brush xml:id="br0">
      <inkml:brushProperty name="width" value="0.079363875" units="cm"/>
      <inkml:brushProperty name="height" value="0.079363875" units="cm"/>
      <inkml:brushProperty name="fitToCurve" value="1"/>
      <inkml:brushProperty name="color" value="#2e3fab"/>
    </inkml:brush>
  </inkml:definitions>
  <inkml:trace contextRef="#ctx0" brushRef="#br0"> 201 0 511, 197 6 386, 188 21 388, 179 33 391, 171 46 386, 160 61 380, 150 73 376, 140 86 367, 129 99 358, 118 111 356, 107 124 365, 103 127 371, 91 139 374, 78 151 388, 74 154 391, 58 162 389, 50 163 391, 35 161 394, 27 159 396, 20 156 387, 7 149 369, 0 144 0</inkml:trace>
  <inkml:annotation type="path"> 3008 0 1, 2958 89 1, 2817 310 1, 2691 494 1, 2562 688 1, 2396 908 1, 2255 1094 1, 2106 1291 1, 1938 1481 1, 1770 1658 1, 1602 1856 1, 1547 1910 1, 1359 2089 1, 1176 2258 1, 1103 2312 1, 869 2432 1, 756 2440 1, 526 2418 1, 405 2382 1, 299 2340 1, 100 2229 1, 5 2158 1</inkml:annotation>
  <inkml:annotation type="data">AGQcA4CABAAAAAAAHQJyYAMJRK7+rAVFT0gRBQE4EdVOu0AKQRaC/gHb+Af/adinxfLfm+35Pj+K
fD8AgnwfN2Z2LPp+Z8/r4+r5wIL+C4v4Pd/cU+W57fF9Xe/V9fvxL9fz/wNG
</inkml:annotation>
  <inkml:annotation type="types">AAEBAQEBAQEBAQEBAQEBAQEBAQEBAQ==
</inkml:annotation>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1023" units="dev"/>
        </inkml:traceFormat>
        <inkml:channelProperties>
          <inkml:channelProperty channel="X" name="resolution" value="1000" units="1/cm"/>
          <inkml:channelProperty channel="Y" name="resolution" value="1000" units="1/cm"/>
          <inkml:channelProperty channel="F" name="resolution" value="1" units="1/dev"/>
        </inkml:channelProperties>
      </inkml:inkSource>
      <inkml:timestamp xml:id="ts0" timeString="2026-07-11T18:45:42"/>
    </inkml:context>
    <inkml:brush xml:id="br0">
      <inkml:brushProperty name="width" value="0.079363875" units="cm"/>
      <inkml:brushProperty name="height" value="0.079363875" units="cm"/>
      <inkml:brushProperty name="fitToCurve" value="1"/>
      <inkml:brushProperty name="color" value="#2e3fab"/>
    </inkml:brush>
  </inkml:definitions>
  <inkml:trace contextRef="#ctx0" brushRef="#br0"> 0 196 511, 7 186 356, 16 172 342, 28 152 340, 39 133 335, 52 108 325, 66 86 339, 76 71 342, 86 57 361, 96 43 383, 104 31 406, 102 40 470, 95 58 387, 88 77 328, 81 90 327, 73 107 317, 66 123 312, 57 140 315, 48 157 314, 43 171 313, 33 196 320, 30 211 348, 35 213 366, 41 210 366, 48 205 363, 52 201 361, 65 188 344, 79 174 339, 96 157 330, 117 138 332, 134 120 319, 152 98 334, 166 81 329, 182 62 335, 195 45 334, 206 29 338, 216 15 362, 224 3 391, 215 20 445, 207 37 377, 197 52 350, 192 58 342, 180 71 325, 164 94 320, 151 111 321, 137 128 313, 126 145 322, 117 159 326, 108 177 326, 99 202 336, 99 210 339, 100 215 337, 107 220 327, 113 219 319, 120 216 309, 127 211 301, 144 199 291, 161 189 285, 174 178 293, 186 166 296, 200 152 323, 211 140 330, 221 129 332, 218 135 377, 209 149 328, 202 159 310, 190 175 315, 179 191 321, 170 204 321, 165 216 315, 163 221 325, 162 233 325, 164 239 322, 172 239 322, 177 236 324, 184 231 325, 193 222 314, 207 207 310, 224 187 300, 236 171 285, 241 163 283, 250 146 301, 257 132 332, 258 125 338, 256 120 328, 251 116 342, 246 117 338, 238 119 315, 221 126 332, 213 131 332, 207 136 330, 203 141 331, 191 154 326, 183 164 325, 173 178 318, 165 191 317, 156 209 329, 163 212 296, 167 210 288, 172 208 292, 189 198 296, 207 187 297, 217 179 323, 231 168 332, 239 160 327, 242 156 334, 255 139 358, 254 144 431, 250 153 403, 243 167 344, 237 182 336, 230 197 330, 221 218 339, 218 229 348, 218 235 352, 225 239 362, 234 237 345, 241 232 340, 245 229 331, 257 218 327, 263 211 343, 259 220 415, 257 230 380, 259 237 358, 266 237 345, 272 235 333, 276 232 332, 290 221 324, 305 210 324, 310 205 321, 324 192 317, 328 187 310, 336 174 296, 347 155 291, 359 138 293, 372 121 345, 369 127 411, 366 132 393, 358 145 372, 348 160 350, 338 173 349, 327 187 345, 317 199 345, 307 214 354, 301 225 361, 302 230 367, 308 230 340, 313 228 326, 321 223 317, 334 213 308, 351 202 301, 364 194 287, 371 187 285, 386 174 263, 401 159 262, 412 149 267, 428 135 274, 439 125 307, 446 119 362, 436 134 373, 427 146 356, 417 158 339, 405 173 331, 392 188 328, 379 201 328, 369 212 332, 362 223 358, 367 219 349, 385 210 348, 395 208 346, 404 208 343, 408 212 345, 414 224 334, 415 237 313, 415 252 293, 414 263 283, 412 270 281, 407 285 287, 403 294 282, 395 307 269, 387 317 251, 377 327 241, 365 339 228, 345 358 237, 332 371 236, 318 382 227, 311 387 224, 299 395 218, 293 398 224, 278 404 247, 269 404 277, 263 402 312, 261 397 327, 262 391 331, 265 385 330, 270 377 331, 281 362 339, 285 358 339, 302 344 338, 317 333 337, 333 322 343, 352 309 348, 372 297 342, 390 285 336, 407 274 340, 430 261 325, 451 246 330, 466 234 327, 480 223 335, 495 212 343, 507 204 345, 522 193 344, 522 195 0</inkml:trace>
  <inkml:annotation type="path"> 0 2938 1, 100 2786 1, 241 2578 1, 424 2281 1, 577 1999 1, 784 1615 1, 986 1294 1, 1144 1070 1, 1283 862 1, 1436 652 1, 1562 466 1, 1523 603 1, 1426 876 1, 1312 1156 1, 1217 1357 1, 1100 1600 1, 983 1844 1, 847 2102 1, 725 2350 1, 640 2563 1, 501 2943 1, 455 3164 1, 519 3200 1, 612 3155 1, 725 3070 1, 779 3016 1, 979 2825 1, 1178 2617 1, 1436 2362 1, 1753 2072 1, 2011 1801 1, 2276 1477 1, 2483 1220 1, 2725 928 1, 2924 668 1, 3085 440 1, 3245 227 1, 3352 51 1, 3229 299 1, 3097 551 1, 2948 776 1, 2873 865 1, 2698 1070 1, 2452 1406 1, 2257 1666 1, 2060 1925 1, 1889 2176 1, 1756 2384 1, 1616 2651 1, 1484 3032 1, 1483 3152 1, 1504 3232 1, 1610 3305 1, 1690 3290 1, 1795 3239 1, 1909 3163 1, 2159 2992 1, 2408 2830 1, 2608 2668 1, 2788 2494 1, 2998 2273 1, 3158 2099 1, 3311 1931 1, 3265 2018 1, 3136 2239 1, 3029 2384 1, 2851 2629 1, 2683 2861 1, 2554 3062 1, 2467 3236 1, 2447 3310 1, 2428 3491 1, 2465 3591 1, 2581 3583 1, 2651 3545 1, 2761 3459 1, 2890 3332 1, 3097 3104 1, 3365 2798 1, 3538 2563 1, 3608 2443 1, 3748 2188 1, 3849 1977 1, 3862 1871 1, 3846 1798 1, 3770 1744 1, 3687 1748 1, 3570 1782 1, 3311 1888 1, 3197 1960 1, 3100 2045 1, 3038 2110 1, 2861 2303 1, 2749 2455 1, 2596 2675 1, 2479 2869 1, 2336 3133 1, 2440 3178 1, 2506 3155 1, 2584 3119 1, 2834 2977 1, 3100 2810 1, 3260 2687 1, 3467 2513 1, 3584 2393 1, 3631 2335 1, 3817 2089 1, 3804 2163 1, 3751 2288 1, 3647 2509 1, 3550 2725 1, 3443 2950 1, 3308 3267 1, 3272 3432 1, 3274 3519 1, 3382 3579 1, 3506 3549 1, 3608 3486 1, 3679 3429 1, 3854 3266 1, 3948 3159 1, 3888 3297 1, 3847 3453 1, 3890 3557 1, 3984 3559 1, 4081 3518 1, 4142 3476 1, 4354 3320 1, 4580 3143 1, 4655 3073 1, 4858 2876 1, 4921 2798 1, 5041 2614 1, 5206 2330 1, 5381 2072 1, 5578 1813 1, 5534 1906 1, 5494 1975 1, 5374 2176 1, 5221 2396 1, 5072 2594 1, 4901 2803 1, 4748 2989 1, 4597 3205 1, 4517 3377 1, 4534 3447 1, 4621 3453 1, 4697 3421 1, 4807 3339 1, 5002 3193 1, 5257 3031 1, 5452 2903 1, 5569 2810 1, 5783 2614 1, 6014 2381 1, 6178 2230 1, 6416 2021 1, 6589 1871 1, 6685 1783 1, 6539 2009 1, 6409 2188 1, 6260 2377 1, 6076 2602 1, 5881 2818 1, 5690 3019 1, 5534 3185 1, 5423 3339 1, 5506 3290 1, 5774 3148 1, 5929 3119 1, 6054 3126 1, 6119 3173 1, 6211 3354 1, 6224 3554 1, 6224 3783 1, 6205 3942 1, 6178 4044 1, 6100 4280 1, 6037 4407 1, 5920 4601 1, 5800 4748 1, 5647 4902 1, 5467 5088 1, 5174 5366 1, 4972 5564 1, 4775 5730 1, 4670 5804 1, 4478 5927 1, 4397 5969 1, 4167 6054 1, 4029 6054 1, 3951 6034 1, 3913 5959 1, 3928 5865 1, 3974 5768 1, 4049 5657 1, 4213 5436 1, 4280 5366 1, 4526 5157 1, 4760 4995 1, 4999 4832 1, 5284 4640 1, 5584 4457 1, 5854 4275 1, 6100 4116 1, 6443 3908 1, 6767 3687 1, 6994 3511 1, 7198 3351 1, 7424 3182 1, 7604 3055 1, 7822 2895 1, 7831 2918 1</inkml:annotation>
  <inkml:annotation type="data">AP0EHAOAgAQAAAAAAB0EgALMAQMJRK7+rAVFT0gRBQE4EdVOu0AK1wTVAYJ8WcuTyb9Pss149/F8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</inkml:annotation>
  <inkml:annotation type="types">AAEBAQEBAQEBAQEBAQEBAQEBAQEBAQEBAQEBAQEBAQEBAQEBAQEBAQEBAQEBAQEBAQEBAQEBAQEB
AQEBAQEBAQEBAQEBAQEBAQEBAQEBAQEBAQEBAQEBAQEBAQEBAQEBAQEBAQEBAQEBAQEBAQEBAQEB
AQEBAQEBAQEBAQEBAQEBAQEBAQEBAQEBAQEBAQEBAQEBAQEBAQEBAQEBAQEBAQEBAQEBAQEBAQEB
AQEBAQEBAQEBAQEBAQEBAQEBAQEBAQEBAQEBAQEBAQEBAQEBAQEBAQEB
</inkml:annotation>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1023" units="dev"/>
        </inkml:traceFormat>
        <inkml:channelProperties>
          <inkml:channelProperty channel="X" name="resolution" value="1000" units="1/cm"/>
          <inkml:channelProperty channel="Y" name="resolution" value="1000" units="1/cm"/>
          <inkml:channelProperty channel="F" name="resolution" value="1" units="1/dev"/>
        </inkml:channelProperties>
      </inkml:inkSource>
      <inkml:timestamp xml:id="ts0" timeString="2026-07-11T18:45:42"/>
    </inkml:context>
    <inkml:brush xml:id="br0">
      <inkml:brushProperty name="width" value="0.079363875" units="cm"/>
      <inkml:brushProperty name="height" value="0.079363875" units="cm"/>
      <inkml:brushProperty name="fitToCurve" value="1"/>
      <inkml:brushProperty name="color" value="#000000"/>
    </inkml:brush>
  </inkml:definitions>
  <inkml:trace contextRef="#ctx0" brushRef="#br0"> 0 0 511, 4 4 1023, 8 8 0</inkml:trace>
  <inkml:annotation type="path"> 0 0 1, 62 62 1, 125 125 1</inkml:annotation>
  <inkml:annotation type="data">ACwcA4CABAAAAAAAHQIgIAMERU9IEQUBOBF/oRtBCg4DgngAgngAgv4Lin8Vxg==
</inkml:annotation>
  <inkml:annotation type="types">AAEB
</inkml:annotation>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1023" units="dev"/>
        </inkml:traceFormat>
        <inkml:channelProperties>
          <inkml:channelProperty channel="X" name="resolution" value="1000" units="1/cm"/>
          <inkml:channelProperty channel="Y" name="resolution" value="1000" units="1/cm"/>
          <inkml:channelProperty channel="F" name="resolution" value="1" units="1/dev"/>
        </inkml:channelProperties>
      </inkml:inkSource>
      <inkml:timestamp xml:id="ts0" timeString="2026-07-11T18:45:42"/>
    </inkml:context>
    <inkml:brush xml:id="br0">
      <inkml:brushProperty name="width" value="0.079363875" units="cm"/>
      <inkml:brushProperty name="height" value="0.079363875" units="cm"/>
      <inkml:brushProperty name="fitToCurve" value="1"/>
      <inkml:brushProperty name="color" value="#2e3fab"/>
    </inkml:brush>
  </inkml:definitions>
  <inkml:trace contextRef="#ctx0" brushRef="#br0"> 21 0 511, 19 5 360, 12 20 349, 6 37 345, 4 50 350, 4 63 349, 4 83 350, 6 90 351, 12 102 350, 17 105 341, 22 105 329, 32 101 313, 37 98 308, 44 90 314, 54 79 316, 53 84 394, 49 90 385, 47 96 377, 46 102 379, 46 107 378, 51 106 349, 56 101 349, 61 95 345, 73 84 330, 87 71 323, 99 58 317, 108 46 325, 118 27 338, 121 22 341, 122 15 339, 117 18 414, 114 24 395, 106 39 371, 98 53 366, 89 73 375, 88 81 376, 88 88 370, 90 95 375, 99 94 354, 104 90 338, 110 84 334, 120 73 326, 133 61 327, 147 49 333, 159 37 345, 165 30 348, 174 18 357, 183 6 378, 178 10 434, 175 15 422, 165 27 399, 155 40 393, 145 53 383, 137 71 377, 136 80 376, 135 85 380, 144 87 360, 149 84 347, 156 79 343, 177 68 351, 187 65 359, 195 65 362, 201 65 374, 204 68 390, 207 73 390, 207 79 390, 207 84 383, 204 92 373, 200 100 368, 191 115 339, 182 126 324, 174 134 321, 161 146 330, 150 156 336, 136 166 340, 131 168 339, 123 168 348, 119 166 356, 116 161 373, 118 154 364, 124 149 344, 129 144 341, 134 142 336, 148 134 336, 164 126 343, 185 115 337, 201 105 345, 218 96 345, 232 87 342, 245 80 344, 264 70 353, 279 61 361, 295 52 372, 297 54 0</inkml:trace>
  <inkml:annotation type="path"> 317 0 1, 278 78 1, 181 298 1, 91 560 1, 63 753 1, 55 949 1, 59 1242 1, 91 1350 1, 173 1536 1, 255 1577 1, 325 1577 1, 485 1508 1, 548 1462 1, 665 1352 1, 808 1179 1, 791 1258 1, 741 1353 1, 706 1446 1, 688 1529 1, 688 1612 1, 763 1582 1, 836 1516 1, 914 1430 1, 1094 1261 1, 1306 1063 1, 1481 869 1, 1618 688 1, 1777 405 1, 1808 329 1, 1828 222 1, 1761 267 1, 1708 363 1, 1583 587 1, 1469 796 1, 1340 1097 1, 1322 1215 1, 1321 1313 1, 1344 1421 1, 1485 1416 1, 1567 1352 1, 1652 1261 1, 1805 1097 1, 2000 913 1, 2200 727 1, 2380 556 1, 2477 445 1, 2614 266 1, 2740 86 1, 2677 154 1, 2621 227 1, 2482 406 1, 2329 592 1, 2173 800 1, 2060 1057 1, 2033 1196 1, 2032 1280 1, 2163 1300 1, 2231 1261 1, 2341 1183 1, 2657 1018 1, 2811 973 1, 2927 970 1, 3009 979 1, 3065 1021 1, 3107 1089 1, 3110 1177 1, 3104 1262 1, 3063 1374 1, 3005 1495 1, 2867 1720 1, 2731 1894 1, 2614 2006 1, 2419 2188 1, 2246 2332 1, 2034 2482 1, 1966 2513 1, 1851 2516 1, 1783 2490 1, 1739 2417 1, 1774 2315 1, 1856 2231 1, 1942 2165 1, 2008 2131 1, 2227 2014 1, 2465 1891 1, 2774 1720 1, 3020 1573 1, 3271 1435 1, 3485 1307 1, 3680 1198 1, 3958 1048 1, 4184 920 1, 4430 782 1, 4462 803 1</inkml:annotation>
  <inkml:annotation type="data">AJ8CHAOAgAQAAAAAAB0DngFkAwlErv6sBUVPSBEFATgR6NO9QAr6AV6C/B34T9zxjPFevec+vuSe
j4s3s+Pfhz2vyTPi8zxyb8PH4Bz4zPifR5z8AfXu9ddvtPed+bvievFfNnr3O34PM/AIgnr6M8vi
+/18/fM99/AkL8Pm+9T4/wBv0c+a/B9tfL3fdPXt+BJ8Uevn89978PyccyXj4vPfGvl3e7jnwuyM
7H1Agv4Li/hBH9+fF83w435e+fq+rz+fP0nPo7+Hfw95+v5J+APX0+/z9+off4K/AHy/H9X4Z9fZ
5+b18Hz/B9n4q/Nv1/gbz49evwr8XzfY9/N4/Ar4++vwr+APs+zu+/ovzfhn6/wNvr4vv/AHy99f
FefwPGA=
</inkml:annotation>
  <inkml:annotation type="types">AAEBAQEBAQEBAQEBAQEBAQEBAQEBAQEBAQEBAQEBAQEBAQEBAQEBAQEBAQEBAQEBAQEBAQEBAQEB
AQEBAQEBAQEBAQEBAQEBAQEBAQEBAQEBAQEBAQEBAQEBAQEBAQ==
</inkml:annotation>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1023" units="dev"/>
        </inkml:traceFormat>
        <inkml:channelProperties>
          <inkml:channelProperty channel="X" name="resolution" value="1000" units="1/cm"/>
          <inkml:channelProperty channel="Y" name="resolution" value="1000" units="1/cm"/>
          <inkml:channelProperty channel="F" name="resolution" value="1" units="1/dev"/>
        </inkml:channelProperties>
      </inkml:inkSource>
      <inkml:timestamp xml:id="ts0" timeString="2026-07-11T18:45:42"/>
    </inkml:context>
    <inkml:brush xml:id="br0">
      <inkml:brushProperty name="width" value="0.079363875" units="cm"/>
      <inkml:brushProperty name="height" value="0.079363875" units="cm"/>
      <inkml:brushProperty name="fitToCurve" value="1"/>
      <inkml:brushProperty name="color" value="#2e3fab"/>
    </inkml:brush>
  </inkml:definitions>
  <inkml:trace contextRef="#ctx0" brushRef="#br0"> 0 147 511, 5 145 399, 11 141 395, 21 133 392, 28 126 396, 42 111 392, 57 96 375, 62 90 381, 72 76 380, 83 62 379, 91 49 391, 100 36 401, 110 17 407, 116 4 406, 112 15 439, 108 23 412, 102 33 398, 91 47 369, 78 65 354, 67 80 347, 57 97 348, 48 115 348, 42 130 352, 40 142 354, 40 151 361, 43 157 362, 48 161 365, 54 162 366, 62 160 376, 67 157 378, 75 152 361, 80 148 348, 92 137 332, 107 121 333, 121 105 345, 133 93 351, 145 81 356, 158 66 350, 170 50 344, 179 36 348, 187 20 379, 183 23 445, 181 28 433, 174 41 378, 164 56 359, 160 62 357, 151 73 346, 141 86 349, 133 99 362, 124 115 364, 119 125 365, 116 139 358, 115 150 356, 118 167 362, 120 172 363, 125 178 374, 132 176 372, 139 173 365, 151 165 348, 160 158 348, 172 148 354, 184 139 353, 197 126 361, 208 115 372, 197 131 396, 193 139 377, 187 156 380, 186 164 383, 187 169 382, 190 175 379, 193 178 369, 202 183 366, 210 183 362, 218 180 365, 226 175 360, 232 170 351, 238 164 350, 246 153 348, 254 140 345, 260 128 344, 263 118 346, 265 108 335, 265 101 328, 264 88 321, 261 82 359, 256 81 349, 248 81 349, 243 83 360, 232 87 369, 228 90 376, 223 95 382, 218 100 383, 208 112 379, 200 124 372, 189 142 374, 186 150 360, 185 161 0</inkml:trace>
  <inkml:annotation type="path"> 0 2206 1, 70 2170 1, 168 2109 1, 308 1996 1, 418 1888 1, 635 1660 1, 854 1432 1, 922 1347 1, 1078 1146 1, 1238 925 1, 1363 739 1, 1492 535 1, 1646 256 1, 1740 53 1, 1677 231 1, 1624 337 1, 1526 489 1, 1363 702 1, 1168 969 1, 1003 1204 1, 854 1459 1, 715 1726 1, 625 1942 1, 596 2132 1, 598 2266 1, 640 2356 1, 714 2413 1, 812 2430 1, 928 2398 1, 1003 2361 1, 1120 2283 1, 1195 2221 1, 1375 2059 1, 1597 1815 1, 1816 1579 1, 1991 1398 1, 2167 1216 1, 2366 996 1, 2542 756 1, 2678 546 1, 2809 292 1, 2741 345 1, 2707 415 1, 2605 619 1, 2464 840 1, 2398 925 1, 2261 1096 1, 2116 1285 1, 1991 1479 1, 1855 1729 1, 1789 1881 1, 1737 2084 1, 1730 2249 1, 1765 2512 1, 1802 2586 1, 1882 2662 1, 1984 2646 1, 2089 2592 1, 2269 2472 1, 2393 2371 1, 2578 2224 1, 2753 2077 1, 2956 1893 1, 3121 1726 1, 2956 1958 1, 2894 2089 1, 2797 2346 1, 2792 2454 1, 2797 2538 1, 2843 2618 1, 2894 2673 1, 3026 2738 1, 3151 2739 1, 3276 2697 1, 3392 2625 1, 3484 2545 1, 3566 2454 1, 3683 2298 1, 3815 2101 1, 3904 1918 1, 3951 1773 1, 3976 1622 1, 3980 1508 1, 3964 1326 1, 3914 1235 1, 3841 1207 1, 3717 1218 1, 3639 1242 1, 3480 1310 1, 3421 1354 1, 3347 1420 1, 3272 1501 1, 3116 1680 1, 2992 1854 1, 2834 2134 1, 2790 2248 1, 2768 2407 1</inkml:annotation>
  <inkml:annotation type="data">AKECHAOAgAQAAAAAAB0DkAFqAwlErv6sBUVPSBEFATgR6NO9QAr8AWGCep478U+n1Oyefpb73JOe
M5kzvO/Fy6l7ftz334Pdy+MzxeY9d4m/hH4t9Zj4Kaxvbt3e8+H4q9535MCC/gAr+AD98z5XzfKj
4fg/Cnc8eO5O973e9uz4/bw7c38FZ8mfP6xz4fHfg+2fLfc7POfhr5fm+fs7nvur72Y58PxepmXH
xPg+ngCC/guL+Dw/15Pi+X7/wl8b7t8/H+KPy7934D/AHyfJfG+vhzfm+X8F+O/gb6vhv1vo/DX4
q/QP47/Fn4G+f8AfR9d+X18nv6Pv9/T+Bvg+P5ufd+O/wg878fxX4vl8/JbnPv8Px9+Rfo+rdvv3
35vwL/AzIA==
</inkml:annotation>
  <inkml:annotation type="types">AAEBAQEBAQEBAQEBAQEBAQEBAQEBAQEBAQEBAQEBAQEBAQEBAQEBAQEBAQEBAQEBAQEBAQEBAQEB
AQEBAQEBAQEBAQEBAQEBAQEBAQEBAQEBAQEBAQEBAQEBAQEBAQEBAQ==
</inkml:annotation>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1023" units="dev"/>
        </inkml:traceFormat>
        <inkml:channelProperties>
          <inkml:channelProperty channel="X" name="resolution" value="1000" units="1/cm"/>
          <inkml:channelProperty channel="Y" name="resolution" value="1000" units="1/cm"/>
          <inkml:channelProperty channel="F" name="resolution" value="1" units="1/dev"/>
        </inkml:channelProperties>
      </inkml:inkSource>
      <inkml:timestamp xml:id="ts0" timeString="2026-07-11T18:45:42"/>
    </inkml:context>
    <inkml:brush xml:id="br0">
      <inkml:brushProperty name="width" value="0.079363875" units="cm"/>
      <inkml:brushProperty name="height" value="0.079363875" units="cm"/>
      <inkml:brushProperty name="fitToCurve" value="1"/>
      <inkml:brushProperty name="color" value="#2e3fab"/>
    </inkml:brush>
  </inkml:definitions>
  <inkml:trace contextRef="#ctx0" brushRef="#br0"> 4 83 511, 4 96 327, 6 107 336, 11 123 324, 15 128 330, 23 127 323, 28 124 329, 33 119 324, 47 107 304, 61 95 285, 74 80 283, 88 64 287, 99 49 304, 108 35 332, 112 26 346, 119 5 339, 116 11 453, 113 20 422, 106 39 378, 102 47 363, 92 65 343, 81 95 338, 79 108 330, 79 116 321, 81 123 342, 89 123 342, 94 120 334, 99 115 321, 111 102 313, 115 97 305, 119 93 317, 133 78 324, 146 62 334, 149 57 334, 158 41 343, 163 31 334, 168 15 341, 170 5 468, 166 13 464, 158 31 368, 150 44 349, 139 62 339, 128 81 332, 124 91 326, 119 108 321, 118 120 321, 118 134 330, 125 137 305, 130 135 303, 138 130 317, 154 120 348, 160 115 350, 173 104 340, 179 96 344, 182 90 349, 186 82 361, 179 89 439, 176 95 427, 174 102 412, 174 108 391, 174 116 382, 181 122 374, 187 123 369, 193 122 358, 199 120 358, 205 116 356, 216 108 350, 221 103 345, 230 88 327, 233 80 326, 234 72 335, 234 65 342, 230 56 347, 222 52 366, 211 54 364, 202 59 376, 195 69 377, 192 75 378, 187 90 372, 186 98 364, 185 106 348, 186 116 366, 195 117 361, 202 114 354, 209 110 353, 215 105 361, 225 97 358, 231 90 345, 235 85 337, 238 79 334, 228 96 377, 218 117 364, 217 127 376, 226 133 364, 232 134 358, 238 132 345, 243 129 350, 251 118 375, 248 126 433, 250 133 357, 257 131 350, 267 126 342, 272 123 338, 289 111 334, 305 96 336, 314 86 351, 326 70 363, 333 58 363, 337 50 381, 331 53 453, 328 57 456, 324 63 443, 317 78 423, 314 84 411, 310 103 399, 311 109 390, 316 110 387, 323 106 376, 330 100 370, 345 84 349, 359 69 340, 373 55 345, 386 41 369, 381 53 442, 371 70 385, 364 80 371, 356 94 385, 362 96 386, 370 93 365, 397 81 356, 405 81 376, 412 88 394, 411 98 380, 409 109 363, 401 135 329, 394 153 321, 389 162 315, 385 167 306, 381 172 298, 365 186 290, 354 194 287, 331 207 287, 326 208 307, 323 207 331, 320 203 338, 318 193 342, 321 179 347, 325 173 357, 331 167 361, 341 162 359, 354 156 350, 375 147 339, 398 139 346, 424 129 348, 440 122 352, 460 113 358, 469 107 366, 478 101 379, 478 104 0</inkml:trace>
  <inkml:annotation type="path"> 54 1246 1, 64 1442 1, 93 1598 1, 164 1847 1, 226 1925 1, 339 1905 1, 424 1854 1, 499 1788 1, 709 1606 1, 909 1420 1, 1111 1200 1, 1315 952 1, 1483 736 1, 1612 531 1, 1678 388 1, 1791 75 1, 1743 169 1, 1700 292 1, 1585 582 1, 1522 705 1, 1378 972 1, 1212 1431 1, 1184 1617 1, 1182 1746 1, 1218 1847 1, 1330 1842 1, 1405 1792 1, 1479 1722 1, 1659 1533 1, 1717 1459 1, 1780 1393 1, 1987 1165 1, 2187 930 1, 2236 852 1, 2374 621 1, 2443 462 1, 2523 220 1, 2545 70 1, 2488 195 1, 2365 466 1, 2256 655 1, 2080 922 1, 1917 1216 1, 1854 1366 1, 1780 1616 1, 1764 1805 1, 1777 2016 1, 1873 2053 1, 1948 2025 1, 2068 1954 1, 2311 1800 1, 2404 1726 1, 2601 1552 1, 2687 1444 1, 2737 1357 1, 2796 1229 1, 2691 1331 1, 2641 1427 1, 2613 1535 1, 2604 1624 1, 2615 1741 1, 2713 1835 1, 2800 1851 1, 2901 1834 1, 2991 1795 1, 3076 1746 1, 3244 1626 1, 3312 1545 1, 3445 1324 1, 3492 1194 1, 3502 1072 1, 3502 982 1, 3446 834 1, 3324 778 1, 3160 813 1, 3034 883 1, 2924 1033 1, 2878 1131 1, 2800 1355 1, 2783 1473 1, 2779 1590 1, 2793 1743 1, 2926 1755 1, 3022 1711 1, 3132 1648 1, 3225 1579 1, 3373 1447 1, 3463 1351 1, 3522 1273 1, 3568 1189 1, 3417 1444 1, 3262 1753 1, 3257 1902 1, 3383 1998 1, 3475 2005 1, 3568 1980 1, 3648 1927 1, 3761 1772 1, 3713 1894 1, 3748 1989 1, 3855 1969 1, 3999 1896 1, 4077 1846 1, 4335 1660 1, 4576 1440 1, 4705 1293 1, 4893 1053 1, 4996 866 1, 5049 744 1, 4968 787 1, 4912 856 1, 4861 937 1, 4749 1165 1, 4713 1259 1, 4647 1540 1, 4663 1637 1, 4744 1653 1, 4846 1587 1, 4948 1498 1, 5178 1263 1, 5389 1030 1, 5592 822 1, 5791 616 1, 5711 790 1, 5569 1042 1, 5463 1197 1, 5346 1407 1, 5437 1437 1, 5553 1390 1, 5950 1219 1, 6070 1216 1, 6173 1322 1, 6171 1463 1, 6132 1628 1, 6018 2029 1, 5916 2290 1, 5835 2434 1, 5779 2508 1, 5718 2573 1, 5479 2785 1, 5314 2905 1, 4971 3100 1, 4885 3115 1, 4839 3098 1, 4800 3044 1, 4776 2892 1, 4813 2680 1, 4875 2588 1, 4968 2508 1, 5112 2426 1, 5311 2337 1, 5631 2199 1, 5967 2079 1, 6358 1932 1, 6600 1831 1, 6897 1695 1, 7038 1611 1, 7171 1513 1, 7167 1564 1</inkml:annotation>
  <inkml:annotation type="data">AP0DHAOAgAQAAAAAAB0DzAFmAwlErv6sBUVPSBEFATgRmIueQArYA58BgvHnOXx18yzu++fS88+G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=
</inkml:annotation>
  <inkml:annotation type="types">AAEBAQEBAQEBAQEBAQEBAQEBAQEBAQEBAQEBAQEBAQEBAQEBAQEBAQEBAQEBAQEBAQEBAQEBAQEB
AQEBAQEBAQEBAQEBAQEBAQEBAQEBAQEBAQEBAQEBAQEBAQEBAQEBAQEBAQEBAQEBAQEBAQEBAQEB
AQEBAQEBAQEBAQEBAQEBAQEBAQEBAQEBAQEBAQEBAQEBAQEBAQEBAQEBAQEB
</inkml:annotation>
</inkml:ink>
</file>

<file path=docProps/app.xml><?xml version="1.0" encoding="utf-8"?>
<Properties xmlns="http://schemas.openxmlformats.org/officeDocument/2006/extended-properties">
  <Template>Normal.eit</Template>
  <TotalTime>10</TotalTime>
  <Application>Honor_Office</Application>
  <Pages>6</Pages>
  <Words>475</Words>
  <Characters>3493</Characters>
  <Lines>269</Lines>
  <Paragraphs>111</Paragraphs>
  <CharactersWithSpaces>4331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Andreytea</dc:creator>
  <cp:lastModifiedBy>HONOR Docs</cp:lastModifiedBy>
  <cp:revision>2</cp:revision>
  <dcterms:created xsi:type="dcterms:W3CDTF">2026-07-05T02:44:00Z</dcterms:created>
  <dcterms:modified xsi:type="dcterms:W3CDTF">2026-07-11T10:45:42Z</dcterms:modified>
</cp:coreProperties>
</file>