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F7738C" w14:textId="77777777" w:rsidR="002646B1" w:rsidRPr="002646B1" w:rsidRDefault="002646B1" w:rsidP="002646B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bookmarkStart w:id="0" w:name="_Hlk138774435"/>
      <w:r w:rsidRPr="002646B1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0B1876E0" w14:textId="77777777" w:rsidR="002646B1" w:rsidRPr="002646B1" w:rsidRDefault="002646B1" w:rsidP="002646B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44952343" w14:textId="77777777" w:rsidR="002646B1" w:rsidRPr="002646B1" w:rsidRDefault="002646B1" w:rsidP="002646B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 xml:space="preserve">Институт международного бизнеса, </w:t>
      </w:r>
    </w:p>
    <w:p w14:paraId="2876A628" w14:textId="77777777" w:rsidR="002646B1" w:rsidRPr="002646B1" w:rsidRDefault="002646B1" w:rsidP="002646B1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экономики и управления</w:t>
      </w:r>
    </w:p>
    <w:p w14:paraId="6AD12266" w14:textId="77777777" w:rsidR="002646B1" w:rsidRPr="002646B1" w:rsidRDefault="002646B1" w:rsidP="002646B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74218309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4ACE455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7C078A8" w14:textId="77777777" w:rsidR="002646B1" w:rsidRPr="002646B1" w:rsidRDefault="002646B1" w:rsidP="002646B1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E18E75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231F03" w14:textId="77777777" w:rsidR="002646B1" w:rsidRPr="002646B1" w:rsidRDefault="002646B1" w:rsidP="002646B1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6956FC" w14:textId="77777777" w:rsidR="002646B1" w:rsidRPr="002646B1" w:rsidRDefault="002646B1" w:rsidP="002646B1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3AD16C" w14:textId="77777777" w:rsidR="002646B1" w:rsidRPr="002646B1" w:rsidRDefault="002646B1" w:rsidP="002646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280F34E" w14:textId="77777777" w:rsidR="002646B1" w:rsidRPr="002646B1" w:rsidRDefault="002646B1" w:rsidP="002646B1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2646B1">
        <w:rPr>
          <w:rFonts w:ascii="Times New Roman" w:eastAsia="Times New Roman" w:hAnsi="Times New Roman" w:cs="Times New Roman"/>
          <w:sz w:val="48"/>
          <w:szCs w:val="48"/>
          <w:lang w:eastAsia="ru-RU"/>
        </w:rPr>
        <w:t>ОТЧЕТ</w:t>
      </w:r>
    </w:p>
    <w:p w14:paraId="7802AD5B" w14:textId="77777777" w:rsidR="002646B1" w:rsidRPr="002646B1" w:rsidRDefault="002646B1" w:rsidP="002646B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bookmarkStart w:id="1" w:name="_Hlk219374507"/>
      <w:r w:rsidRPr="002646B1">
        <w:rPr>
          <w:rFonts w:ascii="Times New Roman" w:eastAsia="Times New Roman" w:hAnsi="Times New Roman" w:cs="Times New Roman"/>
          <w:sz w:val="44"/>
          <w:szCs w:val="44"/>
          <w:lang w:eastAsia="ru-RU"/>
        </w:rPr>
        <w:t>по производственной профессиональной</w:t>
      </w:r>
    </w:p>
    <w:p w14:paraId="19C17AD7" w14:textId="77777777" w:rsidR="002646B1" w:rsidRPr="002646B1" w:rsidRDefault="002646B1" w:rsidP="002646B1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44"/>
          <w:szCs w:val="44"/>
          <w:lang w:eastAsia="ru-RU"/>
        </w:rPr>
      </w:pPr>
      <w:r w:rsidRPr="002646B1">
        <w:rPr>
          <w:rFonts w:ascii="Times New Roman" w:eastAsia="Times New Roman" w:hAnsi="Times New Roman" w:cs="Times New Roman"/>
          <w:sz w:val="44"/>
          <w:szCs w:val="44"/>
          <w:lang w:eastAsia="ru-RU"/>
        </w:rPr>
        <w:t>практике</w:t>
      </w:r>
      <w:bookmarkEnd w:id="1"/>
    </w:p>
    <w:p w14:paraId="2E924A78" w14:textId="77777777" w:rsidR="002646B1" w:rsidRPr="002646B1" w:rsidRDefault="002646B1" w:rsidP="002646B1">
      <w:pPr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  <w:r w:rsidRPr="002646B1">
        <w:rPr>
          <w:rFonts w:ascii="Times New Roman" w:eastAsia="Times New Roman" w:hAnsi="Times New Roman" w:cs="Times New Roman"/>
          <w:color w:val="000000" w:themeColor="text1"/>
          <w:sz w:val="44"/>
          <w:szCs w:val="44"/>
          <w:lang w:eastAsia="ru-RU"/>
        </w:rPr>
        <w:t>ООО «</w:t>
      </w:r>
      <w:bookmarkStart w:id="2" w:name="_Hlk219374952"/>
      <w:proofErr w:type="spellStart"/>
      <w:r w:rsidRPr="002646B1">
        <w:rPr>
          <w:rFonts w:ascii="Times New Roman" w:eastAsia="Times New Roman" w:hAnsi="Times New Roman" w:cs="Times New Roman"/>
          <w:color w:val="000000" w:themeColor="text1"/>
          <w:sz w:val="44"/>
          <w:szCs w:val="44"/>
          <w:lang w:eastAsia="ru-RU"/>
        </w:rPr>
        <w:t>Скайпарк</w:t>
      </w:r>
      <w:bookmarkEnd w:id="2"/>
      <w:proofErr w:type="spellEnd"/>
      <w:r w:rsidRPr="002646B1">
        <w:rPr>
          <w:rFonts w:ascii="Times New Roman" w:eastAsia="Times New Roman" w:hAnsi="Times New Roman" w:cs="Times New Roman"/>
          <w:color w:val="000000" w:themeColor="text1"/>
          <w:sz w:val="44"/>
          <w:szCs w:val="44"/>
          <w:lang w:eastAsia="ru-RU"/>
        </w:rPr>
        <w:t>», г. Владивосток</w:t>
      </w:r>
    </w:p>
    <w:p w14:paraId="3D3FB88F" w14:textId="77777777" w:rsidR="002646B1" w:rsidRPr="002646B1" w:rsidRDefault="002646B1" w:rsidP="002646B1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p w14:paraId="50980D0E" w14:textId="77777777" w:rsidR="002646B1" w:rsidRPr="002646B1" w:rsidRDefault="002646B1" w:rsidP="002646B1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color w:val="000000" w:themeColor="text1"/>
          <w:sz w:val="44"/>
          <w:szCs w:val="20"/>
          <w:lang w:eastAsia="ru-RU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568"/>
      </w:tblGrid>
      <w:tr w:rsidR="002646B1" w:rsidRPr="002646B1" w14:paraId="7681163B" w14:textId="77777777" w:rsidTr="00AC5DAE">
        <w:tc>
          <w:tcPr>
            <w:tcW w:w="4077" w:type="dxa"/>
          </w:tcPr>
          <w:p w14:paraId="7439BA62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14:paraId="65B03BCF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3568" w:type="dxa"/>
          </w:tcPr>
          <w:p w14:paraId="34F357EE" w14:textId="77777777" w:rsidR="002646B1" w:rsidRPr="002646B1" w:rsidRDefault="002646B1" w:rsidP="0026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2646B1" w:rsidRPr="002646B1" w14:paraId="67B775CD" w14:textId="77777777" w:rsidTr="00AC5DAE">
        <w:tc>
          <w:tcPr>
            <w:tcW w:w="4077" w:type="dxa"/>
          </w:tcPr>
          <w:p w14:paraId="513ECE4B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группы БЭУ-22-ЦТ1</w:t>
            </w:r>
          </w:p>
        </w:tc>
        <w:tc>
          <w:tcPr>
            <w:tcW w:w="2386" w:type="dxa"/>
          </w:tcPr>
          <w:p w14:paraId="717CECA2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608EF770" w14:textId="77777777" w:rsidR="002646B1" w:rsidRPr="002646B1" w:rsidRDefault="002646B1" w:rsidP="0026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  С.А. </w:t>
            </w:r>
            <w:proofErr w:type="spellStart"/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Червинская</w:t>
            </w:r>
            <w:proofErr w:type="spellEnd"/>
          </w:p>
        </w:tc>
      </w:tr>
      <w:tr w:rsidR="002646B1" w:rsidRPr="002646B1" w14:paraId="1AC47233" w14:textId="77777777" w:rsidTr="00AC5DAE">
        <w:tc>
          <w:tcPr>
            <w:tcW w:w="4077" w:type="dxa"/>
          </w:tcPr>
          <w:p w14:paraId="042F2BD1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14:paraId="20B0AB72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Руководитель</w:t>
            </w:r>
          </w:p>
          <w:p w14:paraId="34AE08EF" w14:textId="77777777" w:rsidR="002646B1" w:rsidRPr="002646B1" w:rsidRDefault="002646B1" w:rsidP="002646B1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экон</w:t>
            </w:r>
            <w:proofErr w:type="spellEnd"/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 наук, доцент</w:t>
            </w:r>
          </w:p>
        </w:tc>
        <w:tc>
          <w:tcPr>
            <w:tcW w:w="2386" w:type="dxa"/>
          </w:tcPr>
          <w:p w14:paraId="13998E78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14:paraId="04FB5CAD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14:paraId="3A1F0C79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542E5D91" w14:textId="77777777" w:rsidR="002646B1" w:rsidRPr="002646B1" w:rsidRDefault="002646B1" w:rsidP="0026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14:paraId="11C854D4" w14:textId="77777777" w:rsidR="002646B1" w:rsidRPr="002646B1" w:rsidRDefault="002646B1" w:rsidP="0026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14:paraId="4D6AF1A0" w14:textId="77777777" w:rsidR="002646B1" w:rsidRPr="002646B1" w:rsidRDefault="002646B1" w:rsidP="002646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   Т.А. Левченко </w:t>
            </w:r>
          </w:p>
        </w:tc>
      </w:tr>
      <w:tr w:rsidR="002646B1" w:rsidRPr="002646B1" w14:paraId="6613297B" w14:textId="77777777" w:rsidTr="00AC5DAE">
        <w:tc>
          <w:tcPr>
            <w:tcW w:w="4077" w:type="dxa"/>
          </w:tcPr>
          <w:p w14:paraId="7D5DD7A7" w14:textId="77777777" w:rsidR="002646B1" w:rsidRPr="002646B1" w:rsidRDefault="002646B1" w:rsidP="002646B1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4272CAA" w14:textId="77777777" w:rsidR="002646B1" w:rsidRPr="002646B1" w:rsidRDefault="002646B1" w:rsidP="002646B1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3" w:name="_Hlk219375019"/>
            <w:r w:rsidRPr="002646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3DE92723" w14:textId="77777777" w:rsidR="002646B1" w:rsidRPr="002646B1" w:rsidRDefault="002646B1" w:rsidP="002646B1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управляющий</w:t>
            </w:r>
            <w:bookmarkEnd w:id="3"/>
          </w:p>
        </w:tc>
        <w:tc>
          <w:tcPr>
            <w:tcW w:w="2386" w:type="dxa"/>
          </w:tcPr>
          <w:p w14:paraId="348F3817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14:paraId="7567A40B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14:paraId="240D2419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272E8E5A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017E02C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EFFCAC7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    </w:t>
            </w: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И.В. Бородина</w:t>
            </w:r>
          </w:p>
        </w:tc>
      </w:tr>
      <w:tr w:rsidR="002646B1" w:rsidRPr="002646B1" w14:paraId="3EE5D81C" w14:textId="77777777" w:rsidTr="00AC5DAE">
        <w:tc>
          <w:tcPr>
            <w:tcW w:w="4077" w:type="dxa"/>
          </w:tcPr>
          <w:p w14:paraId="082B30D3" w14:textId="77777777" w:rsidR="002646B1" w:rsidRPr="002646B1" w:rsidRDefault="002646B1" w:rsidP="002646B1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BFCB9A8" w14:textId="77777777" w:rsidR="002646B1" w:rsidRPr="002646B1" w:rsidRDefault="002646B1" w:rsidP="002646B1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46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296B6C47" w14:textId="77777777" w:rsidR="002646B1" w:rsidRPr="002646B1" w:rsidRDefault="002646B1" w:rsidP="002646B1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экон</w:t>
            </w:r>
            <w:proofErr w:type="spellEnd"/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. наук, доцент </w:t>
            </w:r>
          </w:p>
        </w:tc>
        <w:tc>
          <w:tcPr>
            <w:tcW w:w="2386" w:type="dxa"/>
          </w:tcPr>
          <w:p w14:paraId="19259837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4D4734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9B16BD5" w14:textId="77777777" w:rsidR="002646B1" w:rsidRPr="002646B1" w:rsidRDefault="002646B1" w:rsidP="002646B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68" w:type="dxa"/>
          </w:tcPr>
          <w:p w14:paraId="2682B155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7ED9D388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594F774" w14:textId="77777777" w:rsidR="002646B1" w:rsidRPr="002646B1" w:rsidRDefault="002646B1" w:rsidP="002646B1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    </w:t>
            </w:r>
            <w:r w:rsidRPr="002646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Т.А. Левченко</w:t>
            </w:r>
          </w:p>
        </w:tc>
      </w:tr>
    </w:tbl>
    <w:p w14:paraId="12A08224" w14:textId="77777777" w:rsidR="002646B1" w:rsidRPr="002646B1" w:rsidRDefault="002646B1" w:rsidP="002646B1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AD5BFF" w14:textId="77777777" w:rsidR="002646B1" w:rsidRPr="002646B1" w:rsidRDefault="002646B1" w:rsidP="002646B1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3FAF12F7" w14:textId="77777777" w:rsidR="002646B1" w:rsidRPr="002646B1" w:rsidRDefault="002646B1" w:rsidP="002646B1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3A775297" w14:textId="77777777" w:rsidR="002646B1" w:rsidRPr="002646B1" w:rsidRDefault="002646B1" w:rsidP="002646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A841ED" w14:textId="77777777" w:rsidR="002646B1" w:rsidRPr="002646B1" w:rsidRDefault="002646B1" w:rsidP="002646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F5D71E" w14:textId="77777777" w:rsidR="002646B1" w:rsidRPr="002646B1" w:rsidRDefault="002646B1" w:rsidP="002646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4A98AD" w14:textId="77777777" w:rsidR="002646B1" w:rsidRPr="002646B1" w:rsidRDefault="002646B1" w:rsidP="002646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ectPr w:rsidR="002646B1" w:rsidRPr="002646B1" w:rsidSect="00B60AF0">
          <w:headerReference w:type="default" r:id="rId6"/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bookmarkEnd w:id="0"/>
      <w:r w:rsidRPr="002646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</w:p>
    <w:p w14:paraId="1A28F634" w14:textId="77777777" w:rsidR="002646B1" w:rsidRPr="002646B1" w:rsidRDefault="002646B1" w:rsidP="002646B1">
      <w:pPr>
        <w:spacing w:after="12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bookmarkStart w:id="4" w:name="_Toc323129699"/>
      <w:bookmarkStart w:id="5" w:name="_Toc400856842"/>
      <w:bookmarkStart w:id="6" w:name="_Toc400856909"/>
      <w:bookmarkStart w:id="7" w:name="_Toc400856951"/>
      <w:r w:rsidRPr="002646B1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lastRenderedPageBreak/>
        <w:t>МИНИСТЕРСТВО НАУКИ И ВЫСШЕГО ОБРАЗОВАНИЯ российской федерации</w:t>
      </w:r>
    </w:p>
    <w:p w14:paraId="3079FA6A" w14:textId="77777777" w:rsidR="002646B1" w:rsidRPr="002646B1" w:rsidRDefault="002646B1" w:rsidP="002646B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 xml:space="preserve">ФЕДЕРАЛЬНОЕ ГОСУДАРСТВЕННОЕ БЮДЖЕТНОЕ ОБРАЗОВАТЕЛЬНОЕ </w:t>
      </w:r>
    </w:p>
    <w:p w14:paraId="52887FF6" w14:textId="77777777" w:rsidR="002646B1" w:rsidRPr="002646B1" w:rsidRDefault="002646B1" w:rsidP="002646B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УЧРЕЖДЕНИЕ ВЫСШЕГО ОБРАЗОВАНИЯ</w:t>
      </w:r>
    </w:p>
    <w:p w14:paraId="59A1D6D5" w14:textId="77777777" w:rsidR="002646B1" w:rsidRPr="002646B1" w:rsidRDefault="002646B1" w:rsidP="002646B1">
      <w:pPr>
        <w:spacing w:before="120"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«ВЛАДИВОСТОКСКИЙ ГОСУДАРСТВЕННЫЙ УНИВЕРСИТЕТ»</w:t>
      </w:r>
    </w:p>
    <w:p w14:paraId="30BB9ABF" w14:textId="77777777" w:rsidR="002646B1" w:rsidRPr="002646B1" w:rsidRDefault="002646B1" w:rsidP="002646B1">
      <w:pPr>
        <w:spacing w:before="120"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282C6469" w14:textId="77777777" w:rsidR="002646B1" w:rsidRPr="002646B1" w:rsidRDefault="002646B1" w:rsidP="002646B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A14CD83" w14:textId="77777777" w:rsidR="002646B1" w:rsidRPr="002646B1" w:rsidRDefault="002646B1" w:rsidP="002646B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14:paraId="1B1CEB5D" w14:textId="77777777" w:rsidR="002646B1" w:rsidRPr="002646B1" w:rsidRDefault="002646B1" w:rsidP="002646B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на производственную профессиональную практику</w:t>
      </w:r>
    </w:p>
    <w:p w14:paraId="3F7E2148" w14:textId="77777777" w:rsidR="002646B1" w:rsidRPr="002646B1" w:rsidRDefault="002646B1" w:rsidP="002646B1">
      <w:pPr>
        <w:spacing w:after="0" w:line="240" w:lineRule="auto"/>
        <w:ind w:left="72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4CFA078" w14:textId="77777777" w:rsidR="002646B1" w:rsidRPr="002646B1" w:rsidRDefault="002646B1" w:rsidP="002646B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 xml:space="preserve">Студентке: </w:t>
      </w:r>
      <w:proofErr w:type="spellStart"/>
      <w:r w:rsidRPr="002646B1">
        <w:rPr>
          <w:rFonts w:ascii="Times New Roman" w:eastAsia="Calibri" w:hAnsi="Times New Roman" w:cs="Times New Roman"/>
          <w:sz w:val="24"/>
          <w:szCs w:val="24"/>
        </w:rPr>
        <w:t>Червинской</w:t>
      </w:r>
      <w:proofErr w:type="spellEnd"/>
      <w:r w:rsidRPr="002646B1">
        <w:rPr>
          <w:rFonts w:ascii="Times New Roman" w:eastAsia="Calibri" w:hAnsi="Times New Roman" w:cs="Times New Roman"/>
          <w:sz w:val="24"/>
          <w:szCs w:val="24"/>
        </w:rPr>
        <w:t xml:space="preserve"> Софья Алексеевне</w:t>
      </w:r>
    </w:p>
    <w:p w14:paraId="0C4C0938" w14:textId="77777777" w:rsidR="002646B1" w:rsidRPr="002646B1" w:rsidRDefault="002646B1" w:rsidP="002646B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Группы: БЭУ-22-ЦТ1</w:t>
      </w:r>
    </w:p>
    <w:p w14:paraId="5C0A52DA" w14:textId="77777777" w:rsidR="002646B1" w:rsidRPr="002646B1" w:rsidRDefault="002646B1" w:rsidP="002646B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Срок сдачи отчета: 16.01.2026</w:t>
      </w:r>
    </w:p>
    <w:p w14:paraId="1319672A" w14:textId="77777777" w:rsidR="002646B1" w:rsidRPr="002646B1" w:rsidRDefault="002646B1" w:rsidP="002646B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097744C" w14:textId="77777777" w:rsidR="002646B1" w:rsidRPr="002646B1" w:rsidRDefault="002646B1" w:rsidP="002646B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профессиональной практике:</w:t>
      </w:r>
    </w:p>
    <w:p w14:paraId="5D5570BB" w14:textId="77777777" w:rsidR="002646B1" w:rsidRPr="002646B1" w:rsidRDefault="002646B1" w:rsidP="002646B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46B1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 </w:t>
      </w:r>
    </w:p>
    <w:p w14:paraId="31D2B011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6B1">
        <w:rPr>
          <w:rFonts w:ascii="Times New Roman" w:eastAsia="Calibri" w:hAnsi="Times New Roman" w:cs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</w:p>
    <w:p w14:paraId="7AB958DC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1 </w:t>
      </w:r>
      <w:r w:rsidRPr="0026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деятельности организации</w:t>
      </w:r>
    </w:p>
    <w:p w14:paraId="3392E436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Рассмотреть особенности деятельности исследуемой организации: виды деятельности, система налогообложения, организация бухгалтерского учета, особенности автоматизации процедур управления компанией (используемые в работе предприятия программные продукты, электронная среда, цифровые корпоративные инструменты и т.п.) (ПКВ-2)</w:t>
      </w:r>
      <w:r w:rsidRPr="002646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2549C1DD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2. </w:t>
      </w:r>
      <w:r w:rsidRPr="0026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Разработка экономического плана по внедрению новых рыночных возможностей в деятельность организации</w:t>
      </w:r>
    </w:p>
    <w:p w14:paraId="199EF163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Собрать и обработать аналитические данные для формирования экономического плана по внедрению новых рыночных возможностей в деятельность исследуемой организации или подготовить экономический план создания новой организации (дочерней компании, стартапа, взаимосвязанного юридического лица). Для выполнения указанных задач использовать современное ПО для экономического планирования (Альт-Инвест 8 Сумм, Альт-Финансы 3, 1С-Битрикс24, 1С: ERP, 1</w:t>
      </w:r>
      <w:proofErr w:type="gram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С:Бухгалтерия</w:t>
      </w:r>
      <w:proofErr w:type="gram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8, 1С:Корп и т.п.) (ПКВ-2)</w:t>
      </w:r>
      <w:r w:rsidRPr="002646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019F1BFD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Заключение</w:t>
      </w:r>
    </w:p>
    <w:p w14:paraId="50017527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Сделать вывод о качестве формируемых экономических планов, выполнении поставленных целей и соответствия необходимым требованиям</w:t>
      </w:r>
      <w:r w:rsidRPr="002646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62F83481" w14:textId="77777777" w:rsidR="002646B1" w:rsidRPr="002646B1" w:rsidRDefault="002646B1" w:rsidP="00264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Список использованных источников (не менее 15-ти позиций)</w:t>
      </w:r>
    </w:p>
    <w:p w14:paraId="67032E46" w14:textId="77777777" w:rsidR="002646B1" w:rsidRPr="002646B1" w:rsidRDefault="002646B1" w:rsidP="002646B1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Составить список литературы, включающий учебную литературу (не старше 2021 года), профессиональные базы данных и профессиональные Интернет-ресурсы.</w:t>
      </w:r>
    </w:p>
    <w:p w14:paraId="0013257A" w14:textId="77777777" w:rsidR="002646B1" w:rsidRPr="002646B1" w:rsidRDefault="002646B1" w:rsidP="002646B1">
      <w:pPr>
        <w:spacing w:before="120" w:after="0" w:line="240" w:lineRule="auto"/>
        <w:ind w:left="1276" w:hanging="127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9157F6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университета</w:t>
      </w:r>
    </w:p>
    <w:p w14:paraId="57E883BC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наук, доцент, доцент каф. ЭУ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Левченко Т.А.</w:t>
      </w:r>
    </w:p>
    <w:p w14:paraId="0E12A53B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598B6B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46708D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получил.   «10» ноября 2025 г.</w:t>
      </w:r>
    </w:p>
    <w:p w14:paraId="33587B42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            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Червинская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С.А. </w:t>
      </w:r>
    </w:p>
    <w:p w14:paraId="647D68FE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lang w:eastAsia="ru-RU"/>
        </w:rPr>
        <w:t>Задание согласовано:</w:t>
      </w:r>
    </w:p>
    <w:p w14:paraId="3A31C632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lang w:eastAsia="ru-RU"/>
        </w:rPr>
        <w:t>Руководитель практики от профильной организации</w:t>
      </w:r>
    </w:p>
    <w:p w14:paraId="228D318D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  <w:sectPr w:rsidR="002646B1" w:rsidRPr="002646B1" w:rsidSect="005C0FDB">
          <w:footerReference w:type="even" r:id="rId7"/>
          <w:footerReference w:type="default" r:id="rId8"/>
          <w:footerReference w:type="first" r:id="rId9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  <w:r w:rsidRPr="002646B1">
        <w:rPr>
          <w:rFonts w:ascii="Times New Roman" w:eastAsia="Times New Roman" w:hAnsi="Times New Roman" w:cs="Times New Roman"/>
          <w:sz w:val="24"/>
          <w:lang w:eastAsia="ru-RU"/>
        </w:rPr>
        <w:t>Управляющий, ООО «</w:t>
      </w:r>
      <w:proofErr w:type="spellStart"/>
      <w:r w:rsidRPr="002646B1">
        <w:rPr>
          <w:rFonts w:ascii="Times New Roman" w:eastAsia="Times New Roman" w:hAnsi="Times New Roman" w:cs="Times New Roman"/>
          <w:sz w:val="24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Pr="002646B1">
        <w:rPr>
          <w:rFonts w:ascii="Times New Roman" w:eastAsia="Times New Roman" w:hAnsi="Times New Roman" w:cs="Times New Roman"/>
          <w:sz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lang w:eastAsia="ru-RU"/>
        </w:rPr>
        <w:tab/>
        <w:t xml:space="preserve">            ____________</w:t>
      </w:r>
      <w:bookmarkEnd w:id="4"/>
      <w:bookmarkEnd w:id="5"/>
      <w:bookmarkEnd w:id="6"/>
      <w:bookmarkEnd w:id="7"/>
      <w:r w:rsidRPr="002646B1">
        <w:rPr>
          <w:rFonts w:ascii="Times New Roman" w:eastAsia="Times New Roman" w:hAnsi="Times New Roman" w:cs="Times New Roman"/>
          <w:sz w:val="24"/>
          <w:lang w:eastAsia="ru-RU"/>
        </w:rPr>
        <w:tab/>
        <w:t xml:space="preserve">   Бородина И.В.</w:t>
      </w:r>
    </w:p>
    <w:p w14:paraId="05F80F7B" w14:textId="77777777" w:rsidR="002646B1" w:rsidRPr="002646B1" w:rsidRDefault="002646B1" w:rsidP="002646B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lastRenderedPageBreak/>
        <w:t xml:space="preserve">РАБОЧИЙ ГРАФИК (ПЛАН) ПРОВЕДЕНИЯ </w:t>
      </w:r>
    </w:p>
    <w:p w14:paraId="18768953" w14:textId="77777777" w:rsidR="002646B1" w:rsidRPr="002646B1" w:rsidRDefault="002646B1" w:rsidP="002646B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УЧЕБНОЙ ОЗНАКОМИТЕЛЬНОЙ ПРАКТИКИ</w:t>
      </w:r>
    </w:p>
    <w:p w14:paraId="167EEC01" w14:textId="77777777" w:rsidR="002646B1" w:rsidRPr="002646B1" w:rsidRDefault="002646B1" w:rsidP="002646B1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14:paraId="1E309458" w14:textId="77777777" w:rsidR="002646B1" w:rsidRPr="002646B1" w:rsidRDefault="002646B1" w:rsidP="002646B1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8B7AD5D" w14:textId="77777777" w:rsidR="002646B1" w:rsidRPr="002646B1" w:rsidRDefault="002646B1" w:rsidP="002646B1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2646B1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Студент – </w:t>
      </w:r>
      <w:proofErr w:type="spellStart"/>
      <w:r w:rsidRPr="002646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Червинская</w:t>
      </w:r>
      <w:proofErr w:type="spellEnd"/>
      <w:r w:rsidRPr="002646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Софья Алексеевна</w:t>
      </w:r>
    </w:p>
    <w:p w14:paraId="4982A7DE" w14:textId="77777777" w:rsidR="002646B1" w:rsidRPr="002646B1" w:rsidRDefault="002646B1" w:rsidP="002646B1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646B1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Кафедра – экономики и управления гр. </w:t>
      </w:r>
      <w:r w:rsidRPr="002646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БЭУ-22-ЦТ1</w:t>
      </w:r>
    </w:p>
    <w:p w14:paraId="346EDCBF" w14:textId="77777777" w:rsidR="002646B1" w:rsidRPr="002646B1" w:rsidRDefault="002646B1" w:rsidP="002646B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14:paraId="1C1750D9" w14:textId="77777777" w:rsidR="002646B1" w:rsidRPr="002646B1" w:rsidRDefault="002646B1" w:rsidP="002646B1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2646B1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Руководитель практики – 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Бородина И.В.</w:t>
      </w:r>
    </w:p>
    <w:p w14:paraId="458556EB" w14:textId="77777777" w:rsidR="002646B1" w:rsidRPr="002646B1" w:rsidRDefault="002646B1" w:rsidP="002646B1">
      <w:pPr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7645728" w14:textId="77777777" w:rsidR="002646B1" w:rsidRPr="002646B1" w:rsidRDefault="002646B1" w:rsidP="002646B1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4F704E94" w14:textId="77777777" w:rsidR="002646B1" w:rsidRPr="002646B1" w:rsidRDefault="002646B1" w:rsidP="002646B1">
      <w:pPr>
        <w:suppressAutoHyphens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__________________________Бородина И.В.</w:t>
      </w:r>
    </w:p>
    <w:p w14:paraId="228374AF" w14:textId="77777777" w:rsidR="002646B1" w:rsidRPr="002646B1" w:rsidRDefault="002646B1" w:rsidP="002646B1">
      <w:pPr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646B1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 уполномоченного лица, МП)</w:t>
      </w:r>
    </w:p>
    <w:p w14:paraId="28202D26" w14:textId="77777777" w:rsidR="002646B1" w:rsidRPr="002646B1" w:rsidRDefault="002646B1" w:rsidP="002646B1">
      <w:pPr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70E0E5" w14:textId="77777777" w:rsidR="002646B1" w:rsidRPr="002646B1" w:rsidRDefault="002646B1" w:rsidP="002646B1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правилами трудового распорядка ознакомлен__________________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Червинская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С.А.</w:t>
      </w:r>
    </w:p>
    <w:p w14:paraId="0670A615" w14:textId="77777777" w:rsidR="002646B1" w:rsidRPr="002646B1" w:rsidRDefault="002646B1" w:rsidP="002646B1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646B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2AA034E5" w14:textId="77777777" w:rsidR="002646B1" w:rsidRPr="002646B1" w:rsidRDefault="002646B1" w:rsidP="002646B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4335"/>
        <w:gridCol w:w="1716"/>
        <w:gridCol w:w="1583"/>
      </w:tblGrid>
      <w:tr w:rsidR="002646B1" w:rsidRPr="002646B1" w14:paraId="69321F49" w14:textId="77777777" w:rsidTr="00AC5DAE">
        <w:trPr>
          <w:trHeight w:val="1000"/>
        </w:trPr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9F0AF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Этапы практики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4BF6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 xml:space="preserve">Виды работы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5BC70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AE4A4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Отметка руководителя о выполнении</w:t>
            </w:r>
          </w:p>
        </w:tc>
      </w:tr>
      <w:tr w:rsidR="002646B1" w:rsidRPr="002646B1" w14:paraId="3A593548" w14:textId="77777777" w:rsidTr="00AC5DAE">
        <w:trPr>
          <w:trHeight w:val="535"/>
        </w:trPr>
        <w:tc>
          <w:tcPr>
            <w:tcW w:w="10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E72273" w14:textId="77777777" w:rsidR="002646B1" w:rsidRPr="002646B1" w:rsidRDefault="002646B1" w:rsidP="002646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1. Подготовительный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17FBA" w14:textId="77777777" w:rsidR="002646B1" w:rsidRPr="002646B1" w:rsidRDefault="002646B1" w:rsidP="002646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Организационное собрание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DD643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06.11.2025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1C46D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46B1" w:rsidRPr="002646B1" w14:paraId="57324553" w14:textId="77777777" w:rsidTr="00AC5DAE">
        <w:trPr>
          <w:trHeight w:val="543"/>
        </w:trPr>
        <w:tc>
          <w:tcPr>
            <w:tcW w:w="10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E107" w14:textId="77777777" w:rsidR="002646B1" w:rsidRPr="002646B1" w:rsidRDefault="002646B1" w:rsidP="002646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E832A" w14:textId="77777777" w:rsidR="002646B1" w:rsidRPr="002646B1" w:rsidRDefault="002646B1" w:rsidP="002646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Инструктаж по технике безопасности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AAFE3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10.11.2025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A51D5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46B1" w:rsidRPr="002646B1" w14:paraId="78E3E6BA" w14:textId="77777777" w:rsidTr="00AC5DAE">
        <w:trPr>
          <w:trHeight w:val="1516"/>
        </w:trPr>
        <w:tc>
          <w:tcPr>
            <w:tcW w:w="10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9A5F30" w14:textId="77777777" w:rsidR="002646B1" w:rsidRPr="002646B1" w:rsidRDefault="002646B1" w:rsidP="002646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 xml:space="preserve">2. Практический 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28CB4" w14:textId="77777777" w:rsidR="002646B1" w:rsidRPr="002646B1" w:rsidRDefault="002646B1" w:rsidP="002646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Описать особенности деятельности, дать производственно-экономическую характеристику исследуемого предприятия (организации), провести анализ основных экономических показателей его деятельности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CAE2E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10.11.2025-22.12.2025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2FDEA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46B1" w:rsidRPr="002646B1" w14:paraId="799AEDB9" w14:textId="77777777" w:rsidTr="00AC5DAE">
        <w:trPr>
          <w:trHeight w:val="894"/>
        </w:trPr>
        <w:tc>
          <w:tcPr>
            <w:tcW w:w="103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175CEA" w14:textId="77777777" w:rsidR="002646B1" w:rsidRPr="002646B1" w:rsidRDefault="002646B1" w:rsidP="002646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5453D9" w14:textId="77777777" w:rsidR="002646B1" w:rsidRPr="002646B1" w:rsidRDefault="002646B1" w:rsidP="002646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Сформировать </w:t>
            </w:r>
            <w:r w:rsidRPr="00264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экономический план по внедрению новых рыночных возможностей в деятельность исследуемой организации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2199AE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24.12.2025-06.01.2026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1166A1" w14:textId="77777777" w:rsidR="002646B1" w:rsidRPr="002646B1" w:rsidRDefault="002646B1" w:rsidP="002646B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B1" w:rsidRPr="002646B1" w14:paraId="6695E32F" w14:textId="77777777" w:rsidTr="00AC5DAE">
        <w:trPr>
          <w:trHeight w:val="354"/>
        </w:trPr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EDE19" w14:textId="77777777" w:rsidR="002646B1" w:rsidRPr="002646B1" w:rsidRDefault="002646B1" w:rsidP="002646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3. Заключительный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B43B8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Подготовка и сдача отчета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1AD22" w14:textId="77777777" w:rsidR="002646B1" w:rsidRPr="002646B1" w:rsidRDefault="002646B1" w:rsidP="002646B1">
            <w:pPr>
              <w:tabs>
                <w:tab w:val="num" w:pos="643"/>
              </w:tabs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lang w:eastAsia="ru-RU"/>
              </w:rPr>
              <w:t>08.01.2026-16.01.2026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A92D" w14:textId="77777777" w:rsidR="002646B1" w:rsidRPr="002646B1" w:rsidRDefault="002646B1" w:rsidP="002646B1">
            <w:pPr>
              <w:tabs>
                <w:tab w:val="num" w:pos="643"/>
              </w:tabs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F3978FD" w14:textId="77777777" w:rsidR="002646B1" w:rsidRPr="002646B1" w:rsidRDefault="002646B1" w:rsidP="002646B1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7AE33F7F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производственной профессиональной</w:t>
      </w:r>
    </w:p>
    <w:p w14:paraId="7B07F72D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практики</w:t>
      </w:r>
    </w:p>
    <w:p w14:paraId="7BA265EA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наук, доцент, доцент каф. ЭУ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Левченко Т.А.</w:t>
      </w:r>
    </w:p>
    <w:p w14:paraId="202CC9DB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48962C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B5F7FF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F7953A" w14:textId="77777777" w:rsidR="002646B1" w:rsidRPr="002646B1" w:rsidRDefault="002646B1" w:rsidP="002646B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646B1" w:rsidRPr="002646B1" w:rsidSect="005C0FDB"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от предприятия 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Бородина И.В.</w:t>
      </w:r>
    </w:p>
    <w:p w14:paraId="6ADB24F0" w14:textId="77777777" w:rsidR="002646B1" w:rsidRPr="002646B1" w:rsidRDefault="002646B1" w:rsidP="002646B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646B1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Отзыв-характеристика</w:t>
      </w:r>
    </w:p>
    <w:p w14:paraId="7424F7AE" w14:textId="77777777" w:rsidR="002646B1" w:rsidRPr="002646B1" w:rsidRDefault="002646B1" w:rsidP="002646B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3ECF03" w14:textId="77777777" w:rsidR="002646B1" w:rsidRPr="002646B1" w:rsidRDefault="002646B1" w:rsidP="002646B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студента 4 курса группы БЭУ-22-ЦТ1 направления </w:t>
      </w:r>
      <w:bookmarkStart w:id="8" w:name="_Hlk171240552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«Экономика.</w:t>
      </w:r>
      <w:bookmarkEnd w:id="8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Цифровые технологии в экономике»</w:t>
      </w:r>
    </w:p>
    <w:p w14:paraId="09988939" w14:textId="77777777" w:rsidR="002646B1" w:rsidRPr="002646B1" w:rsidRDefault="002646B1" w:rsidP="002646B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Hlk219375476"/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Червинская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Софья Алексеевна </w:t>
      </w:r>
      <w:bookmarkEnd w:id="9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с 10 ноября 2025 года по 17 января 2026 года прошла производственную профессиональную практику в ООО «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Приморский 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кр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г. Владивосток, проспект 100-Летия Владивостока, д. 54-А </w:t>
      </w:r>
    </w:p>
    <w:p w14:paraId="3BD50F19" w14:textId="77777777" w:rsidR="002646B1" w:rsidRPr="002646B1" w:rsidRDefault="002646B1" w:rsidP="002646B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практики были изучены </w:t>
      </w:r>
      <w:bookmarkStart w:id="10" w:name="_Hlk171240674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сбора, анализа и обработки, полученных в предприятии данных, которые необходимы для оценки основных экономических показателей деятельности предприятия, методы экономического анализа.</w:t>
      </w:r>
    </w:p>
    <w:bookmarkEnd w:id="10"/>
    <w:p w14:paraId="77B0FF2E" w14:textId="77777777" w:rsidR="002646B1" w:rsidRPr="002646B1" w:rsidRDefault="002646B1" w:rsidP="002646B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прохождения практики 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Червинская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Софья Алексеевна показала </w:t>
      </w:r>
      <w:bookmarkStart w:id="11" w:name="_Hlk171240727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отличный уровень теоретических знаний и умений применять их на практике, хорошо справлялась с поставленными перед ней задачами, проявляла активный интерес к работе. Проявила себя как трудолюбивый, отзывчивый, исполнительный сотрудник, который ответственно подходит к работе. </w:t>
      </w:r>
    </w:p>
    <w:bookmarkEnd w:id="11"/>
    <w:p w14:paraId="5C3A8464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работа </w:t>
      </w:r>
      <w:proofErr w:type="spell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Червинской</w:t>
      </w:r>
      <w:proofErr w:type="spell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Софьи Алексеевной заслуживает оценки «Отлично».</w:t>
      </w:r>
    </w:p>
    <w:p w14:paraId="4BF5D3C2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C994BE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BF9A4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84E065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предприятия,</w:t>
      </w:r>
    </w:p>
    <w:p w14:paraId="3BA15809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Управляющий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______________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Бородина И.В.</w:t>
      </w:r>
    </w:p>
    <w:p w14:paraId="37BB26D7" w14:textId="77777777" w:rsidR="002646B1" w:rsidRPr="002646B1" w:rsidRDefault="002646B1" w:rsidP="002646B1">
      <w:pPr>
        <w:tabs>
          <w:tab w:val="left" w:pos="33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646B1" w:rsidRPr="002646B1" w:rsidSect="00F93D3B">
          <w:pgSz w:w="11906" w:h="16838"/>
          <w:pgMar w:top="1134" w:right="567" w:bottom="1134" w:left="1701" w:header="454" w:footer="454" w:gutter="0"/>
          <w:pgNumType w:start="1"/>
          <w:cols w:space="708"/>
          <w:titlePg/>
          <w:docGrid w:linePitch="360"/>
        </w:sect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                                                             </w: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</w:t>
      </w:r>
    </w:p>
    <w:p w14:paraId="5EB628C9" w14:textId="77777777" w:rsidR="002646B1" w:rsidRPr="002646B1" w:rsidRDefault="002646B1" w:rsidP="002646B1">
      <w:pPr>
        <w:spacing w:after="24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2646B1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Содержание</w:t>
      </w:r>
    </w:p>
    <w:p w14:paraId="0D47A281" w14:textId="5DF94F84" w:rsidR="002646B1" w:rsidRPr="002646B1" w:rsidRDefault="002646B1" w:rsidP="002646B1">
      <w:pPr>
        <w:tabs>
          <w:tab w:val="right" w:pos="9628"/>
        </w:tabs>
        <w:spacing w:after="120" w:line="240" w:lineRule="auto"/>
        <w:ind w:left="57" w:hanging="227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TOC \o "1-3" \h \z \u </w:instrText>
      </w: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hyperlink w:anchor="_Toc171516151" w:history="1">
        <w:r w:rsidRPr="002646B1">
          <w:rPr>
            <w:rFonts w:ascii="Times New Roman" w:eastAsia="Times New Roman" w:hAnsi="Times New Roman" w:cs="Times New Roman"/>
            <w:noProof/>
            <w:color w:val="0000FF"/>
            <w:sz w:val="28"/>
            <w:szCs w:val="28"/>
            <w:u w:val="single"/>
            <w:lang w:eastAsia="ru-RU"/>
          </w:rPr>
          <w:t>Введение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_Toc171516151 \h </w:instrTex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B142F8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3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14:paraId="1031EF88" w14:textId="1576A217" w:rsidR="002646B1" w:rsidRPr="002646B1" w:rsidRDefault="002646B1" w:rsidP="002646B1">
      <w:pPr>
        <w:tabs>
          <w:tab w:val="right" w:pos="9628"/>
        </w:tabs>
        <w:spacing w:after="120" w:line="240" w:lineRule="auto"/>
        <w:ind w:left="-170" w:hanging="227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71516152" w:history="1">
        <w:r w:rsidRPr="002646B1">
          <w:rPr>
            <w:rFonts w:ascii="Times New Roman" w:eastAsia="Times New Roman" w:hAnsi="Times New Roman" w:cs="Times New Roman"/>
            <w:noProof/>
            <w:color w:val="0000FF"/>
            <w:sz w:val="28"/>
            <w:szCs w:val="28"/>
            <w:u w:val="single"/>
            <w:lang w:eastAsia="ru-RU"/>
          </w:rPr>
          <w:t>1 Особенности хозяйственной деятельности предприятия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_Toc171516152 \h </w:instrTex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B142F8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4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14:paraId="66BEDE84" w14:textId="64B66521" w:rsidR="002646B1" w:rsidRPr="002646B1" w:rsidRDefault="002646B1" w:rsidP="002646B1">
      <w:pPr>
        <w:tabs>
          <w:tab w:val="right" w:pos="9628"/>
        </w:tabs>
        <w:spacing w:after="120" w:line="240" w:lineRule="auto"/>
        <w:ind w:left="-170" w:hanging="227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71516153" w:history="1">
        <w:r w:rsidRPr="002646B1">
          <w:rPr>
            <w:rFonts w:ascii="Times New Roman" w:eastAsia="Times New Roman" w:hAnsi="Times New Roman" w:cs="Times New Roman"/>
            <w:noProof/>
            <w:color w:val="0000FF"/>
            <w:sz w:val="28"/>
            <w:szCs w:val="28"/>
            <w:u w:val="single"/>
            <w:lang w:eastAsia="ru-RU"/>
          </w:rPr>
          <w:t>2</w:t>
        </w:r>
        <w:r w:rsidRPr="002646B1">
          <w:rPr>
            <w:rFonts w:ascii="Times New Roman" w:eastAsiaTheme="majorEastAsia" w:hAnsi="Times New Roman" w:cs="Times New Roman"/>
            <w:noProof/>
            <w:color w:val="0000FF"/>
            <w:sz w:val="24"/>
            <w:szCs w:val="24"/>
            <w:u w:val="single"/>
            <w:lang w:eastAsia="ru-RU"/>
          </w:rPr>
          <w:t xml:space="preserve"> </w:t>
        </w:r>
        <w:r w:rsidRPr="002646B1">
          <w:rPr>
            <w:rFonts w:ascii="Times New Roman" w:eastAsia="Times New Roman" w:hAnsi="Times New Roman" w:cs="Times New Roman"/>
            <w:noProof/>
            <w:color w:val="0000FF"/>
            <w:sz w:val="28"/>
            <w:szCs w:val="28"/>
            <w:u w:val="single"/>
            <w:lang w:eastAsia="ru-RU"/>
          </w:rPr>
          <w:t>Разработка экономического плана по внедрению новых рыночных возможностей в деятельности ООО «Скайпарк»</w:t>
        </w:r>
        <w:r w:rsidRPr="002646B1">
          <w:rPr>
            <w:rFonts w:ascii="Times New Roman" w:eastAsia="Times New Roman" w:hAnsi="Times New Roman" w:cs="Times New Roman"/>
            <w:noProof/>
            <w:webHidden/>
            <w:color w:val="0000FF"/>
            <w:sz w:val="28"/>
            <w:szCs w:val="28"/>
            <w:u w:val="single"/>
            <w:lang w:eastAsia="ru-RU"/>
          </w:rPr>
          <w:tab/>
        </w:r>
        <w:r w:rsidRPr="002646B1">
          <w:rPr>
            <w:rFonts w:ascii="Times New Roman" w:eastAsia="Times New Roman" w:hAnsi="Times New Roman" w:cs="Times New Roman"/>
            <w:noProof/>
            <w:webHidden/>
            <w:color w:val="0000FF"/>
            <w:sz w:val="28"/>
            <w:szCs w:val="28"/>
            <w:u w:val="single"/>
            <w:lang w:eastAsia="ru-RU"/>
          </w:rPr>
          <w:fldChar w:fldCharType="begin"/>
        </w:r>
        <w:r w:rsidRPr="002646B1">
          <w:rPr>
            <w:rFonts w:ascii="Times New Roman" w:eastAsia="Times New Roman" w:hAnsi="Times New Roman" w:cs="Times New Roman"/>
            <w:noProof/>
            <w:webHidden/>
            <w:color w:val="0000FF"/>
            <w:sz w:val="28"/>
            <w:szCs w:val="28"/>
            <w:u w:val="single"/>
            <w:lang w:eastAsia="ru-RU"/>
          </w:rPr>
          <w:instrText xml:space="preserve"> PAGEREF _Toc171516153 \h </w:instrText>
        </w:r>
        <w:r w:rsidRPr="002646B1">
          <w:rPr>
            <w:rFonts w:ascii="Times New Roman" w:eastAsia="Times New Roman" w:hAnsi="Times New Roman" w:cs="Times New Roman"/>
            <w:noProof/>
            <w:webHidden/>
            <w:color w:val="0000FF"/>
            <w:sz w:val="28"/>
            <w:szCs w:val="28"/>
            <w:u w:val="single"/>
            <w:lang w:eastAsia="ru-RU"/>
          </w:rPr>
        </w:r>
        <w:r w:rsidRPr="002646B1">
          <w:rPr>
            <w:rFonts w:ascii="Times New Roman" w:eastAsia="Times New Roman" w:hAnsi="Times New Roman" w:cs="Times New Roman"/>
            <w:noProof/>
            <w:webHidden/>
            <w:color w:val="0000FF"/>
            <w:sz w:val="28"/>
            <w:szCs w:val="28"/>
            <w:u w:val="single"/>
            <w:lang w:eastAsia="ru-RU"/>
          </w:rPr>
          <w:fldChar w:fldCharType="separate"/>
        </w:r>
        <w:r w:rsidR="00B142F8">
          <w:rPr>
            <w:rFonts w:ascii="Times New Roman" w:eastAsia="Times New Roman" w:hAnsi="Times New Roman" w:cs="Times New Roman"/>
            <w:noProof/>
            <w:webHidden/>
            <w:color w:val="0000FF"/>
            <w:sz w:val="28"/>
            <w:szCs w:val="28"/>
            <w:u w:val="single"/>
            <w:lang w:eastAsia="ru-RU"/>
          </w:rPr>
          <w:t>7</w:t>
        </w:r>
        <w:r w:rsidRPr="002646B1">
          <w:rPr>
            <w:rFonts w:ascii="Times New Roman" w:eastAsia="Times New Roman" w:hAnsi="Times New Roman" w:cs="Times New Roman"/>
            <w:noProof/>
            <w:webHidden/>
            <w:color w:val="0000FF"/>
            <w:sz w:val="28"/>
            <w:szCs w:val="28"/>
            <w:u w:val="single"/>
            <w:lang w:eastAsia="ru-RU"/>
          </w:rPr>
          <w:fldChar w:fldCharType="end"/>
        </w:r>
      </w:hyperlink>
    </w:p>
    <w:p w14:paraId="436B4AF0" w14:textId="031C8FCB" w:rsidR="002646B1" w:rsidRPr="002646B1" w:rsidRDefault="002646B1" w:rsidP="002646B1">
      <w:pPr>
        <w:tabs>
          <w:tab w:val="right" w:pos="9628"/>
        </w:tabs>
        <w:spacing w:after="120" w:line="240" w:lineRule="auto"/>
        <w:ind w:left="57" w:hanging="227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71516154" w:history="1">
        <w:r w:rsidRPr="002646B1">
          <w:rPr>
            <w:rFonts w:ascii="Times New Roman" w:eastAsia="Times New Roman" w:hAnsi="Times New Roman" w:cs="Times New Roman"/>
            <w:noProof/>
            <w:color w:val="0000FF"/>
            <w:sz w:val="28"/>
            <w:szCs w:val="28"/>
            <w:u w:val="single"/>
            <w:lang w:eastAsia="ru-RU"/>
          </w:rPr>
          <w:t>Заключение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_Toc171516154 \h </w:instrTex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B142F8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13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14:paraId="0626C2FD" w14:textId="142EC8EC" w:rsidR="002646B1" w:rsidRPr="002646B1" w:rsidRDefault="002646B1" w:rsidP="002646B1">
      <w:pPr>
        <w:tabs>
          <w:tab w:val="right" w:pos="9628"/>
        </w:tabs>
        <w:spacing w:after="120" w:line="240" w:lineRule="auto"/>
        <w:ind w:left="57" w:hanging="227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71516155" w:history="1">
        <w:r w:rsidRPr="002646B1">
          <w:rPr>
            <w:rFonts w:ascii="Times New Roman" w:eastAsia="Times New Roman" w:hAnsi="Times New Roman" w:cs="Times New Roman"/>
            <w:noProof/>
            <w:color w:val="0000FF"/>
            <w:sz w:val="28"/>
            <w:szCs w:val="28"/>
            <w:u w:val="single"/>
            <w:lang w:eastAsia="ru-RU"/>
          </w:rPr>
          <w:t>Список использованных источников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_Toc171516155 \h </w:instrTex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B142F8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14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14:paraId="181329AC" w14:textId="483F7A60" w:rsidR="002646B1" w:rsidRPr="002646B1" w:rsidRDefault="002646B1" w:rsidP="002646B1">
      <w:pPr>
        <w:tabs>
          <w:tab w:val="right" w:pos="9628"/>
        </w:tabs>
        <w:spacing w:after="120" w:line="240" w:lineRule="auto"/>
        <w:ind w:left="57" w:hanging="227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171516156" w:history="1">
        <w:r w:rsidRPr="002646B1">
          <w:rPr>
            <w:rFonts w:ascii="Times New Roman" w:eastAsia="Times New Roman" w:hAnsi="Times New Roman" w:cs="Times New Roman"/>
            <w:noProof/>
            <w:color w:val="0000FF"/>
            <w:sz w:val="28"/>
            <w:szCs w:val="28"/>
            <w:u w:val="single"/>
            <w:lang w:eastAsia="ru-RU"/>
          </w:rPr>
          <w:t>Приложение А. Бухгалтерский баланс ООО «Скайпарк»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_Toc171516156 \h </w:instrTex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B142F8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15</w:t>
        </w:r>
        <w:r w:rsidRPr="002646B1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14:paraId="32326315" w14:textId="0E59038B" w:rsidR="002646B1" w:rsidRPr="002646B1" w:rsidRDefault="002646B1" w:rsidP="002646B1">
      <w:pPr>
        <w:tabs>
          <w:tab w:val="right" w:pos="9628"/>
        </w:tabs>
        <w:spacing w:after="120" w:line="240" w:lineRule="auto"/>
        <w:ind w:left="57" w:hanging="227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Приложение Б. Отчет о финансовых результатах ООО «Скайпарк»                </w:t>
      </w:r>
      <w:r w:rsidR="00B142F8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16 </w:t>
      </w:r>
    </w:p>
    <w:p w14:paraId="520FEDED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14:paraId="48277A02" w14:textId="77777777" w:rsidR="002646B1" w:rsidRPr="002646B1" w:rsidRDefault="002646B1" w:rsidP="002646B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14:paraId="77833B51" w14:textId="1E8440FB" w:rsidR="002646B1" w:rsidRDefault="002646B1" w:rsidP="002646B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14:paraId="52BDA2CB" w14:textId="1F3E324C" w:rsidR="002646B1" w:rsidRDefault="002646B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bookmarkStart w:id="12" w:name="_GoBack"/>
      <w:bookmarkEnd w:id="12"/>
    </w:p>
    <w:p w14:paraId="5253E7F8" w14:textId="73499E51" w:rsidR="002646B1" w:rsidRPr="002646B1" w:rsidRDefault="002646B1" w:rsidP="002646B1">
      <w:pPr>
        <w:keepNext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</w:pPr>
      <w:bookmarkStart w:id="13" w:name="_Toc171362992"/>
      <w:bookmarkStart w:id="14" w:name="_Toc171516151"/>
      <w:r w:rsidRPr="002646B1"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  <w:lastRenderedPageBreak/>
        <w:t>Введение</w:t>
      </w:r>
      <w:bookmarkEnd w:id="13"/>
      <w:bookmarkEnd w:id="14"/>
    </w:p>
    <w:p w14:paraId="77F6FEF7" w14:textId="3684F46E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Производственная профессиональная практика длится с 10 ноября 2025 года по </w:t>
      </w:r>
      <w:r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1</w:t>
      </w: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7 </w:t>
      </w:r>
      <w:r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января</w:t>
      </w: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2026</w:t>
      </w: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года. Местом для её прохождения является ООО «</w:t>
      </w:r>
      <w:proofErr w:type="spellStart"/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».</w:t>
      </w:r>
    </w:p>
    <w:p w14:paraId="59A03CD2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Целью производственной профессиональной практики является формирование умений анализа деятельности организации и приобретение опыта разработки экономических планов по внедрению новых рыночных возможностей на основе реальных данных хозяйствующего субъекта. Задачами практики являются:</w:t>
      </w:r>
    </w:p>
    <w:p w14:paraId="734A1E20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- изучить особенности деятельности организации, включая виды деятельности, организацию бухгалтерского учета и используемые цифровые инструменты управления;</w:t>
      </w:r>
    </w:p>
    <w:p w14:paraId="7D72A9A8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- проанализировать применяемые в организации программные продукты и уровень автоматизации управленческих и учетных процессов;</w:t>
      </w:r>
    </w:p>
    <w:p w14:paraId="32E391EF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- выявить потенциальные рыночные возможности для развития деятельности организации;</w:t>
      </w:r>
    </w:p>
    <w:p w14:paraId="5F625A0F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- разработать экономический план по внедрению выбранной рыночной возможности с использованием современных инструментов экономического планирования;</w:t>
      </w:r>
    </w:p>
    <w:p w14:paraId="5B25E24A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- обобщить полученные результаты и оценить качество сформированного экономического плана.</w:t>
      </w:r>
    </w:p>
    <w:p w14:paraId="57671FDA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В процессе выполнения заданий практики были использованы следующие источники информации: внутренняя документация организации, бухгалтерская отчетность, нормативно-правовые акты Российской Федерации, материалы официальных сайтов профильных организаций, а также данные информационных систем, применяемых в деятельности предприятия.</w:t>
      </w:r>
    </w:p>
    <w:p w14:paraId="2A3DC869" w14:textId="77777777" w:rsidR="002646B1" w:rsidRPr="002646B1" w:rsidRDefault="002646B1" w:rsidP="002646B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При выполнении отчета по практике применялись общенаучные методы экономического анализа, в том числе анализ и синтез, сравнение, группировка показателей, экономическое планирование, а также расчетно-аналитический метод.</w:t>
      </w: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br w:type="page"/>
      </w:r>
    </w:p>
    <w:p w14:paraId="661B4018" w14:textId="77777777" w:rsidR="002646B1" w:rsidRDefault="002646B1" w:rsidP="002646B1">
      <w:pPr>
        <w:pStyle w:val="32"/>
        <w:ind w:firstLine="709"/>
        <w:jc w:val="left"/>
      </w:pPr>
      <w:bookmarkStart w:id="15" w:name="_Toc171516152"/>
      <w:r>
        <w:lastRenderedPageBreak/>
        <w:t>1 Особенности хозяйственной деятельности предприятия</w:t>
      </w:r>
      <w:bookmarkEnd w:id="15"/>
    </w:p>
    <w:p w14:paraId="3E76B4BB" w14:textId="77777777" w:rsidR="002646B1" w:rsidRPr="007E226D" w:rsidRDefault="002646B1" w:rsidP="002646B1">
      <w:pPr>
        <w:pStyle w:val="11"/>
      </w:pPr>
      <w:r w:rsidRPr="007E226D">
        <w:t xml:space="preserve">Компания ООО </w:t>
      </w:r>
      <w:r>
        <w:t>«</w:t>
      </w:r>
      <w:proofErr w:type="spellStart"/>
      <w:r>
        <w:t>С</w:t>
      </w:r>
      <w:r w:rsidRPr="007E226D">
        <w:t>кайпарк</w:t>
      </w:r>
      <w:proofErr w:type="spellEnd"/>
      <w:r>
        <w:t xml:space="preserve">» </w:t>
      </w:r>
      <w:r w:rsidRPr="007E226D">
        <w:t>зарегистрирована 06.10.2009</w:t>
      </w:r>
      <w:r>
        <w:t xml:space="preserve"> по юридическому адресу </w:t>
      </w:r>
      <w:r w:rsidRPr="007E226D">
        <w:t xml:space="preserve">Приморский </w:t>
      </w:r>
      <w:proofErr w:type="spellStart"/>
      <w:r w:rsidRPr="007E226D">
        <w:t>кр</w:t>
      </w:r>
      <w:proofErr w:type="spellEnd"/>
      <w:r w:rsidRPr="007E226D">
        <w:t>., г. Владивосток, проспект 100-Летия Владивостока, д. 54-А. Организации присвоены ИНН 2538132030, ОГРН 1092538006550, КПП 253801001</w:t>
      </w:r>
      <w:r>
        <w:t xml:space="preserve"> </w:t>
      </w:r>
      <w:r w:rsidRPr="00B14DAA">
        <w:t>[1]</w:t>
      </w:r>
      <w:r w:rsidRPr="007E226D">
        <w:t>.</w:t>
      </w:r>
    </w:p>
    <w:p w14:paraId="6B0045DE" w14:textId="77777777" w:rsidR="002646B1" w:rsidRPr="007E226D" w:rsidRDefault="002646B1" w:rsidP="002646B1">
      <w:pPr>
        <w:pStyle w:val="11"/>
      </w:pPr>
      <w:r w:rsidRPr="007E226D">
        <w:rPr>
          <w:rStyle w:val="a5"/>
          <w:b w:val="0"/>
        </w:rPr>
        <w:t>Основным видом деятельности</w:t>
      </w:r>
      <w:r w:rsidRPr="007E226D">
        <w:t xml:space="preserve"> является деятельность ресторанов и услуги по доставке продуктов питания (ОКВЭД 56.1)</w:t>
      </w:r>
      <w:r w:rsidRPr="00B14DAA">
        <w:t xml:space="preserve"> [2]</w:t>
      </w:r>
      <w:r w:rsidRPr="007E226D">
        <w:t xml:space="preserve">. </w:t>
      </w:r>
      <w:r w:rsidRPr="007E226D">
        <w:rPr>
          <w:rStyle w:val="a5"/>
          <w:b w:val="0"/>
        </w:rPr>
        <w:t>Дополнительные виды деятельности</w:t>
      </w:r>
      <w:r w:rsidRPr="007E226D">
        <w:t>:</w:t>
      </w:r>
    </w:p>
    <w:p w14:paraId="048550FC" w14:textId="77777777" w:rsidR="002646B1" w:rsidRPr="007E226D" w:rsidRDefault="002646B1" w:rsidP="002646B1">
      <w:pPr>
        <w:pStyle w:val="11"/>
        <w:numPr>
          <w:ilvl w:val="0"/>
          <w:numId w:val="1"/>
        </w:numPr>
        <w:ind w:left="0" w:firstLine="709"/>
      </w:pPr>
      <w:r>
        <w:t>т</w:t>
      </w:r>
      <w:r w:rsidRPr="007E226D">
        <w:t>орговля розничная напитками в специализированных магазинах (ОКВЭД 47.25)</w:t>
      </w:r>
      <w:r>
        <w:t>;</w:t>
      </w:r>
    </w:p>
    <w:p w14:paraId="0980866D" w14:textId="77777777" w:rsidR="002646B1" w:rsidRPr="007E226D" w:rsidRDefault="002646B1" w:rsidP="002646B1">
      <w:pPr>
        <w:pStyle w:val="11"/>
        <w:numPr>
          <w:ilvl w:val="0"/>
          <w:numId w:val="1"/>
        </w:numPr>
        <w:ind w:left="0" w:firstLine="709"/>
      </w:pPr>
      <w:r>
        <w:t>д</w:t>
      </w:r>
      <w:r w:rsidRPr="007E226D">
        <w:t>еятельность предприятий общественного питания по прочим видам организации питания (ОКВЭД 56.29)</w:t>
      </w:r>
      <w:r>
        <w:t>;</w:t>
      </w:r>
    </w:p>
    <w:p w14:paraId="22B1C3E3" w14:textId="77777777" w:rsidR="002646B1" w:rsidRPr="007E226D" w:rsidRDefault="002646B1" w:rsidP="002646B1">
      <w:pPr>
        <w:pStyle w:val="11"/>
        <w:numPr>
          <w:ilvl w:val="0"/>
          <w:numId w:val="1"/>
        </w:numPr>
        <w:ind w:left="0" w:firstLine="709"/>
      </w:pPr>
      <w:r>
        <w:t>п</w:t>
      </w:r>
      <w:r w:rsidRPr="007E226D">
        <w:t>одача напитков (ОКВЭД 56.3)</w:t>
      </w:r>
      <w:r>
        <w:t>;</w:t>
      </w:r>
    </w:p>
    <w:p w14:paraId="45F7D514" w14:textId="77777777" w:rsidR="002646B1" w:rsidRPr="00A2168F" w:rsidRDefault="002646B1" w:rsidP="002646B1">
      <w:pPr>
        <w:pStyle w:val="11"/>
        <w:rPr>
          <w:lang w:eastAsia="ar-SA"/>
        </w:rPr>
      </w:pPr>
      <w:r>
        <w:rPr>
          <w:lang w:eastAsia="ar-SA"/>
        </w:rPr>
        <w:t>Далее рассмотрим организационную структуру предприятия. Для наглядности составлена схема организационной структуры ООО «</w:t>
      </w:r>
      <w:proofErr w:type="spellStart"/>
      <w:r>
        <w:rPr>
          <w:lang w:eastAsia="ar-SA"/>
        </w:rPr>
        <w:t>Скайпарк</w:t>
      </w:r>
      <w:proofErr w:type="spellEnd"/>
      <w:r>
        <w:rPr>
          <w:lang w:eastAsia="ar-SA"/>
        </w:rPr>
        <w:t>», которая представлена на рисунке 1.1</w:t>
      </w:r>
      <w:r w:rsidRPr="00B14DAA">
        <w:rPr>
          <w:lang w:eastAsia="ar-SA"/>
        </w:rPr>
        <w:t xml:space="preserve"> [3]</w:t>
      </w:r>
    </w:p>
    <w:p w14:paraId="77695239" w14:textId="4FC3DA55" w:rsidR="00876A0A" w:rsidRDefault="002646B1" w:rsidP="002646B1">
      <w:r>
        <w:rPr>
          <w:noProof/>
        </w:rPr>
        <w:drawing>
          <wp:inline distT="0" distB="0" distL="0" distR="0" wp14:anchorId="7550BA98" wp14:editId="5BCC9767">
            <wp:extent cx="6120765" cy="2743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C2CA00" w14:textId="77777777" w:rsidR="002646B1" w:rsidRPr="002646B1" w:rsidRDefault="002646B1" w:rsidP="002646B1">
      <w:pPr>
        <w:spacing w:before="120" w:after="24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Рисунок 1.1 – Организационная структура ООО «</w:t>
      </w:r>
      <w:proofErr w:type="spellStart"/>
      <w:r w:rsidRPr="002646B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</w:p>
    <w:p w14:paraId="1CCC0FC9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Организационная структура ООО «</w:t>
      </w:r>
      <w:proofErr w:type="spellStart"/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» (ИНН 2538132030) представлена следующим образом:</w:t>
      </w:r>
    </w:p>
    <w:p w14:paraId="5B8644D2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- директор возглавляет организацию и несет общую ответственность за её деятельность;</w:t>
      </w:r>
    </w:p>
    <w:p w14:paraId="490B0BF9" w14:textId="466F133B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- финансовый отдел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(главный бухгалтер)</w:t>
      </w: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подчиняется напрямую директору и отвечает за управление финансовыми ресурсами, бухгалтерский учет, финансовое планирование и отчетность;</w:t>
      </w:r>
    </w:p>
    <w:p w14:paraId="47D72793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- управляющий также подчиняется директору и руководит деятельностью администратора и производственного отдела;</w:t>
      </w:r>
    </w:p>
    <w:p w14:paraId="2415FD42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- администратор, подчиняясь управляющему, занимается организационными вопросами, административной поддержкой и внутренней координацией;</w:t>
      </w:r>
    </w:p>
    <w:p w14:paraId="7AA1920F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- производственный отдел, также подчиняясь управляющему, отвечает за производственные процессы, обеспечение качества продукции и контроль за соблюдением производственных планов.</w:t>
      </w:r>
    </w:p>
    <w:p w14:paraId="236D356C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Компания зарегистрирована как общество с ограниченной ответственностью (ООО). Это предполагает, что участники ООО не несут ответственности по его обязательствам и рискуют только своей долей в уставном капитале, который в данном случае составляет 10,000 рублей.  Учредителем ООО «</w:t>
      </w:r>
      <w:proofErr w:type="spellStart"/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» является Рубцов Игорь Борисович [4].</w:t>
      </w:r>
    </w:p>
    <w:p w14:paraId="2FA74056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ООО «</w:t>
      </w:r>
      <w:proofErr w:type="spellStart"/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» использует упрощённую систему налогообложения [5].</w:t>
      </w:r>
    </w:p>
    <w:p w14:paraId="3E5BDD63" w14:textId="77777777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Эти данные предоставляют общее представление о деятельности и структуре ООО «</w:t>
      </w:r>
      <w:proofErr w:type="spellStart"/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t>», а также об особенностях его юридической формы и возможной системе налогообложения.</w:t>
      </w:r>
    </w:p>
    <w:p w14:paraId="73E5A05B" w14:textId="77777777" w:rsid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Рассмотрим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сновные экономические показатели хозяйственной деятельности ООО «</w:t>
      </w:r>
      <w:proofErr w:type="spellStart"/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представленные в таблице 1.1 [6]</w:t>
      </w:r>
      <w:bookmarkStart w:id="16" w:name="_Hlk170830033"/>
    </w:p>
    <w:p w14:paraId="18545D77" w14:textId="779662FB" w:rsidR="002646B1" w:rsidRPr="002646B1" w:rsidRDefault="002646B1" w:rsidP="002646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1.1 – Основные экономические показатели хозяйственной деятельности ООО «</w:t>
      </w:r>
      <w:proofErr w:type="spellStart"/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Скайпарк</w:t>
      </w:r>
      <w:proofErr w:type="spellEnd"/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за 2022-2023 гг.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2646B1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тысячах рублей</w:t>
      </w:r>
      <w:bookmarkEnd w:id="16"/>
    </w:p>
    <w:tbl>
      <w:tblPr>
        <w:tblW w:w="9643" w:type="dxa"/>
        <w:tblInd w:w="-5" w:type="dxa"/>
        <w:tblLook w:val="04A0" w:firstRow="1" w:lastRow="0" w:firstColumn="1" w:lastColumn="0" w:noHBand="0" w:noVBand="1"/>
      </w:tblPr>
      <w:tblGrid>
        <w:gridCol w:w="3366"/>
        <w:gridCol w:w="1454"/>
        <w:gridCol w:w="1134"/>
        <w:gridCol w:w="2049"/>
        <w:gridCol w:w="1640"/>
      </w:tblGrid>
      <w:tr w:rsidR="002646B1" w:rsidRPr="002646B1" w14:paraId="6E0903C3" w14:textId="77777777" w:rsidTr="00AC5DAE">
        <w:trPr>
          <w:trHeight w:val="137"/>
        </w:trPr>
        <w:tc>
          <w:tcPr>
            <w:tcW w:w="3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490F8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A40E6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8AA58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D64D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Отклонения</w:t>
            </w:r>
          </w:p>
        </w:tc>
      </w:tr>
      <w:tr w:rsidR="002646B1" w:rsidRPr="002646B1" w14:paraId="65AC7F31" w14:textId="77777777" w:rsidTr="00AC5DAE">
        <w:trPr>
          <w:trHeight w:val="277"/>
        </w:trPr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24E17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CB1C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EA34D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B884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абсолютное, (+ -)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8EF2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относительное, %</w:t>
            </w:r>
          </w:p>
        </w:tc>
      </w:tr>
      <w:tr w:rsidR="002646B1" w:rsidRPr="002646B1" w14:paraId="7F54E92B" w14:textId="77777777" w:rsidTr="00AC5DAE">
        <w:trPr>
          <w:trHeight w:val="477"/>
        </w:trPr>
        <w:tc>
          <w:tcPr>
            <w:tcW w:w="3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85F95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Выручка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7965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113 193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079A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136 303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8C068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23 110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A3877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41</w:t>
            </w:r>
          </w:p>
        </w:tc>
      </w:tr>
      <w:tr w:rsidR="002646B1" w:rsidRPr="002646B1" w14:paraId="69CF0305" w14:textId="77777777" w:rsidTr="00AC5DAE">
        <w:trPr>
          <w:trHeight w:val="403"/>
        </w:trPr>
        <w:tc>
          <w:tcPr>
            <w:tcW w:w="3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222CF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по обычной деятельности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E59B5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101 338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444DF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121 260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0EFEC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19 922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12B18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66</w:t>
            </w:r>
          </w:p>
        </w:tc>
      </w:tr>
    </w:tbl>
    <w:p w14:paraId="45B3C5B6" w14:textId="77777777" w:rsidR="002646B1" w:rsidRPr="002646B1" w:rsidRDefault="002646B1" w:rsidP="002646B1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646B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Продолжение таблицы 1.1</w:t>
      </w:r>
    </w:p>
    <w:tbl>
      <w:tblPr>
        <w:tblW w:w="96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6"/>
        <w:gridCol w:w="1454"/>
        <w:gridCol w:w="1134"/>
        <w:gridCol w:w="2049"/>
        <w:gridCol w:w="1640"/>
      </w:tblGrid>
      <w:tr w:rsidR="002646B1" w:rsidRPr="002646B1" w14:paraId="0CE15140" w14:textId="77777777" w:rsidTr="00AC5DAE">
        <w:trPr>
          <w:trHeight w:val="20"/>
        </w:trPr>
        <w:tc>
          <w:tcPr>
            <w:tcW w:w="3366" w:type="dxa"/>
            <w:vMerge w:val="restart"/>
            <w:shd w:val="clear" w:color="auto" w:fill="auto"/>
            <w:vAlign w:val="center"/>
          </w:tcPr>
          <w:p w14:paraId="1CB4AA5D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54" w:type="dxa"/>
            <w:vMerge w:val="restart"/>
            <w:shd w:val="clear" w:color="auto" w:fill="auto"/>
            <w:vAlign w:val="center"/>
          </w:tcPr>
          <w:p w14:paraId="59F8840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2DEEF7DC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3689" w:type="dxa"/>
            <w:gridSpan w:val="2"/>
            <w:shd w:val="clear" w:color="auto" w:fill="auto"/>
            <w:noWrap/>
            <w:vAlign w:val="center"/>
          </w:tcPr>
          <w:p w14:paraId="43A7868B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Отклонения</w:t>
            </w:r>
          </w:p>
        </w:tc>
      </w:tr>
      <w:tr w:rsidR="002646B1" w:rsidRPr="002646B1" w14:paraId="6189D5C8" w14:textId="77777777" w:rsidTr="00AC5DAE">
        <w:trPr>
          <w:trHeight w:val="20"/>
        </w:trPr>
        <w:tc>
          <w:tcPr>
            <w:tcW w:w="3366" w:type="dxa"/>
            <w:vMerge/>
            <w:shd w:val="clear" w:color="auto" w:fill="auto"/>
            <w:vAlign w:val="center"/>
          </w:tcPr>
          <w:p w14:paraId="3AF6B40E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4" w:type="dxa"/>
            <w:vMerge/>
            <w:shd w:val="clear" w:color="auto" w:fill="auto"/>
            <w:vAlign w:val="center"/>
          </w:tcPr>
          <w:p w14:paraId="25665295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17ADB45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9" w:type="dxa"/>
            <w:shd w:val="clear" w:color="auto" w:fill="auto"/>
            <w:noWrap/>
            <w:vAlign w:val="center"/>
          </w:tcPr>
          <w:p w14:paraId="413AC84C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абсолютное, (+ -)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722EA79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относительное, %</w:t>
            </w:r>
          </w:p>
        </w:tc>
      </w:tr>
      <w:tr w:rsidR="002646B1" w:rsidRPr="002646B1" w14:paraId="01820EE5" w14:textId="77777777" w:rsidTr="00AC5DAE">
        <w:trPr>
          <w:trHeight w:val="408"/>
        </w:trPr>
        <w:tc>
          <w:tcPr>
            <w:tcW w:w="3366" w:type="dxa"/>
            <w:shd w:val="clear" w:color="auto" w:fill="auto"/>
            <w:vAlign w:val="center"/>
            <w:hideMark/>
          </w:tcPr>
          <w:p w14:paraId="7FDB51D6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Прибыль от продаж</w:t>
            </w:r>
          </w:p>
        </w:tc>
        <w:tc>
          <w:tcPr>
            <w:tcW w:w="1454" w:type="dxa"/>
            <w:shd w:val="clear" w:color="auto" w:fill="auto"/>
            <w:vAlign w:val="bottom"/>
          </w:tcPr>
          <w:p w14:paraId="1BDF8C6F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11 855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6A1B4461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15 043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331B3713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3 188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361C94B7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26,89</w:t>
            </w:r>
          </w:p>
        </w:tc>
      </w:tr>
      <w:tr w:rsidR="002646B1" w:rsidRPr="002646B1" w14:paraId="7E5CB2E6" w14:textId="77777777" w:rsidTr="00AC5DAE">
        <w:trPr>
          <w:trHeight w:val="275"/>
        </w:trPr>
        <w:tc>
          <w:tcPr>
            <w:tcW w:w="3366" w:type="dxa"/>
            <w:shd w:val="clear" w:color="auto" w:fill="auto"/>
            <w:vAlign w:val="center"/>
            <w:hideMark/>
          </w:tcPr>
          <w:p w14:paraId="75821592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Чистая прибыль</w:t>
            </w:r>
          </w:p>
        </w:tc>
        <w:tc>
          <w:tcPr>
            <w:tcW w:w="1454" w:type="dxa"/>
            <w:shd w:val="clear" w:color="auto" w:fill="auto"/>
            <w:vAlign w:val="bottom"/>
          </w:tcPr>
          <w:p w14:paraId="1A826C97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1 690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188CA71D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10 259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66F3B73C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8 569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2EC95F60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506,98</w:t>
            </w:r>
          </w:p>
        </w:tc>
      </w:tr>
      <w:tr w:rsidR="002646B1" w:rsidRPr="002646B1" w14:paraId="790AC1DA" w14:textId="77777777" w:rsidTr="00AC5DAE">
        <w:trPr>
          <w:trHeight w:val="275"/>
        </w:trPr>
        <w:tc>
          <w:tcPr>
            <w:tcW w:w="3366" w:type="dxa"/>
            <w:shd w:val="clear" w:color="auto" w:fill="auto"/>
            <w:vAlign w:val="center"/>
            <w:hideMark/>
          </w:tcPr>
          <w:p w14:paraId="45481744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Рентабельность продаж, %</w:t>
            </w:r>
          </w:p>
        </w:tc>
        <w:tc>
          <w:tcPr>
            <w:tcW w:w="1454" w:type="dxa"/>
            <w:shd w:val="clear" w:color="auto" w:fill="auto"/>
            <w:vAlign w:val="bottom"/>
          </w:tcPr>
          <w:p w14:paraId="79B17353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10,47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27A23F60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</w:t>
            </w: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04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1666020C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6269345D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5,44</w:t>
            </w:r>
          </w:p>
        </w:tc>
      </w:tr>
      <w:tr w:rsidR="002646B1" w:rsidRPr="002646B1" w14:paraId="2EF2A693" w14:textId="77777777" w:rsidTr="00AC5DAE">
        <w:trPr>
          <w:trHeight w:val="360"/>
        </w:trPr>
        <w:tc>
          <w:tcPr>
            <w:tcW w:w="3366" w:type="dxa"/>
            <w:shd w:val="clear" w:color="auto" w:fill="auto"/>
            <w:vAlign w:val="center"/>
            <w:hideMark/>
          </w:tcPr>
          <w:p w14:paraId="2CBBC1E1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Среднесписочная численность персонала, чел.</w:t>
            </w:r>
          </w:p>
        </w:tc>
        <w:tc>
          <w:tcPr>
            <w:tcW w:w="1454" w:type="dxa"/>
            <w:shd w:val="clear" w:color="auto" w:fill="auto"/>
            <w:vAlign w:val="bottom"/>
          </w:tcPr>
          <w:p w14:paraId="3A09ADFB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20643679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3F8A93F4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425AC2D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18,75</w:t>
            </w:r>
          </w:p>
        </w:tc>
      </w:tr>
      <w:tr w:rsidR="002646B1" w:rsidRPr="002646B1" w14:paraId="159799A5" w14:textId="77777777" w:rsidTr="00AC5DAE">
        <w:trPr>
          <w:trHeight w:val="387"/>
        </w:trPr>
        <w:tc>
          <w:tcPr>
            <w:tcW w:w="3366" w:type="dxa"/>
            <w:shd w:val="clear" w:color="auto" w:fill="auto"/>
            <w:vAlign w:val="center"/>
            <w:hideMark/>
          </w:tcPr>
          <w:p w14:paraId="2DED2CC5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Среднемесячная з/п</w:t>
            </w:r>
          </w:p>
        </w:tc>
        <w:tc>
          <w:tcPr>
            <w:tcW w:w="1454" w:type="dxa"/>
            <w:shd w:val="clear" w:color="auto" w:fill="auto"/>
            <w:vAlign w:val="bottom"/>
          </w:tcPr>
          <w:p w14:paraId="7EDB5376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24,31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3F1DC429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73FB411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4,89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08FE0F24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20,11</w:t>
            </w:r>
          </w:p>
        </w:tc>
      </w:tr>
      <w:tr w:rsidR="002646B1" w:rsidRPr="002646B1" w14:paraId="7852765A" w14:textId="77777777" w:rsidTr="00AC5DAE">
        <w:trPr>
          <w:trHeight w:val="233"/>
        </w:trPr>
        <w:tc>
          <w:tcPr>
            <w:tcW w:w="3366" w:type="dxa"/>
            <w:shd w:val="clear" w:color="auto" w:fill="auto"/>
            <w:vAlign w:val="center"/>
            <w:hideMark/>
          </w:tcPr>
          <w:p w14:paraId="73EDFFF1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 оплаты труда</w:t>
            </w:r>
          </w:p>
        </w:tc>
        <w:tc>
          <w:tcPr>
            <w:tcW w:w="1454" w:type="dxa"/>
            <w:shd w:val="clear" w:color="auto" w:fill="auto"/>
            <w:vAlign w:val="bottom"/>
          </w:tcPr>
          <w:p w14:paraId="0C80B8D0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4 667,52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413ECB92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6 657,6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211468DF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1 990,08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2707FBC5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42,64</w:t>
            </w:r>
          </w:p>
        </w:tc>
      </w:tr>
      <w:tr w:rsidR="002646B1" w:rsidRPr="002646B1" w14:paraId="0D3B5658" w14:textId="77777777" w:rsidTr="00AC5DAE">
        <w:trPr>
          <w:trHeight w:val="551"/>
        </w:trPr>
        <w:tc>
          <w:tcPr>
            <w:tcW w:w="3366" w:type="dxa"/>
            <w:shd w:val="clear" w:color="auto" w:fill="auto"/>
            <w:vAlign w:val="center"/>
            <w:hideMark/>
          </w:tcPr>
          <w:p w14:paraId="0E9346F8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стоимость основных средств</w:t>
            </w:r>
          </w:p>
        </w:tc>
        <w:tc>
          <w:tcPr>
            <w:tcW w:w="1454" w:type="dxa"/>
            <w:shd w:val="clear" w:color="auto" w:fill="auto"/>
            <w:vAlign w:val="bottom"/>
          </w:tcPr>
          <w:p w14:paraId="43165DB4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1 313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4C15926A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1 424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729EC60B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50209685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8,45</w:t>
            </w:r>
          </w:p>
        </w:tc>
      </w:tr>
      <w:tr w:rsidR="002646B1" w:rsidRPr="002646B1" w14:paraId="4BE783AA" w14:textId="77777777" w:rsidTr="00AC5DAE">
        <w:trPr>
          <w:trHeight w:val="275"/>
        </w:trPr>
        <w:tc>
          <w:tcPr>
            <w:tcW w:w="3366" w:type="dxa"/>
            <w:shd w:val="clear" w:color="auto" w:fill="auto"/>
            <w:vAlign w:val="center"/>
            <w:hideMark/>
          </w:tcPr>
          <w:p w14:paraId="386C2245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Фондоотдача, руб./руб.</w:t>
            </w:r>
          </w:p>
        </w:tc>
        <w:tc>
          <w:tcPr>
            <w:tcW w:w="1454" w:type="dxa"/>
            <w:shd w:val="clear" w:color="auto" w:fill="auto"/>
            <w:noWrap/>
            <w:vAlign w:val="bottom"/>
          </w:tcPr>
          <w:p w14:paraId="276B82AA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86,21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80862D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95,71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77A8650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9,50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1239BBD5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11,02</w:t>
            </w:r>
          </w:p>
        </w:tc>
      </w:tr>
      <w:tr w:rsidR="002646B1" w:rsidRPr="002646B1" w14:paraId="0C72BDC8" w14:textId="77777777" w:rsidTr="00AC5DAE">
        <w:trPr>
          <w:trHeight w:val="275"/>
        </w:trPr>
        <w:tc>
          <w:tcPr>
            <w:tcW w:w="3366" w:type="dxa"/>
            <w:shd w:val="clear" w:color="auto" w:fill="auto"/>
            <w:vAlign w:val="center"/>
            <w:hideMark/>
          </w:tcPr>
          <w:p w14:paraId="0BB2EDD3" w14:textId="77777777" w:rsidR="002646B1" w:rsidRPr="002646B1" w:rsidRDefault="002646B1" w:rsidP="002646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Фондоемкость</w:t>
            </w:r>
            <w:proofErr w:type="spellEnd"/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руб./руб.</w:t>
            </w:r>
          </w:p>
        </w:tc>
        <w:tc>
          <w:tcPr>
            <w:tcW w:w="1454" w:type="dxa"/>
            <w:shd w:val="clear" w:color="auto" w:fill="auto"/>
            <w:noWrap/>
            <w:vAlign w:val="bottom"/>
          </w:tcPr>
          <w:p w14:paraId="6A5A5BB1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7C7D4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0,010</w:t>
            </w:r>
          </w:p>
        </w:tc>
        <w:tc>
          <w:tcPr>
            <w:tcW w:w="2049" w:type="dxa"/>
            <w:shd w:val="clear" w:color="auto" w:fill="auto"/>
            <w:noWrap/>
            <w:vAlign w:val="bottom"/>
          </w:tcPr>
          <w:p w14:paraId="6DDFD14E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-0,002</w:t>
            </w:r>
          </w:p>
        </w:tc>
        <w:tc>
          <w:tcPr>
            <w:tcW w:w="1640" w:type="dxa"/>
            <w:shd w:val="clear" w:color="auto" w:fill="auto"/>
            <w:vAlign w:val="bottom"/>
          </w:tcPr>
          <w:p w14:paraId="3E6D917A" w14:textId="77777777" w:rsidR="002646B1" w:rsidRPr="002646B1" w:rsidRDefault="002646B1" w:rsidP="00264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-16,67</w:t>
            </w:r>
          </w:p>
        </w:tc>
      </w:tr>
    </w:tbl>
    <w:p w14:paraId="357B7E36" w14:textId="77777777" w:rsidR="002646B1" w:rsidRDefault="002646B1" w:rsidP="002646B1">
      <w:pPr>
        <w:pStyle w:val="13"/>
        <w:spacing w:before="120"/>
      </w:pPr>
      <w:r w:rsidRPr="004650E8">
        <w:t>За период 202</w:t>
      </w:r>
      <w:r>
        <w:t>3</w:t>
      </w:r>
      <w:r w:rsidRPr="004650E8">
        <w:t>-202</w:t>
      </w:r>
      <w:r>
        <w:t>4</w:t>
      </w:r>
      <w:r w:rsidRPr="004650E8">
        <w:t xml:space="preserve"> гг. </w:t>
      </w:r>
      <w:r>
        <w:t xml:space="preserve">основные экономические </w:t>
      </w:r>
      <w:r w:rsidRPr="004650E8">
        <w:t>показатели ООО «</w:t>
      </w:r>
      <w:proofErr w:type="spellStart"/>
      <w:r w:rsidRPr="004650E8">
        <w:t>Скайпарк</w:t>
      </w:r>
      <w:proofErr w:type="spellEnd"/>
      <w:r w:rsidRPr="004650E8">
        <w:t xml:space="preserve">» демонстрируют положительную динамику. Выручка компании увеличилась на </w:t>
      </w:r>
      <w:r>
        <w:t>23</w:t>
      </w:r>
      <w:r w:rsidRPr="004650E8">
        <w:t xml:space="preserve"> 1</w:t>
      </w:r>
      <w:r>
        <w:t>10</w:t>
      </w:r>
      <w:r w:rsidRPr="004650E8">
        <w:t xml:space="preserve"> тыс. руб. (+</w:t>
      </w:r>
      <w:r>
        <w:t>20,41</w:t>
      </w:r>
      <w:r w:rsidRPr="004650E8">
        <w:t xml:space="preserve">%), что свидетельствует о значительном росте доходов. Расходы по обычной деятельности также возросли на </w:t>
      </w:r>
      <w:r>
        <w:t>19</w:t>
      </w:r>
      <w:r w:rsidRPr="004650E8">
        <w:t xml:space="preserve"> </w:t>
      </w:r>
      <w:r>
        <w:t>92</w:t>
      </w:r>
      <w:r w:rsidRPr="004650E8">
        <w:t>2 тыс. руб. (+</w:t>
      </w:r>
      <w:r>
        <w:t>19,</w:t>
      </w:r>
      <w:r w:rsidRPr="004650E8">
        <w:t>6</w:t>
      </w:r>
      <w:r>
        <w:t>6</w:t>
      </w:r>
      <w:r w:rsidRPr="004650E8">
        <w:t xml:space="preserve">%), однако темпы роста доходов опередили темпы роста расходов. Прибыль от продаж увеличилась на </w:t>
      </w:r>
      <w:r>
        <w:t>3</w:t>
      </w:r>
      <w:r w:rsidRPr="004650E8">
        <w:t xml:space="preserve"> </w:t>
      </w:r>
      <w:r>
        <w:t>188</w:t>
      </w:r>
      <w:r w:rsidRPr="004650E8">
        <w:t xml:space="preserve"> тыс. руб. (+</w:t>
      </w:r>
      <w:r>
        <w:t>26,89</w:t>
      </w:r>
      <w:r w:rsidRPr="004650E8">
        <w:t xml:space="preserve">%), что указывает на улучшение эффективности операционной деятельности. </w:t>
      </w:r>
      <w:r>
        <w:t>Ч</w:t>
      </w:r>
      <w:r w:rsidRPr="004650E8">
        <w:t xml:space="preserve">истая прибыль </w:t>
      </w:r>
      <w:r>
        <w:t>увеличилась</w:t>
      </w:r>
      <w:r w:rsidRPr="004650E8">
        <w:t xml:space="preserve"> на </w:t>
      </w:r>
      <w:r>
        <w:t>8 569</w:t>
      </w:r>
      <w:r w:rsidRPr="004650E8">
        <w:t xml:space="preserve"> тыс. руб. (</w:t>
      </w:r>
      <w:r>
        <w:t>506,98</w:t>
      </w:r>
      <w:r w:rsidRPr="004650E8">
        <w:t xml:space="preserve">%). Рентабельность продаж увеличилась на </w:t>
      </w:r>
      <w:r>
        <w:t>0,57</w:t>
      </w:r>
      <w:r w:rsidRPr="004650E8">
        <w:t>% (+</w:t>
      </w:r>
      <w:r>
        <w:t>5,44</w:t>
      </w:r>
      <w:r w:rsidRPr="004650E8">
        <w:t xml:space="preserve">%), демонстрируя улучшение прибыльности. Среднесписочная численность персонала выросла на </w:t>
      </w:r>
      <w:r>
        <w:t>3</w:t>
      </w:r>
      <w:r w:rsidRPr="004650E8">
        <w:t xml:space="preserve"> человека (+1</w:t>
      </w:r>
      <w:r>
        <w:t>8,75</w:t>
      </w:r>
      <w:r w:rsidRPr="004650E8">
        <w:t>%), что соответствует расширению деятельности компании.</w:t>
      </w:r>
      <w:r>
        <w:t xml:space="preserve"> Ф</w:t>
      </w:r>
      <w:r w:rsidRPr="004650E8">
        <w:t>онд оплаты труда вырос на 1</w:t>
      </w:r>
      <w:r>
        <w:t> 990,08</w:t>
      </w:r>
      <w:r w:rsidRPr="004650E8">
        <w:t xml:space="preserve"> тыс. руб. (+</w:t>
      </w:r>
      <w:r>
        <w:t>42,64</w:t>
      </w:r>
      <w:r w:rsidRPr="004650E8">
        <w:t xml:space="preserve">%), что говорит о росте затрат на персонал. Среднегодовая стоимость основных средств возросла на </w:t>
      </w:r>
      <w:r>
        <w:t>111</w:t>
      </w:r>
      <w:r w:rsidRPr="004650E8">
        <w:t xml:space="preserve"> тыс. руб. (+</w:t>
      </w:r>
      <w:r>
        <w:t>8,45</w:t>
      </w:r>
      <w:r w:rsidRPr="004650E8">
        <w:t xml:space="preserve">%), что может свидетельствовать о значительных инвестициях в обновление оборудования. Фондоотдача увеличилась на </w:t>
      </w:r>
      <w:r>
        <w:t>9,50</w:t>
      </w:r>
      <w:r w:rsidRPr="004650E8">
        <w:t xml:space="preserve"> руб. (+</w:t>
      </w:r>
      <w:r>
        <w:t>11,02</w:t>
      </w:r>
      <w:r w:rsidRPr="004650E8">
        <w:t xml:space="preserve">%), что говорит о повышении эффективности использования основных средств, в то время как </w:t>
      </w:r>
      <w:proofErr w:type="spellStart"/>
      <w:r w:rsidRPr="004650E8">
        <w:t>фондоемкость</w:t>
      </w:r>
      <w:proofErr w:type="spellEnd"/>
      <w:r w:rsidRPr="004650E8">
        <w:t xml:space="preserve"> снизилась на </w:t>
      </w:r>
      <w:r>
        <w:t>-</w:t>
      </w:r>
      <w:r w:rsidRPr="004650E8">
        <w:t>0</w:t>
      </w:r>
      <w:r>
        <w:t>,</w:t>
      </w:r>
      <w:r w:rsidRPr="004650E8">
        <w:t>00</w:t>
      </w:r>
      <w:r>
        <w:t>2</w:t>
      </w:r>
      <w:r w:rsidRPr="004650E8">
        <w:t xml:space="preserve"> руб. (-</w:t>
      </w:r>
      <w:r>
        <w:t>16,67</w:t>
      </w:r>
      <w:r w:rsidRPr="004650E8">
        <w:t>%), что также является положительным показателем. В целом, отчет показывает улучшение финансовых и производственных показателей компании, что указывает на успешное управление и рост экономической эффективности.</w:t>
      </w:r>
    </w:p>
    <w:p w14:paraId="7E37842E" w14:textId="77777777" w:rsidR="002646B1" w:rsidRPr="00E461C3" w:rsidRDefault="002646B1" w:rsidP="002646B1">
      <w:pPr>
        <w:pStyle w:val="120"/>
      </w:pPr>
      <w:bookmarkStart w:id="17" w:name="_Toc171516153"/>
      <w:r w:rsidRPr="001F52B2">
        <w:lastRenderedPageBreak/>
        <w:t xml:space="preserve">2 </w:t>
      </w:r>
      <w:bookmarkEnd w:id="17"/>
      <w:r w:rsidRPr="00E461C3">
        <w:t>Разработка экономического плана по внедрению новых рыночных возможностей в деятельности ООО «</w:t>
      </w:r>
      <w:proofErr w:type="spellStart"/>
      <w:r>
        <w:t>Скайпарк</w:t>
      </w:r>
      <w:proofErr w:type="spellEnd"/>
      <w:r w:rsidRPr="00E461C3">
        <w:t>»</w:t>
      </w:r>
    </w:p>
    <w:p w14:paraId="1324B2BF" w14:textId="3BD0FCAD" w:rsidR="001C65A9" w:rsidRPr="001C65A9" w:rsidRDefault="006136BF" w:rsidP="006136BF">
      <w:pPr>
        <w:shd w:val="clear" w:color="auto" w:fill="FFFFFF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растущей конкуренции на рынке развлечений г. Владивостока и изменения потребительского поведения, ключевым фактором роста для ООО «</w:t>
      </w:r>
      <w:proofErr w:type="spellStart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Скайпарк</w:t>
      </w:r>
      <w:proofErr w:type="spellEnd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» становится усиление цифрового присутствия. Настоящий план предлагает комплексную стратегию, включающую активное развитие в социальных сетях и кардинальную модернизацию официального сайта. Цель — привлечение новых сегментов аудитории, увеличение лояльности существующих клиентов и создание дополнительных каналов продаж. Общий объем требуемых инвестиций составляет 528 000 рублей на период запуска (6 месяцев). Ожидаемый экономический эффект — увеличение годовой выручки на 25% при окупаемости проекта за 8-14 месяцев.</w:t>
      </w:r>
    </w:p>
    <w:p w14:paraId="01EA1418" w14:textId="21C827C0" w:rsidR="001C65A9" w:rsidRPr="001C65A9" w:rsidRDefault="008E27FB" w:rsidP="006136BF">
      <w:pPr>
        <w:shd w:val="clear" w:color="auto" w:fill="FFFFFF"/>
        <w:spacing w:after="120" w:line="36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проблемы и возможностей</w:t>
      </w:r>
    </w:p>
    <w:p w14:paraId="0C1193DF" w14:textId="1E840293" w:rsidR="001C65A9" w:rsidRPr="001C65A9" w:rsidRDefault="006136BF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Текущая ситуация: Развлекательный рынок Владивостока динамичен. Клиенты (особенно аудитория 18-45 лет) выбирают место отдыха, ориентируясь на онлайн-имидж, удобство бронирования, отзывы в соцсетях и актуальные акции. Пассивное цифровое присутствие ведет к потере потенциальных клиентов в пользу более активных конкурентов.</w:t>
      </w:r>
    </w:p>
    <w:p w14:paraId="19627981" w14:textId="77777777" w:rsidR="001C65A9" w:rsidRPr="001C65A9" w:rsidRDefault="001C65A9" w:rsidP="006136BF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Выявленные возможности:</w:t>
      </w:r>
    </w:p>
    <w:p w14:paraId="71DC09C4" w14:textId="77777777" w:rsidR="001C65A9" w:rsidRPr="001C65A9" w:rsidRDefault="001C65A9" w:rsidP="006136BF">
      <w:pPr>
        <w:numPr>
          <w:ilvl w:val="1"/>
          <w:numId w:val="2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Нераскрытый потенциал соцсетей: Возможность напрямую общаться с аудиторией, формировать комьюнити, продвигать события и тематические мероприятия.</w:t>
      </w:r>
    </w:p>
    <w:p w14:paraId="216F92D6" w14:textId="77777777" w:rsidR="001C65A9" w:rsidRPr="001C65A9" w:rsidRDefault="001C65A9" w:rsidP="006136BF">
      <w:pPr>
        <w:numPr>
          <w:ilvl w:val="1"/>
          <w:numId w:val="2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 как инструмент продаж: Текущий сайт, вероятно, выполняет лишь информационную функцию. Его преобразование в современную платформу с онлайн-бронированием позволит конвертировать посещения в заказы 24/7.</w:t>
      </w:r>
    </w:p>
    <w:p w14:paraId="221D9F84" w14:textId="77777777" w:rsidR="006136BF" w:rsidRPr="006136BF" w:rsidRDefault="001C65A9" w:rsidP="006136BF">
      <w:pPr>
        <w:numPr>
          <w:ilvl w:val="1"/>
          <w:numId w:val="2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Привлечение новых аудиторий: Целенаправленная работа в </w:t>
      </w: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digital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-поле позволяет привлекать семьи с детьми (контент о детских праздниках), корпоративных клиентов (специальные разделы), туристов (SEO-оптимизация под соответствующие запросы).</w:t>
      </w:r>
    </w:p>
    <w:p w14:paraId="30F9BAFA" w14:textId="09B42134" w:rsidR="001C65A9" w:rsidRPr="001C65A9" w:rsidRDefault="006136BF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</w:t>
      </w:r>
      <w:r w:rsidR="008E27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проекта</w:t>
      </w:r>
    </w:p>
    <w:p w14:paraId="7786D8EA" w14:textId="51E295C8" w:rsidR="001C65A9" w:rsidRPr="001C65A9" w:rsidRDefault="008E27FB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Главная цель</w:t>
      </w:r>
      <w:proofErr w:type="gramStart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: Увеличить</w:t>
      </w:r>
      <w:proofErr w:type="gramEnd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выручку компании на 25% в течение 12 месяцев после полноценного запуска цифровых инструментов.</w:t>
      </w:r>
    </w:p>
    <w:p w14:paraId="0B3C8FE2" w14:textId="77777777" w:rsidR="001C65A9" w:rsidRPr="001C65A9" w:rsidRDefault="001C65A9" w:rsidP="006136BF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Задачи:</w:t>
      </w:r>
    </w:p>
    <w:p w14:paraId="2D6882C8" w14:textId="7C990C12" w:rsidR="001C65A9" w:rsidRPr="001C65A9" w:rsidRDefault="008E27FB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активное и вовлеченное сообщество в социальных сетях (</w:t>
      </w:r>
      <w:proofErr w:type="spellStart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ВКонтакте</w:t>
      </w:r>
      <w:proofErr w:type="spellEnd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Telegram</w:t>
      </w:r>
      <w:proofErr w:type="spellEnd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) с ростом подписной базы на 200%.</w:t>
      </w:r>
    </w:p>
    <w:p w14:paraId="1D6DF68B" w14:textId="77777777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Запустить современный, удобный сайт с функцией онлайн-бронирования, увеличив конверсию посетителей в клиентов на 30%.</w:t>
      </w:r>
    </w:p>
    <w:p w14:paraId="1E97FBB4" w14:textId="0D05FD4C" w:rsidR="001C65A9" w:rsidRPr="001C65A9" w:rsidRDefault="008E27FB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Создать систему постоянного </w:t>
      </w:r>
      <w:proofErr w:type="spellStart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digital</w:t>
      </w:r>
      <w:proofErr w:type="spellEnd"/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-привлечения клиентов через таргетированную рекламу и пользовательский контент (UGC).</w:t>
      </w:r>
    </w:p>
    <w:p w14:paraId="0F578D86" w14:textId="77777777" w:rsidR="006136BF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Повысить средний чек на 15% за счет онлайн-продажи пакетных услуг и программ лояльности.</w:t>
      </w:r>
    </w:p>
    <w:p w14:paraId="5D6BE6AB" w14:textId="350B58B9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Детализация стратегии и тактики реализации</w:t>
      </w:r>
    </w:p>
    <w:p w14:paraId="0F7D1C45" w14:textId="6FE093D4" w:rsidR="001C65A9" w:rsidRPr="001C65A9" w:rsidRDefault="001C65A9" w:rsidP="006136BF">
      <w:pPr>
        <w:shd w:val="clear" w:color="auto" w:fill="FFFFFF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 развития в социальных сетях (SMM)</w:t>
      </w:r>
    </w:p>
    <w:p w14:paraId="4DB236FE" w14:textId="5556D6DB" w:rsidR="001C65A9" w:rsidRPr="001C65A9" w:rsidRDefault="008E27FB" w:rsidP="006136BF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1C65A9"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Платформы и роли:</w:t>
      </w:r>
    </w:p>
    <w:p w14:paraId="48F48364" w14:textId="77777777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ВКонтакте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 Центр </w:t>
      </w: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коммьюнити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Анонсы, фото/видео с мероприятий, розыгрыши, онлайн-запись через мини-приложения.</w:t>
      </w:r>
    </w:p>
    <w:p w14:paraId="67617A5A" w14:textId="77777777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Telegram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: Канал для «инсайдеров» (быстрые новости, эксклюзивные скидки) и чат для оперативной связи.</w:t>
      </w:r>
    </w:p>
    <w:p w14:paraId="219FC589" w14:textId="77777777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Дзен/Статьи</w:t>
      </w:r>
      <w:proofErr w:type="gram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: Для</w:t>
      </w:r>
      <w:proofErr w:type="gram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привлечения аудитории через поиск по темам организации досуга.</w:t>
      </w:r>
    </w:p>
    <w:p w14:paraId="24E38C7C" w14:textId="390274AE" w:rsidR="008E27FB" w:rsidRDefault="001C65A9" w:rsidP="008E27FB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Контент-план:</w:t>
      </w:r>
    </w:p>
    <w:p w14:paraId="3B461921" w14:textId="71D21E5B" w:rsidR="001C65A9" w:rsidRPr="001C65A9" w:rsidRDefault="001C65A9" w:rsidP="008E27FB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Развлекательный (</w:t>
      </w: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виральность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): Короткие видео, </w:t>
      </w: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челленджи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прямые эфиры с турниров.</w:t>
      </w:r>
    </w:p>
    <w:p w14:paraId="0B3ECCC0" w14:textId="77777777" w:rsidR="001C65A9" w:rsidRPr="001C65A9" w:rsidRDefault="001C65A9" w:rsidP="008E27F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Полезный (</w:t>
      </w: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экспертность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): </w:t>
      </w: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Гайды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правилам, организации праздников, обзоры меню.</w:t>
      </w:r>
    </w:p>
    <w:p w14:paraId="0341995A" w14:textId="77777777" w:rsidR="001C65A9" w:rsidRPr="001C65A9" w:rsidRDefault="001C65A9" w:rsidP="008E27F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Коммерческий (продажи): Анонсы акций («Счастливые часы»), тематических вечеров, корпоративных пакетов.</w:t>
      </w:r>
    </w:p>
    <w:p w14:paraId="7966BBF8" w14:textId="77777777" w:rsidR="008E27FB" w:rsidRDefault="001C65A9" w:rsidP="008E27FB">
      <w:pPr>
        <w:shd w:val="clear" w:color="auto" w:fill="FFFFFF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Стратегия модернизации сайта</w:t>
      </w:r>
    </w:p>
    <w:p w14:paraId="52F90BD0" w14:textId="14F796F4" w:rsidR="006136BF" w:rsidRPr="006136BF" w:rsidRDefault="001C65A9" w:rsidP="008E27FB">
      <w:pPr>
        <w:shd w:val="clear" w:color="auto" w:fill="FFFFFF"/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Ключевые требования:</w:t>
      </w:r>
    </w:p>
    <w:p w14:paraId="0F3DC7E2" w14:textId="4C863055" w:rsidR="001C65A9" w:rsidRPr="001C65A9" w:rsidRDefault="001C65A9" w:rsidP="008E27FB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Адаптивность и скорость</w:t>
      </w:r>
      <w:proofErr w:type="gram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: Более</w:t>
      </w:r>
      <w:proofErr w:type="gram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60% пользователей заходят с телефонов.</w:t>
      </w:r>
    </w:p>
    <w:p w14:paraId="5029DAC7" w14:textId="77777777" w:rsidR="001C65A9" w:rsidRPr="001C65A9" w:rsidRDefault="001C65A9" w:rsidP="008E27F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Онлайн-бронирование с оплатой: Интеграция с календарем загрузки дорожек — ключевая функция для роста.</w:t>
      </w:r>
    </w:p>
    <w:p w14:paraId="70BAEE8A" w14:textId="77777777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CRM-интеграция: Автоматизация учета заявок и клиентов.</w:t>
      </w:r>
    </w:p>
    <w:p w14:paraId="4E5E13B3" w14:textId="77777777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SEO-ядро</w:t>
      </w:r>
      <w:proofErr w:type="gram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: Для</w:t>
      </w:r>
      <w:proofErr w:type="gram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привлечения клиентов из поиска Яндекс и </w:t>
      </w:r>
      <w:proofErr w:type="spellStart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Google</w:t>
      </w:r>
      <w:proofErr w:type="spellEnd"/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A26A5B4" w14:textId="77777777" w:rsidR="001C65A9" w:rsidRPr="001C65A9" w:rsidRDefault="001C65A9" w:rsidP="006136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5A9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Четкая структура: Услуги, цены, акции, галерея, контакты.</w:t>
      </w:r>
    </w:p>
    <w:p w14:paraId="56C5C97C" w14:textId="11CE7EF1" w:rsidR="002646B1" w:rsidRDefault="008E27FB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6136BF"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Инвестиционный план (Бюджет) на период запуска (6 месяцев)</w:t>
      </w:r>
    </w:p>
    <w:tbl>
      <w:tblPr>
        <w:tblStyle w:val="a6"/>
        <w:tblW w:w="9493" w:type="dxa"/>
        <w:tblLook w:val="04A0" w:firstRow="1" w:lastRow="0" w:firstColumn="1" w:lastColumn="0" w:noHBand="0" w:noVBand="1"/>
      </w:tblPr>
      <w:tblGrid>
        <w:gridCol w:w="1129"/>
        <w:gridCol w:w="3511"/>
        <w:gridCol w:w="1399"/>
        <w:gridCol w:w="3454"/>
      </w:tblGrid>
      <w:tr w:rsidR="006136BF" w:rsidRPr="006136BF" w14:paraId="1F70BCFC" w14:textId="77777777" w:rsidTr="006136BF">
        <w:tc>
          <w:tcPr>
            <w:tcW w:w="1129" w:type="dxa"/>
            <w:hideMark/>
          </w:tcPr>
          <w:p w14:paraId="7E379C05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511" w:type="dxa"/>
            <w:hideMark/>
          </w:tcPr>
          <w:p w14:paraId="36695B89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Наименование статьи расходов</w:t>
            </w:r>
          </w:p>
        </w:tc>
        <w:tc>
          <w:tcPr>
            <w:tcW w:w="0" w:type="auto"/>
            <w:hideMark/>
          </w:tcPr>
          <w:p w14:paraId="02E96A05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Сумма, руб.</w:t>
            </w:r>
          </w:p>
        </w:tc>
        <w:tc>
          <w:tcPr>
            <w:tcW w:w="3454" w:type="dxa"/>
            <w:hideMark/>
          </w:tcPr>
          <w:p w14:paraId="4F94EDB9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Обоснование</w:t>
            </w:r>
          </w:p>
        </w:tc>
      </w:tr>
      <w:tr w:rsidR="006136BF" w:rsidRPr="006136BF" w14:paraId="10556341" w14:textId="77777777" w:rsidTr="006136BF">
        <w:tc>
          <w:tcPr>
            <w:tcW w:w="1129" w:type="dxa"/>
            <w:hideMark/>
          </w:tcPr>
          <w:p w14:paraId="430ED3CF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511" w:type="dxa"/>
            <w:hideMark/>
          </w:tcPr>
          <w:p w14:paraId="2AE071E2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Предпроектный анализ и аудит</w:t>
            </w:r>
          </w:p>
        </w:tc>
        <w:tc>
          <w:tcPr>
            <w:tcW w:w="0" w:type="auto"/>
            <w:hideMark/>
          </w:tcPr>
          <w:p w14:paraId="7F7DC217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25 000</w:t>
            </w:r>
          </w:p>
        </w:tc>
        <w:tc>
          <w:tcPr>
            <w:tcW w:w="3454" w:type="dxa"/>
            <w:hideMark/>
          </w:tcPr>
          <w:p w14:paraId="168BE824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Необходим для точного понимания ЦА и текущих цифровых активов</w:t>
            </w:r>
          </w:p>
        </w:tc>
      </w:tr>
      <w:tr w:rsidR="006136BF" w:rsidRPr="006136BF" w14:paraId="0C34201B" w14:textId="77777777" w:rsidTr="006136BF">
        <w:tc>
          <w:tcPr>
            <w:tcW w:w="1129" w:type="dxa"/>
            <w:hideMark/>
          </w:tcPr>
          <w:p w14:paraId="36CD749A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511" w:type="dxa"/>
            <w:hideMark/>
          </w:tcPr>
          <w:p w14:paraId="02FF166F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Разработка и запуск нового сайта (дизайн, программирование, интеграция брони)</w:t>
            </w:r>
          </w:p>
        </w:tc>
        <w:tc>
          <w:tcPr>
            <w:tcW w:w="0" w:type="auto"/>
            <w:hideMark/>
          </w:tcPr>
          <w:p w14:paraId="0F0C55AD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200 000</w:t>
            </w:r>
          </w:p>
        </w:tc>
        <w:tc>
          <w:tcPr>
            <w:tcW w:w="3454" w:type="dxa"/>
            <w:hideMark/>
          </w:tcPr>
          <w:p w14:paraId="673F8DE9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Критическая инвестиция в основной продающий инструмент</w:t>
            </w:r>
          </w:p>
        </w:tc>
      </w:tr>
      <w:tr w:rsidR="006136BF" w:rsidRPr="006136BF" w14:paraId="46796F94" w14:textId="77777777" w:rsidTr="006136BF">
        <w:tc>
          <w:tcPr>
            <w:tcW w:w="1129" w:type="dxa"/>
            <w:hideMark/>
          </w:tcPr>
          <w:p w14:paraId="46C053F8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511" w:type="dxa"/>
            <w:hideMark/>
          </w:tcPr>
          <w:p w14:paraId="5B6238B8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Ведение соцсетей (контент-менеджер/SMM)</w:t>
            </w:r>
          </w:p>
        </w:tc>
        <w:tc>
          <w:tcPr>
            <w:tcW w:w="0" w:type="auto"/>
            <w:hideMark/>
          </w:tcPr>
          <w:p w14:paraId="6226CCB3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105 000 (17 500/</w:t>
            </w:r>
            <w:proofErr w:type="spellStart"/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мес</w:t>
            </w:r>
            <w:proofErr w:type="spellEnd"/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454" w:type="dxa"/>
            <w:hideMark/>
          </w:tcPr>
          <w:p w14:paraId="0587D169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Регулярное создание и публикация качественного контента</w:t>
            </w:r>
          </w:p>
        </w:tc>
      </w:tr>
      <w:tr w:rsidR="006136BF" w:rsidRPr="006136BF" w14:paraId="1BE07768" w14:textId="77777777" w:rsidTr="006136BF">
        <w:tc>
          <w:tcPr>
            <w:tcW w:w="1129" w:type="dxa"/>
            <w:hideMark/>
          </w:tcPr>
          <w:p w14:paraId="3BBA50B7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511" w:type="dxa"/>
            <w:hideMark/>
          </w:tcPr>
          <w:p w14:paraId="75B74F0C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Таргетированная реклама в соцсетях</w:t>
            </w:r>
          </w:p>
        </w:tc>
        <w:tc>
          <w:tcPr>
            <w:tcW w:w="0" w:type="auto"/>
            <w:hideMark/>
          </w:tcPr>
          <w:p w14:paraId="14608602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120 000 (20 000/</w:t>
            </w:r>
            <w:proofErr w:type="spellStart"/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мес</w:t>
            </w:r>
            <w:proofErr w:type="spellEnd"/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454" w:type="dxa"/>
            <w:hideMark/>
          </w:tcPr>
          <w:p w14:paraId="5601BDF0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Привлечение целевого трафика на сайт и в сообщества</w:t>
            </w:r>
          </w:p>
        </w:tc>
      </w:tr>
      <w:tr w:rsidR="006136BF" w:rsidRPr="006136BF" w14:paraId="5790EBC2" w14:textId="77777777" w:rsidTr="006136BF">
        <w:tc>
          <w:tcPr>
            <w:tcW w:w="1129" w:type="dxa"/>
            <w:hideMark/>
          </w:tcPr>
          <w:p w14:paraId="0D5194BF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511" w:type="dxa"/>
            <w:hideMark/>
          </w:tcPr>
          <w:p w14:paraId="0DC40D33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Стимулирование активности (конкурсы, призы)</w:t>
            </w:r>
          </w:p>
        </w:tc>
        <w:tc>
          <w:tcPr>
            <w:tcW w:w="0" w:type="auto"/>
            <w:hideMark/>
          </w:tcPr>
          <w:p w14:paraId="353B1EA4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30 000 (5 000/</w:t>
            </w:r>
            <w:proofErr w:type="spellStart"/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мес</w:t>
            </w:r>
            <w:proofErr w:type="spellEnd"/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454" w:type="dxa"/>
            <w:hideMark/>
          </w:tcPr>
          <w:p w14:paraId="38134D80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Генерация пользовательского контента и повышение вовлеченности</w:t>
            </w:r>
          </w:p>
        </w:tc>
      </w:tr>
      <w:tr w:rsidR="006136BF" w:rsidRPr="006136BF" w14:paraId="66F33B62" w14:textId="77777777" w:rsidTr="006136BF">
        <w:tc>
          <w:tcPr>
            <w:tcW w:w="1129" w:type="dxa"/>
            <w:hideMark/>
          </w:tcPr>
          <w:p w14:paraId="6DB15D85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511" w:type="dxa"/>
            <w:hideMark/>
          </w:tcPr>
          <w:p w14:paraId="485DB4AC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Непредвиденные расходы (10%)</w:t>
            </w:r>
          </w:p>
        </w:tc>
        <w:tc>
          <w:tcPr>
            <w:tcW w:w="0" w:type="auto"/>
            <w:hideMark/>
          </w:tcPr>
          <w:p w14:paraId="4DE8FFFA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48 000</w:t>
            </w:r>
          </w:p>
        </w:tc>
        <w:tc>
          <w:tcPr>
            <w:tcW w:w="3454" w:type="dxa"/>
            <w:hideMark/>
          </w:tcPr>
          <w:p w14:paraId="7EB0FD52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  <w:t>Резерв на корректировку в процессе реализации</w:t>
            </w:r>
          </w:p>
        </w:tc>
      </w:tr>
      <w:tr w:rsidR="006136BF" w:rsidRPr="006136BF" w14:paraId="1FF9AEEB" w14:textId="77777777" w:rsidTr="00267869">
        <w:tc>
          <w:tcPr>
            <w:tcW w:w="4640" w:type="dxa"/>
            <w:gridSpan w:val="2"/>
            <w:hideMark/>
          </w:tcPr>
          <w:p w14:paraId="77C04FED" w14:textId="2FAA7F93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b/>
                <w:bCs/>
                <w:color w:val="0F1115"/>
                <w:sz w:val="28"/>
                <w:szCs w:val="28"/>
                <w:lang w:eastAsia="ru-RU"/>
              </w:rPr>
              <w:t>ИТОГО требуемые инвестиции:</w:t>
            </w:r>
          </w:p>
        </w:tc>
        <w:tc>
          <w:tcPr>
            <w:tcW w:w="0" w:type="auto"/>
            <w:hideMark/>
          </w:tcPr>
          <w:p w14:paraId="27C72B2A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  <w:r w:rsidRPr="006136BF">
              <w:rPr>
                <w:rFonts w:ascii="Times New Roman" w:eastAsia="Times New Roman" w:hAnsi="Times New Roman" w:cs="Times New Roman"/>
                <w:b/>
                <w:bCs/>
                <w:color w:val="0F1115"/>
                <w:sz w:val="28"/>
                <w:szCs w:val="28"/>
                <w:lang w:eastAsia="ru-RU"/>
              </w:rPr>
              <w:t>528 000 руб.</w:t>
            </w:r>
          </w:p>
        </w:tc>
        <w:tc>
          <w:tcPr>
            <w:tcW w:w="3454" w:type="dxa"/>
            <w:hideMark/>
          </w:tcPr>
          <w:p w14:paraId="1ECFABAC" w14:textId="77777777" w:rsidR="006136BF" w:rsidRPr="006136BF" w:rsidRDefault="006136BF" w:rsidP="006136BF">
            <w:pPr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8"/>
                <w:szCs w:val="28"/>
                <w:lang w:eastAsia="ru-RU"/>
              </w:rPr>
            </w:pPr>
          </w:p>
        </w:tc>
      </w:tr>
    </w:tbl>
    <w:p w14:paraId="17993ECA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Ожидаемые экономические результаты и KPI</w:t>
      </w:r>
    </w:p>
    <w:p w14:paraId="6D0A9B41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Операционные KPI (будут отслеживаться ежемесячно):</w:t>
      </w:r>
    </w:p>
    <w:p w14:paraId="671D583E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Рост подписчиков в основных соцсетях.</w:t>
      </w:r>
    </w:p>
    <w:p w14:paraId="06D5A70D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вовлеченности (лайки, комментарии, репосты).</w:t>
      </w:r>
    </w:p>
    <w:p w14:paraId="4F945D82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 трафика на сайт из всех цифровых каналов.</w:t>
      </w:r>
    </w:p>
    <w:p w14:paraId="2B137285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онлайн-бронирований и их доля в общем объеме продаж.</w:t>
      </w:r>
    </w:p>
    <w:p w14:paraId="0CC4151B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Стоимость привлечения клиента (CAC) через </w:t>
      </w:r>
      <w:proofErr w:type="spellStart"/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digital</w:t>
      </w:r>
      <w:proofErr w:type="spellEnd"/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-каналы.</w:t>
      </w:r>
    </w:p>
    <w:p w14:paraId="62E54C34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Финансовые результаты (оценка на годовой горизонт):</w:t>
      </w:r>
    </w:p>
    <w:p w14:paraId="2952677F" w14:textId="77777777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результат: Рост общей выручки на 25%.</w:t>
      </w:r>
    </w:p>
    <w:p w14:paraId="521322AE" w14:textId="43743FBD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эффекты: Повышение среднего чека, снижение операционных издержек на обработку телефонных заказов, рост лояльности.</w:t>
      </w:r>
    </w:p>
    <w:p w14:paraId="31496F53" w14:textId="5DBE1771" w:rsidR="006136BF" w:rsidRPr="006136BF" w:rsidRDefault="006136BF" w:rsidP="006136B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окупаемости (PBP): Расчетный период окупаемости инвестиций в 528 000 руб. составляет 8-14 месяцев за счет дополнительного маржинального дохода.</w:t>
      </w:r>
    </w:p>
    <w:p w14:paraId="6B137923" w14:textId="72E48C59" w:rsidR="006136BF" w:rsidRPr="006136BF" w:rsidRDefault="008E27FB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6136BF"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План-график реализации (дорожная карта)</w:t>
      </w:r>
    </w:p>
    <w:p w14:paraId="651B2ED2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1 (Месяцы 1-2): Подготовка. Анализ, разработка ТЗ, найм SMM-специалиста, утверждение дизайн-макетов сайта.</w:t>
      </w:r>
    </w:p>
    <w:p w14:paraId="56288EB1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2 (Месяцы 2-4): Параллельная реализация. Активный запуск контента в соцсетях, старт рекламных кампаний. Разработка и тестирование сайта.</w:t>
      </w:r>
    </w:p>
    <w:p w14:paraId="58E059AA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3 (Месяц 5): Интеграция и запуск. Официальный запуск нового сайта. Перенаправление всего трафика. Обучение персонала.</w:t>
      </w:r>
    </w:p>
    <w:p w14:paraId="79A44298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4 (Месяц 6 и далее): Анализ и оптимизация. Мониторинг KPI, корректировка рекламных бюджетов и контент-стратегии для максимизации ROI.</w:t>
      </w:r>
    </w:p>
    <w:p w14:paraId="4C0A55F6" w14:textId="624028D2" w:rsidR="006136BF" w:rsidRPr="006136BF" w:rsidRDefault="008E27FB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6136BF"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Риски и меры по их минимизации</w:t>
      </w:r>
    </w:p>
    <w:p w14:paraId="4390ABC3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Риск: Недостаточная отдача от рекламных бюджетов.</w:t>
      </w:r>
    </w:p>
    <w:p w14:paraId="291024F4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Мера: Поэтапное выделение бюджета, A/B-тестирование креативов и аудиторий, еженедельный анализ статистики.</w:t>
      </w:r>
    </w:p>
    <w:p w14:paraId="51B97846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Риск: Технические сбои в работе онлайн-бронирования.</w:t>
      </w:r>
    </w:p>
    <w:p w14:paraId="0C4DDDBD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Мера: Выбор надежного подрядчика, тщательное тестирование, наличие резервного канала связи (телефон) на сайте.</w:t>
      </w:r>
    </w:p>
    <w:p w14:paraId="188A7EFE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Риск: Нехватка ресурсов для генерации качественного контента.</w:t>
      </w:r>
    </w:p>
    <w:p w14:paraId="0D3DC62E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Мера: Часть контента (фото/видео) можно поручить ответственному администратору на месте, использовать UGC, начать с фрилансера.</w:t>
      </w:r>
    </w:p>
    <w:p w14:paraId="1E57B7EB" w14:textId="048F7D10" w:rsidR="006136BF" w:rsidRPr="006136BF" w:rsidRDefault="008E27FB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6136BF"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Цифровая трансформация ООО «</w:t>
      </w:r>
      <w:proofErr w:type="spellStart"/>
      <w:r w:rsidR="006136BF"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Скайпарк</w:t>
      </w:r>
      <w:proofErr w:type="spellEnd"/>
      <w:r w:rsidR="006136BF"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» через развитие социальных сетей и модернизацию сайта является не маркетинговой затратой, а стратегической инвестицией в рост бизнеса. Предложенный план системен, измерим и реалистичен. Он позволит компании:</w:t>
      </w:r>
    </w:p>
    <w:p w14:paraId="37C39690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Укрепить рыночные позиции.</w:t>
      </w:r>
    </w:p>
    <w:p w14:paraId="2ABBCB67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устойчивое конкурентное преимущество.</w:t>
      </w:r>
    </w:p>
    <w:p w14:paraId="4C42D7A4" w14:textId="77777777" w:rsidR="006136BF" w:rsidRPr="006136BF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современный, технологичный образ.</w:t>
      </w:r>
    </w:p>
    <w:p w14:paraId="6B058F1A" w14:textId="2B6F0799" w:rsidR="002646B1" w:rsidRPr="002646B1" w:rsidRDefault="006136BF" w:rsidP="008E27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6B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стабильный рост доходов в среднесрочной перспективе.</w:t>
      </w:r>
    </w:p>
    <w:p w14:paraId="6C19DAE1" w14:textId="744E99D1" w:rsidR="008E27FB" w:rsidRPr="008E27FB" w:rsidRDefault="008E27FB" w:rsidP="008E27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>
        <w:rPr>
          <w:color w:val="0F1115"/>
          <w:sz w:val="28"/>
          <w:szCs w:val="28"/>
        </w:rPr>
        <w:t xml:space="preserve">       </w:t>
      </w:r>
      <w:r w:rsidRPr="008E27FB">
        <w:rPr>
          <w:color w:val="0F1115"/>
          <w:sz w:val="28"/>
          <w:szCs w:val="28"/>
        </w:rPr>
        <w:t>Настоящий экономический план обосновывает стратегическую необходимость и финансовую целесообразность цифровой трансформации ООО «</w:t>
      </w:r>
      <w:proofErr w:type="spellStart"/>
      <w:r w:rsidRPr="008E27FB">
        <w:rPr>
          <w:color w:val="0F1115"/>
          <w:sz w:val="28"/>
          <w:szCs w:val="28"/>
        </w:rPr>
        <w:t>Скайпарк</w:t>
      </w:r>
      <w:proofErr w:type="spellEnd"/>
      <w:r w:rsidRPr="008E27FB">
        <w:rPr>
          <w:color w:val="0F1115"/>
          <w:sz w:val="28"/>
          <w:szCs w:val="28"/>
        </w:rPr>
        <w:t xml:space="preserve">». В условиях современного рынка, где решение о выборе места отдыха формируется в </w:t>
      </w:r>
      <w:proofErr w:type="spellStart"/>
      <w:r w:rsidRPr="008E27FB">
        <w:rPr>
          <w:color w:val="0F1115"/>
          <w:sz w:val="28"/>
          <w:szCs w:val="28"/>
        </w:rPr>
        <w:t>digital</w:t>
      </w:r>
      <w:proofErr w:type="spellEnd"/>
      <w:r w:rsidRPr="008E27FB">
        <w:rPr>
          <w:color w:val="0F1115"/>
          <w:sz w:val="28"/>
          <w:szCs w:val="28"/>
        </w:rPr>
        <w:t>-среде, усиление онлайн-присутствия перестает быть опцией и становится </w:t>
      </w:r>
      <w:r w:rsidRPr="008E27FB">
        <w:rPr>
          <w:rStyle w:val="a5"/>
          <w:b w:val="0"/>
          <w:bCs w:val="0"/>
          <w:color w:val="0F1115"/>
          <w:sz w:val="28"/>
          <w:szCs w:val="28"/>
        </w:rPr>
        <w:t>обязательным условием для устойчивого роста и конкурентоспособности</w:t>
      </w:r>
      <w:r w:rsidRPr="008E27FB">
        <w:rPr>
          <w:color w:val="0F1115"/>
          <w:sz w:val="28"/>
          <w:szCs w:val="28"/>
        </w:rPr>
        <w:t>.</w:t>
      </w:r>
    </w:p>
    <w:p w14:paraId="36EED3FD" w14:textId="7F469EF5" w:rsidR="008E27FB" w:rsidRPr="008E27FB" w:rsidRDefault="008E27FB" w:rsidP="008E27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>
        <w:rPr>
          <w:color w:val="0F1115"/>
          <w:sz w:val="28"/>
          <w:szCs w:val="28"/>
        </w:rPr>
        <w:t xml:space="preserve">       </w:t>
      </w:r>
      <w:r w:rsidRPr="008E27FB">
        <w:rPr>
          <w:color w:val="0F1115"/>
          <w:sz w:val="28"/>
          <w:szCs w:val="28"/>
        </w:rPr>
        <w:t>Проведенный анализ показывает, что комплексное развитие в социальных сетях и модернизация сайта с внедрением онлайн-бронирования решают ключевые бизнес-задачи:</w:t>
      </w:r>
    </w:p>
    <w:p w14:paraId="034765A8" w14:textId="77777777" w:rsidR="008E27FB" w:rsidRPr="008E27FB" w:rsidRDefault="008E27FB" w:rsidP="008E27FB">
      <w:pPr>
        <w:pStyle w:val="ds-markdown-paragraph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8E27FB">
        <w:rPr>
          <w:rStyle w:val="a5"/>
          <w:b w:val="0"/>
          <w:bCs w:val="0"/>
          <w:color w:val="0F1115"/>
          <w:sz w:val="28"/>
          <w:szCs w:val="28"/>
        </w:rPr>
        <w:t>Создают новые каналы привлечения клиентов</w:t>
      </w:r>
      <w:r w:rsidRPr="008E27FB">
        <w:rPr>
          <w:color w:val="0F1115"/>
          <w:sz w:val="28"/>
          <w:szCs w:val="28"/>
        </w:rPr>
        <w:t> через таргетированную рекламу и вирусный контент, позволяя охватить ранее недоступные сегменты аудитории (молодые семьи, корпоративные заказчики, туристы).</w:t>
      </w:r>
    </w:p>
    <w:p w14:paraId="6513A237" w14:textId="77777777" w:rsidR="008E27FB" w:rsidRPr="008E27FB" w:rsidRDefault="008E27FB" w:rsidP="008E27FB">
      <w:pPr>
        <w:pStyle w:val="ds-markdown-paragraph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8E27FB">
        <w:rPr>
          <w:rStyle w:val="a5"/>
          <w:b w:val="0"/>
          <w:bCs w:val="0"/>
          <w:color w:val="0F1115"/>
          <w:sz w:val="28"/>
          <w:szCs w:val="28"/>
        </w:rPr>
        <w:t>Повышают удобство и лояльность</w:t>
      </w:r>
      <w:r w:rsidRPr="008E27FB">
        <w:rPr>
          <w:color w:val="0F1115"/>
          <w:sz w:val="28"/>
          <w:szCs w:val="28"/>
        </w:rPr>
        <w:t> существующих гостей за счет круглосуточного онлайн-сервиса и интерактивного общения.</w:t>
      </w:r>
    </w:p>
    <w:p w14:paraId="3D42FD10" w14:textId="77777777" w:rsidR="008E27FB" w:rsidRPr="008E27FB" w:rsidRDefault="008E27FB" w:rsidP="008E27FB">
      <w:pPr>
        <w:pStyle w:val="ds-markdown-paragraph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8E27FB">
        <w:rPr>
          <w:rStyle w:val="a5"/>
          <w:b w:val="0"/>
          <w:bCs w:val="0"/>
          <w:color w:val="0F1115"/>
          <w:sz w:val="28"/>
          <w:szCs w:val="28"/>
        </w:rPr>
        <w:t>Формируют технологическое преимущество</w:t>
      </w:r>
      <w:r w:rsidRPr="008E27FB">
        <w:rPr>
          <w:color w:val="0F1115"/>
          <w:sz w:val="28"/>
          <w:szCs w:val="28"/>
        </w:rPr>
        <w:t> перед конкурентами, чье цифровое присутствие остается пассивным.</w:t>
      </w:r>
    </w:p>
    <w:p w14:paraId="4DF31A91" w14:textId="77777777" w:rsidR="008E27FB" w:rsidRPr="008E27FB" w:rsidRDefault="008E27FB" w:rsidP="008E27FB">
      <w:pPr>
        <w:pStyle w:val="ds-markdown-paragraph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  <w:sz w:val="28"/>
          <w:szCs w:val="28"/>
        </w:rPr>
      </w:pPr>
      <w:r w:rsidRPr="008E27FB">
        <w:rPr>
          <w:rStyle w:val="a5"/>
          <w:b w:val="0"/>
          <w:bCs w:val="0"/>
          <w:color w:val="0F1115"/>
          <w:sz w:val="28"/>
          <w:szCs w:val="28"/>
        </w:rPr>
        <w:t>Оптимизируют операционные процессы</w:t>
      </w:r>
      <w:r w:rsidRPr="008E27FB">
        <w:rPr>
          <w:color w:val="0F1115"/>
          <w:sz w:val="28"/>
          <w:szCs w:val="28"/>
        </w:rPr>
        <w:t>, снижая нагрузку на администраторов и минимизируя ошибки при ручном приеме заказов.</w:t>
      </w:r>
    </w:p>
    <w:p w14:paraId="024EF8A8" w14:textId="75ED6F4F" w:rsidR="008E27FB" w:rsidRPr="008E27FB" w:rsidRDefault="008E27FB" w:rsidP="008E27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>
        <w:rPr>
          <w:rStyle w:val="a5"/>
          <w:b w:val="0"/>
          <w:bCs w:val="0"/>
          <w:color w:val="0F1115"/>
          <w:sz w:val="28"/>
          <w:szCs w:val="28"/>
        </w:rPr>
        <w:t xml:space="preserve">       </w:t>
      </w:r>
      <w:r w:rsidRPr="008E27FB">
        <w:rPr>
          <w:rStyle w:val="a5"/>
          <w:b w:val="0"/>
          <w:bCs w:val="0"/>
          <w:color w:val="0F1115"/>
          <w:sz w:val="28"/>
          <w:szCs w:val="28"/>
        </w:rPr>
        <w:t>Инвестиции в размере 528 000 рублей</w:t>
      </w:r>
      <w:r w:rsidRPr="008E27FB">
        <w:rPr>
          <w:color w:val="0F1115"/>
          <w:sz w:val="28"/>
          <w:szCs w:val="28"/>
        </w:rPr>
        <w:t> на шестимесячный период запуска носят не затратный, а </w:t>
      </w:r>
      <w:r w:rsidRPr="008E27FB">
        <w:rPr>
          <w:rStyle w:val="a5"/>
          <w:b w:val="0"/>
          <w:bCs w:val="0"/>
          <w:color w:val="0F1115"/>
          <w:sz w:val="28"/>
          <w:szCs w:val="28"/>
        </w:rPr>
        <w:t>инвестиционный характер</w:t>
      </w:r>
      <w:r w:rsidRPr="008E27FB">
        <w:rPr>
          <w:color w:val="0F1115"/>
          <w:sz w:val="28"/>
          <w:szCs w:val="28"/>
        </w:rPr>
        <w:t xml:space="preserve">. Их окупаемость в расчетный </w:t>
      </w:r>
      <w:r w:rsidRPr="008E27FB">
        <w:rPr>
          <w:color w:val="0F1115"/>
          <w:sz w:val="28"/>
          <w:szCs w:val="28"/>
        </w:rPr>
        <w:lastRenderedPageBreak/>
        <w:t>период </w:t>
      </w:r>
      <w:r w:rsidRPr="008E27FB">
        <w:rPr>
          <w:rStyle w:val="a5"/>
          <w:b w:val="0"/>
          <w:bCs w:val="0"/>
          <w:color w:val="0F1115"/>
          <w:sz w:val="28"/>
          <w:szCs w:val="28"/>
        </w:rPr>
        <w:t>8-14 месяцев</w:t>
      </w:r>
      <w:r w:rsidRPr="008E27FB">
        <w:rPr>
          <w:color w:val="0F1115"/>
          <w:sz w:val="28"/>
          <w:szCs w:val="28"/>
        </w:rPr>
        <w:t> за счет прогнозируемого роста выручки на </w:t>
      </w:r>
      <w:r w:rsidRPr="008E27FB">
        <w:rPr>
          <w:rStyle w:val="a5"/>
          <w:b w:val="0"/>
          <w:bCs w:val="0"/>
          <w:color w:val="0F1115"/>
          <w:sz w:val="28"/>
          <w:szCs w:val="28"/>
        </w:rPr>
        <w:t>25%</w:t>
      </w:r>
      <w:r w:rsidRPr="008E27FB">
        <w:rPr>
          <w:color w:val="0F1115"/>
          <w:sz w:val="28"/>
          <w:szCs w:val="28"/>
        </w:rPr>
        <w:t> свидетельствует о высокой экономической эффективности проекта.</w:t>
      </w:r>
    </w:p>
    <w:p w14:paraId="2AA5FF8D" w14:textId="133BBDCF" w:rsidR="008E27FB" w:rsidRPr="008E27FB" w:rsidRDefault="008E27FB" w:rsidP="008E27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>
        <w:rPr>
          <w:color w:val="0F1115"/>
          <w:sz w:val="28"/>
          <w:szCs w:val="28"/>
        </w:rPr>
        <w:t xml:space="preserve">        </w:t>
      </w:r>
      <w:r w:rsidRPr="008E27FB">
        <w:rPr>
          <w:color w:val="0F1115"/>
          <w:sz w:val="28"/>
          <w:szCs w:val="28"/>
        </w:rPr>
        <w:t>Реализация плана позволит не только достичь прямых финансовых показателей, но и создать долгосрочные нематериальные активы компании: </w:t>
      </w:r>
      <w:r w:rsidRPr="008E27FB">
        <w:rPr>
          <w:rStyle w:val="a5"/>
          <w:b w:val="0"/>
          <w:bCs w:val="0"/>
          <w:color w:val="0F1115"/>
          <w:sz w:val="28"/>
          <w:szCs w:val="28"/>
        </w:rPr>
        <w:t xml:space="preserve">узнаваемый бренд, лояльное </w:t>
      </w:r>
      <w:proofErr w:type="spellStart"/>
      <w:r w:rsidRPr="008E27FB">
        <w:rPr>
          <w:rStyle w:val="a5"/>
          <w:b w:val="0"/>
          <w:bCs w:val="0"/>
          <w:color w:val="0F1115"/>
          <w:sz w:val="28"/>
          <w:szCs w:val="28"/>
        </w:rPr>
        <w:t>digital</w:t>
      </w:r>
      <w:proofErr w:type="spellEnd"/>
      <w:r w:rsidRPr="008E27FB">
        <w:rPr>
          <w:rStyle w:val="a5"/>
          <w:b w:val="0"/>
          <w:bCs w:val="0"/>
          <w:color w:val="0F1115"/>
          <w:sz w:val="28"/>
          <w:szCs w:val="28"/>
        </w:rPr>
        <w:t>-сообщество и современную технологическую платформу</w:t>
      </w:r>
      <w:r w:rsidRPr="008E27FB">
        <w:rPr>
          <w:color w:val="0F1115"/>
          <w:sz w:val="28"/>
          <w:szCs w:val="28"/>
        </w:rPr>
        <w:t> для дальнейшего масштабирования услуг.</w:t>
      </w:r>
    </w:p>
    <w:p w14:paraId="3D4998BF" w14:textId="3032839A" w:rsidR="008E27FB" w:rsidRPr="008E27FB" w:rsidRDefault="008E27FB" w:rsidP="008E27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>
        <w:rPr>
          <w:color w:val="0F1115"/>
          <w:sz w:val="28"/>
          <w:szCs w:val="28"/>
        </w:rPr>
        <w:t xml:space="preserve">       </w:t>
      </w:r>
      <w:r w:rsidRPr="008E27FB">
        <w:rPr>
          <w:color w:val="0F1115"/>
          <w:sz w:val="28"/>
          <w:szCs w:val="28"/>
        </w:rPr>
        <w:t>Таким образом, утверждение и финансирование данного плана является </w:t>
      </w:r>
      <w:r w:rsidRPr="008E27FB">
        <w:rPr>
          <w:rStyle w:val="a5"/>
          <w:b w:val="0"/>
          <w:bCs w:val="0"/>
          <w:color w:val="0F1115"/>
          <w:sz w:val="28"/>
          <w:szCs w:val="28"/>
        </w:rPr>
        <w:t>взвешенным и своевременным управленческим решением</w:t>
      </w:r>
      <w:r w:rsidRPr="008E27FB">
        <w:rPr>
          <w:color w:val="0F1115"/>
          <w:sz w:val="28"/>
          <w:szCs w:val="28"/>
        </w:rPr>
        <w:t>, которое переведет деятельность ООО «</w:t>
      </w:r>
      <w:proofErr w:type="spellStart"/>
      <w:r w:rsidRPr="008E27FB">
        <w:rPr>
          <w:color w:val="0F1115"/>
          <w:sz w:val="28"/>
          <w:szCs w:val="28"/>
        </w:rPr>
        <w:t>Скайпарк</w:t>
      </w:r>
      <w:proofErr w:type="spellEnd"/>
      <w:r w:rsidRPr="008E27FB">
        <w:rPr>
          <w:color w:val="0F1115"/>
          <w:sz w:val="28"/>
          <w:szCs w:val="28"/>
        </w:rPr>
        <w:t>» на качественно новый уровень развития, обеспечит устойчивый приток клиентов и заложит фундамент для будущего роста в меняющейся рыночной среде Владивостока.</w:t>
      </w:r>
    </w:p>
    <w:p w14:paraId="279BBDEE" w14:textId="16F0D8EA" w:rsidR="008E27FB" w:rsidRDefault="008E27FB" w:rsidP="008E27F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0BE4819" w14:textId="77777777" w:rsidR="008E27FB" w:rsidRDefault="008E27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AB31AA9" w14:textId="77777777" w:rsidR="008E27FB" w:rsidRPr="008E27FB" w:rsidRDefault="008E27FB" w:rsidP="008E27FB">
      <w:pPr>
        <w:keepNext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</w:pPr>
      <w:bookmarkStart w:id="18" w:name="_Toc171516154"/>
      <w:r w:rsidRPr="008E27FB"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  <w:lastRenderedPageBreak/>
        <w:t>Заключение</w:t>
      </w:r>
      <w:bookmarkEnd w:id="18"/>
    </w:p>
    <w:p w14:paraId="64129112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прохождении практики в ООО «</w:t>
      </w:r>
      <w:proofErr w:type="spellStart"/>
      <w:r w:rsidRPr="008E27F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Скайпарк</w:t>
      </w:r>
      <w:proofErr w:type="spellEnd"/>
      <w:r w:rsidRPr="008E27FB">
        <w:rPr>
          <w:rFonts w:ascii="Times New Roman" w:eastAsia="Times New Roman" w:hAnsi="Times New Roman" w:cs="Times New Roman"/>
          <w:sz w:val="28"/>
          <w:szCs w:val="28"/>
          <w:lang w:eastAsia="ru-RU"/>
        </w:rPr>
        <w:t>» я приобрела навыки анализа и сбора информации, работы с основными справочно-правовыми источниками. Проводилась работа с нормативными документами, регламентирующими деятельность организации, с документами, содержащими отчетность организации. По истечению срока практики составлено общее представление об организации, проведен анализ социально-экономического состояния отрасли общественного питания Приморского края.</w:t>
      </w:r>
    </w:p>
    <w:p w14:paraId="37544AEA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E27FB">
        <w:rPr>
          <w:rFonts w:ascii="Times New Roman" w:eastAsia="Times New Roman" w:hAnsi="Times New Roman" w:cs="Times New Roman"/>
          <w:sz w:val="28"/>
          <w:szCs w:val="24"/>
          <w:lang w:eastAsia="ru-RU"/>
        </w:rPr>
        <w:t>В результате мною был получен ценный опыт работы с реальными данными и с основными аспектами деятельности организации. Это позволит мне успешно применять свои знания и навыки в будущей профессиональной деятельности в области экономики.</w:t>
      </w:r>
    </w:p>
    <w:p w14:paraId="2C781CAD" w14:textId="579FB724" w:rsidR="008E27FB" w:rsidRDefault="008E27FB" w:rsidP="008E27F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 работы представляет собой составление отчета, который состоит из нескольких частей: введения, двух глав, заключения, списка использованных источников и приложения. В отчете собрана вся информация, полученная за время прохождения практики.</w:t>
      </w:r>
    </w:p>
    <w:p w14:paraId="2541BF9D" w14:textId="77777777" w:rsidR="008E27FB" w:rsidRDefault="008E27F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030EAA3C" w14:textId="77777777" w:rsidR="008E27FB" w:rsidRPr="008E27FB" w:rsidRDefault="008E27FB" w:rsidP="008E27FB">
      <w:pPr>
        <w:keepNext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</w:pPr>
      <w:bookmarkStart w:id="19" w:name="_Toc171516155"/>
      <w:r w:rsidRPr="008E27FB"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  <w:lastRenderedPageBreak/>
        <w:t>Список использованных источников</w:t>
      </w:r>
      <w:bookmarkEnd w:id="19"/>
      <w:r w:rsidRPr="008E27FB"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  <w:t xml:space="preserve"> </w:t>
      </w:r>
    </w:p>
    <w:p w14:paraId="64A56CAD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1 ООО «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» – Текст: электронный // Всероссийский бизнес центр: [сайт]. – URL: </w:t>
      </w:r>
      <w:hyperlink r:id="rId11" w:history="1">
        <w:r w:rsidRPr="008E27FB">
          <w:rPr>
            <w:rFonts w:ascii="Times New Roman" w:eastAsia="Times New Roman" w:hAnsi="Times New Roman" w:cs="Arial"/>
            <w:bCs/>
            <w:color w:val="000000" w:themeColor="text1"/>
            <w:kern w:val="32"/>
            <w:sz w:val="28"/>
            <w:szCs w:val="28"/>
            <w:lang w:eastAsia="ru-RU"/>
          </w:rPr>
          <w:t>https://vbankcenter.ru/contragent/1092538006550</w:t>
        </w:r>
      </w:hyperlink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(дата обращения 09.07.2024)</w:t>
      </w:r>
    </w:p>
    <w:p w14:paraId="3947217C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2 ООО «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» – Текст: электронный // 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Спарк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: [сайт]. – URL: https://spark-interfax.ru/primorski-krai-vladivostok/ooo-skai-park-inn-2538132030-ogrn-1092538006550-dedda7834d9246b08c9ea80fc2208a44 (дата обращения 09.07.2024)</w:t>
      </w:r>
    </w:p>
    <w:p w14:paraId="78DC6D75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3 ООО «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» – Текст: электронный // СБИС: [сайт]. – URL: </w:t>
      </w:r>
      <w:hyperlink r:id="rId12" w:history="1">
        <w:r w:rsidRPr="008E27FB">
          <w:rPr>
            <w:rFonts w:ascii="Times New Roman" w:eastAsia="Times New Roman" w:hAnsi="Times New Roman" w:cs="Arial"/>
            <w:bCs/>
            <w:color w:val="000000" w:themeColor="text1"/>
            <w:kern w:val="32"/>
            <w:sz w:val="28"/>
            <w:szCs w:val="28"/>
            <w:lang w:eastAsia="ru-RU"/>
          </w:rPr>
          <w:t>https://sbis.ru/contragents/2538132030/253801001</w:t>
        </w:r>
      </w:hyperlink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(дата обращения 09.07.2024)</w:t>
      </w:r>
    </w:p>
    <w:p w14:paraId="3B60126C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4 ООО «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» – Текст: электронный // Audit-it.ru: [сайт]. – URL: </w:t>
      </w:r>
      <w:hyperlink r:id="rId13" w:history="1">
        <w:r w:rsidRPr="008E27FB">
          <w:rPr>
            <w:rFonts w:ascii="Times New Roman" w:eastAsia="Times New Roman" w:hAnsi="Times New Roman" w:cs="Arial"/>
            <w:bCs/>
            <w:color w:val="000000" w:themeColor="text1"/>
            <w:kern w:val="32"/>
            <w:sz w:val="28"/>
            <w:szCs w:val="28"/>
            <w:lang w:eastAsia="ru-RU"/>
          </w:rPr>
          <w:t>https://www.audit-it.ru/contragent/1092538006550_ooo-skay-park</w:t>
        </w:r>
      </w:hyperlink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(дата обращения 09.07.2024)</w:t>
      </w:r>
    </w:p>
    <w:p w14:paraId="6FAF88E1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5 ООО «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» – Текст: электронный // 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Чекко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: [сайт]. – URL: </w:t>
      </w:r>
      <w:hyperlink r:id="rId14" w:history="1">
        <w:r w:rsidRPr="008E27FB">
          <w:rPr>
            <w:rFonts w:ascii="Times New Roman" w:eastAsia="Times New Roman" w:hAnsi="Times New Roman" w:cs="Arial"/>
            <w:bCs/>
            <w:color w:val="000000" w:themeColor="text1"/>
            <w:kern w:val="32"/>
            <w:sz w:val="28"/>
            <w:szCs w:val="28"/>
            <w:lang w:eastAsia="ru-RU"/>
          </w:rPr>
          <w:t>https://checko.ru/company/skay-park-1092538006550</w:t>
        </w:r>
      </w:hyperlink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(дата обращения 09.07.2024)</w:t>
      </w:r>
    </w:p>
    <w:p w14:paraId="3C23232A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6 ООО «</w:t>
      </w:r>
      <w:proofErr w:type="spellStart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>Скайпарк</w:t>
      </w:r>
      <w:proofErr w:type="spellEnd"/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» – Текст: электронный // Государственный информационный ресурс бухгалтерской (финансовой) отчетности: [сайт]. – URL: </w:t>
      </w:r>
      <w:hyperlink r:id="rId15" w:history="1">
        <w:r w:rsidRPr="008E27FB">
          <w:rPr>
            <w:rFonts w:ascii="Times New Roman" w:eastAsia="Times New Roman" w:hAnsi="Times New Roman" w:cs="Arial"/>
            <w:bCs/>
            <w:color w:val="000000" w:themeColor="text1"/>
            <w:kern w:val="32"/>
            <w:sz w:val="28"/>
            <w:szCs w:val="28"/>
            <w:lang w:eastAsia="ru-RU"/>
          </w:rPr>
          <w:t>https://bo.nalog.ru/organizations-card/4664323</w:t>
        </w:r>
      </w:hyperlink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(дата обращения 09.07.2024)</w:t>
      </w:r>
    </w:p>
    <w:p w14:paraId="2B08CCD0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7 Официальная статистика – Текст: электронный // Территориальный орган Федеральной службы государственной статистики по Приморскому краю: [сайт]. – URL: </w:t>
      </w:r>
      <w:hyperlink r:id="rId16" w:history="1">
        <w:r w:rsidRPr="008E27FB">
          <w:rPr>
            <w:rFonts w:ascii="Times New Roman" w:eastAsia="Times New Roman" w:hAnsi="Times New Roman" w:cs="Arial"/>
            <w:bCs/>
            <w:color w:val="000000" w:themeColor="text1"/>
            <w:kern w:val="32"/>
            <w:sz w:val="28"/>
            <w:szCs w:val="28"/>
            <w:lang w:eastAsia="ru-RU"/>
          </w:rPr>
          <w:t>https://25.rosstat.gov.ru/folder/20582</w:t>
        </w:r>
      </w:hyperlink>
      <w:r w:rsidRPr="008E27FB"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  <w:t xml:space="preserve"> (дата обращения 09.07.2024)</w:t>
      </w:r>
    </w:p>
    <w:p w14:paraId="0BA61724" w14:textId="77777777" w:rsidR="008E27FB" w:rsidRPr="008E27FB" w:rsidRDefault="008E27FB" w:rsidP="008E27F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 w:themeColor="text1"/>
          <w:kern w:val="32"/>
          <w:sz w:val="28"/>
          <w:szCs w:val="28"/>
          <w:lang w:eastAsia="ru-RU"/>
        </w:rPr>
      </w:pPr>
    </w:p>
    <w:p w14:paraId="7F6B6F74" w14:textId="6EABBE31" w:rsidR="00B142F8" w:rsidRDefault="00B142F8" w:rsidP="008E27F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4DAC5DDA" w14:textId="77777777" w:rsidR="00B142F8" w:rsidRDefault="00B142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BFE048D" w14:textId="77777777" w:rsidR="00B142F8" w:rsidRDefault="00B142F8" w:rsidP="00B142F8">
      <w:pPr>
        <w:pStyle w:val="120"/>
      </w:pPr>
      <w:bookmarkStart w:id="20" w:name="_Toc171516156"/>
      <w:r>
        <w:lastRenderedPageBreak/>
        <w:t>Приложение А. Бухгалтерский баланс ООО «</w:t>
      </w:r>
      <w:proofErr w:type="spellStart"/>
      <w:r>
        <w:t>Скайпарк</w:t>
      </w:r>
      <w:proofErr w:type="spellEnd"/>
      <w:r>
        <w:t>»</w:t>
      </w:r>
      <w:bookmarkEnd w:id="20"/>
    </w:p>
    <w:p w14:paraId="768BDD0A" w14:textId="387436E2" w:rsidR="00B142F8" w:rsidRDefault="00B142F8" w:rsidP="008E27F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45E0E919" w14:textId="2A5BA677" w:rsidR="00B142F8" w:rsidRPr="00B142F8" w:rsidRDefault="00B142F8" w:rsidP="00B142F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2B319A0" wp14:editId="184F0410">
            <wp:extent cx="4688205" cy="52793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205" cy="527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br w:type="page"/>
      </w:r>
      <w:bookmarkStart w:id="21" w:name="_Toc171516157"/>
      <w:bookmarkStart w:id="22" w:name="_Hlk219388968"/>
      <w:r w:rsidRPr="00B142F8"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  <w:lastRenderedPageBreak/>
        <w:t>Приложение Б. Отчет о финансовых результатах ООО «</w:t>
      </w:r>
      <w:proofErr w:type="spellStart"/>
      <w:r w:rsidRPr="00B142F8"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  <w:t>Скайпарк</w:t>
      </w:r>
      <w:proofErr w:type="spellEnd"/>
      <w:r w:rsidRPr="00B142F8">
        <w:rPr>
          <w:rFonts w:ascii="Arial" w:eastAsia="Times New Roman" w:hAnsi="Arial" w:cs="Arial"/>
          <w:bCs/>
          <w:color w:val="000000" w:themeColor="text1"/>
          <w:kern w:val="32"/>
          <w:sz w:val="30"/>
          <w:szCs w:val="28"/>
          <w:lang w:eastAsia="ru-RU"/>
        </w:rPr>
        <w:t>»</w:t>
      </w:r>
      <w:bookmarkEnd w:id="21"/>
    </w:p>
    <w:bookmarkEnd w:id="22"/>
    <w:p w14:paraId="1EF502AC" w14:textId="1D003D37" w:rsidR="002646B1" w:rsidRPr="008E27FB" w:rsidRDefault="00B142F8" w:rsidP="008E27F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AFA2B81" wp14:editId="6B6857E1">
            <wp:extent cx="4620895" cy="4413885"/>
            <wp:effectExtent l="0" t="0" r="825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4413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646B1" w:rsidRPr="008E2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B2A958" w14:textId="77777777" w:rsidR="002646B1" w:rsidRDefault="002646B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1DA44" w14:textId="77777777" w:rsidR="002646B1" w:rsidRDefault="002646B1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F2679" w14:textId="77777777" w:rsidR="002646B1" w:rsidRDefault="002646B1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6492111"/>
      <w:docPartObj>
        <w:docPartGallery w:val="Page Numbers (Top of Page)"/>
        <w:docPartUnique/>
      </w:docPartObj>
    </w:sdtPr>
    <w:sdtEndPr/>
    <w:sdtContent>
      <w:p w14:paraId="11D00B94" w14:textId="77777777" w:rsidR="005C0FDB" w:rsidRDefault="00B142F8" w:rsidP="00F93D3B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6C00C6"/>
    <w:multiLevelType w:val="multilevel"/>
    <w:tmpl w:val="D71AA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2A145D"/>
    <w:multiLevelType w:val="hybridMultilevel"/>
    <w:tmpl w:val="88E407A4"/>
    <w:lvl w:ilvl="0" w:tplc="65B669D8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532504D"/>
    <w:multiLevelType w:val="multilevel"/>
    <w:tmpl w:val="CF42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196BF7"/>
    <w:multiLevelType w:val="multilevel"/>
    <w:tmpl w:val="79A8B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860E30"/>
    <w:multiLevelType w:val="multilevel"/>
    <w:tmpl w:val="09345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824F1C"/>
    <w:multiLevelType w:val="multilevel"/>
    <w:tmpl w:val="6268A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A0A"/>
    <w:rsid w:val="001C65A9"/>
    <w:rsid w:val="002646B1"/>
    <w:rsid w:val="006136BF"/>
    <w:rsid w:val="00876A0A"/>
    <w:rsid w:val="008E27FB"/>
    <w:rsid w:val="00B1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714D4"/>
  <w15:chartTrackingRefBased/>
  <w15:docId w15:val="{993DF464-AD06-4A20-959E-861D1F048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46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46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2646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2">
    <w:name w:val="32"/>
    <w:basedOn w:val="1"/>
    <w:next w:val="a"/>
    <w:link w:val="320"/>
    <w:qFormat/>
    <w:rsid w:val="002646B1"/>
    <w:pPr>
      <w:keepLines w:val="0"/>
      <w:spacing w:before="0" w:after="240" w:line="240" w:lineRule="auto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character" w:customStyle="1" w:styleId="320">
    <w:name w:val="32 Знак"/>
    <w:basedOn w:val="10"/>
    <w:link w:val="32"/>
    <w:rsid w:val="002646B1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paragraph" w:customStyle="1" w:styleId="11">
    <w:name w:val="Стиль1"/>
    <w:basedOn w:val="a"/>
    <w:link w:val="12"/>
    <w:qFormat/>
    <w:rsid w:val="002646B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2">
    <w:name w:val="Стиль1 Знак"/>
    <w:basedOn w:val="a0"/>
    <w:link w:val="11"/>
    <w:rsid w:val="002646B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Strong"/>
    <w:basedOn w:val="a0"/>
    <w:uiPriority w:val="22"/>
    <w:qFormat/>
    <w:rsid w:val="002646B1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2646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13">
    <w:name w:val="1"/>
    <w:link w:val="14"/>
    <w:qFormat/>
    <w:rsid w:val="002646B1"/>
    <w:pPr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14">
    <w:name w:val="1 Знак"/>
    <w:basedOn w:val="a0"/>
    <w:link w:val="13"/>
    <w:rsid w:val="002646B1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paragraph" w:customStyle="1" w:styleId="120">
    <w:name w:val="12"/>
    <w:basedOn w:val="1"/>
    <w:next w:val="a"/>
    <w:link w:val="121"/>
    <w:qFormat/>
    <w:rsid w:val="002646B1"/>
    <w:pPr>
      <w:keepLines w:val="0"/>
      <w:spacing w:before="0" w:after="240" w:line="240" w:lineRule="auto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character" w:customStyle="1" w:styleId="121">
    <w:name w:val="12 Знак"/>
    <w:basedOn w:val="10"/>
    <w:link w:val="120"/>
    <w:rsid w:val="002646B1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table" w:styleId="a6">
    <w:name w:val="Table Grid"/>
    <w:basedOn w:val="a1"/>
    <w:uiPriority w:val="39"/>
    <w:rsid w:val="00613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s-markdown-paragraph">
    <w:name w:val="ds-markdown-paragraph"/>
    <w:basedOn w:val="a"/>
    <w:rsid w:val="008E2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7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www.audit-it.ru/contragent/1092538006550_ooo-skay-park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er" Target="footer1.xml"/><Relationship Id="rId12" Type="http://schemas.openxmlformats.org/officeDocument/2006/relationships/hyperlink" Target="https://sbis.ru/contragents/2538132030/253801001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https://25.rosstat.gov.ru/folder/20582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11" Type="http://schemas.openxmlformats.org/officeDocument/2006/relationships/hyperlink" Target="https://vbankcenter.ru/contragent/10925380065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o.nalog.ru/organizations-card/4664323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3.xml"/><Relationship Id="rId14" Type="http://schemas.openxmlformats.org/officeDocument/2006/relationships/hyperlink" Target="https://checko.ru/company/skay-park-10925380065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23ABD-1D5C-4F24-8EEB-9A2DDCB64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19</Pages>
  <Words>3528</Words>
  <Characters>20111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alex1213cip@mail.ru</dc:creator>
  <cp:keywords/>
  <dc:description/>
  <cp:lastModifiedBy>alex1213cip@mail.ru</cp:lastModifiedBy>
  <cp:revision>2</cp:revision>
  <dcterms:created xsi:type="dcterms:W3CDTF">2026-01-18T02:36:00Z</dcterms:created>
  <dcterms:modified xsi:type="dcterms:W3CDTF">2026-01-18T03:30:00Z</dcterms:modified>
</cp:coreProperties>
</file>