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5E8730" w14:textId="77777777" w:rsidR="00095D10" w:rsidRDefault="00FA2BAA">
      <w:pPr>
        <w:jc w:val="center"/>
        <w:rPr>
          <w:rFonts w:ascii="Times New Roman" w:hAnsi="Times New Roman" w:cs="Times New Roman"/>
          <w:b/>
          <w:sz w:val="28"/>
          <w:szCs w:val="28"/>
        </w:rPr>
      </w:pPr>
      <w:r>
        <w:rPr>
          <w:rFonts w:ascii="Times New Roman" w:hAnsi="Times New Roman" w:cs="Times New Roman"/>
          <w:b/>
          <w:sz w:val="28"/>
          <w:szCs w:val="28"/>
        </w:rPr>
        <w:t xml:space="preserve">Кто выбирает педагогическую специальность </w:t>
      </w:r>
    </w:p>
    <w:p w14:paraId="0075469C" w14:textId="77777777" w:rsidR="00095D10" w:rsidRDefault="00FA2BAA">
      <w:pPr>
        <w:jc w:val="center"/>
        <w:rPr>
          <w:rFonts w:ascii="Times New Roman" w:hAnsi="Times New Roman" w:cs="Times New Roman"/>
          <w:b/>
          <w:sz w:val="28"/>
          <w:szCs w:val="28"/>
          <w:lang w:val="en-US"/>
        </w:rPr>
      </w:pPr>
      <w:r>
        <w:rPr>
          <w:rFonts w:ascii="Times New Roman" w:hAnsi="Times New Roman" w:cs="Times New Roman"/>
          <w:b/>
          <w:sz w:val="28"/>
          <w:szCs w:val="28"/>
        </w:rPr>
        <w:t>(на примере результатов вступительного испытания АК ВВГУ)</w:t>
      </w:r>
    </w:p>
    <w:p w14:paraId="2E22800D" w14:textId="77777777" w:rsidR="00310A5A" w:rsidRPr="0001591B" w:rsidRDefault="00310A5A" w:rsidP="00310A5A">
      <w:pPr>
        <w:jc w:val="right"/>
        <w:rPr>
          <w:rFonts w:ascii="Times New Roman" w:hAnsi="Times New Roman" w:cs="Times New Roman"/>
          <w:i/>
          <w:sz w:val="28"/>
          <w:szCs w:val="28"/>
        </w:rPr>
      </w:pPr>
      <w:r w:rsidRPr="0001591B">
        <w:rPr>
          <w:rFonts w:ascii="Times New Roman" w:hAnsi="Times New Roman" w:cs="Times New Roman"/>
          <w:i/>
          <w:sz w:val="28"/>
          <w:szCs w:val="28"/>
        </w:rPr>
        <w:t>Руководитель педагогического направления</w:t>
      </w:r>
    </w:p>
    <w:p w14:paraId="7C974118" w14:textId="77777777" w:rsidR="0001591B" w:rsidRPr="0001591B" w:rsidRDefault="00310A5A" w:rsidP="00310A5A">
      <w:pPr>
        <w:jc w:val="right"/>
        <w:rPr>
          <w:rFonts w:ascii="Times New Roman" w:hAnsi="Times New Roman" w:cs="Times New Roman"/>
          <w:i/>
          <w:sz w:val="28"/>
          <w:szCs w:val="28"/>
        </w:rPr>
      </w:pPr>
      <w:r w:rsidRPr="0001591B">
        <w:rPr>
          <w:rFonts w:ascii="Times New Roman" w:hAnsi="Times New Roman" w:cs="Times New Roman"/>
          <w:i/>
          <w:sz w:val="28"/>
          <w:szCs w:val="28"/>
        </w:rPr>
        <w:t xml:space="preserve">АК ВВГУ, </w:t>
      </w:r>
      <w:proofErr w:type="spellStart"/>
      <w:r w:rsidRPr="0001591B">
        <w:rPr>
          <w:rFonts w:ascii="Times New Roman" w:hAnsi="Times New Roman" w:cs="Times New Roman"/>
          <w:i/>
          <w:sz w:val="28"/>
          <w:szCs w:val="28"/>
        </w:rPr>
        <w:t>к.п.н</w:t>
      </w:r>
      <w:proofErr w:type="spellEnd"/>
      <w:r w:rsidRPr="0001591B">
        <w:rPr>
          <w:rFonts w:ascii="Times New Roman" w:hAnsi="Times New Roman" w:cs="Times New Roman"/>
          <w:i/>
          <w:sz w:val="28"/>
          <w:szCs w:val="28"/>
        </w:rPr>
        <w:t xml:space="preserve">., преподаватель, </w:t>
      </w:r>
    </w:p>
    <w:p w14:paraId="51A94146" w14:textId="77777777" w:rsidR="00310A5A" w:rsidRPr="0001591B" w:rsidRDefault="00310A5A" w:rsidP="00310A5A">
      <w:pPr>
        <w:jc w:val="right"/>
        <w:rPr>
          <w:rFonts w:ascii="Times New Roman" w:hAnsi="Times New Roman" w:cs="Times New Roman"/>
          <w:i/>
          <w:sz w:val="28"/>
          <w:szCs w:val="28"/>
        </w:rPr>
      </w:pPr>
      <w:r w:rsidRPr="0001591B">
        <w:rPr>
          <w:rFonts w:ascii="Times New Roman" w:hAnsi="Times New Roman" w:cs="Times New Roman"/>
          <w:i/>
          <w:sz w:val="28"/>
          <w:szCs w:val="28"/>
        </w:rPr>
        <w:t>Серова Е.П.</w:t>
      </w:r>
    </w:p>
    <w:p w14:paraId="6539ECC6" w14:textId="77777777" w:rsidR="00310A5A" w:rsidRPr="0001591B" w:rsidRDefault="00310A5A" w:rsidP="00310A5A">
      <w:pPr>
        <w:jc w:val="right"/>
        <w:rPr>
          <w:rFonts w:ascii="Times New Roman" w:hAnsi="Times New Roman" w:cs="Times New Roman"/>
          <w:i/>
          <w:sz w:val="28"/>
          <w:szCs w:val="28"/>
        </w:rPr>
      </w:pPr>
      <w:r w:rsidRPr="0001591B">
        <w:rPr>
          <w:rFonts w:ascii="Times New Roman" w:hAnsi="Times New Roman" w:cs="Times New Roman"/>
          <w:i/>
          <w:sz w:val="28"/>
          <w:szCs w:val="28"/>
        </w:rPr>
        <w:t>Студентка первого курса направления 44.02.02.</w:t>
      </w:r>
    </w:p>
    <w:p w14:paraId="7A3D59AB" w14:textId="77777777" w:rsidR="00310A5A" w:rsidRPr="0001591B" w:rsidRDefault="00310A5A" w:rsidP="00310A5A">
      <w:pPr>
        <w:jc w:val="right"/>
        <w:rPr>
          <w:rFonts w:ascii="Times New Roman" w:hAnsi="Times New Roman" w:cs="Times New Roman"/>
          <w:i/>
          <w:sz w:val="28"/>
          <w:szCs w:val="28"/>
        </w:rPr>
      </w:pPr>
      <w:r w:rsidRPr="0001591B">
        <w:rPr>
          <w:rFonts w:ascii="Times New Roman" w:hAnsi="Times New Roman" w:cs="Times New Roman"/>
          <w:i/>
          <w:sz w:val="28"/>
          <w:szCs w:val="28"/>
        </w:rPr>
        <w:t>«Преподавание в начальных классах» АК ВВГУ,</w:t>
      </w:r>
    </w:p>
    <w:p w14:paraId="1EA5EAFC" w14:textId="77777777" w:rsidR="00095D10" w:rsidRPr="0001591B" w:rsidRDefault="0001591B" w:rsidP="0001591B">
      <w:pPr>
        <w:jc w:val="right"/>
        <w:rPr>
          <w:rFonts w:ascii="Times New Roman" w:hAnsi="Times New Roman" w:cs="Times New Roman"/>
          <w:i/>
          <w:sz w:val="28"/>
          <w:szCs w:val="28"/>
        </w:rPr>
      </w:pPr>
      <w:r w:rsidRPr="0001591B">
        <w:rPr>
          <w:rFonts w:ascii="Times New Roman" w:hAnsi="Times New Roman" w:cs="Times New Roman"/>
          <w:i/>
          <w:sz w:val="28"/>
          <w:szCs w:val="28"/>
        </w:rPr>
        <w:t>Моисеенко П.А.</w:t>
      </w:r>
    </w:p>
    <w:p w14:paraId="5E3494BF" w14:textId="77777777" w:rsidR="00095D10" w:rsidRDefault="00FA2BAA">
      <w:pPr>
        <w:spacing w:after="0" w:line="360" w:lineRule="auto"/>
        <w:ind w:left="357" w:firstLine="709"/>
        <w:jc w:val="both"/>
        <w:rPr>
          <w:rFonts w:ascii="Times New Roman" w:hAnsi="Times New Roman" w:cs="Times New Roman"/>
          <w:sz w:val="28"/>
          <w:szCs w:val="28"/>
        </w:rPr>
      </w:pPr>
      <w:r>
        <w:rPr>
          <w:rFonts w:ascii="Times New Roman" w:hAnsi="Times New Roman" w:cs="Times New Roman"/>
          <w:sz w:val="28"/>
          <w:szCs w:val="28"/>
        </w:rPr>
        <w:t>Педагогическая профессия играет ключевую роль в современном обществе и государстве, так как она напрямую связана с формированием будущих поколений, их знаний, навыков и ценностей. Значимость педагогической профессии представляется в следующих позициях:</w:t>
      </w:r>
    </w:p>
    <w:p w14:paraId="223B3D01" w14:textId="77777777" w:rsidR="00095D10" w:rsidRDefault="00FA2BAA">
      <w:pPr>
        <w:spacing w:after="0" w:line="360" w:lineRule="auto"/>
        <w:ind w:left="360" w:firstLine="709"/>
        <w:jc w:val="both"/>
        <w:rPr>
          <w:rFonts w:ascii="Times New Roman" w:hAnsi="Times New Roman" w:cs="Times New Roman"/>
          <w:sz w:val="28"/>
          <w:szCs w:val="28"/>
        </w:rPr>
      </w:pPr>
      <w:r>
        <w:rPr>
          <w:rFonts w:ascii="Times New Roman" w:hAnsi="Times New Roman" w:cs="Times New Roman"/>
          <w:sz w:val="28"/>
          <w:szCs w:val="28"/>
        </w:rPr>
        <w:t>1. Формирование человеческого капитала. Педагоги готовят будущих специалистов, которые будут определять развитие экономики, науки, культуры и технологий.</w:t>
      </w:r>
    </w:p>
    <w:p w14:paraId="55A00C21" w14:textId="77777777" w:rsidR="00095D10" w:rsidRDefault="00FA2BAA">
      <w:pPr>
        <w:spacing w:after="0" w:line="360" w:lineRule="auto"/>
        <w:ind w:left="360" w:firstLine="709"/>
        <w:jc w:val="both"/>
        <w:rPr>
          <w:rFonts w:ascii="Times New Roman" w:hAnsi="Times New Roman" w:cs="Times New Roman"/>
          <w:sz w:val="28"/>
          <w:szCs w:val="28"/>
        </w:rPr>
      </w:pPr>
      <w:r>
        <w:rPr>
          <w:rFonts w:ascii="Times New Roman" w:hAnsi="Times New Roman" w:cs="Times New Roman"/>
          <w:sz w:val="28"/>
          <w:szCs w:val="28"/>
        </w:rPr>
        <w:t>2. Социализация и воспитание. Учителя не только передают знания, но и помогают ученикам адаптироваться в обществе, формируют их моральные и этические принципы. Они играют важную роль в воспитании граждан, которые уважают законы, права других людей и стремятся к общественному благу.</w:t>
      </w:r>
    </w:p>
    <w:p w14:paraId="77FE33BD" w14:textId="77777777" w:rsidR="00095D10" w:rsidRDefault="00FA2BAA">
      <w:pPr>
        <w:spacing w:after="0" w:line="360" w:lineRule="auto"/>
        <w:ind w:left="360" w:firstLine="709"/>
        <w:jc w:val="both"/>
        <w:rPr>
          <w:rFonts w:ascii="Times New Roman" w:hAnsi="Times New Roman" w:cs="Times New Roman"/>
          <w:sz w:val="28"/>
          <w:szCs w:val="28"/>
        </w:rPr>
      </w:pPr>
      <w:r>
        <w:rPr>
          <w:rFonts w:ascii="Times New Roman" w:hAnsi="Times New Roman" w:cs="Times New Roman"/>
          <w:sz w:val="28"/>
          <w:szCs w:val="28"/>
        </w:rPr>
        <w:t>3. Поддержка государственных целей.  Образовательная система является инструментом реализации государственной политики, например, в области инноваций, патриотического воспитания или устойчивого развития.</w:t>
      </w:r>
    </w:p>
    <w:p w14:paraId="6E13CD1F" w14:textId="77777777" w:rsidR="00095D10" w:rsidRDefault="00FA2BAA">
      <w:pPr>
        <w:spacing w:after="0" w:line="360" w:lineRule="auto"/>
        <w:ind w:left="360" w:firstLine="709"/>
        <w:jc w:val="both"/>
        <w:rPr>
          <w:rFonts w:ascii="Times New Roman" w:hAnsi="Times New Roman" w:cs="Times New Roman"/>
          <w:sz w:val="28"/>
          <w:szCs w:val="28"/>
        </w:rPr>
      </w:pPr>
      <w:r>
        <w:rPr>
          <w:rFonts w:ascii="Times New Roman" w:hAnsi="Times New Roman" w:cs="Times New Roman"/>
          <w:sz w:val="28"/>
          <w:szCs w:val="28"/>
        </w:rPr>
        <w:t xml:space="preserve">4. Развитие критического мышления. В эпоху информационного перегруза и </w:t>
      </w:r>
      <w:proofErr w:type="spellStart"/>
      <w:r>
        <w:rPr>
          <w:rFonts w:ascii="Times New Roman" w:hAnsi="Times New Roman" w:cs="Times New Roman"/>
          <w:sz w:val="28"/>
          <w:szCs w:val="28"/>
        </w:rPr>
        <w:t>фейковых</w:t>
      </w:r>
      <w:proofErr w:type="spellEnd"/>
      <w:r>
        <w:rPr>
          <w:rFonts w:ascii="Times New Roman" w:hAnsi="Times New Roman" w:cs="Times New Roman"/>
          <w:sz w:val="28"/>
          <w:szCs w:val="28"/>
        </w:rPr>
        <w:t xml:space="preserve"> новостей педагоги учат учеников анализировать информацию, мыслить критически и принимать обоснованные решения.</w:t>
      </w:r>
    </w:p>
    <w:p w14:paraId="08B11B05" w14:textId="77777777" w:rsidR="00095D10" w:rsidRDefault="00FA2BAA">
      <w:pPr>
        <w:spacing w:after="0" w:line="360" w:lineRule="auto"/>
        <w:ind w:left="360" w:firstLine="709"/>
        <w:jc w:val="both"/>
        <w:rPr>
          <w:rFonts w:ascii="Times New Roman" w:hAnsi="Times New Roman" w:cs="Times New Roman"/>
          <w:sz w:val="28"/>
          <w:szCs w:val="28"/>
        </w:rPr>
      </w:pPr>
      <w:r>
        <w:rPr>
          <w:rFonts w:ascii="Times New Roman" w:hAnsi="Times New Roman" w:cs="Times New Roman"/>
          <w:sz w:val="28"/>
          <w:szCs w:val="28"/>
        </w:rPr>
        <w:t>5. Адаптация к изменениям. Современный мир быстро меняется, и педагоги помогают ученикам адаптироваться к новым технологиям, глобальным вызовам и требованиям рынка труда.</w:t>
      </w:r>
    </w:p>
    <w:p w14:paraId="0D6652EE" w14:textId="77777777" w:rsidR="00095D10" w:rsidRDefault="00FA2BAA">
      <w:pPr>
        <w:spacing w:after="0" w:line="360" w:lineRule="auto"/>
        <w:ind w:left="360" w:firstLine="709"/>
        <w:jc w:val="both"/>
        <w:rPr>
          <w:rFonts w:ascii="Times New Roman" w:hAnsi="Times New Roman" w:cs="Times New Roman"/>
          <w:sz w:val="28"/>
          <w:szCs w:val="28"/>
        </w:rPr>
      </w:pPr>
      <w:r>
        <w:rPr>
          <w:rFonts w:ascii="Times New Roman" w:hAnsi="Times New Roman" w:cs="Times New Roman"/>
          <w:sz w:val="28"/>
          <w:szCs w:val="28"/>
        </w:rPr>
        <w:lastRenderedPageBreak/>
        <w:t>6. Поддержка общества. Общество ценит педагогов как носителей знаний и культуры. Их работа способствует сохранению и передаче культурного наследия, традиций и языка.</w:t>
      </w:r>
    </w:p>
    <w:p w14:paraId="29882C36" w14:textId="77777777" w:rsidR="00095D10" w:rsidRDefault="00FA2BAA">
      <w:pPr>
        <w:spacing w:after="0" w:line="360" w:lineRule="auto"/>
        <w:ind w:left="360" w:firstLine="709"/>
        <w:jc w:val="both"/>
        <w:rPr>
          <w:rFonts w:ascii="Times New Roman" w:hAnsi="Times New Roman" w:cs="Times New Roman"/>
          <w:sz w:val="28"/>
          <w:szCs w:val="28"/>
        </w:rPr>
      </w:pPr>
      <w:r>
        <w:rPr>
          <w:rFonts w:ascii="Times New Roman" w:hAnsi="Times New Roman" w:cs="Times New Roman"/>
          <w:sz w:val="28"/>
          <w:szCs w:val="28"/>
        </w:rPr>
        <w:t>Государство и общество предпринимают различные меры, чтобы подчеркнуть важность профессии педагога в настоящее время и поддержать тех, кто работает в этой сфере. Эти меры направлены на повышение статуса профессии, улучшение условий труда и привлечение талантливых специалистов в образовательную сферу.</w:t>
      </w:r>
    </w:p>
    <w:p w14:paraId="6814CC7C" w14:textId="77777777" w:rsidR="00095D10" w:rsidRDefault="00FA2BAA">
      <w:pPr>
        <w:spacing w:after="0" w:line="360" w:lineRule="auto"/>
        <w:ind w:left="360" w:firstLine="709"/>
        <w:rPr>
          <w:rFonts w:ascii="Times New Roman" w:hAnsi="Times New Roman" w:cs="Times New Roman"/>
          <w:sz w:val="28"/>
          <w:szCs w:val="28"/>
        </w:rPr>
      </w:pPr>
      <w:r>
        <w:rPr>
          <w:rFonts w:ascii="Times New Roman" w:hAnsi="Times New Roman" w:cs="Times New Roman"/>
          <w:sz w:val="28"/>
          <w:szCs w:val="28"/>
        </w:rPr>
        <w:t>Со стороны государства:</w:t>
      </w:r>
    </w:p>
    <w:p w14:paraId="00F5AC15" w14:textId="77777777" w:rsidR="00095D10" w:rsidRDefault="00FA2BAA">
      <w:pPr>
        <w:spacing w:after="0" w:line="360" w:lineRule="auto"/>
        <w:ind w:left="360" w:firstLine="709"/>
        <w:rPr>
          <w:rFonts w:ascii="Times New Roman" w:hAnsi="Times New Roman" w:cs="Times New Roman"/>
          <w:sz w:val="28"/>
          <w:szCs w:val="28"/>
        </w:rPr>
      </w:pPr>
      <w:r>
        <w:rPr>
          <w:rFonts w:ascii="Times New Roman" w:hAnsi="Times New Roman" w:cs="Times New Roman"/>
          <w:sz w:val="28"/>
          <w:szCs w:val="28"/>
        </w:rPr>
        <w:t>1. Финансовая поддержка (повышение заработной платы, выплаты за дополнительные нагрузки, предоставление льгот);</w:t>
      </w:r>
    </w:p>
    <w:p w14:paraId="6BD75ED8" w14:textId="77777777" w:rsidR="00095D10" w:rsidRDefault="00FA2BAA">
      <w:pPr>
        <w:spacing w:after="0" w:line="360" w:lineRule="auto"/>
        <w:ind w:left="360" w:firstLine="709"/>
        <w:rPr>
          <w:rFonts w:ascii="Times New Roman" w:hAnsi="Times New Roman" w:cs="Times New Roman"/>
          <w:sz w:val="28"/>
          <w:szCs w:val="28"/>
        </w:rPr>
      </w:pPr>
      <w:r>
        <w:rPr>
          <w:rFonts w:ascii="Times New Roman" w:hAnsi="Times New Roman" w:cs="Times New Roman"/>
          <w:sz w:val="28"/>
          <w:szCs w:val="28"/>
        </w:rPr>
        <w:t>2. Социальные гарантии (льготная ипотека, дополнительные отпуска и пенсионные льготы);</w:t>
      </w:r>
    </w:p>
    <w:p w14:paraId="405E6DAB" w14:textId="77777777" w:rsidR="00095D10" w:rsidRDefault="00FA2BAA">
      <w:pPr>
        <w:spacing w:after="0" w:line="360" w:lineRule="auto"/>
        <w:ind w:left="360" w:firstLine="709"/>
        <w:rPr>
          <w:rFonts w:ascii="Times New Roman" w:hAnsi="Times New Roman" w:cs="Times New Roman"/>
          <w:sz w:val="28"/>
          <w:szCs w:val="28"/>
        </w:rPr>
      </w:pPr>
      <w:r>
        <w:rPr>
          <w:rFonts w:ascii="Times New Roman" w:hAnsi="Times New Roman" w:cs="Times New Roman"/>
          <w:sz w:val="28"/>
          <w:szCs w:val="28"/>
        </w:rPr>
        <w:t>3. Профессиональное развитие (организация курсов повышения квалификации и переподготовки);</w:t>
      </w:r>
    </w:p>
    <w:p w14:paraId="01A21F67" w14:textId="77777777" w:rsidR="00095D10" w:rsidRDefault="00FA2BAA">
      <w:pPr>
        <w:spacing w:after="0" w:line="360" w:lineRule="auto"/>
        <w:ind w:left="360" w:firstLine="709"/>
        <w:jc w:val="both"/>
        <w:rPr>
          <w:rFonts w:ascii="Times New Roman" w:hAnsi="Times New Roman" w:cs="Times New Roman"/>
          <w:sz w:val="28"/>
          <w:szCs w:val="28"/>
        </w:rPr>
      </w:pPr>
      <w:r>
        <w:rPr>
          <w:rFonts w:ascii="Times New Roman" w:hAnsi="Times New Roman" w:cs="Times New Roman"/>
          <w:sz w:val="28"/>
          <w:szCs w:val="28"/>
        </w:rPr>
        <w:t>4. Государственные награды и поощрения (учреждение премий и званий, публичное признание заслуг педагогов).</w:t>
      </w:r>
    </w:p>
    <w:p w14:paraId="439B6392" w14:textId="77777777" w:rsidR="00095D10" w:rsidRDefault="00FA2BAA">
      <w:pPr>
        <w:spacing w:after="0" w:line="360" w:lineRule="auto"/>
        <w:ind w:left="360" w:firstLine="709"/>
        <w:jc w:val="both"/>
        <w:rPr>
          <w:rFonts w:ascii="Times New Roman" w:hAnsi="Times New Roman" w:cs="Times New Roman"/>
          <w:sz w:val="28"/>
          <w:szCs w:val="28"/>
        </w:rPr>
      </w:pPr>
      <w:r>
        <w:rPr>
          <w:rFonts w:ascii="Times New Roman" w:hAnsi="Times New Roman" w:cs="Times New Roman"/>
          <w:sz w:val="28"/>
          <w:szCs w:val="28"/>
        </w:rPr>
        <w:t>Со стороны общества:</w:t>
      </w:r>
    </w:p>
    <w:p w14:paraId="3B47B7E0" w14:textId="77777777" w:rsidR="00095D10" w:rsidRDefault="00FA2BAA">
      <w:pPr>
        <w:spacing w:after="0" w:line="360" w:lineRule="auto"/>
        <w:ind w:left="360" w:firstLine="709"/>
        <w:jc w:val="both"/>
        <w:rPr>
          <w:rFonts w:ascii="Times New Roman" w:hAnsi="Times New Roman" w:cs="Times New Roman"/>
          <w:sz w:val="28"/>
          <w:szCs w:val="28"/>
        </w:rPr>
      </w:pPr>
      <w:r>
        <w:rPr>
          <w:rFonts w:ascii="Times New Roman" w:hAnsi="Times New Roman" w:cs="Times New Roman"/>
          <w:sz w:val="28"/>
          <w:szCs w:val="28"/>
        </w:rPr>
        <w:t>1. Повышение престижа профессии;</w:t>
      </w:r>
    </w:p>
    <w:p w14:paraId="4965D787" w14:textId="77777777" w:rsidR="00095D10" w:rsidRDefault="00FA2BAA">
      <w:pPr>
        <w:spacing w:after="0" w:line="360" w:lineRule="auto"/>
        <w:ind w:left="360" w:firstLine="709"/>
        <w:jc w:val="both"/>
        <w:rPr>
          <w:rFonts w:ascii="Times New Roman" w:hAnsi="Times New Roman" w:cs="Times New Roman"/>
          <w:sz w:val="28"/>
          <w:szCs w:val="28"/>
        </w:rPr>
      </w:pPr>
      <w:r>
        <w:rPr>
          <w:rFonts w:ascii="Times New Roman" w:hAnsi="Times New Roman" w:cs="Times New Roman"/>
          <w:sz w:val="28"/>
          <w:szCs w:val="28"/>
        </w:rPr>
        <w:t>2. Общественные инициативы (создание программ поддержки педагогов, организация благотворительных мероприятий);</w:t>
      </w:r>
    </w:p>
    <w:p w14:paraId="630A3700" w14:textId="77777777" w:rsidR="00095D10" w:rsidRDefault="00072808">
      <w:pPr>
        <w:spacing w:after="0" w:line="360" w:lineRule="auto"/>
        <w:ind w:left="360" w:firstLine="709"/>
        <w:jc w:val="both"/>
        <w:rPr>
          <w:rFonts w:ascii="Times New Roman" w:hAnsi="Times New Roman" w:cs="Times New Roman"/>
          <w:sz w:val="28"/>
          <w:szCs w:val="28"/>
        </w:rPr>
      </w:pPr>
      <w:r>
        <w:rPr>
          <w:rFonts w:ascii="Times New Roman" w:hAnsi="Times New Roman" w:cs="Times New Roman"/>
          <w:sz w:val="28"/>
          <w:szCs w:val="28"/>
        </w:rPr>
        <w:t>3. Образовательные проекты (</w:t>
      </w:r>
      <w:r w:rsidR="00FA2BAA">
        <w:rPr>
          <w:rFonts w:ascii="Times New Roman" w:hAnsi="Times New Roman" w:cs="Times New Roman"/>
          <w:sz w:val="28"/>
          <w:szCs w:val="28"/>
        </w:rPr>
        <w:t>проведение открытых уроков, форумов, создание онлайн-сообществ учителей).</w:t>
      </w:r>
    </w:p>
    <w:p w14:paraId="19ECD67D" w14:textId="77777777" w:rsidR="00095D10" w:rsidRDefault="00FA2BAA">
      <w:pPr>
        <w:spacing w:after="0" w:line="360" w:lineRule="auto"/>
        <w:ind w:left="360" w:firstLine="709"/>
        <w:jc w:val="both"/>
        <w:rPr>
          <w:rFonts w:ascii="Times New Roman" w:hAnsi="Times New Roman" w:cs="Times New Roman"/>
          <w:sz w:val="28"/>
          <w:szCs w:val="28"/>
        </w:rPr>
      </w:pPr>
      <w:r>
        <w:rPr>
          <w:rFonts w:ascii="Times New Roman" w:hAnsi="Times New Roman" w:cs="Times New Roman"/>
          <w:sz w:val="28"/>
          <w:szCs w:val="28"/>
        </w:rPr>
        <w:t xml:space="preserve">Государство и общество могут наглядно продемонстрировать важность профессии педагога, применяя комплекс мер для оптимизации условий труда, повышения социального статуса профессии и создания благоприятной рабочей атмосферы. Это не только способствует привлечению высококвалифицированных специалистов в сферу образования, но и улучшает качество обучения. В результате таких усилий профессия педагога становится более привлекательной и престижной, что позволяет привлекать талантливых и мотивированных специалистов, </w:t>
      </w:r>
      <w:r>
        <w:rPr>
          <w:rFonts w:ascii="Times New Roman" w:hAnsi="Times New Roman" w:cs="Times New Roman"/>
          <w:sz w:val="28"/>
          <w:szCs w:val="28"/>
        </w:rPr>
        <w:lastRenderedPageBreak/>
        <w:t>способных внести значительный вклад в развитие образования и общества.</w:t>
      </w:r>
    </w:p>
    <w:p w14:paraId="2DED4AEF" w14:textId="77777777" w:rsidR="00072808" w:rsidRDefault="00FA2BAA">
      <w:pPr>
        <w:spacing w:after="0" w:line="360" w:lineRule="auto"/>
        <w:ind w:left="360" w:firstLine="709"/>
        <w:jc w:val="both"/>
        <w:rPr>
          <w:rFonts w:ascii="Times New Roman" w:hAnsi="Times New Roman" w:cs="Times New Roman"/>
          <w:sz w:val="28"/>
          <w:szCs w:val="28"/>
        </w:rPr>
      </w:pPr>
      <w:r>
        <w:rPr>
          <w:rFonts w:ascii="Times New Roman" w:hAnsi="Times New Roman" w:cs="Times New Roman"/>
          <w:sz w:val="28"/>
          <w:szCs w:val="28"/>
        </w:rPr>
        <w:t>Как же выбирают профессию педагога? Выбор профессии — это важный этап в жизни каждого подростка. При выборе будущей профессии человек, как правило, руководствуется своими собственными предпочтениями, внутренними желаниями, стремлениями</w:t>
      </w:r>
      <w:r w:rsidR="00072808">
        <w:rPr>
          <w:rFonts w:ascii="Times New Roman" w:hAnsi="Times New Roman" w:cs="Times New Roman"/>
          <w:sz w:val="28"/>
          <w:szCs w:val="28"/>
        </w:rPr>
        <w:t xml:space="preserve"> </w:t>
      </w:r>
      <w:r w:rsidR="00072808" w:rsidRPr="00072808">
        <w:rPr>
          <w:rFonts w:ascii="Times New Roman" w:hAnsi="Times New Roman" w:cs="Times New Roman"/>
          <w:sz w:val="28"/>
          <w:szCs w:val="28"/>
        </w:rPr>
        <w:t>[4]</w:t>
      </w:r>
      <w:r>
        <w:rPr>
          <w:rFonts w:ascii="Times New Roman" w:hAnsi="Times New Roman" w:cs="Times New Roman"/>
          <w:sz w:val="28"/>
          <w:szCs w:val="28"/>
        </w:rPr>
        <w:t xml:space="preserve">. </w:t>
      </w:r>
    </w:p>
    <w:p w14:paraId="03607E48" w14:textId="77777777" w:rsidR="00095D10" w:rsidRPr="00310A5A" w:rsidRDefault="00FA2BAA">
      <w:pPr>
        <w:spacing w:after="0" w:line="360" w:lineRule="auto"/>
        <w:ind w:left="360" w:firstLine="709"/>
        <w:jc w:val="both"/>
        <w:rPr>
          <w:rFonts w:ascii="Times New Roman" w:hAnsi="Times New Roman" w:cs="Times New Roman"/>
          <w:sz w:val="28"/>
          <w:szCs w:val="28"/>
        </w:rPr>
      </w:pPr>
      <w:r>
        <w:rPr>
          <w:rFonts w:ascii="Times New Roman" w:hAnsi="Times New Roman" w:cs="Times New Roman"/>
          <w:sz w:val="28"/>
          <w:szCs w:val="28"/>
        </w:rPr>
        <w:t>Профессия педагога требует особого призвания и глубокого понимания того, как работает образовательная система. Не каждый человек, сталкивающийся с педагогической деятельностью, становится педагогом. Некоторые люди выбирают для себя карьеру психолога или инженера, но многие ли из них имели возможность увидеть как работают специалисты этих профессий? Вряд ли. Однако, когда мы учимся в школе, мы наблюдаем за работой учителя на протяжении девяти или одиннадцати лет учёбы. И те, кто решают стать преподавателем, делают свой выбор обдуманно и осознанно, так как имели возможность на протяжении длительного времени наблюдать за профессией с ра</w:t>
      </w:r>
      <w:r w:rsidR="00310A5A">
        <w:rPr>
          <w:rFonts w:ascii="Times New Roman" w:hAnsi="Times New Roman" w:cs="Times New Roman"/>
          <w:sz w:val="28"/>
          <w:szCs w:val="28"/>
        </w:rPr>
        <w:t>зных её сторон</w:t>
      </w:r>
      <w:r w:rsidR="00310A5A" w:rsidRPr="00310A5A">
        <w:rPr>
          <w:rFonts w:ascii="Times New Roman" w:hAnsi="Times New Roman" w:cs="Times New Roman"/>
          <w:sz w:val="28"/>
          <w:szCs w:val="28"/>
        </w:rPr>
        <w:t xml:space="preserve"> [5].</w:t>
      </w:r>
    </w:p>
    <w:p w14:paraId="27D94043" w14:textId="77777777" w:rsidR="00095D10" w:rsidRDefault="00D01ADC">
      <w:pPr>
        <w:spacing w:after="0" w:line="360" w:lineRule="auto"/>
        <w:ind w:left="360" w:firstLine="709"/>
        <w:jc w:val="both"/>
        <w:rPr>
          <w:rFonts w:ascii="Times New Roman" w:hAnsi="Times New Roman" w:cs="Times New Roman"/>
          <w:sz w:val="28"/>
          <w:szCs w:val="28"/>
        </w:rPr>
      </w:pPr>
      <w:r w:rsidRPr="00D01ADC">
        <w:rPr>
          <w:rFonts w:ascii="Times New Roman" w:hAnsi="Times New Roman" w:cs="Times New Roman"/>
          <w:sz w:val="28"/>
          <w:szCs w:val="28"/>
        </w:rPr>
        <w:t xml:space="preserve">В рамках педагогической науки исследователи Н.В. Кузьмина и В.А. </w:t>
      </w:r>
      <w:proofErr w:type="spellStart"/>
      <w:r w:rsidRPr="00D01ADC">
        <w:rPr>
          <w:rFonts w:ascii="Times New Roman" w:hAnsi="Times New Roman" w:cs="Times New Roman"/>
          <w:sz w:val="28"/>
          <w:szCs w:val="28"/>
        </w:rPr>
        <w:t>Сластенин</w:t>
      </w:r>
      <w:proofErr w:type="spellEnd"/>
      <w:r w:rsidRPr="00D01ADC">
        <w:rPr>
          <w:rFonts w:ascii="Times New Roman" w:hAnsi="Times New Roman" w:cs="Times New Roman"/>
          <w:sz w:val="28"/>
          <w:szCs w:val="28"/>
        </w:rPr>
        <w:t xml:space="preserve"> занимались изучением мотивов, лежащих в основе выбора профессии педагога. Они рассматривали мотивацию к этой профессии как педагогическую направленность личности, включающую профессиональные мотивы, интересы и профессиональное самосознание. О.В. Коршунова и Л.Н. </w:t>
      </w:r>
      <w:proofErr w:type="spellStart"/>
      <w:r w:rsidRPr="00D01ADC">
        <w:rPr>
          <w:rFonts w:ascii="Times New Roman" w:hAnsi="Times New Roman" w:cs="Times New Roman"/>
          <w:sz w:val="28"/>
          <w:szCs w:val="28"/>
        </w:rPr>
        <w:t>Береснева</w:t>
      </w:r>
      <w:proofErr w:type="spellEnd"/>
      <w:r w:rsidRPr="00D01ADC">
        <w:rPr>
          <w:rFonts w:ascii="Times New Roman" w:hAnsi="Times New Roman" w:cs="Times New Roman"/>
          <w:sz w:val="28"/>
          <w:szCs w:val="28"/>
        </w:rPr>
        <w:t xml:space="preserve"> сосредоточились на изучении целостных аспектах мотивации выбора педагогической профессии молодыми людьми. Вопросы готовности к педагогической деятельности освещены в работах О.В. </w:t>
      </w:r>
      <w:proofErr w:type="spellStart"/>
      <w:r w:rsidRPr="00D01ADC">
        <w:rPr>
          <w:rFonts w:ascii="Times New Roman" w:hAnsi="Times New Roman" w:cs="Times New Roman"/>
          <w:sz w:val="28"/>
          <w:szCs w:val="28"/>
        </w:rPr>
        <w:t>Борденюк</w:t>
      </w:r>
      <w:proofErr w:type="spellEnd"/>
      <w:r w:rsidRPr="00D01ADC">
        <w:rPr>
          <w:rFonts w:ascii="Times New Roman" w:hAnsi="Times New Roman" w:cs="Times New Roman"/>
          <w:sz w:val="28"/>
          <w:szCs w:val="28"/>
        </w:rPr>
        <w:t xml:space="preserve">, А.А. </w:t>
      </w:r>
      <w:proofErr w:type="spellStart"/>
      <w:r w:rsidRPr="00D01ADC">
        <w:rPr>
          <w:rFonts w:ascii="Times New Roman" w:hAnsi="Times New Roman" w:cs="Times New Roman"/>
          <w:sz w:val="28"/>
          <w:szCs w:val="28"/>
        </w:rPr>
        <w:t>Деркая</w:t>
      </w:r>
      <w:proofErr w:type="spellEnd"/>
      <w:r w:rsidRPr="00D01ADC">
        <w:rPr>
          <w:rFonts w:ascii="Times New Roman" w:hAnsi="Times New Roman" w:cs="Times New Roman"/>
          <w:sz w:val="28"/>
          <w:szCs w:val="28"/>
        </w:rPr>
        <w:t>, М.И. Дьяченко, Т.В. Ивановой и других ученых. С.В. Алехина, М.А. Алексеева и Е.Л. Агафонова в своих исследованиях уделяли внимание подготовке педагогов к работе в условиях инклюзивного образования, оценивая их профессиональн</w:t>
      </w:r>
      <w:r>
        <w:rPr>
          <w:rFonts w:ascii="Times New Roman" w:hAnsi="Times New Roman" w:cs="Times New Roman"/>
          <w:sz w:val="28"/>
          <w:szCs w:val="28"/>
        </w:rPr>
        <w:t>ую и психологическую готовность</w:t>
      </w:r>
      <w:r w:rsidR="00072808" w:rsidRPr="00072808">
        <w:rPr>
          <w:rFonts w:ascii="Times New Roman" w:hAnsi="Times New Roman" w:cs="Times New Roman"/>
          <w:sz w:val="28"/>
          <w:szCs w:val="28"/>
        </w:rPr>
        <w:t xml:space="preserve"> [1]</w:t>
      </w:r>
      <w:r w:rsidR="00FA2BAA">
        <w:rPr>
          <w:rFonts w:ascii="Times New Roman" w:hAnsi="Times New Roman" w:cs="Times New Roman"/>
          <w:sz w:val="28"/>
          <w:szCs w:val="28"/>
        </w:rPr>
        <w:t>.</w:t>
      </w:r>
    </w:p>
    <w:p w14:paraId="54831558" w14:textId="77777777" w:rsidR="00095D10" w:rsidRDefault="00FA2BAA">
      <w:pPr>
        <w:spacing w:after="0" w:line="360" w:lineRule="auto"/>
        <w:ind w:left="360" w:firstLine="709"/>
        <w:jc w:val="both"/>
        <w:rPr>
          <w:rFonts w:ascii="Times New Roman" w:hAnsi="Times New Roman" w:cs="Times New Roman"/>
          <w:sz w:val="28"/>
          <w:szCs w:val="28"/>
        </w:rPr>
      </w:pPr>
      <w:r>
        <w:rPr>
          <w:rFonts w:ascii="Times New Roman" w:hAnsi="Times New Roman" w:cs="Times New Roman"/>
          <w:sz w:val="28"/>
          <w:szCs w:val="28"/>
        </w:rPr>
        <w:t xml:space="preserve">Педагогическая деятельность представляет собой одну из самых значимых и ответственных сфер в обществе. Она требует от человека не </w:t>
      </w:r>
      <w:r>
        <w:rPr>
          <w:rFonts w:ascii="Times New Roman" w:hAnsi="Times New Roman" w:cs="Times New Roman"/>
          <w:sz w:val="28"/>
          <w:szCs w:val="28"/>
        </w:rPr>
        <w:lastRenderedPageBreak/>
        <w:t>только глубоких знаний и профессиональных навыков, но и высоких моральных качеств, таких как справедливость, доброта, ответственность и любовь к детям. Учитель должен быть примером для своих учеников,</w:t>
      </w:r>
      <w:r>
        <w:rPr>
          <w:sz w:val="28"/>
          <w:szCs w:val="28"/>
        </w:rPr>
        <w:t xml:space="preserve"> </w:t>
      </w:r>
      <w:r>
        <w:rPr>
          <w:rFonts w:ascii="Times New Roman" w:hAnsi="Times New Roman" w:cs="Times New Roman"/>
          <w:sz w:val="28"/>
          <w:szCs w:val="28"/>
        </w:rPr>
        <w:t xml:space="preserve">вдохновлять их на обучение и развитие, а также помогать им формировать свою личность. </w:t>
      </w:r>
    </w:p>
    <w:p w14:paraId="43D6A3FD" w14:textId="77777777" w:rsidR="00095D10" w:rsidRDefault="00FA2BAA">
      <w:pPr>
        <w:spacing w:after="0" w:line="360" w:lineRule="auto"/>
        <w:ind w:left="360" w:firstLine="709"/>
        <w:jc w:val="both"/>
        <w:rPr>
          <w:rFonts w:ascii="Times New Roman" w:hAnsi="Times New Roman" w:cs="Times New Roman"/>
          <w:sz w:val="28"/>
          <w:szCs w:val="28"/>
        </w:rPr>
      </w:pPr>
      <w:r>
        <w:rPr>
          <w:rFonts w:ascii="Times New Roman" w:hAnsi="Times New Roman" w:cs="Times New Roman"/>
          <w:sz w:val="28"/>
          <w:szCs w:val="28"/>
        </w:rPr>
        <w:t>Выбор педагогической профессии может быть продиктован интересом к предмету и желанием помогать людям. Мотивы могут быть самыми разнообразными: от стремления к саморазвитию до семейных традиций. Девушки часто выбирают эту профессию из-за её значимости и возможности работать в крупных городах, в то время как юноши ориентируютс</w:t>
      </w:r>
      <w:r w:rsidR="00310A5A">
        <w:rPr>
          <w:rFonts w:ascii="Times New Roman" w:hAnsi="Times New Roman" w:cs="Times New Roman"/>
          <w:sz w:val="28"/>
          <w:szCs w:val="28"/>
        </w:rPr>
        <w:t>я на свои интересы и традиции</w:t>
      </w:r>
      <w:r w:rsidR="00310A5A" w:rsidRPr="00310A5A">
        <w:rPr>
          <w:rFonts w:ascii="Times New Roman" w:hAnsi="Times New Roman" w:cs="Times New Roman"/>
          <w:sz w:val="28"/>
          <w:szCs w:val="28"/>
        </w:rPr>
        <w:t xml:space="preserve"> [2]</w:t>
      </w:r>
      <w:r>
        <w:rPr>
          <w:rFonts w:ascii="Times New Roman" w:hAnsi="Times New Roman" w:cs="Times New Roman"/>
          <w:sz w:val="28"/>
          <w:szCs w:val="28"/>
        </w:rPr>
        <w:t>.</w:t>
      </w:r>
    </w:p>
    <w:p w14:paraId="1C5E04A4" w14:textId="77777777" w:rsidR="00095D10" w:rsidRPr="00072808" w:rsidRDefault="00FA2BAA">
      <w:pPr>
        <w:spacing w:after="0" w:line="360" w:lineRule="auto"/>
        <w:ind w:left="360" w:firstLine="709"/>
        <w:jc w:val="both"/>
        <w:rPr>
          <w:rFonts w:ascii="Times New Roman" w:hAnsi="Times New Roman" w:cs="Times New Roman"/>
          <w:sz w:val="28"/>
          <w:szCs w:val="28"/>
        </w:rPr>
      </w:pPr>
      <w:r>
        <w:rPr>
          <w:rFonts w:ascii="Times New Roman" w:hAnsi="Times New Roman" w:cs="Times New Roman"/>
          <w:sz w:val="28"/>
          <w:szCs w:val="28"/>
        </w:rPr>
        <w:t>Однако ключевую роль в выборе профессии педагога играет внутренняя мотивация. Она включает в себя стремление к получению новых знаний, желание обучать других, любовь к детям и терпение. Будущий педагог должен быть увлечённым, разносторонним и готовым делиться своими знани</w:t>
      </w:r>
      <w:r w:rsidR="00072808">
        <w:rPr>
          <w:rFonts w:ascii="Times New Roman" w:hAnsi="Times New Roman" w:cs="Times New Roman"/>
          <w:sz w:val="28"/>
          <w:szCs w:val="28"/>
        </w:rPr>
        <w:t>ями и опытом</w:t>
      </w:r>
      <w:r w:rsidR="00072808" w:rsidRPr="00072808">
        <w:rPr>
          <w:rFonts w:ascii="Times New Roman" w:hAnsi="Times New Roman" w:cs="Times New Roman"/>
          <w:sz w:val="28"/>
          <w:szCs w:val="28"/>
        </w:rPr>
        <w:t xml:space="preserve"> [3].</w:t>
      </w:r>
    </w:p>
    <w:p w14:paraId="5DE4D859" w14:textId="77777777" w:rsidR="00D01ADC" w:rsidRDefault="00D01ADC">
      <w:pPr>
        <w:spacing w:after="0" w:line="360" w:lineRule="auto"/>
        <w:ind w:left="360" w:firstLine="709"/>
        <w:jc w:val="both"/>
        <w:rPr>
          <w:rFonts w:ascii="Times New Roman" w:hAnsi="Times New Roman" w:cs="Times New Roman"/>
          <w:sz w:val="28"/>
          <w:szCs w:val="28"/>
        </w:rPr>
      </w:pPr>
      <w:r w:rsidRPr="00D01ADC">
        <w:rPr>
          <w:rFonts w:ascii="Times New Roman" w:hAnsi="Times New Roman" w:cs="Times New Roman"/>
          <w:sz w:val="28"/>
          <w:szCs w:val="28"/>
        </w:rPr>
        <w:t>В данной статье мы намерены исследовать, кто предпочитает педагогическую профессию, какие главные качества и мотивы определяют этот выбор, а также специфику предпочтений среди девушек и молодых людей. Мы проанализируем ре</w:t>
      </w:r>
      <w:r>
        <w:rPr>
          <w:rFonts w:ascii="Times New Roman" w:hAnsi="Times New Roman" w:cs="Times New Roman"/>
          <w:sz w:val="28"/>
          <w:szCs w:val="28"/>
        </w:rPr>
        <w:t>зультаты вступительного испытания</w:t>
      </w:r>
      <w:r w:rsidRPr="00D01ADC">
        <w:rPr>
          <w:rFonts w:ascii="Times New Roman" w:hAnsi="Times New Roman" w:cs="Times New Roman"/>
          <w:sz w:val="28"/>
          <w:szCs w:val="28"/>
        </w:rPr>
        <w:t>, к</w:t>
      </w:r>
      <w:r>
        <w:rPr>
          <w:rFonts w:ascii="Times New Roman" w:hAnsi="Times New Roman" w:cs="Times New Roman"/>
          <w:sz w:val="28"/>
          <w:szCs w:val="28"/>
        </w:rPr>
        <w:t>оторое</w:t>
      </w:r>
      <w:r w:rsidRPr="00D01ADC">
        <w:rPr>
          <w:rFonts w:ascii="Times New Roman" w:hAnsi="Times New Roman" w:cs="Times New Roman"/>
          <w:sz w:val="28"/>
          <w:szCs w:val="28"/>
        </w:rPr>
        <w:t xml:space="preserve"> проводил</w:t>
      </w:r>
      <w:r>
        <w:rPr>
          <w:rFonts w:ascii="Times New Roman" w:hAnsi="Times New Roman" w:cs="Times New Roman"/>
          <w:sz w:val="28"/>
          <w:szCs w:val="28"/>
        </w:rPr>
        <w:t>ось</w:t>
      </w:r>
      <w:r w:rsidRPr="00D01ADC">
        <w:rPr>
          <w:rFonts w:ascii="Times New Roman" w:hAnsi="Times New Roman" w:cs="Times New Roman"/>
          <w:sz w:val="28"/>
          <w:szCs w:val="28"/>
        </w:rPr>
        <w:t xml:space="preserve"> в Академическом колледже ВВГУ для поступления на специальность 44.02.02 "Преподавание в начальных классах" в 2023-2024 учебных годах.</w:t>
      </w:r>
    </w:p>
    <w:p w14:paraId="2F4CC731" w14:textId="77777777" w:rsidR="00095D10" w:rsidRDefault="00FA2BAA">
      <w:pPr>
        <w:spacing w:after="0" w:line="360" w:lineRule="auto"/>
        <w:ind w:left="360" w:firstLine="709"/>
        <w:jc w:val="both"/>
        <w:rPr>
          <w:rFonts w:ascii="Times New Roman" w:hAnsi="Times New Roman" w:cs="Times New Roman"/>
          <w:sz w:val="28"/>
          <w:szCs w:val="28"/>
        </w:rPr>
      </w:pPr>
      <w:r>
        <w:rPr>
          <w:rFonts w:ascii="Times New Roman" w:hAnsi="Times New Roman" w:cs="Times New Roman"/>
          <w:sz w:val="28"/>
          <w:szCs w:val="28"/>
        </w:rPr>
        <w:t>Вступительное испытание для абитуриентов, желающих поступить на специальность 44.02.02 «Преподавание в начальных классах» проводилось в формате индивидуального собеседования и анализа портфолио абитуриента.</w:t>
      </w:r>
    </w:p>
    <w:p w14:paraId="2F827C1E" w14:textId="77777777" w:rsidR="00095D10" w:rsidRDefault="00FA2BAA">
      <w:pPr>
        <w:spacing w:after="0" w:line="360" w:lineRule="auto"/>
        <w:ind w:left="360" w:firstLine="709"/>
        <w:jc w:val="both"/>
        <w:rPr>
          <w:rFonts w:ascii="Times New Roman" w:hAnsi="Times New Roman" w:cs="Times New Roman"/>
          <w:sz w:val="28"/>
          <w:szCs w:val="28"/>
        </w:rPr>
      </w:pPr>
      <w:r>
        <w:rPr>
          <w:rFonts w:ascii="Times New Roman" w:hAnsi="Times New Roman" w:cs="Times New Roman"/>
          <w:sz w:val="28"/>
          <w:szCs w:val="28"/>
        </w:rPr>
        <w:t>В ходе собеседования абитуриентам задаются вопросы, которые делятся на четыре блока:</w:t>
      </w:r>
    </w:p>
    <w:p w14:paraId="3BE05228" w14:textId="77777777" w:rsidR="00095D10" w:rsidRDefault="00FA2BAA">
      <w:pPr>
        <w:spacing w:after="0" w:line="360" w:lineRule="auto"/>
        <w:ind w:left="360" w:firstLine="709"/>
        <w:jc w:val="both"/>
        <w:rPr>
          <w:rFonts w:ascii="Times New Roman" w:hAnsi="Times New Roman" w:cs="Times New Roman"/>
          <w:sz w:val="28"/>
          <w:szCs w:val="28"/>
        </w:rPr>
      </w:pPr>
      <w:r>
        <w:rPr>
          <w:rFonts w:ascii="Times New Roman" w:hAnsi="Times New Roman" w:cs="Times New Roman"/>
          <w:sz w:val="28"/>
          <w:szCs w:val="28"/>
          <w:lang w:val="en-US"/>
        </w:rPr>
        <w:t> </w:t>
      </w:r>
      <w:r>
        <w:rPr>
          <w:rFonts w:ascii="Times New Roman" w:hAnsi="Times New Roman" w:cs="Times New Roman"/>
          <w:sz w:val="28"/>
          <w:szCs w:val="28"/>
        </w:rPr>
        <w:t xml:space="preserve"> </w:t>
      </w:r>
      <w:r>
        <w:rPr>
          <w:rFonts w:ascii="Times New Roman" w:hAnsi="Times New Roman" w:cs="Times New Roman"/>
          <w:sz w:val="28"/>
          <w:szCs w:val="28"/>
          <w:lang w:val="en-US"/>
        </w:rPr>
        <w:t> </w:t>
      </w:r>
      <w:r>
        <w:rPr>
          <w:rFonts w:ascii="Times New Roman" w:hAnsi="Times New Roman" w:cs="Times New Roman"/>
          <w:sz w:val="28"/>
          <w:szCs w:val="28"/>
        </w:rPr>
        <w:t>– Общие сведения об абитуриенте.</w:t>
      </w:r>
    </w:p>
    <w:p w14:paraId="27BC9868" w14:textId="77777777" w:rsidR="00095D10" w:rsidRDefault="00FA2BAA">
      <w:pPr>
        <w:spacing w:after="0" w:line="360" w:lineRule="auto"/>
        <w:ind w:left="360" w:firstLine="709"/>
        <w:jc w:val="both"/>
        <w:rPr>
          <w:rFonts w:ascii="Times New Roman" w:hAnsi="Times New Roman" w:cs="Times New Roman"/>
          <w:sz w:val="28"/>
          <w:szCs w:val="28"/>
        </w:rPr>
      </w:pPr>
      <w:r>
        <w:rPr>
          <w:rFonts w:ascii="Times New Roman" w:hAnsi="Times New Roman" w:cs="Times New Roman"/>
          <w:sz w:val="28"/>
          <w:szCs w:val="28"/>
          <w:lang w:val="en-US"/>
        </w:rPr>
        <w:t> </w:t>
      </w:r>
      <w:r>
        <w:rPr>
          <w:rFonts w:ascii="Times New Roman" w:hAnsi="Times New Roman" w:cs="Times New Roman"/>
          <w:sz w:val="28"/>
          <w:szCs w:val="28"/>
        </w:rPr>
        <w:t xml:space="preserve"> </w:t>
      </w:r>
      <w:r>
        <w:rPr>
          <w:rFonts w:ascii="Times New Roman" w:hAnsi="Times New Roman" w:cs="Times New Roman"/>
          <w:sz w:val="28"/>
          <w:szCs w:val="28"/>
          <w:lang w:val="en-US"/>
        </w:rPr>
        <w:t> </w:t>
      </w:r>
      <w:r>
        <w:rPr>
          <w:rFonts w:ascii="Times New Roman" w:hAnsi="Times New Roman" w:cs="Times New Roman"/>
          <w:sz w:val="28"/>
          <w:szCs w:val="28"/>
        </w:rPr>
        <w:t>– Общекультурный уровень и кругозор.</w:t>
      </w:r>
    </w:p>
    <w:p w14:paraId="092F9963" w14:textId="77777777" w:rsidR="00095D10" w:rsidRDefault="00FA2BAA">
      <w:pPr>
        <w:spacing w:after="0" w:line="360" w:lineRule="auto"/>
        <w:ind w:left="360" w:firstLine="709"/>
        <w:jc w:val="both"/>
        <w:rPr>
          <w:rFonts w:ascii="Times New Roman" w:hAnsi="Times New Roman" w:cs="Times New Roman"/>
          <w:sz w:val="28"/>
          <w:szCs w:val="28"/>
        </w:rPr>
      </w:pPr>
      <w:r>
        <w:rPr>
          <w:rFonts w:ascii="Times New Roman" w:hAnsi="Times New Roman" w:cs="Times New Roman"/>
          <w:sz w:val="28"/>
          <w:szCs w:val="28"/>
          <w:lang w:val="en-US"/>
        </w:rPr>
        <w:lastRenderedPageBreak/>
        <w:t> </w:t>
      </w:r>
      <w:r>
        <w:rPr>
          <w:rFonts w:ascii="Times New Roman" w:hAnsi="Times New Roman" w:cs="Times New Roman"/>
          <w:sz w:val="28"/>
          <w:szCs w:val="28"/>
        </w:rPr>
        <w:t xml:space="preserve"> </w:t>
      </w:r>
      <w:r>
        <w:rPr>
          <w:rFonts w:ascii="Times New Roman" w:hAnsi="Times New Roman" w:cs="Times New Roman"/>
          <w:sz w:val="28"/>
          <w:szCs w:val="28"/>
          <w:lang w:val="en-US"/>
        </w:rPr>
        <w:t> </w:t>
      </w:r>
      <w:r>
        <w:rPr>
          <w:rFonts w:ascii="Times New Roman" w:hAnsi="Times New Roman" w:cs="Times New Roman"/>
          <w:sz w:val="28"/>
          <w:szCs w:val="28"/>
        </w:rPr>
        <w:t>– Проектировочные и организаторские умения.</w:t>
      </w:r>
    </w:p>
    <w:p w14:paraId="021C2902" w14:textId="77777777" w:rsidR="00095D10" w:rsidRDefault="00FA2BAA">
      <w:pPr>
        <w:spacing w:after="0" w:line="360" w:lineRule="auto"/>
        <w:ind w:left="360" w:firstLine="709"/>
        <w:jc w:val="both"/>
        <w:rPr>
          <w:rFonts w:ascii="Times New Roman" w:hAnsi="Times New Roman" w:cs="Times New Roman"/>
          <w:sz w:val="28"/>
          <w:szCs w:val="28"/>
        </w:rPr>
      </w:pPr>
      <w:r>
        <w:rPr>
          <w:rFonts w:ascii="Times New Roman" w:hAnsi="Times New Roman" w:cs="Times New Roman"/>
          <w:sz w:val="28"/>
          <w:szCs w:val="28"/>
          <w:lang w:val="en-US"/>
        </w:rPr>
        <w:t> </w:t>
      </w:r>
      <w:r>
        <w:rPr>
          <w:rFonts w:ascii="Times New Roman" w:hAnsi="Times New Roman" w:cs="Times New Roman"/>
          <w:sz w:val="28"/>
          <w:szCs w:val="28"/>
        </w:rPr>
        <w:t xml:space="preserve"> </w:t>
      </w:r>
      <w:r>
        <w:rPr>
          <w:rFonts w:ascii="Times New Roman" w:hAnsi="Times New Roman" w:cs="Times New Roman"/>
          <w:sz w:val="28"/>
          <w:szCs w:val="28"/>
          <w:lang w:val="en-US"/>
        </w:rPr>
        <w:t> </w:t>
      </w:r>
      <w:r>
        <w:rPr>
          <w:rFonts w:ascii="Times New Roman" w:hAnsi="Times New Roman" w:cs="Times New Roman"/>
          <w:sz w:val="28"/>
          <w:szCs w:val="28"/>
        </w:rPr>
        <w:t>– Креативные способности.</w:t>
      </w:r>
    </w:p>
    <w:p w14:paraId="0D5DF47E" w14:textId="77777777" w:rsidR="00095D10" w:rsidRDefault="00FA2BAA">
      <w:pPr>
        <w:spacing w:after="0" w:line="360" w:lineRule="auto"/>
        <w:ind w:left="360" w:firstLine="709"/>
        <w:jc w:val="both"/>
        <w:rPr>
          <w:rFonts w:ascii="Times New Roman" w:hAnsi="Times New Roman" w:cs="Times New Roman"/>
          <w:sz w:val="28"/>
          <w:szCs w:val="28"/>
        </w:rPr>
      </w:pPr>
      <w:r>
        <w:rPr>
          <w:rFonts w:ascii="Times New Roman" w:hAnsi="Times New Roman" w:cs="Times New Roman"/>
          <w:sz w:val="28"/>
          <w:szCs w:val="28"/>
        </w:rPr>
        <w:t>Ответы позволяют оценить широту кругозора, уровень мотивации, организаторские и креативные способности абитуриента.</w:t>
      </w:r>
    </w:p>
    <w:p w14:paraId="6879332E" w14:textId="77777777" w:rsidR="00095D10" w:rsidRDefault="00FA2BAA">
      <w:pPr>
        <w:spacing w:after="0" w:line="360" w:lineRule="auto"/>
        <w:ind w:left="360" w:firstLine="709"/>
        <w:jc w:val="both"/>
        <w:rPr>
          <w:rFonts w:ascii="Times New Roman" w:hAnsi="Times New Roman" w:cs="Times New Roman"/>
          <w:sz w:val="28"/>
          <w:szCs w:val="28"/>
        </w:rPr>
      </w:pPr>
      <w:r>
        <w:rPr>
          <w:rFonts w:ascii="Times New Roman" w:hAnsi="Times New Roman" w:cs="Times New Roman"/>
          <w:sz w:val="28"/>
          <w:szCs w:val="28"/>
        </w:rPr>
        <w:t>Анализ портфолио абитуриента охватывает его учебные, творческие, спортивные и социальные достижения за последние три года. Это позволило оценить активность и вовлеченность в различные виды деятельности, что является важным аспектом в определении готовности к будущей профессии.</w:t>
      </w:r>
    </w:p>
    <w:p w14:paraId="0CAD5F67" w14:textId="77777777" w:rsidR="00095D10" w:rsidRDefault="00FA2BAA">
      <w:pPr>
        <w:spacing w:after="0" w:line="360" w:lineRule="auto"/>
        <w:ind w:left="360" w:firstLine="709"/>
        <w:jc w:val="both"/>
        <w:rPr>
          <w:rFonts w:ascii="Times New Roman" w:hAnsi="Times New Roman" w:cs="Times New Roman"/>
          <w:sz w:val="28"/>
          <w:szCs w:val="28"/>
        </w:rPr>
      </w:pPr>
      <w:r>
        <w:rPr>
          <w:rFonts w:ascii="Times New Roman" w:hAnsi="Times New Roman" w:cs="Times New Roman"/>
          <w:sz w:val="28"/>
          <w:szCs w:val="28"/>
        </w:rPr>
        <w:t xml:space="preserve">Вступительное испытание не ограничиваются только проверкой теоретических знаний, но и позволяет оценить личностные качества абитуриента, такие как </w:t>
      </w:r>
      <w:proofErr w:type="spellStart"/>
      <w:r>
        <w:rPr>
          <w:rFonts w:ascii="Times New Roman" w:hAnsi="Times New Roman" w:cs="Times New Roman"/>
          <w:sz w:val="28"/>
          <w:szCs w:val="28"/>
        </w:rPr>
        <w:t>эмпатия</w:t>
      </w:r>
      <w:proofErr w:type="spellEnd"/>
      <w:r>
        <w:rPr>
          <w:rFonts w:ascii="Times New Roman" w:hAnsi="Times New Roman" w:cs="Times New Roman"/>
          <w:sz w:val="28"/>
          <w:szCs w:val="28"/>
        </w:rPr>
        <w:t>, креативность, организаторские способности и мотивация к работе с детьми.</w:t>
      </w:r>
    </w:p>
    <w:p w14:paraId="7231B746" w14:textId="77777777" w:rsidR="00095D10" w:rsidRDefault="00FA2BAA">
      <w:pPr>
        <w:spacing w:after="0" w:line="360" w:lineRule="auto"/>
        <w:ind w:left="360" w:firstLine="709"/>
        <w:jc w:val="both"/>
        <w:rPr>
          <w:rFonts w:ascii="Times New Roman" w:hAnsi="Times New Roman" w:cs="Times New Roman"/>
          <w:sz w:val="28"/>
          <w:szCs w:val="28"/>
        </w:rPr>
      </w:pPr>
      <w:r>
        <w:rPr>
          <w:rFonts w:ascii="Times New Roman" w:hAnsi="Times New Roman" w:cs="Times New Roman"/>
          <w:sz w:val="28"/>
          <w:szCs w:val="28"/>
        </w:rPr>
        <w:t>Собеседование выявляет способность абитуриента к рефлексии, критическому мышлению и умению выстраивать логические ответы, что является основой для успешной педагогической деятельности.</w:t>
      </w:r>
    </w:p>
    <w:p w14:paraId="7850F5DB" w14:textId="77777777" w:rsidR="00095D10" w:rsidRDefault="00FA2BAA">
      <w:pPr>
        <w:spacing w:after="0" w:line="360" w:lineRule="auto"/>
        <w:ind w:left="360" w:firstLine="709"/>
        <w:jc w:val="both"/>
        <w:rPr>
          <w:rFonts w:ascii="Times New Roman" w:hAnsi="Times New Roman" w:cs="Times New Roman"/>
          <w:sz w:val="28"/>
          <w:szCs w:val="28"/>
        </w:rPr>
      </w:pPr>
      <w:r>
        <w:rPr>
          <w:rFonts w:ascii="Times New Roman" w:hAnsi="Times New Roman" w:cs="Times New Roman"/>
          <w:sz w:val="28"/>
          <w:szCs w:val="28"/>
        </w:rPr>
        <w:t>Анализ портфолио демонстрирует социальную активность и достижения абитуриента, что помогает понять его готовность к многогранной работе учителя начальных классов.</w:t>
      </w:r>
    </w:p>
    <w:p w14:paraId="54F4D54F" w14:textId="77777777" w:rsidR="00095D10" w:rsidRDefault="00FA2BAA">
      <w:pPr>
        <w:spacing w:after="0" w:line="360" w:lineRule="auto"/>
        <w:ind w:left="360" w:firstLine="709"/>
        <w:jc w:val="both"/>
        <w:rPr>
          <w:rFonts w:ascii="Times New Roman" w:hAnsi="Times New Roman" w:cs="Times New Roman"/>
          <w:sz w:val="28"/>
          <w:szCs w:val="28"/>
        </w:rPr>
      </w:pPr>
      <w:r>
        <w:rPr>
          <w:rFonts w:ascii="Times New Roman" w:hAnsi="Times New Roman" w:cs="Times New Roman"/>
          <w:sz w:val="28"/>
          <w:szCs w:val="28"/>
        </w:rPr>
        <w:t>Таким образом, вступительное испытание позволяет определить, обладает ли абитуриент необходимыми качествами и мотивацией для успешного освоения профессии учителя начальных классов.</w:t>
      </w:r>
    </w:p>
    <w:p w14:paraId="4FA81030" w14:textId="77777777" w:rsidR="00095D10" w:rsidRDefault="00FA2BAA">
      <w:pPr>
        <w:spacing w:after="0" w:line="360" w:lineRule="auto"/>
        <w:ind w:left="360" w:firstLine="709"/>
        <w:jc w:val="both"/>
        <w:rPr>
          <w:rFonts w:ascii="Times New Roman" w:hAnsi="Times New Roman" w:cs="Times New Roman"/>
          <w:sz w:val="28"/>
          <w:szCs w:val="28"/>
        </w:rPr>
      </w:pPr>
      <w:r>
        <w:rPr>
          <w:rFonts w:ascii="Times New Roman" w:hAnsi="Times New Roman" w:cs="Times New Roman"/>
          <w:sz w:val="28"/>
          <w:szCs w:val="28"/>
        </w:rPr>
        <w:t>Мы опросили 94 человека, проходивших вступительные испытания в Академический колледж на педагогическую специальность. На основе данных из опроса можно провести анализ по нескольким ключевым категориям: увлечения, достижения, причины выбора специальности, современные проблемы в школе, важные качества учителя, опыт в организации мероприятий и трудности в процессе обучения.</w:t>
      </w:r>
    </w:p>
    <w:p w14:paraId="7D81EF21" w14:textId="77777777" w:rsidR="008013A1" w:rsidRPr="008013A1" w:rsidRDefault="008013A1" w:rsidP="0001591B">
      <w:pPr>
        <w:spacing w:after="0" w:line="360" w:lineRule="auto"/>
        <w:ind w:left="360" w:firstLine="709"/>
        <w:jc w:val="both"/>
        <w:rPr>
          <w:rFonts w:ascii="Times New Roman" w:hAnsi="Times New Roman" w:cs="Times New Roman"/>
          <w:sz w:val="28"/>
          <w:szCs w:val="28"/>
        </w:rPr>
      </w:pPr>
      <w:r w:rsidRPr="008013A1">
        <w:rPr>
          <w:rFonts w:ascii="Times New Roman" w:hAnsi="Times New Roman" w:cs="Times New Roman"/>
          <w:sz w:val="28"/>
          <w:szCs w:val="28"/>
        </w:rPr>
        <w:t>В результате нашего исследования были выявлены следующие тенденции:</w:t>
      </w:r>
    </w:p>
    <w:p w14:paraId="7CBFC231" w14:textId="77777777" w:rsidR="008013A1" w:rsidRPr="008013A1" w:rsidRDefault="008013A1" w:rsidP="008013A1">
      <w:pPr>
        <w:spacing w:after="0" w:line="360" w:lineRule="auto"/>
        <w:ind w:left="360" w:firstLine="709"/>
        <w:jc w:val="both"/>
        <w:rPr>
          <w:rFonts w:ascii="Times New Roman" w:hAnsi="Times New Roman" w:cs="Times New Roman"/>
          <w:sz w:val="28"/>
          <w:szCs w:val="28"/>
        </w:rPr>
      </w:pPr>
      <w:r w:rsidRPr="008013A1">
        <w:rPr>
          <w:rFonts w:ascii="Times New Roman" w:hAnsi="Times New Roman" w:cs="Times New Roman"/>
          <w:sz w:val="28"/>
          <w:szCs w:val="28"/>
        </w:rPr>
        <w:lastRenderedPageBreak/>
        <w:t>Увлечения. Самыми популярными видами досуга среди опрошенных стали: художественное творчество, рисование и рукоделие (26%), занятия спортом и танцами (25%), чтение и литература (14%), музыка и пение (10%), изучение наук и иностранных языков (9%).</w:t>
      </w:r>
    </w:p>
    <w:p w14:paraId="6389BFB8" w14:textId="77777777" w:rsidR="008013A1" w:rsidRPr="008013A1" w:rsidRDefault="008013A1" w:rsidP="008013A1">
      <w:pPr>
        <w:spacing w:after="0" w:line="360" w:lineRule="auto"/>
        <w:ind w:left="360" w:firstLine="709"/>
        <w:jc w:val="both"/>
        <w:rPr>
          <w:rFonts w:ascii="Times New Roman" w:hAnsi="Times New Roman" w:cs="Times New Roman"/>
          <w:sz w:val="28"/>
          <w:szCs w:val="28"/>
        </w:rPr>
      </w:pPr>
      <w:r w:rsidRPr="008013A1">
        <w:rPr>
          <w:rFonts w:ascii="Times New Roman" w:hAnsi="Times New Roman" w:cs="Times New Roman"/>
          <w:sz w:val="28"/>
          <w:szCs w:val="28"/>
        </w:rPr>
        <w:t>Достижения. Лидирующие позиции занимают достижения в спорте и танцах (28%), творческая деятельность (26%), общественная работа (21%) и научные достижения, включая знание языков (13%). 12% участников указали, что у них отсутствуют значительные достижения.</w:t>
      </w:r>
    </w:p>
    <w:p w14:paraId="368CE1AB" w14:textId="77777777" w:rsidR="008013A1" w:rsidRPr="008013A1" w:rsidRDefault="008013A1" w:rsidP="008013A1">
      <w:pPr>
        <w:spacing w:after="0" w:line="360" w:lineRule="auto"/>
        <w:ind w:left="360" w:firstLine="709"/>
        <w:jc w:val="both"/>
        <w:rPr>
          <w:rFonts w:ascii="Times New Roman" w:hAnsi="Times New Roman" w:cs="Times New Roman"/>
          <w:sz w:val="28"/>
          <w:szCs w:val="28"/>
        </w:rPr>
      </w:pPr>
      <w:r w:rsidRPr="008013A1">
        <w:rPr>
          <w:rFonts w:ascii="Times New Roman" w:hAnsi="Times New Roman" w:cs="Times New Roman"/>
          <w:sz w:val="28"/>
          <w:szCs w:val="28"/>
        </w:rPr>
        <w:t>Причины выбора специальности. Основными факторами, повлиявшими на выбор педагогической профессии, оказались: любовь к детям и предыдущий опыт общения с ними (38%), обладание нужными навыками (19%), детские мечты (15%), семейные традиции или давление семьи (9%), а также желание способствовать формированию нового поколения (12%). Немногие выбрали специальность ради карьерного роста или исправления ошибок педагогов прошлого.</w:t>
      </w:r>
    </w:p>
    <w:p w14:paraId="55BA1F35" w14:textId="77777777" w:rsidR="008013A1" w:rsidRPr="008013A1" w:rsidRDefault="008013A1" w:rsidP="008013A1">
      <w:pPr>
        <w:spacing w:after="0" w:line="360" w:lineRule="auto"/>
        <w:ind w:left="360" w:firstLine="709"/>
        <w:jc w:val="both"/>
        <w:rPr>
          <w:rFonts w:ascii="Times New Roman" w:hAnsi="Times New Roman" w:cs="Times New Roman"/>
          <w:sz w:val="28"/>
          <w:szCs w:val="28"/>
        </w:rPr>
      </w:pPr>
      <w:r w:rsidRPr="008013A1">
        <w:rPr>
          <w:rFonts w:ascii="Times New Roman" w:hAnsi="Times New Roman" w:cs="Times New Roman"/>
          <w:sz w:val="28"/>
          <w:szCs w:val="28"/>
        </w:rPr>
        <w:t>Опыт проведения мероприятий. Большая часть опрошенных имеет опыт участия в организации мероприятий: участники и помощники (25%), организаторы, сценаристы и декораторы (21%), ведущие (18%), вожатые (8%) и аниматоры (4%). 13% респондентов признались, что подобного опыта у них нет.</w:t>
      </w:r>
    </w:p>
    <w:p w14:paraId="604C1609" w14:textId="77777777" w:rsidR="008013A1" w:rsidRPr="008013A1" w:rsidRDefault="008013A1" w:rsidP="008013A1">
      <w:pPr>
        <w:spacing w:after="0" w:line="360" w:lineRule="auto"/>
        <w:ind w:left="360" w:firstLine="709"/>
        <w:jc w:val="both"/>
        <w:rPr>
          <w:rFonts w:ascii="Times New Roman" w:hAnsi="Times New Roman" w:cs="Times New Roman"/>
          <w:sz w:val="28"/>
          <w:szCs w:val="28"/>
        </w:rPr>
      </w:pPr>
      <w:r w:rsidRPr="008013A1">
        <w:rPr>
          <w:rFonts w:ascii="Times New Roman" w:hAnsi="Times New Roman" w:cs="Times New Roman"/>
          <w:sz w:val="28"/>
          <w:szCs w:val="28"/>
        </w:rPr>
        <w:t>Важнейшие качества учителя. Согласно мнению большинства, главными качествами преподавателя являются: искренний интерес к профессии (12%), умение наладить контакт с детьми (17%), способность понимать учащихся (16%), любовь к детям (13%) и умение доступно объяснять учебный материал (11%). Также отмечались такие черты, как терпеливость, устойчивость к стрессу, высокий профессионализм и умение разрешать конфликты.</w:t>
      </w:r>
    </w:p>
    <w:p w14:paraId="61F632AE" w14:textId="77777777" w:rsidR="008013A1" w:rsidRPr="008013A1" w:rsidRDefault="008013A1" w:rsidP="00A10AE2">
      <w:pPr>
        <w:spacing w:after="0" w:line="360" w:lineRule="auto"/>
        <w:ind w:firstLine="709"/>
        <w:jc w:val="both"/>
        <w:rPr>
          <w:rFonts w:ascii="Times New Roman" w:hAnsi="Times New Roman" w:cs="Times New Roman"/>
          <w:sz w:val="28"/>
          <w:szCs w:val="28"/>
        </w:rPr>
      </w:pPr>
      <w:r w:rsidRPr="008013A1">
        <w:rPr>
          <w:rFonts w:ascii="Times New Roman" w:hAnsi="Times New Roman" w:cs="Times New Roman"/>
          <w:sz w:val="28"/>
          <w:szCs w:val="28"/>
        </w:rPr>
        <w:t xml:space="preserve">Проблемы современной школы. Наиболее остро респондентами ощущаются такие проблемы, как </w:t>
      </w:r>
      <w:proofErr w:type="spellStart"/>
      <w:r w:rsidRPr="008013A1">
        <w:rPr>
          <w:rFonts w:ascii="Times New Roman" w:hAnsi="Times New Roman" w:cs="Times New Roman"/>
          <w:sz w:val="28"/>
          <w:szCs w:val="28"/>
        </w:rPr>
        <w:t>буллинг</w:t>
      </w:r>
      <w:proofErr w:type="spellEnd"/>
      <w:r w:rsidRPr="008013A1">
        <w:rPr>
          <w:rFonts w:ascii="Times New Roman" w:hAnsi="Times New Roman" w:cs="Times New Roman"/>
          <w:sz w:val="28"/>
          <w:szCs w:val="28"/>
        </w:rPr>
        <w:t xml:space="preserve"> и травля (18%), непонимание и конфликты между поколениями (18%), устаревшие подходы к обучению (12%), недостаточная квалификация преподавателей (12%) и чрезмерная </w:t>
      </w:r>
      <w:r w:rsidRPr="008013A1">
        <w:rPr>
          <w:rFonts w:ascii="Times New Roman" w:hAnsi="Times New Roman" w:cs="Times New Roman"/>
          <w:sz w:val="28"/>
          <w:szCs w:val="28"/>
        </w:rPr>
        <w:lastRenderedPageBreak/>
        <w:t>учебная нагрузка школьников (7%). Реже встречаются жалобы на низкую дисциплину и недостаток ресурсов и финансирования.</w:t>
      </w:r>
    </w:p>
    <w:p w14:paraId="3D032E21" w14:textId="77777777" w:rsidR="008013A1" w:rsidRPr="008013A1" w:rsidRDefault="008013A1" w:rsidP="008013A1">
      <w:pPr>
        <w:spacing w:after="0" w:line="360" w:lineRule="auto"/>
        <w:ind w:left="360" w:firstLine="709"/>
        <w:jc w:val="both"/>
        <w:rPr>
          <w:rFonts w:ascii="Times New Roman" w:hAnsi="Times New Roman" w:cs="Times New Roman"/>
          <w:sz w:val="28"/>
          <w:szCs w:val="28"/>
        </w:rPr>
      </w:pPr>
      <w:r w:rsidRPr="008013A1">
        <w:rPr>
          <w:rFonts w:ascii="Times New Roman" w:hAnsi="Times New Roman" w:cs="Times New Roman"/>
          <w:sz w:val="28"/>
          <w:szCs w:val="28"/>
        </w:rPr>
        <w:t xml:space="preserve">Предполагаемые трудности в обучении. 35% опрошенных считают, что трудностей в учебном процессе у них не возникнет. 32% предполагают возможные сложности в профессиональной деятельности, 13% беспокоятся об успеваемости и учебе, 14% — об адаптации в новом коллективе. Остальные отметили потенциальные трудности, связанные с большой нагрузкой, </w:t>
      </w:r>
      <w:proofErr w:type="spellStart"/>
      <w:r w:rsidRPr="008013A1">
        <w:rPr>
          <w:rFonts w:ascii="Times New Roman" w:hAnsi="Times New Roman" w:cs="Times New Roman"/>
          <w:sz w:val="28"/>
          <w:szCs w:val="28"/>
        </w:rPr>
        <w:t>буллингом</w:t>
      </w:r>
      <w:proofErr w:type="spellEnd"/>
      <w:r w:rsidRPr="008013A1">
        <w:rPr>
          <w:rFonts w:ascii="Times New Roman" w:hAnsi="Times New Roman" w:cs="Times New Roman"/>
          <w:sz w:val="28"/>
          <w:szCs w:val="28"/>
        </w:rPr>
        <w:t xml:space="preserve"> и проблемами на практике.</w:t>
      </w:r>
    </w:p>
    <w:p w14:paraId="3E0D7790" w14:textId="77777777" w:rsidR="008013A1" w:rsidRDefault="008013A1" w:rsidP="008013A1">
      <w:pPr>
        <w:spacing w:after="0" w:line="360" w:lineRule="auto"/>
        <w:ind w:left="360" w:firstLine="709"/>
        <w:jc w:val="both"/>
        <w:rPr>
          <w:rFonts w:ascii="Times New Roman" w:hAnsi="Times New Roman" w:cs="Times New Roman"/>
          <w:sz w:val="28"/>
          <w:szCs w:val="28"/>
        </w:rPr>
      </w:pPr>
      <w:r w:rsidRPr="008013A1">
        <w:rPr>
          <w:rFonts w:ascii="Times New Roman" w:hAnsi="Times New Roman" w:cs="Times New Roman"/>
          <w:sz w:val="28"/>
          <w:szCs w:val="28"/>
        </w:rPr>
        <w:t>Этот предварительный анализ позволил сформировать базовый портрет абитуриента, выбравшего педагогическое направление, и обозначил ряд ключевых моментов, касающихся их ожиданий и восприятия образовательной среды.</w:t>
      </w:r>
    </w:p>
    <w:p w14:paraId="25B0A568" w14:textId="77777777" w:rsidR="00CB0D7A" w:rsidRPr="00CB0D7A" w:rsidRDefault="00CB0D7A" w:rsidP="008013A1">
      <w:pPr>
        <w:spacing w:after="0" w:line="360" w:lineRule="auto"/>
        <w:ind w:left="360" w:firstLine="709"/>
        <w:jc w:val="both"/>
        <w:rPr>
          <w:rFonts w:ascii="Times New Roman" w:hAnsi="Times New Roman" w:cs="Times New Roman"/>
          <w:sz w:val="28"/>
          <w:szCs w:val="28"/>
        </w:rPr>
      </w:pPr>
      <w:r w:rsidRPr="00CB0D7A">
        <w:rPr>
          <w:rFonts w:ascii="Times New Roman" w:hAnsi="Times New Roman" w:cs="Times New Roman"/>
          <w:sz w:val="28"/>
          <w:szCs w:val="28"/>
        </w:rPr>
        <w:t xml:space="preserve">Анализ проведенного опроса и акцент на наиболее распространенные ответы позволяет создать портрет абитуриента, выбирающего педагогическую специальность (на примере результатов вступительного испытания АК ВВГУ): чаще всего это молодая девушка, увлекающаяся творчеством или спортом и имеющая успехи в этих областях. Она обладает определенным опытом в организации детских мероприятий, уверена в своей любви к детям и считает ключевыми качествами педагога интерес к профессии, умение находить общий язык с учениками и любовь к детям. Среди основных проблем в современной школе она выделяет </w:t>
      </w:r>
      <w:proofErr w:type="spellStart"/>
      <w:r w:rsidRPr="00CB0D7A">
        <w:rPr>
          <w:rFonts w:ascii="Times New Roman" w:hAnsi="Times New Roman" w:cs="Times New Roman"/>
          <w:sz w:val="28"/>
          <w:szCs w:val="28"/>
        </w:rPr>
        <w:t>буллинг</w:t>
      </w:r>
      <w:proofErr w:type="spellEnd"/>
      <w:r w:rsidRPr="00CB0D7A">
        <w:rPr>
          <w:rFonts w:ascii="Times New Roman" w:hAnsi="Times New Roman" w:cs="Times New Roman"/>
          <w:sz w:val="28"/>
          <w:szCs w:val="28"/>
        </w:rPr>
        <w:t xml:space="preserve">, </w:t>
      </w:r>
      <w:proofErr w:type="spellStart"/>
      <w:r w:rsidRPr="00CB0D7A">
        <w:rPr>
          <w:rFonts w:ascii="Times New Roman" w:hAnsi="Times New Roman" w:cs="Times New Roman"/>
          <w:sz w:val="28"/>
          <w:szCs w:val="28"/>
        </w:rPr>
        <w:t>межпоколенческие</w:t>
      </w:r>
      <w:proofErr w:type="spellEnd"/>
      <w:r w:rsidRPr="00CB0D7A">
        <w:rPr>
          <w:rFonts w:ascii="Times New Roman" w:hAnsi="Times New Roman" w:cs="Times New Roman"/>
          <w:sz w:val="28"/>
          <w:szCs w:val="28"/>
        </w:rPr>
        <w:t xml:space="preserve"> конфликты и устаревшие образовательные методики. В общем, она уверена, что трудностей в учебе у нее не в</w:t>
      </w:r>
      <w:r>
        <w:rPr>
          <w:rFonts w:ascii="Times New Roman" w:hAnsi="Times New Roman" w:cs="Times New Roman"/>
          <w:sz w:val="28"/>
          <w:szCs w:val="28"/>
        </w:rPr>
        <w:t>озникнет.</w:t>
      </w:r>
    </w:p>
    <w:p w14:paraId="04C6554F" w14:textId="77777777" w:rsidR="00095D10" w:rsidRDefault="00CB0D7A" w:rsidP="00CB0D7A">
      <w:pPr>
        <w:spacing w:after="0" w:line="360" w:lineRule="auto"/>
        <w:ind w:left="360" w:firstLine="709"/>
        <w:jc w:val="both"/>
        <w:rPr>
          <w:rFonts w:ascii="Times New Roman" w:hAnsi="Times New Roman" w:cs="Times New Roman"/>
          <w:sz w:val="28"/>
          <w:szCs w:val="28"/>
          <w:lang w:eastAsia="zh-CN"/>
        </w:rPr>
      </w:pPr>
      <w:r w:rsidRPr="00CB0D7A">
        <w:rPr>
          <w:rFonts w:ascii="Times New Roman" w:hAnsi="Times New Roman" w:cs="Times New Roman"/>
          <w:sz w:val="28"/>
          <w:szCs w:val="28"/>
        </w:rPr>
        <w:t>Хотя наше исследование находится на начальном этапе, уже формируется определенный образ будущего педагога. Мы планируем продолжить и расширить тему, пытаясь понять, кто пересматривает свое решение в процессе обучения, кто покидает вуз и какими мотивами руководствуются те, кто доходят до получения диплома. Будет интересно выяснить, пойдут ли выпускники работать в школы, продолжат ли образование или выберут совершенно иной путь.</w:t>
      </w:r>
    </w:p>
    <w:p w14:paraId="47C378F6" w14:textId="77777777" w:rsidR="00CB0D7A" w:rsidRDefault="00CB0D7A">
      <w:pPr>
        <w:ind w:left="360"/>
        <w:jc w:val="center"/>
        <w:rPr>
          <w:rFonts w:ascii="Times New Roman" w:hAnsi="Times New Roman" w:cs="Times New Roman"/>
          <w:sz w:val="28"/>
          <w:szCs w:val="28"/>
          <w:lang w:eastAsia="zh-CN"/>
        </w:rPr>
      </w:pPr>
    </w:p>
    <w:p w14:paraId="3104573A" w14:textId="77777777" w:rsidR="00095D10" w:rsidRPr="00A10AE2" w:rsidRDefault="00FA2BAA">
      <w:pPr>
        <w:ind w:left="360"/>
        <w:jc w:val="center"/>
        <w:rPr>
          <w:rFonts w:ascii="Times New Roman" w:hAnsi="Times New Roman" w:cs="Times New Roman"/>
          <w:sz w:val="28"/>
          <w:szCs w:val="28"/>
          <w:lang w:eastAsia="zh-CN"/>
        </w:rPr>
      </w:pPr>
      <w:r w:rsidRPr="00A10AE2">
        <w:rPr>
          <w:rFonts w:ascii="Times New Roman" w:hAnsi="Times New Roman" w:cs="Times New Roman"/>
          <w:sz w:val="28"/>
          <w:szCs w:val="28"/>
          <w:lang w:eastAsia="zh-CN"/>
        </w:rPr>
        <w:t>Список литературы:</w:t>
      </w:r>
    </w:p>
    <w:p w14:paraId="0E930817" w14:textId="77777777" w:rsidR="00B45713" w:rsidRPr="0001591B" w:rsidRDefault="0032457B" w:rsidP="0001591B">
      <w:pPr>
        <w:pStyle w:val="a4"/>
        <w:numPr>
          <w:ilvl w:val="0"/>
          <w:numId w:val="1"/>
        </w:numPr>
        <w:spacing w:after="0" w:line="360" w:lineRule="auto"/>
        <w:ind w:left="0" w:firstLine="709"/>
        <w:jc w:val="both"/>
        <w:rPr>
          <w:rFonts w:ascii="Times New Roman" w:hAnsi="Times New Roman" w:cs="Times New Roman"/>
          <w:color w:val="000000" w:themeColor="text1"/>
          <w:sz w:val="24"/>
          <w:szCs w:val="24"/>
        </w:rPr>
      </w:pPr>
      <w:proofErr w:type="spellStart"/>
      <w:r w:rsidRPr="0001591B">
        <w:rPr>
          <w:rFonts w:ascii="Times New Roman" w:hAnsi="Times New Roman" w:cs="Times New Roman"/>
          <w:color w:val="000000" w:themeColor="text1"/>
          <w:sz w:val="24"/>
          <w:szCs w:val="24"/>
          <w:shd w:val="clear" w:color="auto" w:fill="FFFFFF"/>
        </w:rPr>
        <w:t>Барковская</w:t>
      </w:r>
      <w:proofErr w:type="spellEnd"/>
      <w:r w:rsidRPr="0001591B">
        <w:rPr>
          <w:rFonts w:ascii="Times New Roman" w:hAnsi="Times New Roman" w:cs="Times New Roman"/>
          <w:color w:val="000000" w:themeColor="text1"/>
          <w:sz w:val="24"/>
          <w:szCs w:val="24"/>
          <w:shd w:val="clear" w:color="auto" w:fill="FFFFFF"/>
        </w:rPr>
        <w:t xml:space="preserve"> М.Г., Осин А.К. И</w:t>
      </w:r>
      <w:r w:rsidR="00215DA3" w:rsidRPr="0001591B">
        <w:rPr>
          <w:rFonts w:ascii="Times New Roman" w:hAnsi="Times New Roman" w:cs="Times New Roman"/>
          <w:color w:val="000000" w:themeColor="text1"/>
          <w:sz w:val="24"/>
          <w:szCs w:val="24"/>
          <w:shd w:val="clear" w:color="auto" w:fill="FFFFFF"/>
        </w:rPr>
        <w:t xml:space="preserve">сследование мотивации педагогической деятельности </w:t>
      </w:r>
      <w:r w:rsidRPr="0001591B">
        <w:rPr>
          <w:rFonts w:ascii="Times New Roman" w:hAnsi="Times New Roman" w:cs="Times New Roman"/>
          <w:color w:val="000000" w:themeColor="text1"/>
          <w:sz w:val="24"/>
          <w:szCs w:val="24"/>
          <w:shd w:val="clear" w:color="auto" w:fill="FFFFFF"/>
        </w:rPr>
        <w:t>// Успехи современного естествознания.</w:t>
      </w:r>
      <w:r w:rsidR="00B45713" w:rsidRPr="0001591B">
        <w:rPr>
          <w:rFonts w:ascii="Times New Roman" w:hAnsi="Times New Roman" w:cs="Times New Roman"/>
          <w:color w:val="000000" w:themeColor="text1"/>
          <w:sz w:val="24"/>
          <w:szCs w:val="24"/>
          <w:shd w:val="clear" w:color="auto" w:fill="FFFFFF"/>
        </w:rPr>
        <w:t xml:space="preserve"> - 2013. №</w:t>
      </w:r>
      <w:r w:rsidRPr="0001591B">
        <w:rPr>
          <w:rFonts w:ascii="Times New Roman" w:hAnsi="Times New Roman" w:cs="Times New Roman"/>
          <w:color w:val="000000" w:themeColor="text1"/>
          <w:sz w:val="24"/>
          <w:szCs w:val="24"/>
          <w:shd w:val="clear" w:color="auto" w:fill="FFFFFF"/>
        </w:rPr>
        <w:t xml:space="preserve">10. </w:t>
      </w:r>
      <w:r w:rsidR="00B45713" w:rsidRPr="0001591B">
        <w:rPr>
          <w:rFonts w:ascii="Times New Roman" w:hAnsi="Times New Roman" w:cs="Times New Roman"/>
          <w:color w:val="000000" w:themeColor="text1"/>
          <w:sz w:val="24"/>
          <w:szCs w:val="24"/>
          <w:shd w:val="clear" w:color="auto" w:fill="FFFFFF"/>
        </w:rPr>
        <w:t xml:space="preserve">- </w:t>
      </w:r>
      <w:r w:rsidRPr="0001591B">
        <w:rPr>
          <w:rFonts w:ascii="Times New Roman" w:hAnsi="Times New Roman" w:cs="Times New Roman"/>
          <w:color w:val="000000" w:themeColor="text1"/>
          <w:sz w:val="24"/>
          <w:szCs w:val="24"/>
          <w:shd w:val="clear" w:color="auto" w:fill="FFFFFF"/>
        </w:rPr>
        <w:t>С. 129-132</w:t>
      </w:r>
      <w:r w:rsidR="00B45713" w:rsidRPr="0001591B">
        <w:rPr>
          <w:rFonts w:ascii="Times New Roman" w:hAnsi="Times New Roman" w:cs="Times New Roman"/>
          <w:color w:val="000000" w:themeColor="text1"/>
          <w:sz w:val="24"/>
          <w:szCs w:val="24"/>
          <w:shd w:val="clear" w:color="auto" w:fill="FFFFFF"/>
        </w:rPr>
        <w:t>. -</w:t>
      </w:r>
      <w:r w:rsidR="00E96409" w:rsidRPr="0001591B">
        <w:rPr>
          <w:rFonts w:ascii="Times New Roman" w:hAnsi="Times New Roman" w:cs="Times New Roman"/>
          <w:color w:val="000000" w:themeColor="text1"/>
          <w:sz w:val="24"/>
          <w:szCs w:val="24"/>
          <w:shd w:val="clear" w:color="auto" w:fill="FFFFFF"/>
        </w:rPr>
        <w:t xml:space="preserve"> </w:t>
      </w:r>
      <w:r w:rsidR="005B1055" w:rsidRPr="0001591B">
        <w:rPr>
          <w:rFonts w:ascii="Times New Roman" w:hAnsi="Times New Roman" w:cs="Times New Roman"/>
          <w:sz w:val="24"/>
          <w:szCs w:val="24"/>
          <w:lang w:eastAsia="zh-CN"/>
        </w:rPr>
        <w:t>[Электронный ресурс]</w:t>
      </w:r>
      <w:r w:rsidRPr="0001591B">
        <w:rPr>
          <w:rFonts w:ascii="Times New Roman" w:hAnsi="Times New Roman" w:cs="Times New Roman"/>
          <w:color w:val="000000" w:themeColor="text1"/>
          <w:sz w:val="24"/>
          <w:szCs w:val="24"/>
          <w:shd w:val="clear" w:color="auto" w:fill="FFFFFF"/>
        </w:rPr>
        <w:t>: </w:t>
      </w:r>
      <w:hyperlink r:id="rId7" w:history="1">
        <w:r w:rsidRPr="0001591B">
          <w:rPr>
            <w:rStyle w:val="a3"/>
            <w:rFonts w:ascii="Times New Roman" w:hAnsi="Times New Roman" w:cs="Times New Roman"/>
            <w:color w:val="000000" w:themeColor="text1"/>
            <w:sz w:val="24"/>
            <w:szCs w:val="24"/>
            <w:u w:val="none"/>
            <w:shd w:val="clear" w:color="auto" w:fill="FFFFFF"/>
          </w:rPr>
          <w:t>https://natural-sciences.ru/ru/article/view?id=33007</w:t>
        </w:r>
      </w:hyperlink>
      <w:r w:rsidRPr="0001591B">
        <w:rPr>
          <w:rFonts w:ascii="Times New Roman" w:hAnsi="Times New Roman" w:cs="Times New Roman"/>
          <w:color w:val="000000" w:themeColor="text1"/>
          <w:sz w:val="24"/>
          <w:szCs w:val="24"/>
          <w:shd w:val="clear" w:color="auto" w:fill="FFFFFF"/>
        </w:rPr>
        <w:t> </w:t>
      </w:r>
    </w:p>
    <w:p w14:paraId="39AA20CA" w14:textId="77777777" w:rsidR="00F57721" w:rsidRPr="0001591B" w:rsidRDefault="00E96409" w:rsidP="0001591B">
      <w:pPr>
        <w:pStyle w:val="a4"/>
        <w:numPr>
          <w:ilvl w:val="0"/>
          <w:numId w:val="1"/>
        </w:numPr>
        <w:spacing w:after="0" w:line="360" w:lineRule="auto"/>
        <w:ind w:left="0" w:firstLine="709"/>
        <w:jc w:val="both"/>
        <w:rPr>
          <w:rStyle w:val="a3"/>
          <w:rFonts w:ascii="Times New Roman" w:hAnsi="Times New Roman" w:cs="Times New Roman"/>
          <w:color w:val="000000" w:themeColor="text1"/>
          <w:sz w:val="24"/>
          <w:szCs w:val="24"/>
          <w:u w:val="none"/>
        </w:rPr>
      </w:pPr>
      <w:r w:rsidRPr="0001591B">
        <w:rPr>
          <w:rFonts w:ascii="Times New Roman" w:hAnsi="Times New Roman" w:cs="Times New Roman"/>
          <w:sz w:val="24"/>
          <w:szCs w:val="24"/>
        </w:rPr>
        <w:t>Кремень С.А., Кремень Ф.М.</w:t>
      </w:r>
      <w:r w:rsidR="00215DA3" w:rsidRPr="0001591B">
        <w:rPr>
          <w:rFonts w:ascii="Times New Roman" w:hAnsi="Times New Roman" w:cs="Times New Roman"/>
          <w:sz w:val="24"/>
          <w:szCs w:val="24"/>
        </w:rPr>
        <w:t xml:space="preserve"> Ценностные основания выбора педагогической профессии </w:t>
      </w:r>
      <w:r w:rsidR="005B1055" w:rsidRPr="0001591B">
        <w:rPr>
          <w:rFonts w:ascii="Times New Roman" w:hAnsi="Times New Roman" w:cs="Times New Roman"/>
          <w:sz w:val="24"/>
          <w:szCs w:val="24"/>
        </w:rPr>
        <w:t xml:space="preserve">//Вестник Московского университета. Серия 20. Педагогическое образование.  </w:t>
      </w:r>
      <w:r w:rsidR="006524CD" w:rsidRPr="0001591B">
        <w:rPr>
          <w:rFonts w:ascii="Times New Roman" w:hAnsi="Times New Roman" w:cs="Times New Roman"/>
          <w:sz w:val="24"/>
          <w:szCs w:val="24"/>
        </w:rPr>
        <w:t xml:space="preserve">- </w:t>
      </w:r>
      <w:r w:rsidR="005B1055" w:rsidRPr="0001591B">
        <w:rPr>
          <w:rFonts w:ascii="Times New Roman" w:hAnsi="Times New Roman" w:cs="Times New Roman"/>
          <w:sz w:val="24"/>
          <w:szCs w:val="24"/>
        </w:rPr>
        <w:t>2023.</w:t>
      </w:r>
      <w:r w:rsidR="006524CD" w:rsidRPr="0001591B">
        <w:rPr>
          <w:rFonts w:ascii="Times New Roman" w:hAnsi="Times New Roman" w:cs="Times New Roman"/>
          <w:sz w:val="24"/>
          <w:szCs w:val="24"/>
        </w:rPr>
        <w:t xml:space="preserve"> -</w:t>
      </w:r>
      <w:r w:rsidR="005B1055" w:rsidRPr="0001591B">
        <w:rPr>
          <w:rFonts w:ascii="Times New Roman" w:hAnsi="Times New Roman" w:cs="Times New Roman"/>
          <w:sz w:val="24"/>
          <w:szCs w:val="24"/>
        </w:rPr>
        <w:t xml:space="preserve"> Т.21. №4. </w:t>
      </w:r>
      <w:r w:rsidR="006524CD" w:rsidRPr="0001591B">
        <w:rPr>
          <w:rFonts w:ascii="Times New Roman" w:hAnsi="Times New Roman" w:cs="Times New Roman"/>
          <w:sz w:val="24"/>
          <w:szCs w:val="24"/>
        </w:rPr>
        <w:t xml:space="preserve">- </w:t>
      </w:r>
      <w:r w:rsidR="005B1055" w:rsidRPr="0001591B">
        <w:rPr>
          <w:rFonts w:ascii="Times New Roman" w:hAnsi="Times New Roman" w:cs="Times New Roman"/>
          <w:sz w:val="24"/>
          <w:szCs w:val="24"/>
        </w:rPr>
        <w:t>С. 77-90</w:t>
      </w:r>
      <w:r w:rsidR="006524CD" w:rsidRPr="0001591B">
        <w:rPr>
          <w:rFonts w:ascii="Times New Roman" w:hAnsi="Times New Roman" w:cs="Times New Roman"/>
          <w:sz w:val="24"/>
          <w:szCs w:val="24"/>
        </w:rPr>
        <w:t>. -</w:t>
      </w:r>
      <w:r w:rsidR="005B1055" w:rsidRPr="0001591B">
        <w:rPr>
          <w:rFonts w:ascii="Times New Roman" w:hAnsi="Times New Roman" w:cs="Times New Roman"/>
          <w:sz w:val="24"/>
          <w:szCs w:val="24"/>
        </w:rPr>
        <w:t xml:space="preserve"> </w:t>
      </w:r>
      <w:r w:rsidR="005B1055" w:rsidRPr="0001591B">
        <w:rPr>
          <w:rFonts w:ascii="Times New Roman" w:hAnsi="Times New Roman" w:cs="Times New Roman"/>
          <w:sz w:val="24"/>
          <w:szCs w:val="24"/>
          <w:lang w:eastAsia="zh-CN"/>
        </w:rPr>
        <w:t xml:space="preserve"> [Электронный ресурс]:</w:t>
      </w:r>
      <w:hyperlink r:id="rId8" w:history="1">
        <w:r w:rsidR="00FA2BAA" w:rsidRPr="0001591B">
          <w:rPr>
            <w:rStyle w:val="a3"/>
            <w:rFonts w:ascii="Times New Roman" w:hAnsi="Times New Roman" w:cs="Times New Roman"/>
            <w:sz w:val="24"/>
            <w:szCs w:val="24"/>
          </w:rPr>
          <w:t>https://cyberleninka.ru/article/n/tsennostnye-osnovaniya-vybora-pedagogicheskoy-professii?ysclid=m8340767jd305070053</w:t>
        </w:r>
      </w:hyperlink>
    </w:p>
    <w:p w14:paraId="4EB8B555" w14:textId="77777777" w:rsidR="00095D10" w:rsidRPr="0001591B" w:rsidRDefault="00302EAB" w:rsidP="0001591B">
      <w:pPr>
        <w:pStyle w:val="a4"/>
        <w:numPr>
          <w:ilvl w:val="0"/>
          <w:numId w:val="1"/>
        </w:numPr>
        <w:spacing w:after="0" w:line="360" w:lineRule="auto"/>
        <w:ind w:left="0" w:firstLine="709"/>
        <w:jc w:val="both"/>
        <w:rPr>
          <w:rStyle w:val="a3"/>
          <w:rFonts w:ascii="Times New Roman" w:hAnsi="Times New Roman" w:cs="Times New Roman"/>
          <w:color w:val="000000" w:themeColor="text1"/>
          <w:sz w:val="24"/>
          <w:szCs w:val="24"/>
          <w:u w:val="none"/>
        </w:rPr>
      </w:pPr>
      <w:r w:rsidRPr="0001591B">
        <w:rPr>
          <w:rFonts w:ascii="Times New Roman" w:hAnsi="Times New Roman" w:cs="Times New Roman"/>
          <w:sz w:val="24"/>
          <w:szCs w:val="24"/>
        </w:rPr>
        <w:t>Коваль Т.</w:t>
      </w:r>
      <w:r w:rsidRPr="0001591B">
        <w:rPr>
          <w:rFonts w:ascii="Times New Roman" w:hAnsi="Times New Roman" w:cs="Times New Roman"/>
          <w:color w:val="000000" w:themeColor="text1"/>
          <w:sz w:val="24"/>
          <w:szCs w:val="24"/>
        </w:rPr>
        <w:t xml:space="preserve">В. </w:t>
      </w:r>
      <w:r w:rsidR="00FA2BAA" w:rsidRPr="0001591B">
        <w:rPr>
          <w:rFonts w:ascii="Times New Roman" w:hAnsi="Times New Roman" w:cs="Times New Roman"/>
          <w:sz w:val="24"/>
          <w:szCs w:val="24"/>
        </w:rPr>
        <w:t>Мотивы выбора професс</w:t>
      </w:r>
      <w:r w:rsidR="006524CD" w:rsidRPr="0001591B">
        <w:rPr>
          <w:rFonts w:ascii="Times New Roman" w:hAnsi="Times New Roman" w:cs="Times New Roman"/>
          <w:sz w:val="24"/>
          <w:szCs w:val="24"/>
        </w:rPr>
        <w:t xml:space="preserve">ии педагога как залог успешного </w:t>
      </w:r>
      <w:r w:rsidR="00FA2BAA" w:rsidRPr="0001591B">
        <w:rPr>
          <w:rFonts w:ascii="Times New Roman" w:hAnsi="Times New Roman" w:cs="Times New Roman"/>
          <w:sz w:val="24"/>
          <w:szCs w:val="24"/>
        </w:rPr>
        <w:t>построения профессиональной к</w:t>
      </w:r>
      <w:r w:rsidR="006524CD" w:rsidRPr="0001591B">
        <w:rPr>
          <w:rFonts w:ascii="Times New Roman" w:hAnsi="Times New Roman" w:cs="Times New Roman"/>
          <w:sz w:val="24"/>
          <w:szCs w:val="24"/>
        </w:rPr>
        <w:t>арьеры //Ученые записки Крымского федерального университета имени В. И. Вернадского. Социология. Педагогика.</w:t>
      </w:r>
      <w:r w:rsidR="00F57721" w:rsidRPr="0001591B">
        <w:rPr>
          <w:rFonts w:ascii="Times New Roman" w:hAnsi="Times New Roman" w:cs="Times New Roman"/>
          <w:sz w:val="24"/>
          <w:szCs w:val="24"/>
        </w:rPr>
        <w:t xml:space="preserve"> Психология.  – 2015. - №2 – С. 54-59.</w:t>
      </w:r>
      <w:r w:rsidR="006524CD" w:rsidRPr="0001591B">
        <w:rPr>
          <w:rFonts w:ascii="Times New Roman" w:hAnsi="Times New Roman" w:cs="Times New Roman"/>
          <w:sz w:val="24"/>
          <w:szCs w:val="24"/>
        </w:rPr>
        <w:t xml:space="preserve">  - </w:t>
      </w:r>
      <w:r w:rsidR="00F57721" w:rsidRPr="0001591B">
        <w:rPr>
          <w:rFonts w:ascii="Times New Roman" w:hAnsi="Times New Roman" w:cs="Times New Roman"/>
          <w:sz w:val="24"/>
          <w:szCs w:val="24"/>
          <w:lang w:eastAsia="zh-CN"/>
        </w:rPr>
        <w:t>[Электронный ресурс]:</w:t>
      </w:r>
      <w:r w:rsidR="00F57721" w:rsidRPr="0001591B">
        <w:rPr>
          <w:rFonts w:ascii="Times New Roman" w:hAnsi="Times New Roman" w:cs="Times New Roman"/>
          <w:sz w:val="24"/>
          <w:szCs w:val="24"/>
        </w:rPr>
        <w:t xml:space="preserve"> </w:t>
      </w:r>
      <w:hyperlink r:id="rId9" w:history="1">
        <w:r w:rsidR="00FA2BAA" w:rsidRPr="0001591B">
          <w:rPr>
            <w:rStyle w:val="a3"/>
            <w:rFonts w:ascii="Times New Roman" w:hAnsi="Times New Roman" w:cs="Times New Roman"/>
            <w:sz w:val="24"/>
            <w:szCs w:val="24"/>
          </w:rPr>
          <w:t>https://cyberleninka.ru/article/n/motivy-vybora-professii-pedagoga-kak-zalog-uspeshnogo-postroeniya-professionalnoy-kariery?ysclid=m8348wpqzh506617332</w:t>
        </w:r>
      </w:hyperlink>
    </w:p>
    <w:p w14:paraId="1F115074" w14:textId="77777777" w:rsidR="0001591B" w:rsidRPr="0001591B" w:rsidRDefault="0001591B" w:rsidP="0001591B">
      <w:pPr>
        <w:pStyle w:val="a4"/>
        <w:numPr>
          <w:ilvl w:val="0"/>
          <w:numId w:val="1"/>
        </w:numPr>
        <w:spacing w:after="0" w:line="360" w:lineRule="auto"/>
        <w:ind w:left="0" w:firstLine="709"/>
        <w:jc w:val="both"/>
        <w:rPr>
          <w:rFonts w:ascii="Times New Roman" w:hAnsi="Times New Roman" w:cs="Times New Roman"/>
          <w:color w:val="000000" w:themeColor="text1"/>
          <w:sz w:val="24"/>
          <w:szCs w:val="24"/>
        </w:rPr>
      </w:pPr>
      <w:proofErr w:type="spellStart"/>
      <w:r w:rsidRPr="0001591B">
        <w:rPr>
          <w:rFonts w:ascii="Times New Roman" w:hAnsi="Times New Roman" w:cs="Times New Roman"/>
          <w:sz w:val="24"/>
          <w:szCs w:val="24"/>
        </w:rPr>
        <w:t>Пахова</w:t>
      </w:r>
      <w:proofErr w:type="spellEnd"/>
      <w:r w:rsidRPr="0001591B">
        <w:rPr>
          <w:rFonts w:ascii="Times New Roman" w:hAnsi="Times New Roman" w:cs="Times New Roman"/>
          <w:sz w:val="24"/>
          <w:szCs w:val="24"/>
        </w:rPr>
        <w:t xml:space="preserve">, О. А. Причины выбора молодыми людьми педагогической профессии / О. А. </w:t>
      </w:r>
      <w:proofErr w:type="spellStart"/>
      <w:r w:rsidRPr="0001591B">
        <w:rPr>
          <w:rFonts w:ascii="Times New Roman" w:hAnsi="Times New Roman" w:cs="Times New Roman"/>
          <w:sz w:val="24"/>
          <w:szCs w:val="24"/>
        </w:rPr>
        <w:t>Пахова</w:t>
      </w:r>
      <w:proofErr w:type="spellEnd"/>
      <w:r w:rsidRPr="0001591B">
        <w:rPr>
          <w:rFonts w:ascii="Times New Roman" w:hAnsi="Times New Roman" w:cs="Times New Roman"/>
          <w:sz w:val="24"/>
          <w:szCs w:val="24"/>
        </w:rPr>
        <w:t xml:space="preserve">. — Текст : непосредственный // Молодой ученый. — 2023. — № 41 (488). — С. 45-46. — </w:t>
      </w:r>
      <w:r w:rsidRPr="0001591B">
        <w:rPr>
          <w:rFonts w:ascii="Times New Roman" w:hAnsi="Times New Roman" w:cs="Times New Roman"/>
          <w:sz w:val="24"/>
          <w:szCs w:val="24"/>
          <w:lang w:eastAsia="zh-CN"/>
        </w:rPr>
        <w:t xml:space="preserve"> [Электронный ресурс]:</w:t>
      </w:r>
      <w:r w:rsidRPr="0001591B">
        <w:rPr>
          <w:rFonts w:ascii="Times New Roman" w:hAnsi="Times New Roman" w:cs="Times New Roman"/>
          <w:sz w:val="24"/>
          <w:szCs w:val="24"/>
        </w:rPr>
        <w:t xml:space="preserve"> https://</w:t>
      </w:r>
      <w:r w:rsidRPr="0001591B">
        <w:rPr>
          <w:rFonts w:ascii="Times New Roman" w:hAnsi="Times New Roman" w:cs="Times New Roman"/>
          <w:color w:val="000000" w:themeColor="text1"/>
          <w:sz w:val="24"/>
          <w:szCs w:val="24"/>
        </w:rPr>
        <w:t xml:space="preserve">moluch.ru/archive/488/106676/ </w:t>
      </w:r>
    </w:p>
    <w:p w14:paraId="76482C0F" w14:textId="77777777" w:rsidR="0001591B" w:rsidRPr="0001591B" w:rsidRDefault="0001591B" w:rsidP="0001591B">
      <w:pPr>
        <w:numPr>
          <w:ilvl w:val="0"/>
          <w:numId w:val="1"/>
        </w:numPr>
        <w:spacing w:after="0" w:line="360" w:lineRule="auto"/>
        <w:ind w:firstLine="709"/>
        <w:jc w:val="both"/>
        <w:rPr>
          <w:rFonts w:ascii="Times New Roman" w:hAnsi="Times New Roman" w:cs="Times New Roman"/>
          <w:sz w:val="24"/>
          <w:szCs w:val="24"/>
        </w:rPr>
      </w:pPr>
      <w:r w:rsidRPr="0001591B">
        <w:rPr>
          <w:rFonts w:ascii="Times New Roman" w:hAnsi="Times New Roman" w:cs="Times New Roman"/>
          <w:sz w:val="24"/>
          <w:szCs w:val="24"/>
          <w:lang w:eastAsia="zh-CN"/>
        </w:rPr>
        <w:t xml:space="preserve">Сеять разумное, доброе, вечное: почему молодежь выбирает профессию учителя. [Электронный ресурс]: </w:t>
      </w:r>
      <w:hyperlink r:id="rId10" w:history="1">
        <w:r w:rsidRPr="0001591B">
          <w:rPr>
            <w:rStyle w:val="a3"/>
            <w:rFonts w:ascii="Times New Roman" w:hAnsi="Times New Roman" w:cs="Times New Roman"/>
            <w:sz w:val="24"/>
            <w:szCs w:val="24"/>
          </w:rPr>
          <w:t>https://narfu.ru/science/news/298638/?cont=Y&amp;ysclid=m8337re9m2576382835</w:t>
        </w:r>
      </w:hyperlink>
    </w:p>
    <w:p w14:paraId="49CF24F3" w14:textId="77777777" w:rsidR="0001591B" w:rsidRPr="0001591B" w:rsidRDefault="0001591B" w:rsidP="0001591B">
      <w:pPr>
        <w:pStyle w:val="a4"/>
        <w:spacing w:after="0" w:line="360" w:lineRule="auto"/>
        <w:ind w:left="709"/>
        <w:jc w:val="both"/>
        <w:rPr>
          <w:rFonts w:ascii="Times New Roman" w:hAnsi="Times New Roman" w:cs="Times New Roman"/>
          <w:color w:val="000000" w:themeColor="text1"/>
          <w:sz w:val="24"/>
          <w:szCs w:val="24"/>
        </w:rPr>
      </w:pPr>
    </w:p>
    <w:p w14:paraId="2AC94E87" w14:textId="77777777" w:rsidR="00095D10" w:rsidRDefault="00095D10">
      <w:pPr>
        <w:rPr>
          <w:sz w:val="28"/>
          <w:szCs w:val="28"/>
        </w:rPr>
      </w:pPr>
    </w:p>
    <w:sectPr w:rsidR="00095D1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4AEF68" w14:textId="77777777" w:rsidR="006F1B46" w:rsidRDefault="006F1B46">
      <w:pPr>
        <w:spacing w:line="240" w:lineRule="auto"/>
      </w:pPr>
      <w:r>
        <w:separator/>
      </w:r>
    </w:p>
  </w:endnote>
  <w:endnote w:type="continuationSeparator" w:id="0">
    <w:p w14:paraId="4EFF992B" w14:textId="77777777" w:rsidR="006F1B46" w:rsidRDefault="006F1B4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25F06C" w14:textId="77777777" w:rsidR="006F1B46" w:rsidRDefault="006F1B46">
      <w:pPr>
        <w:spacing w:after="0"/>
      </w:pPr>
      <w:r>
        <w:separator/>
      </w:r>
    </w:p>
  </w:footnote>
  <w:footnote w:type="continuationSeparator" w:id="0">
    <w:p w14:paraId="237DA1F6" w14:textId="77777777" w:rsidR="006F1B46" w:rsidRDefault="006F1B4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3208E"/>
    <w:multiLevelType w:val="singleLevel"/>
    <w:tmpl w:val="0053208E"/>
    <w:lvl w:ilvl="0">
      <w:start w:val="1"/>
      <w:numFmt w:val="decimal"/>
      <w:suff w:val="space"/>
      <w:lvlText w:val="%1."/>
      <w:lvlJc w:val="left"/>
    </w:lvl>
  </w:abstractNum>
  <w:num w:numId="1" w16cid:durableId="11467064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proofState w:spelling="clean"/>
  <w:revisionView w:inkAnnotations="0"/>
  <w:defaultTabStop w:val="708"/>
  <w:noPunctuationKerning/>
  <w:characterSpacingControl w:val="doNotCompress"/>
  <w:footnotePr>
    <w:footnote w:id="-1"/>
    <w:footnote w:id="0"/>
  </w:footnotePr>
  <w:endnotePr>
    <w:endnote w:id="-1"/>
    <w:endnote w:id="0"/>
  </w:endnotePr>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D0B71"/>
    <w:rsid w:val="0001591B"/>
    <w:rsid w:val="0004632A"/>
    <w:rsid w:val="00072808"/>
    <w:rsid w:val="00095D10"/>
    <w:rsid w:val="000A12B6"/>
    <w:rsid w:val="001A02CF"/>
    <w:rsid w:val="001C7CBC"/>
    <w:rsid w:val="001D775D"/>
    <w:rsid w:val="00215DA3"/>
    <w:rsid w:val="00234863"/>
    <w:rsid w:val="00267BD7"/>
    <w:rsid w:val="00302EAB"/>
    <w:rsid w:val="00310A5A"/>
    <w:rsid w:val="0032457B"/>
    <w:rsid w:val="003C2AD0"/>
    <w:rsid w:val="003E3253"/>
    <w:rsid w:val="0049428F"/>
    <w:rsid w:val="00495B31"/>
    <w:rsid w:val="004D2291"/>
    <w:rsid w:val="00525FED"/>
    <w:rsid w:val="005B1055"/>
    <w:rsid w:val="005D0B71"/>
    <w:rsid w:val="006524CD"/>
    <w:rsid w:val="00671327"/>
    <w:rsid w:val="006B00F6"/>
    <w:rsid w:val="006F1B46"/>
    <w:rsid w:val="007413AC"/>
    <w:rsid w:val="00781F4F"/>
    <w:rsid w:val="007E4B77"/>
    <w:rsid w:val="008013A1"/>
    <w:rsid w:val="00864A72"/>
    <w:rsid w:val="008D3A4F"/>
    <w:rsid w:val="009136A9"/>
    <w:rsid w:val="0095409F"/>
    <w:rsid w:val="00955718"/>
    <w:rsid w:val="00981E92"/>
    <w:rsid w:val="00A10AE2"/>
    <w:rsid w:val="00A908E5"/>
    <w:rsid w:val="00AE18C4"/>
    <w:rsid w:val="00B45713"/>
    <w:rsid w:val="00BD32B1"/>
    <w:rsid w:val="00CB0D7A"/>
    <w:rsid w:val="00CC218F"/>
    <w:rsid w:val="00D01ADC"/>
    <w:rsid w:val="00D90FD3"/>
    <w:rsid w:val="00E96409"/>
    <w:rsid w:val="00F14BC3"/>
    <w:rsid w:val="00F57721"/>
    <w:rsid w:val="00FA2BAA"/>
    <w:rsid w:val="00FA4541"/>
    <w:rsid w:val="00FF1E29"/>
    <w:rsid w:val="00FF7C8C"/>
    <w:rsid w:val="51F01D02"/>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BD63D3"/>
  <w15:docId w15:val="{CDE19885-915C-7D46-BA1E-93C44C202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uiPriority="34" w:qFormat="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60" w:line="259" w:lineRule="auto"/>
    </w:pPr>
    <w:rPr>
      <w:rFonts w:ascii="Calibri" w:eastAsia="Calibri" w:hAnsi="Calibri" w:cs="SimSun"/>
      <w:sz w:val="22"/>
      <w:szCs w:val="22"/>
      <w:lang w:eastAsia="en-US"/>
    </w:rPr>
  </w:style>
  <w:style w:type="paragraph" w:styleId="1">
    <w:name w:val="heading 1"/>
    <w:next w:val="a"/>
    <w:uiPriority w:val="9"/>
    <w:qFormat/>
    <w:pPr>
      <w:spacing w:beforeAutospacing="1" w:afterAutospacing="1"/>
      <w:outlineLvl w:val="0"/>
    </w:pPr>
    <w:rPr>
      <w:rFonts w:ascii="SimSun" w:hAnsi="SimSun" w:hint="eastAsia"/>
      <w:b/>
      <w:bCs/>
      <w:kern w:val="32"/>
      <w:sz w:val="48"/>
      <w:szCs w:val="48"/>
      <w:lang w:val="en-US"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Pr>
      <w:color w:val="0000FF"/>
      <w:u w:val="single"/>
    </w:rPr>
  </w:style>
  <w:style w:type="paragraph" w:styleId="a4">
    <w:name w:val="List Paragraph"/>
    <w:basedOn w:val="a"/>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9078285">
      <w:bodyDiv w:val="1"/>
      <w:marLeft w:val="0"/>
      <w:marRight w:val="0"/>
      <w:marTop w:val="0"/>
      <w:marBottom w:val="0"/>
      <w:divBdr>
        <w:top w:val="none" w:sz="0" w:space="0" w:color="auto"/>
        <w:left w:val="none" w:sz="0" w:space="0" w:color="auto"/>
        <w:bottom w:val="none" w:sz="0" w:space="0" w:color="auto"/>
        <w:right w:val="none" w:sz="0" w:space="0" w:color="auto"/>
      </w:divBdr>
    </w:div>
    <w:div w:id="855585028">
      <w:bodyDiv w:val="1"/>
      <w:marLeft w:val="0"/>
      <w:marRight w:val="0"/>
      <w:marTop w:val="0"/>
      <w:marBottom w:val="0"/>
      <w:divBdr>
        <w:top w:val="none" w:sz="0" w:space="0" w:color="auto"/>
        <w:left w:val="none" w:sz="0" w:space="0" w:color="auto"/>
        <w:bottom w:val="none" w:sz="0" w:space="0" w:color="auto"/>
        <w:right w:val="none" w:sz="0" w:space="0" w:color="auto"/>
      </w:divBdr>
    </w:div>
    <w:div w:id="1338121575">
      <w:bodyDiv w:val="1"/>
      <w:marLeft w:val="0"/>
      <w:marRight w:val="0"/>
      <w:marTop w:val="0"/>
      <w:marBottom w:val="0"/>
      <w:divBdr>
        <w:top w:val="none" w:sz="0" w:space="0" w:color="auto"/>
        <w:left w:val="none" w:sz="0" w:space="0" w:color="auto"/>
        <w:bottom w:val="none" w:sz="0" w:space="0" w:color="auto"/>
        <w:right w:val="none" w:sz="0" w:space="0" w:color="auto"/>
      </w:divBdr>
      <w:divsChild>
        <w:div w:id="124541871">
          <w:marLeft w:val="0"/>
          <w:marRight w:val="0"/>
          <w:marTop w:val="0"/>
          <w:marBottom w:val="150"/>
          <w:divBdr>
            <w:top w:val="none" w:sz="0" w:space="0" w:color="auto"/>
            <w:left w:val="none" w:sz="0" w:space="0" w:color="auto"/>
            <w:bottom w:val="none" w:sz="0" w:space="0" w:color="auto"/>
            <w:right w:val="none" w:sz="0" w:space="0" w:color="auto"/>
          </w:divBdr>
        </w:div>
        <w:div w:id="1609268041">
          <w:marLeft w:val="0"/>
          <w:marRight w:val="-75"/>
          <w:marTop w:val="225"/>
          <w:marBottom w:val="0"/>
          <w:divBdr>
            <w:top w:val="none" w:sz="0" w:space="0" w:color="auto"/>
            <w:left w:val="none" w:sz="0" w:space="0" w:color="auto"/>
            <w:bottom w:val="none" w:sz="0" w:space="0" w:color="auto"/>
            <w:right w:val="none" w:sz="0" w:space="0" w:color="auto"/>
          </w:divBdr>
          <w:divsChild>
            <w:div w:id="1515613614">
              <w:marLeft w:val="0"/>
              <w:marRight w:val="75"/>
              <w:marTop w:val="0"/>
              <w:marBottom w:val="0"/>
              <w:divBdr>
                <w:top w:val="none" w:sz="0" w:space="0" w:color="auto"/>
                <w:left w:val="none" w:sz="0" w:space="0" w:color="auto"/>
                <w:bottom w:val="none" w:sz="0" w:space="0" w:color="auto"/>
                <w:right w:val="none" w:sz="0" w:space="0" w:color="auto"/>
              </w:divBdr>
            </w:div>
          </w:divsChild>
        </w:div>
      </w:divsChild>
    </w:div>
    <w:div w:id="18117486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yberleninka.ru/article/n/tsennostnye-osnovaniya-vybora-pedagogicheskoy-professii?ysclid=m8340767jd305070053" TargetMode="External" /><Relationship Id="rId3" Type="http://schemas.openxmlformats.org/officeDocument/2006/relationships/settings" Target="settings.xml" /><Relationship Id="rId7" Type="http://schemas.openxmlformats.org/officeDocument/2006/relationships/hyperlink" Target="https://natural-sciences.ru/ru/article/view?id=33007" TargetMode="External" /><Relationship Id="rId12" Type="http://schemas.openxmlformats.org/officeDocument/2006/relationships/theme" Target="theme/theme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fontTable" Target="fontTable.xml" /><Relationship Id="rId5" Type="http://schemas.openxmlformats.org/officeDocument/2006/relationships/footnotes" Target="footnotes.xml" /><Relationship Id="rId10" Type="http://schemas.openxmlformats.org/officeDocument/2006/relationships/hyperlink" Target="https://narfu.ru/science/news/298638/?cont=Y&amp;ysclid=m8337re9m2576382835" TargetMode="External" /><Relationship Id="rId4" Type="http://schemas.openxmlformats.org/officeDocument/2006/relationships/webSettings" Target="webSettings.xml" /><Relationship Id="rId9" Type="http://schemas.openxmlformats.org/officeDocument/2006/relationships/hyperlink" Target="https://cyberleninka.ru/article/n/motivy-vybora-professii-pedagoga-kak-zalog-uspeshnogo-postroeniya-professionalnoy-kariery?ysclid=m8348wpqzh506617332"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2105</Words>
  <Characters>12000</Characters>
  <Application>Microsoft Office Word</Application>
  <DocSecurity>0</DocSecurity>
  <Lines>100</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Полина</dc:creator>
  <cp:lastModifiedBy>Адам Шашков</cp:lastModifiedBy>
  <cp:revision>2</cp:revision>
  <dcterms:created xsi:type="dcterms:W3CDTF">2025-06-23T05:40:00Z</dcterms:created>
  <dcterms:modified xsi:type="dcterms:W3CDTF">2025-06-23T05:40:00Z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1049-12.2.0.19805</vt:lpwstr>
  </property>
  <property fmtid="{D5CDD505-2E9C-101B-9397-08002B2CF9AE}" pid="3" name="ICV">
    <vt:lpwstr>cdae2d29139d4278a006f606970b8aee</vt:lpwstr>
  </property>
</Properties>
</file>