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C76D80" w14:textId="2A450B6C" w:rsidR="0043046E" w:rsidRDefault="00AD38DF" w:rsidP="00AD38DF">
      <w:pPr>
        <w:pStyle w:val="a3"/>
        <w:ind w:right="141" w:hanging="428"/>
        <w:jc w:val="both"/>
      </w:pPr>
      <w:bookmarkStart w:id="0" w:name="_Hlk225106039"/>
      <w:r>
        <w:rPr>
          <w:noProof/>
        </w:rPr>
        <w:drawing>
          <wp:inline distT="0" distB="0" distL="0" distR="0" wp14:anchorId="35D3FE69" wp14:editId="443125DE">
            <wp:extent cx="5913120" cy="8712207"/>
            <wp:effectExtent l="0" t="0" r="0" b="0"/>
            <wp:docPr id="192835759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57594" name="Рисунок 192835759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61511" cy="8783504"/>
                    </a:xfrm>
                    <a:prstGeom prst="rect">
                      <a:avLst/>
                    </a:prstGeom>
                  </pic:spPr>
                </pic:pic>
              </a:graphicData>
            </a:graphic>
          </wp:inline>
        </w:drawing>
      </w:r>
    </w:p>
    <w:p w14:paraId="57C33834" w14:textId="77777777" w:rsidR="0043046E" w:rsidRDefault="0043046E">
      <w:pPr>
        <w:pStyle w:val="a3"/>
        <w:ind w:right="141" w:firstLine="707"/>
        <w:jc w:val="both"/>
      </w:pPr>
    </w:p>
    <w:p w14:paraId="21BC10CE" w14:textId="77777777" w:rsidR="0043046E" w:rsidRDefault="0043046E">
      <w:pPr>
        <w:pStyle w:val="a3"/>
        <w:ind w:right="141" w:firstLine="707"/>
        <w:jc w:val="both"/>
      </w:pPr>
    </w:p>
    <w:p w14:paraId="49706C47" w14:textId="77777777" w:rsidR="00AD38DF" w:rsidRDefault="00AD38DF">
      <w:pPr>
        <w:pStyle w:val="a3"/>
        <w:ind w:right="141" w:firstLine="707"/>
        <w:jc w:val="both"/>
      </w:pPr>
    </w:p>
    <w:p w14:paraId="735E6098" w14:textId="1B12EF9C" w:rsidR="00AD38DF" w:rsidRDefault="00AD38DF" w:rsidP="00AD38DF">
      <w:pPr>
        <w:pStyle w:val="a3"/>
        <w:ind w:left="0" w:right="141"/>
        <w:jc w:val="both"/>
        <w:sectPr w:rsidR="00AD38DF" w:rsidSect="00C8669D">
          <w:headerReference w:type="default" r:id="rId9"/>
          <w:type w:val="continuous"/>
          <w:pgSz w:w="11910" w:h="16840"/>
          <w:pgMar w:top="1100" w:right="708" w:bottom="981" w:left="1700" w:header="720" w:footer="720" w:gutter="0"/>
          <w:cols w:space="720"/>
          <w:titlePg/>
          <w:docGrid w:linePitch="299"/>
        </w:sectPr>
      </w:pPr>
    </w:p>
    <w:bookmarkEnd w:id="0" w:displacedByCustomXml="next"/>
    <w:sdt>
      <w:sdtPr>
        <w:rPr>
          <w:rFonts w:ascii="Arial" w:eastAsia="Times New Roman" w:hAnsi="Arial" w:cs="Arial"/>
          <w:color w:val="auto"/>
          <w:sz w:val="30"/>
          <w:szCs w:val="30"/>
          <w:lang w:eastAsia="en-US"/>
        </w:rPr>
        <w:id w:val="-591474229"/>
        <w:docPartObj>
          <w:docPartGallery w:val="Table of Contents"/>
          <w:docPartUnique/>
        </w:docPartObj>
      </w:sdtPr>
      <w:sdtEndPr>
        <w:rPr>
          <w:rFonts w:ascii="Times New Roman" w:hAnsi="Times New Roman" w:cs="Times New Roman"/>
          <w:b/>
          <w:bCs/>
          <w:sz w:val="22"/>
          <w:szCs w:val="22"/>
        </w:rPr>
      </w:sdtEndPr>
      <w:sdtContent>
        <w:p w14:paraId="751985C9" w14:textId="2B52EB48" w:rsidR="0042090B" w:rsidRPr="00FF0F94" w:rsidRDefault="00FF0F94" w:rsidP="00FF0F94">
          <w:pPr>
            <w:pStyle w:val="aa"/>
            <w:spacing w:before="0" w:after="240" w:line="240" w:lineRule="auto"/>
            <w:jc w:val="center"/>
            <w:rPr>
              <w:rFonts w:ascii="Arial" w:hAnsi="Arial" w:cs="Arial"/>
              <w:color w:val="auto"/>
              <w:sz w:val="30"/>
              <w:szCs w:val="30"/>
            </w:rPr>
          </w:pPr>
          <w:r w:rsidRPr="00FF0F94">
            <w:rPr>
              <w:rFonts w:ascii="Arial" w:hAnsi="Arial" w:cs="Arial"/>
              <w:color w:val="auto"/>
              <w:sz w:val="30"/>
              <w:szCs w:val="30"/>
            </w:rPr>
            <w:t>Содержание</w:t>
          </w:r>
        </w:p>
        <w:p w14:paraId="2F2AA2ED" w14:textId="0B16CFD2" w:rsidR="00FF0F94" w:rsidRPr="00C8669D" w:rsidRDefault="0042090B" w:rsidP="00C8669D">
          <w:pPr>
            <w:pStyle w:val="10"/>
            <w:rPr>
              <w:rFonts w:ascii="Times New Roman" w:hAnsi="Times New Roman"/>
              <w:noProof/>
              <w:kern w:val="2"/>
              <w:sz w:val="28"/>
              <w:szCs w:val="28"/>
              <w14:ligatures w14:val="standardContextual"/>
            </w:rPr>
          </w:pPr>
          <w:r>
            <w:fldChar w:fldCharType="begin"/>
          </w:r>
          <w:r>
            <w:instrText xml:space="preserve"> TOC \o "1-3" \h \z \u </w:instrText>
          </w:r>
          <w:r>
            <w:fldChar w:fldCharType="separate"/>
          </w:r>
          <w:hyperlink w:anchor="_Toc225111943" w:history="1">
            <w:r w:rsidR="00FF0F94" w:rsidRPr="00C8669D">
              <w:rPr>
                <w:rStyle w:val="ab"/>
                <w:rFonts w:ascii="Times New Roman" w:hAnsi="Times New Roman"/>
                <w:noProof/>
                <w:sz w:val="28"/>
                <w:szCs w:val="28"/>
              </w:rPr>
              <w:t>Введение</w:t>
            </w:r>
            <w:r w:rsidR="00FF0F94" w:rsidRPr="00C8669D">
              <w:rPr>
                <w:rFonts w:ascii="Times New Roman" w:hAnsi="Times New Roman"/>
                <w:noProof/>
                <w:webHidden/>
                <w:sz w:val="28"/>
                <w:szCs w:val="28"/>
              </w:rPr>
              <w:tab/>
            </w:r>
            <w:r w:rsidR="00FF0F94" w:rsidRPr="00C8669D">
              <w:rPr>
                <w:rFonts w:ascii="Times New Roman" w:hAnsi="Times New Roman"/>
                <w:noProof/>
                <w:webHidden/>
                <w:sz w:val="28"/>
                <w:szCs w:val="28"/>
              </w:rPr>
              <w:fldChar w:fldCharType="begin"/>
            </w:r>
            <w:r w:rsidR="00FF0F94" w:rsidRPr="00C8669D">
              <w:rPr>
                <w:rFonts w:ascii="Times New Roman" w:hAnsi="Times New Roman"/>
                <w:noProof/>
                <w:webHidden/>
                <w:sz w:val="28"/>
                <w:szCs w:val="28"/>
              </w:rPr>
              <w:instrText xml:space="preserve"> PAGEREF _Toc225111943 \h </w:instrText>
            </w:r>
            <w:r w:rsidR="00FF0F94" w:rsidRPr="00C8669D">
              <w:rPr>
                <w:rFonts w:ascii="Times New Roman" w:hAnsi="Times New Roman"/>
                <w:noProof/>
                <w:webHidden/>
                <w:sz w:val="28"/>
                <w:szCs w:val="28"/>
              </w:rPr>
            </w:r>
            <w:r w:rsidR="00FF0F94" w:rsidRPr="00C8669D">
              <w:rPr>
                <w:rFonts w:ascii="Times New Roman" w:hAnsi="Times New Roman"/>
                <w:noProof/>
                <w:webHidden/>
                <w:sz w:val="28"/>
                <w:szCs w:val="28"/>
              </w:rPr>
              <w:fldChar w:fldCharType="separate"/>
            </w:r>
            <w:r w:rsidR="00F129AA">
              <w:rPr>
                <w:rFonts w:ascii="Times New Roman" w:hAnsi="Times New Roman"/>
                <w:noProof/>
                <w:webHidden/>
                <w:sz w:val="28"/>
                <w:szCs w:val="28"/>
              </w:rPr>
              <w:t>3</w:t>
            </w:r>
            <w:r w:rsidR="00FF0F94" w:rsidRPr="00C8669D">
              <w:rPr>
                <w:rFonts w:ascii="Times New Roman" w:hAnsi="Times New Roman"/>
                <w:noProof/>
                <w:webHidden/>
                <w:sz w:val="28"/>
                <w:szCs w:val="28"/>
              </w:rPr>
              <w:fldChar w:fldCharType="end"/>
            </w:r>
          </w:hyperlink>
        </w:p>
        <w:p w14:paraId="11B92DC0" w14:textId="4CEC56A0" w:rsidR="00FF0F94" w:rsidRPr="00C8669D" w:rsidRDefault="00FF0F94" w:rsidP="00C8669D">
          <w:pPr>
            <w:pStyle w:val="10"/>
            <w:rPr>
              <w:rFonts w:ascii="Times New Roman" w:hAnsi="Times New Roman"/>
              <w:noProof/>
              <w:kern w:val="2"/>
              <w:sz w:val="28"/>
              <w:szCs w:val="28"/>
              <w14:ligatures w14:val="standardContextual"/>
            </w:rPr>
          </w:pPr>
          <w:hyperlink w:anchor="_Toc225111944" w:history="1">
            <w:r w:rsidRPr="00C8669D">
              <w:rPr>
                <w:rStyle w:val="ab"/>
                <w:rFonts w:ascii="Times New Roman" w:hAnsi="Times New Roman"/>
                <w:noProof/>
                <w:sz w:val="28"/>
                <w:szCs w:val="28"/>
              </w:rPr>
              <w:t>1 Ознакомление с правилами внутреннего распорядка организации, требованиями охраны труда и пожарной безопасности Общество инвалидов г. Уссурийск – ОИ УГО ВОИ</w:t>
            </w:r>
            <w:r w:rsidRPr="00C8669D">
              <w:rPr>
                <w:rFonts w:ascii="Times New Roman" w:hAnsi="Times New Roman"/>
                <w:noProof/>
                <w:webHidden/>
                <w:sz w:val="28"/>
                <w:szCs w:val="28"/>
              </w:rPr>
              <w:tab/>
            </w:r>
            <w:r w:rsidRPr="00C8669D">
              <w:rPr>
                <w:rFonts w:ascii="Times New Roman" w:hAnsi="Times New Roman"/>
                <w:noProof/>
                <w:webHidden/>
                <w:sz w:val="28"/>
                <w:szCs w:val="28"/>
              </w:rPr>
              <w:fldChar w:fldCharType="begin"/>
            </w:r>
            <w:r w:rsidRPr="00C8669D">
              <w:rPr>
                <w:rFonts w:ascii="Times New Roman" w:hAnsi="Times New Roman"/>
                <w:noProof/>
                <w:webHidden/>
                <w:sz w:val="28"/>
                <w:szCs w:val="28"/>
              </w:rPr>
              <w:instrText xml:space="preserve"> PAGEREF _Toc225111944 \h </w:instrText>
            </w:r>
            <w:r w:rsidRPr="00C8669D">
              <w:rPr>
                <w:rFonts w:ascii="Times New Roman" w:hAnsi="Times New Roman"/>
                <w:noProof/>
                <w:webHidden/>
                <w:sz w:val="28"/>
                <w:szCs w:val="28"/>
              </w:rPr>
            </w:r>
            <w:r w:rsidRPr="00C8669D">
              <w:rPr>
                <w:rFonts w:ascii="Times New Roman" w:hAnsi="Times New Roman"/>
                <w:noProof/>
                <w:webHidden/>
                <w:sz w:val="28"/>
                <w:szCs w:val="28"/>
              </w:rPr>
              <w:fldChar w:fldCharType="separate"/>
            </w:r>
            <w:r w:rsidR="00F129AA">
              <w:rPr>
                <w:rFonts w:ascii="Times New Roman" w:hAnsi="Times New Roman"/>
                <w:noProof/>
                <w:webHidden/>
                <w:sz w:val="28"/>
                <w:szCs w:val="28"/>
              </w:rPr>
              <w:t>4</w:t>
            </w:r>
            <w:r w:rsidRPr="00C8669D">
              <w:rPr>
                <w:rFonts w:ascii="Times New Roman" w:hAnsi="Times New Roman"/>
                <w:noProof/>
                <w:webHidden/>
                <w:sz w:val="28"/>
                <w:szCs w:val="28"/>
              </w:rPr>
              <w:fldChar w:fldCharType="end"/>
            </w:r>
          </w:hyperlink>
        </w:p>
        <w:p w14:paraId="081CD574" w14:textId="46E57060" w:rsidR="00FF0F94" w:rsidRPr="00C8669D" w:rsidRDefault="00FF0F94" w:rsidP="00C8669D">
          <w:pPr>
            <w:pStyle w:val="10"/>
            <w:rPr>
              <w:rFonts w:ascii="Times New Roman" w:hAnsi="Times New Roman"/>
              <w:noProof/>
              <w:kern w:val="2"/>
              <w:sz w:val="28"/>
              <w:szCs w:val="28"/>
              <w14:ligatures w14:val="standardContextual"/>
            </w:rPr>
          </w:pPr>
          <w:hyperlink w:anchor="_Toc225111945" w:history="1">
            <w:r w:rsidRPr="00C8669D">
              <w:rPr>
                <w:rStyle w:val="ab"/>
                <w:rFonts w:ascii="Times New Roman" w:hAnsi="Times New Roman"/>
                <w:noProof/>
                <w:sz w:val="28"/>
                <w:szCs w:val="28"/>
              </w:rPr>
              <w:t xml:space="preserve">2 </w:t>
            </w:r>
            <w:r w:rsidR="00FF12BF">
              <w:rPr>
                <w:rStyle w:val="ab"/>
                <w:rFonts w:ascii="Times New Roman" w:hAnsi="Times New Roman"/>
                <w:noProof/>
                <w:sz w:val="28"/>
                <w:szCs w:val="28"/>
              </w:rPr>
              <w:t>Процесс адаптации</w:t>
            </w:r>
            <w:r w:rsidR="00FF4D23">
              <w:rPr>
                <w:rStyle w:val="ab"/>
                <w:rFonts w:ascii="Times New Roman" w:hAnsi="Times New Roman"/>
                <w:noProof/>
                <w:sz w:val="28"/>
                <w:szCs w:val="28"/>
              </w:rPr>
              <w:t xml:space="preserve"> к</w:t>
            </w:r>
            <w:r w:rsidR="00FF12BF">
              <w:rPr>
                <w:rStyle w:val="ab"/>
                <w:rFonts w:ascii="Times New Roman" w:hAnsi="Times New Roman"/>
                <w:noProof/>
                <w:sz w:val="28"/>
                <w:szCs w:val="28"/>
              </w:rPr>
              <w:t xml:space="preserve"> рабочей среде и коллективу компании, регламенты, которые используются внутри компании, функциональные обязаности общество инваидов г. Уссурийска-ОИ УГО ВО</w:t>
            </w:r>
            <w:r w:rsidRPr="00C8669D">
              <w:rPr>
                <w:rFonts w:ascii="Times New Roman" w:hAnsi="Times New Roman"/>
                <w:noProof/>
                <w:webHidden/>
                <w:sz w:val="28"/>
                <w:szCs w:val="28"/>
              </w:rPr>
              <w:tab/>
            </w:r>
            <w:r w:rsidRPr="00C8669D">
              <w:rPr>
                <w:rFonts w:ascii="Times New Roman" w:hAnsi="Times New Roman"/>
                <w:noProof/>
                <w:webHidden/>
                <w:sz w:val="28"/>
                <w:szCs w:val="28"/>
              </w:rPr>
              <w:fldChar w:fldCharType="begin"/>
            </w:r>
            <w:r w:rsidRPr="00C8669D">
              <w:rPr>
                <w:rFonts w:ascii="Times New Roman" w:hAnsi="Times New Roman"/>
                <w:noProof/>
                <w:webHidden/>
                <w:sz w:val="28"/>
                <w:szCs w:val="28"/>
              </w:rPr>
              <w:instrText xml:space="preserve"> PAGEREF _Toc225111945 \h </w:instrText>
            </w:r>
            <w:r w:rsidRPr="00C8669D">
              <w:rPr>
                <w:rFonts w:ascii="Times New Roman" w:hAnsi="Times New Roman"/>
                <w:noProof/>
                <w:webHidden/>
                <w:sz w:val="28"/>
                <w:szCs w:val="28"/>
              </w:rPr>
            </w:r>
            <w:r w:rsidRPr="00C8669D">
              <w:rPr>
                <w:rFonts w:ascii="Times New Roman" w:hAnsi="Times New Roman"/>
                <w:noProof/>
                <w:webHidden/>
                <w:sz w:val="28"/>
                <w:szCs w:val="28"/>
              </w:rPr>
              <w:fldChar w:fldCharType="separate"/>
            </w:r>
            <w:r w:rsidR="00F129AA">
              <w:rPr>
                <w:rFonts w:ascii="Times New Roman" w:hAnsi="Times New Roman"/>
                <w:noProof/>
                <w:webHidden/>
                <w:sz w:val="28"/>
                <w:szCs w:val="28"/>
              </w:rPr>
              <w:t>6</w:t>
            </w:r>
            <w:r w:rsidRPr="00C8669D">
              <w:rPr>
                <w:rFonts w:ascii="Times New Roman" w:hAnsi="Times New Roman"/>
                <w:noProof/>
                <w:webHidden/>
                <w:sz w:val="28"/>
                <w:szCs w:val="28"/>
              </w:rPr>
              <w:fldChar w:fldCharType="end"/>
            </w:r>
          </w:hyperlink>
        </w:p>
        <w:p w14:paraId="5535672E" w14:textId="23863604" w:rsidR="00FF0F94" w:rsidRPr="00C8669D" w:rsidRDefault="00FF0F94" w:rsidP="00C8669D">
          <w:pPr>
            <w:pStyle w:val="10"/>
            <w:rPr>
              <w:rFonts w:ascii="Times New Roman" w:hAnsi="Times New Roman"/>
              <w:noProof/>
              <w:kern w:val="2"/>
              <w:sz w:val="28"/>
              <w:szCs w:val="28"/>
              <w14:ligatures w14:val="standardContextual"/>
            </w:rPr>
          </w:pPr>
          <w:hyperlink w:anchor="_Toc225111946" w:history="1">
            <w:r w:rsidRPr="00C8669D">
              <w:rPr>
                <w:rStyle w:val="ab"/>
                <w:rFonts w:ascii="Times New Roman" w:hAnsi="Times New Roman"/>
                <w:noProof/>
                <w:sz w:val="28"/>
                <w:szCs w:val="28"/>
              </w:rPr>
              <w:t>3 Участие в подготовке и/или реализации социально значимых мероприятий и проектов организации в соответствии с её целями Общество инвалидов г. Уссурийска – ОИ УГО ВОИ</w:t>
            </w:r>
            <w:r w:rsidRPr="00C8669D">
              <w:rPr>
                <w:rFonts w:ascii="Times New Roman" w:hAnsi="Times New Roman"/>
                <w:noProof/>
                <w:webHidden/>
                <w:sz w:val="28"/>
                <w:szCs w:val="28"/>
              </w:rPr>
              <w:tab/>
            </w:r>
            <w:r w:rsidRPr="00C8669D">
              <w:rPr>
                <w:rFonts w:ascii="Times New Roman" w:hAnsi="Times New Roman"/>
                <w:noProof/>
                <w:webHidden/>
                <w:sz w:val="28"/>
                <w:szCs w:val="28"/>
              </w:rPr>
              <w:fldChar w:fldCharType="begin"/>
            </w:r>
            <w:r w:rsidRPr="00C8669D">
              <w:rPr>
                <w:rFonts w:ascii="Times New Roman" w:hAnsi="Times New Roman"/>
                <w:noProof/>
                <w:webHidden/>
                <w:sz w:val="28"/>
                <w:szCs w:val="28"/>
              </w:rPr>
              <w:instrText xml:space="preserve"> PAGEREF _Toc225111946 \h </w:instrText>
            </w:r>
            <w:r w:rsidRPr="00C8669D">
              <w:rPr>
                <w:rFonts w:ascii="Times New Roman" w:hAnsi="Times New Roman"/>
                <w:noProof/>
                <w:webHidden/>
                <w:sz w:val="28"/>
                <w:szCs w:val="28"/>
              </w:rPr>
            </w:r>
            <w:r w:rsidRPr="00C8669D">
              <w:rPr>
                <w:rFonts w:ascii="Times New Roman" w:hAnsi="Times New Roman"/>
                <w:noProof/>
                <w:webHidden/>
                <w:sz w:val="28"/>
                <w:szCs w:val="28"/>
              </w:rPr>
              <w:fldChar w:fldCharType="separate"/>
            </w:r>
            <w:r w:rsidR="00F129AA">
              <w:rPr>
                <w:rFonts w:ascii="Times New Roman" w:hAnsi="Times New Roman"/>
                <w:noProof/>
                <w:webHidden/>
                <w:sz w:val="28"/>
                <w:szCs w:val="28"/>
              </w:rPr>
              <w:t>16</w:t>
            </w:r>
            <w:r w:rsidRPr="00C8669D">
              <w:rPr>
                <w:rFonts w:ascii="Times New Roman" w:hAnsi="Times New Roman"/>
                <w:noProof/>
                <w:webHidden/>
                <w:sz w:val="28"/>
                <w:szCs w:val="28"/>
              </w:rPr>
              <w:fldChar w:fldCharType="end"/>
            </w:r>
          </w:hyperlink>
        </w:p>
        <w:p w14:paraId="7CC437B5" w14:textId="5D0F8657" w:rsidR="00FF0F94" w:rsidRPr="00C8669D" w:rsidRDefault="00FF0F94" w:rsidP="00C8669D">
          <w:pPr>
            <w:pStyle w:val="10"/>
            <w:rPr>
              <w:rFonts w:ascii="Times New Roman" w:hAnsi="Times New Roman"/>
              <w:noProof/>
              <w:kern w:val="2"/>
              <w:sz w:val="28"/>
              <w:szCs w:val="28"/>
              <w14:ligatures w14:val="standardContextual"/>
            </w:rPr>
          </w:pPr>
          <w:hyperlink w:anchor="_Toc225111947" w:history="1">
            <w:r w:rsidRPr="00C8669D">
              <w:rPr>
                <w:rStyle w:val="ab"/>
                <w:rFonts w:ascii="Times New Roman" w:hAnsi="Times New Roman"/>
                <w:noProof/>
                <w:sz w:val="28"/>
                <w:szCs w:val="28"/>
              </w:rPr>
              <w:t>4 Участие в мероприятиях по профилактике распространения идеологии терроризма, национализма и экстремизма в установленном организацией порядке Общество инвалидов г. Уссурийска – ОИ УГО ВОИ</w:t>
            </w:r>
            <w:r w:rsidRPr="00C8669D">
              <w:rPr>
                <w:rFonts w:ascii="Times New Roman" w:hAnsi="Times New Roman"/>
                <w:noProof/>
                <w:webHidden/>
                <w:sz w:val="28"/>
                <w:szCs w:val="28"/>
              </w:rPr>
              <w:tab/>
            </w:r>
            <w:r w:rsidRPr="00C8669D">
              <w:rPr>
                <w:rFonts w:ascii="Times New Roman" w:hAnsi="Times New Roman"/>
                <w:noProof/>
                <w:webHidden/>
                <w:sz w:val="28"/>
                <w:szCs w:val="28"/>
              </w:rPr>
              <w:fldChar w:fldCharType="begin"/>
            </w:r>
            <w:r w:rsidRPr="00C8669D">
              <w:rPr>
                <w:rFonts w:ascii="Times New Roman" w:hAnsi="Times New Roman"/>
                <w:noProof/>
                <w:webHidden/>
                <w:sz w:val="28"/>
                <w:szCs w:val="28"/>
              </w:rPr>
              <w:instrText xml:space="preserve"> PAGEREF _Toc225111947 \h </w:instrText>
            </w:r>
            <w:r w:rsidRPr="00C8669D">
              <w:rPr>
                <w:rFonts w:ascii="Times New Roman" w:hAnsi="Times New Roman"/>
                <w:noProof/>
                <w:webHidden/>
                <w:sz w:val="28"/>
                <w:szCs w:val="28"/>
              </w:rPr>
            </w:r>
            <w:r w:rsidRPr="00C8669D">
              <w:rPr>
                <w:rFonts w:ascii="Times New Roman" w:hAnsi="Times New Roman"/>
                <w:noProof/>
                <w:webHidden/>
                <w:sz w:val="28"/>
                <w:szCs w:val="28"/>
              </w:rPr>
              <w:fldChar w:fldCharType="separate"/>
            </w:r>
            <w:r w:rsidR="00F129AA">
              <w:rPr>
                <w:rFonts w:ascii="Times New Roman" w:hAnsi="Times New Roman"/>
                <w:noProof/>
                <w:webHidden/>
                <w:sz w:val="28"/>
                <w:szCs w:val="28"/>
              </w:rPr>
              <w:t>18</w:t>
            </w:r>
            <w:r w:rsidRPr="00C8669D">
              <w:rPr>
                <w:rFonts w:ascii="Times New Roman" w:hAnsi="Times New Roman"/>
                <w:noProof/>
                <w:webHidden/>
                <w:sz w:val="28"/>
                <w:szCs w:val="28"/>
              </w:rPr>
              <w:fldChar w:fldCharType="end"/>
            </w:r>
          </w:hyperlink>
        </w:p>
        <w:p w14:paraId="0E9A1F75" w14:textId="4DA3213E" w:rsidR="00FF0F94" w:rsidRPr="00C8669D" w:rsidRDefault="00FF0F94" w:rsidP="00C8669D">
          <w:pPr>
            <w:pStyle w:val="10"/>
            <w:rPr>
              <w:rFonts w:ascii="Times New Roman" w:hAnsi="Times New Roman"/>
              <w:noProof/>
              <w:kern w:val="2"/>
              <w:sz w:val="28"/>
              <w:szCs w:val="28"/>
              <w14:ligatures w14:val="standardContextual"/>
            </w:rPr>
          </w:pPr>
          <w:hyperlink w:anchor="_Toc225111948" w:history="1">
            <w:r w:rsidRPr="00C8669D">
              <w:rPr>
                <w:rStyle w:val="ab"/>
                <w:rFonts w:ascii="Times New Roman" w:hAnsi="Times New Roman"/>
                <w:noProof/>
                <w:sz w:val="28"/>
                <w:szCs w:val="28"/>
              </w:rPr>
              <w:t>Заключение</w:t>
            </w:r>
            <w:r w:rsidRPr="00C8669D">
              <w:rPr>
                <w:rFonts w:ascii="Times New Roman" w:hAnsi="Times New Roman"/>
                <w:noProof/>
                <w:webHidden/>
                <w:sz w:val="28"/>
                <w:szCs w:val="28"/>
              </w:rPr>
              <w:tab/>
            </w:r>
            <w:r w:rsidRPr="00C8669D">
              <w:rPr>
                <w:rFonts w:ascii="Times New Roman" w:hAnsi="Times New Roman"/>
                <w:noProof/>
                <w:webHidden/>
                <w:sz w:val="28"/>
                <w:szCs w:val="28"/>
              </w:rPr>
              <w:fldChar w:fldCharType="begin"/>
            </w:r>
            <w:r w:rsidRPr="00C8669D">
              <w:rPr>
                <w:rFonts w:ascii="Times New Roman" w:hAnsi="Times New Roman"/>
                <w:noProof/>
                <w:webHidden/>
                <w:sz w:val="28"/>
                <w:szCs w:val="28"/>
              </w:rPr>
              <w:instrText xml:space="preserve"> PAGEREF _Toc225111948 \h </w:instrText>
            </w:r>
            <w:r w:rsidRPr="00C8669D">
              <w:rPr>
                <w:rFonts w:ascii="Times New Roman" w:hAnsi="Times New Roman"/>
                <w:noProof/>
                <w:webHidden/>
                <w:sz w:val="28"/>
                <w:szCs w:val="28"/>
              </w:rPr>
            </w:r>
            <w:r w:rsidRPr="00C8669D">
              <w:rPr>
                <w:rFonts w:ascii="Times New Roman" w:hAnsi="Times New Roman"/>
                <w:noProof/>
                <w:webHidden/>
                <w:sz w:val="28"/>
                <w:szCs w:val="28"/>
              </w:rPr>
              <w:fldChar w:fldCharType="separate"/>
            </w:r>
            <w:r w:rsidR="00F129AA">
              <w:rPr>
                <w:rFonts w:ascii="Times New Roman" w:hAnsi="Times New Roman"/>
                <w:noProof/>
                <w:webHidden/>
                <w:sz w:val="28"/>
                <w:szCs w:val="28"/>
              </w:rPr>
              <w:t>20</w:t>
            </w:r>
            <w:r w:rsidRPr="00C8669D">
              <w:rPr>
                <w:rFonts w:ascii="Times New Roman" w:hAnsi="Times New Roman"/>
                <w:noProof/>
                <w:webHidden/>
                <w:sz w:val="28"/>
                <w:szCs w:val="28"/>
              </w:rPr>
              <w:fldChar w:fldCharType="end"/>
            </w:r>
          </w:hyperlink>
        </w:p>
        <w:p w14:paraId="49B572FE" w14:textId="3C429C39" w:rsidR="00FF0F94" w:rsidRPr="00C8669D" w:rsidRDefault="00FF0F94" w:rsidP="00C8669D">
          <w:pPr>
            <w:pStyle w:val="30"/>
            <w:tabs>
              <w:tab w:val="right" w:leader="dot" w:pos="9492"/>
            </w:tabs>
            <w:ind w:left="0"/>
            <w:rPr>
              <w:rFonts w:ascii="Times New Roman" w:hAnsi="Times New Roman"/>
              <w:noProof/>
              <w:kern w:val="2"/>
              <w:sz w:val="28"/>
              <w:szCs w:val="28"/>
              <w14:ligatures w14:val="standardContextual"/>
            </w:rPr>
          </w:pPr>
          <w:hyperlink w:anchor="_Toc225111949" w:history="1">
            <w:r w:rsidRPr="00C8669D">
              <w:rPr>
                <w:rStyle w:val="ab"/>
                <w:rFonts w:ascii="Times New Roman" w:hAnsi="Times New Roman"/>
                <w:bCs/>
                <w:noProof/>
                <w:sz w:val="28"/>
                <w:szCs w:val="28"/>
              </w:rPr>
              <w:t>Список использованных источников</w:t>
            </w:r>
            <w:r w:rsidRPr="00C8669D">
              <w:rPr>
                <w:rFonts w:ascii="Times New Roman" w:hAnsi="Times New Roman"/>
                <w:noProof/>
                <w:webHidden/>
                <w:sz w:val="28"/>
                <w:szCs w:val="28"/>
              </w:rPr>
              <w:tab/>
            </w:r>
            <w:r w:rsidRPr="00C8669D">
              <w:rPr>
                <w:rFonts w:ascii="Times New Roman" w:hAnsi="Times New Roman"/>
                <w:noProof/>
                <w:webHidden/>
                <w:sz w:val="28"/>
                <w:szCs w:val="28"/>
              </w:rPr>
              <w:fldChar w:fldCharType="begin"/>
            </w:r>
            <w:r w:rsidRPr="00C8669D">
              <w:rPr>
                <w:rFonts w:ascii="Times New Roman" w:hAnsi="Times New Roman"/>
                <w:noProof/>
                <w:webHidden/>
                <w:sz w:val="28"/>
                <w:szCs w:val="28"/>
              </w:rPr>
              <w:instrText xml:space="preserve"> PAGEREF _Toc225111949 \h </w:instrText>
            </w:r>
            <w:r w:rsidRPr="00C8669D">
              <w:rPr>
                <w:rFonts w:ascii="Times New Roman" w:hAnsi="Times New Roman"/>
                <w:noProof/>
                <w:webHidden/>
                <w:sz w:val="28"/>
                <w:szCs w:val="28"/>
              </w:rPr>
            </w:r>
            <w:r w:rsidRPr="00C8669D">
              <w:rPr>
                <w:rFonts w:ascii="Times New Roman" w:hAnsi="Times New Roman"/>
                <w:noProof/>
                <w:webHidden/>
                <w:sz w:val="28"/>
                <w:szCs w:val="28"/>
              </w:rPr>
              <w:fldChar w:fldCharType="separate"/>
            </w:r>
            <w:r w:rsidR="00F129AA">
              <w:rPr>
                <w:rFonts w:ascii="Times New Roman" w:hAnsi="Times New Roman"/>
                <w:noProof/>
                <w:webHidden/>
                <w:sz w:val="28"/>
                <w:szCs w:val="28"/>
              </w:rPr>
              <w:t>21</w:t>
            </w:r>
            <w:r w:rsidRPr="00C8669D">
              <w:rPr>
                <w:rFonts w:ascii="Times New Roman" w:hAnsi="Times New Roman"/>
                <w:noProof/>
                <w:webHidden/>
                <w:sz w:val="28"/>
                <w:szCs w:val="28"/>
              </w:rPr>
              <w:fldChar w:fldCharType="end"/>
            </w:r>
          </w:hyperlink>
        </w:p>
        <w:p w14:paraId="5109498C" w14:textId="65A0546B" w:rsidR="00FF0F94" w:rsidRPr="00C8669D" w:rsidRDefault="00FF0F94" w:rsidP="00C8669D">
          <w:pPr>
            <w:pStyle w:val="30"/>
            <w:tabs>
              <w:tab w:val="right" w:leader="dot" w:pos="9492"/>
            </w:tabs>
            <w:ind w:left="0"/>
            <w:rPr>
              <w:rFonts w:ascii="Times New Roman" w:hAnsi="Times New Roman"/>
              <w:noProof/>
              <w:kern w:val="2"/>
              <w:sz w:val="28"/>
              <w:szCs w:val="28"/>
              <w14:ligatures w14:val="standardContextual"/>
            </w:rPr>
          </w:pPr>
          <w:hyperlink w:anchor="_Toc225111950" w:history="1">
            <w:r w:rsidRPr="00C8669D">
              <w:rPr>
                <w:rStyle w:val="ab"/>
                <w:rFonts w:ascii="Times New Roman" w:hAnsi="Times New Roman"/>
                <w:bCs/>
                <w:noProof/>
                <w:sz w:val="28"/>
                <w:szCs w:val="28"/>
              </w:rPr>
              <w:t>Приложение А. Чек лист «Проверь себя»</w:t>
            </w:r>
            <w:r w:rsidRPr="00C8669D">
              <w:rPr>
                <w:rFonts w:ascii="Times New Roman" w:hAnsi="Times New Roman"/>
                <w:noProof/>
                <w:webHidden/>
                <w:sz w:val="28"/>
                <w:szCs w:val="28"/>
              </w:rPr>
              <w:tab/>
            </w:r>
            <w:r w:rsidRPr="00C8669D">
              <w:rPr>
                <w:rFonts w:ascii="Times New Roman" w:hAnsi="Times New Roman"/>
                <w:noProof/>
                <w:webHidden/>
                <w:sz w:val="28"/>
                <w:szCs w:val="28"/>
              </w:rPr>
              <w:fldChar w:fldCharType="begin"/>
            </w:r>
            <w:r w:rsidRPr="00C8669D">
              <w:rPr>
                <w:rFonts w:ascii="Times New Roman" w:hAnsi="Times New Roman"/>
                <w:noProof/>
                <w:webHidden/>
                <w:sz w:val="28"/>
                <w:szCs w:val="28"/>
              </w:rPr>
              <w:instrText xml:space="preserve"> PAGEREF _Toc225111950 \h </w:instrText>
            </w:r>
            <w:r w:rsidRPr="00C8669D">
              <w:rPr>
                <w:rFonts w:ascii="Times New Roman" w:hAnsi="Times New Roman"/>
                <w:noProof/>
                <w:webHidden/>
                <w:sz w:val="28"/>
                <w:szCs w:val="28"/>
              </w:rPr>
            </w:r>
            <w:r w:rsidRPr="00C8669D">
              <w:rPr>
                <w:rFonts w:ascii="Times New Roman" w:hAnsi="Times New Roman"/>
                <w:noProof/>
                <w:webHidden/>
                <w:sz w:val="28"/>
                <w:szCs w:val="28"/>
              </w:rPr>
              <w:fldChar w:fldCharType="separate"/>
            </w:r>
            <w:r w:rsidR="00F129AA">
              <w:rPr>
                <w:rFonts w:ascii="Times New Roman" w:hAnsi="Times New Roman"/>
                <w:noProof/>
                <w:webHidden/>
                <w:sz w:val="28"/>
                <w:szCs w:val="28"/>
              </w:rPr>
              <w:t>23</w:t>
            </w:r>
            <w:r w:rsidRPr="00C8669D">
              <w:rPr>
                <w:rFonts w:ascii="Times New Roman" w:hAnsi="Times New Roman"/>
                <w:noProof/>
                <w:webHidden/>
                <w:sz w:val="28"/>
                <w:szCs w:val="28"/>
              </w:rPr>
              <w:fldChar w:fldCharType="end"/>
            </w:r>
          </w:hyperlink>
        </w:p>
        <w:p w14:paraId="6C576071" w14:textId="78AEEF9A" w:rsidR="00FF0F94" w:rsidRPr="00C8669D" w:rsidRDefault="00FF0F94" w:rsidP="00C8669D">
          <w:pPr>
            <w:pStyle w:val="30"/>
            <w:tabs>
              <w:tab w:val="right" w:leader="dot" w:pos="9492"/>
            </w:tabs>
            <w:ind w:left="0"/>
            <w:rPr>
              <w:rFonts w:ascii="Times New Roman" w:hAnsi="Times New Roman"/>
              <w:noProof/>
              <w:kern w:val="2"/>
              <w:sz w:val="28"/>
              <w:szCs w:val="28"/>
              <w14:ligatures w14:val="standardContextual"/>
            </w:rPr>
          </w:pPr>
          <w:hyperlink w:anchor="_Toc225111951" w:history="1">
            <w:r w:rsidRPr="00C8669D">
              <w:rPr>
                <w:rStyle w:val="ab"/>
                <w:rFonts w:ascii="Times New Roman" w:hAnsi="Times New Roman"/>
                <w:bCs/>
                <w:noProof/>
                <w:sz w:val="28"/>
                <w:szCs w:val="28"/>
              </w:rPr>
              <w:t>Приложение Б. Анкета «Адаптационный период»</w:t>
            </w:r>
            <w:r w:rsidRPr="00C8669D">
              <w:rPr>
                <w:rFonts w:ascii="Times New Roman" w:hAnsi="Times New Roman"/>
                <w:noProof/>
                <w:webHidden/>
                <w:sz w:val="28"/>
                <w:szCs w:val="28"/>
              </w:rPr>
              <w:tab/>
            </w:r>
            <w:r w:rsidRPr="00C8669D">
              <w:rPr>
                <w:rFonts w:ascii="Times New Roman" w:hAnsi="Times New Roman"/>
                <w:noProof/>
                <w:webHidden/>
                <w:sz w:val="28"/>
                <w:szCs w:val="28"/>
              </w:rPr>
              <w:fldChar w:fldCharType="begin"/>
            </w:r>
            <w:r w:rsidRPr="00C8669D">
              <w:rPr>
                <w:rFonts w:ascii="Times New Roman" w:hAnsi="Times New Roman"/>
                <w:noProof/>
                <w:webHidden/>
                <w:sz w:val="28"/>
                <w:szCs w:val="28"/>
              </w:rPr>
              <w:instrText xml:space="preserve"> PAGEREF _Toc225111951 \h </w:instrText>
            </w:r>
            <w:r w:rsidRPr="00C8669D">
              <w:rPr>
                <w:rFonts w:ascii="Times New Roman" w:hAnsi="Times New Roman"/>
                <w:noProof/>
                <w:webHidden/>
                <w:sz w:val="28"/>
                <w:szCs w:val="28"/>
              </w:rPr>
            </w:r>
            <w:r w:rsidRPr="00C8669D">
              <w:rPr>
                <w:rFonts w:ascii="Times New Roman" w:hAnsi="Times New Roman"/>
                <w:noProof/>
                <w:webHidden/>
                <w:sz w:val="28"/>
                <w:szCs w:val="28"/>
              </w:rPr>
              <w:fldChar w:fldCharType="separate"/>
            </w:r>
            <w:r w:rsidR="00F129AA">
              <w:rPr>
                <w:rFonts w:ascii="Times New Roman" w:hAnsi="Times New Roman"/>
                <w:noProof/>
                <w:webHidden/>
                <w:sz w:val="28"/>
                <w:szCs w:val="28"/>
              </w:rPr>
              <w:t>24</w:t>
            </w:r>
            <w:r w:rsidRPr="00C8669D">
              <w:rPr>
                <w:rFonts w:ascii="Times New Roman" w:hAnsi="Times New Roman"/>
                <w:noProof/>
                <w:webHidden/>
                <w:sz w:val="28"/>
                <w:szCs w:val="28"/>
              </w:rPr>
              <w:fldChar w:fldCharType="end"/>
            </w:r>
          </w:hyperlink>
        </w:p>
        <w:p w14:paraId="6F1BAE0F" w14:textId="6E19101E" w:rsidR="00FF0F94" w:rsidRDefault="00FF0F94" w:rsidP="00C8669D">
          <w:pPr>
            <w:pStyle w:val="30"/>
            <w:tabs>
              <w:tab w:val="right" w:leader="dot" w:pos="9492"/>
            </w:tabs>
            <w:ind w:left="0"/>
            <w:rPr>
              <w:rFonts w:cstheme="minorBidi"/>
              <w:noProof/>
              <w:kern w:val="2"/>
              <w:sz w:val="24"/>
              <w:szCs w:val="24"/>
              <w14:ligatures w14:val="standardContextual"/>
            </w:rPr>
          </w:pPr>
          <w:hyperlink w:anchor="_Toc225111952" w:history="1">
            <w:r w:rsidRPr="00C8669D">
              <w:rPr>
                <w:rStyle w:val="ab"/>
                <w:rFonts w:ascii="Times New Roman" w:hAnsi="Times New Roman"/>
                <w:bCs/>
                <w:noProof/>
                <w:sz w:val="28"/>
                <w:szCs w:val="28"/>
              </w:rPr>
              <w:t>Приложение В. Отзыв руководителя от профильной организации</w:t>
            </w:r>
            <w:r w:rsidRPr="00C8669D">
              <w:rPr>
                <w:rFonts w:ascii="Times New Roman" w:hAnsi="Times New Roman"/>
                <w:noProof/>
                <w:webHidden/>
                <w:sz w:val="28"/>
                <w:szCs w:val="28"/>
              </w:rPr>
              <w:tab/>
            </w:r>
            <w:r w:rsidRPr="00C8669D">
              <w:rPr>
                <w:rFonts w:ascii="Times New Roman" w:hAnsi="Times New Roman"/>
                <w:noProof/>
                <w:webHidden/>
                <w:sz w:val="28"/>
                <w:szCs w:val="28"/>
              </w:rPr>
              <w:fldChar w:fldCharType="begin"/>
            </w:r>
            <w:r w:rsidRPr="00C8669D">
              <w:rPr>
                <w:rFonts w:ascii="Times New Roman" w:hAnsi="Times New Roman"/>
                <w:noProof/>
                <w:webHidden/>
                <w:sz w:val="28"/>
                <w:szCs w:val="28"/>
              </w:rPr>
              <w:instrText xml:space="preserve"> PAGEREF _Toc225111952 \h </w:instrText>
            </w:r>
            <w:r w:rsidRPr="00C8669D">
              <w:rPr>
                <w:rFonts w:ascii="Times New Roman" w:hAnsi="Times New Roman"/>
                <w:noProof/>
                <w:webHidden/>
                <w:sz w:val="28"/>
                <w:szCs w:val="28"/>
              </w:rPr>
            </w:r>
            <w:r w:rsidRPr="00C8669D">
              <w:rPr>
                <w:rFonts w:ascii="Times New Roman" w:hAnsi="Times New Roman"/>
                <w:noProof/>
                <w:webHidden/>
                <w:sz w:val="28"/>
                <w:szCs w:val="28"/>
              </w:rPr>
              <w:fldChar w:fldCharType="separate"/>
            </w:r>
            <w:r w:rsidR="00F129AA">
              <w:rPr>
                <w:rFonts w:ascii="Times New Roman" w:hAnsi="Times New Roman"/>
                <w:noProof/>
                <w:webHidden/>
                <w:sz w:val="28"/>
                <w:szCs w:val="28"/>
              </w:rPr>
              <w:t>29</w:t>
            </w:r>
            <w:r w:rsidRPr="00C8669D">
              <w:rPr>
                <w:rFonts w:ascii="Times New Roman" w:hAnsi="Times New Roman"/>
                <w:noProof/>
                <w:webHidden/>
                <w:sz w:val="28"/>
                <w:szCs w:val="28"/>
              </w:rPr>
              <w:fldChar w:fldCharType="end"/>
            </w:r>
          </w:hyperlink>
        </w:p>
        <w:p w14:paraId="03AB19D9" w14:textId="560B4105" w:rsidR="00C8669D" w:rsidRPr="00C8669D" w:rsidRDefault="0042090B">
          <w:pPr>
            <w:sectPr w:rsidR="00C8669D" w:rsidRPr="00C8669D" w:rsidSect="00C8669D">
              <w:pgSz w:w="11910" w:h="16840"/>
              <w:pgMar w:top="1100" w:right="708" w:bottom="981" w:left="1700" w:header="720" w:footer="720" w:gutter="0"/>
              <w:cols w:space="720"/>
              <w:titlePg/>
              <w:docGrid w:linePitch="299"/>
            </w:sectPr>
          </w:pPr>
          <w:r>
            <w:rPr>
              <w:b/>
              <w:bCs/>
            </w:rPr>
            <w:fldChar w:fldCharType="end"/>
          </w:r>
        </w:p>
      </w:sdtContent>
    </w:sdt>
    <w:p w14:paraId="4D622BF4" w14:textId="6FAE161E" w:rsidR="00861619" w:rsidRPr="00F4694B" w:rsidRDefault="00861619" w:rsidP="00F4694B">
      <w:pPr>
        <w:pStyle w:val="1"/>
        <w:spacing w:after="240"/>
        <w:ind w:left="0"/>
        <w:jc w:val="center"/>
        <w:rPr>
          <w:rFonts w:ascii="Arial" w:hAnsi="Arial" w:cs="Arial"/>
          <w:b w:val="0"/>
          <w:sz w:val="30"/>
          <w:szCs w:val="30"/>
        </w:rPr>
      </w:pPr>
      <w:bookmarkStart w:id="1" w:name="_Toc225111943"/>
      <w:r w:rsidRPr="00F4694B">
        <w:rPr>
          <w:rFonts w:ascii="Arial" w:hAnsi="Arial" w:cs="Arial"/>
          <w:b w:val="0"/>
          <w:sz w:val="30"/>
          <w:szCs w:val="30"/>
        </w:rPr>
        <w:t>Введение</w:t>
      </w:r>
      <w:bookmarkEnd w:id="1"/>
    </w:p>
    <w:p w14:paraId="68697481" w14:textId="77777777" w:rsidR="007627C4" w:rsidRPr="00F4694B" w:rsidRDefault="007627C4" w:rsidP="00F4694B">
      <w:pPr>
        <w:spacing w:line="360" w:lineRule="auto"/>
        <w:ind w:firstLine="709"/>
        <w:jc w:val="both"/>
        <w:rPr>
          <w:sz w:val="28"/>
          <w:szCs w:val="28"/>
        </w:rPr>
      </w:pPr>
      <w:r w:rsidRPr="00F4694B">
        <w:rPr>
          <w:sz w:val="28"/>
          <w:szCs w:val="28"/>
        </w:rPr>
        <w:t>В рамках прохождения практики в Обществе инвалидов г. Уссурийска (ОИ УГО ВОИ) были выполнены задачи, направленные на знакомство с деятельностью организации и участие в её ключевых проектах.</w:t>
      </w:r>
    </w:p>
    <w:p w14:paraId="30A75C5F" w14:textId="77777777" w:rsidR="007627C4" w:rsidRPr="00F4694B" w:rsidRDefault="007627C4" w:rsidP="00F4694B">
      <w:pPr>
        <w:spacing w:line="360" w:lineRule="auto"/>
        <w:ind w:firstLine="709"/>
        <w:jc w:val="both"/>
        <w:rPr>
          <w:sz w:val="28"/>
          <w:szCs w:val="28"/>
        </w:rPr>
      </w:pPr>
      <w:r w:rsidRPr="00F4694B">
        <w:rPr>
          <w:sz w:val="28"/>
          <w:szCs w:val="28"/>
        </w:rPr>
        <w:t>Первоочередной задачей стало ознакомление с правилами внутреннего распорядка, а также с требованиями охраны труда и пожарной безопасности. Это позволило получить представление о нормах поведения в организации, мерах предосторожности и алгоритмах действий в чрезвычайных ситуациях.</w:t>
      </w:r>
    </w:p>
    <w:p w14:paraId="1F8F6462" w14:textId="77777777" w:rsidR="007627C4" w:rsidRPr="00F4694B" w:rsidRDefault="007627C4" w:rsidP="00F4694B">
      <w:pPr>
        <w:spacing w:line="360" w:lineRule="auto"/>
        <w:ind w:firstLine="709"/>
        <w:jc w:val="both"/>
        <w:rPr>
          <w:sz w:val="28"/>
          <w:szCs w:val="28"/>
        </w:rPr>
      </w:pPr>
      <w:r w:rsidRPr="00F4694B">
        <w:rPr>
          <w:sz w:val="28"/>
          <w:szCs w:val="28"/>
        </w:rPr>
        <w:t>Следующим этапом стало участие в проекте «За чистый университет». В рамках проекта выполнялись работы по поддержанию чистоты и порядка на территории университета, что способствовало улучшению социальной среды учебного заведения.</w:t>
      </w:r>
    </w:p>
    <w:p w14:paraId="5B0ABC19" w14:textId="77777777" w:rsidR="007627C4" w:rsidRPr="00F4694B" w:rsidRDefault="007627C4" w:rsidP="00F4694B">
      <w:pPr>
        <w:spacing w:line="360" w:lineRule="auto"/>
        <w:ind w:firstLine="709"/>
        <w:jc w:val="both"/>
        <w:rPr>
          <w:sz w:val="28"/>
          <w:szCs w:val="28"/>
        </w:rPr>
      </w:pPr>
      <w:r w:rsidRPr="00F4694B">
        <w:rPr>
          <w:sz w:val="28"/>
          <w:szCs w:val="28"/>
        </w:rPr>
        <w:t>Также было организовано участие в подготовке и реализации социально значимых мероприятий и проектов ОИ УГО ВОИ. Это дало возможность внести вклад в достижение целей организации — поддержку людей с инвалидностью, их интеграцию в общество и создание условий для полноценной жизни.</w:t>
      </w:r>
    </w:p>
    <w:p w14:paraId="45DEE346" w14:textId="77777777" w:rsidR="007627C4" w:rsidRPr="00F4694B" w:rsidRDefault="007627C4" w:rsidP="00F4694B">
      <w:pPr>
        <w:spacing w:line="360" w:lineRule="auto"/>
        <w:ind w:firstLine="709"/>
        <w:jc w:val="both"/>
        <w:rPr>
          <w:sz w:val="28"/>
          <w:szCs w:val="28"/>
        </w:rPr>
      </w:pPr>
      <w:r w:rsidRPr="00F4694B">
        <w:rPr>
          <w:sz w:val="28"/>
          <w:szCs w:val="28"/>
        </w:rPr>
        <w:t>Кроме того, было проведено участие в мероприятиях по профилактике распространения идеологии терроризма, национализма и экстремизма. В ходе этих мероприятий освещались вопросы правовой грамотности, толерантности и межкультурного взаимодействия.</w:t>
      </w:r>
    </w:p>
    <w:p w14:paraId="2110726B" w14:textId="77777777" w:rsidR="00D635C9" w:rsidRPr="00F4694B" w:rsidRDefault="007627C4" w:rsidP="00F4694B">
      <w:pPr>
        <w:spacing w:line="360" w:lineRule="auto"/>
        <w:ind w:firstLine="709"/>
        <w:jc w:val="both"/>
        <w:rPr>
          <w:sz w:val="28"/>
          <w:szCs w:val="28"/>
        </w:rPr>
      </w:pPr>
      <w:r w:rsidRPr="00F4694B">
        <w:rPr>
          <w:sz w:val="28"/>
          <w:szCs w:val="28"/>
        </w:rPr>
        <w:t>Все задачи выполнялись в соответствии с установленными нормами времени и порядком, утверждённым организацией.</w:t>
      </w:r>
    </w:p>
    <w:p w14:paraId="3F6F2FA8" w14:textId="198F1474" w:rsidR="005F212A" w:rsidRPr="00F4694B" w:rsidRDefault="007627C4" w:rsidP="00F4694B">
      <w:pPr>
        <w:spacing w:line="360" w:lineRule="auto"/>
        <w:ind w:firstLine="709"/>
        <w:jc w:val="both"/>
        <w:rPr>
          <w:sz w:val="28"/>
          <w:szCs w:val="28"/>
        </w:rPr>
      </w:pPr>
      <w:r w:rsidRPr="00F4694B">
        <w:rPr>
          <w:sz w:val="28"/>
          <w:szCs w:val="28"/>
        </w:rPr>
        <w:br w:type="page"/>
      </w:r>
    </w:p>
    <w:p w14:paraId="3DBFA791" w14:textId="4965D4D3" w:rsidR="00DE3C12" w:rsidRPr="00F4694B" w:rsidRDefault="00CA1397" w:rsidP="002238A4">
      <w:pPr>
        <w:pStyle w:val="1"/>
        <w:spacing w:after="240"/>
        <w:ind w:left="993" w:hanging="284"/>
        <w:rPr>
          <w:rFonts w:ascii="Arial" w:hAnsi="Arial" w:cs="Arial"/>
          <w:b w:val="0"/>
          <w:sz w:val="30"/>
          <w:szCs w:val="30"/>
        </w:rPr>
      </w:pPr>
      <w:bookmarkStart w:id="2" w:name="_Toc225111944"/>
      <w:r w:rsidRPr="00F4694B">
        <w:rPr>
          <w:rFonts w:ascii="Arial" w:hAnsi="Arial" w:cs="Arial"/>
          <w:b w:val="0"/>
          <w:sz w:val="30"/>
          <w:szCs w:val="30"/>
        </w:rPr>
        <w:t>1</w:t>
      </w:r>
      <w:r w:rsidR="00D635C9" w:rsidRPr="00F4694B">
        <w:rPr>
          <w:rFonts w:ascii="Arial" w:hAnsi="Arial" w:cs="Arial"/>
          <w:b w:val="0"/>
          <w:sz w:val="30"/>
          <w:szCs w:val="30"/>
        </w:rPr>
        <w:t xml:space="preserve"> </w:t>
      </w:r>
      <w:r w:rsidR="00DE3C12" w:rsidRPr="00F4694B">
        <w:rPr>
          <w:rFonts w:ascii="Arial" w:hAnsi="Arial" w:cs="Arial"/>
          <w:b w:val="0"/>
          <w:sz w:val="30"/>
          <w:szCs w:val="30"/>
        </w:rPr>
        <w:t>Ознакомление с правилами внутреннего распорядка организации, требованиями охраны труда и пожарной безопасности Общество инвалидов г. Уссурийск – ОИ УГО ВОИ</w:t>
      </w:r>
      <w:bookmarkEnd w:id="2"/>
    </w:p>
    <w:p w14:paraId="7C8C3266" w14:textId="5991C2C4" w:rsidR="00DE3C12" w:rsidRPr="00F4694B" w:rsidRDefault="00DE3C12" w:rsidP="00F4694B">
      <w:pPr>
        <w:spacing w:line="360" w:lineRule="auto"/>
        <w:ind w:firstLine="709"/>
        <w:jc w:val="both"/>
        <w:rPr>
          <w:sz w:val="28"/>
          <w:szCs w:val="28"/>
        </w:rPr>
      </w:pPr>
      <w:r w:rsidRPr="00F4694B">
        <w:rPr>
          <w:sz w:val="28"/>
          <w:szCs w:val="28"/>
        </w:rPr>
        <w:t>Вступая в коллектив Общественной организации инвалидов города Уссурийска, каждый новый участник или волонтёр сталкивается с необходимостью ознакомиться с внутренними нормативами и регламентами, которые определяют повседневную жизнь и работу внутри структуры. Это не формальность, а важнейший элемент интеграции в коллектив, гарантия безопасности и залог успешной совместной деятельности. Ознакомление с правилами внутреннего распорядка начинается с изучения устава организации, внутренних положений, должностных инструкций и регламентов, регулирующих права и обязанности членов, порядок посещения помещений, правила поведения, обращения с документацией и материальными ценностями</w:t>
      </w:r>
      <w:r w:rsidR="007627C4" w:rsidRPr="00F4694B">
        <w:rPr>
          <w:sz w:val="28"/>
          <w:szCs w:val="28"/>
        </w:rPr>
        <w:t>.</w:t>
      </w:r>
      <w:r w:rsidR="00CA1397" w:rsidRPr="00F4694B">
        <w:rPr>
          <w:sz w:val="28"/>
          <w:szCs w:val="28"/>
        </w:rPr>
        <w:t>[1]</w:t>
      </w:r>
    </w:p>
    <w:p w14:paraId="29767342" w14:textId="6F942FFB" w:rsidR="00DE3C12" w:rsidRPr="00F4694B" w:rsidRDefault="00DE3C12" w:rsidP="00F4694B">
      <w:pPr>
        <w:spacing w:line="360" w:lineRule="auto"/>
        <w:ind w:firstLine="709"/>
        <w:jc w:val="both"/>
        <w:rPr>
          <w:sz w:val="28"/>
          <w:szCs w:val="28"/>
        </w:rPr>
      </w:pPr>
      <w:r w:rsidRPr="00F4694B">
        <w:rPr>
          <w:sz w:val="28"/>
          <w:szCs w:val="28"/>
        </w:rPr>
        <w:t>Особое внимание уделяется вопросам охраны труда и пожарной безопасности. В Обществе инвалидов города Уссурийска эти аспекты имеют повышенную значимость, поскольку среди членов организации есть люди с ограниченными возможностями здоровья, требующие дополнительных мер защиты. Для этого организуются вводные инструктажи, проводимые ответственными лицами по охране труда и технике безопасности. В ходе инструктажа рассматриваются основные потенциальные опасности: правила безопасного передвижения по территории организации для маломобильных групп населения, использование вспомогательных средств (колясок, костылей), особенности эвакуации при возникновении чрезвычайных ситуаций</w:t>
      </w:r>
      <w:r w:rsidR="007627C4" w:rsidRPr="00F4694B">
        <w:rPr>
          <w:sz w:val="28"/>
          <w:szCs w:val="28"/>
        </w:rPr>
        <w:t>.</w:t>
      </w:r>
      <w:r w:rsidR="00CA1397" w:rsidRPr="00F4694B">
        <w:rPr>
          <w:sz w:val="28"/>
          <w:szCs w:val="28"/>
        </w:rPr>
        <w:t>[2]</w:t>
      </w:r>
    </w:p>
    <w:p w14:paraId="40307CB9" w14:textId="77777777" w:rsidR="00DE3C12" w:rsidRPr="00F4694B" w:rsidRDefault="00DE3C12" w:rsidP="00F4694B">
      <w:pPr>
        <w:widowControl/>
        <w:spacing w:line="360" w:lineRule="auto"/>
        <w:ind w:firstLine="709"/>
        <w:jc w:val="both"/>
        <w:rPr>
          <w:sz w:val="28"/>
          <w:szCs w:val="28"/>
        </w:rPr>
      </w:pPr>
      <w:r w:rsidRPr="00F4694B">
        <w:rPr>
          <w:sz w:val="28"/>
          <w:szCs w:val="28"/>
        </w:rPr>
        <w:t xml:space="preserve">Пожарная безопасность включает в себя изучение расположения эвакуационных выходов, местонахождения огнетушителей и других средств пожаротушения, правил использования электроприборов и запрета на курение в помещениях. Регулярно проводятся тренировочные эвакуации, чтобы каждый знал свой маршрут выхода при пожаре или другой ЧС. Особое внимание уделяется тому, чтобы все инструкции были адаптированы для лиц с различными формами инвалидности: используемые материалы дублируются шрифтом Брайля или в формате </w:t>
      </w:r>
      <w:proofErr w:type="spellStart"/>
      <w:r w:rsidRPr="00F4694B">
        <w:rPr>
          <w:sz w:val="28"/>
          <w:szCs w:val="28"/>
        </w:rPr>
        <w:t>аудиоинструкций</w:t>
      </w:r>
      <w:proofErr w:type="spellEnd"/>
      <w:r w:rsidRPr="00F4694B">
        <w:rPr>
          <w:sz w:val="28"/>
          <w:szCs w:val="28"/>
        </w:rPr>
        <w:t xml:space="preserve"> для слабовидящих и незрячих членов организации.</w:t>
      </w:r>
    </w:p>
    <w:p w14:paraId="1F2DA591" w14:textId="3EDFB6A5" w:rsidR="00DE3C12" w:rsidRPr="00F4694B" w:rsidRDefault="00DE3C12" w:rsidP="00F4694B">
      <w:pPr>
        <w:spacing w:line="360" w:lineRule="auto"/>
        <w:ind w:firstLine="709"/>
        <w:jc w:val="both"/>
        <w:rPr>
          <w:sz w:val="28"/>
          <w:szCs w:val="28"/>
        </w:rPr>
      </w:pPr>
      <w:r w:rsidRPr="00F4694B">
        <w:rPr>
          <w:sz w:val="28"/>
          <w:szCs w:val="28"/>
        </w:rPr>
        <w:t>В процессе ознакомления с правилами внутреннего распорядка большое значение имеет формирование у новых участников чувства ответственности за общее дело и личную безопасность. Важной частью становится освоение культуры коллективного взаимодействия: взаимная поддержка, уважительное отношение к особенностям друг друга, соблюдение конфиденциальности информации о членах организации. Руководство Общества инвалидов города Уссурийска стремится создать максимально комфортные и безопасные условия для каждого члена коллектива вне зависимости от степени его физических возможностей</w:t>
      </w:r>
      <w:r w:rsidR="007627C4" w:rsidRPr="00F4694B">
        <w:rPr>
          <w:sz w:val="28"/>
          <w:szCs w:val="28"/>
        </w:rPr>
        <w:t>.</w:t>
      </w:r>
      <w:r w:rsidR="00CA1397" w:rsidRPr="00F4694B">
        <w:rPr>
          <w:sz w:val="28"/>
          <w:szCs w:val="28"/>
        </w:rPr>
        <w:t>[3]</w:t>
      </w:r>
    </w:p>
    <w:p w14:paraId="176CD6F4" w14:textId="08A69A37" w:rsidR="00D635C9" w:rsidRPr="00F4694B" w:rsidRDefault="00DE3C12" w:rsidP="00F4694B">
      <w:pPr>
        <w:spacing w:line="360" w:lineRule="auto"/>
        <w:ind w:firstLine="709"/>
        <w:jc w:val="both"/>
        <w:rPr>
          <w:sz w:val="28"/>
          <w:szCs w:val="28"/>
        </w:rPr>
      </w:pPr>
      <w:r w:rsidRPr="00F4694B">
        <w:rPr>
          <w:sz w:val="28"/>
          <w:szCs w:val="28"/>
        </w:rPr>
        <w:t>Результатом такого подхода становится не только формальное выполнение требований законодательства в области охраны труда и пожарной безопасности, но и создание атмосферы доверия, сплочённости и взаимопомощи. Каждый новый член организации ощущает себя частью единого целого, понимает важность соблюдения установленных правил ради общего блага и собственного спокойствия.</w:t>
      </w:r>
    </w:p>
    <w:p w14:paraId="243B0E76" w14:textId="3D5CF88C" w:rsidR="00DE3C12" w:rsidRPr="00F4694B" w:rsidRDefault="00D635C9" w:rsidP="00F4694B">
      <w:pPr>
        <w:spacing w:line="360" w:lineRule="auto"/>
        <w:ind w:firstLine="709"/>
        <w:jc w:val="both"/>
        <w:rPr>
          <w:sz w:val="28"/>
          <w:szCs w:val="28"/>
        </w:rPr>
      </w:pPr>
      <w:r w:rsidRPr="00F4694B">
        <w:rPr>
          <w:sz w:val="28"/>
          <w:szCs w:val="28"/>
        </w:rPr>
        <w:br w:type="page"/>
      </w:r>
    </w:p>
    <w:p w14:paraId="766AE25A" w14:textId="13C259A4" w:rsidR="00DE3C12" w:rsidRDefault="00CA1397" w:rsidP="002238A4">
      <w:pPr>
        <w:pStyle w:val="1"/>
        <w:spacing w:after="240"/>
        <w:ind w:left="993" w:hanging="284"/>
        <w:rPr>
          <w:rFonts w:ascii="Arial" w:hAnsi="Arial" w:cs="Arial"/>
          <w:b w:val="0"/>
          <w:sz w:val="30"/>
          <w:szCs w:val="30"/>
        </w:rPr>
      </w:pPr>
      <w:bookmarkStart w:id="3" w:name="_Toc225111945"/>
      <w:r w:rsidRPr="00F4694B">
        <w:rPr>
          <w:rFonts w:ascii="Arial" w:hAnsi="Arial" w:cs="Arial"/>
          <w:b w:val="0"/>
          <w:sz w:val="30"/>
          <w:szCs w:val="30"/>
        </w:rPr>
        <w:t>2</w:t>
      </w:r>
      <w:r w:rsidR="00D635C9" w:rsidRPr="00F4694B">
        <w:rPr>
          <w:rFonts w:ascii="Arial" w:hAnsi="Arial" w:cs="Arial"/>
          <w:b w:val="0"/>
          <w:sz w:val="30"/>
          <w:szCs w:val="30"/>
        </w:rPr>
        <w:t xml:space="preserve"> </w:t>
      </w:r>
      <w:bookmarkEnd w:id="3"/>
      <w:r w:rsidR="00FF4D23" w:rsidRPr="00FF4D23">
        <w:rPr>
          <w:rFonts w:ascii="Arial" w:hAnsi="Arial" w:cs="Arial"/>
          <w:b w:val="0"/>
          <w:sz w:val="30"/>
          <w:szCs w:val="30"/>
        </w:rPr>
        <w:t>Процесс адаптации к рабочей среде и коллективу компании, регламенты, которые используются внутри компании, функциональные обязан</w:t>
      </w:r>
      <w:r w:rsidR="00FF4D23">
        <w:rPr>
          <w:rFonts w:ascii="Arial" w:hAnsi="Arial" w:cs="Arial"/>
          <w:b w:val="0"/>
          <w:sz w:val="30"/>
          <w:szCs w:val="30"/>
        </w:rPr>
        <w:t>н</w:t>
      </w:r>
      <w:r w:rsidR="00FF4D23" w:rsidRPr="00FF4D23">
        <w:rPr>
          <w:rFonts w:ascii="Arial" w:hAnsi="Arial" w:cs="Arial"/>
          <w:b w:val="0"/>
          <w:sz w:val="30"/>
          <w:szCs w:val="30"/>
        </w:rPr>
        <w:t>ости общество инва</w:t>
      </w:r>
      <w:r w:rsidR="00FF4D23">
        <w:rPr>
          <w:rFonts w:ascii="Arial" w:hAnsi="Arial" w:cs="Arial"/>
          <w:b w:val="0"/>
          <w:sz w:val="30"/>
          <w:szCs w:val="30"/>
        </w:rPr>
        <w:t>л</w:t>
      </w:r>
      <w:r w:rsidR="00FF4D23" w:rsidRPr="00FF4D23">
        <w:rPr>
          <w:rFonts w:ascii="Arial" w:hAnsi="Arial" w:cs="Arial"/>
          <w:b w:val="0"/>
          <w:sz w:val="30"/>
          <w:szCs w:val="30"/>
        </w:rPr>
        <w:t>ид</w:t>
      </w:r>
      <w:r w:rsidR="00FF4D23">
        <w:rPr>
          <w:rFonts w:ascii="Arial" w:hAnsi="Arial" w:cs="Arial"/>
          <w:b w:val="0"/>
          <w:sz w:val="30"/>
          <w:szCs w:val="30"/>
        </w:rPr>
        <w:t>ов</w:t>
      </w:r>
      <w:r w:rsidR="00FF4D23" w:rsidRPr="00FF4D23">
        <w:rPr>
          <w:rFonts w:ascii="Arial" w:hAnsi="Arial" w:cs="Arial"/>
          <w:b w:val="0"/>
          <w:sz w:val="30"/>
          <w:szCs w:val="30"/>
        </w:rPr>
        <w:t xml:space="preserve"> г. Уссурийска-ОИ УГО ВО</w:t>
      </w:r>
    </w:p>
    <w:p w14:paraId="62195769" w14:textId="77777777" w:rsidR="00FF4D23" w:rsidRPr="0035481F" w:rsidRDefault="00FF4D23" w:rsidP="0035481F">
      <w:pPr>
        <w:spacing w:line="360" w:lineRule="auto"/>
        <w:ind w:firstLine="709"/>
        <w:jc w:val="both"/>
        <w:rPr>
          <w:sz w:val="28"/>
          <w:szCs w:val="28"/>
        </w:rPr>
      </w:pPr>
      <w:r w:rsidRPr="0035481F">
        <w:rPr>
          <w:sz w:val="28"/>
          <w:szCs w:val="28"/>
        </w:rPr>
        <w:t>Процесс адаптации нового сотрудника в организации, как правило, строится поэтапно и включает в себя несколько важных стадий, каждая из которых направлена на постепенное и всестороннее введение новичка в профессиональную среду. Анализируя представленную таблицу, можно отметить, что адаптация начинается с самого общего уровня — знакомства с миссией, целями и задачами организации, а также с ее структурой. Этот этап крайне важен, поскольку формирует у сотрудника представление о масштабах и направлениях деятельности организации, а также о том, каким образом его работа будет вписываться в общий процесс. Знакомство с локальными нормативными актами позволяет избежать типичных ошибок поведения и сразу выстроить корректные отношения внутри коллектива.</w:t>
      </w:r>
    </w:p>
    <w:p w14:paraId="013B31E3" w14:textId="77777777" w:rsidR="00FF4D23" w:rsidRPr="0035481F" w:rsidRDefault="00FF4D23" w:rsidP="0035481F">
      <w:pPr>
        <w:spacing w:line="360" w:lineRule="auto"/>
        <w:ind w:firstLine="709"/>
        <w:jc w:val="both"/>
        <w:rPr>
          <w:sz w:val="28"/>
          <w:szCs w:val="28"/>
        </w:rPr>
      </w:pPr>
      <w:r w:rsidRPr="0035481F">
        <w:rPr>
          <w:sz w:val="28"/>
          <w:szCs w:val="28"/>
        </w:rPr>
        <w:t>Адаптация нового сотрудника в ОИ УГО ВОИ проходит в несколько этапов (таблица 1)</w:t>
      </w:r>
    </w:p>
    <w:p w14:paraId="2469E14C" w14:textId="77777777" w:rsidR="00FF4D23" w:rsidRPr="0035481F" w:rsidRDefault="00FF4D23" w:rsidP="0035481F">
      <w:pPr>
        <w:spacing w:line="360" w:lineRule="auto"/>
        <w:ind w:firstLine="709"/>
        <w:jc w:val="both"/>
        <w:rPr>
          <w:sz w:val="28"/>
          <w:szCs w:val="28"/>
        </w:rPr>
      </w:pPr>
    </w:p>
    <w:p w14:paraId="095709D2" w14:textId="351A0734" w:rsidR="00FF4D23" w:rsidRPr="0035481F" w:rsidRDefault="00FF4D23" w:rsidP="0035481F">
      <w:pPr>
        <w:spacing w:line="360" w:lineRule="auto"/>
        <w:ind w:firstLine="709"/>
        <w:jc w:val="both"/>
        <w:rPr>
          <w:sz w:val="28"/>
          <w:szCs w:val="28"/>
        </w:rPr>
      </w:pPr>
      <w:r w:rsidRPr="0035481F">
        <w:rPr>
          <w:sz w:val="28"/>
          <w:szCs w:val="28"/>
        </w:rPr>
        <w:t>Таблица 1. Этапы адаптации нового сотрудника</w:t>
      </w:r>
    </w:p>
    <w:tbl>
      <w:tblPr>
        <w:tblStyle w:val="a5"/>
        <w:tblW w:w="9351" w:type="dxa"/>
        <w:tblLook w:val="04A0" w:firstRow="1" w:lastRow="0" w:firstColumn="1" w:lastColumn="0" w:noHBand="0" w:noVBand="1"/>
      </w:tblPr>
      <w:tblGrid>
        <w:gridCol w:w="2487"/>
        <w:gridCol w:w="4496"/>
        <w:gridCol w:w="2368"/>
      </w:tblGrid>
      <w:tr w:rsidR="00FF4D23" w:rsidRPr="0035481F" w14:paraId="3F1FDB6E" w14:textId="77777777" w:rsidTr="009D0A17">
        <w:tc>
          <w:tcPr>
            <w:tcW w:w="2211" w:type="dxa"/>
            <w:hideMark/>
          </w:tcPr>
          <w:p w14:paraId="41D912DE" w14:textId="77777777" w:rsidR="00FF4D23" w:rsidRPr="0035481F" w:rsidRDefault="00FF4D23" w:rsidP="0035481F">
            <w:pPr>
              <w:spacing w:line="360" w:lineRule="auto"/>
              <w:ind w:firstLine="709"/>
              <w:jc w:val="both"/>
              <w:rPr>
                <w:sz w:val="28"/>
                <w:szCs w:val="28"/>
              </w:rPr>
            </w:pPr>
            <w:r w:rsidRPr="0035481F">
              <w:rPr>
                <w:sz w:val="28"/>
                <w:szCs w:val="28"/>
              </w:rPr>
              <w:t>Этап</w:t>
            </w:r>
          </w:p>
        </w:tc>
        <w:tc>
          <w:tcPr>
            <w:tcW w:w="4753" w:type="dxa"/>
            <w:hideMark/>
          </w:tcPr>
          <w:p w14:paraId="3FB59455" w14:textId="77777777" w:rsidR="00FF4D23" w:rsidRPr="0035481F" w:rsidRDefault="00FF4D23" w:rsidP="0035481F">
            <w:pPr>
              <w:spacing w:line="360" w:lineRule="auto"/>
              <w:ind w:firstLine="709"/>
              <w:jc w:val="both"/>
              <w:rPr>
                <w:sz w:val="28"/>
                <w:szCs w:val="28"/>
              </w:rPr>
            </w:pPr>
            <w:r w:rsidRPr="0035481F">
              <w:rPr>
                <w:sz w:val="28"/>
                <w:szCs w:val="28"/>
              </w:rPr>
              <w:t>Описание</w:t>
            </w:r>
          </w:p>
        </w:tc>
        <w:tc>
          <w:tcPr>
            <w:tcW w:w="2387" w:type="dxa"/>
            <w:hideMark/>
          </w:tcPr>
          <w:p w14:paraId="340857DF" w14:textId="77777777" w:rsidR="00FF4D23" w:rsidRPr="0035481F" w:rsidRDefault="00FF4D23" w:rsidP="0035481F">
            <w:pPr>
              <w:spacing w:line="360" w:lineRule="auto"/>
              <w:ind w:firstLine="709"/>
              <w:jc w:val="both"/>
              <w:rPr>
                <w:sz w:val="28"/>
                <w:szCs w:val="28"/>
              </w:rPr>
            </w:pPr>
            <w:r w:rsidRPr="0035481F">
              <w:rPr>
                <w:sz w:val="28"/>
                <w:szCs w:val="28"/>
              </w:rPr>
              <w:t>Сроки</w:t>
            </w:r>
          </w:p>
        </w:tc>
      </w:tr>
      <w:tr w:rsidR="00FF4D23" w:rsidRPr="0035481F" w14:paraId="624ABB6B" w14:textId="77777777" w:rsidTr="009D0A17">
        <w:tc>
          <w:tcPr>
            <w:tcW w:w="2211" w:type="dxa"/>
            <w:hideMark/>
          </w:tcPr>
          <w:p w14:paraId="4431E77F" w14:textId="77777777" w:rsidR="00FF4D23" w:rsidRPr="0035481F" w:rsidRDefault="00FF4D23" w:rsidP="0035481F">
            <w:pPr>
              <w:spacing w:line="360" w:lineRule="auto"/>
              <w:ind w:firstLine="709"/>
              <w:jc w:val="both"/>
              <w:rPr>
                <w:sz w:val="28"/>
                <w:szCs w:val="28"/>
              </w:rPr>
            </w:pPr>
            <w:r w:rsidRPr="0035481F">
              <w:rPr>
                <w:sz w:val="28"/>
                <w:szCs w:val="28"/>
              </w:rPr>
              <w:t>1. Знакомство с организацией</w:t>
            </w:r>
          </w:p>
        </w:tc>
        <w:tc>
          <w:tcPr>
            <w:tcW w:w="4753" w:type="dxa"/>
            <w:hideMark/>
          </w:tcPr>
          <w:p w14:paraId="498AD97D" w14:textId="77777777" w:rsidR="00FF4D23" w:rsidRPr="0035481F" w:rsidRDefault="00FF4D23" w:rsidP="0035481F">
            <w:pPr>
              <w:spacing w:line="360" w:lineRule="auto"/>
              <w:ind w:firstLine="709"/>
              <w:jc w:val="both"/>
              <w:rPr>
                <w:sz w:val="28"/>
                <w:szCs w:val="28"/>
              </w:rPr>
            </w:pPr>
            <w:r w:rsidRPr="0035481F">
              <w:rPr>
                <w:sz w:val="28"/>
                <w:szCs w:val="28"/>
              </w:rPr>
              <w:t xml:space="preserve">— ознакомление с миссией, целями и задачами ОИ УГО ВОИ; </w:t>
            </w:r>
          </w:p>
          <w:p w14:paraId="6EC66EE4" w14:textId="77777777" w:rsidR="00FF4D23" w:rsidRPr="0035481F" w:rsidRDefault="00FF4D23" w:rsidP="0035481F">
            <w:pPr>
              <w:spacing w:line="360" w:lineRule="auto"/>
              <w:ind w:firstLine="709"/>
              <w:jc w:val="both"/>
              <w:rPr>
                <w:sz w:val="28"/>
                <w:szCs w:val="28"/>
              </w:rPr>
            </w:pPr>
            <w:r w:rsidRPr="0035481F">
              <w:rPr>
                <w:sz w:val="28"/>
                <w:szCs w:val="28"/>
              </w:rPr>
              <w:t xml:space="preserve">— изучение структуры организации и роли своего подразделения; </w:t>
            </w:r>
          </w:p>
          <w:p w14:paraId="4D9922E7" w14:textId="77777777" w:rsidR="00FF4D23" w:rsidRPr="0035481F" w:rsidRDefault="00FF4D23" w:rsidP="0035481F">
            <w:pPr>
              <w:spacing w:line="360" w:lineRule="auto"/>
              <w:ind w:firstLine="709"/>
              <w:jc w:val="both"/>
              <w:rPr>
                <w:sz w:val="28"/>
                <w:szCs w:val="28"/>
              </w:rPr>
            </w:pPr>
            <w:r w:rsidRPr="0035481F">
              <w:rPr>
                <w:sz w:val="28"/>
                <w:szCs w:val="28"/>
              </w:rPr>
              <w:t>— знакомство с локальными нормативными актами (правила внутреннего распорядка, положения, инструкции).</w:t>
            </w:r>
          </w:p>
        </w:tc>
        <w:tc>
          <w:tcPr>
            <w:tcW w:w="2387" w:type="dxa"/>
            <w:hideMark/>
          </w:tcPr>
          <w:p w14:paraId="06DCDE59" w14:textId="77777777" w:rsidR="00FF4D23" w:rsidRPr="0035481F" w:rsidRDefault="00FF4D23" w:rsidP="0035481F">
            <w:pPr>
              <w:spacing w:line="360" w:lineRule="auto"/>
              <w:ind w:firstLine="709"/>
              <w:jc w:val="both"/>
              <w:rPr>
                <w:sz w:val="28"/>
                <w:szCs w:val="28"/>
              </w:rPr>
            </w:pPr>
            <w:r w:rsidRPr="0035481F">
              <w:rPr>
                <w:sz w:val="28"/>
                <w:szCs w:val="28"/>
              </w:rPr>
              <w:t>1–2 рабочих дня</w:t>
            </w:r>
          </w:p>
        </w:tc>
      </w:tr>
      <w:tr w:rsidR="00FF4D23" w:rsidRPr="0035481F" w14:paraId="4411BB67" w14:textId="77777777" w:rsidTr="009D0A17">
        <w:tc>
          <w:tcPr>
            <w:tcW w:w="2211" w:type="dxa"/>
            <w:hideMark/>
          </w:tcPr>
          <w:p w14:paraId="6804F5D3" w14:textId="77777777" w:rsidR="00FF4D23" w:rsidRPr="0035481F" w:rsidRDefault="00FF4D23" w:rsidP="0035481F">
            <w:pPr>
              <w:spacing w:line="360" w:lineRule="auto"/>
              <w:ind w:firstLine="709"/>
              <w:jc w:val="both"/>
              <w:rPr>
                <w:sz w:val="28"/>
                <w:szCs w:val="28"/>
              </w:rPr>
            </w:pPr>
            <w:r w:rsidRPr="0035481F">
              <w:rPr>
                <w:sz w:val="28"/>
                <w:szCs w:val="28"/>
              </w:rPr>
              <w:t>2. Назначение наставника</w:t>
            </w:r>
          </w:p>
        </w:tc>
        <w:tc>
          <w:tcPr>
            <w:tcW w:w="4753" w:type="dxa"/>
            <w:hideMark/>
          </w:tcPr>
          <w:p w14:paraId="21578675" w14:textId="77777777" w:rsidR="00FF4D23" w:rsidRPr="0035481F" w:rsidRDefault="00FF4D23" w:rsidP="0035481F">
            <w:pPr>
              <w:spacing w:line="360" w:lineRule="auto"/>
              <w:ind w:firstLine="709"/>
              <w:jc w:val="both"/>
              <w:rPr>
                <w:sz w:val="28"/>
                <w:szCs w:val="28"/>
              </w:rPr>
            </w:pPr>
            <w:r w:rsidRPr="0035481F">
              <w:rPr>
                <w:sz w:val="28"/>
                <w:szCs w:val="28"/>
              </w:rPr>
              <w:t xml:space="preserve">— закрепление за новым сотрудником опытного сотрудника в качестве наставника; </w:t>
            </w:r>
          </w:p>
          <w:p w14:paraId="35CDF213" w14:textId="77777777" w:rsidR="00FF4D23" w:rsidRPr="0035481F" w:rsidRDefault="00FF4D23" w:rsidP="0035481F">
            <w:pPr>
              <w:spacing w:line="360" w:lineRule="auto"/>
              <w:ind w:firstLine="709"/>
              <w:jc w:val="both"/>
              <w:rPr>
                <w:sz w:val="28"/>
                <w:szCs w:val="28"/>
              </w:rPr>
            </w:pPr>
            <w:r w:rsidRPr="0035481F">
              <w:rPr>
                <w:sz w:val="28"/>
                <w:szCs w:val="28"/>
              </w:rPr>
              <w:t xml:space="preserve">— знакомство с коллективом (персональная презентация нового сотрудника); </w:t>
            </w:r>
          </w:p>
          <w:p w14:paraId="38CC85E4" w14:textId="77777777" w:rsidR="00FF4D23" w:rsidRPr="0035481F" w:rsidRDefault="00FF4D23" w:rsidP="0035481F">
            <w:pPr>
              <w:spacing w:line="360" w:lineRule="auto"/>
              <w:ind w:firstLine="709"/>
              <w:jc w:val="both"/>
              <w:rPr>
                <w:sz w:val="28"/>
                <w:szCs w:val="28"/>
              </w:rPr>
            </w:pPr>
            <w:r w:rsidRPr="0035481F">
              <w:rPr>
                <w:sz w:val="28"/>
                <w:szCs w:val="28"/>
              </w:rPr>
              <w:t>— экскурсия по офису и знаковым местам деятельности организации (центры помощи, пункты выдачи средств реабилитации).</w:t>
            </w:r>
          </w:p>
        </w:tc>
        <w:tc>
          <w:tcPr>
            <w:tcW w:w="2387" w:type="dxa"/>
            <w:hideMark/>
          </w:tcPr>
          <w:p w14:paraId="19393E24" w14:textId="77777777" w:rsidR="00FF4D23" w:rsidRPr="0035481F" w:rsidRDefault="00FF4D23" w:rsidP="0035481F">
            <w:pPr>
              <w:spacing w:line="360" w:lineRule="auto"/>
              <w:ind w:firstLine="709"/>
              <w:jc w:val="both"/>
              <w:rPr>
                <w:sz w:val="28"/>
                <w:szCs w:val="28"/>
              </w:rPr>
            </w:pPr>
            <w:r w:rsidRPr="0035481F">
              <w:rPr>
                <w:sz w:val="28"/>
                <w:szCs w:val="28"/>
              </w:rPr>
              <w:t>В первый рабочий день</w:t>
            </w:r>
          </w:p>
        </w:tc>
      </w:tr>
      <w:tr w:rsidR="00FF4D23" w:rsidRPr="0035481F" w14:paraId="4AF27FFC" w14:textId="77777777" w:rsidTr="009D0A17">
        <w:tc>
          <w:tcPr>
            <w:tcW w:w="2211" w:type="dxa"/>
            <w:hideMark/>
          </w:tcPr>
          <w:p w14:paraId="774F2D77" w14:textId="77777777" w:rsidR="00FF4D23" w:rsidRPr="0035481F" w:rsidRDefault="00FF4D23" w:rsidP="0035481F">
            <w:pPr>
              <w:spacing w:line="360" w:lineRule="auto"/>
              <w:ind w:firstLine="709"/>
              <w:jc w:val="both"/>
              <w:rPr>
                <w:sz w:val="28"/>
                <w:szCs w:val="28"/>
              </w:rPr>
            </w:pPr>
            <w:r w:rsidRPr="0035481F">
              <w:rPr>
                <w:sz w:val="28"/>
                <w:szCs w:val="28"/>
              </w:rPr>
              <w:t>3. Профессиональная адаптация</w:t>
            </w:r>
          </w:p>
        </w:tc>
        <w:tc>
          <w:tcPr>
            <w:tcW w:w="4753" w:type="dxa"/>
            <w:hideMark/>
          </w:tcPr>
          <w:p w14:paraId="33902046" w14:textId="77777777" w:rsidR="00FF4D23" w:rsidRPr="0035481F" w:rsidRDefault="00FF4D23" w:rsidP="0035481F">
            <w:pPr>
              <w:spacing w:line="360" w:lineRule="auto"/>
              <w:ind w:firstLine="709"/>
              <w:jc w:val="both"/>
              <w:rPr>
                <w:sz w:val="28"/>
                <w:szCs w:val="28"/>
              </w:rPr>
            </w:pPr>
            <w:r w:rsidRPr="0035481F">
              <w:rPr>
                <w:sz w:val="28"/>
                <w:szCs w:val="28"/>
              </w:rPr>
              <w:t xml:space="preserve">— изучение должностных инструкций и регламентов; </w:t>
            </w:r>
          </w:p>
          <w:p w14:paraId="3B32E297" w14:textId="77777777" w:rsidR="00FF4D23" w:rsidRPr="0035481F" w:rsidRDefault="00FF4D23" w:rsidP="0035481F">
            <w:pPr>
              <w:spacing w:line="360" w:lineRule="auto"/>
              <w:ind w:firstLine="709"/>
              <w:jc w:val="both"/>
              <w:rPr>
                <w:sz w:val="28"/>
                <w:szCs w:val="28"/>
              </w:rPr>
            </w:pPr>
            <w:r w:rsidRPr="0035481F">
              <w:rPr>
                <w:sz w:val="28"/>
                <w:szCs w:val="28"/>
              </w:rPr>
              <w:t>— обучение работе с документацией и базами данных (учёт членов общества, планирование мероприятий);</w:t>
            </w:r>
          </w:p>
          <w:p w14:paraId="2A2B876F" w14:textId="77777777" w:rsidR="00FF4D23" w:rsidRPr="0035481F" w:rsidRDefault="00FF4D23" w:rsidP="0035481F">
            <w:pPr>
              <w:spacing w:line="360" w:lineRule="auto"/>
              <w:ind w:firstLine="709"/>
              <w:jc w:val="both"/>
              <w:rPr>
                <w:sz w:val="28"/>
                <w:szCs w:val="28"/>
              </w:rPr>
            </w:pPr>
            <w:r w:rsidRPr="0035481F">
              <w:rPr>
                <w:sz w:val="28"/>
                <w:szCs w:val="28"/>
              </w:rPr>
              <w:t xml:space="preserve"> — участие в текущих проектах под контролем наставника.</w:t>
            </w:r>
          </w:p>
        </w:tc>
        <w:tc>
          <w:tcPr>
            <w:tcW w:w="2387" w:type="dxa"/>
            <w:hideMark/>
          </w:tcPr>
          <w:p w14:paraId="62F7793A" w14:textId="77777777" w:rsidR="00FF4D23" w:rsidRPr="0035481F" w:rsidRDefault="00FF4D23" w:rsidP="0035481F">
            <w:pPr>
              <w:spacing w:line="360" w:lineRule="auto"/>
              <w:ind w:firstLine="709"/>
              <w:jc w:val="both"/>
              <w:rPr>
                <w:sz w:val="28"/>
                <w:szCs w:val="28"/>
              </w:rPr>
            </w:pPr>
            <w:r w:rsidRPr="0035481F">
              <w:rPr>
                <w:sz w:val="28"/>
                <w:szCs w:val="28"/>
              </w:rPr>
              <w:t>1–2 недели</w:t>
            </w:r>
          </w:p>
        </w:tc>
      </w:tr>
      <w:tr w:rsidR="00FF4D23" w:rsidRPr="0035481F" w14:paraId="378FBE9E" w14:textId="77777777" w:rsidTr="009D0A17">
        <w:tc>
          <w:tcPr>
            <w:tcW w:w="2211" w:type="dxa"/>
            <w:hideMark/>
          </w:tcPr>
          <w:p w14:paraId="5424BF30" w14:textId="77777777" w:rsidR="00FF4D23" w:rsidRPr="0035481F" w:rsidRDefault="00FF4D23" w:rsidP="0035481F">
            <w:pPr>
              <w:spacing w:line="360" w:lineRule="auto"/>
              <w:ind w:firstLine="709"/>
              <w:jc w:val="both"/>
              <w:rPr>
                <w:sz w:val="28"/>
                <w:szCs w:val="28"/>
              </w:rPr>
            </w:pPr>
            <w:r w:rsidRPr="0035481F">
              <w:rPr>
                <w:sz w:val="28"/>
                <w:szCs w:val="28"/>
              </w:rPr>
              <w:t>4. Интеграция в коллектив</w:t>
            </w:r>
          </w:p>
        </w:tc>
        <w:tc>
          <w:tcPr>
            <w:tcW w:w="4753" w:type="dxa"/>
            <w:hideMark/>
          </w:tcPr>
          <w:p w14:paraId="20C769B5" w14:textId="77777777" w:rsidR="00FF4D23" w:rsidRPr="0035481F" w:rsidRDefault="00FF4D23" w:rsidP="0035481F">
            <w:pPr>
              <w:spacing w:line="360" w:lineRule="auto"/>
              <w:ind w:firstLine="709"/>
              <w:jc w:val="both"/>
              <w:rPr>
                <w:sz w:val="28"/>
                <w:szCs w:val="28"/>
              </w:rPr>
            </w:pPr>
            <w:r w:rsidRPr="0035481F">
              <w:rPr>
                <w:sz w:val="28"/>
                <w:szCs w:val="28"/>
              </w:rPr>
              <w:t xml:space="preserve">— участие в командных мероприятиях (совещания, тренинги, благотворительные акции); </w:t>
            </w:r>
          </w:p>
          <w:p w14:paraId="1D2F135B" w14:textId="77777777" w:rsidR="00FF4D23" w:rsidRPr="0035481F" w:rsidRDefault="00FF4D23" w:rsidP="0035481F">
            <w:pPr>
              <w:spacing w:line="360" w:lineRule="auto"/>
              <w:ind w:firstLine="709"/>
              <w:jc w:val="both"/>
              <w:rPr>
                <w:sz w:val="28"/>
                <w:szCs w:val="28"/>
              </w:rPr>
            </w:pPr>
            <w:r w:rsidRPr="0035481F">
              <w:rPr>
                <w:sz w:val="28"/>
                <w:szCs w:val="28"/>
              </w:rPr>
              <w:t>— неформальное общение с коллегами (чаепития, совместные выезды).</w:t>
            </w:r>
          </w:p>
        </w:tc>
        <w:tc>
          <w:tcPr>
            <w:tcW w:w="2387" w:type="dxa"/>
            <w:hideMark/>
          </w:tcPr>
          <w:p w14:paraId="3206524A" w14:textId="77777777" w:rsidR="00FF4D23" w:rsidRPr="0035481F" w:rsidRDefault="00FF4D23" w:rsidP="0035481F">
            <w:pPr>
              <w:spacing w:line="360" w:lineRule="auto"/>
              <w:ind w:firstLine="709"/>
              <w:jc w:val="both"/>
              <w:rPr>
                <w:sz w:val="28"/>
                <w:szCs w:val="28"/>
              </w:rPr>
            </w:pPr>
            <w:r w:rsidRPr="0035481F">
              <w:rPr>
                <w:sz w:val="28"/>
                <w:szCs w:val="28"/>
              </w:rPr>
              <w:t>Постоянно</w:t>
            </w:r>
          </w:p>
        </w:tc>
      </w:tr>
      <w:tr w:rsidR="00FF4D23" w:rsidRPr="0035481F" w14:paraId="720F457B" w14:textId="77777777" w:rsidTr="009D0A17">
        <w:tc>
          <w:tcPr>
            <w:tcW w:w="2211" w:type="dxa"/>
            <w:hideMark/>
          </w:tcPr>
          <w:p w14:paraId="20909628" w14:textId="77777777" w:rsidR="00FF4D23" w:rsidRPr="0035481F" w:rsidRDefault="00FF4D23" w:rsidP="0035481F">
            <w:pPr>
              <w:spacing w:line="360" w:lineRule="auto"/>
              <w:ind w:firstLine="709"/>
              <w:jc w:val="both"/>
              <w:rPr>
                <w:sz w:val="28"/>
                <w:szCs w:val="28"/>
              </w:rPr>
            </w:pPr>
            <w:r w:rsidRPr="0035481F">
              <w:rPr>
                <w:sz w:val="28"/>
                <w:szCs w:val="28"/>
              </w:rPr>
              <w:t>5. Оценка адаптации</w:t>
            </w:r>
          </w:p>
        </w:tc>
        <w:tc>
          <w:tcPr>
            <w:tcW w:w="4753" w:type="dxa"/>
            <w:hideMark/>
          </w:tcPr>
          <w:p w14:paraId="65DD3F71" w14:textId="77777777" w:rsidR="00FF4D23" w:rsidRPr="0035481F" w:rsidRDefault="00FF4D23" w:rsidP="0035481F">
            <w:pPr>
              <w:spacing w:line="360" w:lineRule="auto"/>
              <w:ind w:firstLine="709"/>
              <w:jc w:val="both"/>
              <w:rPr>
                <w:sz w:val="28"/>
                <w:szCs w:val="28"/>
              </w:rPr>
            </w:pPr>
            <w:r w:rsidRPr="0035481F">
              <w:rPr>
                <w:sz w:val="28"/>
                <w:szCs w:val="28"/>
              </w:rPr>
              <w:t xml:space="preserve">— собеседование с руководителем о первых результатах работы; </w:t>
            </w:r>
          </w:p>
          <w:p w14:paraId="73D7B3C1" w14:textId="77777777" w:rsidR="00FF4D23" w:rsidRPr="0035481F" w:rsidRDefault="00FF4D23" w:rsidP="0035481F">
            <w:pPr>
              <w:spacing w:line="360" w:lineRule="auto"/>
              <w:ind w:firstLine="709"/>
              <w:jc w:val="both"/>
              <w:rPr>
                <w:sz w:val="28"/>
                <w:szCs w:val="28"/>
              </w:rPr>
            </w:pPr>
            <w:r w:rsidRPr="0035481F">
              <w:rPr>
                <w:sz w:val="28"/>
                <w:szCs w:val="28"/>
              </w:rPr>
              <w:t>— заполнение анкеты «Адаптационный период» (приложение к отчёту о практике); — корректировка плана адаптации при необходимости.</w:t>
            </w:r>
          </w:p>
        </w:tc>
        <w:tc>
          <w:tcPr>
            <w:tcW w:w="2387" w:type="dxa"/>
            <w:hideMark/>
          </w:tcPr>
          <w:p w14:paraId="3517EDEC" w14:textId="77777777" w:rsidR="00FF4D23" w:rsidRPr="0035481F" w:rsidRDefault="00FF4D23" w:rsidP="0035481F">
            <w:pPr>
              <w:spacing w:line="360" w:lineRule="auto"/>
              <w:ind w:firstLine="709"/>
              <w:jc w:val="both"/>
              <w:rPr>
                <w:sz w:val="28"/>
                <w:szCs w:val="28"/>
              </w:rPr>
            </w:pPr>
            <w:r w:rsidRPr="0035481F">
              <w:rPr>
                <w:sz w:val="28"/>
                <w:szCs w:val="28"/>
              </w:rPr>
              <w:t>Через 1 месяц</w:t>
            </w:r>
          </w:p>
        </w:tc>
      </w:tr>
    </w:tbl>
    <w:p w14:paraId="589E0956" w14:textId="77777777" w:rsidR="00FF4D23" w:rsidRPr="0035481F" w:rsidRDefault="00FF4D23" w:rsidP="0035481F">
      <w:pPr>
        <w:spacing w:line="360" w:lineRule="auto"/>
        <w:ind w:firstLine="709"/>
        <w:jc w:val="both"/>
        <w:rPr>
          <w:sz w:val="28"/>
          <w:szCs w:val="28"/>
        </w:rPr>
      </w:pPr>
    </w:p>
    <w:p w14:paraId="2D06CD9F" w14:textId="77777777" w:rsidR="00FF4D23" w:rsidRPr="0035481F" w:rsidRDefault="00FF4D23" w:rsidP="0035481F">
      <w:pPr>
        <w:spacing w:line="360" w:lineRule="auto"/>
        <w:ind w:firstLine="709"/>
        <w:jc w:val="both"/>
        <w:rPr>
          <w:sz w:val="28"/>
          <w:szCs w:val="28"/>
        </w:rPr>
      </w:pPr>
      <w:r w:rsidRPr="0035481F">
        <w:rPr>
          <w:sz w:val="28"/>
          <w:szCs w:val="28"/>
        </w:rPr>
        <w:t>Назначение наставника происходит в первый же рабочий день, что свидетельствует о внимательном отношении к процессу вхождения нового работника. Наставник становится не только проводником в профессиональных вопросах, но и помогает быстрее освоиться в коллективе, познакомиться с коллегами и освоить инфраструктуру организации. Такой подход значительно снижает стресс от смены рабочего окружения и способствует более быстрому формированию чувства причастности к коллективу.</w:t>
      </w:r>
    </w:p>
    <w:p w14:paraId="790B16B6" w14:textId="77777777" w:rsidR="00FF4D23" w:rsidRPr="0035481F" w:rsidRDefault="00FF4D23" w:rsidP="0035481F">
      <w:pPr>
        <w:spacing w:line="360" w:lineRule="auto"/>
        <w:ind w:firstLine="709"/>
        <w:jc w:val="both"/>
        <w:rPr>
          <w:sz w:val="28"/>
          <w:szCs w:val="28"/>
        </w:rPr>
      </w:pPr>
      <w:r w:rsidRPr="0035481F">
        <w:rPr>
          <w:sz w:val="28"/>
          <w:szCs w:val="28"/>
        </w:rPr>
        <w:t>Профессиональная адаптация занимает одну-две недели и включает обучение специфике работы: изучение должностных инструкций, регламентов, а также практическое освоение документации и баз данных. В этот период новый сотрудник получает возможность не только ознакомиться с теорией, но и применить знания на практике под контролем наставника. Это позволяет выявить возможные затруднения на раннем этапе и оперативно их устранить.</w:t>
      </w:r>
    </w:p>
    <w:p w14:paraId="39734F09" w14:textId="14B16D50" w:rsidR="00FF4D23" w:rsidRPr="0099637F" w:rsidRDefault="00FF4D23" w:rsidP="0035481F">
      <w:pPr>
        <w:spacing w:line="360" w:lineRule="auto"/>
        <w:ind w:firstLine="709"/>
        <w:jc w:val="both"/>
        <w:rPr>
          <w:sz w:val="28"/>
          <w:szCs w:val="28"/>
        </w:rPr>
      </w:pPr>
      <w:r w:rsidRPr="0035481F">
        <w:rPr>
          <w:sz w:val="28"/>
          <w:szCs w:val="28"/>
        </w:rPr>
        <w:t>Интеграция в коллектив происходит параллельно с профессиональной адаптацией и продолжается на протяжении всего периода работы. Участие в командных мероприятиях и неформальное общение способствуют укреплению доверия между сотрудниками, формируют командный дух и повышают мотивацию. Для нового сотрудника это особенно важно, так как помогает быстрее почувствовать себя частью коллектива и снизить уровень тревожности.</w:t>
      </w:r>
      <w:r w:rsidR="0099637F" w:rsidRPr="0099637F">
        <w:rPr>
          <w:sz w:val="28"/>
          <w:szCs w:val="28"/>
        </w:rPr>
        <w:t>[8]</w:t>
      </w:r>
    </w:p>
    <w:p w14:paraId="17ABDD1F" w14:textId="77777777" w:rsidR="00FF4D23" w:rsidRPr="0035481F" w:rsidRDefault="00FF4D23" w:rsidP="0035481F">
      <w:pPr>
        <w:spacing w:line="360" w:lineRule="auto"/>
        <w:ind w:firstLine="709"/>
        <w:jc w:val="both"/>
        <w:rPr>
          <w:sz w:val="28"/>
          <w:szCs w:val="28"/>
        </w:rPr>
      </w:pPr>
      <w:r w:rsidRPr="0035481F">
        <w:rPr>
          <w:sz w:val="28"/>
          <w:szCs w:val="28"/>
        </w:rPr>
        <w:t>Завершающий этап — оценка адаптации — проводится через месяц после начала работы. В этот момент руководитель и сам сотрудник могут проанализировать первые результаты, выявить трудности, которые возникли за время адаптационного периода, и скорректировать план дальнейшей работы. Заполнение анкеты позволяет структурировать обратную связь и сделать процесс адаптации более управляемым и прозрачным.</w:t>
      </w:r>
    </w:p>
    <w:p w14:paraId="374EA15D" w14:textId="77777777" w:rsidR="00FF4D23" w:rsidRPr="0035481F" w:rsidRDefault="00FF4D23" w:rsidP="0035481F">
      <w:pPr>
        <w:spacing w:line="360" w:lineRule="auto"/>
        <w:ind w:firstLine="709"/>
        <w:jc w:val="both"/>
        <w:rPr>
          <w:sz w:val="28"/>
          <w:szCs w:val="28"/>
        </w:rPr>
      </w:pPr>
      <w:r w:rsidRPr="0035481F">
        <w:rPr>
          <w:sz w:val="28"/>
          <w:szCs w:val="28"/>
        </w:rPr>
        <w:t>В целом представленная система адаптации выглядит продуманной и комплексной: она сочетает формальное знакомство с организацией, индивидуальную поддержку наставника, практическое обучение и постоянную интеграцию в коллектив. Такой подход позволяет не только ускорить процесс вхождения нового сотрудника в рабочий ритм, но и повысить его лояльность к организации, а также снизить вероятность текучести кадров за счет своевременного выявления и устранения возможных проблем на начальном этапе работы.</w:t>
      </w:r>
    </w:p>
    <w:p w14:paraId="5E9141FA" w14:textId="77777777" w:rsidR="00FF4D23" w:rsidRPr="0035481F" w:rsidRDefault="00FF4D23" w:rsidP="0035481F">
      <w:pPr>
        <w:spacing w:line="360" w:lineRule="auto"/>
        <w:ind w:firstLine="709"/>
        <w:jc w:val="both"/>
        <w:rPr>
          <w:sz w:val="28"/>
          <w:szCs w:val="28"/>
        </w:rPr>
      </w:pPr>
      <w:r w:rsidRPr="0035481F">
        <w:rPr>
          <w:sz w:val="28"/>
          <w:szCs w:val="28"/>
        </w:rPr>
        <w:t>В ОИ УГО ВОИ функционирует система регламентов, обеспечивающих четкую организацию деятельности и контроль за исполнением основных процессов. Каждый регламент охватывает определенную сферу работы организации и направлен на поддержание порядка, соблюдение законодательства и эффективное взаимодействие между сотрудниками, членами общества и внешними партнерами.</w:t>
      </w:r>
    </w:p>
    <w:p w14:paraId="059D01D2" w14:textId="77777777" w:rsidR="00FF4D23" w:rsidRPr="0035481F" w:rsidRDefault="00FF4D23" w:rsidP="0035481F">
      <w:pPr>
        <w:spacing w:line="360" w:lineRule="auto"/>
        <w:ind w:firstLine="709"/>
        <w:jc w:val="both"/>
        <w:rPr>
          <w:sz w:val="28"/>
          <w:szCs w:val="28"/>
        </w:rPr>
      </w:pPr>
      <w:r w:rsidRPr="0035481F">
        <w:rPr>
          <w:sz w:val="28"/>
          <w:szCs w:val="28"/>
        </w:rPr>
        <w:t>В ОИ УГО ВОИ действуют следующие регламенты (таблица 2)</w:t>
      </w:r>
    </w:p>
    <w:p w14:paraId="2C660128" w14:textId="08B3001B" w:rsidR="00FF4D23" w:rsidRPr="0035481F" w:rsidRDefault="00FF4D23" w:rsidP="0035481F">
      <w:pPr>
        <w:spacing w:line="360" w:lineRule="auto"/>
        <w:ind w:firstLine="709"/>
        <w:jc w:val="both"/>
        <w:rPr>
          <w:sz w:val="28"/>
          <w:szCs w:val="28"/>
        </w:rPr>
      </w:pPr>
      <w:r w:rsidRPr="0035481F">
        <w:rPr>
          <w:sz w:val="28"/>
          <w:szCs w:val="28"/>
        </w:rPr>
        <w:t>Таблица 2. Основные регламенты ОИ УГО ВОИ</w:t>
      </w:r>
    </w:p>
    <w:tbl>
      <w:tblPr>
        <w:tblStyle w:val="a5"/>
        <w:tblW w:w="9260" w:type="dxa"/>
        <w:tblLook w:val="04A0" w:firstRow="1" w:lastRow="0" w:firstColumn="1" w:lastColumn="0" w:noHBand="0" w:noVBand="1"/>
      </w:tblPr>
      <w:tblGrid>
        <w:gridCol w:w="2158"/>
        <w:gridCol w:w="4332"/>
        <w:gridCol w:w="2770"/>
      </w:tblGrid>
      <w:tr w:rsidR="00FF4D23" w:rsidRPr="0035481F" w14:paraId="7154083E" w14:textId="77777777" w:rsidTr="009D0A17">
        <w:tc>
          <w:tcPr>
            <w:tcW w:w="0" w:type="auto"/>
            <w:hideMark/>
          </w:tcPr>
          <w:p w14:paraId="72BD5998" w14:textId="77777777" w:rsidR="00FF4D23" w:rsidRPr="0035481F" w:rsidRDefault="00FF4D23" w:rsidP="0035481F">
            <w:pPr>
              <w:spacing w:line="360" w:lineRule="auto"/>
              <w:ind w:firstLine="709"/>
              <w:jc w:val="both"/>
              <w:rPr>
                <w:sz w:val="28"/>
                <w:szCs w:val="28"/>
              </w:rPr>
            </w:pPr>
            <w:r w:rsidRPr="0035481F">
              <w:rPr>
                <w:sz w:val="28"/>
                <w:szCs w:val="28"/>
              </w:rPr>
              <w:t>Регламент</w:t>
            </w:r>
          </w:p>
        </w:tc>
        <w:tc>
          <w:tcPr>
            <w:tcW w:w="4950" w:type="dxa"/>
            <w:hideMark/>
          </w:tcPr>
          <w:p w14:paraId="652313CD" w14:textId="77777777" w:rsidR="00FF4D23" w:rsidRPr="0035481F" w:rsidRDefault="00FF4D23" w:rsidP="0035481F">
            <w:pPr>
              <w:spacing w:line="360" w:lineRule="auto"/>
              <w:ind w:firstLine="709"/>
              <w:jc w:val="both"/>
              <w:rPr>
                <w:sz w:val="28"/>
                <w:szCs w:val="28"/>
              </w:rPr>
            </w:pPr>
            <w:r w:rsidRPr="0035481F">
              <w:rPr>
                <w:sz w:val="28"/>
                <w:szCs w:val="28"/>
              </w:rPr>
              <w:t>Содержание</w:t>
            </w:r>
          </w:p>
        </w:tc>
        <w:tc>
          <w:tcPr>
            <w:tcW w:w="0" w:type="auto"/>
            <w:hideMark/>
          </w:tcPr>
          <w:p w14:paraId="0DBB9BC8" w14:textId="77777777" w:rsidR="00FF4D23" w:rsidRPr="0035481F" w:rsidRDefault="00FF4D23" w:rsidP="0035481F">
            <w:pPr>
              <w:spacing w:line="360" w:lineRule="auto"/>
              <w:ind w:firstLine="709"/>
              <w:jc w:val="both"/>
              <w:rPr>
                <w:sz w:val="28"/>
                <w:szCs w:val="28"/>
              </w:rPr>
            </w:pPr>
            <w:r w:rsidRPr="0035481F">
              <w:rPr>
                <w:sz w:val="28"/>
                <w:szCs w:val="28"/>
              </w:rPr>
              <w:t>Ответственный за контроль</w:t>
            </w:r>
          </w:p>
        </w:tc>
      </w:tr>
      <w:tr w:rsidR="00FF4D23" w:rsidRPr="0035481F" w14:paraId="48D87863" w14:textId="77777777" w:rsidTr="009D0A17">
        <w:tc>
          <w:tcPr>
            <w:tcW w:w="0" w:type="auto"/>
            <w:hideMark/>
          </w:tcPr>
          <w:p w14:paraId="3FCD2264" w14:textId="77777777" w:rsidR="00FF4D23" w:rsidRPr="0035481F" w:rsidRDefault="00FF4D23" w:rsidP="0035481F">
            <w:pPr>
              <w:spacing w:line="360" w:lineRule="auto"/>
              <w:ind w:firstLine="709"/>
              <w:jc w:val="both"/>
              <w:rPr>
                <w:sz w:val="28"/>
                <w:szCs w:val="28"/>
              </w:rPr>
            </w:pPr>
            <w:r w:rsidRPr="0035481F">
              <w:rPr>
                <w:sz w:val="28"/>
                <w:szCs w:val="28"/>
              </w:rPr>
              <w:t>Правила внутреннего распорядка</w:t>
            </w:r>
          </w:p>
        </w:tc>
        <w:tc>
          <w:tcPr>
            <w:tcW w:w="4950" w:type="dxa"/>
            <w:hideMark/>
          </w:tcPr>
          <w:p w14:paraId="3BAD3783" w14:textId="77777777" w:rsidR="00FF4D23" w:rsidRPr="0035481F" w:rsidRDefault="00FF4D23" w:rsidP="0035481F">
            <w:pPr>
              <w:spacing w:line="360" w:lineRule="auto"/>
              <w:ind w:firstLine="709"/>
              <w:jc w:val="both"/>
              <w:rPr>
                <w:sz w:val="28"/>
                <w:szCs w:val="28"/>
              </w:rPr>
            </w:pPr>
            <w:r w:rsidRPr="0035481F">
              <w:rPr>
                <w:sz w:val="28"/>
                <w:szCs w:val="28"/>
              </w:rPr>
              <w:t>— график работы (обычно 8-часовой рабочий день, 5-дневная рабочая неделя); — порядок приёма и увольнения сотрудников; — правила поведения на рабочем месте;</w:t>
            </w:r>
          </w:p>
          <w:p w14:paraId="7F37669E" w14:textId="77777777" w:rsidR="00FF4D23" w:rsidRPr="0035481F" w:rsidRDefault="00FF4D23" w:rsidP="0035481F">
            <w:pPr>
              <w:spacing w:line="360" w:lineRule="auto"/>
              <w:ind w:firstLine="709"/>
              <w:jc w:val="both"/>
              <w:rPr>
                <w:sz w:val="28"/>
                <w:szCs w:val="28"/>
              </w:rPr>
            </w:pPr>
            <w:r w:rsidRPr="0035481F">
              <w:rPr>
                <w:sz w:val="28"/>
                <w:szCs w:val="28"/>
              </w:rPr>
              <w:t xml:space="preserve"> — меры дисциплинарной ответственности.</w:t>
            </w:r>
          </w:p>
        </w:tc>
        <w:tc>
          <w:tcPr>
            <w:tcW w:w="0" w:type="auto"/>
            <w:hideMark/>
          </w:tcPr>
          <w:p w14:paraId="0B68A6ED" w14:textId="77777777" w:rsidR="00FF4D23" w:rsidRPr="0035481F" w:rsidRDefault="00FF4D23" w:rsidP="0035481F">
            <w:pPr>
              <w:spacing w:line="360" w:lineRule="auto"/>
              <w:ind w:firstLine="709"/>
              <w:jc w:val="both"/>
              <w:rPr>
                <w:sz w:val="28"/>
                <w:szCs w:val="28"/>
              </w:rPr>
            </w:pPr>
            <w:r w:rsidRPr="0035481F">
              <w:rPr>
                <w:sz w:val="28"/>
                <w:szCs w:val="28"/>
              </w:rPr>
              <w:t>Председатель организации (</w:t>
            </w:r>
            <w:proofErr w:type="spellStart"/>
            <w:r w:rsidRPr="0035481F">
              <w:rPr>
                <w:sz w:val="28"/>
                <w:szCs w:val="28"/>
              </w:rPr>
              <w:t>Шафигулина</w:t>
            </w:r>
            <w:proofErr w:type="spellEnd"/>
            <w:r w:rsidRPr="0035481F">
              <w:rPr>
                <w:sz w:val="28"/>
                <w:szCs w:val="28"/>
              </w:rPr>
              <w:t xml:space="preserve"> Т. И.), кадровая служба</w:t>
            </w:r>
          </w:p>
        </w:tc>
      </w:tr>
      <w:tr w:rsidR="00FF4D23" w:rsidRPr="0035481F" w14:paraId="26839290" w14:textId="77777777" w:rsidTr="009D0A17">
        <w:tc>
          <w:tcPr>
            <w:tcW w:w="0" w:type="auto"/>
            <w:hideMark/>
          </w:tcPr>
          <w:p w14:paraId="338F40D6" w14:textId="77777777" w:rsidR="00FF4D23" w:rsidRPr="0035481F" w:rsidRDefault="00FF4D23" w:rsidP="0035481F">
            <w:pPr>
              <w:spacing w:line="360" w:lineRule="auto"/>
              <w:ind w:firstLine="709"/>
              <w:jc w:val="both"/>
              <w:rPr>
                <w:sz w:val="28"/>
                <w:szCs w:val="28"/>
              </w:rPr>
            </w:pPr>
            <w:r w:rsidRPr="0035481F">
              <w:rPr>
                <w:sz w:val="28"/>
                <w:szCs w:val="28"/>
              </w:rPr>
              <w:t>Регламент работы с документацией</w:t>
            </w:r>
          </w:p>
        </w:tc>
        <w:tc>
          <w:tcPr>
            <w:tcW w:w="4950" w:type="dxa"/>
            <w:hideMark/>
          </w:tcPr>
          <w:p w14:paraId="19B7278A" w14:textId="77777777" w:rsidR="00FF4D23" w:rsidRPr="0035481F" w:rsidRDefault="00FF4D23" w:rsidP="0035481F">
            <w:pPr>
              <w:spacing w:line="360" w:lineRule="auto"/>
              <w:ind w:firstLine="709"/>
              <w:jc w:val="both"/>
              <w:rPr>
                <w:sz w:val="28"/>
                <w:szCs w:val="28"/>
              </w:rPr>
            </w:pPr>
            <w:r w:rsidRPr="0035481F">
              <w:rPr>
                <w:sz w:val="28"/>
                <w:szCs w:val="28"/>
              </w:rPr>
              <w:t xml:space="preserve">— порядок оформления и регистрации входящих/исходящих писем; </w:t>
            </w:r>
          </w:p>
          <w:p w14:paraId="22748BC9" w14:textId="77777777" w:rsidR="00FF4D23" w:rsidRPr="0035481F" w:rsidRDefault="00FF4D23" w:rsidP="0035481F">
            <w:pPr>
              <w:spacing w:line="360" w:lineRule="auto"/>
              <w:ind w:firstLine="709"/>
              <w:jc w:val="both"/>
              <w:rPr>
                <w:sz w:val="28"/>
                <w:szCs w:val="28"/>
              </w:rPr>
            </w:pPr>
            <w:r w:rsidRPr="0035481F">
              <w:rPr>
                <w:sz w:val="28"/>
                <w:szCs w:val="28"/>
              </w:rPr>
              <w:t>— правила ведения личных дел членов общества; — сроки хранения документов (согласно ФЗ «Об архивном деле»).</w:t>
            </w:r>
          </w:p>
        </w:tc>
        <w:tc>
          <w:tcPr>
            <w:tcW w:w="0" w:type="auto"/>
            <w:hideMark/>
          </w:tcPr>
          <w:p w14:paraId="6C236FC4" w14:textId="77777777" w:rsidR="00FF4D23" w:rsidRPr="0035481F" w:rsidRDefault="00FF4D23" w:rsidP="0035481F">
            <w:pPr>
              <w:spacing w:line="360" w:lineRule="auto"/>
              <w:ind w:firstLine="709"/>
              <w:jc w:val="both"/>
              <w:rPr>
                <w:sz w:val="28"/>
                <w:szCs w:val="28"/>
              </w:rPr>
            </w:pPr>
            <w:r w:rsidRPr="0035481F">
              <w:rPr>
                <w:sz w:val="28"/>
                <w:szCs w:val="28"/>
              </w:rPr>
              <w:t>Секретарь, бухгалтер</w:t>
            </w:r>
          </w:p>
        </w:tc>
      </w:tr>
      <w:tr w:rsidR="00FF4D23" w:rsidRPr="0035481F" w14:paraId="3B057892" w14:textId="77777777" w:rsidTr="009D0A17">
        <w:tc>
          <w:tcPr>
            <w:tcW w:w="0" w:type="auto"/>
            <w:hideMark/>
          </w:tcPr>
          <w:p w14:paraId="209A6892" w14:textId="77777777" w:rsidR="00FF4D23" w:rsidRPr="0035481F" w:rsidRDefault="00FF4D23" w:rsidP="0035481F">
            <w:pPr>
              <w:spacing w:line="360" w:lineRule="auto"/>
              <w:ind w:firstLine="709"/>
              <w:jc w:val="both"/>
              <w:rPr>
                <w:sz w:val="28"/>
                <w:szCs w:val="28"/>
              </w:rPr>
            </w:pPr>
            <w:r w:rsidRPr="0035481F">
              <w:rPr>
                <w:sz w:val="28"/>
                <w:szCs w:val="28"/>
              </w:rPr>
              <w:t>Регламент проведения мероприятий</w:t>
            </w:r>
          </w:p>
        </w:tc>
        <w:tc>
          <w:tcPr>
            <w:tcW w:w="4950" w:type="dxa"/>
            <w:hideMark/>
          </w:tcPr>
          <w:p w14:paraId="5EAA5CBD" w14:textId="77777777" w:rsidR="00FF4D23" w:rsidRPr="0035481F" w:rsidRDefault="00FF4D23" w:rsidP="0035481F">
            <w:pPr>
              <w:spacing w:line="360" w:lineRule="auto"/>
              <w:ind w:firstLine="709"/>
              <w:jc w:val="both"/>
              <w:rPr>
                <w:sz w:val="28"/>
                <w:szCs w:val="28"/>
              </w:rPr>
            </w:pPr>
            <w:r w:rsidRPr="0035481F">
              <w:rPr>
                <w:sz w:val="28"/>
                <w:szCs w:val="28"/>
              </w:rPr>
              <w:t xml:space="preserve">— планирование и согласование мероприятий (семинары, тренинги, благотворительные акции); </w:t>
            </w:r>
          </w:p>
          <w:p w14:paraId="48B4A53D" w14:textId="77777777" w:rsidR="00FF4D23" w:rsidRPr="0035481F" w:rsidRDefault="00FF4D23" w:rsidP="0035481F">
            <w:pPr>
              <w:spacing w:line="360" w:lineRule="auto"/>
              <w:ind w:firstLine="709"/>
              <w:jc w:val="both"/>
              <w:rPr>
                <w:sz w:val="28"/>
                <w:szCs w:val="28"/>
              </w:rPr>
            </w:pPr>
            <w:r w:rsidRPr="0035481F">
              <w:rPr>
                <w:sz w:val="28"/>
                <w:szCs w:val="28"/>
              </w:rPr>
              <w:t xml:space="preserve">— распределение обязанностей между сотрудниками; </w:t>
            </w:r>
          </w:p>
          <w:p w14:paraId="5533E22F" w14:textId="77777777" w:rsidR="00FF4D23" w:rsidRPr="0035481F" w:rsidRDefault="00FF4D23" w:rsidP="0035481F">
            <w:pPr>
              <w:spacing w:line="360" w:lineRule="auto"/>
              <w:ind w:firstLine="709"/>
              <w:jc w:val="both"/>
              <w:rPr>
                <w:sz w:val="28"/>
                <w:szCs w:val="28"/>
              </w:rPr>
            </w:pPr>
            <w:r w:rsidRPr="0035481F">
              <w:rPr>
                <w:sz w:val="28"/>
                <w:szCs w:val="28"/>
              </w:rPr>
              <w:t>— порядок отчётности о проведённых мероприятиях.</w:t>
            </w:r>
          </w:p>
        </w:tc>
        <w:tc>
          <w:tcPr>
            <w:tcW w:w="0" w:type="auto"/>
            <w:hideMark/>
          </w:tcPr>
          <w:p w14:paraId="42791AC9" w14:textId="77777777" w:rsidR="00FF4D23" w:rsidRPr="0035481F" w:rsidRDefault="00FF4D23" w:rsidP="0035481F">
            <w:pPr>
              <w:spacing w:line="360" w:lineRule="auto"/>
              <w:ind w:firstLine="709"/>
              <w:jc w:val="both"/>
              <w:rPr>
                <w:sz w:val="28"/>
                <w:szCs w:val="28"/>
              </w:rPr>
            </w:pPr>
            <w:r w:rsidRPr="0035481F">
              <w:rPr>
                <w:sz w:val="28"/>
                <w:szCs w:val="28"/>
              </w:rPr>
              <w:t>Ответственный за мероприятия, председатель</w:t>
            </w:r>
          </w:p>
        </w:tc>
      </w:tr>
      <w:tr w:rsidR="00FF4D23" w:rsidRPr="0035481F" w14:paraId="3A7B46B5" w14:textId="77777777" w:rsidTr="009D0A17">
        <w:tc>
          <w:tcPr>
            <w:tcW w:w="0" w:type="auto"/>
            <w:hideMark/>
          </w:tcPr>
          <w:p w14:paraId="5BEF53ED" w14:textId="77777777" w:rsidR="00FF4D23" w:rsidRPr="0035481F" w:rsidRDefault="00FF4D23" w:rsidP="0035481F">
            <w:pPr>
              <w:spacing w:line="360" w:lineRule="auto"/>
              <w:ind w:firstLine="709"/>
              <w:jc w:val="both"/>
              <w:rPr>
                <w:sz w:val="28"/>
                <w:szCs w:val="28"/>
              </w:rPr>
            </w:pPr>
            <w:r w:rsidRPr="0035481F">
              <w:rPr>
                <w:sz w:val="28"/>
                <w:szCs w:val="28"/>
              </w:rPr>
              <w:t>Регламент работы с персональными данными</w:t>
            </w:r>
          </w:p>
        </w:tc>
        <w:tc>
          <w:tcPr>
            <w:tcW w:w="4950" w:type="dxa"/>
            <w:hideMark/>
          </w:tcPr>
          <w:p w14:paraId="0773919A" w14:textId="77777777" w:rsidR="00FF4D23" w:rsidRPr="0035481F" w:rsidRDefault="00FF4D23" w:rsidP="0035481F">
            <w:pPr>
              <w:spacing w:line="360" w:lineRule="auto"/>
              <w:ind w:firstLine="709"/>
              <w:jc w:val="both"/>
              <w:rPr>
                <w:sz w:val="28"/>
                <w:szCs w:val="28"/>
              </w:rPr>
            </w:pPr>
            <w:r w:rsidRPr="0035481F">
              <w:rPr>
                <w:sz w:val="28"/>
                <w:szCs w:val="28"/>
              </w:rPr>
              <w:t xml:space="preserve">— сбор, хранение и обработка персональных данных членов общества и сотрудников; </w:t>
            </w:r>
          </w:p>
          <w:p w14:paraId="77A58700" w14:textId="77777777" w:rsidR="00FF4D23" w:rsidRPr="0035481F" w:rsidRDefault="00FF4D23" w:rsidP="0035481F">
            <w:pPr>
              <w:spacing w:line="360" w:lineRule="auto"/>
              <w:ind w:firstLine="709"/>
              <w:jc w:val="both"/>
              <w:rPr>
                <w:sz w:val="28"/>
                <w:szCs w:val="28"/>
              </w:rPr>
            </w:pPr>
            <w:r w:rsidRPr="0035481F">
              <w:rPr>
                <w:sz w:val="28"/>
                <w:szCs w:val="28"/>
              </w:rPr>
              <w:t>— меры по защите конфиденциальной информации (соблюдение ФЗ-152 «О персональных данных»).</w:t>
            </w:r>
          </w:p>
        </w:tc>
        <w:tc>
          <w:tcPr>
            <w:tcW w:w="0" w:type="auto"/>
            <w:hideMark/>
          </w:tcPr>
          <w:p w14:paraId="243904D6" w14:textId="77777777" w:rsidR="00FF4D23" w:rsidRPr="0035481F" w:rsidRDefault="00FF4D23" w:rsidP="0035481F">
            <w:pPr>
              <w:spacing w:line="360" w:lineRule="auto"/>
              <w:ind w:firstLine="709"/>
              <w:jc w:val="both"/>
              <w:rPr>
                <w:sz w:val="28"/>
                <w:szCs w:val="28"/>
              </w:rPr>
            </w:pPr>
            <w:r w:rsidRPr="0035481F">
              <w:rPr>
                <w:sz w:val="28"/>
                <w:szCs w:val="28"/>
              </w:rPr>
              <w:t>Ответственный за информационную безопасность</w:t>
            </w:r>
          </w:p>
        </w:tc>
      </w:tr>
      <w:tr w:rsidR="00FF4D23" w:rsidRPr="0035481F" w14:paraId="65083A84" w14:textId="77777777" w:rsidTr="009D0A17">
        <w:tc>
          <w:tcPr>
            <w:tcW w:w="0" w:type="auto"/>
            <w:hideMark/>
          </w:tcPr>
          <w:p w14:paraId="265453BD" w14:textId="77777777" w:rsidR="00FF4D23" w:rsidRPr="0035481F" w:rsidRDefault="00FF4D23" w:rsidP="0035481F">
            <w:pPr>
              <w:spacing w:line="360" w:lineRule="auto"/>
              <w:ind w:firstLine="709"/>
              <w:jc w:val="both"/>
              <w:rPr>
                <w:sz w:val="28"/>
                <w:szCs w:val="28"/>
              </w:rPr>
            </w:pPr>
            <w:r w:rsidRPr="0035481F">
              <w:rPr>
                <w:sz w:val="28"/>
                <w:szCs w:val="28"/>
              </w:rPr>
              <w:t>Регламент взаимодействия с партнёрами и спонсорами</w:t>
            </w:r>
          </w:p>
        </w:tc>
        <w:tc>
          <w:tcPr>
            <w:tcW w:w="4950" w:type="dxa"/>
            <w:hideMark/>
          </w:tcPr>
          <w:p w14:paraId="0C1D462A" w14:textId="77777777" w:rsidR="00FF4D23" w:rsidRPr="0035481F" w:rsidRDefault="00FF4D23" w:rsidP="0035481F">
            <w:pPr>
              <w:spacing w:line="360" w:lineRule="auto"/>
              <w:ind w:firstLine="709"/>
              <w:jc w:val="both"/>
              <w:rPr>
                <w:sz w:val="28"/>
                <w:szCs w:val="28"/>
              </w:rPr>
            </w:pPr>
            <w:r w:rsidRPr="0035481F">
              <w:rPr>
                <w:sz w:val="28"/>
                <w:szCs w:val="28"/>
              </w:rPr>
              <w:t xml:space="preserve">— порядок заключения договоров о сотрудничестве; </w:t>
            </w:r>
          </w:p>
          <w:p w14:paraId="5A197E31" w14:textId="77777777" w:rsidR="00FF4D23" w:rsidRPr="0035481F" w:rsidRDefault="00FF4D23" w:rsidP="0035481F">
            <w:pPr>
              <w:spacing w:line="360" w:lineRule="auto"/>
              <w:ind w:firstLine="709"/>
              <w:jc w:val="both"/>
              <w:rPr>
                <w:sz w:val="28"/>
                <w:szCs w:val="28"/>
              </w:rPr>
            </w:pPr>
            <w:r w:rsidRPr="0035481F">
              <w:rPr>
                <w:sz w:val="28"/>
                <w:szCs w:val="28"/>
              </w:rPr>
              <w:t xml:space="preserve">— правила ведения переписки и переговоров; </w:t>
            </w:r>
          </w:p>
          <w:p w14:paraId="1F0AFBD7" w14:textId="77777777" w:rsidR="00FF4D23" w:rsidRPr="0035481F" w:rsidRDefault="00FF4D23" w:rsidP="0035481F">
            <w:pPr>
              <w:spacing w:line="360" w:lineRule="auto"/>
              <w:ind w:firstLine="709"/>
              <w:jc w:val="both"/>
              <w:rPr>
                <w:sz w:val="28"/>
                <w:szCs w:val="28"/>
              </w:rPr>
            </w:pPr>
            <w:r w:rsidRPr="0035481F">
              <w:rPr>
                <w:sz w:val="28"/>
                <w:szCs w:val="28"/>
              </w:rPr>
              <w:t>— отчётность о полученных средствах и ресурсах.</w:t>
            </w:r>
          </w:p>
        </w:tc>
        <w:tc>
          <w:tcPr>
            <w:tcW w:w="0" w:type="auto"/>
            <w:hideMark/>
          </w:tcPr>
          <w:p w14:paraId="036C1903" w14:textId="77777777" w:rsidR="00FF4D23" w:rsidRPr="0035481F" w:rsidRDefault="00FF4D23" w:rsidP="0035481F">
            <w:pPr>
              <w:spacing w:line="360" w:lineRule="auto"/>
              <w:ind w:firstLine="709"/>
              <w:jc w:val="both"/>
              <w:rPr>
                <w:sz w:val="28"/>
                <w:szCs w:val="28"/>
              </w:rPr>
            </w:pPr>
            <w:r w:rsidRPr="0035481F">
              <w:rPr>
                <w:sz w:val="28"/>
                <w:szCs w:val="28"/>
              </w:rPr>
              <w:t>Председатель, бухгалтер</w:t>
            </w:r>
          </w:p>
        </w:tc>
      </w:tr>
    </w:tbl>
    <w:p w14:paraId="562F57C9" w14:textId="77777777" w:rsidR="00FF4D23" w:rsidRPr="0035481F" w:rsidRDefault="00FF4D23" w:rsidP="0035481F">
      <w:pPr>
        <w:spacing w:line="360" w:lineRule="auto"/>
        <w:ind w:firstLine="709"/>
        <w:jc w:val="both"/>
        <w:rPr>
          <w:sz w:val="28"/>
          <w:szCs w:val="28"/>
        </w:rPr>
      </w:pPr>
      <w:r w:rsidRPr="0035481F">
        <w:rPr>
          <w:sz w:val="28"/>
          <w:szCs w:val="28"/>
        </w:rPr>
        <w:t>Регламент внутреннего распорядка определяет основные правила поведения сотрудников, их рабочий график, а также процедуры приема и увольнения. Это позволяет формировать дисциплинированную рабочую среду, где каждый сотрудник знает свои обязанности и права. Кроме того, данный регламент устанавливает меры дисциплинарной ответственности, что способствует предупреждению нарушений и поддержанию порядка в коллективе. Контроль за соблюдением этих правил осуществляют председатель организации и кадровая служба, что гарантирует объективность и своевременность реагирования на возможные нарушения.</w:t>
      </w:r>
    </w:p>
    <w:p w14:paraId="71479D12" w14:textId="77777777" w:rsidR="00FF4D23" w:rsidRPr="0035481F" w:rsidRDefault="00FF4D23" w:rsidP="0035481F">
      <w:pPr>
        <w:spacing w:line="360" w:lineRule="auto"/>
        <w:ind w:firstLine="709"/>
        <w:jc w:val="both"/>
        <w:rPr>
          <w:sz w:val="28"/>
          <w:szCs w:val="28"/>
        </w:rPr>
      </w:pPr>
      <w:r w:rsidRPr="0035481F">
        <w:rPr>
          <w:sz w:val="28"/>
          <w:szCs w:val="28"/>
        </w:rPr>
        <w:t>Регламент работы с документацией регулирует процессы оформления, регистрации и хранения документов, включая личные дела членов общества. Особое внимание уделяется срокам хранения документов в соответствии с требованиями законодательства об архивном деле. Такой подход обеспечивает прозрачность документооборота, сохранность важных бумаг и возможность оперативного поиска необходимой информации. Ответственность за выполнение этого регламента возлагается на секретаря и бухгалтера, что позволяет распределить нагрузку и повысить эффективность работы с документами.</w:t>
      </w:r>
    </w:p>
    <w:p w14:paraId="6361C0AF" w14:textId="77777777" w:rsidR="00FF4D23" w:rsidRPr="0035481F" w:rsidRDefault="00FF4D23" w:rsidP="0035481F">
      <w:pPr>
        <w:spacing w:line="360" w:lineRule="auto"/>
        <w:ind w:firstLine="709"/>
        <w:jc w:val="both"/>
        <w:rPr>
          <w:sz w:val="28"/>
          <w:szCs w:val="28"/>
        </w:rPr>
      </w:pPr>
      <w:r w:rsidRPr="0035481F">
        <w:rPr>
          <w:sz w:val="28"/>
          <w:szCs w:val="28"/>
        </w:rPr>
        <w:t>Регламент проведения мероприятий включает в себя этапы планирования, согласования, распределения обязанностей между сотрудниками и отчетности по итогам проведенных акций, семинаров или тренингов. Благодаря этому обеспечивается четкая организация каждого мероприятия, минимизируются риски неисполнения задач или дублирования функций. Контроль за реализацией данного регламента осуществляет ответственный за мероприятия совместно с председателем организации, что способствует качественному выполнению поставленных целей.</w:t>
      </w:r>
    </w:p>
    <w:p w14:paraId="3829F13C" w14:textId="77777777" w:rsidR="00FF4D23" w:rsidRPr="0035481F" w:rsidRDefault="00FF4D23" w:rsidP="0035481F">
      <w:pPr>
        <w:spacing w:line="360" w:lineRule="auto"/>
        <w:ind w:firstLine="709"/>
        <w:jc w:val="both"/>
        <w:rPr>
          <w:sz w:val="28"/>
          <w:szCs w:val="28"/>
        </w:rPr>
      </w:pPr>
      <w:r w:rsidRPr="0035481F">
        <w:rPr>
          <w:sz w:val="28"/>
          <w:szCs w:val="28"/>
        </w:rPr>
        <w:t>Важное значение имеет регламент работы с персональными данными, который предусматривает сбор, хранение и обработку информации о членах общества и сотрудниках в строгом соответствии с законодательством о защите персональных данных. Этот регламент направлен на обеспечение конфиденциальности информации и предотвращение ее утечек. Ответственным назначается специалист по информационной безопасности, что подчеркивает серьезность подхода к защите персональных данных.</w:t>
      </w:r>
    </w:p>
    <w:p w14:paraId="3C1867B5" w14:textId="77777777" w:rsidR="00FF4D23" w:rsidRPr="0035481F" w:rsidRDefault="00FF4D23" w:rsidP="0035481F">
      <w:pPr>
        <w:spacing w:line="360" w:lineRule="auto"/>
        <w:ind w:firstLine="709"/>
        <w:jc w:val="both"/>
        <w:rPr>
          <w:sz w:val="28"/>
          <w:szCs w:val="28"/>
        </w:rPr>
      </w:pPr>
      <w:r w:rsidRPr="0035481F">
        <w:rPr>
          <w:sz w:val="28"/>
          <w:szCs w:val="28"/>
        </w:rPr>
        <w:t>Наконец, регламент взаимодействия с партнерами и спонсорами определяет порядок заключения договоров, ведения переговоров и переписки, а также отчетности о поступающих средствах и ресурсах. Это способствует прозрачности финансовых потоков и укрепляет доверие со стороны партнеров. За исполнением данного регламента следят председатель организации и бухгалтер, что обеспечивает финансовую дисциплину и правильное оформление всех процедур.</w:t>
      </w:r>
    </w:p>
    <w:p w14:paraId="0F4F6D96" w14:textId="77777777" w:rsidR="00FF4D23" w:rsidRPr="0035481F" w:rsidRDefault="00FF4D23" w:rsidP="0035481F">
      <w:pPr>
        <w:spacing w:line="360" w:lineRule="auto"/>
        <w:ind w:firstLine="709"/>
        <w:jc w:val="both"/>
        <w:rPr>
          <w:sz w:val="28"/>
          <w:szCs w:val="28"/>
        </w:rPr>
      </w:pPr>
      <w:r w:rsidRPr="0035481F">
        <w:rPr>
          <w:sz w:val="28"/>
          <w:szCs w:val="28"/>
        </w:rPr>
        <w:t>Таким образом, наличие четко прописанных регламентов позволяет ОИ УГО ВОИ эффективно организовать внутренние процессы, минимизировать риски ошибок и нарушений, а также обеспечить прозрачность и ответственность на всех уровнях управления. Каждый сотрудник понимает свои задачи и зону ответственности, что положительно сказывается на общем уровне организации работы.</w:t>
      </w:r>
    </w:p>
    <w:p w14:paraId="752BDD5E" w14:textId="77777777" w:rsidR="00FF4D23" w:rsidRPr="0035481F" w:rsidRDefault="00FF4D23" w:rsidP="0035481F">
      <w:pPr>
        <w:spacing w:line="360" w:lineRule="auto"/>
        <w:ind w:firstLine="709"/>
        <w:jc w:val="both"/>
        <w:rPr>
          <w:sz w:val="28"/>
          <w:szCs w:val="28"/>
        </w:rPr>
      </w:pPr>
      <w:r w:rsidRPr="0035481F">
        <w:rPr>
          <w:sz w:val="28"/>
          <w:szCs w:val="28"/>
        </w:rPr>
        <w:t>Функциональные обязанности сотрудников организации напрямую зависят от занимаемой ими должности и определяют распределение ответственности, а также специфику выполняемых задач. Анализируя представленные должностные функции, можно отметить, что структура обязанностей выстроена с учетом необходимости обеспечения эффективного функционирования организации, а также выполнения ее уставных целей и задач.</w:t>
      </w:r>
    </w:p>
    <w:p w14:paraId="2ED86319" w14:textId="77777777" w:rsidR="00FF4D23" w:rsidRPr="0035481F" w:rsidRDefault="00FF4D23" w:rsidP="0035481F">
      <w:pPr>
        <w:spacing w:line="360" w:lineRule="auto"/>
        <w:ind w:firstLine="709"/>
        <w:jc w:val="both"/>
        <w:rPr>
          <w:sz w:val="28"/>
          <w:szCs w:val="28"/>
        </w:rPr>
      </w:pPr>
      <w:r w:rsidRPr="0035481F">
        <w:rPr>
          <w:sz w:val="28"/>
          <w:szCs w:val="28"/>
        </w:rPr>
        <w:t>Функциональные обязанности зависят от должности сотрудника. Примеры представлены в таблице 3.</w:t>
      </w:r>
    </w:p>
    <w:p w14:paraId="3E5E8AFA" w14:textId="77777777" w:rsidR="00FF4D23" w:rsidRPr="0035481F" w:rsidRDefault="00FF4D23" w:rsidP="0035481F">
      <w:pPr>
        <w:spacing w:line="360" w:lineRule="auto"/>
        <w:ind w:firstLine="709"/>
        <w:jc w:val="both"/>
        <w:rPr>
          <w:sz w:val="28"/>
          <w:szCs w:val="28"/>
        </w:rPr>
      </w:pPr>
    </w:p>
    <w:p w14:paraId="4C066AF1" w14:textId="77777777" w:rsidR="00FF4D23" w:rsidRPr="0035481F" w:rsidRDefault="00FF4D23" w:rsidP="0035481F">
      <w:pPr>
        <w:spacing w:line="360" w:lineRule="auto"/>
        <w:ind w:firstLine="709"/>
        <w:jc w:val="both"/>
        <w:rPr>
          <w:sz w:val="28"/>
          <w:szCs w:val="28"/>
        </w:rPr>
      </w:pPr>
      <w:r w:rsidRPr="0035481F">
        <w:rPr>
          <w:sz w:val="28"/>
          <w:szCs w:val="28"/>
        </w:rPr>
        <w:t>Таблица 3. Функциональные обязанности ключевых сотрудников</w:t>
      </w:r>
    </w:p>
    <w:tbl>
      <w:tblPr>
        <w:tblStyle w:val="a5"/>
        <w:tblW w:w="9351" w:type="dxa"/>
        <w:tblLook w:val="04A0" w:firstRow="1" w:lastRow="0" w:firstColumn="1" w:lastColumn="0" w:noHBand="0" w:noVBand="1"/>
      </w:tblPr>
      <w:tblGrid>
        <w:gridCol w:w="2810"/>
        <w:gridCol w:w="6541"/>
      </w:tblGrid>
      <w:tr w:rsidR="00FF4D23" w:rsidRPr="0035481F" w14:paraId="45246266" w14:textId="77777777" w:rsidTr="0035481F">
        <w:tc>
          <w:tcPr>
            <w:tcW w:w="0" w:type="auto"/>
            <w:hideMark/>
          </w:tcPr>
          <w:p w14:paraId="273DCC67" w14:textId="77777777" w:rsidR="00FF4D23" w:rsidRPr="0035481F" w:rsidRDefault="00FF4D23" w:rsidP="0035481F">
            <w:pPr>
              <w:spacing w:line="360" w:lineRule="auto"/>
              <w:ind w:firstLine="709"/>
              <w:jc w:val="both"/>
              <w:rPr>
                <w:sz w:val="28"/>
                <w:szCs w:val="28"/>
              </w:rPr>
            </w:pPr>
            <w:r w:rsidRPr="0035481F">
              <w:rPr>
                <w:sz w:val="28"/>
                <w:szCs w:val="28"/>
              </w:rPr>
              <w:t>Должность</w:t>
            </w:r>
          </w:p>
        </w:tc>
        <w:tc>
          <w:tcPr>
            <w:tcW w:w="7248" w:type="dxa"/>
            <w:hideMark/>
          </w:tcPr>
          <w:p w14:paraId="08D742A5" w14:textId="77777777" w:rsidR="00FF4D23" w:rsidRPr="0035481F" w:rsidRDefault="00FF4D23" w:rsidP="0035481F">
            <w:pPr>
              <w:spacing w:line="360" w:lineRule="auto"/>
              <w:ind w:firstLine="709"/>
              <w:jc w:val="both"/>
              <w:rPr>
                <w:sz w:val="28"/>
                <w:szCs w:val="28"/>
              </w:rPr>
            </w:pPr>
            <w:r w:rsidRPr="0035481F">
              <w:rPr>
                <w:sz w:val="28"/>
                <w:szCs w:val="28"/>
              </w:rPr>
              <w:t>Функциональные обязанности</w:t>
            </w:r>
          </w:p>
        </w:tc>
      </w:tr>
      <w:tr w:rsidR="00FF4D23" w:rsidRPr="0035481F" w14:paraId="4890C759" w14:textId="77777777" w:rsidTr="0035481F">
        <w:tc>
          <w:tcPr>
            <w:tcW w:w="0" w:type="auto"/>
            <w:hideMark/>
          </w:tcPr>
          <w:p w14:paraId="1FDFAE36" w14:textId="77777777" w:rsidR="00FF4D23" w:rsidRPr="0035481F" w:rsidRDefault="00FF4D23" w:rsidP="0035481F">
            <w:pPr>
              <w:spacing w:line="360" w:lineRule="auto"/>
              <w:ind w:firstLine="709"/>
              <w:jc w:val="both"/>
              <w:rPr>
                <w:sz w:val="28"/>
                <w:szCs w:val="28"/>
              </w:rPr>
            </w:pPr>
            <w:r w:rsidRPr="0035481F">
              <w:rPr>
                <w:sz w:val="28"/>
                <w:szCs w:val="28"/>
              </w:rPr>
              <w:t>Председатель (</w:t>
            </w:r>
            <w:proofErr w:type="spellStart"/>
            <w:r w:rsidRPr="0035481F">
              <w:rPr>
                <w:sz w:val="28"/>
                <w:szCs w:val="28"/>
              </w:rPr>
              <w:t>Шафигулина</w:t>
            </w:r>
            <w:proofErr w:type="spellEnd"/>
            <w:r w:rsidRPr="0035481F">
              <w:rPr>
                <w:sz w:val="28"/>
                <w:szCs w:val="28"/>
              </w:rPr>
              <w:t xml:space="preserve"> Т. И.)</w:t>
            </w:r>
          </w:p>
        </w:tc>
        <w:tc>
          <w:tcPr>
            <w:tcW w:w="7248" w:type="dxa"/>
            <w:hideMark/>
          </w:tcPr>
          <w:p w14:paraId="632B0836" w14:textId="77777777" w:rsidR="00FF4D23" w:rsidRPr="0035481F" w:rsidRDefault="00FF4D23" w:rsidP="0035481F">
            <w:pPr>
              <w:spacing w:line="360" w:lineRule="auto"/>
              <w:ind w:firstLine="709"/>
              <w:jc w:val="both"/>
              <w:rPr>
                <w:sz w:val="28"/>
                <w:szCs w:val="28"/>
              </w:rPr>
            </w:pPr>
            <w:r w:rsidRPr="0035481F">
              <w:rPr>
                <w:sz w:val="28"/>
                <w:szCs w:val="28"/>
              </w:rPr>
              <w:t xml:space="preserve">— руководство деятельностью организации; </w:t>
            </w:r>
          </w:p>
          <w:p w14:paraId="04E6DB1C" w14:textId="77777777" w:rsidR="00FF4D23" w:rsidRPr="0035481F" w:rsidRDefault="00FF4D23" w:rsidP="0035481F">
            <w:pPr>
              <w:spacing w:line="360" w:lineRule="auto"/>
              <w:ind w:firstLine="709"/>
              <w:jc w:val="both"/>
              <w:rPr>
                <w:sz w:val="28"/>
                <w:szCs w:val="28"/>
              </w:rPr>
            </w:pPr>
            <w:r w:rsidRPr="0035481F">
              <w:rPr>
                <w:sz w:val="28"/>
                <w:szCs w:val="28"/>
              </w:rPr>
              <w:t xml:space="preserve">— представление интересов ОИ УГО ВОИ в государственных органах и общественных организациях; </w:t>
            </w:r>
          </w:p>
          <w:p w14:paraId="27706C55" w14:textId="77777777" w:rsidR="00FF4D23" w:rsidRPr="0035481F" w:rsidRDefault="00FF4D23" w:rsidP="0035481F">
            <w:pPr>
              <w:spacing w:line="360" w:lineRule="auto"/>
              <w:ind w:firstLine="709"/>
              <w:jc w:val="both"/>
              <w:rPr>
                <w:sz w:val="28"/>
                <w:szCs w:val="28"/>
              </w:rPr>
            </w:pPr>
            <w:r w:rsidRPr="0035481F">
              <w:rPr>
                <w:sz w:val="28"/>
                <w:szCs w:val="28"/>
              </w:rPr>
              <w:t xml:space="preserve">— утверждение планов работы и отчётов; </w:t>
            </w:r>
          </w:p>
          <w:p w14:paraId="1EF8C456" w14:textId="77777777" w:rsidR="00FF4D23" w:rsidRPr="0035481F" w:rsidRDefault="00FF4D23" w:rsidP="0035481F">
            <w:pPr>
              <w:spacing w:line="360" w:lineRule="auto"/>
              <w:ind w:firstLine="709"/>
              <w:jc w:val="both"/>
              <w:rPr>
                <w:sz w:val="28"/>
                <w:szCs w:val="28"/>
              </w:rPr>
            </w:pPr>
            <w:r w:rsidRPr="0035481F">
              <w:rPr>
                <w:sz w:val="28"/>
                <w:szCs w:val="28"/>
              </w:rPr>
              <w:t>— контроль за исполнением решений собрания членов общества.</w:t>
            </w:r>
          </w:p>
        </w:tc>
      </w:tr>
      <w:tr w:rsidR="00FF4D23" w:rsidRPr="0035481F" w14:paraId="359E98BB" w14:textId="77777777" w:rsidTr="0035481F">
        <w:tc>
          <w:tcPr>
            <w:tcW w:w="0" w:type="auto"/>
            <w:hideMark/>
          </w:tcPr>
          <w:p w14:paraId="753C6C55" w14:textId="77777777" w:rsidR="00FF4D23" w:rsidRPr="0035481F" w:rsidRDefault="00FF4D23" w:rsidP="0035481F">
            <w:pPr>
              <w:spacing w:line="360" w:lineRule="auto"/>
              <w:ind w:firstLine="709"/>
              <w:jc w:val="both"/>
              <w:rPr>
                <w:sz w:val="28"/>
                <w:szCs w:val="28"/>
              </w:rPr>
            </w:pPr>
            <w:r w:rsidRPr="0035481F">
              <w:rPr>
                <w:sz w:val="28"/>
                <w:szCs w:val="28"/>
              </w:rPr>
              <w:t>Секретарь</w:t>
            </w:r>
          </w:p>
        </w:tc>
        <w:tc>
          <w:tcPr>
            <w:tcW w:w="7248" w:type="dxa"/>
            <w:hideMark/>
          </w:tcPr>
          <w:p w14:paraId="2A14F244" w14:textId="77777777" w:rsidR="00FF4D23" w:rsidRPr="0035481F" w:rsidRDefault="00FF4D23" w:rsidP="0035481F">
            <w:pPr>
              <w:spacing w:line="360" w:lineRule="auto"/>
              <w:ind w:firstLine="709"/>
              <w:jc w:val="both"/>
              <w:rPr>
                <w:sz w:val="28"/>
                <w:szCs w:val="28"/>
              </w:rPr>
            </w:pPr>
            <w:r w:rsidRPr="0035481F">
              <w:rPr>
                <w:sz w:val="28"/>
                <w:szCs w:val="28"/>
              </w:rPr>
              <w:t>— ведение делопроизводства (оформление приказов, протоколов, писем);</w:t>
            </w:r>
          </w:p>
          <w:p w14:paraId="009ED813" w14:textId="77777777" w:rsidR="00FF4D23" w:rsidRPr="0035481F" w:rsidRDefault="00FF4D23" w:rsidP="0035481F">
            <w:pPr>
              <w:spacing w:line="360" w:lineRule="auto"/>
              <w:ind w:firstLine="709"/>
              <w:jc w:val="both"/>
              <w:rPr>
                <w:sz w:val="28"/>
                <w:szCs w:val="28"/>
              </w:rPr>
            </w:pPr>
            <w:r w:rsidRPr="0035481F">
              <w:rPr>
                <w:sz w:val="28"/>
                <w:szCs w:val="28"/>
              </w:rPr>
              <w:t xml:space="preserve"> — организация совещаний и мероприятий;</w:t>
            </w:r>
          </w:p>
          <w:p w14:paraId="68D3FB4F" w14:textId="77777777" w:rsidR="00FF4D23" w:rsidRPr="0035481F" w:rsidRDefault="00FF4D23" w:rsidP="0035481F">
            <w:pPr>
              <w:spacing w:line="360" w:lineRule="auto"/>
              <w:ind w:firstLine="709"/>
              <w:jc w:val="both"/>
              <w:rPr>
                <w:sz w:val="28"/>
                <w:szCs w:val="28"/>
              </w:rPr>
            </w:pPr>
            <w:r w:rsidRPr="0035481F">
              <w:rPr>
                <w:sz w:val="28"/>
                <w:szCs w:val="28"/>
              </w:rPr>
              <w:t xml:space="preserve"> — ведение базы данных членов общества; </w:t>
            </w:r>
          </w:p>
          <w:p w14:paraId="275CFE90" w14:textId="77777777" w:rsidR="00FF4D23" w:rsidRPr="0035481F" w:rsidRDefault="00FF4D23" w:rsidP="0035481F">
            <w:pPr>
              <w:spacing w:line="360" w:lineRule="auto"/>
              <w:ind w:firstLine="709"/>
              <w:jc w:val="both"/>
              <w:rPr>
                <w:sz w:val="28"/>
                <w:szCs w:val="28"/>
              </w:rPr>
            </w:pPr>
            <w:r w:rsidRPr="0035481F">
              <w:rPr>
                <w:sz w:val="28"/>
                <w:szCs w:val="28"/>
              </w:rPr>
              <w:t>— обеспечение документооборота между подразделениями.</w:t>
            </w:r>
          </w:p>
        </w:tc>
      </w:tr>
      <w:tr w:rsidR="00FF4D23" w:rsidRPr="0035481F" w14:paraId="0F4D7766" w14:textId="77777777" w:rsidTr="0035481F">
        <w:tc>
          <w:tcPr>
            <w:tcW w:w="0" w:type="auto"/>
            <w:hideMark/>
          </w:tcPr>
          <w:p w14:paraId="2055FD2D" w14:textId="77777777" w:rsidR="00FF4D23" w:rsidRPr="0035481F" w:rsidRDefault="00FF4D23" w:rsidP="0035481F">
            <w:pPr>
              <w:spacing w:line="360" w:lineRule="auto"/>
              <w:ind w:firstLine="709"/>
              <w:jc w:val="both"/>
              <w:rPr>
                <w:sz w:val="28"/>
                <w:szCs w:val="28"/>
              </w:rPr>
            </w:pPr>
            <w:r w:rsidRPr="0035481F">
              <w:rPr>
                <w:sz w:val="28"/>
                <w:szCs w:val="28"/>
              </w:rPr>
              <w:t>Специалист по социальной работе</w:t>
            </w:r>
          </w:p>
        </w:tc>
        <w:tc>
          <w:tcPr>
            <w:tcW w:w="7248" w:type="dxa"/>
            <w:hideMark/>
          </w:tcPr>
          <w:p w14:paraId="1DDE6684" w14:textId="77777777" w:rsidR="00FF4D23" w:rsidRPr="0035481F" w:rsidRDefault="00FF4D23" w:rsidP="0035481F">
            <w:pPr>
              <w:spacing w:line="360" w:lineRule="auto"/>
              <w:ind w:firstLine="709"/>
              <w:jc w:val="both"/>
              <w:rPr>
                <w:sz w:val="28"/>
                <w:szCs w:val="28"/>
              </w:rPr>
            </w:pPr>
            <w:r w:rsidRPr="0035481F">
              <w:rPr>
                <w:sz w:val="28"/>
                <w:szCs w:val="28"/>
              </w:rPr>
              <w:t xml:space="preserve">— оказание консультационной помощи членам общества (юридические, медицинские, бытовые вопросы); </w:t>
            </w:r>
          </w:p>
          <w:p w14:paraId="780F8E25" w14:textId="77777777" w:rsidR="00FF4D23" w:rsidRPr="0035481F" w:rsidRDefault="00FF4D23" w:rsidP="0035481F">
            <w:pPr>
              <w:spacing w:line="360" w:lineRule="auto"/>
              <w:ind w:firstLine="709"/>
              <w:jc w:val="both"/>
              <w:rPr>
                <w:sz w:val="28"/>
                <w:szCs w:val="28"/>
              </w:rPr>
            </w:pPr>
            <w:r w:rsidRPr="0035481F">
              <w:rPr>
                <w:sz w:val="28"/>
                <w:szCs w:val="28"/>
              </w:rPr>
              <w:t xml:space="preserve">— организация реабилитационных мероприятий (курсы, тренинги, экскурсии); </w:t>
            </w:r>
          </w:p>
          <w:p w14:paraId="07CD2A7D" w14:textId="77777777" w:rsidR="00FF4D23" w:rsidRPr="0035481F" w:rsidRDefault="00FF4D23" w:rsidP="0035481F">
            <w:pPr>
              <w:spacing w:line="360" w:lineRule="auto"/>
              <w:ind w:firstLine="709"/>
              <w:jc w:val="both"/>
              <w:rPr>
                <w:sz w:val="28"/>
                <w:szCs w:val="28"/>
              </w:rPr>
            </w:pPr>
            <w:r w:rsidRPr="0035481F">
              <w:rPr>
                <w:sz w:val="28"/>
                <w:szCs w:val="28"/>
              </w:rPr>
              <w:t xml:space="preserve">— взаимодействие с учреждениями здравоохранения, соцзащиты, образования; </w:t>
            </w:r>
          </w:p>
          <w:p w14:paraId="64E3B96D" w14:textId="77777777" w:rsidR="00FF4D23" w:rsidRPr="0035481F" w:rsidRDefault="00FF4D23" w:rsidP="0035481F">
            <w:pPr>
              <w:spacing w:line="360" w:lineRule="auto"/>
              <w:ind w:firstLine="709"/>
              <w:jc w:val="both"/>
              <w:rPr>
                <w:sz w:val="28"/>
                <w:szCs w:val="28"/>
              </w:rPr>
            </w:pPr>
            <w:r w:rsidRPr="0035481F">
              <w:rPr>
                <w:sz w:val="28"/>
                <w:szCs w:val="28"/>
              </w:rPr>
              <w:t>— сопровождение инвалидов при получении услуг (медицинских, юридических, бытовых).</w:t>
            </w:r>
          </w:p>
        </w:tc>
      </w:tr>
      <w:tr w:rsidR="00FF4D23" w:rsidRPr="0035481F" w14:paraId="1DAEBE43" w14:textId="77777777" w:rsidTr="0035481F">
        <w:tc>
          <w:tcPr>
            <w:tcW w:w="0" w:type="auto"/>
            <w:hideMark/>
          </w:tcPr>
          <w:p w14:paraId="29EA2DA4" w14:textId="77777777" w:rsidR="00FF4D23" w:rsidRPr="0035481F" w:rsidRDefault="00FF4D23" w:rsidP="0035481F">
            <w:pPr>
              <w:spacing w:line="360" w:lineRule="auto"/>
              <w:ind w:firstLine="709"/>
              <w:jc w:val="both"/>
              <w:rPr>
                <w:sz w:val="28"/>
                <w:szCs w:val="28"/>
              </w:rPr>
            </w:pPr>
            <w:r w:rsidRPr="0035481F">
              <w:rPr>
                <w:sz w:val="28"/>
                <w:szCs w:val="28"/>
              </w:rPr>
              <w:t>Бухгалтер</w:t>
            </w:r>
          </w:p>
        </w:tc>
        <w:tc>
          <w:tcPr>
            <w:tcW w:w="7248" w:type="dxa"/>
            <w:hideMark/>
          </w:tcPr>
          <w:p w14:paraId="17E5BF27" w14:textId="77777777" w:rsidR="00FF4D23" w:rsidRPr="0035481F" w:rsidRDefault="00FF4D23" w:rsidP="0035481F">
            <w:pPr>
              <w:spacing w:line="360" w:lineRule="auto"/>
              <w:ind w:firstLine="709"/>
              <w:jc w:val="both"/>
              <w:rPr>
                <w:sz w:val="28"/>
                <w:szCs w:val="28"/>
              </w:rPr>
            </w:pPr>
            <w:r w:rsidRPr="0035481F">
              <w:rPr>
                <w:sz w:val="28"/>
                <w:szCs w:val="28"/>
              </w:rPr>
              <w:t xml:space="preserve">— ведение бухгалтерского учёта и отчётности; </w:t>
            </w:r>
          </w:p>
          <w:p w14:paraId="63E2F516" w14:textId="77777777" w:rsidR="00FF4D23" w:rsidRPr="0035481F" w:rsidRDefault="00FF4D23" w:rsidP="0035481F">
            <w:pPr>
              <w:spacing w:line="360" w:lineRule="auto"/>
              <w:ind w:firstLine="709"/>
              <w:jc w:val="both"/>
              <w:rPr>
                <w:sz w:val="28"/>
                <w:szCs w:val="28"/>
              </w:rPr>
            </w:pPr>
            <w:r w:rsidRPr="0035481F">
              <w:rPr>
                <w:sz w:val="28"/>
                <w:szCs w:val="28"/>
              </w:rPr>
              <w:t xml:space="preserve">— расчёт и выплата заработной платы сотрудникам; </w:t>
            </w:r>
          </w:p>
          <w:p w14:paraId="14E1367F" w14:textId="77777777" w:rsidR="00FF4D23" w:rsidRPr="0035481F" w:rsidRDefault="00FF4D23" w:rsidP="0035481F">
            <w:pPr>
              <w:spacing w:line="360" w:lineRule="auto"/>
              <w:ind w:firstLine="709"/>
              <w:jc w:val="both"/>
              <w:rPr>
                <w:sz w:val="28"/>
                <w:szCs w:val="28"/>
              </w:rPr>
            </w:pPr>
            <w:r w:rsidRPr="0035481F">
              <w:rPr>
                <w:sz w:val="28"/>
                <w:szCs w:val="28"/>
              </w:rPr>
              <w:t xml:space="preserve">— контроль за расходованием средств (включая гранты и пожертвования); </w:t>
            </w:r>
          </w:p>
          <w:p w14:paraId="1EF45006" w14:textId="77777777" w:rsidR="00FF4D23" w:rsidRPr="0035481F" w:rsidRDefault="00FF4D23" w:rsidP="0035481F">
            <w:pPr>
              <w:spacing w:line="360" w:lineRule="auto"/>
              <w:ind w:firstLine="709"/>
              <w:jc w:val="both"/>
              <w:rPr>
                <w:sz w:val="28"/>
                <w:szCs w:val="28"/>
              </w:rPr>
            </w:pPr>
            <w:r w:rsidRPr="0035481F">
              <w:rPr>
                <w:sz w:val="28"/>
                <w:szCs w:val="28"/>
              </w:rPr>
              <w:t>— подготовка налоговых деклараций и отчётов.</w:t>
            </w:r>
          </w:p>
        </w:tc>
      </w:tr>
      <w:tr w:rsidR="00FF4D23" w:rsidRPr="0035481F" w14:paraId="5AB044CE" w14:textId="77777777" w:rsidTr="0035481F">
        <w:tc>
          <w:tcPr>
            <w:tcW w:w="0" w:type="auto"/>
            <w:hideMark/>
          </w:tcPr>
          <w:p w14:paraId="53C5E023" w14:textId="77777777" w:rsidR="00FF4D23" w:rsidRPr="0035481F" w:rsidRDefault="00FF4D23" w:rsidP="0035481F">
            <w:pPr>
              <w:spacing w:line="360" w:lineRule="auto"/>
              <w:ind w:firstLine="709"/>
              <w:jc w:val="both"/>
              <w:rPr>
                <w:sz w:val="28"/>
                <w:szCs w:val="28"/>
              </w:rPr>
            </w:pPr>
            <w:r w:rsidRPr="0035481F">
              <w:rPr>
                <w:sz w:val="28"/>
                <w:szCs w:val="28"/>
              </w:rPr>
              <w:t>Специалист по связям с общественностью</w:t>
            </w:r>
          </w:p>
        </w:tc>
        <w:tc>
          <w:tcPr>
            <w:tcW w:w="7248" w:type="dxa"/>
            <w:hideMark/>
          </w:tcPr>
          <w:p w14:paraId="693489B6" w14:textId="77777777" w:rsidR="00FF4D23" w:rsidRPr="0035481F" w:rsidRDefault="00FF4D23" w:rsidP="0035481F">
            <w:pPr>
              <w:spacing w:line="360" w:lineRule="auto"/>
              <w:ind w:firstLine="709"/>
              <w:jc w:val="both"/>
              <w:rPr>
                <w:sz w:val="28"/>
                <w:szCs w:val="28"/>
              </w:rPr>
            </w:pPr>
            <w:r w:rsidRPr="0035481F">
              <w:rPr>
                <w:sz w:val="28"/>
                <w:szCs w:val="28"/>
              </w:rPr>
              <w:t xml:space="preserve">— информирование членов общества о деятельности ОИ УГО ВОИ (через сайт, соцсети, печатные материалы); </w:t>
            </w:r>
          </w:p>
          <w:p w14:paraId="1F93F3A5" w14:textId="77777777" w:rsidR="00FF4D23" w:rsidRPr="0035481F" w:rsidRDefault="00FF4D23" w:rsidP="0035481F">
            <w:pPr>
              <w:spacing w:line="360" w:lineRule="auto"/>
              <w:ind w:firstLine="709"/>
              <w:jc w:val="both"/>
              <w:rPr>
                <w:sz w:val="28"/>
                <w:szCs w:val="28"/>
              </w:rPr>
            </w:pPr>
            <w:r w:rsidRPr="0035481F">
              <w:rPr>
                <w:sz w:val="28"/>
                <w:szCs w:val="28"/>
              </w:rPr>
              <w:t xml:space="preserve">— привлечение спонсоров и партнёров для реализации проектов; — организация пресс-мероприятий (интервью, публикации в СМИ); </w:t>
            </w:r>
          </w:p>
          <w:p w14:paraId="09F6C355" w14:textId="77777777" w:rsidR="00FF4D23" w:rsidRPr="0035481F" w:rsidRDefault="00FF4D23" w:rsidP="0035481F">
            <w:pPr>
              <w:spacing w:line="360" w:lineRule="auto"/>
              <w:ind w:firstLine="709"/>
              <w:jc w:val="both"/>
              <w:rPr>
                <w:sz w:val="28"/>
                <w:szCs w:val="28"/>
              </w:rPr>
            </w:pPr>
            <w:r w:rsidRPr="0035481F">
              <w:rPr>
                <w:sz w:val="28"/>
                <w:szCs w:val="28"/>
              </w:rPr>
              <w:t>— ведение официального сайта и групп в соцсетях.</w:t>
            </w:r>
          </w:p>
        </w:tc>
      </w:tr>
      <w:tr w:rsidR="00FF4D23" w:rsidRPr="0035481F" w14:paraId="7E8C4ABF" w14:textId="77777777" w:rsidTr="0035481F">
        <w:tc>
          <w:tcPr>
            <w:tcW w:w="0" w:type="auto"/>
            <w:hideMark/>
          </w:tcPr>
          <w:p w14:paraId="374C8421" w14:textId="77777777" w:rsidR="00FF4D23" w:rsidRPr="0035481F" w:rsidRDefault="00FF4D23" w:rsidP="0035481F">
            <w:pPr>
              <w:spacing w:line="360" w:lineRule="auto"/>
              <w:ind w:firstLine="709"/>
              <w:jc w:val="both"/>
              <w:rPr>
                <w:sz w:val="28"/>
                <w:szCs w:val="28"/>
              </w:rPr>
            </w:pPr>
            <w:r w:rsidRPr="0035481F">
              <w:rPr>
                <w:sz w:val="28"/>
                <w:szCs w:val="28"/>
              </w:rPr>
              <w:t>Администратор</w:t>
            </w:r>
          </w:p>
        </w:tc>
        <w:tc>
          <w:tcPr>
            <w:tcW w:w="7248" w:type="dxa"/>
            <w:hideMark/>
          </w:tcPr>
          <w:p w14:paraId="0D75B20B" w14:textId="77777777" w:rsidR="00FF4D23" w:rsidRPr="0035481F" w:rsidRDefault="00FF4D23" w:rsidP="0035481F">
            <w:pPr>
              <w:spacing w:line="360" w:lineRule="auto"/>
              <w:ind w:firstLine="709"/>
              <w:jc w:val="both"/>
              <w:rPr>
                <w:sz w:val="28"/>
                <w:szCs w:val="28"/>
              </w:rPr>
            </w:pPr>
            <w:r w:rsidRPr="0035481F">
              <w:rPr>
                <w:sz w:val="28"/>
                <w:szCs w:val="28"/>
              </w:rPr>
              <w:t xml:space="preserve">— обеспечение работы офиса (приём посетителей, распределение звонков); </w:t>
            </w:r>
          </w:p>
          <w:p w14:paraId="773C117B" w14:textId="77777777" w:rsidR="00FF4D23" w:rsidRPr="0035481F" w:rsidRDefault="00FF4D23" w:rsidP="0035481F">
            <w:pPr>
              <w:spacing w:line="360" w:lineRule="auto"/>
              <w:ind w:firstLine="709"/>
              <w:jc w:val="both"/>
              <w:rPr>
                <w:sz w:val="28"/>
                <w:szCs w:val="28"/>
              </w:rPr>
            </w:pPr>
            <w:r w:rsidRPr="0035481F">
              <w:rPr>
                <w:sz w:val="28"/>
                <w:szCs w:val="28"/>
              </w:rPr>
              <w:t xml:space="preserve">— координация работы волонтёров и стажёров; </w:t>
            </w:r>
          </w:p>
          <w:p w14:paraId="56779272" w14:textId="77777777" w:rsidR="00FF4D23" w:rsidRPr="0035481F" w:rsidRDefault="00FF4D23" w:rsidP="0035481F">
            <w:pPr>
              <w:spacing w:line="360" w:lineRule="auto"/>
              <w:ind w:firstLine="709"/>
              <w:jc w:val="both"/>
              <w:rPr>
                <w:sz w:val="28"/>
                <w:szCs w:val="28"/>
              </w:rPr>
            </w:pPr>
            <w:r w:rsidRPr="0035481F">
              <w:rPr>
                <w:sz w:val="28"/>
                <w:szCs w:val="28"/>
              </w:rPr>
              <w:t xml:space="preserve">— организация закупок товаров и услуг для нужд организации; </w:t>
            </w:r>
          </w:p>
          <w:p w14:paraId="4439F582" w14:textId="77777777" w:rsidR="00FF4D23" w:rsidRPr="0035481F" w:rsidRDefault="00FF4D23" w:rsidP="0035481F">
            <w:pPr>
              <w:spacing w:line="360" w:lineRule="auto"/>
              <w:ind w:firstLine="709"/>
              <w:jc w:val="both"/>
              <w:rPr>
                <w:sz w:val="28"/>
                <w:szCs w:val="28"/>
              </w:rPr>
            </w:pPr>
            <w:r w:rsidRPr="0035481F">
              <w:rPr>
                <w:sz w:val="28"/>
                <w:szCs w:val="28"/>
              </w:rPr>
              <w:t>— поддержание порядка и чистоты в помещении.</w:t>
            </w:r>
          </w:p>
        </w:tc>
      </w:tr>
    </w:tbl>
    <w:p w14:paraId="45BA855D" w14:textId="77777777" w:rsidR="0035481F" w:rsidRPr="0035481F" w:rsidRDefault="0035481F" w:rsidP="0035481F">
      <w:pPr>
        <w:spacing w:line="360" w:lineRule="auto"/>
        <w:ind w:firstLine="709"/>
        <w:jc w:val="both"/>
        <w:rPr>
          <w:sz w:val="28"/>
          <w:szCs w:val="28"/>
        </w:rPr>
      </w:pPr>
      <w:r w:rsidRPr="0035481F">
        <w:rPr>
          <w:sz w:val="28"/>
          <w:szCs w:val="28"/>
        </w:rPr>
        <w:t>Руководящая роль в деятельности организации принадлежит председателю, который осуществляет стратегическое управление, принимает ключевые решения, утверждает планы работы и отчеты, а также представляет интересы организации во внешней среде. На нем лежит обязанность контроля за выполнением решений, принятых на общем собрании членов общества, что способствует поддержанию порядка и единства действий внутри коллектива.</w:t>
      </w:r>
    </w:p>
    <w:p w14:paraId="1F9B2A83" w14:textId="77777777" w:rsidR="0035481F" w:rsidRPr="0035481F" w:rsidRDefault="0035481F" w:rsidP="0035481F">
      <w:pPr>
        <w:spacing w:line="360" w:lineRule="auto"/>
        <w:ind w:firstLine="709"/>
        <w:jc w:val="both"/>
        <w:rPr>
          <w:sz w:val="28"/>
          <w:szCs w:val="28"/>
        </w:rPr>
      </w:pPr>
      <w:r w:rsidRPr="0035481F">
        <w:rPr>
          <w:sz w:val="28"/>
          <w:szCs w:val="28"/>
        </w:rPr>
        <w:t>Секретарь выполняет важнейшую функцию по ведению делопроизводства: оформляет приказы, протоколы, письма, обеспечивает организацию совещаний и мероприятий, ведет базу данных членов общества. Благодаря его работе обеспечивается бесперебойный документооборот между подразделениями, что способствует оперативному обмену информацией и эффективной координации деятельности всех сотрудников.</w:t>
      </w:r>
    </w:p>
    <w:p w14:paraId="1EBAA262" w14:textId="77777777" w:rsidR="0035481F" w:rsidRPr="0035481F" w:rsidRDefault="0035481F" w:rsidP="0035481F">
      <w:pPr>
        <w:spacing w:line="360" w:lineRule="auto"/>
        <w:ind w:firstLine="709"/>
        <w:jc w:val="both"/>
        <w:rPr>
          <w:sz w:val="28"/>
          <w:szCs w:val="28"/>
        </w:rPr>
      </w:pPr>
      <w:r w:rsidRPr="0035481F">
        <w:rPr>
          <w:sz w:val="28"/>
          <w:szCs w:val="28"/>
        </w:rPr>
        <w:t>Специалист по социальной работе ориентирован на взаимодействие с членами общества: он оказывает консультационную помощь по различным вопросам (юридическим, медицинским, бытовым), организует реабилитационные мероприятия, сотрудничает с учреждениями здравоохранения, социальной защиты и образования. Кроме того, он сопровождает инвалидов при получении различных услуг, что напрямую способствует социальной интеграции и повышению качества жизни членов организации.</w:t>
      </w:r>
    </w:p>
    <w:p w14:paraId="78F44551" w14:textId="77777777" w:rsidR="0035481F" w:rsidRPr="0035481F" w:rsidRDefault="0035481F" w:rsidP="0035481F">
      <w:pPr>
        <w:spacing w:line="360" w:lineRule="auto"/>
        <w:ind w:firstLine="709"/>
        <w:jc w:val="both"/>
        <w:rPr>
          <w:sz w:val="28"/>
          <w:szCs w:val="28"/>
        </w:rPr>
      </w:pPr>
      <w:r w:rsidRPr="0035481F">
        <w:rPr>
          <w:sz w:val="28"/>
          <w:szCs w:val="28"/>
        </w:rPr>
        <w:t>Бухгалтер отвечает за финансовую устойчивость организации. Его обязанности включают ведение бухгалтерского учета и отчетности, расчет заработной платы сотрудникам, контроль за расходованием средств, в том числе грантовых и пожертвований, а также подготовку налоговых деклараций. Такая деятельность обеспечивает прозрачность финансовых операций и соблюдение действующего законодательства в сфере финансовой отчетности.</w:t>
      </w:r>
    </w:p>
    <w:p w14:paraId="4E142BB6" w14:textId="3DB25EBC" w:rsidR="0035481F" w:rsidRPr="0099637F" w:rsidRDefault="0035481F" w:rsidP="0035481F">
      <w:pPr>
        <w:spacing w:line="360" w:lineRule="auto"/>
        <w:ind w:firstLine="709"/>
        <w:jc w:val="both"/>
        <w:rPr>
          <w:sz w:val="28"/>
          <w:szCs w:val="28"/>
        </w:rPr>
      </w:pPr>
      <w:r w:rsidRPr="0035481F">
        <w:rPr>
          <w:sz w:val="28"/>
          <w:szCs w:val="28"/>
        </w:rPr>
        <w:t>Специалист по связям с общественностью занимается информированием членов общества о деятельности организации через различные каналы коммуникации: сайт, социальные сети, печатные материалы. Он привлекает спонсоров и партнеров для реализации проектов, организует пресс-мероприятия, поддерживает официальный сайт и группы в социальных сетях. Данная позиция критически важна для формирования положительного имиджа организации и расширения круга поддержки среди населения и потенциальных партнеров.</w:t>
      </w:r>
      <w:r w:rsidR="0099637F" w:rsidRPr="0099637F">
        <w:rPr>
          <w:sz w:val="28"/>
          <w:szCs w:val="28"/>
        </w:rPr>
        <w:t>[9]</w:t>
      </w:r>
    </w:p>
    <w:p w14:paraId="76DDC58C" w14:textId="77777777" w:rsidR="0035481F" w:rsidRPr="0035481F" w:rsidRDefault="0035481F" w:rsidP="0035481F">
      <w:pPr>
        <w:spacing w:line="360" w:lineRule="auto"/>
        <w:ind w:firstLine="709"/>
        <w:jc w:val="both"/>
        <w:rPr>
          <w:sz w:val="28"/>
          <w:szCs w:val="28"/>
        </w:rPr>
      </w:pPr>
      <w:r w:rsidRPr="0035481F">
        <w:rPr>
          <w:sz w:val="28"/>
          <w:szCs w:val="28"/>
        </w:rPr>
        <w:t>Администратор обеспечивает бесперебойную работу офиса: встречает посетителей, распределяет телефонные звонки, координирует работу волонтеров и стажеров, организует закупки необходимых товаров и услуг. Кроме того, он отвечает за поддержание порядка и чистоты в помещении. Его деятельность создает комфортные условия для работы коллектива и приема посетителей.</w:t>
      </w:r>
    </w:p>
    <w:p w14:paraId="34F0834C" w14:textId="77777777" w:rsidR="0035481F" w:rsidRPr="0035481F" w:rsidRDefault="0035481F" w:rsidP="0035481F">
      <w:pPr>
        <w:spacing w:line="360" w:lineRule="auto"/>
        <w:ind w:firstLine="709"/>
        <w:jc w:val="both"/>
        <w:rPr>
          <w:sz w:val="28"/>
          <w:szCs w:val="28"/>
        </w:rPr>
      </w:pPr>
      <w:r w:rsidRPr="0035481F">
        <w:rPr>
          <w:sz w:val="28"/>
          <w:szCs w:val="28"/>
        </w:rPr>
        <w:t>Таким образом, анализ функциональных обязанностей ключевых сотрудников показывает четкое разграничение сфер ответственности, что позволяет эффективно организовать рабочий процесс, обеспечить выполнение всех необходимых функций организации и повысить качество предоставляемых услуг. Слаженное взаимодействие между сотрудниками разных направлений способствует достижению поставленных целей и успешному развитию организации в целом.</w:t>
      </w:r>
    </w:p>
    <w:p w14:paraId="658D80F9" w14:textId="709AFF0D" w:rsidR="00FF4D23" w:rsidRPr="0035481F" w:rsidRDefault="0035481F" w:rsidP="00924446">
      <w:pPr>
        <w:spacing w:line="360" w:lineRule="auto"/>
        <w:ind w:firstLine="709"/>
        <w:jc w:val="both"/>
        <w:rPr>
          <w:sz w:val="28"/>
          <w:szCs w:val="28"/>
        </w:rPr>
      </w:pPr>
      <w:r w:rsidRPr="0035481F">
        <w:rPr>
          <w:sz w:val="28"/>
          <w:szCs w:val="28"/>
        </w:rPr>
        <w:t>Можно сделать вывод, что адаптация в ОИ УГО ВОИ строится на принципах поддержки и включения нового сотрудника в командную работу. Регламенты обеспечивают чёткость и прозрачность рабочих процессов, а обязанности распределены организации</w:t>
      </w:r>
      <w:r w:rsidR="00DF2323">
        <w:rPr>
          <w:sz w:val="28"/>
          <w:szCs w:val="28"/>
        </w:rPr>
        <w:t xml:space="preserve"> </w:t>
      </w:r>
      <w:r w:rsidRPr="0035481F">
        <w:rPr>
          <w:sz w:val="28"/>
          <w:szCs w:val="28"/>
        </w:rPr>
        <w:t>на помощь людям с инвалидностью.</w:t>
      </w:r>
    </w:p>
    <w:p w14:paraId="13698753" w14:textId="5B89D6AB" w:rsidR="00DE3C12" w:rsidRPr="002238A4" w:rsidRDefault="00CA1397" w:rsidP="002238A4">
      <w:pPr>
        <w:pStyle w:val="1"/>
        <w:spacing w:after="240"/>
        <w:ind w:left="993" w:hanging="284"/>
        <w:rPr>
          <w:rFonts w:ascii="Arial" w:hAnsi="Arial" w:cs="Arial"/>
          <w:b w:val="0"/>
          <w:sz w:val="30"/>
          <w:szCs w:val="30"/>
        </w:rPr>
      </w:pPr>
      <w:bookmarkStart w:id="4" w:name="_Toc225111946"/>
      <w:r w:rsidRPr="002238A4">
        <w:rPr>
          <w:rFonts w:ascii="Arial" w:hAnsi="Arial" w:cs="Arial"/>
          <w:b w:val="0"/>
          <w:sz w:val="30"/>
          <w:szCs w:val="30"/>
        </w:rPr>
        <w:t>3</w:t>
      </w:r>
      <w:r w:rsidR="00D635C9" w:rsidRPr="002238A4">
        <w:rPr>
          <w:rFonts w:ascii="Arial" w:hAnsi="Arial" w:cs="Arial"/>
          <w:b w:val="0"/>
          <w:sz w:val="30"/>
          <w:szCs w:val="30"/>
        </w:rPr>
        <w:t xml:space="preserve"> </w:t>
      </w:r>
      <w:r w:rsidR="00DE3C12" w:rsidRPr="002238A4">
        <w:rPr>
          <w:rFonts w:ascii="Arial" w:hAnsi="Arial" w:cs="Arial"/>
          <w:b w:val="0"/>
          <w:sz w:val="30"/>
          <w:szCs w:val="30"/>
        </w:rPr>
        <w:t>Участие в подготовке и/или реализации социально значимых мероприятий и проектов организации в соответствии с её целями Общество инвалидов г. Уссурийска – ОИ УГО ВОИ</w:t>
      </w:r>
      <w:bookmarkEnd w:id="4"/>
    </w:p>
    <w:p w14:paraId="52793A3E" w14:textId="77777777" w:rsidR="00DE3C12" w:rsidRPr="002238A4" w:rsidRDefault="00DE3C12" w:rsidP="002238A4">
      <w:pPr>
        <w:spacing w:line="360" w:lineRule="auto"/>
        <w:ind w:firstLine="709"/>
        <w:jc w:val="both"/>
        <w:rPr>
          <w:sz w:val="28"/>
          <w:szCs w:val="28"/>
        </w:rPr>
      </w:pPr>
      <w:r w:rsidRPr="002238A4">
        <w:rPr>
          <w:sz w:val="28"/>
          <w:szCs w:val="28"/>
        </w:rPr>
        <w:t>Одним из основных направлений деятельности Общества инвалидов города Уссурийска является организация и проведение социально значимых мероприятий и проектов, направленных на улучшение качества жизни людей с ограниченными возможностями здоровья. Участие членов организации в подготовке таких мероприятий начинается с этапа планирования: формируются рабочие группы по каждому проекту, распределяются обязанности между участниками с учётом их профессиональных навыков, состояния здоровья и личных предпочтений.</w:t>
      </w:r>
    </w:p>
    <w:p w14:paraId="0FBC341E" w14:textId="77777777" w:rsidR="00DE3C12" w:rsidRPr="002238A4" w:rsidRDefault="00DE3C12" w:rsidP="002238A4">
      <w:pPr>
        <w:spacing w:line="360" w:lineRule="auto"/>
        <w:ind w:firstLine="709"/>
        <w:jc w:val="both"/>
        <w:rPr>
          <w:sz w:val="28"/>
          <w:szCs w:val="28"/>
        </w:rPr>
      </w:pPr>
      <w:r w:rsidRPr="002238A4">
        <w:rPr>
          <w:sz w:val="28"/>
          <w:szCs w:val="28"/>
        </w:rPr>
        <w:t>Подготовительный этап включает в себя разработку концепции мероприятия (будь то спортивный фестиваль, благотворительная ярмарка или просветительская акция), составление сметы расходов, поиск спонсоров и партнёров среди представителей бизнеса, органов власти или других общественных организаций. Особое внимание уделяется логистике: аренде доступных помещений, обеспечению транспортировки участников с ограниченной мобильностью, подбору ассистентов и переводчиков жестового языка при необходимости.</w:t>
      </w:r>
    </w:p>
    <w:p w14:paraId="42282356" w14:textId="77777777" w:rsidR="00DE3C12" w:rsidRPr="002238A4" w:rsidRDefault="00DE3C12" w:rsidP="002238A4">
      <w:pPr>
        <w:spacing w:line="360" w:lineRule="auto"/>
        <w:ind w:firstLine="709"/>
        <w:jc w:val="both"/>
        <w:rPr>
          <w:sz w:val="28"/>
          <w:szCs w:val="28"/>
        </w:rPr>
      </w:pPr>
      <w:r w:rsidRPr="002238A4">
        <w:rPr>
          <w:sz w:val="28"/>
          <w:szCs w:val="28"/>
        </w:rPr>
        <w:t>Одной из ключевых задач становится создание инклюзивной среды на каждом этапе подготовки и реализации проекта. Это выражается в обеспечении доступности информации (размещение объявлений крупным шрифтом или в аудиоформате), адаптации пространства для колясочников (установка пандусов, поручней), организации специальных зон отдыха для людей с различными видами инвалидности.</w:t>
      </w:r>
    </w:p>
    <w:p w14:paraId="18E07C2D" w14:textId="6E9DABE2" w:rsidR="00DE3C12" w:rsidRPr="002238A4" w:rsidRDefault="00DE3C12" w:rsidP="002238A4">
      <w:pPr>
        <w:spacing w:line="360" w:lineRule="auto"/>
        <w:ind w:firstLine="709"/>
        <w:jc w:val="both"/>
        <w:rPr>
          <w:sz w:val="28"/>
          <w:szCs w:val="28"/>
        </w:rPr>
      </w:pPr>
      <w:r w:rsidRPr="002238A4">
        <w:rPr>
          <w:sz w:val="28"/>
          <w:szCs w:val="28"/>
        </w:rPr>
        <w:t xml:space="preserve">В процессе реализации социально значимых мероприятий члены ОИ УГО ВОИ принимают активное участие во всех направлениях: ведут регистрацию гостей, сопровождают участников с особыми потребностями, выступают ведущими или модераторами дискуссий. Многие из них становятся спикерами на тематических круглых столах или мастер-классах </w:t>
      </w:r>
      <w:r w:rsidR="00CA4949">
        <w:rPr>
          <w:sz w:val="28"/>
          <w:szCs w:val="28"/>
        </w:rPr>
        <w:t>–</w:t>
      </w:r>
      <w:r w:rsidRPr="002238A4">
        <w:rPr>
          <w:sz w:val="28"/>
          <w:szCs w:val="28"/>
        </w:rPr>
        <w:t xml:space="preserve"> делятся личным опытом преодоления трудностей, рассказывают о способах социальной адаптации людей с инвалидностью.</w:t>
      </w:r>
    </w:p>
    <w:p w14:paraId="77088D55" w14:textId="77777777" w:rsidR="00DE3C12" w:rsidRPr="002238A4" w:rsidRDefault="00DE3C12" w:rsidP="002238A4">
      <w:pPr>
        <w:spacing w:line="360" w:lineRule="auto"/>
        <w:ind w:firstLine="709"/>
        <w:jc w:val="both"/>
        <w:rPr>
          <w:sz w:val="28"/>
          <w:szCs w:val="28"/>
        </w:rPr>
      </w:pPr>
      <w:r w:rsidRPr="002238A4">
        <w:rPr>
          <w:sz w:val="28"/>
          <w:szCs w:val="28"/>
        </w:rPr>
        <w:t>Большое внимание уделяется культурно-досуговой составляющей мероприятий: организуются творческие конкурсы (рисунок, декоративно-прикладное искусство), концерты с участием талантливых людей с инвалидностью, спортивные состязания по паралимпийским видам спорта. Такие события способствуют раскрытию творческого потенциала участников, укреплению командного духа и формированию позитивного имиджа людей с ограниченными возможностями здоровья в обществе.</w:t>
      </w:r>
    </w:p>
    <w:p w14:paraId="1E22DE8E" w14:textId="7F2ECE15" w:rsidR="00DE3C12" w:rsidRPr="002238A4" w:rsidRDefault="00DE3C12" w:rsidP="002238A4">
      <w:pPr>
        <w:spacing w:line="360" w:lineRule="auto"/>
        <w:ind w:firstLine="709"/>
        <w:jc w:val="both"/>
        <w:rPr>
          <w:sz w:val="28"/>
          <w:szCs w:val="28"/>
        </w:rPr>
      </w:pPr>
      <w:r w:rsidRPr="002238A4">
        <w:rPr>
          <w:sz w:val="28"/>
          <w:szCs w:val="28"/>
        </w:rPr>
        <w:t xml:space="preserve">Значимым элементом становится обратная связь: после каждого мероприятия проводится анкетирование участников для выявления сильных сторон проекта и зон для дальнейшего развития. На основе полученных данных корректируются планы будущих мероприятий </w:t>
      </w:r>
      <w:r w:rsidR="00CA4949">
        <w:rPr>
          <w:sz w:val="28"/>
          <w:szCs w:val="28"/>
        </w:rPr>
        <w:t>–</w:t>
      </w:r>
      <w:r w:rsidRPr="002238A4">
        <w:rPr>
          <w:sz w:val="28"/>
          <w:szCs w:val="28"/>
        </w:rPr>
        <w:t xml:space="preserve"> внедряются новые форматы взаимодействия (онлайн-трансляции для удалённых участников), расширяется география проектов за счёт привлечения новых партнёров из соседних регионов.</w:t>
      </w:r>
    </w:p>
    <w:p w14:paraId="3AC0BDFC" w14:textId="7FEEFD16" w:rsidR="00DE3C12" w:rsidRPr="002238A4" w:rsidRDefault="00DE3C12" w:rsidP="002238A4">
      <w:pPr>
        <w:spacing w:line="360" w:lineRule="auto"/>
        <w:ind w:firstLine="709"/>
        <w:jc w:val="both"/>
        <w:rPr>
          <w:sz w:val="28"/>
          <w:szCs w:val="28"/>
        </w:rPr>
      </w:pPr>
      <w:r w:rsidRPr="002238A4">
        <w:rPr>
          <w:sz w:val="28"/>
          <w:szCs w:val="28"/>
        </w:rPr>
        <w:t xml:space="preserve">Реализация социально значимых проектов позволяет укреплять связи между членами Общества инвалидов города Уссурийска, развивать лидерские качества у активистов организации, а также формировать благоприятное отношение общества к проблемам людей с инвалидностью. Такие мероприятия становятся площадкой для обмена опытом между различными поколениями членов организации </w:t>
      </w:r>
      <w:r w:rsidR="00CA4949">
        <w:rPr>
          <w:sz w:val="28"/>
          <w:szCs w:val="28"/>
        </w:rPr>
        <w:t>–</w:t>
      </w:r>
      <w:r w:rsidRPr="002238A4">
        <w:rPr>
          <w:sz w:val="28"/>
          <w:szCs w:val="28"/>
        </w:rPr>
        <w:t xml:space="preserve"> молодые волонтёры учатся у старших коллег навыкам самоорганизации и социальной активности</w:t>
      </w:r>
      <w:r w:rsidR="002238A4">
        <w:rPr>
          <w:sz w:val="28"/>
          <w:szCs w:val="28"/>
        </w:rPr>
        <w:t>.</w:t>
      </w:r>
      <w:r w:rsidR="00CA1397" w:rsidRPr="002238A4">
        <w:rPr>
          <w:sz w:val="28"/>
          <w:szCs w:val="28"/>
        </w:rPr>
        <w:t>[5]</w:t>
      </w:r>
    </w:p>
    <w:p w14:paraId="0F454291" w14:textId="4826F4BE" w:rsidR="002238A4" w:rsidRDefault="00DE3C12" w:rsidP="002238A4">
      <w:pPr>
        <w:spacing w:line="360" w:lineRule="auto"/>
        <w:ind w:firstLine="709"/>
        <w:jc w:val="both"/>
        <w:rPr>
          <w:sz w:val="28"/>
          <w:szCs w:val="28"/>
        </w:rPr>
      </w:pPr>
      <w:r w:rsidRPr="002238A4">
        <w:rPr>
          <w:sz w:val="28"/>
          <w:szCs w:val="28"/>
        </w:rPr>
        <w:t>Важным результатом участия в подготовке и реализации таких проектов становится рост самоуважения у людей с инвалидностью: они ощущают свою востребованность и значимость для общества. Кроме того, подобные инициативы способствуют привлечению внимания городских властей к вопросам доступности городской среды и необходимости создания безбарьерной инфраструктуры.</w:t>
      </w:r>
    </w:p>
    <w:p w14:paraId="647719D5" w14:textId="1097A824" w:rsidR="00DE3C12" w:rsidRPr="002238A4" w:rsidRDefault="002238A4" w:rsidP="002238A4">
      <w:pPr>
        <w:rPr>
          <w:sz w:val="28"/>
          <w:szCs w:val="28"/>
        </w:rPr>
      </w:pPr>
      <w:r>
        <w:rPr>
          <w:sz w:val="28"/>
          <w:szCs w:val="28"/>
        </w:rPr>
        <w:br w:type="page"/>
      </w:r>
    </w:p>
    <w:p w14:paraId="6D787674" w14:textId="0B5B277E" w:rsidR="00CA4949" w:rsidRPr="002238A4" w:rsidRDefault="00CA4949" w:rsidP="00CA4949">
      <w:pPr>
        <w:pStyle w:val="1"/>
        <w:spacing w:after="240"/>
        <w:ind w:left="993" w:hanging="284"/>
        <w:rPr>
          <w:rFonts w:ascii="Arial" w:hAnsi="Arial" w:cs="Arial"/>
          <w:b w:val="0"/>
          <w:sz w:val="30"/>
          <w:szCs w:val="30"/>
        </w:rPr>
      </w:pPr>
      <w:bookmarkStart w:id="5" w:name="_Toc225111947"/>
      <w:r>
        <w:rPr>
          <w:rFonts w:ascii="Arial" w:hAnsi="Arial" w:cs="Arial"/>
          <w:b w:val="0"/>
          <w:sz w:val="30"/>
          <w:szCs w:val="30"/>
        </w:rPr>
        <w:t>4</w:t>
      </w:r>
      <w:r w:rsidRPr="002238A4">
        <w:rPr>
          <w:rFonts w:ascii="Arial" w:hAnsi="Arial" w:cs="Arial"/>
          <w:b w:val="0"/>
          <w:sz w:val="30"/>
          <w:szCs w:val="30"/>
        </w:rPr>
        <w:t xml:space="preserve"> Участие в </w:t>
      </w:r>
      <w:r>
        <w:rPr>
          <w:rFonts w:ascii="Arial" w:hAnsi="Arial" w:cs="Arial"/>
          <w:b w:val="0"/>
          <w:sz w:val="30"/>
          <w:szCs w:val="30"/>
        </w:rPr>
        <w:t>мероприятиях по профилактике распространения идеологии терроризма, национализма и экстремизма в установленном организацией порядке Общество инвалидов г. Уссурийска – ОИ УГО ВОИ</w:t>
      </w:r>
      <w:bookmarkEnd w:id="5"/>
    </w:p>
    <w:p w14:paraId="6B0F7284" w14:textId="77777777" w:rsidR="00DE3C12" w:rsidRPr="002238A4" w:rsidRDefault="00DE3C12" w:rsidP="002238A4">
      <w:pPr>
        <w:spacing w:line="360" w:lineRule="auto"/>
        <w:ind w:firstLine="709"/>
        <w:jc w:val="both"/>
        <w:rPr>
          <w:sz w:val="28"/>
          <w:szCs w:val="28"/>
        </w:rPr>
      </w:pPr>
      <w:r w:rsidRPr="002238A4">
        <w:rPr>
          <w:sz w:val="28"/>
          <w:szCs w:val="28"/>
        </w:rPr>
        <w:t>В современных условиях особую актуальность приобретает деятельность по профилактике распространения идеологии терроризма, национализма и экстремизма среди различных социальных групп населения. Общество инвалидов города Уссурийска активно участвует в реализации государственной политики по противодействию этим негативным явлениям через проведение профилактических мероприятий среди своих членов.</w:t>
      </w:r>
    </w:p>
    <w:p w14:paraId="4AA93215" w14:textId="414F0FAA" w:rsidR="00DE3C12" w:rsidRPr="002238A4" w:rsidRDefault="00DE3C12" w:rsidP="002238A4">
      <w:pPr>
        <w:spacing w:line="360" w:lineRule="auto"/>
        <w:ind w:firstLine="709"/>
        <w:jc w:val="both"/>
        <w:rPr>
          <w:sz w:val="28"/>
          <w:szCs w:val="28"/>
        </w:rPr>
      </w:pPr>
      <w:r w:rsidRPr="002238A4">
        <w:rPr>
          <w:sz w:val="28"/>
          <w:szCs w:val="28"/>
        </w:rPr>
        <w:t xml:space="preserve">Работа в данном направлении начинается с регулярного информирования членов организации о существующих угрозах со стороны экстремистских группировок и недопустимости проявления любых форм дискриминации по национальному или религиозному признаку. Для этого организуются лекции совместно с представителями правоохранительных органов </w:t>
      </w:r>
      <w:r w:rsidR="00CA4949">
        <w:rPr>
          <w:sz w:val="28"/>
          <w:szCs w:val="28"/>
        </w:rPr>
        <w:t>–</w:t>
      </w:r>
      <w:r w:rsidRPr="002238A4">
        <w:rPr>
          <w:sz w:val="28"/>
          <w:szCs w:val="28"/>
        </w:rPr>
        <w:t xml:space="preserve"> сотрудники полиции рассказывают о признаках радикализации личности в интернет-пространстве, объясняют алгоритмы действий при обнаружении подозрительных лиц или предметов</w:t>
      </w:r>
      <w:r w:rsidR="00CA4949">
        <w:rPr>
          <w:sz w:val="28"/>
          <w:szCs w:val="28"/>
        </w:rPr>
        <w:t>.</w:t>
      </w:r>
      <w:r w:rsidR="00CA1397" w:rsidRPr="002238A4">
        <w:rPr>
          <w:sz w:val="28"/>
          <w:szCs w:val="28"/>
        </w:rPr>
        <w:t>[6]</w:t>
      </w:r>
    </w:p>
    <w:p w14:paraId="57F31A7B" w14:textId="38E0C2CC" w:rsidR="00DE3C12" w:rsidRPr="002238A4" w:rsidRDefault="00DE3C12" w:rsidP="002238A4">
      <w:pPr>
        <w:spacing w:line="360" w:lineRule="auto"/>
        <w:ind w:firstLine="709"/>
        <w:jc w:val="both"/>
        <w:rPr>
          <w:sz w:val="28"/>
          <w:szCs w:val="28"/>
        </w:rPr>
      </w:pPr>
      <w:r w:rsidRPr="002238A4">
        <w:rPr>
          <w:sz w:val="28"/>
          <w:szCs w:val="28"/>
        </w:rPr>
        <w:t xml:space="preserve">Особое внимание уделяется вопросам информационной безопасности: члены организации обучаются основам критического мышления при работе с новостями из интернета </w:t>
      </w:r>
      <w:r w:rsidR="00CA4949">
        <w:rPr>
          <w:sz w:val="28"/>
          <w:szCs w:val="28"/>
        </w:rPr>
        <w:t>–</w:t>
      </w:r>
      <w:r w:rsidRPr="002238A4">
        <w:rPr>
          <w:sz w:val="28"/>
          <w:szCs w:val="28"/>
        </w:rPr>
        <w:t xml:space="preserve"> узнают о способах выявления фейковых сообщений, признаках манипулятивной информации и методах защиты персональных данных от злоумышленников.</w:t>
      </w:r>
    </w:p>
    <w:p w14:paraId="244BCC22" w14:textId="7E3B3691" w:rsidR="00DE3C12" w:rsidRPr="002238A4" w:rsidRDefault="00DE3C12" w:rsidP="002238A4">
      <w:pPr>
        <w:spacing w:line="360" w:lineRule="auto"/>
        <w:ind w:firstLine="709"/>
        <w:jc w:val="both"/>
        <w:rPr>
          <w:sz w:val="28"/>
          <w:szCs w:val="28"/>
        </w:rPr>
      </w:pPr>
      <w:r w:rsidRPr="002238A4">
        <w:rPr>
          <w:sz w:val="28"/>
          <w:szCs w:val="28"/>
        </w:rPr>
        <w:t xml:space="preserve">Профилактические мероприятия проводятся как в очном формате (круглые столы, семинары), так и дистанционно </w:t>
      </w:r>
      <w:r w:rsidR="00CA4949">
        <w:rPr>
          <w:sz w:val="28"/>
          <w:szCs w:val="28"/>
        </w:rPr>
        <w:t>–</w:t>
      </w:r>
      <w:r w:rsidRPr="002238A4">
        <w:rPr>
          <w:sz w:val="28"/>
          <w:szCs w:val="28"/>
        </w:rPr>
        <w:t xml:space="preserve"> через онлайн-конференции или рассылки информационных бюллетеней по электронной почте.</w:t>
      </w:r>
      <w:r w:rsidR="00CA4949">
        <w:rPr>
          <w:sz w:val="28"/>
          <w:szCs w:val="28"/>
        </w:rPr>
        <w:t xml:space="preserve"> </w:t>
      </w:r>
      <w:r w:rsidRPr="002238A4">
        <w:rPr>
          <w:sz w:val="28"/>
          <w:szCs w:val="28"/>
        </w:rPr>
        <w:t>Для маломобильных участников разрабатываются специальные видеоуроки с субтитрами или сурдопереводом.</w:t>
      </w:r>
    </w:p>
    <w:p w14:paraId="0AE2F9F7" w14:textId="77777777" w:rsidR="00DE3C12" w:rsidRPr="002238A4" w:rsidRDefault="00DE3C12" w:rsidP="002238A4">
      <w:pPr>
        <w:spacing w:line="360" w:lineRule="auto"/>
        <w:ind w:firstLine="709"/>
        <w:jc w:val="both"/>
        <w:rPr>
          <w:sz w:val="28"/>
          <w:szCs w:val="28"/>
        </w:rPr>
      </w:pPr>
      <w:r w:rsidRPr="002238A4">
        <w:rPr>
          <w:sz w:val="28"/>
          <w:szCs w:val="28"/>
        </w:rPr>
        <w:t>Важным элементом становится вовлечение членов организации в диалог между представителями разных национальностей и религиозных конфессий: проводятся межкультурные вечера дружбы народов Приморского края, где каждый может рассказать о своих традициях и обычаях. Такой подход способствует формированию атмосферы толерантности внутри коллектива Общества инвалидов г. Уссурийска.</w:t>
      </w:r>
    </w:p>
    <w:p w14:paraId="409C2264" w14:textId="386E5FED" w:rsidR="00DE3C12" w:rsidRPr="002238A4" w:rsidRDefault="00DE3C12" w:rsidP="002238A4">
      <w:pPr>
        <w:spacing w:line="360" w:lineRule="auto"/>
        <w:ind w:firstLine="709"/>
        <w:jc w:val="both"/>
        <w:rPr>
          <w:sz w:val="28"/>
          <w:szCs w:val="28"/>
        </w:rPr>
      </w:pPr>
      <w:r w:rsidRPr="002238A4">
        <w:rPr>
          <w:sz w:val="28"/>
          <w:szCs w:val="28"/>
        </w:rPr>
        <w:t xml:space="preserve">Кроме того, организация тесно сотрудничает с городскими структурами по делам молодёжи </w:t>
      </w:r>
      <w:r w:rsidR="00CA4949">
        <w:rPr>
          <w:sz w:val="28"/>
          <w:szCs w:val="28"/>
        </w:rPr>
        <w:t>–</w:t>
      </w:r>
      <w:r w:rsidRPr="002238A4">
        <w:rPr>
          <w:sz w:val="28"/>
          <w:szCs w:val="28"/>
        </w:rPr>
        <w:t xml:space="preserve"> совместно разрабатываются методические материалы для антикризисного реагирования на проявления экстремизма среди молодёжи с инвалидностью. В рамках профилактической деятельности члены ОИ УГО ВОИ участвуют во всероссийских акциях «Россия против террора», «Мы едины!», а также проводят собственные флешмобы против насилия и ксенофобии.</w:t>
      </w:r>
    </w:p>
    <w:p w14:paraId="40E02FDE" w14:textId="05C17338" w:rsidR="00DE3C12" w:rsidRPr="002238A4" w:rsidRDefault="00DE3C12" w:rsidP="002238A4">
      <w:pPr>
        <w:spacing w:line="360" w:lineRule="auto"/>
        <w:ind w:firstLine="709"/>
        <w:jc w:val="both"/>
        <w:rPr>
          <w:sz w:val="28"/>
          <w:szCs w:val="28"/>
        </w:rPr>
      </w:pPr>
      <w:r w:rsidRPr="002238A4">
        <w:rPr>
          <w:sz w:val="28"/>
          <w:szCs w:val="28"/>
        </w:rPr>
        <w:t xml:space="preserve">В случае возникновения конфликтных ситуаций внутри коллектива организация применяет </w:t>
      </w:r>
      <w:proofErr w:type="spellStart"/>
      <w:r w:rsidRPr="002238A4">
        <w:rPr>
          <w:sz w:val="28"/>
          <w:szCs w:val="28"/>
        </w:rPr>
        <w:t>медиационные</w:t>
      </w:r>
      <w:proofErr w:type="spellEnd"/>
      <w:r w:rsidRPr="002238A4">
        <w:rPr>
          <w:sz w:val="28"/>
          <w:szCs w:val="28"/>
        </w:rPr>
        <w:t xml:space="preserve"> практики </w:t>
      </w:r>
      <w:r w:rsidR="00CA4949">
        <w:rPr>
          <w:sz w:val="28"/>
          <w:szCs w:val="28"/>
        </w:rPr>
        <w:t>–</w:t>
      </w:r>
      <w:r w:rsidRPr="002238A4">
        <w:rPr>
          <w:sz w:val="28"/>
          <w:szCs w:val="28"/>
        </w:rPr>
        <w:t xml:space="preserve"> приглашает психолога или медиатора для разрешения споров мирным путём без эскалации напряжённости. Это позволяет сохранять атмосферу доверия между членами организации вне зависимости от их этнической принадлежности или мировоззренческих взглядов.</w:t>
      </w:r>
    </w:p>
    <w:p w14:paraId="739933CF" w14:textId="53737ED8" w:rsidR="00DE3C12" w:rsidRPr="002238A4" w:rsidRDefault="00DE3C12" w:rsidP="002238A4">
      <w:pPr>
        <w:spacing w:line="360" w:lineRule="auto"/>
        <w:ind w:firstLine="709"/>
        <w:jc w:val="both"/>
        <w:rPr>
          <w:sz w:val="28"/>
          <w:szCs w:val="28"/>
        </w:rPr>
      </w:pPr>
      <w:r w:rsidRPr="002238A4">
        <w:rPr>
          <w:sz w:val="28"/>
          <w:szCs w:val="28"/>
        </w:rPr>
        <w:t>Результатом систематической профилактической работы становится формирование у членов Общества инвалидов города Уссурийска устойчивых установок на неприятие насилия во всех его проявлениях. Люди учатся уважать мнение друг друга, проявлять терпимость к культурным различиям и своевременно реагировать на попытки вовлечь их в противоправную деятельность</w:t>
      </w:r>
      <w:r w:rsidR="00CA4949">
        <w:rPr>
          <w:sz w:val="28"/>
          <w:szCs w:val="28"/>
        </w:rPr>
        <w:t>.</w:t>
      </w:r>
      <w:r w:rsidR="00CA1397" w:rsidRPr="002238A4">
        <w:rPr>
          <w:sz w:val="28"/>
          <w:szCs w:val="28"/>
        </w:rPr>
        <w:t>[7]</w:t>
      </w:r>
    </w:p>
    <w:p w14:paraId="57657612" w14:textId="4E4E052C" w:rsidR="00CA4949" w:rsidRDefault="00DE3C12" w:rsidP="002238A4">
      <w:pPr>
        <w:spacing w:line="360" w:lineRule="auto"/>
        <w:ind w:firstLine="709"/>
        <w:jc w:val="both"/>
        <w:rPr>
          <w:sz w:val="28"/>
          <w:szCs w:val="28"/>
        </w:rPr>
      </w:pPr>
      <w:r w:rsidRPr="002238A4">
        <w:rPr>
          <w:sz w:val="28"/>
          <w:szCs w:val="28"/>
        </w:rPr>
        <w:t>Таким образом, участие в мероприятиях по профилактике распространения идеологии терроризма, национализма и экстремизма является неотъемлемой частью воспитательной работы Общества инвалидов города Уссурийска. Эта деятельность способствует сохранению мира внутри коллектива, укреплению гражданской идентичности его членов и формированию безопасной среды для всех участников вне зависимости от их физических возможностей или происхождения</w:t>
      </w:r>
      <w:r w:rsidR="00CA4949">
        <w:rPr>
          <w:sz w:val="28"/>
          <w:szCs w:val="28"/>
        </w:rPr>
        <w:t>.</w:t>
      </w:r>
    </w:p>
    <w:p w14:paraId="75BF7DE7" w14:textId="245725EE" w:rsidR="00DE3C12" w:rsidRPr="002238A4" w:rsidRDefault="00CA4949" w:rsidP="00CA4949">
      <w:pPr>
        <w:rPr>
          <w:sz w:val="28"/>
          <w:szCs w:val="28"/>
        </w:rPr>
      </w:pPr>
      <w:r>
        <w:rPr>
          <w:sz w:val="28"/>
          <w:szCs w:val="28"/>
        </w:rPr>
        <w:br w:type="page"/>
      </w:r>
    </w:p>
    <w:p w14:paraId="531C7132" w14:textId="3E56DBD3" w:rsidR="00861619" w:rsidRPr="00CA4949" w:rsidRDefault="00861619" w:rsidP="00CA4949">
      <w:pPr>
        <w:pStyle w:val="1"/>
        <w:spacing w:after="240"/>
        <w:ind w:left="0"/>
        <w:jc w:val="center"/>
        <w:rPr>
          <w:rFonts w:ascii="Arial" w:hAnsi="Arial" w:cs="Arial"/>
          <w:b w:val="0"/>
          <w:sz w:val="30"/>
          <w:szCs w:val="30"/>
        </w:rPr>
      </w:pPr>
      <w:bookmarkStart w:id="6" w:name="_Toc225111948"/>
      <w:r w:rsidRPr="00CA4949">
        <w:rPr>
          <w:rFonts w:ascii="Arial" w:hAnsi="Arial" w:cs="Arial"/>
          <w:b w:val="0"/>
          <w:sz w:val="30"/>
          <w:szCs w:val="30"/>
        </w:rPr>
        <w:t>Заключение</w:t>
      </w:r>
      <w:bookmarkEnd w:id="6"/>
    </w:p>
    <w:p w14:paraId="052F7F15" w14:textId="77777777" w:rsidR="00663F69" w:rsidRPr="00CA4949" w:rsidRDefault="00663F69" w:rsidP="00CA4949">
      <w:pPr>
        <w:spacing w:line="360" w:lineRule="auto"/>
        <w:ind w:firstLine="709"/>
        <w:jc w:val="both"/>
        <w:rPr>
          <w:sz w:val="28"/>
          <w:szCs w:val="28"/>
        </w:rPr>
      </w:pPr>
      <w:r w:rsidRPr="00CA4949">
        <w:rPr>
          <w:sz w:val="28"/>
          <w:szCs w:val="28"/>
        </w:rPr>
        <w:t>Прохождение практики в ОИ УГО ВОИ позволило:</w:t>
      </w:r>
    </w:p>
    <w:p w14:paraId="0A2AFC09" w14:textId="77777777" w:rsidR="00663F69" w:rsidRPr="00CA4949" w:rsidRDefault="00663F69" w:rsidP="00027E36">
      <w:pPr>
        <w:pStyle w:val="a4"/>
        <w:numPr>
          <w:ilvl w:val="0"/>
          <w:numId w:val="2"/>
        </w:numPr>
        <w:spacing w:line="360" w:lineRule="auto"/>
        <w:ind w:left="993" w:hanging="284"/>
        <w:jc w:val="both"/>
        <w:rPr>
          <w:sz w:val="28"/>
          <w:szCs w:val="28"/>
        </w:rPr>
      </w:pPr>
      <w:r w:rsidRPr="00CA4949">
        <w:rPr>
          <w:sz w:val="28"/>
          <w:szCs w:val="28"/>
        </w:rPr>
        <w:t>детально изучить внутреннюю организацию работы общественной организации;</w:t>
      </w:r>
      <w:r w:rsidR="00DE3C12" w:rsidRPr="00CA4949">
        <w:rPr>
          <w:sz w:val="28"/>
          <w:szCs w:val="28"/>
        </w:rPr>
        <w:t xml:space="preserve"> </w:t>
      </w:r>
    </w:p>
    <w:p w14:paraId="2E13899C" w14:textId="77777777" w:rsidR="00663F69" w:rsidRPr="00CA4949" w:rsidRDefault="00663F69" w:rsidP="00027E36">
      <w:pPr>
        <w:pStyle w:val="a4"/>
        <w:numPr>
          <w:ilvl w:val="0"/>
          <w:numId w:val="2"/>
        </w:numPr>
        <w:spacing w:line="360" w:lineRule="auto"/>
        <w:ind w:left="993" w:hanging="284"/>
        <w:jc w:val="both"/>
        <w:rPr>
          <w:sz w:val="28"/>
          <w:szCs w:val="28"/>
        </w:rPr>
      </w:pPr>
      <w:r w:rsidRPr="00CA4949">
        <w:rPr>
          <w:sz w:val="28"/>
          <w:szCs w:val="28"/>
        </w:rPr>
        <w:t>приобрести практические навыки участия в социально значимых проектах;</w:t>
      </w:r>
      <w:r w:rsidR="00DE3C12" w:rsidRPr="00CA4949">
        <w:rPr>
          <w:sz w:val="28"/>
          <w:szCs w:val="28"/>
        </w:rPr>
        <w:t xml:space="preserve"> </w:t>
      </w:r>
    </w:p>
    <w:p w14:paraId="3E93032F" w14:textId="77777777" w:rsidR="00663F69" w:rsidRPr="00CA4949" w:rsidRDefault="00663F69" w:rsidP="00027E36">
      <w:pPr>
        <w:pStyle w:val="a4"/>
        <w:numPr>
          <w:ilvl w:val="0"/>
          <w:numId w:val="2"/>
        </w:numPr>
        <w:spacing w:line="360" w:lineRule="auto"/>
        <w:ind w:left="993" w:hanging="284"/>
        <w:jc w:val="both"/>
        <w:rPr>
          <w:sz w:val="28"/>
          <w:szCs w:val="28"/>
        </w:rPr>
      </w:pPr>
      <w:r w:rsidRPr="00CA4949">
        <w:rPr>
          <w:sz w:val="28"/>
          <w:szCs w:val="28"/>
        </w:rPr>
        <w:t>повысить уровень правовой и гражданской грамотности;</w:t>
      </w:r>
      <w:r w:rsidR="00DE3C12" w:rsidRPr="00CA4949">
        <w:rPr>
          <w:sz w:val="28"/>
          <w:szCs w:val="28"/>
        </w:rPr>
        <w:t xml:space="preserve"> </w:t>
      </w:r>
    </w:p>
    <w:p w14:paraId="28EDEFED" w14:textId="77777777" w:rsidR="00663F69" w:rsidRPr="00CA4949" w:rsidRDefault="00663F69" w:rsidP="00027E36">
      <w:pPr>
        <w:pStyle w:val="a4"/>
        <w:numPr>
          <w:ilvl w:val="0"/>
          <w:numId w:val="2"/>
        </w:numPr>
        <w:spacing w:line="360" w:lineRule="auto"/>
        <w:ind w:left="993" w:hanging="284"/>
        <w:jc w:val="both"/>
        <w:rPr>
          <w:sz w:val="28"/>
          <w:szCs w:val="28"/>
        </w:rPr>
      </w:pPr>
      <w:r w:rsidRPr="00CA4949">
        <w:rPr>
          <w:sz w:val="28"/>
          <w:szCs w:val="28"/>
        </w:rPr>
        <w:t>развить навыки командной работы и взаимодействия с разными категориями граждан.</w:t>
      </w:r>
      <w:r w:rsidR="00DE3C12" w:rsidRPr="00CA4949">
        <w:rPr>
          <w:sz w:val="28"/>
          <w:szCs w:val="28"/>
        </w:rPr>
        <w:t xml:space="preserve"> </w:t>
      </w:r>
    </w:p>
    <w:p w14:paraId="4E986126" w14:textId="441EAFA3" w:rsidR="00897D9D" w:rsidRPr="00897D9D" w:rsidRDefault="00663F69" w:rsidP="00897D9D">
      <w:pPr>
        <w:spacing w:line="360" w:lineRule="auto"/>
        <w:ind w:firstLine="709"/>
        <w:jc w:val="both"/>
        <w:rPr>
          <w:sz w:val="28"/>
          <w:szCs w:val="28"/>
        </w:rPr>
      </w:pPr>
      <w:r w:rsidRPr="00CA4949">
        <w:rPr>
          <w:sz w:val="28"/>
          <w:szCs w:val="28"/>
        </w:rPr>
        <w:t>Полученный опыт будет полезен для дальнейшей профессиональной деятельности и социальной активности. Практика подтвердила важность работы общественных организаций в решении социальных проблем и формировании гражданской позиции.</w:t>
      </w:r>
      <w:r w:rsidR="00897D9D">
        <w:rPr>
          <w:sz w:val="28"/>
          <w:szCs w:val="28"/>
        </w:rPr>
        <w:t xml:space="preserve"> А также</w:t>
      </w:r>
      <w:r w:rsidR="00897D9D" w:rsidRPr="00897D9D">
        <w:rPr>
          <w:sz w:val="28"/>
          <w:szCs w:val="28"/>
        </w:rPr>
        <w:t>, практика позволила не только приобрести профессиональные компетенции в социальной сфере, но и сформировала у него чувство личной ответственности за судьбу людей с ограниченными возможностями здоровья. Он выражает благодарность руководству ОИ УГО ВОИ за предоставленную возможность пройти практику в столь значимой организации.</w:t>
      </w:r>
    </w:p>
    <w:p w14:paraId="4B1A265F" w14:textId="46D3DA40" w:rsidR="00CA4949" w:rsidRDefault="00CA4949" w:rsidP="00CA4949">
      <w:pPr>
        <w:spacing w:line="360" w:lineRule="auto"/>
        <w:ind w:firstLine="709"/>
        <w:jc w:val="both"/>
        <w:rPr>
          <w:sz w:val="28"/>
          <w:szCs w:val="28"/>
        </w:rPr>
      </w:pPr>
    </w:p>
    <w:p w14:paraId="36A85EA2" w14:textId="14D171A7" w:rsidR="00861619" w:rsidRPr="00CA4949" w:rsidRDefault="00CA4949" w:rsidP="00CA4949">
      <w:pPr>
        <w:rPr>
          <w:sz w:val="28"/>
          <w:szCs w:val="28"/>
        </w:rPr>
      </w:pPr>
      <w:r>
        <w:rPr>
          <w:sz w:val="28"/>
          <w:szCs w:val="28"/>
        </w:rPr>
        <w:br w:type="page"/>
      </w:r>
    </w:p>
    <w:p w14:paraId="637DE141" w14:textId="6F3756C6" w:rsidR="00A45724" w:rsidRPr="00A45724" w:rsidRDefault="00DE3C12" w:rsidP="00A45724">
      <w:pPr>
        <w:widowControl/>
        <w:shd w:val="clear" w:color="auto" w:fill="FFFFFF"/>
        <w:autoSpaceDE/>
        <w:autoSpaceDN/>
        <w:spacing w:after="240"/>
        <w:jc w:val="center"/>
        <w:outlineLvl w:val="2"/>
        <w:rPr>
          <w:rFonts w:ascii="Arial" w:hAnsi="Arial" w:cs="Arial"/>
          <w:bCs/>
          <w:sz w:val="30"/>
          <w:szCs w:val="30"/>
          <w:lang w:eastAsia="ru-RU"/>
        </w:rPr>
      </w:pPr>
      <w:bookmarkStart w:id="7" w:name="_Toc225111949"/>
      <w:r w:rsidRPr="00523F24">
        <w:rPr>
          <w:rFonts w:ascii="Arial" w:hAnsi="Arial" w:cs="Arial"/>
          <w:bCs/>
          <w:sz w:val="30"/>
          <w:szCs w:val="30"/>
          <w:lang w:eastAsia="ru-RU"/>
        </w:rPr>
        <w:t>Список использованных источников</w:t>
      </w:r>
      <w:bookmarkEnd w:id="7"/>
    </w:p>
    <w:p w14:paraId="35B2EE25" w14:textId="7BA43B24" w:rsidR="00897D9D" w:rsidRPr="00D0509E" w:rsidRDefault="00D0509E" w:rsidP="00A45724">
      <w:pPr>
        <w:pStyle w:val="ad"/>
        <w:widowControl w:val="0"/>
        <w:numPr>
          <w:ilvl w:val="0"/>
          <w:numId w:val="1"/>
        </w:numPr>
        <w:tabs>
          <w:tab w:val="clear" w:pos="720"/>
          <w:tab w:val="left" w:pos="142"/>
          <w:tab w:val="left" w:pos="567"/>
          <w:tab w:val="left" w:pos="1134"/>
          <w:tab w:val="left" w:pos="1276"/>
        </w:tabs>
        <w:spacing w:before="0" w:beforeAutospacing="0" w:after="0" w:afterAutospacing="0" w:line="360" w:lineRule="auto"/>
        <w:ind w:hanging="436"/>
        <w:jc w:val="both"/>
        <w:rPr>
          <w:sz w:val="28"/>
          <w:szCs w:val="28"/>
        </w:rPr>
      </w:pPr>
      <w:r>
        <w:rPr>
          <w:sz w:val="28"/>
          <w:szCs w:val="28"/>
        </w:rPr>
        <w:t xml:space="preserve">Устав Общества инвалидов г. Уссурийска – ОИ УГО ВОИ </w:t>
      </w:r>
      <w:r w:rsidRPr="00D0509E">
        <w:rPr>
          <w:sz w:val="28"/>
          <w:szCs w:val="28"/>
        </w:rPr>
        <w:t>https://www.voi.ru/o_nas/ustav_voi</w:t>
      </w:r>
    </w:p>
    <w:p w14:paraId="4249644B" w14:textId="6844E285" w:rsidR="00C57AD6" w:rsidRDefault="00C57AD6" w:rsidP="00A45724">
      <w:pPr>
        <w:pStyle w:val="ad"/>
        <w:widowControl w:val="0"/>
        <w:numPr>
          <w:ilvl w:val="0"/>
          <w:numId w:val="1"/>
        </w:numPr>
        <w:tabs>
          <w:tab w:val="clear" w:pos="720"/>
          <w:tab w:val="left" w:pos="142"/>
          <w:tab w:val="left" w:pos="567"/>
          <w:tab w:val="left" w:pos="1134"/>
          <w:tab w:val="left" w:pos="1276"/>
        </w:tabs>
        <w:spacing w:before="0" w:beforeAutospacing="0" w:after="0" w:afterAutospacing="0" w:line="360" w:lineRule="auto"/>
        <w:ind w:hanging="436"/>
        <w:jc w:val="both"/>
      </w:pPr>
      <w:r>
        <w:rPr>
          <w:color w:val="000000"/>
          <w:sz w:val="28"/>
          <w:szCs w:val="28"/>
        </w:rPr>
        <w:t>О пожарной безопасности: Федеральный закон от 21.12.1994 № 69-ФЗ (посл. ред. от 24.09.2022 № 370-ФЗ) // СПС КонсультантПлюс. – URL: https://www.consultant.ru/document/cons_doc_LAW_5438/ (дата обращения: 15.04.2025).</w:t>
      </w:r>
    </w:p>
    <w:p w14:paraId="58F809AA" w14:textId="5A235847" w:rsidR="00C57AD6" w:rsidRDefault="00C57AD6" w:rsidP="00027E36">
      <w:pPr>
        <w:widowControl/>
        <w:numPr>
          <w:ilvl w:val="0"/>
          <w:numId w:val="1"/>
        </w:numPr>
        <w:shd w:val="clear" w:color="auto" w:fill="FFFFFF"/>
        <w:autoSpaceDE/>
        <w:autoSpaceDN/>
        <w:spacing w:line="360" w:lineRule="auto"/>
        <w:ind w:left="0" w:firstLine="720"/>
        <w:jc w:val="both"/>
        <w:rPr>
          <w:sz w:val="28"/>
          <w:szCs w:val="28"/>
          <w:lang w:eastAsia="ru-RU"/>
        </w:rPr>
      </w:pPr>
      <w:r w:rsidRPr="00C57AD6">
        <w:rPr>
          <w:sz w:val="28"/>
          <w:szCs w:val="28"/>
          <w:lang w:eastAsia="ru-RU"/>
        </w:rPr>
        <w:t>О противодействии экстремистской деятельности: Федеральный закон от 25.07.2002 № 114-ФЗ // СПС КонсультантПлюс. – URL: https://www. consultant.ru/</w:t>
      </w:r>
      <w:proofErr w:type="spellStart"/>
      <w:r w:rsidRPr="00C57AD6">
        <w:rPr>
          <w:sz w:val="28"/>
          <w:szCs w:val="28"/>
          <w:lang w:eastAsia="ru-RU"/>
        </w:rPr>
        <w:t>document</w:t>
      </w:r>
      <w:proofErr w:type="spellEnd"/>
      <w:r w:rsidRPr="00C57AD6">
        <w:rPr>
          <w:sz w:val="28"/>
          <w:szCs w:val="28"/>
          <w:lang w:eastAsia="ru-RU"/>
        </w:rPr>
        <w:t>/cons_doc_LAW_37867/ (дата обращения: 15.04.2025).</w:t>
      </w:r>
    </w:p>
    <w:p w14:paraId="55F12924" w14:textId="2B2D6004" w:rsidR="00C57AD6" w:rsidRDefault="00C57AD6" w:rsidP="00027E36">
      <w:pPr>
        <w:widowControl/>
        <w:numPr>
          <w:ilvl w:val="0"/>
          <w:numId w:val="1"/>
        </w:numPr>
        <w:shd w:val="clear" w:color="auto" w:fill="FFFFFF"/>
        <w:autoSpaceDE/>
        <w:autoSpaceDN/>
        <w:spacing w:line="360" w:lineRule="auto"/>
        <w:ind w:left="0" w:firstLine="720"/>
        <w:jc w:val="both"/>
        <w:rPr>
          <w:sz w:val="28"/>
          <w:szCs w:val="28"/>
          <w:lang w:eastAsia="ru-RU"/>
        </w:rPr>
      </w:pPr>
      <w:r w:rsidRPr="00C57AD6">
        <w:rPr>
          <w:sz w:val="28"/>
          <w:szCs w:val="28"/>
          <w:lang w:eastAsia="ru-RU"/>
        </w:rPr>
        <w:t>О противодействии терроризму: Федеральный закон от 06.03.2006 № 35-ФЗ // СПС «КонсультантПлюс». – URL: http://www. consultant.ru/</w:t>
      </w:r>
      <w:proofErr w:type="spellStart"/>
      <w:r w:rsidRPr="00C57AD6">
        <w:rPr>
          <w:sz w:val="28"/>
          <w:szCs w:val="28"/>
          <w:lang w:eastAsia="ru-RU"/>
        </w:rPr>
        <w:t>document</w:t>
      </w:r>
      <w:proofErr w:type="spellEnd"/>
      <w:r w:rsidRPr="00C57AD6">
        <w:rPr>
          <w:sz w:val="28"/>
          <w:szCs w:val="28"/>
          <w:lang w:eastAsia="ru-RU"/>
        </w:rPr>
        <w:t>/ cons_doc_LAW_58840/ (дата обращения: 15.04.2025).</w:t>
      </w:r>
    </w:p>
    <w:p w14:paraId="6320E1AF" w14:textId="4EA84D39" w:rsidR="00C57AD6" w:rsidRDefault="00C57AD6" w:rsidP="00027E36">
      <w:pPr>
        <w:widowControl/>
        <w:numPr>
          <w:ilvl w:val="0"/>
          <w:numId w:val="1"/>
        </w:numPr>
        <w:shd w:val="clear" w:color="auto" w:fill="FFFFFF"/>
        <w:autoSpaceDE/>
        <w:autoSpaceDN/>
        <w:spacing w:line="360" w:lineRule="auto"/>
        <w:ind w:left="0" w:firstLine="720"/>
        <w:jc w:val="both"/>
        <w:rPr>
          <w:sz w:val="28"/>
          <w:szCs w:val="28"/>
          <w:lang w:eastAsia="ru-RU"/>
        </w:rPr>
      </w:pPr>
      <w:r w:rsidRPr="00C57AD6">
        <w:rPr>
          <w:sz w:val="28"/>
          <w:szCs w:val="28"/>
          <w:lang w:eastAsia="ru-RU"/>
        </w:rPr>
        <w:t>О противодействии терроризму: Федеральный закон от 06.03.2006 № 35-ФЗ // СПС «КонсультантПлюс». – URL: http://www. consultant.ru/</w:t>
      </w:r>
      <w:proofErr w:type="spellStart"/>
      <w:r w:rsidRPr="00C57AD6">
        <w:rPr>
          <w:sz w:val="28"/>
          <w:szCs w:val="28"/>
          <w:lang w:eastAsia="ru-RU"/>
        </w:rPr>
        <w:t>document</w:t>
      </w:r>
      <w:proofErr w:type="spellEnd"/>
      <w:r w:rsidRPr="00C57AD6">
        <w:rPr>
          <w:sz w:val="28"/>
          <w:szCs w:val="28"/>
          <w:lang w:eastAsia="ru-RU"/>
        </w:rPr>
        <w:t>/ cons_doc_LAW_58840/ (дата обращения: 15.04.2025).</w:t>
      </w:r>
    </w:p>
    <w:p w14:paraId="22C9E05F" w14:textId="77777777" w:rsidR="00687B10" w:rsidRDefault="00687B10" w:rsidP="00027E36">
      <w:pPr>
        <w:pStyle w:val="ad"/>
        <w:widowControl w:val="0"/>
        <w:numPr>
          <w:ilvl w:val="0"/>
          <w:numId w:val="1"/>
        </w:numPr>
        <w:tabs>
          <w:tab w:val="clear" w:pos="720"/>
          <w:tab w:val="left" w:pos="142"/>
          <w:tab w:val="left" w:pos="567"/>
          <w:tab w:val="left" w:pos="1134"/>
          <w:tab w:val="left" w:pos="1276"/>
        </w:tabs>
        <w:spacing w:before="0" w:beforeAutospacing="0" w:after="0" w:afterAutospacing="0" w:line="360" w:lineRule="auto"/>
        <w:jc w:val="both"/>
      </w:pPr>
      <w:r>
        <w:rPr>
          <w:color w:val="000000"/>
          <w:sz w:val="28"/>
          <w:szCs w:val="28"/>
        </w:rPr>
        <w:t>Гражданский кодекс Российской Федерации (часть первая) от 30.11.1994 № 51-ФЗ (посл. ред. от 08.08.2024 № 237-ФЗ) // СПС «КонсультантПлюс». – URL:</w:t>
      </w:r>
      <w:r>
        <w:rPr>
          <w:color w:val="000000"/>
        </w:rPr>
        <w:t> </w:t>
      </w:r>
      <w:r>
        <w:rPr>
          <w:color w:val="000000"/>
          <w:sz w:val="28"/>
          <w:szCs w:val="28"/>
        </w:rPr>
        <w:t xml:space="preserve">https://www.consultant.ru/document/cons_doc_ LAW_5142/ (дата </w:t>
      </w:r>
      <w:proofErr w:type="gramStart"/>
      <w:r>
        <w:rPr>
          <w:color w:val="000000"/>
          <w:sz w:val="28"/>
          <w:szCs w:val="28"/>
        </w:rPr>
        <w:t>обращения:  15.04.2025</w:t>
      </w:r>
      <w:proofErr w:type="gramEnd"/>
      <w:r>
        <w:rPr>
          <w:color w:val="000000"/>
          <w:sz w:val="28"/>
          <w:szCs w:val="28"/>
        </w:rPr>
        <w:t>).</w:t>
      </w:r>
    </w:p>
    <w:p w14:paraId="1DFD21CF" w14:textId="77777777" w:rsidR="00687B10" w:rsidRDefault="00687B10" w:rsidP="00027E36">
      <w:pPr>
        <w:pStyle w:val="ad"/>
        <w:widowControl w:val="0"/>
        <w:numPr>
          <w:ilvl w:val="0"/>
          <w:numId w:val="1"/>
        </w:numPr>
        <w:tabs>
          <w:tab w:val="clear" w:pos="720"/>
          <w:tab w:val="left" w:pos="142"/>
          <w:tab w:val="left" w:pos="567"/>
          <w:tab w:val="left" w:pos="1134"/>
          <w:tab w:val="left" w:pos="1276"/>
        </w:tabs>
        <w:spacing w:before="0" w:beforeAutospacing="0" w:after="0" w:afterAutospacing="0" w:line="360" w:lineRule="auto"/>
        <w:jc w:val="both"/>
      </w:pPr>
      <w:r>
        <w:rPr>
          <w:color w:val="000000"/>
          <w:sz w:val="28"/>
          <w:szCs w:val="28"/>
        </w:rPr>
        <w:t>Трудовой кодекс Российской Федерации от 30.12.2001 № 197-ФЗ (посл. ред. от 28.12.2024 № 541-ФЗ) // СПС «КонсультантПлюс». – URL:</w:t>
      </w:r>
      <w:r>
        <w:rPr>
          <w:color w:val="000000"/>
        </w:rPr>
        <w:t> </w:t>
      </w:r>
      <w:hyperlink r:id="rId10" w:tooltip="http://www.consultant.ru" w:history="1">
        <w:r>
          <w:rPr>
            <w:rStyle w:val="ab"/>
            <w:color w:val="000000"/>
            <w:sz w:val="28"/>
            <w:szCs w:val="28"/>
          </w:rPr>
          <w:t>http://www.consultant.ru</w:t>
        </w:r>
      </w:hyperlink>
      <w:r>
        <w:rPr>
          <w:color w:val="000000"/>
          <w:sz w:val="28"/>
          <w:szCs w:val="28"/>
        </w:rPr>
        <w:t>/document/cons_doc_LAW_34683/ (дата обращения: 15.04.2025).</w:t>
      </w:r>
    </w:p>
    <w:p w14:paraId="320B07A7" w14:textId="77777777" w:rsidR="00687B10" w:rsidRDefault="00687B10" w:rsidP="00027E36">
      <w:pPr>
        <w:pStyle w:val="ad"/>
        <w:widowControl w:val="0"/>
        <w:numPr>
          <w:ilvl w:val="0"/>
          <w:numId w:val="1"/>
        </w:numPr>
        <w:tabs>
          <w:tab w:val="clear" w:pos="720"/>
          <w:tab w:val="left" w:pos="142"/>
          <w:tab w:val="left" w:pos="567"/>
          <w:tab w:val="left" w:pos="1134"/>
          <w:tab w:val="left" w:pos="1276"/>
        </w:tabs>
        <w:spacing w:before="0" w:beforeAutospacing="0" w:after="0" w:afterAutospacing="0" w:line="360" w:lineRule="auto"/>
        <w:jc w:val="both"/>
      </w:pPr>
      <w:r>
        <w:rPr>
          <w:color w:val="000000"/>
          <w:sz w:val="28"/>
          <w:szCs w:val="28"/>
        </w:rPr>
        <w:t>О внесении изменений в Трудовой кодекс Российской Федерации: Федеральный закон от 02.07.2021 № 311-ФЗ // СПС «КонсультантПлюс». – URL:</w:t>
      </w:r>
      <w:r>
        <w:rPr>
          <w:color w:val="000000"/>
        </w:rPr>
        <w:t> </w:t>
      </w:r>
      <w:r>
        <w:rPr>
          <w:color w:val="000000"/>
          <w:sz w:val="28"/>
          <w:szCs w:val="28"/>
        </w:rPr>
        <w:t xml:space="preserve">http://www.consultant.ru/document/cons_doc_LAW_389002/ (дата </w:t>
      </w:r>
      <w:proofErr w:type="gramStart"/>
      <w:r>
        <w:rPr>
          <w:color w:val="000000"/>
          <w:sz w:val="28"/>
          <w:szCs w:val="28"/>
        </w:rPr>
        <w:t>обращения:  15.04.2025</w:t>
      </w:r>
      <w:proofErr w:type="gramEnd"/>
      <w:r>
        <w:rPr>
          <w:color w:val="000000"/>
          <w:sz w:val="28"/>
          <w:szCs w:val="28"/>
        </w:rPr>
        <w:t>).</w:t>
      </w:r>
    </w:p>
    <w:p w14:paraId="1251B069" w14:textId="77777777" w:rsidR="00687B10" w:rsidRDefault="00687B10" w:rsidP="00027E36">
      <w:pPr>
        <w:pStyle w:val="ad"/>
        <w:widowControl w:val="0"/>
        <w:numPr>
          <w:ilvl w:val="0"/>
          <w:numId w:val="1"/>
        </w:numPr>
        <w:tabs>
          <w:tab w:val="clear" w:pos="720"/>
          <w:tab w:val="left" w:pos="142"/>
          <w:tab w:val="left" w:pos="567"/>
          <w:tab w:val="left" w:pos="1134"/>
          <w:tab w:val="left" w:pos="1276"/>
        </w:tabs>
        <w:spacing w:before="0" w:beforeAutospacing="0" w:after="0" w:afterAutospacing="0" w:line="360" w:lineRule="auto"/>
        <w:jc w:val="both"/>
      </w:pPr>
      <w:r>
        <w:rPr>
          <w:color w:val="000000"/>
          <w:sz w:val="28"/>
          <w:szCs w:val="28"/>
        </w:rPr>
        <w:t>Об утверждении Правил противопожарного режима в Российской Федерации: Постановление Правительства РФ от 16.09.2020 № 1479 // СПС «КонсультантПлюс». – URL: http://www.consultant.ru/document/cons_doc_LAW_ 363263/ (дата обращения: 15.04.2025).</w:t>
      </w:r>
    </w:p>
    <w:p w14:paraId="432BF34F" w14:textId="77777777" w:rsidR="00687B10" w:rsidRPr="00C57AD6" w:rsidRDefault="00687B10" w:rsidP="00897D9D">
      <w:pPr>
        <w:widowControl/>
        <w:shd w:val="clear" w:color="auto" w:fill="FFFFFF"/>
        <w:autoSpaceDE/>
        <w:autoSpaceDN/>
        <w:spacing w:line="360" w:lineRule="auto"/>
        <w:ind w:left="720"/>
        <w:jc w:val="both"/>
        <w:rPr>
          <w:sz w:val="28"/>
          <w:szCs w:val="28"/>
          <w:lang w:eastAsia="ru-RU"/>
        </w:rPr>
      </w:pPr>
    </w:p>
    <w:p w14:paraId="79912EF3" w14:textId="06C13867" w:rsidR="00DE3C12" w:rsidRPr="00DE3C12" w:rsidRDefault="00CA4949" w:rsidP="00CA4949">
      <w:pPr>
        <w:rPr>
          <w:sz w:val="28"/>
          <w:szCs w:val="28"/>
          <w:lang w:eastAsia="ru-RU"/>
        </w:rPr>
      </w:pPr>
      <w:r>
        <w:rPr>
          <w:sz w:val="28"/>
          <w:szCs w:val="28"/>
          <w:lang w:eastAsia="ru-RU"/>
        </w:rPr>
        <w:br w:type="page"/>
      </w:r>
    </w:p>
    <w:p w14:paraId="2DA3023B" w14:textId="724C06CE" w:rsidR="00861619" w:rsidRPr="00523F24" w:rsidRDefault="00523F24" w:rsidP="00523F24">
      <w:pPr>
        <w:widowControl/>
        <w:shd w:val="clear" w:color="auto" w:fill="FFFFFF"/>
        <w:autoSpaceDE/>
        <w:autoSpaceDN/>
        <w:jc w:val="center"/>
        <w:outlineLvl w:val="2"/>
        <w:rPr>
          <w:rFonts w:ascii="Arial" w:hAnsi="Arial" w:cs="Arial"/>
          <w:bCs/>
          <w:sz w:val="30"/>
          <w:szCs w:val="30"/>
          <w:lang w:eastAsia="ru-RU"/>
        </w:rPr>
      </w:pPr>
      <w:bookmarkStart w:id="8" w:name="_Toc225111950"/>
      <w:r w:rsidRPr="00523F24">
        <w:rPr>
          <w:rFonts w:ascii="Arial" w:hAnsi="Arial" w:cs="Arial"/>
          <w:bCs/>
          <w:sz w:val="30"/>
          <w:szCs w:val="30"/>
          <w:lang w:eastAsia="ru-RU"/>
        </w:rPr>
        <w:t xml:space="preserve">Приложение </w:t>
      </w:r>
      <w:r>
        <w:rPr>
          <w:rFonts w:ascii="Arial" w:hAnsi="Arial" w:cs="Arial"/>
          <w:bCs/>
          <w:sz w:val="30"/>
          <w:szCs w:val="30"/>
          <w:lang w:eastAsia="ru-RU"/>
        </w:rPr>
        <w:t>А</w:t>
      </w:r>
      <w:bookmarkEnd w:id="8"/>
      <w:r>
        <w:rPr>
          <w:rFonts w:ascii="Arial" w:hAnsi="Arial" w:cs="Arial"/>
          <w:bCs/>
          <w:sz w:val="30"/>
          <w:szCs w:val="30"/>
          <w:lang w:eastAsia="ru-RU"/>
        </w:rPr>
        <w:t xml:space="preserve"> </w:t>
      </w:r>
    </w:p>
    <w:p w14:paraId="4688F74C" w14:textId="77777777" w:rsidR="009D0B7F" w:rsidRPr="00FF0F94" w:rsidRDefault="008145C5" w:rsidP="00FF0F94">
      <w:pPr>
        <w:spacing w:after="240"/>
        <w:jc w:val="center"/>
        <w:rPr>
          <w:rFonts w:ascii="Arial" w:hAnsi="Arial" w:cs="Arial"/>
          <w:sz w:val="30"/>
          <w:szCs w:val="30"/>
          <w:lang w:eastAsia="ru-RU"/>
        </w:rPr>
      </w:pPr>
      <w:r w:rsidRPr="00FF0F94">
        <w:rPr>
          <w:rFonts w:ascii="Arial" w:hAnsi="Arial" w:cs="Arial"/>
          <w:sz w:val="30"/>
          <w:szCs w:val="30"/>
          <w:lang w:eastAsia="ru-RU"/>
        </w:rPr>
        <w:t>Чек-лист «Проверь себя»</w:t>
      </w:r>
    </w:p>
    <w:p w14:paraId="0F83F1EF" w14:textId="24DC696F" w:rsidR="009D0B7F" w:rsidRPr="00DE3C12" w:rsidRDefault="008145C5">
      <w:pPr>
        <w:pStyle w:val="a3"/>
        <w:tabs>
          <w:tab w:val="left" w:pos="7385"/>
        </w:tabs>
        <w:ind w:left="710" w:right="2076"/>
        <w:jc w:val="both"/>
        <w:rPr>
          <w:sz w:val="28"/>
          <w:szCs w:val="28"/>
        </w:rPr>
      </w:pPr>
      <w:r w:rsidRPr="00DE3C12">
        <w:rPr>
          <w:sz w:val="28"/>
          <w:szCs w:val="28"/>
        </w:rPr>
        <w:t>ФИО студента</w:t>
      </w:r>
      <w:r w:rsidR="005E25AB">
        <w:rPr>
          <w:sz w:val="28"/>
          <w:szCs w:val="28"/>
        </w:rPr>
        <w:t xml:space="preserve"> </w:t>
      </w:r>
      <w:r w:rsidR="005E25AB" w:rsidRPr="005E25AB">
        <w:rPr>
          <w:sz w:val="28"/>
          <w:szCs w:val="28"/>
          <w:u w:val="single"/>
        </w:rPr>
        <w:t>Новицкая Алина Андреевна</w:t>
      </w:r>
      <w:r w:rsidRPr="00DE3C12">
        <w:rPr>
          <w:sz w:val="28"/>
          <w:szCs w:val="28"/>
          <w:u w:val="single"/>
        </w:rPr>
        <w:tab/>
      </w:r>
      <w:r w:rsidRPr="00DE3C12">
        <w:rPr>
          <w:sz w:val="28"/>
          <w:szCs w:val="28"/>
        </w:rPr>
        <w:t xml:space="preserve"> </w:t>
      </w:r>
      <w:r w:rsidRPr="00DE3C12">
        <w:rPr>
          <w:spacing w:val="-2"/>
          <w:sz w:val="28"/>
          <w:szCs w:val="28"/>
        </w:rPr>
        <w:t>Группа</w:t>
      </w:r>
      <w:r w:rsidR="005E25AB">
        <w:rPr>
          <w:spacing w:val="-2"/>
          <w:sz w:val="28"/>
          <w:szCs w:val="28"/>
        </w:rPr>
        <w:t xml:space="preserve"> </w:t>
      </w:r>
      <w:r w:rsidR="005E25AB" w:rsidRPr="005E25AB">
        <w:rPr>
          <w:spacing w:val="-2"/>
          <w:sz w:val="28"/>
          <w:szCs w:val="28"/>
          <w:u w:val="single"/>
        </w:rPr>
        <w:t>ВДБГУ-25-РЭ1</w:t>
      </w:r>
      <w:r w:rsidRPr="00DE3C12">
        <w:rPr>
          <w:sz w:val="28"/>
          <w:szCs w:val="28"/>
          <w:u w:val="single"/>
        </w:rPr>
        <w:tab/>
      </w:r>
      <w:r w:rsidRPr="00DE3C12">
        <w:rPr>
          <w:sz w:val="28"/>
          <w:szCs w:val="28"/>
        </w:rPr>
        <w:t xml:space="preserve"> Уважаемый</w:t>
      </w:r>
      <w:r w:rsidRPr="00DE3C12">
        <w:rPr>
          <w:spacing w:val="-5"/>
          <w:sz w:val="28"/>
          <w:szCs w:val="28"/>
        </w:rPr>
        <w:t xml:space="preserve"> </w:t>
      </w:r>
      <w:r w:rsidRPr="00DE3C12">
        <w:rPr>
          <w:sz w:val="28"/>
          <w:szCs w:val="28"/>
        </w:rPr>
        <w:t>студент,</w:t>
      </w:r>
      <w:r w:rsidRPr="00DE3C12">
        <w:rPr>
          <w:spacing w:val="-3"/>
          <w:sz w:val="28"/>
          <w:szCs w:val="28"/>
        </w:rPr>
        <w:t xml:space="preserve"> </w:t>
      </w:r>
      <w:r w:rsidRPr="00DE3C12">
        <w:rPr>
          <w:sz w:val="28"/>
          <w:szCs w:val="28"/>
        </w:rPr>
        <w:t>оцените</w:t>
      </w:r>
      <w:r w:rsidRPr="00DE3C12">
        <w:rPr>
          <w:spacing w:val="-3"/>
          <w:sz w:val="28"/>
          <w:szCs w:val="28"/>
        </w:rPr>
        <w:t xml:space="preserve"> </w:t>
      </w:r>
      <w:r w:rsidRPr="00DE3C12">
        <w:rPr>
          <w:sz w:val="28"/>
          <w:szCs w:val="28"/>
        </w:rPr>
        <w:t>свои</w:t>
      </w:r>
      <w:r w:rsidRPr="00DE3C12">
        <w:rPr>
          <w:spacing w:val="-1"/>
          <w:sz w:val="28"/>
          <w:szCs w:val="28"/>
        </w:rPr>
        <w:t xml:space="preserve"> </w:t>
      </w:r>
      <w:r w:rsidRPr="00DE3C12">
        <w:rPr>
          <w:sz w:val="28"/>
          <w:szCs w:val="28"/>
        </w:rPr>
        <w:t>умения</w:t>
      </w:r>
      <w:r w:rsidRPr="00DE3C12">
        <w:rPr>
          <w:spacing w:val="-2"/>
          <w:sz w:val="28"/>
          <w:szCs w:val="28"/>
        </w:rPr>
        <w:t xml:space="preserve"> </w:t>
      </w:r>
      <w:r w:rsidRPr="00DE3C12">
        <w:rPr>
          <w:sz w:val="28"/>
          <w:szCs w:val="28"/>
        </w:rPr>
        <w:t>и</w:t>
      </w:r>
      <w:r w:rsidRPr="00DE3C12">
        <w:rPr>
          <w:spacing w:val="-3"/>
          <w:sz w:val="28"/>
          <w:szCs w:val="28"/>
        </w:rPr>
        <w:t xml:space="preserve"> </w:t>
      </w:r>
      <w:r w:rsidRPr="00DE3C12">
        <w:rPr>
          <w:sz w:val="28"/>
          <w:szCs w:val="28"/>
        </w:rPr>
        <w:t>навыки</w:t>
      </w:r>
      <w:r w:rsidRPr="00DE3C12">
        <w:rPr>
          <w:spacing w:val="-3"/>
          <w:sz w:val="28"/>
          <w:szCs w:val="28"/>
        </w:rPr>
        <w:t xml:space="preserve"> </w:t>
      </w:r>
      <w:r w:rsidRPr="00DE3C12">
        <w:rPr>
          <w:sz w:val="28"/>
          <w:szCs w:val="28"/>
        </w:rPr>
        <w:t>на</w:t>
      </w:r>
      <w:r w:rsidRPr="00DE3C12">
        <w:rPr>
          <w:spacing w:val="-3"/>
          <w:sz w:val="28"/>
          <w:szCs w:val="28"/>
        </w:rPr>
        <w:t xml:space="preserve"> </w:t>
      </w:r>
      <w:r w:rsidRPr="00DE3C12">
        <w:rPr>
          <w:spacing w:val="-2"/>
          <w:sz w:val="28"/>
          <w:szCs w:val="28"/>
        </w:rPr>
        <w:t>практике:</w:t>
      </w:r>
    </w:p>
    <w:tbl>
      <w:tblPr>
        <w:tblStyle w:val="TableNormal"/>
        <w:tblW w:w="0" w:type="auto"/>
        <w:tblInd w:w="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5"/>
        <w:gridCol w:w="6270"/>
        <w:gridCol w:w="999"/>
        <w:gridCol w:w="1118"/>
      </w:tblGrid>
      <w:tr w:rsidR="009D0B7F" w:rsidRPr="00DE3C12" w14:paraId="1B66AE9D" w14:textId="77777777">
        <w:trPr>
          <w:trHeight w:val="208"/>
        </w:trPr>
        <w:tc>
          <w:tcPr>
            <w:tcW w:w="955" w:type="dxa"/>
          </w:tcPr>
          <w:p w14:paraId="53E510B3" w14:textId="77777777" w:rsidR="009D0B7F" w:rsidRPr="00DE3C12" w:rsidRDefault="008145C5">
            <w:pPr>
              <w:pStyle w:val="TableParagraph"/>
              <w:spacing w:line="188" w:lineRule="exact"/>
              <w:ind w:left="107"/>
              <w:rPr>
                <w:sz w:val="28"/>
                <w:szCs w:val="28"/>
              </w:rPr>
            </w:pPr>
            <w:r w:rsidRPr="00DE3C12">
              <w:rPr>
                <w:sz w:val="28"/>
                <w:szCs w:val="28"/>
              </w:rPr>
              <w:t>№</w:t>
            </w:r>
          </w:p>
        </w:tc>
        <w:tc>
          <w:tcPr>
            <w:tcW w:w="6270" w:type="dxa"/>
          </w:tcPr>
          <w:p w14:paraId="15BE89AF" w14:textId="77777777" w:rsidR="009D0B7F" w:rsidRPr="00DE3C12" w:rsidRDefault="008145C5" w:rsidP="00B31260">
            <w:pPr>
              <w:pStyle w:val="TableParagraph"/>
              <w:rPr>
                <w:sz w:val="28"/>
                <w:szCs w:val="28"/>
              </w:rPr>
            </w:pPr>
            <w:r w:rsidRPr="00DE3C12">
              <w:rPr>
                <w:sz w:val="28"/>
                <w:szCs w:val="28"/>
              </w:rPr>
              <w:t>Вопросы</w:t>
            </w:r>
          </w:p>
        </w:tc>
        <w:tc>
          <w:tcPr>
            <w:tcW w:w="999" w:type="dxa"/>
          </w:tcPr>
          <w:p w14:paraId="49B4AC35" w14:textId="77777777" w:rsidR="009D0B7F" w:rsidRPr="00DE3C12" w:rsidRDefault="008145C5">
            <w:pPr>
              <w:pStyle w:val="TableParagraph"/>
              <w:spacing w:line="188" w:lineRule="exact"/>
              <w:ind w:left="107"/>
              <w:rPr>
                <w:sz w:val="28"/>
                <w:szCs w:val="28"/>
              </w:rPr>
            </w:pPr>
            <w:r w:rsidRPr="00DE3C12">
              <w:rPr>
                <w:sz w:val="28"/>
                <w:szCs w:val="28"/>
              </w:rPr>
              <w:t>Да</w:t>
            </w:r>
          </w:p>
        </w:tc>
        <w:tc>
          <w:tcPr>
            <w:tcW w:w="1118" w:type="dxa"/>
          </w:tcPr>
          <w:p w14:paraId="333F387C" w14:textId="77777777" w:rsidR="009D0B7F" w:rsidRPr="00DE3C12" w:rsidRDefault="008145C5">
            <w:pPr>
              <w:pStyle w:val="TableParagraph"/>
              <w:spacing w:line="188" w:lineRule="exact"/>
              <w:ind w:left="107"/>
              <w:rPr>
                <w:sz w:val="28"/>
                <w:szCs w:val="28"/>
              </w:rPr>
            </w:pPr>
            <w:r w:rsidRPr="00DE3C12">
              <w:rPr>
                <w:sz w:val="28"/>
                <w:szCs w:val="28"/>
              </w:rPr>
              <w:t>Нет</w:t>
            </w:r>
          </w:p>
        </w:tc>
      </w:tr>
      <w:tr w:rsidR="009D0B7F" w:rsidRPr="00DE3C12" w14:paraId="4C20B25E" w14:textId="77777777">
        <w:trPr>
          <w:trHeight w:val="621"/>
        </w:trPr>
        <w:tc>
          <w:tcPr>
            <w:tcW w:w="955" w:type="dxa"/>
          </w:tcPr>
          <w:p w14:paraId="4D456E0A" w14:textId="77777777" w:rsidR="009D0B7F" w:rsidRPr="00DE3C12" w:rsidRDefault="008145C5">
            <w:pPr>
              <w:pStyle w:val="TableParagraph"/>
              <w:spacing w:before="201"/>
              <w:ind w:left="107"/>
              <w:rPr>
                <w:sz w:val="28"/>
                <w:szCs w:val="28"/>
              </w:rPr>
            </w:pPr>
            <w:r w:rsidRPr="00DE3C12">
              <w:rPr>
                <w:sz w:val="28"/>
                <w:szCs w:val="28"/>
              </w:rPr>
              <w:t>1.</w:t>
            </w:r>
          </w:p>
        </w:tc>
        <w:tc>
          <w:tcPr>
            <w:tcW w:w="6270" w:type="dxa"/>
          </w:tcPr>
          <w:p w14:paraId="7B9B4787" w14:textId="7F5332A6" w:rsidR="009D0B7F" w:rsidRPr="00DE3C12" w:rsidRDefault="008145C5" w:rsidP="00B31260">
            <w:pPr>
              <w:pStyle w:val="TableParagraph"/>
              <w:rPr>
                <w:sz w:val="28"/>
                <w:szCs w:val="28"/>
              </w:rPr>
            </w:pPr>
            <w:r w:rsidRPr="00DE3C12">
              <w:rPr>
                <w:sz w:val="28"/>
                <w:szCs w:val="28"/>
              </w:rPr>
              <w:t>Коммуникативные навыки</w:t>
            </w:r>
            <w:r w:rsidR="00B31260">
              <w:rPr>
                <w:sz w:val="28"/>
                <w:szCs w:val="28"/>
              </w:rPr>
              <w:t>.</w:t>
            </w:r>
          </w:p>
          <w:p w14:paraId="0F13F457" w14:textId="43F7A50E" w:rsidR="009D0B7F" w:rsidRPr="00DE3C12" w:rsidRDefault="008145C5" w:rsidP="00B31260">
            <w:pPr>
              <w:pStyle w:val="TableParagraph"/>
              <w:rPr>
                <w:sz w:val="28"/>
                <w:szCs w:val="28"/>
              </w:rPr>
            </w:pPr>
            <w:r w:rsidRPr="00DE3C12">
              <w:rPr>
                <w:sz w:val="28"/>
                <w:szCs w:val="28"/>
              </w:rPr>
              <w:t>Были ли у вас конфликты в период прохождения практики с коллегами, с окружающими людьми?</w:t>
            </w:r>
          </w:p>
        </w:tc>
        <w:tc>
          <w:tcPr>
            <w:tcW w:w="999" w:type="dxa"/>
          </w:tcPr>
          <w:p w14:paraId="0B916F79" w14:textId="77777777" w:rsidR="009D0B7F" w:rsidRPr="00DE3C12" w:rsidRDefault="009D0B7F">
            <w:pPr>
              <w:pStyle w:val="TableParagraph"/>
              <w:rPr>
                <w:sz w:val="28"/>
                <w:szCs w:val="28"/>
              </w:rPr>
            </w:pPr>
          </w:p>
        </w:tc>
        <w:tc>
          <w:tcPr>
            <w:tcW w:w="1118" w:type="dxa"/>
          </w:tcPr>
          <w:p w14:paraId="656E1B78" w14:textId="77777777" w:rsidR="009D0B7F" w:rsidRPr="00DE3C12" w:rsidRDefault="0041784B">
            <w:pPr>
              <w:pStyle w:val="TableParagraph"/>
              <w:rPr>
                <w:sz w:val="28"/>
                <w:szCs w:val="28"/>
              </w:rPr>
            </w:pPr>
            <w:r w:rsidRPr="00DE3C12">
              <w:rPr>
                <w:sz w:val="28"/>
                <w:szCs w:val="28"/>
              </w:rPr>
              <w:t>+</w:t>
            </w:r>
          </w:p>
        </w:tc>
      </w:tr>
      <w:tr w:rsidR="009D0B7F" w:rsidRPr="00DE3C12" w14:paraId="6F5EC3AF" w14:textId="77777777">
        <w:trPr>
          <w:trHeight w:val="621"/>
        </w:trPr>
        <w:tc>
          <w:tcPr>
            <w:tcW w:w="955" w:type="dxa"/>
          </w:tcPr>
          <w:p w14:paraId="1D67AFF2" w14:textId="77777777" w:rsidR="009D0B7F" w:rsidRPr="00DE3C12" w:rsidRDefault="008145C5">
            <w:pPr>
              <w:pStyle w:val="TableParagraph"/>
              <w:spacing w:before="201"/>
              <w:ind w:left="107"/>
              <w:rPr>
                <w:sz w:val="28"/>
                <w:szCs w:val="28"/>
              </w:rPr>
            </w:pPr>
            <w:r w:rsidRPr="00DE3C12">
              <w:rPr>
                <w:sz w:val="28"/>
                <w:szCs w:val="28"/>
              </w:rPr>
              <w:t>2.</w:t>
            </w:r>
          </w:p>
        </w:tc>
        <w:tc>
          <w:tcPr>
            <w:tcW w:w="6270" w:type="dxa"/>
          </w:tcPr>
          <w:p w14:paraId="2DD58AB1" w14:textId="7BE1F6B5" w:rsidR="009D0B7F" w:rsidRPr="00DE3C12" w:rsidRDefault="008145C5" w:rsidP="00B31260">
            <w:pPr>
              <w:pStyle w:val="TableParagraph"/>
              <w:rPr>
                <w:sz w:val="28"/>
                <w:szCs w:val="28"/>
              </w:rPr>
            </w:pPr>
            <w:r w:rsidRPr="00DE3C12">
              <w:rPr>
                <w:sz w:val="28"/>
                <w:szCs w:val="28"/>
              </w:rPr>
              <w:t>Принятие решений</w:t>
            </w:r>
            <w:r w:rsidR="00B31260">
              <w:rPr>
                <w:sz w:val="28"/>
                <w:szCs w:val="28"/>
              </w:rPr>
              <w:t>.</w:t>
            </w:r>
          </w:p>
          <w:p w14:paraId="74366F7B" w14:textId="0E83E1D5" w:rsidR="009D0B7F" w:rsidRPr="00DE3C12" w:rsidRDefault="008145C5" w:rsidP="00B31260">
            <w:pPr>
              <w:pStyle w:val="TableParagraph"/>
              <w:rPr>
                <w:sz w:val="28"/>
                <w:szCs w:val="28"/>
              </w:rPr>
            </w:pPr>
            <w:r w:rsidRPr="00DE3C12">
              <w:rPr>
                <w:sz w:val="28"/>
                <w:szCs w:val="28"/>
              </w:rPr>
              <w:t>В период прохождения практики вы принимали самостоятельно решения по вопросам, относящимся к сфере Ваших компетенции.</w:t>
            </w:r>
          </w:p>
        </w:tc>
        <w:tc>
          <w:tcPr>
            <w:tcW w:w="999" w:type="dxa"/>
          </w:tcPr>
          <w:p w14:paraId="675FB0F3" w14:textId="77777777" w:rsidR="009D0B7F" w:rsidRPr="00DE3C12" w:rsidRDefault="0041784B">
            <w:pPr>
              <w:pStyle w:val="TableParagraph"/>
              <w:rPr>
                <w:sz w:val="28"/>
                <w:szCs w:val="28"/>
              </w:rPr>
            </w:pPr>
            <w:r w:rsidRPr="00DE3C12">
              <w:rPr>
                <w:sz w:val="28"/>
                <w:szCs w:val="28"/>
              </w:rPr>
              <w:t>+</w:t>
            </w:r>
          </w:p>
        </w:tc>
        <w:tc>
          <w:tcPr>
            <w:tcW w:w="1118" w:type="dxa"/>
          </w:tcPr>
          <w:p w14:paraId="5D145070" w14:textId="77777777" w:rsidR="009D0B7F" w:rsidRPr="00DE3C12" w:rsidRDefault="009D0B7F">
            <w:pPr>
              <w:pStyle w:val="TableParagraph"/>
              <w:rPr>
                <w:sz w:val="28"/>
                <w:szCs w:val="28"/>
              </w:rPr>
            </w:pPr>
          </w:p>
        </w:tc>
      </w:tr>
      <w:tr w:rsidR="009D0B7F" w:rsidRPr="00DE3C12" w14:paraId="7176C209" w14:textId="77777777">
        <w:trPr>
          <w:trHeight w:val="620"/>
        </w:trPr>
        <w:tc>
          <w:tcPr>
            <w:tcW w:w="955" w:type="dxa"/>
          </w:tcPr>
          <w:p w14:paraId="2185F91A" w14:textId="77777777" w:rsidR="009D0B7F" w:rsidRPr="00DE3C12" w:rsidRDefault="008145C5">
            <w:pPr>
              <w:pStyle w:val="TableParagraph"/>
              <w:spacing w:before="201"/>
              <w:ind w:left="107"/>
              <w:rPr>
                <w:sz w:val="28"/>
                <w:szCs w:val="28"/>
              </w:rPr>
            </w:pPr>
            <w:r w:rsidRPr="00DE3C12">
              <w:rPr>
                <w:sz w:val="28"/>
                <w:szCs w:val="28"/>
              </w:rPr>
              <w:t>3.</w:t>
            </w:r>
          </w:p>
        </w:tc>
        <w:tc>
          <w:tcPr>
            <w:tcW w:w="6270" w:type="dxa"/>
          </w:tcPr>
          <w:p w14:paraId="2BB21CE9" w14:textId="26C272CB" w:rsidR="009D0B7F" w:rsidRPr="00DE3C12" w:rsidRDefault="008145C5" w:rsidP="00B31260">
            <w:pPr>
              <w:pStyle w:val="TableParagraph"/>
              <w:rPr>
                <w:sz w:val="28"/>
                <w:szCs w:val="28"/>
              </w:rPr>
            </w:pPr>
            <w:r w:rsidRPr="00DE3C12">
              <w:rPr>
                <w:sz w:val="28"/>
                <w:szCs w:val="28"/>
              </w:rPr>
              <w:t>Управление временем</w:t>
            </w:r>
            <w:r w:rsidR="00B31260">
              <w:rPr>
                <w:sz w:val="28"/>
                <w:szCs w:val="28"/>
              </w:rPr>
              <w:t>.</w:t>
            </w:r>
          </w:p>
          <w:p w14:paraId="6B0BCE8A" w14:textId="747B5063" w:rsidR="009D0B7F" w:rsidRPr="00DE3C12" w:rsidRDefault="008145C5" w:rsidP="00B31260">
            <w:pPr>
              <w:pStyle w:val="TableParagraph"/>
              <w:rPr>
                <w:sz w:val="28"/>
                <w:szCs w:val="28"/>
              </w:rPr>
            </w:pPr>
            <w:r w:rsidRPr="00DE3C12">
              <w:rPr>
                <w:sz w:val="28"/>
                <w:szCs w:val="28"/>
              </w:rPr>
              <w:t>Конструктивное использование рабочего дня: вы успеваете решить все операционные задачи в текущий рабочий день?</w:t>
            </w:r>
          </w:p>
        </w:tc>
        <w:tc>
          <w:tcPr>
            <w:tcW w:w="999" w:type="dxa"/>
          </w:tcPr>
          <w:p w14:paraId="3EFF714E" w14:textId="77777777" w:rsidR="009D0B7F" w:rsidRPr="00DE3C12" w:rsidRDefault="0041784B">
            <w:pPr>
              <w:pStyle w:val="TableParagraph"/>
              <w:rPr>
                <w:sz w:val="28"/>
                <w:szCs w:val="28"/>
              </w:rPr>
            </w:pPr>
            <w:r w:rsidRPr="00DE3C12">
              <w:rPr>
                <w:sz w:val="28"/>
                <w:szCs w:val="28"/>
              </w:rPr>
              <w:t>+</w:t>
            </w:r>
          </w:p>
        </w:tc>
        <w:tc>
          <w:tcPr>
            <w:tcW w:w="1118" w:type="dxa"/>
          </w:tcPr>
          <w:p w14:paraId="68AA89D6" w14:textId="77777777" w:rsidR="009D0B7F" w:rsidRPr="00DE3C12" w:rsidRDefault="009D0B7F">
            <w:pPr>
              <w:pStyle w:val="TableParagraph"/>
              <w:rPr>
                <w:sz w:val="28"/>
                <w:szCs w:val="28"/>
              </w:rPr>
            </w:pPr>
          </w:p>
        </w:tc>
      </w:tr>
      <w:tr w:rsidR="009D0B7F" w:rsidRPr="00DE3C12" w14:paraId="10F621FD" w14:textId="77777777">
        <w:trPr>
          <w:trHeight w:val="621"/>
        </w:trPr>
        <w:tc>
          <w:tcPr>
            <w:tcW w:w="955" w:type="dxa"/>
          </w:tcPr>
          <w:p w14:paraId="73FED7AA" w14:textId="77777777" w:rsidR="009D0B7F" w:rsidRPr="00DE3C12" w:rsidRDefault="008145C5">
            <w:pPr>
              <w:pStyle w:val="TableParagraph"/>
              <w:spacing w:before="201"/>
              <w:ind w:left="107"/>
              <w:rPr>
                <w:sz w:val="28"/>
                <w:szCs w:val="28"/>
              </w:rPr>
            </w:pPr>
            <w:r w:rsidRPr="00DE3C12">
              <w:rPr>
                <w:sz w:val="28"/>
                <w:szCs w:val="28"/>
              </w:rPr>
              <w:t>4.</w:t>
            </w:r>
          </w:p>
        </w:tc>
        <w:tc>
          <w:tcPr>
            <w:tcW w:w="6270" w:type="dxa"/>
          </w:tcPr>
          <w:p w14:paraId="12A49377" w14:textId="7A39EACB" w:rsidR="009D0B7F" w:rsidRPr="00DE3C12" w:rsidRDefault="008145C5" w:rsidP="00B31260">
            <w:pPr>
              <w:pStyle w:val="TableParagraph"/>
              <w:rPr>
                <w:sz w:val="28"/>
                <w:szCs w:val="28"/>
              </w:rPr>
            </w:pPr>
            <w:r w:rsidRPr="00DE3C12">
              <w:rPr>
                <w:sz w:val="28"/>
                <w:szCs w:val="28"/>
              </w:rPr>
              <w:t>Организация/планирование</w:t>
            </w:r>
            <w:r w:rsidR="00B31260">
              <w:rPr>
                <w:sz w:val="28"/>
                <w:szCs w:val="28"/>
              </w:rPr>
              <w:t>.</w:t>
            </w:r>
          </w:p>
          <w:p w14:paraId="4F13BA14" w14:textId="4205F94E" w:rsidR="009D0B7F" w:rsidRPr="00DE3C12" w:rsidRDefault="008145C5" w:rsidP="00B31260">
            <w:pPr>
              <w:pStyle w:val="TableParagraph"/>
              <w:rPr>
                <w:sz w:val="28"/>
                <w:szCs w:val="28"/>
              </w:rPr>
            </w:pPr>
            <w:r w:rsidRPr="00DE3C12">
              <w:rPr>
                <w:sz w:val="28"/>
                <w:szCs w:val="28"/>
              </w:rPr>
              <w:t>Соответствуют запланированные результаты работы фактически достигнутым?</w:t>
            </w:r>
          </w:p>
        </w:tc>
        <w:tc>
          <w:tcPr>
            <w:tcW w:w="999" w:type="dxa"/>
          </w:tcPr>
          <w:p w14:paraId="42D67A3E" w14:textId="77777777" w:rsidR="009D0B7F" w:rsidRPr="00DE3C12" w:rsidRDefault="0041784B">
            <w:pPr>
              <w:pStyle w:val="TableParagraph"/>
              <w:rPr>
                <w:sz w:val="28"/>
                <w:szCs w:val="28"/>
              </w:rPr>
            </w:pPr>
            <w:r w:rsidRPr="00DE3C12">
              <w:rPr>
                <w:sz w:val="28"/>
                <w:szCs w:val="28"/>
              </w:rPr>
              <w:t>+</w:t>
            </w:r>
          </w:p>
        </w:tc>
        <w:tc>
          <w:tcPr>
            <w:tcW w:w="1118" w:type="dxa"/>
          </w:tcPr>
          <w:p w14:paraId="391C625B" w14:textId="77777777" w:rsidR="009D0B7F" w:rsidRPr="00DE3C12" w:rsidRDefault="009D0B7F">
            <w:pPr>
              <w:pStyle w:val="TableParagraph"/>
              <w:rPr>
                <w:sz w:val="28"/>
                <w:szCs w:val="28"/>
              </w:rPr>
            </w:pPr>
          </w:p>
        </w:tc>
      </w:tr>
      <w:tr w:rsidR="009D0B7F" w:rsidRPr="00DE3C12" w14:paraId="1BF61B70" w14:textId="77777777" w:rsidTr="00B31260">
        <w:trPr>
          <w:trHeight w:val="1127"/>
        </w:trPr>
        <w:tc>
          <w:tcPr>
            <w:tcW w:w="955" w:type="dxa"/>
          </w:tcPr>
          <w:p w14:paraId="4D82B416" w14:textId="77777777" w:rsidR="009D0B7F" w:rsidRPr="00DE3C12" w:rsidRDefault="008145C5">
            <w:pPr>
              <w:pStyle w:val="TableParagraph"/>
              <w:spacing w:before="201"/>
              <w:ind w:left="107"/>
              <w:rPr>
                <w:sz w:val="28"/>
                <w:szCs w:val="28"/>
              </w:rPr>
            </w:pPr>
            <w:r w:rsidRPr="00DE3C12">
              <w:rPr>
                <w:sz w:val="28"/>
                <w:szCs w:val="28"/>
              </w:rPr>
              <w:t>5.</w:t>
            </w:r>
          </w:p>
        </w:tc>
        <w:tc>
          <w:tcPr>
            <w:tcW w:w="6270" w:type="dxa"/>
          </w:tcPr>
          <w:p w14:paraId="26456296" w14:textId="77777777" w:rsidR="00B31260" w:rsidRDefault="008145C5" w:rsidP="00B31260">
            <w:pPr>
              <w:pStyle w:val="TableParagraph"/>
              <w:rPr>
                <w:sz w:val="28"/>
                <w:szCs w:val="28"/>
              </w:rPr>
            </w:pPr>
            <w:r w:rsidRPr="00DE3C12">
              <w:rPr>
                <w:sz w:val="28"/>
                <w:szCs w:val="28"/>
              </w:rPr>
              <w:t>Пунктуальность</w:t>
            </w:r>
            <w:r w:rsidR="00B31260">
              <w:rPr>
                <w:sz w:val="28"/>
                <w:szCs w:val="28"/>
              </w:rPr>
              <w:t>.</w:t>
            </w:r>
          </w:p>
          <w:p w14:paraId="7C8FBC19" w14:textId="4EE3E989" w:rsidR="009D0B7F" w:rsidRPr="00DE3C12" w:rsidRDefault="00B31260" w:rsidP="00B31260">
            <w:pPr>
              <w:pStyle w:val="TableParagraph"/>
              <w:rPr>
                <w:sz w:val="28"/>
                <w:szCs w:val="28"/>
              </w:rPr>
            </w:pPr>
            <w:r>
              <w:rPr>
                <w:sz w:val="28"/>
                <w:szCs w:val="28"/>
              </w:rPr>
              <w:t>И</w:t>
            </w:r>
            <w:r w:rsidR="008145C5" w:rsidRPr="00DE3C12">
              <w:rPr>
                <w:sz w:val="28"/>
                <w:szCs w:val="28"/>
              </w:rPr>
              <w:t>мелись ли случаи несвоевременного выполнения поставленных задач в пери од прохождения практики?</w:t>
            </w:r>
          </w:p>
        </w:tc>
        <w:tc>
          <w:tcPr>
            <w:tcW w:w="999" w:type="dxa"/>
          </w:tcPr>
          <w:p w14:paraId="31300D15" w14:textId="77777777" w:rsidR="009D0B7F" w:rsidRPr="00DE3C12" w:rsidRDefault="009D0B7F">
            <w:pPr>
              <w:pStyle w:val="TableParagraph"/>
              <w:rPr>
                <w:sz w:val="28"/>
                <w:szCs w:val="28"/>
              </w:rPr>
            </w:pPr>
          </w:p>
        </w:tc>
        <w:tc>
          <w:tcPr>
            <w:tcW w:w="1118" w:type="dxa"/>
          </w:tcPr>
          <w:p w14:paraId="1B72BE2A" w14:textId="77777777" w:rsidR="009D0B7F" w:rsidRPr="00DE3C12" w:rsidRDefault="0041784B">
            <w:pPr>
              <w:pStyle w:val="TableParagraph"/>
              <w:rPr>
                <w:sz w:val="28"/>
                <w:szCs w:val="28"/>
              </w:rPr>
            </w:pPr>
            <w:r w:rsidRPr="00DE3C12">
              <w:rPr>
                <w:sz w:val="28"/>
                <w:szCs w:val="28"/>
              </w:rPr>
              <w:t>+</w:t>
            </w:r>
          </w:p>
        </w:tc>
      </w:tr>
      <w:tr w:rsidR="009D0B7F" w:rsidRPr="00DE3C12" w14:paraId="3DEDAD68" w14:textId="77777777" w:rsidTr="00B31260">
        <w:trPr>
          <w:trHeight w:val="856"/>
        </w:trPr>
        <w:tc>
          <w:tcPr>
            <w:tcW w:w="955" w:type="dxa"/>
          </w:tcPr>
          <w:p w14:paraId="4B876AC8" w14:textId="77777777" w:rsidR="009D0B7F" w:rsidRPr="00DE3C12" w:rsidRDefault="008145C5">
            <w:pPr>
              <w:pStyle w:val="TableParagraph"/>
              <w:spacing w:before="201"/>
              <w:ind w:left="107"/>
              <w:rPr>
                <w:sz w:val="28"/>
                <w:szCs w:val="28"/>
              </w:rPr>
            </w:pPr>
            <w:r w:rsidRPr="00DE3C12">
              <w:rPr>
                <w:sz w:val="28"/>
                <w:szCs w:val="28"/>
              </w:rPr>
              <w:t>6.</w:t>
            </w:r>
          </w:p>
        </w:tc>
        <w:tc>
          <w:tcPr>
            <w:tcW w:w="6270" w:type="dxa"/>
          </w:tcPr>
          <w:p w14:paraId="0E641790" w14:textId="76D7DA12" w:rsidR="00B31260" w:rsidRDefault="008145C5" w:rsidP="00B31260">
            <w:pPr>
              <w:pStyle w:val="TableParagraph"/>
              <w:rPr>
                <w:sz w:val="28"/>
                <w:szCs w:val="28"/>
              </w:rPr>
            </w:pPr>
            <w:r w:rsidRPr="00DE3C12">
              <w:rPr>
                <w:sz w:val="28"/>
                <w:szCs w:val="28"/>
              </w:rPr>
              <w:t>Качество работы</w:t>
            </w:r>
            <w:r w:rsidR="00B31260">
              <w:rPr>
                <w:sz w:val="28"/>
                <w:szCs w:val="28"/>
              </w:rPr>
              <w:t>.</w:t>
            </w:r>
          </w:p>
          <w:p w14:paraId="33F520B6" w14:textId="29CB637D" w:rsidR="009D0B7F" w:rsidRPr="00DE3C12" w:rsidRDefault="00B31260" w:rsidP="00B31260">
            <w:pPr>
              <w:pStyle w:val="TableParagraph"/>
              <w:rPr>
                <w:sz w:val="28"/>
                <w:szCs w:val="28"/>
              </w:rPr>
            </w:pPr>
            <w:r>
              <w:rPr>
                <w:sz w:val="28"/>
                <w:szCs w:val="28"/>
              </w:rPr>
              <w:t>С</w:t>
            </w:r>
            <w:r w:rsidR="008145C5" w:rsidRPr="00DE3C12">
              <w:rPr>
                <w:sz w:val="28"/>
                <w:szCs w:val="28"/>
              </w:rPr>
              <w:t>оответствует ли выполненная работа стандартам и требованиям организации к ее выполнению.</w:t>
            </w:r>
          </w:p>
        </w:tc>
        <w:tc>
          <w:tcPr>
            <w:tcW w:w="999" w:type="dxa"/>
          </w:tcPr>
          <w:p w14:paraId="5DF4B8FD" w14:textId="77777777" w:rsidR="009D0B7F" w:rsidRPr="00DE3C12" w:rsidRDefault="0041784B">
            <w:pPr>
              <w:pStyle w:val="TableParagraph"/>
              <w:rPr>
                <w:sz w:val="28"/>
                <w:szCs w:val="28"/>
              </w:rPr>
            </w:pPr>
            <w:r w:rsidRPr="00DE3C12">
              <w:rPr>
                <w:sz w:val="28"/>
                <w:szCs w:val="28"/>
              </w:rPr>
              <w:t>+</w:t>
            </w:r>
          </w:p>
        </w:tc>
        <w:tc>
          <w:tcPr>
            <w:tcW w:w="1118" w:type="dxa"/>
          </w:tcPr>
          <w:p w14:paraId="106997B5" w14:textId="77777777" w:rsidR="009D0B7F" w:rsidRPr="00DE3C12" w:rsidRDefault="009D0B7F">
            <w:pPr>
              <w:pStyle w:val="TableParagraph"/>
              <w:rPr>
                <w:sz w:val="28"/>
                <w:szCs w:val="28"/>
              </w:rPr>
            </w:pPr>
          </w:p>
        </w:tc>
      </w:tr>
    </w:tbl>
    <w:p w14:paraId="6261225A" w14:textId="4943447C" w:rsidR="00861619" w:rsidRPr="00B31260" w:rsidRDefault="00B31260" w:rsidP="00B31260">
      <w:pPr>
        <w:rPr>
          <w:b/>
          <w:bCs/>
          <w:sz w:val="24"/>
          <w:szCs w:val="24"/>
        </w:rPr>
      </w:pPr>
      <w:r>
        <w:br w:type="page"/>
      </w:r>
    </w:p>
    <w:p w14:paraId="08035B1D" w14:textId="77777777" w:rsidR="00011128" w:rsidRPr="00011128" w:rsidRDefault="00011128" w:rsidP="00011128">
      <w:pPr>
        <w:widowControl/>
        <w:shd w:val="clear" w:color="auto" w:fill="FFFFFF"/>
        <w:autoSpaceDE/>
        <w:autoSpaceDN/>
        <w:jc w:val="center"/>
        <w:outlineLvl w:val="2"/>
        <w:rPr>
          <w:rFonts w:ascii="Arial" w:hAnsi="Arial" w:cs="Arial"/>
          <w:bCs/>
          <w:sz w:val="30"/>
          <w:szCs w:val="30"/>
          <w:lang w:eastAsia="ru-RU"/>
        </w:rPr>
      </w:pPr>
      <w:bookmarkStart w:id="9" w:name="_Toc225111951"/>
      <w:r w:rsidRPr="00011128">
        <w:rPr>
          <w:rFonts w:ascii="Arial" w:hAnsi="Arial" w:cs="Arial"/>
          <w:bCs/>
          <w:sz w:val="30"/>
          <w:szCs w:val="30"/>
          <w:lang w:eastAsia="ru-RU"/>
        </w:rPr>
        <w:t>Приложение Б</w:t>
      </w:r>
      <w:bookmarkEnd w:id="9"/>
    </w:p>
    <w:p w14:paraId="03CB13AC" w14:textId="77777777" w:rsidR="00011128" w:rsidRPr="00011128" w:rsidRDefault="00011128" w:rsidP="00FF0F94">
      <w:pPr>
        <w:spacing w:after="240"/>
        <w:jc w:val="center"/>
        <w:rPr>
          <w:rFonts w:ascii="Arial" w:hAnsi="Arial" w:cs="Arial"/>
          <w:sz w:val="30"/>
          <w:szCs w:val="30"/>
          <w:lang w:eastAsia="ru-RU"/>
        </w:rPr>
      </w:pPr>
      <w:r w:rsidRPr="00011128">
        <w:rPr>
          <w:rFonts w:ascii="Arial" w:hAnsi="Arial" w:cs="Arial"/>
          <w:sz w:val="30"/>
          <w:szCs w:val="30"/>
          <w:lang w:eastAsia="ru-RU"/>
        </w:rPr>
        <w:t>Анкета «Адаптационный период»</w:t>
      </w:r>
    </w:p>
    <w:p w14:paraId="20BE6070" w14:textId="77777777" w:rsidR="00011128" w:rsidRPr="0042090B" w:rsidRDefault="00011128" w:rsidP="00027E36">
      <w:pPr>
        <w:pStyle w:val="a4"/>
        <w:numPr>
          <w:ilvl w:val="0"/>
          <w:numId w:val="3"/>
        </w:numPr>
        <w:rPr>
          <w:sz w:val="24"/>
          <w:szCs w:val="24"/>
        </w:rPr>
      </w:pPr>
      <w:r w:rsidRPr="0042090B">
        <w:rPr>
          <w:sz w:val="24"/>
          <w:szCs w:val="24"/>
        </w:rPr>
        <w:t>В какие периоды Вам наиболее необходима была помощь руководителя?</w:t>
      </w:r>
    </w:p>
    <w:tbl>
      <w:tblPr>
        <w:tblW w:w="0" w:type="auto"/>
        <w:tblCellSpacing w:w="0" w:type="dxa"/>
        <w:tblInd w:w="-5" w:type="dxa"/>
        <w:tblLook w:val="04A0" w:firstRow="1" w:lastRow="0" w:firstColumn="1" w:lastColumn="0" w:noHBand="0" w:noVBand="1"/>
      </w:tblPr>
      <w:tblGrid>
        <w:gridCol w:w="2373"/>
        <w:gridCol w:w="2373"/>
        <w:gridCol w:w="2370"/>
        <w:gridCol w:w="2381"/>
      </w:tblGrid>
      <w:tr w:rsidR="00011128" w:rsidRPr="00011128" w14:paraId="5F388C66" w14:textId="77777777">
        <w:trPr>
          <w:trHeight w:val="293"/>
          <w:tblCellSpacing w:w="0" w:type="dxa"/>
        </w:trPr>
        <w:tc>
          <w:tcPr>
            <w:tcW w:w="2390" w:type="dxa"/>
            <w:tcBorders>
              <w:top w:val="single" w:sz="4" w:space="0" w:color="000000"/>
              <w:left w:val="single" w:sz="4" w:space="0" w:color="000000"/>
              <w:bottom w:val="single" w:sz="4" w:space="0" w:color="000000"/>
              <w:right w:val="nil"/>
            </w:tcBorders>
            <w:shd w:val="clear" w:color="auto" w:fill="FFFFFF"/>
            <w:vAlign w:val="center"/>
            <w:hideMark/>
          </w:tcPr>
          <w:p w14:paraId="42866FF2" w14:textId="77777777" w:rsidR="00011128" w:rsidRPr="00011128" w:rsidRDefault="00011128" w:rsidP="0042090B">
            <w:pPr>
              <w:jc w:val="center"/>
              <w:rPr>
                <w:sz w:val="24"/>
                <w:szCs w:val="24"/>
              </w:rPr>
            </w:pPr>
            <w:r w:rsidRPr="00011128">
              <w:rPr>
                <w:sz w:val="24"/>
                <w:szCs w:val="24"/>
              </w:rPr>
              <w:t>Первая день</w:t>
            </w:r>
          </w:p>
        </w:tc>
        <w:tc>
          <w:tcPr>
            <w:tcW w:w="2389" w:type="dxa"/>
            <w:tcBorders>
              <w:top w:val="single" w:sz="4" w:space="0" w:color="000000"/>
              <w:left w:val="single" w:sz="4" w:space="0" w:color="000000"/>
              <w:bottom w:val="single" w:sz="4" w:space="0" w:color="000000"/>
              <w:right w:val="nil"/>
            </w:tcBorders>
            <w:shd w:val="clear" w:color="auto" w:fill="FFFFFF"/>
            <w:vAlign w:val="center"/>
            <w:hideMark/>
          </w:tcPr>
          <w:p w14:paraId="3A8166CA" w14:textId="77777777" w:rsidR="00011128" w:rsidRPr="00011128" w:rsidRDefault="00011128" w:rsidP="0042090B">
            <w:pPr>
              <w:jc w:val="center"/>
              <w:rPr>
                <w:sz w:val="24"/>
                <w:szCs w:val="24"/>
              </w:rPr>
            </w:pPr>
            <w:r w:rsidRPr="00011128">
              <w:rPr>
                <w:sz w:val="24"/>
                <w:szCs w:val="24"/>
              </w:rPr>
              <w:t>Первая неделя</w:t>
            </w:r>
          </w:p>
        </w:tc>
        <w:tc>
          <w:tcPr>
            <w:tcW w:w="2389" w:type="dxa"/>
            <w:tcBorders>
              <w:top w:val="single" w:sz="4" w:space="0" w:color="000000"/>
              <w:left w:val="single" w:sz="4" w:space="0" w:color="000000"/>
              <w:bottom w:val="single" w:sz="4" w:space="0" w:color="000000"/>
              <w:right w:val="nil"/>
            </w:tcBorders>
            <w:shd w:val="clear" w:color="auto" w:fill="FFFFFF"/>
            <w:vAlign w:val="center"/>
            <w:hideMark/>
          </w:tcPr>
          <w:p w14:paraId="11511EFD" w14:textId="77777777" w:rsidR="00011128" w:rsidRPr="00011128" w:rsidRDefault="00011128" w:rsidP="0042090B">
            <w:pPr>
              <w:jc w:val="center"/>
              <w:rPr>
                <w:sz w:val="24"/>
                <w:szCs w:val="24"/>
              </w:rPr>
            </w:pPr>
            <w:r w:rsidRPr="00011128">
              <w:rPr>
                <w:sz w:val="24"/>
                <w:szCs w:val="24"/>
              </w:rPr>
              <w:t>До 10 дней</w:t>
            </w:r>
          </w:p>
        </w:tc>
        <w:tc>
          <w:tcPr>
            <w:tcW w:w="23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1E8DF3" w14:textId="77777777" w:rsidR="00011128" w:rsidRPr="00011128" w:rsidRDefault="00011128" w:rsidP="0042090B">
            <w:pPr>
              <w:jc w:val="center"/>
              <w:rPr>
                <w:sz w:val="24"/>
                <w:szCs w:val="24"/>
              </w:rPr>
            </w:pPr>
            <w:r w:rsidRPr="00011128">
              <w:rPr>
                <w:sz w:val="24"/>
                <w:szCs w:val="24"/>
              </w:rPr>
              <w:t>Две недели</w:t>
            </w:r>
          </w:p>
        </w:tc>
      </w:tr>
      <w:tr w:rsidR="00011128" w:rsidRPr="00011128" w14:paraId="610BFA0F" w14:textId="77777777">
        <w:trPr>
          <w:trHeight w:val="280"/>
          <w:tblCellSpacing w:w="0" w:type="dxa"/>
        </w:trPr>
        <w:tc>
          <w:tcPr>
            <w:tcW w:w="2390" w:type="dxa"/>
            <w:tcBorders>
              <w:top w:val="single" w:sz="4" w:space="0" w:color="000000"/>
              <w:left w:val="single" w:sz="4" w:space="0" w:color="000000"/>
              <w:bottom w:val="single" w:sz="4" w:space="0" w:color="000000"/>
              <w:right w:val="nil"/>
            </w:tcBorders>
            <w:shd w:val="clear" w:color="auto" w:fill="FFFFFF"/>
            <w:vAlign w:val="center"/>
            <w:hideMark/>
          </w:tcPr>
          <w:p w14:paraId="176F1F44" w14:textId="77777777" w:rsidR="00011128" w:rsidRPr="00011128" w:rsidRDefault="00011128" w:rsidP="0042090B">
            <w:pPr>
              <w:jc w:val="center"/>
              <w:rPr>
                <w:sz w:val="24"/>
                <w:szCs w:val="24"/>
              </w:rPr>
            </w:pPr>
            <w:r w:rsidRPr="00011128">
              <w:rPr>
                <w:sz w:val="24"/>
                <w:szCs w:val="24"/>
              </w:rPr>
              <w:t>+</w:t>
            </w:r>
          </w:p>
        </w:tc>
        <w:tc>
          <w:tcPr>
            <w:tcW w:w="2389" w:type="dxa"/>
            <w:tcBorders>
              <w:top w:val="single" w:sz="4" w:space="0" w:color="000000"/>
              <w:left w:val="single" w:sz="4" w:space="0" w:color="000000"/>
              <w:bottom w:val="single" w:sz="4" w:space="0" w:color="000000"/>
              <w:right w:val="nil"/>
            </w:tcBorders>
            <w:shd w:val="clear" w:color="auto" w:fill="FFFFFF"/>
            <w:vAlign w:val="center"/>
            <w:hideMark/>
          </w:tcPr>
          <w:p w14:paraId="1D0F30FF" w14:textId="77777777" w:rsidR="00011128" w:rsidRPr="00011128" w:rsidRDefault="00011128" w:rsidP="0042090B">
            <w:pPr>
              <w:jc w:val="center"/>
              <w:rPr>
                <w:sz w:val="24"/>
                <w:szCs w:val="24"/>
              </w:rPr>
            </w:pPr>
            <w:r w:rsidRPr="00011128">
              <w:rPr>
                <w:sz w:val="24"/>
                <w:szCs w:val="24"/>
              </w:rPr>
              <w:t>+</w:t>
            </w:r>
          </w:p>
        </w:tc>
        <w:tc>
          <w:tcPr>
            <w:tcW w:w="2389" w:type="dxa"/>
            <w:tcBorders>
              <w:top w:val="single" w:sz="4" w:space="0" w:color="000000"/>
              <w:left w:val="single" w:sz="4" w:space="0" w:color="000000"/>
              <w:bottom w:val="single" w:sz="4" w:space="0" w:color="000000"/>
              <w:right w:val="nil"/>
            </w:tcBorders>
            <w:shd w:val="clear" w:color="auto" w:fill="FFFFFF"/>
            <w:vAlign w:val="center"/>
            <w:hideMark/>
          </w:tcPr>
          <w:p w14:paraId="6AD77070" w14:textId="77777777" w:rsidR="00011128" w:rsidRPr="00011128" w:rsidRDefault="00011128" w:rsidP="0042090B">
            <w:pPr>
              <w:jc w:val="center"/>
              <w:rPr>
                <w:sz w:val="24"/>
                <w:szCs w:val="24"/>
              </w:rPr>
            </w:pPr>
            <w:r w:rsidRPr="00011128">
              <w:rPr>
                <w:sz w:val="24"/>
                <w:szCs w:val="24"/>
              </w:rPr>
              <w:t>+</w:t>
            </w:r>
          </w:p>
        </w:tc>
        <w:tc>
          <w:tcPr>
            <w:tcW w:w="23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0175AA" w14:textId="55E3F68F" w:rsidR="00011128" w:rsidRPr="00011128" w:rsidRDefault="00011128" w:rsidP="0042090B">
            <w:pPr>
              <w:jc w:val="center"/>
              <w:rPr>
                <w:sz w:val="24"/>
                <w:szCs w:val="24"/>
              </w:rPr>
            </w:pPr>
          </w:p>
        </w:tc>
      </w:tr>
    </w:tbl>
    <w:p w14:paraId="23850298" w14:textId="77777777" w:rsidR="00011128" w:rsidRPr="00011128" w:rsidRDefault="00011128" w:rsidP="0042090B">
      <w:pPr>
        <w:rPr>
          <w:sz w:val="24"/>
          <w:szCs w:val="24"/>
        </w:rPr>
      </w:pPr>
      <w:r w:rsidRPr="00011128">
        <w:rPr>
          <w:sz w:val="24"/>
          <w:szCs w:val="24"/>
        </w:rPr>
        <w:t> </w:t>
      </w:r>
    </w:p>
    <w:p w14:paraId="4EC16019" w14:textId="77777777" w:rsidR="0042090B" w:rsidRPr="0042090B" w:rsidRDefault="0042090B" w:rsidP="00027E36">
      <w:pPr>
        <w:pStyle w:val="a4"/>
        <w:numPr>
          <w:ilvl w:val="0"/>
          <w:numId w:val="4"/>
        </w:numPr>
        <w:rPr>
          <w:vanish/>
          <w:sz w:val="24"/>
          <w:szCs w:val="24"/>
        </w:rPr>
      </w:pPr>
    </w:p>
    <w:p w14:paraId="40C13F56" w14:textId="773BDE05" w:rsidR="00011128" w:rsidRPr="0042090B" w:rsidRDefault="00011128" w:rsidP="00027E36">
      <w:pPr>
        <w:pStyle w:val="a4"/>
        <w:numPr>
          <w:ilvl w:val="0"/>
          <w:numId w:val="4"/>
        </w:numPr>
        <w:rPr>
          <w:sz w:val="24"/>
          <w:szCs w:val="24"/>
        </w:rPr>
      </w:pPr>
      <w:r w:rsidRPr="0042090B">
        <w:rPr>
          <w:sz w:val="24"/>
          <w:szCs w:val="24"/>
        </w:rPr>
        <w:t>В какой период Вам была нужна помощь коллег?</w:t>
      </w:r>
    </w:p>
    <w:tbl>
      <w:tblPr>
        <w:tblW w:w="0" w:type="auto"/>
        <w:tblCellSpacing w:w="0" w:type="dxa"/>
        <w:tblInd w:w="-5" w:type="dxa"/>
        <w:tblLook w:val="04A0" w:firstRow="1" w:lastRow="0" w:firstColumn="1" w:lastColumn="0" w:noHBand="0" w:noVBand="1"/>
      </w:tblPr>
      <w:tblGrid>
        <w:gridCol w:w="2373"/>
        <w:gridCol w:w="2372"/>
        <w:gridCol w:w="2371"/>
        <w:gridCol w:w="2381"/>
      </w:tblGrid>
      <w:tr w:rsidR="00011128" w:rsidRPr="00011128" w14:paraId="5EA19282" w14:textId="77777777">
        <w:trPr>
          <w:trHeight w:val="257"/>
          <w:tblCellSpacing w:w="0" w:type="dxa"/>
        </w:trPr>
        <w:tc>
          <w:tcPr>
            <w:tcW w:w="2378" w:type="dxa"/>
            <w:tcBorders>
              <w:top w:val="single" w:sz="4" w:space="0" w:color="000000"/>
              <w:left w:val="single" w:sz="4" w:space="0" w:color="000000"/>
              <w:bottom w:val="single" w:sz="4" w:space="0" w:color="000000"/>
              <w:right w:val="nil"/>
            </w:tcBorders>
            <w:shd w:val="clear" w:color="auto" w:fill="FFFFFF"/>
            <w:vAlign w:val="center"/>
            <w:hideMark/>
          </w:tcPr>
          <w:p w14:paraId="50A78FF9" w14:textId="77777777" w:rsidR="00011128" w:rsidRPr="00011128" w:rsidRDefault="00011128" w:rsidP="0042090B">
            <w:pPr>
              <w:jc w:val="center"/>
              <w:rPr>
                <w:sz w:val="24"/>
                <w:szCs w:val="24"/>
              </w:rPr>
            </w:pPr>
            <w:r w:rsidRPr="00011128">
              <w:rPr>
                <w:sz w:val="24"/>
                <w:szCs w:val="24"/>
              </w:rPr>
              <w:t>Первая день</w:t>
            </w:r>
          </w:p>
        </w:tc>
        <w:tc>
          <w:tcPr>
            <w:tcW w:w="2377" w:type="dxa"/>
            <w:tcBorders>
              <w:top w:val="single" w:sz="4" w:space="0" w:color="000000"/>
              <w:left w:val="single" w:sz="4" w:space="0" w:color="000000"/>
              <w:bottom w:val="single" w:sz="4" w:space="0" w:color="000000"/>
              <w:right w:val="nil"/>
            </w:tcBorders>
            <w:shd w:val="clear" w:color="auto" w:fill="FFFFFF"/>
            <w:vAlign w:val="center"/>
            <w:hideMark/>
          </w:tcPr>
          <w:p w14:paraId="474B131B" w14:textId="77777777" w:rsidR="00011128" w:rsidRPr="00011128" w:rsidRDefault="00011128" w:rsidP="0042090B">
            <w:pPr>
              <w:jc w:val="center"/>
              <w:rPr>
                <w:sz w:val="24"/>
                <w:szCs w:val="24"/>
              </w:rPr>
            </w:pPr>
            <w:r w:rsidRPr="00011128">
              <w:rPr>
                <w:sz w:val="24"/>
                <w:szCs w:val="24"/>
              </w:rPr>
              <w:t>Первая неделя</w:t>
            </w:r>
          </w:p>
        </w:tc>
        <w:tc>
          <w:tcPr>
            <w:tcW w:w="2377" w:type="dxa"/>
            <w:tcBorders>
              <w:top w:val="single" w:sz="4" w:space="0" w:color="000000"/>
              <w:left w:val="single" w:sz="4" w:space="0" w:color="000000"/>
              <w:bottom w:val="single" w:sz="4" w:space="0" w:color="000000"/>
              <w:right w:val="nil"/>
            </w:tcBorders>
            <w:shd w:val="clear" w:color="auto" w:fill="FFFFFF"/>
            <w:vAlign w:val="center"/>
            <w:hideMark/>
          </w:tcPr>
          <w:p w14:paraId="2628CFDF" w14:textId="77777777" w:rsidR="00011128" w:rsidRPr="00011128" w:rsidRDefault="00011128" w:rsidP="0042090B">
            <w:pPr>
              <w:jc w:val="center"/>
              <w:rPr>
                <w:sz w:val="24"/>
                <w:szCs w:val="24"/>
              </w:rPr>
            </w:pPr>
            <w:r w:rsidRPr="00011128">
              <w:rPr>
                <w:sz w:val="24"/>
                <w:szCs w:val="24"/>
              </w:rPr>
              <w:t>До 10 дней</w:t>
            </w:r>
          </w:p>
        </w:tc>
        <w:tc>
          <w:tcPr>
            <w:tcW w:w="23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BB686B" w14:textId="77777777" w:rsidR="00011128" w:rsidRPr="00011128" w:rsidRDefault="00011128" w:rsidP="0042090B">
            <w:pPr>
              <w:jc w:val="center"/>
              <w:rPr>
                <w:sz w:val="24"/>
                <w:szCs w:val="24"/>
              </w:rPr>
            </w:pPr>
            <w:r w:rsidRPr="00011128">
              <w:rPr>
                <w:sz w:val="24"/>
                <w:szCs w:val="24"/>
              </w:rPr>
              <w:t>Две недели</w:t>
            </w:r>
          </w:p>
        </w:tc>
      </w:tr>
      <w:tr w:rsidR="00011128" w:rsidRPr="00011128" w14:paraId="739F107F" w14:textId="77777777">
        <w:trPr>
          <w:trHeight w:val="246"/>
          <w:tblCellSpacing w:w="0" w:type="dxa"/>
        </w:trPr>
        <w:tc>
          <w:tcPr>
            <w:tcW w:w="2378" w:type="dxa"/>
            <w:tcBorders>
              <w:top w:val="single" w:sz="4" w:space="0" w:color="000000"/>
              <w:left w:val="single" w:sz="4" w:space="0" w:color="000000"/>
              <w:bottom w:val="single" w:sz="4" w:space="0" w:color="000000"/>
              <w:right w:val="nil"/>
            </w:tcBorders>
            <w:shd w:val="clear" w:color="auto" w:fill="FFFFFF"/>
            <w:vAlign w:val="center"/>
            <w:hideMark/>
          </w:tcPr>
          <w:p w14:paraId="777E638F" w14:textId="77777777" w:rsidR="00011128" w:rsidRPr="00011128" w:rsidRDefault="00011128" w:rsidP="0042090B">
            <w:pPr>
              <w:jc w:val="center"/>
              <w:rPr>
                <w:sz w:val="24"/>
                <w:szCs w:val="24"/>
              </w:rPr>
            </w:pPr>
            <w:r w:rsidRPr="00011128">
              <w:rPr>
                <w:sz w:val="24"/>
                <w:szCs w:val="24"/>
              </w:rPr>
              <w:t>+</w:t>
            </w:r>
          </w:p>
        </w:tc>
        <w:tc>
          <w:tcPr>
            <w:tcW w:w="2377" w:type="dxa"/>
            <w:tcBorders>
              <w:top w:val="single" w:sz="4" w:space="0" w:color="000000"/>
              <w:left w:val="single" w:sz="4" w:space="0" w:color="000000"/>
              <w:bottom w:val="single" w:sz="4" w:space="0" w:color="000000"/>
              <w:right w:val="nil"/>
            </w:tcBorders>
            <w:shd w:val="clear" w:color="auto" w:fill="FFFFFF"/>
            <w:vAlign w:val="center"/>
            <w:hideMark/>
          </w:tcPr>
          <w:p w14:paraId="46BE5917" w14:textId="77777777" w:rsidR="00011128" w:rsidRPr="00011128" w:rsidRDefault="00011128" w:rsidP="0042090B">
            <w:pPr>
              <w:jc w:val="center"/>
              <w:rPr>
                <w:sz w:val="24"/>
                <w:szCs w:val="24"/>
              </w:rPr>
            </w:pPr>
            <w:r w:rsidRPr="00011128">
              <w:rPr>
                <w:sz w:val="24"/>
                <w:szCs w:val="24"/>
              </w:rPr>
              <w:t>+</w:t>
            </w:r>
          </w:p>
        </w:tc>
        <w:tc>
          <w:tcPr>
            <w:tcW w:w="2377" w:type="dxa"/>
            <w:tcBorders>
              <w:top w:val="single" w:sz="4" w:space="0" w:color="000000"/>
              <w:left w:val="single" w:sz="4" w:space="0" w:color="000000"/>
              <w:bottom w:val="single" w:sz="4" w:space="0" w:color="000000"/>
              <w:right w:val="nil"/>
            </w:tcBorders>
            <w:shd w:val="clear" w:color="auto" w:fill="FFFFFF"/>
            <w:vAlign w:val="center"/>
            <w:hideMark/>
          </w:tcPr>
          <w:p w14:paraId="0F6C8FD0" w14:textId="77777777" w:rsidR="00011128" w:rsidRPr="00011128" w:rsidRDefault="00011128" w:rsidP="0042090B">
            <w:pPr>
              <w:jc w:val="center"/>
              <w:rPr>
                <w:sz w:val="24"/>
                <w:szCs w:val="24"/>
              </w:rPr>
            </w:pPr>
            <w:r w:rsidRPr="00011128">
              <w:rPr>
                <w:sz w:val="24"/>
                <w:szCs w:val="24"/>
              </w:rPr>
              <w:t>+</w:t>
            </w:r>
          </w:p>
        </w:tc>
        <w:tc>
          <w:tcPr>
            <w:tcW w:w="23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D5EAD7" w14:textId="77777777" w:rsidR="00011128" w:rsidRPr="00011128" w:rsidRDefault="00011128" w:rsidP="0042090B">
            <w:pPr>
              <w:jc w:val="center"/>
              <w:rPr>
                <w:sz w:val="24"/>
                <w:szCs w:val="24"/>
              </w:rPr>
            </w:pPr>
            <w:r w:rsidRPr="00011128">
              <w:rPr>
                <w:sz w:val="24"/>
                <w:szCs w:val="24"/>
              </w:rPr>
              <w:t> </w:t>
            </w:r>
          </w:p>
        </w:tc>
      </w:tr>
    </w:tbl>
    <w:p w14:paraId="3848C289" w14:textId="77777777" w:rsidR="00011128" w:rsidRPr="00011128" w:rsidRDefault="00011128" w:rsidP="0042090B">
      <w:pPr>
        <w:rPr>
          <w:sz w:val="24"/>
          <w:szCs w:val="24"/>
        </w:rPr>
      </w:pPr>
      <w:r w:rsidRPr="00011128">
        <w:rPr>
          <w:sz w:val="24"/>
          <w:szCs w:val="24"/>
        </w:rPr>
        <w:t> </w:t>
      </w:r>
    </w:p>
    <w:p w14:paraId="5A5BD8E9" w14:textId="77777777" w:rsidR="00011128" w:rsidRPr="0042090B" w:rsidRDefault="00011128" w:rsidP="00027E36">
      <w:pPr>
        <w:pStyle w:val="a4"/>
        <w:numPr>
          <w:ilvl w:val="0"/>
          <w:numId w:val="4"/>
        </w:numPr>
        <w:rPr>
          <w:sz w:val="24"/>
          <w:szCs w:val="24"/>
        </w:rPr>
      </w:pPr>
      <w:r w:rsidRPr="0042090B">
        <w:rPr>
          <w:sz w:val="24"/>
          <w:szCs w:val="24"/>
        </w:rPr>
        <w:t>В какой период деятельности Вы почувствовали в себе уверенность в работе?</w:t>
      </w:r>
    </w:p>
    <w:tbl>
      <w:tblPr>
        <w:tblW w:w="0" w:type="auto"/>
        <w:tblCellSpacing w:w="0" w:type="dxa"/>
        <w:tblInd w:w="-5" w:type="dxa"/>
        <w:tblLook w:val="04A0" w:firstRow="1" w:lastRow="0" w:firstColumn="1" w:lastColumn="0" w:noHBand="0" w:noVBand="1"/>
      </w:tblPr>
      <w:tblGrid>
        <w:gridCol w:w="2373"/>
        <w:gridCol w:w="2372"/>
        <w:gridCol w:w="2371"/>
        <w:gridCol w:w="2381"/>
      </w:tblGrid>
      <w:tr w:rsidR="00011128" w:rsidRPr="00011128" w14:paraId="2B536BCC" w14:textId="77777777">
        <w:trPr>
          <w:trHeight w:val="264"/>
          <w:tblCellSpacing w:w="0" w:type="dxa"/>
        </w:trPr>
        <w:tc>
          <w:tcPr>
            <w:tcW w:w="2375" w:type="dxa"/>
            <w:tcBorders>
              <w:top w:val="single" w:sz="4" w:space="0" w:color="000000"/>
              <w:left w:val="single" w:sz="4" w:space="0" w:color="000000"/>
              <w:bottom w:val="single" w:sz="4" w:space="0" w:color="000000"/>
              <w:right w:val="nil"/>
            </w:tcBorders>
            <w:shd w:val="clear" w:color="auto" w:fill="FFFFFF"/>
            <w:vAlign w:val="center"/>
            <w:hideMark/>
          </w:tcPr>
          <w:p w14:paraId="109D4601" w14:textId="77777777" w:rsidR="00011128" w:rsidRPr="00011128" w:rsidRDefault="00011128" w:rsidP="0042090B">
            <w:pPr>
              <w:jc w:val="center"/>
              <w:rPr>
                <w:sz w:val="24"/>
                <w:szCs w:val="24"/>
              </w:rPr>
            </w:pPr>
            <w:r w:rsidRPr="00011128">
              <w:rPr>
                <w:sz w:val="24"/>
                <w:szCs w:val="24"/>
              </w:rPr>
              <w:t>Первая день</w:t>
            </w:r>
          </w:p>
        </w:tc>
        <w:tc>
          <w:tcPr>
            <w:tcW w:w="2374" w:type="dxa"/>
            <w:tcBorders>
              <w:top w:val="single" w:sz="4" w:space="0" w:color="000000"/>
              <w:left w:val="single" w:sz="4" w:space="0" w:color="000000"/>
              <w:bottom w:val="single" w:sz="4" w:space="0" w:color="000000"/>
              <w:right w:val="nil"/>
            </w:tcBorders>
            <w:shd w:val="clear" w:color="auto" w:fill="FFFFFF"/>
            <w:vAlign w:val="center"/>
            <w:hideMark/>
          </w:tcPr>
          <w:p w14:paraId="7C93424A" w14:textId="77777777" w:rsidR="00011128" w:rsidRPr="00011128" w:rsidRDefault="00011128" w:rsidP="0042090B">
            <w:pPr>
              <w:jc w:val="center"/>
              <w:rPr>
                <w:sz w:val="24"/>
                <w:szCs w:val="24"/>
              </w:rPr>
            </w:pPr>
            <w:r w:rsidRPr="00011128">
              <w:rPr>
                <w:sz w:val="24"/>
                <w:szCs w:val="24"/>
              </w:rPr>
              <w:t>Первая неделя</w:t>
            </w:r>
          </w:p>
        </w:tc>
        <w:tc>
          <w:tcPr>
            <w:tcW w:w="2374" w:type="dxa"/>
            <w:tcBorders>
              <w:top w:val="single" w:sz="4" w:space="0" w:color="000000"/>
              <w:left w:val="single" w:sz="4" w:space="0" w:color="000000"/>
              <w:bottom w:val="single" w:sz="4" w:space="0" w:color="000000"/>
              <w:right w:val="nil"/>
            </w:tcBorders>
            <w:shd w:val="clear" w:color="auto" w:fill="FFFFFF"/>
            <w:vAlign w:val="center"/>
            <w:hideMark/>
          </w:tcPr>
          <w:p w14:paraId="38631E59" w14:textId="77777777" w:rsidR="00011128" w:rsidRPr="00011128" w:rsidRDefault="00011128" w:rsidP="0042090B">
            <w:pPr>
              <w:jc w:val="center"/>
              <w:rPr>
                <w:sz w:val="24"/>
                <w:szCs w:val="24"/>
              </w:rPr>
            </w:pPr>
            <w:r w:rsidRPr="00011128">
              <w:rPr>
                <w:sz w:val="24"/>
                <w:szCs w:val="24"/>
              </w:rPr>
              <w:t>До 10 дней</w:t>
            </w:r>
          </w:p>
        </w:tc>
        <w:tc>
          <w:tcPr>
            <w:tcW w:w="238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9013C6" w14:textId="77777777" w:rsidR="00011128" w:rsidRPr="00011128" w:rsidRDefault="00011128" w:rsidP="0042090B">
            <w:pPr>
              <w:jc w:val="center"/>
              <w:rPr>
                <w:sz w:val="24"/>
                <w:szCs w:val="24"/>
              </w:rPr>
            </w:pPr>
            <w:r w:rsidRPr="00011128">
              <w:rPr>
                <w:sz w:val="24"/>
                <w:szCs w:val="24"/>
              </w:rPr>
              <w:t>Две недели</w:t>
            </w:r>
          </w:p>
        </w:tc>
      </w:tr>
      <w:tr w:rsidR="00011128" w:rsidRPr="00011128" w14:paraId="032CED9B" w14:textId="77777777">
        <w:trPr>
          <w:trHeight w:val="252"/>
          <w:tblCellSpacing w:w="0" w:type="dxa"/>
        </w:trPr>
        <w:tc>
          <w:tcPr>
            <w:tcW w:w="2375" w:type="dxa"/>
            <w:tcBorders>
              <w:top w:val="single" w:sz="4" w:space="0" w:color="000000"/>
              <w:left w:val="single" w:sz="4" w:space="0" w:color="000000"/>
              <w:bottom w:val="single" w:sz="4" w:space="0" w:color="000000"/>
              <w:right w:val="nil"/>
            </w:tcBorders>
            <w:shd w:val="clear" w:color="auto" w:fill="FFFFFF"/>
            <w:vAlign w:val="center"/>
            <w:hideMark/>
          </w:tcPr>
          <w:p w14:paraId="3A5B34EC" w14:textId="77777777" w:rsidR="00011128" w:rsidRPr="00011128" w:rsidRDefault="00011128" w:rsidP="0042090B">
            <w:pPr>
              <w:jc w:val="center"/>
              <w:rPr>
                <w:sz w:val="24"/>
                <w:szCs w:val="24"/>
              </w:rPr>
            </w:pPr>
            <w:r w:rsidRPr="00011128">
              <w:rPr>
                <w:sz w:val="24"/>
                <w:szCs w:val="24"/>
              </w:rPr>
              <w:t> </w:t>
            </w:r>
          </w:p>
        </w:tc>
        <w:tc>
          <w:tcPr>
            <w:tcW w:w="2374" w:type="dxa"/>
            <w:tcBorders>
              <w:top w:val="single" w:sz="4" w:space="0" w:color="000000"/>
              <w:left w:val="single" w:sz="4" w:space="0" w:color="000000"/>
              <w:bottom w:val="single" w:sz="4" w:space="0" w:color="000000"/>
              <w:right w:val="nil"/>
            </w:tcBorders>
            <w:shd w:val="clear" w:color="auto" w:fill="FFFFFF"/>
            <w:vAlign w:val="center"/>
            <w:hideMark/>
          </w:tcPr>
          <w:p w14:paraId="580A03F8" w14:textId="77777777" w:rsidR="00011128" w:rsidRPr="00011128" w:rsidRDefault="00011128" w:rsidP="0042090B">
            <w:pPr>
              <w:jc w:val="center"/>
              <w:rPr>
                <w:sz w:val="24"/>
                <w:szCs w:val="24"/>
              </w:rPr>
            </w:pPr>
            <w:r w:rsidRPr="00011128">
              <w:rPr>
                <w:sz w:val="24"/>
                <w:szCs w:val="24"/>
              </w:rPr>
              <w:t> </w:t>
            </w:r>
          </w:p>
        </w:tc>
        <w:tc>
          <w:tcPr>
            <w:tcW w:w="2374" w:type="dxa"/>
            <w:tcBorders>
              <w:top w:val="single" w:sz="4" w:space="0" w:color="000000"/>
              <w:left w:val="single" w:sz="4" w:space="0" w:color="000000"/>
              <w:bottom w:val="single" w:sz="4" w:space="0" w:color="000000"/>
              <w:right w:val="nil"/>
            </w:tcBorders>
            <w:shd w:val="clear" w:color="auto" w:fill="FFFFFF"/>
            <w:vAlign w:val="center"/>
            <w:hideMark/>
          </w:tcPr>
          <w:p w14:paraId="134730D1" w14:textId="77777777" w:rsidR="00011128" w:rsidRPr="00011128" w:rsidRDefault="00011128" w:rsidP="0042090B">
            <w:pPr>
              <w:jc w:val="center"/>
              <w:rPr>
                <w:sz w:val="24"/>
                <w:szCs w:val="24"/>
              </w:rPr>
            </w:pPr>
            <w:r w:rsidRPr="00011128">
              <w:rPr>
                <w:sz w:val="24"/>
                <w:szCs w:val="24"/>
              </w:rPr>
              <w:t>+</w:t>
            </w:r>
          </w:p>
        </w:tc>
        <w:tc>
          <w:tcPr>
            <w:tcW w:w="238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286EBC" w14:textId="77777777" w:rsidR="00011128" w:rsidRPr="00011128" w:rsidRDefault="00011128" w:rsidP="0042090B">
            <w:pPr>
              <w:jc w:val="center"/>
              <w:rPr>
                <w:sz w:val="24"/>
                <w:szCs w:val="24"/>
              </w:rPr>
            </w:pPr>
            <w:r w:rsidRPr="00011128">
              <w:rPr>
                <w:sz w:val="24"/>
                <w:szCs w:val="24"/>
              </w:rPr>
              <w:t> </w:t>
            </w:r>
          </w:p>
        </w:tc>
      </w:tr>
    </w:tbl>
    <w:p w14:paraId="6DA3F579" w14:textId="77777777" w:rsidR="00011128" w:rsidRPr="00011128" w:rsidRDefault="00011128" w:rsidP="0042090B">
      <w:pPr>
        <w:rPr>
          <w:sz w:val="24"/>
          <w:szCs w:val="24"/>
        </w:rPr>
      </w:pPr>
      <w:r w:rsidRPr="00011128">
        <w:rPr>
          <w:sz w:val="24"/>
          <w:szCs w:val="24"/>
        </w:rPr>
        <w:t> </w:t>
      </w:r>
    </w:p>
    <w:p w14:paraId="460D1C91" w14:textId="77777777" w:rsidR="00011128" w:rsidRPr="0042090B" w:rsidRDefault="00011128" w:rsidP="00027E36">
      <w:pPr>
        <w:pStyle w:val="a4"/>
        <w:numPr>
          <w:ilvl w:val="0"/>
          <w:numId w:val="4"/>
        </w:numPr>
        <w:rPr>
          <w:sz w:val="24"/>
          <w:szCs w:val="24"/>
        </w:rPr>
      </w:pPr>
      <w:r w:rsidRPr="0042090B">
        <w:rPr>
          <w:sz w:val="24"/>
          <w:szCs w:val="24"/>
        </w:rPr>
        <w:t>В какой период Вы почувствовали, что вошли в коллектив?</w:t>
      </w:r>
    </w:p>
    <w:tbl>
      <w:tblPr>
        <w:tblW w:w="0" w:type="auto"/>
        <w:tblCellSpacing w:w="0" w:type="dxa"/>
        <w:tblInd w:w="-5" w:type="dxa"/>
        <w:tblLook w:val="04A0" w:firstRow="1" w:lastRow="0" w:firstColumn="1" w:lastColumn="0" w:noHBand="0" w:noVBand="1"/>
      </w:tblPr>
      <w:tblGrid>
        <w:gridCol w:w="2373"/>
        <w:gridCol w:w="2372"/>
        <w:gridCol w:w="2371"/>
        <w:gridCol w:w="2381"/>
      </w:tblGrid>
      <w:tr w:rsidR="00011128" w:rsidRPr="00011128" w14:paraId="3DFC0CF1" w14:textId="77777777">
        <w:trPr>
          <w:trHeight w:val="299"/>
          <w:tblCellSpacing w:w="0" w:type="dxa"/>
        </w:trPr>
        <w:tc>
          <w:tcPr>
            <w:tcW w:w="2375" w:type="dxa"/>
            <w:tcBorders>
              <w:top w:val="single" w:sz="4" w:space="0" w:color="000000"/>
              <w:left w:val="single" w:sz="4" w:space="0" w:color="000000"/>
              <w:bottom w:val="single" w:sz="4" w:space="0" w:color="000000"/>
              <w:right w:val="nil"/>
            </w:tcBorders>
            <w:shd w:val="clear" w:color="auto" w:fill="FFFFFF"/>
            <w:vAlign w:val="center"/>
            <w:hideMark/>
          </w:tcPr>
          <w:p w14:paraId="000DCFF4" w14:textId="77777777" w:rsidR="00011128" w:rsidRPr="00011128" w:rsidRDefault="00011128" w:rsidP="0042090B">
            <w:pPr>
              <w:jc w:val="center"/>
              <w:rPr>
                <w:sz w:val="24"/>
                <w:szCs w:val="24"/>
              </w:rPr>
            </w:pPr>
            <w:r w:rsidRPr="00011128">
              <w:rPr>
                <w:sz w:val="24"/>
                <w:szCs w:val="24"/>
              </w:rPr>
              <w:t>Первая день</w:t>
            </w:r>
          </w:p>
        </w:tc>
        <w:tc>
          <w:tcPr>
            <w:tcW w:w="2374" w:type="dxa"/>
            <w:tcBorders>
              <w:top w:val="single" w:sz="4" w:space="0" w:color="000000"/>
              <w:left w:val="single" w:sz="4" w:space="0" w:color="000000"/>
              <w:bottom w:val="single" w:sz="4" w:space="0" w:color="000000"/>
              <w:right w:val="nil"/>
            </w:tcBorders>
            <w:shd w:val="clear" w:color="auto" w:fill="FFFFFF"/>
            <w:vAlign w:val="center"/>
            <w:hideMark/>
          </w:tcPr>
          <w:p w14:paraId="2CEF7EFC" w14:textId="77777777" w:rsidR="00011128" w:rsidRPr="00011128" w:rsidRDefault="00011128" w:rsidP="0042090B">
            <w:pPr>
              <w:jc w:val="center"/>
              <w:rPr>
                <w:sz w:val="24"/>
                <w:szCs w:val="24"/>
              </w:rPr>
            </w:pPr>
            <w:r w:rsidRPr="00011128">
              <w:rPr>
                <w:sz w:val="24"/>
                <w:szCs w:val="24"/>
              </w:rPr>
              <w:t>Первая неделя</w:t>
            </w:r>
          </w:p>
        </w:tc>
        <w:tc>
          <w:tcPr>
            <w:tcW w:w="2374" w:type="dxa"/>
            <w:tcBorders>
              <w:top w:val="single" w:sz="4" w:space="0" w:color="000000"/>
              <w:left w:val="single" w:sz="4" w:space="0" w:color="000000"/>
              <w:bottom w:val="single" w:sz="4" w:space="0" w:color="000000"/>
              <w:right w:val="nil"/>
            </w:tcBorders>
            <w:shd w:val="clear" w:color="auto" w:fill="FFFFFF"/>
            <w:vAlign w:val="center"/>
            <w:hideMark/>
          </w:tcPr>
          <w:p w14:paraId="7AE75DFD" w14:textId="77777777" w:rsidR="00011128" w:rsidRPr="00011128" w:rsidRDefault="00011128" w:rsidP="0042090B">
            <w:pPr>
              <w:jc w:val="center"/>
              <w:rPr>
                <w:sz w:val="24"/>
                <w:szCs w:val="24"/>
              </w:rPr>
            </w:pPr>
            <w:r w:rsidRPr="00011128">
              <w:rPr>
                <w:sz w:val="24"/>
                <w:szCs w:val="24"/>
              </w:rPr>
              <w:t>До 10 дней</w:t>
            </w:r>
          </w:p>
        </w:tc>
        <w:tc>
          <w:tcPr>
            <w:tcW w:w="238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0DB596" w14:textId="77777777" w:rsidR="00011128" w:rsidRPr="00011128" w:rsidRDefault="00011128" w:rsidP="0042090B">
            <w:pPr>
              <w:jc w:val="center"/>
              <w:rPr>
                <w:sz w:val="24"/>
                <w:szCs w:val="24"/>
              </w:rPr>
            </w:pPr>
            <w:r w:rsidRPr="00011128">
              <w:rPr>
                <w:sz w:val="24"/>
                <w:szCs w:val="24"/>
              </w:rPr>
              <w:t>Две недели</w:t>
            </w:r>
          </w:p>
        </w:tc>
      </w:tr>
      <w:tr w:rsidR="00011128" w:rsidRPr="00011128" w14:paraId="476EDB2D" w14:textId="77777777">
        <w:trPr>
          <w:trHeight w:val="286"/>
          <w:tblCellSpacing w:w="0" w:type="dxa"/>
        </w:trPr>
        <w:tc>
          <w:tcPr>
            <w:tcW w:w="2375" w:type="dxa"/>
            <w:tcBorders>
              <w:top w:val="single" w:sz="4" w:space="0" w:color="000000"/>
              <w:left w:val="single" w:sz="4" w:space="0" w:color="000000"/>
              <w:bottom w:val="single" w:sz="4" w:space="0" w:color="000000"/>
              <w:right w:val="nil"/>
            </w:tcBorders>
            <w:shd w:val="clear" w:color="auto" w:fill="FFFFFF"/>
            <w:vAlign w:val="center"/>
            <w:hideMark/>
          </w:tcPr>
          <w:p w14:paraId="09893E0A" w14:textId="77777777" w:rsidR="00011128" w:rsidRPr="00011128" w:rsidRDefault="00011128" w:rsidP="0042090B">
            <w:pPr>
              <w:jc w:val="center"/>
              <w:rPr>
                <w:sz w:val="24"/>
                <w:szCs w:val="24"/>
              </w:rPr>
            </w:pPr>
            <w:r w:rsidRPr="00011128">
              <w:rPr>
                <w:sz w:val="24"/>
                <w:szCs w:val="24"/>
              </w:rPr>
              <w:t> </w:t>
            </w:r>
          </w:p>
        </w:tc>
        <w:tc>
          <w:tcPr>
            <w:tcW w:w="2374" w:type="dxa"/>
            <w:tcBorders>
              <w:top w:val="single" w:sz="4" w:space="0" w:color="000000"/>
              <w:left w:val="single" w:sz="4" w:space="0" w:color="000000"/>
              <w:bottom w:val="single" w:sz="4" w:space="0" w:color="000000"/>
              <w:right w:val="nil"/>
            </w:tcBorders>
            <w:shd w:val="clear" w:color="auto" w:fill="FFFFFF"/>
            <w:vAlign w:val="center"/>
            <w:hideMark/>
          </w:tcPr>
          <w:p w14:paraId="711DB9DB" w14:textId="77777777" w:rsidR="00011128" w:rsidRPr="00011128" w:rsidRDefault="00011128" w:rsidP="0042090B">
            <w:pPr>
              <w:jc w:val="center"/>
              <w:rPr>
                <w:sz w:val="24"/>
                <w:szCs w:val="24"/>
              </w:rPr>
            </w:pPr>
            <w:r w:rsidRPr="00011128">
              <w:rPr>
                <w:sz w:val="24"/>
                <w:szCs w:val="24"/>
              </w:rPr>
              <w:t>+</w:t>
            </w:r>
          </w:p>
        </w:tc>
        <w:tc>
          <w:tcPr>
            <w:tcW w:w="2374" w:type="dxa"/>
            <w:tcBorders>
              <w:top w:val="single" w:sz="4" w:space="0" w:color="000000"/>
              <w:left w:val="single" w:sz="4" w:space="0" w:color="000000"/>
              <w:bottom w:val="single" w:sz="4" w:space="0" w:color="000000"/>
              <w:right w:val="nil"/>
            </w:tcBorders>
            <w:shd w:val="clear" w:color="auto" w:fill="FFFFFF"/>
            <w:vAlign w:val="center"/>
            <w:hideMark/>
          </w:tcPr>
          <w:p w14:paraId="1C6FF78E" w14:textId="77777777" w:rsidR="00011128" w:rsidRPr="00011128" w:rsidRDefault="00011128" w:rsidP="0042090B">
            <w:pPr>
              <w:jc w:val="center"/>
              <w:rPr>
                <w:sz w:val="24"/>
                <w:szCs w:val="24"/>
              </w:rPr>
            </w:pPr>
            <w:r w:rsidRPr="00011128">
              <w:rPr>
                <w:sz w:val="24"/>
                <w:szCs w:val="24"/>
              </w:rPr>
              <w:t> </w:t>
            </w:r>
          </w:p>
        </w:tc>
        <w:tc>
          <w:tcPr>
            <w:tcW w:w="238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E78B2C5" w14:textId="77777777" w:rsidR="00011128" w:rsidRPr="00011128" w:rsidRDefault="00011128" w:rsidP="0042090B">
            <w:pPr>
              <w:jc w:val="center"/>
              <w:rPr>
                <w:sz w:val="24"/>
                <w:szCs w:val="24"/>
              </w:rPr>
            </w:pPr>
            <w:r w:rsidRPr="00011128">
              <w:rPr>
                <w:sz w:val="24"/>
                <w:szCs w:val="24"/>
              </w:rPr>
              <w:t> </w:t>
            </w:r>
          </w:p>
        </w:tc>
      </w:tr>
    </w:tbl>
    <w:p w14:paraId="02DB1C40" w14:textId="77777777" w:rsidR="00011128" w:rsidRPr="0042090B" w:rsidRDefault="00011128" w:rsidP="00027E36">
      <w:pPr>
        <w:pStyle w:val="a4"/>
        <w:numPr>
          <w:ilvl w:val="0"/>
          <w:numId w:val="4"/>
        </w:numPr>
        <w:rPr>
          <w:sz w:val="24"/>
          <w:szCs w:val="24"/>
        </w:rPr>
      </w:pPr>
      <w:r w:rsidRPr="0042090B">
        <w:rPr>
          <w:sz w:val="24"/>
          <w:szCs w:val="24"/>
        </w:rPr>
        <w:t xml:space="preserve">В какой помощи Вы нуждались в первые дни работы на данном предприятии? </w:t>
      </w:r>
    </w:p>
    <w:p w14:paraId="2AD780FE" w14:textId="7C435D3E" w:rsidR="00011128" w:rsidRPr="0042090B" w:rsidRDefault="00011128" w:rsidP="0042090B">
      <w:pPr>
        <w:ind w:left="284"/>
        <w:rPr>
          <w:sz w:val="24"/>
          <w:szCs w:val="24"/>
        </w:rPr>
      </w:pPr>
      <w:r w:rsidRPr="0042090B">
        <w:rPr>
          <w:sz w:val="24"/>
          <w:szCs w:val="24"/>
        </w:rPr>
        <w:t xml:space="preserve">В течение первых дней моей практики в </w:t>
      </w:r>
      <w:r w:rsidR="00B262C7">
        <w:rPr>
          <w:sz w:val="24"/>
          <w:szCs w:val="24"/>
        </w:rPr>
        <w:t>ОИ УГО ВОИ</w:t>
      </w:r>
      <w:r w:rsidRPr="0042090B">
        <w:rPr>
          <w:sz w:val="24"/>
          <w:szCs w:val="24"/>
        </w:rPr>
        <w:t xml:space="preserve"> я нуждалась в помощи от сотрудников. Моя работа требовала умения работать с архивом, программами и документами, связанными с деятельностью организации, с людьми и коллективом. Во время практики в </w:t>
      </w:r>
      <w:r w:rsidR="00B262C7">
        <w:rPr>
          <w:sz w:val="24"/>
          <w:szCs w:val="24"/>
        </w:rPr>
        <w:t>ОИ УГО ВОИ</w:t>
      </w:r>
      <w:r w:rsidRPr="0042090B">
        <w:rPr>
          <w:sz w:val="24"/>
          <w:szCs w:val="24"/>
        </w:rPr>
        <w:t> я получила поддержку от различных сотрудников организации. Их профессионализм, отзывчивость и готовность помочь создали благоприятные условия для моего профессионального роста и успешного выполнения поставленных задач.</w:t>
      </w:r>
    </w:p>
    <w:p w14:paraId="287C5D87" w14:textId="77777777" w:rsidR="00011128" w:rsidRPr="00011128" w:rsidRDefault="00011128" w:rsidP="0042090B">
      <w:r w:rsidRPr="00011128">
        <w:t> </w:t>
      </w:r>
    </w:p>
    <w:p w14:paraId="461CD8F0" w14:textId="7523F605" w:rsidR="00011128" w:rsidRPr="0042090B" w:rsidRDefault="00011128" w:rsidP="00027E36">
      <w:pPr>
        <w:pStyle w:val="a4"/>
        <w:numPr>
          <w:ilvl w:val="0"/>
          <w:numId w:val="4"/>
        </w:numPr>
        <w:rPr>
          <w:sz w:val="24"/>
          <w:szCs w:val="24"/>
        </w:rPr>
      </w:pPr>
      <w:r w:rsidRPr="0042090B">
        <w:rPr>
          <w:sz w:val="24"/>
          <w:szCs w:val="24"/>
        </w:rPr>
        <w:t>Отметьте, пожалуйста, вариант ответа, выражающий Ваше мнение по каждому вопросу:</w:t>
      </w:r>
    </w:p>
    <w:tbl>
      <w:tblPr>
        <w:tblW w:w="0" w:type="auto"/>
        <w:tblCellSpacing w:w="0" w:type="dxa"/>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04"/>
        <w:gridCol w:w="2938"/>
        <w:gridCol w:w="1333"/>
        <w:gridCol w:w="1683"/>
        <w:gridCol w:w="1275"/>
        <w:gridCol w:w="1418"/>
      </w:tblGrid>
      <w:tr w:rsidR="00177283" w:rsidRPr="0042090B" w14:paraId="4BBC8A05" w14:textId="77777777">
        <w:trPr>
          <w:tblCellSpacing w:w="0" w:type="dxa"/>
        </w:trPr>
        <w:tc>
          <w:tcPr>
            <w:tcW w:w="704" w:type="dxa"/>
            <w:tcBorders>
              <w:top w:val="single" w:sz="4" w:space="0" w:color="000000"/>
              <w:left w:val="single" w:sz="4" w:space="0" w:color="000000"/>
              <w:bottom w:val="single" w:sz="4" w:space="0" w:color="000000"/>
              <w:right w:val="single" w:sz="4" w:space="0" w:color="000000"/>
            </w:tcBorders>
            <w:vAlign w:val="center"/>
            <w:hideMark/>
          </w:tcPr>
          <w:p w14:paraId="5BBB414F" w14:textId="77777777" w:rsidR="00011128" w:rsidRPr="00011128" w:rsidRDefault="00011128" w:rsidP="0042090B">
            <w:pPr>
              <w:rPr>
                <w:sz w:val="24"/>
                <w:szCs w:val="24"/>
              </w:rPr>
            </w:pPr>
            <w:r w:rsidRPr="00011128">
              <w:rPr>
                <w:sz w:val="24"/>
                <w:szCs w:val="24"/>
              </w:rPr>
              <w:t>№</w:t>
            </w:r>
          </w:p>
        </w:tc>
        <w:tc>
          <w:tcPr>
            <w:tcW w:w="2938" w:type="dxa"/>
            <w:tcBorders>
              <w:top w:val="single" w:sz="4" w:space="0" w:color="000000"/>
              <w:left w:val="single" w:sz="4" w:space="0" w:color="000000"/>
              <w:bottom w:val="single" w:sz="4" w:space="0" w:color="000000"/>
              <w:right w:val="single" w:sz="4" w:space="0" w:color="000000"/>
            </w:tcBorders>
            <w:vAlign w:val="center"/>
            <w:hideMark/>
          </w:tcPr>
          <w:p w14:paraId="39C55089" w14:textId="77777777" w:rsidR="00011128" w:rsidRPr="00011128" w:rsidRDefault="00011128" w:rsidP="0042090B">
            <w:pPr>
              <w:rPr>
                <w:sz w:val="24"/>
                <w:szCs w:val="24"/>
              </w:rPr>
            </w:pPr>
            <w:r w:rsidRPr="00011128">
              <w:rPr>
                <w:sz w:val="24"/>
                <w:szCs w:val="24"/>
              </w:rPr>
              <w:t>Критерии</w:t>
            </w:r>
          </w:p>
        </w:tc>
        <w:tc>
          <w:tcPr>
            <w:tcW w:w="1333" w:type="dxa"/>
            <w:tcBorders>
              <w:top w:val="single" w:sz="4" w:space="0" w:color="000000"/>
              <w:left w:val="single" w:sz="4" w:space="0" w:color="000000"/>
              <w:bottom w:val="single" w:sz="4" w:space="0" w:color="000000"/>
              <w:right w:val="single" w:sz="4" w:space="0" w:color="000000"/>
            </w:tcBorders>
            <w:vAlign w:val="center"/>
            <w:hideMark/>
          </w:tcPr>
          <w:p w14:paraId="61AF73A1" w14:textId="77777777" w:rsidR="00011128" w:rsidRPr="00011128" w:rsidRDefault="00011128" w:rsidP="0042090B">
            <w:pPr>
              <w:rPr>
                <w:sz w:val="24"/>
                <w:szCs w:val="24"/>
              </w:rPr>
            </w:pPr>
            <w:r w:rsidRPr="00011128">
              <w:rPr>
                <w:sz w:val="24"/>
                <w:szCs w:val="24"/>
              </w:rPr>
              <w:t>Да</w:t>
            </w:r>
          </w:p>
        </w:tc>
        <w:tc>
          <w:tcPr>
            <w:tcW w:w="1683" w:type="dxa"/>
            <w:tcBorders>
              <w:top w:val="single" w:sz="4" w:space="0" w:color="000000"/>
              <w:left w:val="single" w:sz="4" w:space="0" w:color="000000"/>
              <w:bottom w:val="single" w:sz="4" w:space="0" w:color="000000"/>
              <w:right w:val="single" w:sz="4" w:space="0" w:color="000000"/>
            </w:tcBorders>
            <w:vAlign w:val="center"/>
            <w:hideMark/>
          </w:tcPr>
          <w:p w14:paraId="22F3DBDB" w14:textId="6D2138E7" w:rsidR="00011128" w:rsidRPr="00011128" w:rsidRDefault="00011128" w:rsidP="0042090B">
            <w:pPr>
              <w:rPr>
                <w:sz w:val="24"/>
                <w:szCs w:val="24"/>
              </w:rPr>
            </w:pPr>
            <w:r w:rsidRPr="00011128">
              <w:rPr>
                <w:sz w:val="24"/>
                <w:szCs w:val="24"/>
              </w:rPr>
              <w:t>Не</w:t>
            </w:r>
            <w:r w:rsidRPr="0042090B">
              <w:rPr>
                <w:sz w:val="24"/>
                <w:szCs w:val="24"/>
              </w:rPr>
              <w:t xml:space="preserve"> </w:t>
            </w:r>
            <w:r w:rsidRPr="00011128">
              <w:rPr>
                <w:sz w:val="24"/>
                <w:szCs w:val="24"/>
              </w:rPr>
              <w:t>совсем</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0461769" w14:textId="77777777" w:rsidR="00011128" w:rsidRPr="00011128" w:rsidRDefault="00011128" w:rsidP="0042090B">
            <w:pPr>
              <w:rPr>
                <w:sz w:val="24"/>
                <w:szCs w:val="24"/>
              </w:rPr>
            </w:pPr>
            <w:r w:rsidRPr="00011128">
              <w:rPr>
                <w:sz w:val="24"/>
                <w:szCs w:val="24"/>
              </w:rPr>
              <w:t>Нет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BFCC920" w14:textId="77777777" w:rsidR="00011128" w:rsidRPr="00011128" w:rsidRDefault="00011128" w:rsidP="0042090B">
            <w:pPr>
              <w:rPr>
                <w:sz w:val="24"/>
                <w:szCs w:val="24"/>
              </w:rPr>
            </w:pPr>
            <w:r w:rsidRPr="00011128">
              <w:rPr>
                <w:sz w:val="24"/>
                <w:szCs w:val="24"/>
              </w:rPr>
              <w:t>Не знаю</w:t>
            </w:r>
          </w:p>
        </w:tc>
      </w:tr>
      <w:tr w:rsidR="00177283" w:rsidRPr="0042090B" w14:paraId="4A1E57E7" w14:textId="77777777">
        <w:trPr>
          <w:tblCellSpacing w:w="0" w:type="dxa"/>
        </w:trPr>
        <w:tc>
          <w:tcPr>
            <w:tcW w:w="704" w:type="dxa"/>
            <w:tcBorders>
              <w:top w:val="single" w:sz="4" w:space="0" w:color="000000"/>
              <w:left w:val="single" w:sz="4" w:space="0" w:color="000000"/>
              <w:bottom w:val="single" w:sz="4" w:space="0" w:color="000000"/>
              <w:right w:val="single" w:sz="4" w:space="0" w:color="000000"/>
            </w:tcBorders>
            <w:vAlign w:val="center"/>
            <w:hideMark/>
          </w:tcPr>
          <w:p w14:paraId="1B07CF4A" w14:textId="77777777" w:rsidR="00011128" w:rsidRPr="00011128" w:rsidRDefault="00011128" w:rsidP="0042090B">
            <w:pPr>
              <w:rPr>
                <w:sz w:val="24"/>
                <w:szCs w:val="24"/>
              </w:rPr>
            </w:pPr>
            <w:r w:rsidRPr="00011128">
              <w:rPr>
                <w:sz w:val="24"/>
                <w:szCs w:val="24"/>
              </w:rPr>
              <w:t xml:space="preserve">1 </w:t>
            </w:r>
          </w:p>
        </w:tc>
        <w:tc>
          <w:tcPr>
            <w:tcW w:w="2938" w:type="dxa"/>
            <w:tcBorders>
              <w:top w:val="single" w:sz="4" w:space="0" w:color="000000"/>
              <w:left w:val="single" w:sz="4" w:space="0" w:color="000000"/>
              <w:bottom w:val="single" w:sz="4" w:space="0" w:color="000000"/>
              <w:right w:val="single" w:sz="4" w:space="0" w:color="000000"/>
            </w:tcBorders>
            <w:vAlign w:val="center"/>
            <w:hideMark/>
          </w:tcPr>
          <w:p w14:paraId="15A80BD3" w14:textId="77777777" w:rsidR="00011128" w:rsidRPr="00011128" w:rsidRDefault="00011128" w:rsidP="0042090B">
            <w:pPr>
              <w:rPr>
                <w:sz w:val="24"/>
                <w:szCs w:val="24"/>
              </w:rPr>
            </w:pPr>
            <w:r w:rsidRPr="00011128">
              <w:rPr>
                <w:sz w:val="24"/>
                <w:szCs w:val="24"/>
              </w:rPr>
              <w:t>Считаю, что я освоился:</w:t>
            </w:r>
          </w:p>
        </w:tc>
        <w:tc>
          <w:tcPr>
            <w:tcW w:w="1333" w:type="dxa"/>
            <w:tcBorders>
              <w:top w:val="single" w:sz="6" w:space="0" w:color="000000"/>
              <w:left w:val="single" w:sz="6" w:space="0" w:color="000000"/>
              <w:bottom w:val="single" w:sz="6" w:space="0" w:color="000000"/>
              <w:right w:val="single" w:sz="6" w:space="0" w:color="000000"/>
            </w:tcBorders>
            <w:vAlign w:val="center"/>
            <w:hideMark/>
          </w:tcPr>
          <w:p w14:paraId="6ADA4B22" w14:textId="0EE3CADB" w:rsidR="00011128" w:rsidRPr="00011128" w:rsidRDefault="00011128" w:rsidP="0042090B">
            <w:pPr>
              <w:rPr>
                <w:sz w:val="24"/>
                <w:szCs w:val="24"/>
              </w:rPr>
            </w:pPr>
            <w:r w:rsidRPr="00011128">
              <w:rPr>
                <w:sz w:val="24"/>
                <w:szCs w:val="24"/>
              </w:rPr>
              <w:t> </w:t>
            </w:r>
            <w:r w:rsidR="004675BD">
              <w:rPr>
                <w:sz w:val="24"/>
                <w:szCs w:val="24"/>
              </w:rPr>
              <w:t>+</w:t>
            </w:r>
          </w:p>
        </w:tc>
        <w:tc>
          <w:tcPr>
            <w:tcW w:w="1683" w:type="dxa"/>
            <w:tcBorders>
              <w:top w:val="single" w:sz="6" w:space="0" w:color="000000"/>
              <w:left w:val="single" w:sz="6" w:space="0" w:color="000000"/>
              <w:bottom w:val="single" w:sz="6" w:space="0" w:color="000000"/>
              <w:right w:val="single" w:sz="6" w:space="0" w:color="000000"/>
            </w:tcBorders>
            <w:vAlign w:val="center"/>
            <w:hideMark/>
          </w:tcPr>
          <w:p w14:paraId="53813B01" w14:textId="77777777" w:rsidR="00011128" w:rsidRPr="00011128" w:rsidRDefault="00011128" w:rsidP="0042090B">
            <w:pPr>
              <w:rPr>
                <w:sz w:val="24"/>
                <w:szCs w:val="24"/>
              </w:rPr>
            </w:pPr>
            <w:r w:rsidRPr="00011128">
              <w:rPr>
                <w:sz w:val="24"/>
                <w:szCs w:val="24"/>
              </w:rPr>
              <w:t> </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1FC185AF" w14:textId="77777777" w:rsidR="00011128" w:rsidRPr="00011128" w:rsidRDefault="00011128" w:rsidP="0042090B">
            <w:pPr>
              <w:rPr>
                <w:sz w:val="24"/>
                <w:szCs w:val="24"/>
              </w:rPr>
            </w:pPr>
            <w:r w:rsidRPr="00011128">
              <w:rPr>
                <w:sz w:val="24"/>
                <w:szCs w:val="24"/>
              </w:rPr>
              <w:t>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5E3248C3" w14:textId="77777777" w:rsidR="00011128" w:rsidRPr="00011128" w:rsidRDefault="00011128" w:rsidP="0042090B">
            <w:pPr>
              <w:rPr>
                <w:sz w:val="24"/>
                <w:szCs w:val="24"/>
              </w:rPr>
            </w:pPr>
            <w:r w:rsidRPr="00011128">
              <w:rPr>
                <w:sz w:val="24"/>
                <w:szCs w:val="24"/>
              </w:rPr>
              <w:t> </w:t>
            </w:r>
          </w:p>
        </w:tc>
      </w:tr>
      <w:tr w:rsidR="00177283" w:rsidRPr="0042090B" w14:paraId="3FAE8995" w14:textId="77777777">
        <w:trPr>
          <w:tblCellSpacing w:w="0" w:type="dxa"/>
        </w:trPr>
        <w:tc>
          <w:tcPr>
            <w:tcW w:w="704" w:type="dxa"/>
            <w:tcBorders>
              <w:top w:val="single" w:sz="4" w:space="0" w:color="000000"/>
              <w:left w:val="single" w:sz="4" w:space="0" w:color="000000"/>
              <w:bottom w:val="single" w:sz="4" w:space="0" w:color="000000"/>
              <w:right w:val="single" w:sz="4" w:space="0" w:color="000000"/>
            </w:tcBorders>
            <w:vAlign w:val="center"/>
            <w:hideMark/>
          </w:tcPr>
          <w:p w14:paraId="091F0473" w14:textId="77777777" w:rsidR="00011128" w:rsidRPr="00011128" w:rsidRDefault="00011128" w:rsidP="0042090B">
            <w:pPr>
              <w:rPr>
                <w:sz w:val="24"/>
                <w:szCs w:val="24"/>
              </w:rPr>
            </w:pPr>
            <w:r w:rsidRPr="00011128">
              <w:rPr>
                <w:sz w:val="24"/>
                <w:szCs w:val="24"/>
              </w:rPr>
              <w:t xml:space="preserve">1.1 </w:t>
            </w:r>
          </w:p>
        </w:tc>
        <w:tc>
          <w:tcPr>
            <w:tcW w:w="2938" w:type="dxa"/>
            <w:tcBorders>
              <w:top w:val="single" w:sz="4" w:space="0" w:color="000000"/>
              <w:left w:val="single" w:sz="4" w:space="0" w:color="000000"/>
              <w:bottom w:val="single" w:sz="4" w:space="0" w:color="000000"/>
              <w:right w:val="single" w:sz="4" w:space="0" w:color="000000"/>
            </w:tcBorders>
            <w:vAlign w:val="center"/>
            <w:hideMark/>
          </w:tcPr>
          <w:p w14:paraId="05FA66DA" w14:textId="77777777" w:rsidR="00011128" w:rsidRPr="00011128" w:rsidRDefault="00011128" w:rsidP="0042090B">
            <w:pPr>
              <w:rPr>
                <w:sz w:val="24"/>
                <w:szCs w:val="24"/>
              </w:rPr>
            </w:pPr>
            <w:r w:rsidRPr="00011128">
              <w:rPr>
                <w:sz w:val="24"/>
                <w:szCs w:val="24"/>
              </w:rPr>
              <w:t>- в работе;</w:t>
            </w:r>
          </w:p>
        </w:tc>
        <w:tc>
          <w:tcPr>
            <w:tcW w:w="1333" w:type="dxa"/>
            <w:tcBorders>
              <w:top w:val="single" w:sz="6" w:space="0" w:color="000000"/>
              <w:left w:val="single" w:sz="6" w:space="0" w:color="000000"/>
              <w:bottom w:val="single" w:sz="6" w:space="0" w:color="000000"/>
              <w:right w:val="single" w:sz="6" w:space="0" w:color="000000"/>
            </w:tcBorders>
            <w:vAlign w:val="center"/>
            <w:hideMark/>
          </w:tcPr>
          <w:p w14:paraId="72488013" w14:textId="77777777" w:rsidR="00011128" w:rsidRPr="00011128" w:rsidRDefault="00011128" w:rsidP="0042090B">
            <w:pPr>
              <w:rPr>
                <w:sz w:val="24"/>
                <w:szCs w:val="24"/>
              </w:rPr>
            </w:pPr>
            <w:r w:rsidRPr="00011128">
              <w:rPr>
                <w:sz w:val="24"/>
                <w:szCs w:val="24"/>
              </w:rPr>
              <w:t>+</w:t>
            </w:r>
          </w:p>
        </w:tc>
        <w:tc>
          <w:tcPr>
            <w:tcW w:w="1683" w:type="dxa"/>
            <w:tcBorders>
              <w:top w:val="single" w:sz="6" w:space="0" w:color="000000"/>
              <w:left w:val="single" w:sz="6" w:space="0" w:color="000000"/>
              <w:bottom w:val="single" w:sz="6" w:space="0" w:color="000000"/>
              <w:right w:val="single" w:sz="6" w:space="0" w:color="000000"/>
            </w:tcBorders>
            <w:vAlign w:val="center"/>
            <w:hideMark/>
          </w:tcPr>
          <w:p w14:paraId="626652A9" w14:textId="77777777" w:rsidR="00011128" w:rsidRPr="00011128" w:rsidRDefault="00011128" w:rsidP="0042090B">
            <w:pPr>
              <w:rPr>
                <w:sz w:val="24"/>
                <w:szCs w:val="24"/>
              </w:rPr>
            </w:pPr>
            <w:r w:rsidRPr="00011128">
              <w:rPr>
                <w:sz w:val="24"/>
                <w:szCs w:val="24"/>
              </w:rPr>
              <w:t> </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0A7DFDAE" w14:textId="77777777" w:rsidR="00011128" w:rsidRPr="00011128" w:rsidRDefault="00011128" w:rsidP="0042090B">
            <w:pPr>
              <w:rPr>
                <w:sz w:val="24"/>
                <w:szCs w:val="24"/>
              </w:rPr>
            </w:pPr>
            <w:r w:rsidRPr="00011128">
              <w:rPr>
                <w:sz w:val="24"/>
                <w:szCs w:val="24"/>
              </w:rPr>
              <w:t>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1E79BF59" w14:textId="77777777" w:rsidR="00011128" w:rsidRPr="00011128" w:rsidRDefault="00011128" w:rsidP="0042090B">
            <w:pPr>
              <w:rPr>
                <w:sz w:val="24"/>
                <w:szCs w:val="24"/>
              </w:rPr>
            </w:pPr>
            <w:r w:rsidRPr="00011128">
              <w:rPr>
                <w:sz w:val="24"/>
                <w:szCs w:val="24"/>
              </w:rPr>
              <w:t> </w:t>
            </w:r>
          </w:p>
        </w:tc>
      </w:tr>
      <w:tr w:rsidR="00177283" w:rsidRPr="0042090B" w14:paraId="0CD65DDD" w14:textId="77777777">
        <w:trPr>
          <w:tblCellSpacing w:w="0" w:type="dxa"/>
        </w:trPr>
        <w:tc>
          <w:tcPr>
            <w:tcW w:w="704" w:type="dxa"/>
            <w:tcBorders>
              <w:top w:val="single" w:sz="4" w:space="0" w:color="000000"/>
              <w:left w:val="single" w:sz="4" w:space="0" w:color="000000"/>
              <w:bottom w:val="single" w:sz="4" w:space="0" w:color="000000"/>
              <w:right w:val="single" w:sz="4" w:space="0" w:color="000000"/>
            </w:tcBorders>
            <w:vAlign w:val="center"/>
            <w:hideMark/>
          </w:tcPr>
          <w:p w14:paraId="25E0E136" w14:textId="77777777" w:rsidR="00011128" w:rsidRPr="00011128" w:rsidRDefault="00011128" w:rsidP="0042090B">
            <w:pPr>
              <w:rPr>
                <w:sz w:val="24"/>
                <w:szCs w:val="24"/>
              </w:rPr>
            </w:pPr>
            <w:r w:rsidRPr="00011128">
              <w:rPr>
                <w:sz w:val="24"/>
                <w:szCs w:val="24"/>
              </w:rPr>
              <w:t xml:space="preserve">1.2 </w:t>
            </w:r>
          </w:p>
        </w:tc>
        <w:tc>
          <w:tcPr>
            <w:tcW w:w="2938" w:type="dxa"/>
            <w:tcBorders>
              <w:top w:val="single" w:sz="4" w:space="0" w:color="000000"/>
              <w:left w:val="single" w:sz="4" w:space="0" w:color="000000"/>
              <w:bottom w:val="single" w:sz="4" w:space="0" w:color="000000"/>
              <w:right w:val="single" w:sz="4" w:space="0" w:color="000000"/>
            </w:tcBorders>
            <w:vAlign w:val="center"/>
            <w:hideMark/>
          </w:tcPr>
          <w:p w14:paraId="3F2CA46B" w14:textId="77777777" w:rsidR="00011128" w:rsidRPr="00011128" w:rsidRDefault="00011128" w:rsidP="0042090B">
            <w:pPr>
              <w:rPr>
                <w:sz w:val="24"/>
                <w:szCs w:val="24"/>
              </w:rPr>
            </w:pPr>
            <w:r w:rsidRPr="00011128">
              <w:rPr>
                <w:sz w:val="24"/>
                <w:szCs w:val="24"/>
              </w:rPr>
              <w:t>- в коллективе.</w:t>
            </w:r>
          </w:p>
        </w:tc>
        <w:tc>
          <w:tcPr>
            <w:tcW w:w="1333" w:type="dxa"/>
            <w:tcBorders>
              <w:top w:val="single" w:sz="6" w:space="0" w:color="000000"/>
              <w:left w:val="single" w:sz="6" w:space="0" w:color="000000"/>
              <w:bottom w:val="single" w:sz="6" w:space="0" w:color="000000"/>
              <w:right w:val="single" w:sz="6" w:space="0" w:color="000000"/>
            </w:tcBorders>
            <w:vAlign w:val="center"/>
            <w:hideMark/>
          </w:tcPr>
          <w:p w14:paraId="2EAC6182" w14:textId="77777777" w:rsidR="00011128" w:rsidRPr="00011128" w:rsidRDefault="00011128" w:rsidP="0042090B">
            <w:pPr>
              <w:rPr>
                <w:sz w:val="24"/>
                <w:szCs w:val="24"/>
              </w:rPr>
            </w:pPr>
            <w:r w:rsidRPr="00011128">
              <w:rPr>
                <w:sz w:val="24"/>
                <w:szCs w:val="24"/>
              </w:rPr>
              <w:t>+</w:t>
            </w:r>
          </w:p>
        </w:tc>
        <w:tc>
          <w:tcPr>
            <w:tcW w:w="1683" w:type="dxa"/>
            <w:tcBorders>
              <w:top w:val="single" w:sz="6" w:space="0" w:color="000000"/>
              <w:left w:val="single" w:sz="6" w:space="0" w:color="000000"/>
              <w:bottom w:val="single" w:sz="6" w:space="0" w:color="000000"/>
              <w:right w:val="single" w:sz="6" w:space="0" w:color="000000"/>
            </w:tcBorders>
            <w:vAlign w:val="center"/>
            <w:hideMark/>
          </w:tcPr>
          <w:p w14:paraId="26257A64" w14:textId="77777777" w:rsidR="00011128" w:rsidRPr="00011128" w:rsidRDefault="00011128" w:rsidP="0042090B">
            <w:pPr>
              <w:rPr>
                <w:sz w:val="24"/>
                <w:szCs w:val="24"/>
              </w:rPr>
            </w:pPr>
            <w:r w:rsidRPr="00011128">
              <w:rPr>
                <w:sz w:val="24"/>
                <w:szCs w:val="24"/>
              </w:rPr>
              <w:t> </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06D510B8" w14:textId="77777777" w:rsidR="00011128" w:rsidRPr="00011128" w:rsidRDefault="00011128" w:rsidP="0042090B">
            <w:pPr>
              <w:rPr>
                <w:sz w:val="24"/>
                <w:szCs w:val="24"/>
              </w:rPr>
            </w:pPr>
            <w:r w:rsidRPr="00011128">
              <w:rPr>
                <w:sz w:val="24"/>
                <w:szCs w:val="24"/>
              </w:rPr>
              <w:t>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36EF13C6" w14:textId="77777777" w:rsidR="00011128" w:rsidRPr="00011128" w:rsidRDefault="00011128" w:rsidP="0042090B">
            <w:pPr>
              <w:rPr>
                <w:sz w:val="24"/>
                <w:szCs w:val="24"/>
              </w:rPr>
            </w:pPr>
            <w:r w:rsidRPr="00011128">
              <w:rPr>
                <w:sz w:val="24"/>
                <w:szCs w:val="24"/>
              </w:rPr>
              <w:t> </w:t>
            </w:r>
          </w:p>
        </w:tc>
      </w:tr>
      <w:tr w:rsidR="00177283" w:rsidRPr="0042090B" w14:paraId="1AFB32F7" w14:textId="77777777">
        <w:trPr>
          <w:tblCellSpacing w:w="0" w:type="dxa"/>
        </w:trPr>
        <w:tc>
          <w:tcPr>
            <w:tcW w:w="704" w:type="dxa"/>
            <w:tcBorders>
              <w:top w:val="single" w:sz="4" w:space="0" w:color="000000"/>
              <w:left w:val="single" w:sz="4" w:space="0" w:color="000000"/>
              <w:bottom w:val="single" w:sz="4" w:space="0" w:color="000000"/>
              <w:right w:val="single" w:sz="4" w:space="0" w:color="000000"/>
            </w:tcBorders>
            <w:vAlign w:val="center"/>
            <w:hideMark/>
          </w:tcPr>
          <w:p w14:paraId="16DB8CFA" w14:textId="77777777" w:rsidR="00011128" w:rsidRPr="00011128" w:rsidRDefault="00011128" w:rsidP="0042090B">
            <w:pPr>
              <w:rPr>
                <w:sz w:val="24"/>
                <w:szCs w:val="24"/>
              </w:rPr>
            </w:pPr>
            <w:r w:rsidRPr="00011128">
              <w:rPr>
                <w:sz w:val="24"/>
                <w:szCs w:val="24"/>
              </w:rPr>
              <w:t xml:space="preserve">2 </w:t>
            </w:r>
          </w:p>
        </w:tc>
        <w:tc>
          <w:tcPr>
            <w:tcW w:w="2938" w:type="dxa"/>
            <w:tcBorders>
              <w:top w:val="single" w:sz="4" w:space="0" w:color="000000"/>
              <w:left w:val="single" w:sz="4" w:space="0" w:color="000000"/>
              <w:bottom w:val="single" w:sz="4" w:space="0" w:color="000000"/>
              <w:right w:val="single" w:sz="4" w:space="0" w:color="000000"/>
            </w:tcBorders>
            <w:vAlign w:val="center"/>
            <w:hideMark/>
          </w:tcPr>
          <w:p w14:paraId="7FBC144E" w14:textId="77777777" w:rsidR="00011128" w:rsidRPr="00011128" w:rsidRDefault="00011128" w:rsidP="0042090B">
            <w:pPr>
              <w:rPr>
                <w:sz w:val="24"/>
                <w:szCs w:val="24"/>
              </w:rPr>
            </w:pPr>
            <w:r w:rsidRPr="00011128">
              <w:rPr>
                <w:sz w:val="24"/>
                <w:szCs w:val="24"/>
              </w:rPr>
              <w:t>Считаю, что я пользуюсь уважением среди коллег.</w:t>
            </w:r>
          </w:p>
        </w:tc>
        <w:tc>
          <w:tcPr>
            <w:tcW w:w="1333" w:type="dxa"/>
            <w:tcBorders>
              <w:top w:val="single" w:sz="6" w:space="0" w:color="000000"/>
              <w:left w:val="single" w:sz="6" w:space="0" w:color="000000"/>
              <w:bottom w:val="single" w:sz="6" w:space="0" w:color="000000"/>
              <w:right w:val="single" w:sz="6" w:space="0" w:color="000000"/>
            </w:tcBorders>
            <w:vAlign w:val="center"/>
            <w:hideMark/>
          </w:tcPr>
          <w:p w14:paraId="6D63EB18" w14:textId="77777777" w:rsidR="00011128" w:rsidRPr="00011128" w:rsidRDefault="00011128" w:rsidP="0042090B">
            <w:pPr>
              <w:rPr>
                <w:sz w:val="24"/>
                <w:szCs w:val="24"/>
              </w:rPr>
            </w:pPr>
            <w:r w:rsidRPr="00011128">
              <w:rPr>
                <w:sz w:val="24"/>
                <w:szCs w:val="24"/>
              </w:rPr>
              <w:t>+</w:t>
            </w:r>
          </w:p>
        </w:tc>
        <w:tc>
          <w:tcPr>
            <w:tcW w:w="1683" w:type="dxa"/>
            <w:tcBorders>
              <w:top w:val="single" w:sz="6" w:space="0" w:color="000000"/>
              <w:left w:val="single" w:sz="6" w:space="0" w:color="000000"/>
              <w:bottom w:val="single" w:sz="6" w:space="0" w:color="000000"/>
              <w:right w:val="single" w:sz="6" w:space="0" w:color="000000"/>
            </w:tcBorders>
            <w:vAlign w:val="center"/>
            <w:hideMark/>
          </w:tcPr>
          <w:p w14:paraId="2D3EF42D" w14:textId="77777777" w:rsidR="00011128" w:rsidRPr="00011128" w:rsidRDefault="00011128" w:rsidP="0042090B">
            <w:pPr>
              <w:rPr>
                <w:sz w:val="24"/>
                <w:szCs w:val="24"/>
              </w:rPr>
            </w:pPr>
            <w:r w:rsidRPr="00011128">
              <w:rPr>
                <w:sz w:val="24"/>
                <w:szCs w:val="24"/>
              </w:rPr>
              <w:t> </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632A30F2" w14:textId="77777777" w:rsidR="00011128" w:rsidRPr="00011128" w:rsidRDefault="00011128" w:rsidP="0042090B">
            <w:pPr>
              <w:rPr>
                <w:sz w:val="24"/>
                <w:szCs w:val="24"/>
              </w:rPr>
            </w:pPr>
            <w:r w:rsidRPr="00011128">
              <w:rPr>
                <w:sz w:val="24"/>
                <w:szCs w:val="24"/>
              </w:rPr>
              <w:t>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64A4A282" w14:textId="77777777" w:rsidR="00011128" w:rsidRPr="00011128" w:rsidRDefault="00011128" w:rsidP="0042090B">
            <w:pPr>
              <w:rPr>
                <w:sz w:val="24"/>
                <w:szCs w:val="24"/>
              </w:rPr>
            </w:pPr>
            <w:r w:rsidRPr="00011128">
              <w:rPr>
                <w:sz w:val="24"/>
                <w:szCs w:val="24"/>
              </w:rPr>
              <w:t> </w:t>
            </w:r>
          </w:p>
        </w:tc>
      </w:tr>
      <w:tr w:rsidR="00177283" w:rsidRPr="0042090B" w14:paraId="14C068CE" w14:textId="77777777">
        <w:trPr>
          <w:tblCellSpacing w:w="0" w:type="dxa"/>
        </w:trPr>
        <w:tc>
          <w:tcPr>
            <w:tcW w:w="704" w:type="dxa"/>
            <w:tcBorders>
              <w:top w:val="single" w:sz="4" w:space="0" w:color="000000"/>
              <w:left w:val="single" w:sz="4" w:space="0" w:color="000000"/>
              <w:bottom w:val="single" w:sz="4" w:space="0" w:color="000000"/>
              <w:right w:val="single" w:sz="4" w:space="0" w:color="000000"/>
            </w:tcBorders>
            <w:vAlign w:val="center"/>
            <w:hideMark/>
          </w:tcPr>
          <w:p w14:paraId="31DEEA20" w14:textId="77777777" w:rsidR="00011128" w:rsidRPr="00011128" w:rsidRDefault="00011128" w:rsidP="0042090B">
            <w:pPr>
              <w:rPr>
                <w:sz w:val="24"/>
                <w:szCs w:val="24"/>
              </w:rPr>
            </w:pPr>
            <w:r w:rsidRPr="00011128">
              <w:rPr>
                <w:sz w:val="24"/>
                <w:szCs w:val="24"/>
              </w:rPr>
              <w:t xml:space="preserve">3 </w:t>
            </w:r>
          </w:p>
        </w:tc>
        <w:tc>
          <w:tcPr>
            <w:tcW w:w="2938" w:type="dxa"/>
            <w:tcBorders>
              <w:top w:val="single" w:sz="4" w:space="0" w:color="000000"/>
              <w:left w:val="single" w:sz="4" w:space="0" w:color="000000"/>
              <w:bottom w:val="single" w:sz="4" w:space="0" w:color="000000"/>
              <w:right w:val="single" w:sz="4" w:space="0" w:color="000000"/>
            </w:tcBorders>
            <w:vAlign w:val="center"/>
            <w:hideMark/>
          </w:tcPr>
          <w:p w14:paraId="4FC89089" w14:textId="77777777" w:rsidR="00011128" w:rsidRPr="00011128" w:rsidRDefault="00011128" w:rsidP="0042090B">
            <w:pPr>
              <w:rPr>
                <w:sz w:val="24"/>
                <w:szCs w:val="24"/>
              </w:rPr>
            </w:pPr>
            <w:r w:rsidRPr="00011128">
              <w:rPr>
                <w:sz w:val="24"/>
                <w:szCs w:val="24"/>
              </w:rPr>
              <w:t>Я могу организовать свою работу самостоятельно.</w:t>
            </w:r>
          </w:p>
        </w:tc>
        <w:tc>
          <w:tcPr>
            <w:tcW w:w="1333" w:type="dxa"/>
            <w:tcBorders>
              <w:top w:val="single" w:sz="6" w:space="0" w:color="000000"/>
              <w:left w:val="single" w:sz="6" w:space="0" w:color="000000"/>
              <w:bottom w:val="single" w:sz="6" w:space="0" w:color="000000"/>
              <w:right w:val="single" w:sz="6" w:space="0" w:color="000000"/>
            </w:tcBorders>
            <w:vAlign w:val="center"/>
            <w:hideMark/>
          </w:tcPr>
          <w:p w14:paraId="5C5DB97A" w14:textId="77777777" w:rsidR="00011128" w:rsidRPr="00011128" w:rsidRDefault="00011128" w:rsidP="0042090B">
            <w:pPr>
              <w:rPr>
                <w:sz w:val="24"/>
                <w:szCs w:val="24"/>
              </w:rPr>
            </w:pPr>
            <w:r w:rsidRPr="00011128">
              <w:rPr>
                <w:sz w:val="24"/>
                <w:szCs w:val="24"/>
              </w:rPr>
              <w:t>+</w:t>
            </w:r>
          </w:p>
        </w:tc>
        <w:tc>
          <w:tcPr>
            <w:tcW w:w="1683" w:type="dxa"/>
            <w:tcBorders>
              <w:top w:val="single" w:sz="6" w:space="0" w:color="000000"/>
              <w:left w:val="single" w:sz="6" w:space="0" w:color="000000"/>
              <w:bottom w:val="single" w:sz="6" w:space="0" w:color="000000"/>
              <w:right w:val="single" w:sz="6" w:space="0" w:color="000000"/>
            </w:tcBorders>
            <w:vAlign w:val="center"/>
            <w:hideMark/>
          </w:tcPr>
          <w:p w14:paraId="12A151C5" w14:textId="77777777" w:rsidR="00011128" w:rsidRPr="00011128" w:rsidRDefault="00011128" w:rsidP="0042090B">
            <w:pPr>
              <w:rPr>
                <w:sz w:val="24"/>
                <w:szCs w:val="24"/>
              </w:rPr>
            </w:pPr>
            <w:r w:rsidRPr="00011128">
              <w:rPr>
                <w:sz w:val="24"/>
                <w:szCs w:val="24"/>
              </w:rPr>
              <w:t> </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51CA9AE1" w14:textId="77777777" w:rsidR="00011128" w:rsidRPr="00011128" w:rsidRDefault="00011128" w:rsidP="0042090B">
            <w:pPr>
              <w:rPr>
                <w:sz w:val="24"/>
                <w:szCs w:val="24"/>
              </w:rPr>
            </w:pPr>
            <w:r w:rsidRPr="00011128">
              <w:rPr>
                <w:sz w:val="24"/>
                <w:szCs w:val="24"/>
              </w:rPr>
              <w:t>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64A478F0" w14:textId="77777777" w:rsidR="00011128" w:rsidRPr="00011128" w:rsidRDefault="00011128" w:rsidP="0042090B">
            <w:pPr>
              <w:rPr>
                <w:sz w:val="24"/>
                <w:szCs w:val="24"/>
              </w:rPr>
            </w:pPr>
            <w:r w:rsidRPr="00011128">
              <w:rPr>
                <w:sz w:val="24"/>
                <w:szCs w:val="24"/>
              </w:rPr>
              <w:t> </w:t>
            </w:r>
          </w:p>
        </w:tc>
      </w:tr>
      <w:tr w:rsidR="00177283" w:rsidRPr="0042090B" w14:paraId="2F72ED36" w14:textId="77777777">
        <w:trPr>
          <w:tblCellSpacing w:w="0" w:type="dxa"/>
        </w:trPr>
        <w:tc>
          <w:tcPr>
            <w:tcW w:w="704" w:type="dxa"/>
            <w:tcBorders>
              <w:top w:val="single" w:sz="4" w:space="0" w:color="000000"/>
              <w:left w:val="single" w:sz="4" w:space="0" w:color="000000"/>
              <w:bottom w:val="single" w:sz="4" w:space="0" w:color="000000"/>
              <w:right w:val="single" w:sz="4" w:space="0" w:color="000000"/>
            </w:tcBorders>
            <w:vAlign w:val="center"/>
            <w:hideMark/>
          </w:tcPr>
          <w:p w14:paraId="3481639B" w14:textId="77777777" w:rsidR="00011128" w:rsidRPr="00011128" w:rsidRDefault="00011128" w:rsidP="0042090B">
            <w:pPr>
              <w:rPr>
                <w:sz w:val="24"/>
                <w:szCs w:val="24"/>
              </w:rPr>
            </w:pPr>
            <w:r w:rsidRPr="00011128">
              <w:rPr>
                <w:sz w:val="24"/>
                <w:szCs w:val="24"/>
              </w:rPr>
              <w:t xml:space="preserve">4 </w:t>
            </w:r>
          </w:p>
        </w:tc>
        <w:tc>
          <w:tcPr>
            <w:tcW w:w="2938" w:type="dxa"/>
            <w:tcBorders>
              <w:top w:val="single" w:sz="4" w:space="0" w:color="000000"/>
              <w:left w:val="single" w:sz="4" w:space="0" w:color="000000"/>
              <w:bottom w:val="single" w:sz="4" w:space="0" w:color="000000"/>
              <w:right w:val="single" w:sz="4" w:space="0" w:color="000000"/>
            </w:tcBorders>
            <w:vAlign w:val="center"/>
            <w:hideMark/>
          </w:tcPr>
          <w:p w14:paraId="62D6F0B2" w14:textId="77777777" w:rsidR="00011128" w:rsidRPr="00011128" w:rsidRDefault="00011128" w:rsidP="0042090B">
            <w:pPr>
              <w:rPr>
                <w:sz w:val="24"/>
                <w:szCs w:val="24"/>
              </w:rPr>
            </w:pPr>
            <w:r w:rsidRPr="00011128">
              <w:rPr>
                <w:sz w:val="24"/>
                <w:szCs w:val="24"/>
              </w:rPr>
              <w:t>Я справляюсь с порученными заданиями в срок.</w:t>
            </w:r>
          </w:p>
        </w:tc>
        <w:tc>
          <w:tcPr>
            <w:tcW w:w="1333" w:type="dxa"/>
            <w:tcBorders>
              <w:top w:val="single" w:sz="6" w:space="0" w:color="000000"/>
              <w:left w:val="single" w:sz="6" w:space="0" w:color="000000"/>
              <w:bottom w:val="single" w:sz="6" w:space="0" w:color="000000"/>
              <w:right w:val="single" w:sz="6" w:space="0" w:color="000000"/>
            </w:tcBorders>
            <w:vAlign w:val="center"/>
            <w:hideMark/>
          </w:tcPr>
          <w:p w14:paraId="6ADCD020" w14:textId="77777777" w:rsidR="00011128" w:rsidRPr="00011128" w:rsidRDefault="00011128" w:rsidP="0042090B">
            <w:pPr>
              <w:rPr>
                <w:sz w:val="24"/>
                <w:szCs w:val="24"/>
              </w:rPr>
            </w:pPr>
            <w:r w:rsidRPr="00011128">
              <w:rPr>
                <w:sz w:val="24"/>
                <w:szCs w:val="24"/>
              </w:rPr>
              <w:t>+</w:t>
            </w:r>
          </w:p>
        </w:tc>
        <w:tc>
          <w:tcPr>
            <w:tcW w:w="1683" w:type="dxa"/>
            <w:tcBorders>
              <w:top w:val="single" w:sz="6" w:space="0" w:color="000000"/>
              <w:left w:val="single" w:sz="6" w:space="0" w:color="000000"/>
              <w:bottom w:val="single" w:sz="6" w:space="0" w:color="000000"/>
              <w:right w:val="single" w:sz="6" w:space="0" w:color="000000"/>
            </w:tcBorders>
            <w:vAlign w:val="center"/>
            <w:hideMark/>
          </w:tcPr>
          <w:p w14:paraId="3429584F" w14:textId="77777777" w:rsidR="00011128" w:rsidRPr="00011128" w:rsidRDefault="00011128" w:rsidP="0042090B">
            <w:pPr>
              <w:rPr>
                <w:sz w:val="24"/>
                <w:szCs w:val="24"/>
              </w:rPr>
            </w:pPr>
            <w:r w:rsidRPr="00011128">
              <w:rPr>
                <w:sz w:val="24"/>
                <w:szCs w:val="24"/>
              </w:rPr>
              <w:t> </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312D8BC4" w14:textId="77777777" w:rsidR="00011128" w:rsidRPr="00011128" w:rsidRDefault="00011128" w:rsidP="0042090B">
            <w:pPr>
              <w:rPr>
                <w:sz w:val="24"/>
                <w:szCs w:val="24"/>
              </w:rPr>
            </w:pPr>
            <w:r w:rsidRPr="00011128">
              <w:rPr>
                <w:sz w:val="24"/>
                <w:szCs w:val="24"/>
              </w:rPr>
              <w:t>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3B57B977" w14:textId="77777777" w:rsidR="00011128" w:rsidRPr="00011128" w:rsidRDefault="00011128" w:rsidP="0042090B">
            <w:pPr>
              <w:rPr>
                <w:sz w:val="24"/>
                <w:szCs w:val="24"/>
              </w:rPr>
            </w:pPr>
            <w:r w:rsidRPr="00011128">
              <w:rPr>
                <w:sz w:val="24"/>
                <w:szCs w:val="24"/>
              </w:rPr>
              <w:t> </w:t>
            </w:r>
          </w:p>
        </w:tc>
      </w:tr>
      <w:tr w:rsidR="00177283" w:rsidRPr="0042090B" w14:paraId="5818C3AB" w14:textId="77777777">
        <w:trPr>
          <w:tblCellSpacing w:w="0" w:type="dxa"/>
        </w:trPr>
        <w:tc>
          <w:tcPr>
            <w:tcW w:w="704" w:type="dxa"/>
            <w:tcBorders>
              <w:top w:val="single" w:sz="4" w:space="0" w:color="000000"/>
              <w:left w:val="single" w:sz="4" w:space="0" w:color="000000"/>
              <w:bottom w:val="single" w:sz="4" w:space="0" w:color="000000"/>
              <w:right w:val="single" w:sz="4" w:space="0" w:color="000000"/>
            </w:tcBorders>
            <w:vAlign w:val="center"/>
            <w:hideMark/>
          </w:tcPr>
          <w:p w14:paraId="6703086E" w14:textId="77777777" w:rsidR="00011128" w:rsidRPr="00011128" w:rsidRDefault="00011128" w:rsidP="0042090B">
            <w:pPr>
              <w:rPr>
                <w:sz w:val="24"/>
                <w:szCs w:val="24"/>
              </w:rPr>
            </w:pPr>
            <w:r w:rsidRPr="00011128">
              <w:rPr>
                <w:sz w:val="24"/>
                <w:szCs w:val="24"/>
              </w:rPr>
              <w:t xml:space="preserve">5 </w:t>
            </w:r>
          </w:p>
        </w:tc>
        <w:tc>
          <w:tcPr>
            <w:tcW w:w="2938" w:type="dxa"/>
            <w:tcBorders>
              <w:top w:val="single" w:sz="4" w:space="0" w:color="000000"/>
              <w:left w:val="single" w:sz="4" w:space="0" w:color="000000"/>
              <w:bottom w:val="single" w:sz="4" w:space="0" w:color="000000"/>
              <w:right w:val="single" w:sz="4" w:space="0" w:color="000000"/>
            </w:tcBorders>
            <w:vAlign w:val="center"/>
            <w:hideMark/>
          </w:tcPr>
          <w:p w14:paraId="7A675FAA" w14:textId="77777777" w:rsidR="00011128" w:rsidRPr="00011128" w:rsidRDefault="00011128" w:rsidP="0042090B">
            <w:pPr>
              <w:rPr>
                <w:sz w:val="24"/>
                <w:szCs w:val="24"/>
              </w:rPr>
            </w:pPr>
            <w:r w:rsidRPr="00011128">
              <w:rPr>
                <w:sz w:val="24"/>
                <w:szCs w:val="24"/>
              </w:rPr>
              <w:t>Мне поручается самостоятельная работа.</w:t>
            </w:r>
          </w:p>
        </w:tc>
        <w:tc>
          <w:tcPr>
            <w:tcW w:w="1333" w:type="dxa"/>
            <w:tcBorders>
              <w:top w:val="single" w:sz="6" w:space="0" w:color="000000"/>
              <w:left w:val="single" w:sz="6" w:space="0" w:color="000000"/>
              <w:bottom w:val="single" w:sz="6" w:space="0" w:color="000000"/>
              <w:right w:val="single" w:sz="6" w:space="0" w:color="000000"/>
            </w:tcBorders>
            <w:vAlign w:val="center"/>
            <w:hideMark/>
          </w:tcPr>
          <w:p w14:paraId="6ACDF8B0" w14:textId="77777777" w:rsidR="00011128" w:rsidRPr="00011128" w:rsidRDefault="00011128" w:rsidP="0042090B">
            <w:pPr>
              <w:rPr>
                <w:sz w:val="24"/>
                <w:szCs w:val="24"/>
              </w:rPr>
            </w:pPr>
            <w:r w:rsidRPr="00011128">
              <w:rPr>
                <w:sz w:val="24"/>
                <w:szCs w:val="24"/>
              </w:rPr>
              <w:t>+</w:t>
            </w:r>
          </w:p>
        </w:tc>
        <w:tc>
          <w:tcPr>
            <w:tcW w:w="1683" w:type="dxa"/>
            <w:tcBorders>
              <w:top w:val="single" w:sz="6" w:space="0" w:color="000000"/>
              <w:left w:val="single" w:sz="6" w:space="0" w:color="000000"/>
              <w:bottom w:val="single" w:sz="6" w:space="0" w:color="000000"/>
              <w:right w:val="single" w:sz="6" w:space="0" w:color="000000"/>
            </w:tcBorders>
            <w:vAlign w:val="center"/>
            <w:hideMark/>
          </w:tcPr>
          <w:p w14:paraId="7ACA628F" w14:textId="77777777" w:rsidR="00011128" w:rsidRPr="00011128" w:rsidRDefault="00011128" w:rsidP="0042090B">
            <w:pPr>
              <w:rPr>
                <w:sz w:val="24"/>
                <w:szCs w:val="24"/>
              </w:rPr>
            </w:pPr>
            <w:r w:rsidRPr="00011128">
              <w:rPr>
                <w:sz w:val="24"/>
                <w:szCs w:val="24"/>
              </w:rPr>
              <w:t> </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4133F412" w14:textId="77777777" w:rsidR="00011128" w:rsidRPr="00011128" w:rsidRDefault="00011128" w:rsidP="0042090B">
            <w:pPr>
              <w:rPr>
                <w:sz w:val="24"/>
                <w:szCs w:val="24"/>
              </w:rPr>
            </w:pPr>
            <w:r w:rsidRPr="00011128">
              <w:rPr>
                <w:sz w:val="24"/>
                <w:szCs w:val="24"/>
              </w:rPr>
              <w:t>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01273494" w14:textId="77777777" w:rsidR="00011128" w:rsidRPr="00011128" w:rsidRDefault="00011128" w:rsidP="0042090B">
            <w:pPr>
              <w:rPr>
                <w:sz w:val="24"/>
                <w:szCs w:val="24"/>
              </w:rPr>
            </w:pPr>
            <w:r w:rsidRPr="00011128">
              <w:rPr>
                <w:sz w:val="24"/>
                <w:szCs w:val="24"/>
              </w:rPr>
              <w:t> </w:t>
            </w:r>
          </w:p>
        </w:tc>
      </w:tr>
    </w:tbl>
    <w:p w14:paraId="49174FE9" w14:textId="77777777" w:rsidR="00011128" w:rsidRPr="00011128" w:rsidRDefault="00011128" w:rsidP="0042090B">
      <w:r w:rsidRPr="00011128">
        <w:t> </w:t>
      </w:r>
    </w:p>
    <w:p w14:paraId="1E618C51" w14:textId="1B0901B4" w:rsidR="00011128" w:rsidRPr="0042090B" w:rsidRDefault="00011128" w:rsidP="00027E36">
      <w:pPr>
        <w:pStyle w:val="a4"/>
        <w:numPr>
          <w:ilvl w:val="0"/>
          <w:numId w:val="4"/>
        </w:numPr>
        <w:rPr>
          <w:sz w:val="24"/>
          <w:szCs w:val="24"/>
        </w:rPr>
      </w:pPr>
      <w:r w:rsidRPr="0042090B">
        <w:rPr>
          <w:sz w:val="24"/>
          <w:szCs w:val="24"/>
        </w:rPr>
        <w:t xml:space="preserve">Опишите кратко, чему Вы научились за время адаптационного периода, что входило в Ваши обязанности </w:t>
      </w:r>
    </w:p>
    <w:p w14:paraId="1F50BDC5" w14:textId="2D818263" w:rsidR="00011128" w:rsidRPr="0042090B" w:rsidRDefault="00011128" w:rsidP="0042090B">
      <w:pPr>
        <w:ind w:left="284"/>
        <w:rPr>
          <w:sz w:val="24"/>
          <w:szCs w:val="24"/>
        </w:rPr>
      </w:pPr>
      <w:r w:rsidRPr="0042090B">
        <w:rPr>
          <w:sz w:val="24"/>
          <w:szCs w:val="24"/>
        </w:rPr>
        <w:t xml:space="preserve">Для более полного понимания деятельности </w:t>
      </w:r>
      <w:r w:rsidR="00B262C7">
        <w:rPr>
          <w:sz w:val="24"/>
          <w:szCs w:val="24"/>
        </w:rPr>
        <w:t>ОИ УГО ВОИ</w:t>
      </w:r>
      <w:r w:rsidRPr="0042090B">
        <w:rPr>
          <w:sz w:val="24"/>
          <w:szCs w:val="24"/>
        </w:rPr>
        <w:t xml:space="preserve"> был проведен анализ нормативных и локальных актов, составляющих правовую основу функционирования организации. Изучение этих документов позволило выявить регулирующие положения, определяющие организационную структуру, компетенцию подразделений, ответственность сотрудников и порядок их взаимодействия. Помимо изучения взаимодействий структурных единиц, было проведено тщательное ознакомление с Правилами внутреннего распорядка и трудового распорядка. Знание данной нормативной базы является основой для поддержания надлежащих трудовых отношений и обеспечения эффективной деятельности организации. Особое внимание было уделено изучению требований по охране труда и пожарной безопасности. Эти документы устанавливают правила и процедуры, необходимые для обеспечения безопасности работников, а также предотвращения чрезвычайных ситуаций. Рассмотрение мер по обеспечению антитеррористической защищенности объекта, предотвращению и ликвидации последствий террористических актов, а также противодействию экстремистским проявлениям показало высокий уровень готовности </w:t>
      </w:r>
      <w:r w:rsidR="00B262C7">
        <w:rPr>
          <w:sz w:val="24"/>
          <w:szCs w:val="24"/>
        </w:rPr>
        <w:t>ОИ УГО ВОИ</w:t>
      </w:r>
      <w:r w:rsidRPr="0042090B">
        <w:rPr>
          <w:sz w:val="24"/>
          <w:szCs w:val="24"/>
        </w:rPr>
        <w:t xml:space="preserve"> к реагированию на подобные ситуации. </w:t>
      </w:r>
    </w:p>
    <w:p w14:paraId="42CA5F4D" w14:textId="77777777" w:rsidR="00177283" w:rsidRPr="0042090B" w:rsidRDefault="00177283" w:rsidP="0042090B">
      <w:pPr>
        <w:rPr>
          <w:sz w:val="24"/>
          <w:szCs w:val="24"/>
        </w:rPr>
      </w:pPr>
    </w:p>
    <w:p w14:paraId="73808963" w14:textId="58DA96C2" w:rsidR="00011128" w:rsidRPr="0042090B" w:rsidRDefault="00011128" w:rsidP="00027E36">
      <w:pPr>
        <w:pStyle w:val="a4"/>
        <w:numPr>
          <w:ilvl w:val="0"/>
          <w:numId w:val="4"/>
        </w:numPr>
        <w:rPr>
          <w:sz w:val="24"/>
          <w:szCs w:val="24"/>
        </w:rPr>
      </w:pPr>
      <w:r w:rsidRPr="0042090B">
        <w:rPr>
          <w:sz w:val="24"/>
          <w:szCs w:val="24"/>
        </w:rPr>
        <w:t>В какой мере нижеперечисленные факторы соответствуют Вашей работе и Вашим желаниям</w:t>
      </w:r>
    </w:p>
    <w:tbl>
      <w:tblPr>
        <w:tblW w:w="0" w:type="auto"/>
        <w:tblCellSpacing w:w="0" w:type="dxa"/>
        <w:tblInd w:w="-5" w:type="dxa"/>
        <w:tblLook w:val="04A0" w:firstRow="1" w:lastRow="0" w:firstColumn="1" w:lastColumn="0" w:noHBand="0" w:noVBand="1"/>
      </w:tblPr>
      <w:tblGrid>
        <w:gridCol w:w="653"/>
        <w:gridCol w:w="4054"/>
        <w:gridCol w:w="1565"/>
        <w:gridCol w:w="1392"/>
        <w:gridCol w:w="1833"/>
      </w:tblGrid>
      <w:tr w:rsidR="00011128" w:rsidRPr="00011128" w14:paraId="3CFA6B9F" w14:textId="77777777">
        <w:trPr>
          <w:trHeight w:val="552"/>
          <w:tblCellSpacing w:w="0" w:type="dxa"/>
        </w:trPr>
        <w:tc>
          <w:tcPr>
            <w:tcW w:w="670" w:type="dxa"/>
            <w:tcBorders>
              <w:top w:val="single" w:sz="4" w:space="0" w:color="000000"/>
              <w:left w:val="single" w:sz="4" w:space="0" w:color="000000"/>
              <w:bottom w:val="single" w:sz="4" w:space="0" w:color="000000"/>
              <w:right w:val="nil"/>
            </w:tcBorders>
            <w:shd w:val="clear" w:color="auto" w:fill="FFFFFF"/>
            <w:vAlign w:val="center"/>
            <w:hideMark/>
          </w:tcPr>
          <w:p w14:paraId="25239FAA" w14:textId="77777777" w:rsidR="00011128" w:rsidRPr="00011128" w:rsidRDefault="00011128" w:rsidP="0042090B">
            <w:pPr>
              <w:rPr>
                <w:sz w:val="24"/>
                <w:szCs w:val="24"/>
              </w:rPr>
            </w:pPr>
            <w:r w:rsidRPr="00011128">
              <w:rPr>
                <w:sz w:val="24"/>
                <w:szCs w:val="24"/>
              </w:rPr>
              <w:t>№</w:t>
            </w:r>
          </w:p>
        </w:tc>
        <w:tc>
          <w:tcPr>
            <w:tcW w:w="4216" w:type="dxa"/>
            <w:tcBorders>
              <w:top w:val="single" w:sz="4" w:space="0" w:color="000000"/>
              <w:left w:val="single" w:sz="4" w:space="0" w:color="000000"/>
              <w:bottom w:val="single" w:sz="4" w:space="0" w:color="000000"/>
              <w:right w:val="nil"/>
            </w:tcBorders>
            <w:shd w:val="clear" w:color="auto" w:fill="FFFFFF"/>
            <w:vAlign w:val="center"/>
            <w:hideMark/>
          </w:tcPr>
          <w:p w14:paraId="62B10A9B" w14:textId="77777777" w:rsidR="00011128" w:rsidRPr="00011128" w:rsidRDefault="00011128" w:rsidP="0042090B">
            <w:pPr>
              <w:rPr>
                <w:sz w:val="24"/>
                <w:szCs w:val="24"/>
              </w:rPr>
            </w:pPr>
            <w:r w:rsidRPr="00011128">
              <w:rPr>
                <w:sz w:val="24"/>
                <w:szCs w:val="24"/>
              </w:rPr>
              <w:t>Факторы</w:t>
            </w:r>
          </w:p>
        </w:tc>
        <w:tc>
          <w:tcPr>
            <w:tcW w:w="1622" w:type="dxa"/>
            <w:tcBorders>
              <w:top w:val="single" w:sz="4" w:space="0" w:color="000000"/>
              <w:left w:val="single" w:sz="4" w:space="0" w:color="000000"/>
              <w:bottom w:val="single" w:sz="4" w:space="0" w:color="000000"/>
              <w:right w:val="nil"/>
            </w:tcBorders>
            <w:shd w:val="clear" w:color="auto" w:fill="FFFFFF"/>
            <w:vAlign w:val="center"/>
            <w:hideMark/>
          </w:tcPr>
          <w:p w14:paraId="3CF0D1F2" w14:textId="77777777" w:rsidR="00011128" w:rsidRPr="00011128" w:rsidRDefault="00011128" w:rsidP="0042090B">
            <w:pPr>
              <w:rPr>
                <w:sz w:val="24"/>
                <w:szCs w:val="24"/>
              </w:rPr>
            </w:pPr>
            <w:r w:rsidRPr="00011128">
              <w:rPr>
                <w:sz w:val="24"/>
                <w:szCs w:val="24"/>
              </w:rPr>
              <w:t>В полной мере</w:t>
            </w:r>
          </w:p>
        </w:tc>
        <w:tc>
          <w:tcPr>
            <w:tcW w:w="1402" w:type="dxa"/>
            <w:tcBorders>
              <w:top w:val="single" w:sz="4" w:space="0" w:color="000000"/>
              <w:left w:val="single" w:sz="4" w:space="0" w:color="000000"/>
              <w:bottom w:val="single" w:sz="4" w:space="0" w:color="000000"/>
              <w:right w:val="nil"/>
            </w:tcBorders>
            <w:shd w:val="clear" w:color="auto" w:fill="FFFFFF"/>
            <w:vAlign w:val="center"/>
            <w:hideMark/>
          </w:tcPr>
          <w:p w14:paraId="7DB3117E" w14:textId="77777777" w:rsidR="00011128" w:rsidRPr="00011128" w:rsidRDefault="00011128" w:rsidP="0042090B">
            <w:pPr>
              <w:rPr>
                <w:sz w:val="24"/>
                <w:szCs w:val="24"/>
              </w:rPr>
            </w:pPr>
            <w:r w:rsidRPr="00011128">
              <w:rPr>
                <w:sz w:val="24"/>
                <w:szCs w:val="24"/>
              </w:rPr>
              <w:t>В некоторой степени</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B31425" w14:textId="77777777" w:rsidR="00011128" w:rsidRPr="00011128" w:rsidRDefault="00011128" w:rsidP="0042090B">
            <w:pPr>
              <w:rPr>
                <w:sz w:val="24"/>
                <w:szCs w:val="24"/>
              </w:rPr>
            </w:pPr>
            <w:r w:rsidRPr="00011128">
              <w:rPr>
                <w:sz w:val="24"/>
                <w:szCs w:val="24"/>
              </w:rPr>
              <w:t xml:space="preserve">Не </w:t>
            </w:r>
          </w:p>
          <w:p w14:paraId="4618B592" w14:textId="77777777" w:rsidR="00011128" w:rsidRPr="00011128" w:rsidRDefault="00011128" w:rsidP="0042090B">
            <w:pPr>
              <w:rPr>
                <w:sz w:val="24"/>
                <w:szCs w:val="24"/>
              </w:rPr>
            </w:pPr>
            <w:r w:rsidRPr="00011128">
              <w:rPr>
                <w:sz w:val="24"/>
                <w:szCs w:val="24"/>
              </w:rPr>
              <w:t>соответствуют</w:t>
            </w:r>
          </w:p>
        </w:tc>
      </w:tr>
      <w:tr w:rsidR="00011128" w:rsidRPr="00011128" w14:paraId="66847997" w14:textId="77777777">
        <w:trPr>
          <w:trHeight w:val="552"/>
          <w:tblCellSpacing w:w="0" w:type="dxa"/>
        </w:trPr>
        <w:tc>
          <w:tcPr>
            <w:tcW w:w="670" w:type="dxa"/>
            <w:tcBorders>
              <w:top w:val="single" w:sz="4" w:space="0" w:color="000000"/>
              <w:left w:val="single" w:sz="4" w:space="0" w:color="000000"/>
              <w:bottom w:val="single" w:sz="4" w:space="0" w:color="000000"/>
              <w:right w:val="nil"/>
            </w:tcBorders>
            <w:shd w:val="clear" w:color="auto" w:fill="FFFFFF"/>
            <w:vAlign w:val="center"/>
            <w:hideMark/>
          </w:tcPr>
          <w:p w14:paraId="6DFF7479" w14:textId="77777777" w:rsidR="00011128" w:rsidRPr="00011128" w:rsidRDefault="00011128" w:rsidP="0042090B">
            <w:pPr>
              <w:rPr>
                <w:sz w:val="24"/>
                <w:szCs w:val="24"/>
              </w:rPr>
            </w:pPr>
            <w:r w:rsidRPr="00011128">
              <w:rPr>
                <w:sz w:val="24"/>
                <w:szCs w:val="24"/>
              </w:rPr>
              <w:t>1</w:t>
            </w:r>
          </w:p>
        </w:tc>
        <w:tc>
          <w:tcPr>
            <w:tcW w:w="4216" w:type="dxa"/>
            <w:tcBorders>
              <w:top w:val="single" w:sz="4" w:space="0" w:color="000000"/>
              <w:left w:val="single" w:sz="4" w:space="0" w:color="000000"/>
              <w:bottom w:val="single" w:sz="4" w:space="0" w:color="000000"/>
              <w:right w:val="nil"/>
            </w:tcBorders>
            <w:shd w:val="clear" w:color="auto" w:fill="FFFFFF"/>
            <w:vAlign w:val="center"/>
            <w:hideMark/>
          </w:tcPr>
          <w:p w14:paraId="7C242B42" w14:textId="77777777" w:rsidR="00011128" w:rsidRPr="00011128" w:rsidRDefault="00011128" w:rsidP="0042090B">
            <w:pPr>
              <w:rPr>
                <w:sz w:val="24"/>
                <w:szCs w:val="24"/>
              </w:rPr>
            </w:pPr>
            <w:r w:rsidRPr="00011128">
              <w:rPr>
                <w:sz w:val="24"/>
                <w:szCs w:val="24"/>
              </w:rPr>
              <w:t>Обеспеченность работой в период прохождения практики</w:t>
            </w:r>
          </w:p>
        </w:tc>
        <w:tc>
          <w:tcPr>
            <w:tcW w:w="1622" w:type="dxa"/>
            <w:tcBorders>
              <w:top w:val="single" w:sz="4" w:space="0" w:color="000000"/>
              <w:left w:val="single" w:sz="4" w:space="0" w:color="000000"/>
              <w:bottom w:val="single" w:sz="4" w:space="0" w:color="000000"/>
              <w:right w:val="nil"/>
            </w:tcBorders>
            <w:shd w:val="clear" w:color="auto" w:fill="FFFFFF"/>
            <w:vAlign w:val="center"/>
            <w:hideMark/>
          </w:tcPr>
          <w:p w14:paraId="129C72FF" w14:textId="77777777" w:rsidR="00011128" w:rsidRPr="00011128" w:rsidRDefault="00011128" w:rsidP="0042090B">
            <w:pPr>
              <w:rPr>
                <w:sz w:val="24"/>
                <w:szCs w:val="24"/>
              </w:rPr>
            </w:pPr>
            <w:r w:rsidRPr="00011128">
              <w:rPr>
                <w:sz w:val="24"/>
                <w:szCs w:val="24"/>
              </w:rPr>
              <w:t> </w:t>
            </w:r>
          </w:p>
        </w:tc>
        <w:tc>
          <w:tcPr>
            <w:tcW w:w="1402" w:type="dxa"/>
            <w:tcBorders>
              <w:top w:val="single" w:sz="4" w:space="0" w:color="000000"/>
              <w:left w:val="single" w:sz="4" w:space="0" w:color="000000"/>
              <w:bottom w:val="single" w:sz="4" w:space="0" w:color="000000"/>
              <w:right w:val="nil"/>
            </w:tcBorders>
            <w:shd w:val="clear" w:color="auto" w:fill="FFFFFF"/>
            <w:vAlign w:val="center"/>
            <w:hideMark/>
          </w:tcPr>
          <w:p w14:paraId="16F46965" w14:textId="77777777" w:rsidR="00011128" w:rsidRPr="00011128" w:rsidRDefault="00011128" w:rsidP="0042090B">
            <w:pPr>
              <w:rPr>
                <w:sz w:val="24"/>
                <w:szCs w:val="24"/>
              </w:rPr>
            </w:pPr>
            <w:r w:rsidRPr="00011128">
              <w:rPr>
                <w:sz w:val="24"/>
                <w:szCs w:val="24"/>
              </w:rPr>
              <w:t>+</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7C097B" w14:textId="77777777" w:rsidR="00011128" w:rsidRPr="00011128" w:rsidRDefault="00011128" w:rsidP="0042090B">
            <w:pPr>
              <w:rPr>
                <w:sz w:val="24"/>
                <w:szCs w:val="24"/>
              </w:rPr>
            </w:pPr>
            <w:r w:rsidRPr="00011128">
              <w:rPr>
                <w:sz w:val="24"/>
                <w:szCs w:val="24"/>
              </w:rPr>
              <w:t> </w:t>
            </w:r>
          </w:p>
        </w:tc>
      </w:tr>
      <w:tr w:rsidR="00011128" w:rsidRPr="00011128" w14:paraId="0B410DAF" w14:textId="77777777">
        <w:trPr>
          <w:trHeight w:val="552"/>
          <w:tblCellSpacing w:w="0" w:type="dxa"/>
        </w:trPr>
        <w:tc>
          <w:tcPr>
            <w:tcW w:w="670" w:type="dxa"/>
            <w:tcBorders>
              <w:top w:val="single" w:sz="4" w:space="0" w:color="000000"/>
              <w:left w:val="single" w:sz="4" w:space="0" w:color="000000"/>
              <w:bottom w:val="single" w:sz="4" w:space="0" w:color="000000"/>
              <w:right w:val="nil"/>
            </w:tcBorders>
            <w:shd w:val="clear" w:color="auto" w:fill="FFFFFF"/>
            <w:vAlign w:val="center"/>
            <w:hideMark/>
          </w:tcPr>
          <w:p w14:paraId="033981C2" w14:textId="77777777" w:rsidR="00011128" w:rsidRPr="00011128" w:rsidRDefault="00011128" w:rsidP="0042090B">
            <w:pPr>
              <w:rPr>
                <w:sz w:val="24"/>
                <w:szCs w:val="24"/>
              </w:rPr>
            </w:pPr>
            <w:r w:rsidRPr="00011128">
              <w:rPr>
                <w:sz w:val="24"/>
                <w:szCs w:val="24"/>
              </w:rPr>
              <w:t>2</w:t>
            </w:r>
          </w:p>
        </w:tc>
        <w:tc>
          <w:tcPr>
            <w:tcW w:w="4216" w:type="dxa"/>
            <w:tcBorders>
              <w:top w:val="single" w:sz="4" w:space="0" w:color="000000"/>
              <w:left w:val="single" w:sz="4" w:space="0" w:color="000000"/>
              <w:bottom w:val="single" w:sz="4" w:space="0" w:color="000000"/>
              <w:right w:val="nil"/>
            </w:tcBorders>
            <w:shd w:val="clear" w:color="auto" w:fill="FFFFFF"/>
            <w:vAlign w:val="center"/>
            <w:hideMark/>
          </w:tcPr>
          <w:p w14:paraId="5033922B" w14:textId="77777777" w:rsidR="00011128" w:rsidRPr="00011128" w:rsidRDefault="00011128" w:rsidP="0042090B">
            <w:pPr>
              <w:rPr>
                <w:sz w:val="24"/>
                <w:szCs w:val="24"/>
              </w:rPr>
            </w:pPr>
            <w:r w:rsidRPr="00011128">
              <w:rPr>
                <w:sz w:val="24"/>
                <w:szCs w:val="24"/>
              </w:rPr>
              <w:t>Соответствие Ваших способностей занимаемой должности</w:t>
            </w:r>
          </w:p>
        </w:tc>
        <w:tc>
          <w:tcPr>
            <w:tcW w:w="1622" w:type="dxa"/>
            <w:tcBorders>
              <w:top w:val="single" w:sz="4" w:space="0" w:color="000000"/>
              <w:left w:val="single" w:sz="4" w:space="0" w:color="000000"/>
              <w:bottom w:val="single" w:sz="4" w:space="0" w:color="000000"/>
              <w:right w:val="nil"/>
            </w:tcBorders>
            <w:shd w:val="clear" w:color="auto" w:fill="FFFFFF"/>
            <w:vAlign w:val="center"/>
            <w:hideMark/>
          </w:tcPr>
          <w:p w14:paraId="657B5948" w14:textId="77777777" w:rsidR="00011128" w:rsidRPr="00011128" w:rsidRDefault="00011128" w:rsidP="0042090B">
            <w:pPr>
              <w:rPr>
                <w:sz w:val="24"/>
                <w:szCs w:val="24"/>
              </w:rPr>
            </w:pPr>
            <w:r w:rsidRPr="00011128">
              <w:rPr>
                <w:sz w:val="24"/>
                <w:szCs w:val="24"/>
              </w:rPr>
              <w:t>+</w:t>
            </w:r>
          </w:p>
        </w:tc>
        <w:tc>
          <w:tcPr>
            <w:tcW w:w="1402" w:type="dxa"/>
            <w:tcBorders>
              <w:top w:val="single" w:sz="4" w:space="0" w:color="000000"/>
              <w:left w:val="single" w:sz="4" w:space="0" w:color="000000"/>
              <w:bottom w:val="single" w:sz="4" w:space="0" w:color="000000"/>
              <w:right w:val="nil"/>
            </w:tcBorders>
            <w:shd w:val="clear" w:color="auto" w:fill="FFFFFF"/>
            <w:vAlign w:val="center"/>
            <w:hideMark/>
          </w:tcPr>
          <w:p w14:paraId="481D11F2" w14:textId="77777777" w:rsidR="00011128" w:rsidRPr="00011128" w:rsidRDefault="00011128" w:rsidP="0042090B">
            <w:pPr>
              <w:rPr>
                <w:sz w:val="24"/>
                <w:szCs w:val="24"/>
              </w:rPr>
            </w:pPr>
            <w:r w:rsidRPr="00011128">
              <w:rPr>
                <w:sz w:val="24"/>
                <w:szCs w:val="24"/>
              </w:rPr>
              <w:t> </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46553F" w14:textId="77777777" w:rsidR="00011128" w:rsidRPr="00011128" w:rsidRDefault="00011128" w:rsidP="0042090B">
            <w:pPr>
              <w:rPr>
                <w:sz w:val="24"/>
                <w:szCs w:val="24"/>
              </w:rPr>
            </w:pPr>
            <w:r w:rsidRPr="00011128">
              <w:rPr>
                <w:sz w:val="24"/>
                <w:szCs w:val="24"/>
              </w:rPr>
              <w:t> </w:t>
            </w:r>
          </w:p>
        </w:tc>
      </w:tr>
      <w:tr w:rsidR="00011128" w:rsidRPr="00011128" w14:paraId="5CD86F8C" w14:textId="77777777">
        <w:trPr>
          <w:trHeight w:val="552"/>
          <w:tblCellSpacing w:w="0" w:type="dxa"/>
        </w:trPr>
        <w:tc>
          <w:tcPr>
            <w:tcW w:w="670" w:type="dxa"/>
            <w:tcBorders>
              <w:top w:val="single" w:sz="4" w:space="0" w:color="000000"/>
              <w:left w:val="single" w:sz="4" w:space="0" w:color="000000"/>
              <w:bottom w:val="single" w:sz="4" w:space="0" w:color="000000"/>
              <w:right w:val="nil"/>
            </w:tcBorders>
            <w:shd w:val="clear" w:color="auto" w:fill="FFFFFF"/>
            <w:vAlign w:val="center"/>
            <w:hideMark/>
          </w:tcPr>
          <w:p w14:paraId="59B6A41A" w14:textId="77777777" w:rsidR="00011128" w:rsidRPr="00011128" w:rsidRDefault="00011128" w:rsidP="0042090B">
            <w:pPr>
              <w:rPr>
                <w:sz w:val="24"/>
                <w:szCs w:val="24"/>
              </w:rPr>
            </w:pPr>
            <w:r w:rsidRPr="00011128">
              <w:rPr>
                <w:sz w:val="24"/>
                <w:szCs w:val="24"/>
              </w:rPr>
              <w:t>3</w:t>
            </w:r>
          </w:p>
        </w:tc>
        <w:tc>
          <w:tcPr>
            <w:tcW w:w="4216" w:type="dxa"/>
            <w:tcBorders>
              <w:top w:val="single" w:sz="4" w:space="0" w:color="000000"/>
              <w:left w:val="single" w:sz="4" w:space="0" w:color="000000"/>
              <w:bottom w:val="single" w:sz="4" w:space="0" w:color="000000"/>
              <w:right w:val="nil"/>
            </w:tcBorders>
            <w:shd w:val="clear" w:color="auto" w:fill="FFFFFF"/>
            <w:vAlign w:val="center"/>
            <w:hideMark/>
          </w:tcPr>
          <w:p w14:paraId="4EC255C2" w14:textId="77777777" w:rsidR="00011128" w:rsidRPr="00011128" w:rsidRDefault="00011128" w:rsidP="0042090B">
            <w:pPr>
              <w:rPr>
                <w:sz w:val="24"/>
                <w:szCs w:val="24"/>
              </w:rPr>
            </w:pPr>
            <w:r w:rsidRPr="00011128">
              <w:rPr>
                <w:sz w:val="24"/>
                <w:szCs w:val="24"/>
              </w:rPr>
              <w:t>Разнообразие работы</w:t>
            </w:r>
          </w:p>
        </w:tc>
        <w:tc>
          <w:tcPr>
            <w:tcW w:w="1622" w:type="dxa"/>
            <w:tcBorders>
              <w:top w:val="single" w:sz="4" w:space="0" w:color="000000"/>
              <w:left w:val="single" w:sz="4" w:space="0" w:color="000000"/>
              <w:bottom w:val="single" w:sz="4" w:space="0" w:color="000000"/>
              <w:right w:val="nil"/>
            </w:tcBorders>
            <w:shd w:val="clear" w:color="auto" w:fill="FFFFFF"/>
            <w:vAlign w:val="center"/>
            <w:hideMark/>
          </w:tcPr>
          <w:p w14:paraId="1060C4ED" w14:textId="77777777" w:rsidR="00011128" w:rsidRPr="00011128" w:rsidRDefault="00011128" w:rsidP="0042090B">
            <w:pPr>
              <w:rPr>
                <w:sz w:val="24"/>
                <w:szCs w:val="24"/>
              </w:rPr>
            </w:pPr>
            <w:r w:rsidRPr="00011128">
              <w:rPr>
                <w:sz w:val="24"/>
                <w:szCs w:val="24"/>
              </w:rPr>
              <w:t> </w:t>
            </w:r>
          </w:p>
        </w:tc>
        <w:tc>
          <w:tcPr>
            <w:tcW w:w="1402" w:type="dxa"/>
            <w:tcBorders>
              <w:top w:val="single" w:sz="4" w:space="0" w:color="000000"/>
              <w:left w:val="single" w:sz="4" w:space="0" w:color="000000"/>
              <w:bottom w:val="single" w:sz="4" w:space="0" w:color="000000"/>
              <w:right w:val="nil"/>
            </w:tcBorders>
            <w:shd w:val="clear" w:color="auto" w:fill="FFFFFF"/>
            <w:vAlign w:val="center"/>
            <w:hideMark/>
          </w:tcPr>
          <w:p w14:paraId="6B6F7C94" w14:textId="77777777" w:rsidR="00011128" w:rsidRPr="00011128" w:rsidRDefault="00011128" w:rsidP="0042090B">
            <w:pPr>
              <w:rPr>
                <w:sz w:val="24"/>
                <w:szCs w:val="24"/>
              </w:rPr>
            </w:pPr>
            <w:r w:rsidRPr="00011128">
              <w:rPr>
                <w:sz w:val="24"/>
                <w:szCs w:val="24"/>
              </w:rPr>
              <w:t>+</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0B3AB8" w14:textId="77777777" w:rsidR="00011128" w:rsidRPr="00011128" w:rsidRDefault="00011128" w:rsidP="0042090B">
            <w:pPr>
              <w:rPr>
                <w:sz w:val="24"/>
                <w:szCs w:val="24"/>
              </w:rPr>
            </w:pPr>
            <w:r w:rsidRPr="00011128">
              <w:rPr>
                <w:sz w:val="24"/>
                <w:szCs w:val="24"/>
              </w:rPr>
              <w:t> </w:t>
            </w:r>
          </w:p>
        </w:tc>
      </w:tr>
      <w:tr w:rsidR="00011128" w:rsidRPr="00011128" w14:paraId="3C03B23B" w14:textId="77777777">
        <w:trPr>
          <w:trHeight w:val="552"/>
          <w:tblCellSpacing w:w="0" w:type="dxa"/>
        </w:trPr>
        <w:tc>
          <w:tcPr>
            <w:tcW w:w="670" w:type="dxa"/>
            <w:tcBorders>
              <w:top w:val="single" w:sz="4" w:space="0" w:color="000000"/>
              <w:left w:val="single" w:sz="4" w:space="0" w:color="000000"/>
              <w:bottom w:val="single" w:sz="4" w:space="0" w:color="000000"/>
              <w:right w:val="nil"/>
            </w:tcBorders>
            <w:shd w:val="clear" w:color="auto" w:fill="FFFFFF"/>
            <w:vAlign w:val="center"/>
            <w:hideMark/>
          </w:tcPr>
          <w:p w14:paraId="763C2B5E" w14:textId="77777777" w:rsidR="00011128" w:rsidRPr="00011128" w:rsidRDefault="00011128" w:rsidP="0042090B">
            <w:pPr>
              <w:rPr>
                <w:sz w:val="24"/>
                <w:szCs w:val="24"/>
              </w:rPr>
            </w:pPr>
            <w:r w:rsidRPr="00011128">
              <w:rPr>
                <w:sz w:val="24"/>
                <w:szCs w:val="24"/>
              </w:rPr>
              <w:t>4</w:t>
            </w:r>
          </w:p>
        </w:tc>
        <w:tc>
          <w:tcPr>
            <w:tcW w:w="4216" w:type="dxa"/>
            <w:tcBorders>
              <w:top w:val="single" w:sz="4" w:space="0" w:color="000000"/>
              <w:left w:val="single" w:sz="4" w:space="0" w:color="000000"/>
              <w:bottom w:val="single" w:sz="4" w:space="0" w:color="000000"/>
              <w:right w:val="nil"/>
            </w:tcBorders>
            <w:shd w:val="clear" w:color="auto" w:fill="FFFFFF"/>
            <w:vAlign w:val="center"/>
            <w:hideMark/>
          </w:tcPr>
          <w:p w14:paraId="7D58A95C" w14:textId="77777777" w:rsidR="00011128" w:rsidRPr="00011128" w:rsidRDefault="00011128" w:rsidP="0042090B">
            <w:pPr>
              <w:rPr>
                <w:sz w:val="24"/>
                <w:szCs w:val="24"/>
              </w:rPr>
            </w:pPr>
            <w:r w:rsidRPr="00011128">
              <w:rPr>
                <w:sz w:val="24"/>
                <w:szCs w:val="24"/>
              </w:rPr>
              <w:t>Соответствие характера работы способностям и склонностям</w:t>
            </w:r>
          </w:p>
        </w:tc>
        <w:tc>
          <w:tcPr>
            <w:tcW w:w="1622" w:type="dxa"/>
            <w:tcBorders>
              <w:top w:val="single" w:sz="4" w:space="0" w:color="000000"/>
              <w:left w:val="single" w:sz="4" w:space="0" w:color="000000"/>
              <w:bottom w:val="single" w:sz="4" w:space="0" w:color="000000"/>
              <w:right w:val="nil"/>
            </w:tcBorders>
            <w:shd w:val="clear" w:color="auto" w:fill="FFFFFF"/>
            <w:vAlign w:val="center"/>
            <w:hideMark/>
          </w:tcPr>
          <w:p w14:paraId="4D662422" w14:textId="77777777" w:rsidR="00011128" w:rsidRPr="00011128" w:rsidRDefault="00011128" w:rsidP="0042090B">
            <w:pPr>
              <w:rPr>
                <w:sz w:val="24"/>
                <w:szCs w:val="24"/>
              </w:rPr>
            </w:pPr>
            <w:r w:rsidRPr="00011128">
              <w:rPr>
                <w:sz w:val="24"/>
                <w:szCs w:val="24"/>
              </w:rPr>
              <w:t> </w:t>
            </w:r>
          </w:p>
        </w:tc>
        <w:tc>
          <w:tcPr>
            <w:tcW w:w="1402" w:type="dxa"/>
            <w:tcBorders>
              <w:top w:val="single" w:sz="4" w:space="0" w:color="000000"/>
              <w:left w:val="single" w:sz="4" w:space="0" w:color="000000"/>
              <w:bottom w:val="single" w:sz="4" w:space="0" w:color="000000"/>
              <w:right w:val="nil"/>
            </w:tcBorders>
            <w:shd w:val="clear" w:color="auto" w:fill="FFFFFF"/>
            <w:vAlign w:val="center"/>
            <w:hideMark/>
          </w:tcPr>
          <w:p w14:paraId="628513FA" w14:textId="77777777" w:rsidR="00011128" w:rsidRPr="00011128" w:rsidRDefault="00011128" w:rsidP="0042090B">
            <w:pPr>
              <w:rPr>
                <w:sz w:val="24"/>
                <w:szCs w:val="24"/>
              </w:rPr>
            </w:pPr>
            <w:r w:rsidRPr="00011128">
              <w:rPr>
                <w:sz w:val="24"/>
                <w:szCs w:val="24"/>
              </w:rPr>
              <w:t>+</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5C3FAE" w14:textId="77777777" w:rsidR="00011128" w:rsidRPr="00011128" w:rsidRDefault="00011128" w:rsidP="0042090B">
            <w:pPr>
              <w:rPr>
                <w:sz w:val="24"/>
                <w:szCs w:val="24"/>
              </w:rPr>
            </w:pPr>
            <w:r w:rsidRPr="00011128">
              <w:rPr>
                <w:sz w:val="24"/>
                <w:szCs w:val="24"/>
              </w:rPr>
              <w:t> </w:t>
            </w:r>
          </w:p>
        </w:tc>
      </w:tr>
      <w:tr w:rsidR="00011128" w:rsidRPr="00011128" w14:paraId="3D0D3BFC" w14:textId="77777777">
        <w:trPr>
          <w:trHeight w:val="552"/>
          <w:tblCellSpacing w:w="0" w:type="dxa"/>
        </w:trPr>
        <w:tc>
          <w:tcPr>
            <w:tcW w:w="670" w:type="dxa"/>
            <w:tcBorders>
              <w:top w:val="single" w:sz="4" w:space="0" w:color="000000"/>
              <w:left w:val="single" w:sz="4" w:space="0" w:color="000000"/>
              <w:bottom w:val="single" w:sz="4" w:space="0" w:color="000000"/>
              <w:right w:val="nil"/>
            </w:tcBorders>
            <w:shd w:val="clear" w:color="auto" w:fill="FFFFFF"/>
            <w:vAlign w:val="center"/>
            <w:hideMark/>
          </w:tcPr>
          <w:p w14:paraId="74D947DD" w14:textId="77777777" w:rsidR="00011128" w:rsidRPr="00011128" w:rsidRDefault="00011128" w:rsidP="0042090B">
            <w:pPr>
              <w:rPr>
                <w:sz w:val="24"/>
                <w:szCs w:val="24"/>
              </w:rPr>
            </w:pPr>
            <w:r w:rsidRPr="00011128">
              <w:rPr>
                <w:sz w:val="24"/>
                <w:szCs w:val="24"/>
              </w:rPr>
              <w:t>5</w:t>
            </w:r>
          </w:p>
        </w:tc>
        <w:tc>
          <w:tcPr>
            <w:tcW w:w="4216" w:type="dxa"/>
            <w:tcBorders>
              <w:top w:val="single" w:sz="4" w:space="0" w:color="000000"/>
              <w:left w:val="single" w:sz="4" w:space="0" w:color="000000"/>
              <w:bottom w:val="single" w:sz="4" w:space="0" w:color="000000"/>
              <w:right w:val="nil"/>
            </w:tcBorders>
            <w:shd w:val="clear" w:color="auto" w:fill="FFFFFF"/>
            <w:vAlign w:val="center"/>
            <w:hideMark/>
          </w:tcPr>
          <w:p w14:paraId="4EA6DF99" w14:textId="77777777" w:rsidR="00011128" w:rsidRPr="00011128" w:rsidRDefault="00011128" w:rsidP="0042090B">
            <w:pPr>
              <w:rPr>
                <w:sz w:val="24"/>
                <w:szCs w:val="24"/>
              </w:rPr>
            </w:pPr>
            <w:r w:rsidRPr="00011128">
              <w:rPr>
                <w:sz w:val="24"/>
                <w:szCs w:val="24"/>
              </w:rPr>
              <w:t>Возможность повышения квалификации (тренинги, корпоративное обучение)</w:t>
            </w:r>
          </w:p>
        </w:tc>
        <w:tc>
          <w:tcPr>
            <w:tcW w:w="1622" w:type="dxa"/>
            <w:tcBorders>
              <w:top w:val="single" w:sz="4" w:space="0" w:color="000000"/>
              <w:left w:val="single" w:sz="4" w:space="0" w:color="000000"/>
              <w:bottom w:val="single" w:sz="4" w:space="0" w:color="000000"/>
              <w:right w:val="nil"/>
            </w:tcBorders>
            <w:shd w:val="clear" w:color="auto" w:fill="FFFFFF"/>
            <w:vAlign w:val="center"/>
            <w:hideMark/>
          </w:tcPr>
          <w:p w14:paraId="72DCC33A" w14:textId="77777777" w:rsidR="00011128" w:rsidRPr="00011128" w:rsidRDefault="00011128" w:rsidP="0042090B">
            <w:pPr>
              <w:rPr>
                <w:sz w:val="24"/>
                <w:szCs w:val="24"/>
              </w:rPr>
            </w:pPr>
            <w:r w:rsidRPr="00011128">
              <w:rPr>
                <w:sz w:val="24"/>
                <w:szCs w:val="24"/>
              </w:rPr>
              <w:t> </w:t>
            </w:r>
          </w:p>
        </w:tc>
        <w:tc>
          <w:tcPr>
            <w:tcW w:w="1402" w:type="dxa"/>
            <w:tcBorders>
              <w:top w:val="single" w:sz="4" w:space="0" w:color="000000"/>
              <w:left w:val="single" w:sz="4" w:space="0" w:color="000000"/>
              <w:bottom w:val="single" w:sz="4" w:space="0" w:color="000000"/>
              <w:right w:val="nil"/>
            </w:tcBorders>
            <w:shd w:val="clear" w:color="auto" w:fill="FFFFFF"/>
            <w:vAlign w:val="center"/>
            <w:hideMark/>
          </w:tcPr>
          <w:p w14:paraId="1A3A6F53" w14:textId="77777777" w:rsidR="00011128" w:rsidRPr="00011128" w:rsidRDefault="00011128" w:rsidP="0042090B">
            <w:pPr>
              <w:rPr>
                <w:sz w:val="24"/>
                <w:szCs w:val="24"/>
              </w:rPr>
            </w:pPr>
            <w:r w:rsidRPr="00011128">
              <w:rPr>
                <w:sz w:val="24"/>
                <w:szCs w:val="24"/>
              </w:rPr>
              <w:t>+</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CD8251" w14:textId="77777777" w:rsidR="00011128" w:rsidRPr="00011128" w:rsidRDefault="00011128" w:rsidP="0042090B">
            <w:pPr>
              <w:rPr>
                <w:sz w:val="24"/>
                <w:szCs w:val="24"/>
              </w:rPr>
            </w:pPr>
            <w:r w:rsidRPr="00011128">
              <w:rPr>
                <w:sz w:val="24"/>
                <w:szCs w:val="24"/>
              </w:rPr>
              <w:t> </w:t>
            </w:r>
          </w:p>
        </w:tc>
      </w:tr>
      <w:tr w:rsidR="00011128" w:rsidRPr="00011128" w14:paraId="0F73F79F" w14:textId="77777777">
        <w:trPr>
          <w:trHeight w:val="552"/>
          <w:tblCellSpacing w:w="0" w:type="dxa"/>
        </w:trPr>
        <w:tc>
          <w:tcPr>
            <w:tcW w:w="670" w:type="dxa"/>
            <w:tcBorders>
              <w:top w:val="single" w:sz="4" w:space="0" w:color="000000"/>
              <w:left w:val="single" w:sz="4" w:space="0" w:color="000000"/>
              <w:bottom w:val="single" w:sz="4" w:space="0" w:color="000000"/>
              <w:right w:val="nil"/>
            </w:tcBorders>
            <w:shd w:val="clear" w:color="auto" w:fill="FFFFFF"/>
            <w:vAlign w:val="center"/>
            <w:hideMark/>
          </w:tcPr>
          <w:p w14:paraId="3FC3153A" w14:textId="77777777" w:rsidR="00011128" w:rsidRPr="00011128" w:rsidRDefault="00011128" w:rsidP="0042090B">
            <w:pPr>
              <w:rPr>
                <w:sz w:val="24"/>
                <w:szCs w:val="24"/>
              </w:rPr>
            </w:pPr>
            <w:r w:rsidRPr="00011128">
              <w:rPr>
                <w:sz w:val="24"/>
                <w:szCs w:val="24"/>
              </w:rPr>
              <w:t>6</w:t>
            </w:r>
          </w:p>
        </w:tc>
        <w:tc>
          <w:tcPr>
            <w:tcW w:w="4216" w:type="dxa"/>
            <w:tcBorders>
              <w:top w:val="single" w:sz="4" w:space="0" w:color="000000"/>
              <w:left w:val="single" w:sz="4" w:space="0" w:color="000000"/>
              <w:bottom w:val="single" w:sz="4" w:space="0" w:color="000000"/>
              <w:right w:val="nil"/>
            </w:tcBorders>
            <w:shd w:val="clear" w:color="auto" w:fill="FFFFFF"/>
            <w:vAlign w:val="center"/>
            <w:hideMark/>
          </w:tcPr>
          <w:p w14:paraId="3A123460" w14:textId="77777777" w:rsidR="00011128" w:rsidRPr="00011128" w:rsidRDefault="00011128" w:rsidP="0042090B">
            <w:pPr>
              <w:rPr>
                <w:sz w:val="24"/>
                <w:szCs w:val="24"/>
              </w:rPr>
            </w:pPr>
            <w:r w:rsidRPr="00011128">
              <w:rPr>
                <w:sz w:val="24"/>
                <w:szCs w:val="24"/>
              </w:rPr>
              <w:t>Информированность о делах коллектива</w:t>
            </w:r>
          </w:p>
        </w:tc>
        <w:tc>
          <w:tcPr>
            <w:tcW w:w="1622" w:type="dxa"/>
            <w:tcBorders>
              <w:top w:val="single" w:sz="4" w:space="0" w:color="000000"/>
              <w:left w:val="single" w:sz="4" w:space="0" w:color="000000"/>
              <w:bottom w:val="single" w:sz="4" w:space="0" w:color="000000"/>
              <w:right w:val="nil"/>
            </w:tcBorders>
            <w:shd w:val="clear" w:color="auto" w:fill="FFFFFF"/>
            <w:vAlign w:val="center"/>
            <w:hideMark/>
          </w:tcPr>
          <w:p w14:paraId="67702CB3" w14:textId="77777777" w:rsidR="00011128" w:rsidRPr="00011128" w:rsidRDefault="00011128" w:rsidP="0042090B">
            <w:pPr>
              <w:rPr>
                <w:sz w:val="24"/>
                <w:szCs w:val="24"/>
              </w:rPr>
            </w:pPr>
            <w:r w:rsidRPr="00011128">
              <w:rPr>
                <w:sz w:val="24"/>
                <w:szCs w:val="24"/>
              </w:rPr>
              <w:t> </w:t>
            </w:r>
          </w:p>
        </w:tc>
        <w:tc>
          <w:tcPr>
            <w:tcW w:w="1402" w:type="dxa"/>
            <w:tcBorders>
              <w:top w:val="single" w:sz="4" w:space="0" w:color="000000"/>
              <w:left w:val="single" w:sz="4" w:space="0" w:color="000000"/>
              <w:bottom w:val="single" w:sz="4" w:space="0" w:color="000000"/>
              <w:right w:val="nil"/>
            </w:tcBorders>
            <w:shd w:val="clear" w:color="auto" w:fill="FFFFFF"/>
            <w:vAlign w:val="center"/>
            <w:hideMark/>
          </w:tcPr>
          <w:p w14:paraId="556FC976" w14:textId="77777777" w:rsidR="00011128" w:rsidRPr="00011128" w:rsidRDefault="00011128" w:rsidP="0042090B">
            <w:pPr>
              <w:rPr>
                <w:sz w:val="24"/>
                <w:szCs w:val="24"/>
              </w:rPr>
            </w:pPr>
            <w:r w:rsidRPr="00011128">
              <w:rPr>
                <w:sz w:val="24"/>
                <w:szCs w:val="24"/>
              </w:rPr>
              <w:t>+</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908610" w14:textId="77777777" w:rsidR="00011128" w:rsidRPr="00011128" w:rsidRDefault="00011128" w:rsidP="0042090B">
            <w:pPr>
              <w:rPr>
                <w:sz w:val="24"/>
                <w:szCs w:val="24"/>
              </w:rPr>
            </w:pPr>
            <w:r w:rsidRPr="00011128">
              <w:rPr>
                <w:sz w:val="24"/>
                <w:szCs w:val="24"/>
              </w:rPr>
              <w:t> </w:t>
            </w:r>
          </w:p>
        </w:tc>
      </w:tr>
      <w:tr w:rsidR="00011128" w:rsidRPr="00011128" w14:paraId="51A6CC64" w14:textId="77777777">
        <w:trPr>
          <w:trHeight w:val="552"/>
          <w:tblCellSpacing w:w="0" w:type="dxa"/>
        </w:trPr>
        <w:tc>
          <w:tcPr>
            <w:tcW w:w="670" w:type="dxa"/>
            <w:tcBorders>
              <w:top w:val="single" w:sz="4" w:space="0" w:color="000000"/>
              <w:left w:val="single" w:sz="4" w:space="0" w:color="000000"/>
              <w:bottom w:val="single" w:sz="4" w:space="0" w:color="000000"/>
              <w:right w:val="nil"/>
            </w:tcBorders>
            <w:shd w:val="clear" w:color="auto" w:fill="FFFFFF"/>
            <w:vAlign w:val="center"/>
            <w:hideMark/>
          </w:tcPr>
          <w:p w14:paraId="6EEF4023" w14:textId="77777777" w:rsidR="00011128" w:rsidRPr="00011128" w:rsidRDefault="00011128" w:rsidP="0042090B">
            <w:pPr>
              <w:rPr>
                <w:sz w:val="24"/>
                <w:szCs w:val="24"/>
              </w:rPr>
            </w:pPr>
            <w:r w:rsidRPr="00011128">
              <w:rPr>
                <w:sz w:val="24"/>
                <w:szCs w:val="24"/>
              </w:rPr>
              <w:t>7</w:t>
            </w:r>
          </w:p>
        </w:tc>
        <w:tc>
          <w:tcPr>
            <w:tcW w:w="4216" w:type="dxa"/>
            <w:tcBorders>
              <w:top w:val="single" w:sz="4" w:space="0" w:color="000000"/>
              <w:left w:val="single" w:sz="4" w:space="0" w:color="000000"/>
              <w:bottom w:val="single" w:sz="4" w:space="0" w:color="000000"/>
              <w:right w:val="nil"/>
            </w:tcBorders>
            <w:shd w:val="clear" w:color="auto" w:fill="FFFFFF"/>
            <w:vAlign w:val="center"/>
            <w:hideMark/>
          </w:tcPr>
          <w:p w14:paraId="6B7C7373" w14:textId="77777777" w:rsidR="00011128" w:rsidRPr="00011128" w:rsidRDefault="00011128" w:rsidP="0042090B">
            <w:pPr>
              <w:rPr>
                <w:sz w:val="24"/>
                <w:szCs w:val="24"/>
              </w:rPr>
            </w:pPr>
            <w:r w:rsidRPr="00011128">
              <w:rPr>
                <w:sz w:val="24"/>
                <w:szCs w:val="24"/>
              </w:rPr>
              <w:t>Помощь и поддержка руководителя практики от профильной организации</w:t>
            </w:r>
          </w:p>
        </w:tc>
        <w:tc>
          <w:tcPr>
            <w:tcW w:w="1622" w:type="dxa"/>
            <w:tcBorders>
              <w:top w:val="single" w:sz="4" w:space="0" w:color="000000"/>
              <w:left w:val="single" w:sz="4" w:space="0" w:color="000000"/>
              <w:bottom w:val="single" w:sz="4" w:space="0" w:color="000000"/>
              <w:right w:val="nil"/>
            </w:tcBorders>
            <w:shd w:val="clear" w:color="auto" w:fill="FFFFFF"/>
            <w:vAlign w:val="center"/>
            <w:hideMark/>
          </w:tcPr>
          <w:p w14:paraId="206602FB" w14:textId="77777777" w:rsidR="00011128" w:rsidRPr="00011128" w:rsidRDefault="00011128" w:rsidP="0042090B">
            <w:pPr>
              <w:rPr>
                <w:sz w:val="24"/>
                <w:szCs w:val="24"/>
              </w:rPr>
            </w:pPr>
            <w:r w:rsidRPr="00011128">
              <w:rPr>
                <w:sz w:val="24"/>
                <w:szCs w:val="24"/>
              </w:rPr>
              <w:t> </w:t>
            </w:r>
          </w:p>
        </w:tc>
        <w:tc>
          <w:tcPr>
            <w:tcW w:w="1402" w:type="dxa"/>
            <w:tcBorders>
              <w:top w:val="single" w:sz="4" w:space="0" w:color="000000"/>
              <w:left w:val="single" w:sz="4" w:space="0" w:color="000000"/>
              <w:bottom w:val="single" w:sz="4" w:space="0" w:color="000000"/>
              <w:right w:val="nil"/>
            </w:tcBorders>
            <w:shd w:val="clear" w:color="auto" w:fill="FFFFFF"/>
            <w:vAlign w:val="center"/>
            <w:hideMark/>
          </w:tcPr>
          <w:p w14:paraId="048D28EF" w14:textId="77777777" w:rsidR="00011128" w:rsidRPr="00011128" w:rsidRDefault="00011128" w:rsidP="0042090B">
            <w:pPr>
              <w:rPr>
                <w:sz w:val="24"/>
                <w:szCs w:val="24"/>
              </w:rPr>
            </w:pPr>
            <w:r w:rsidRPr="00011128">
              <w:rPr>
                <w:sz w:val="24"/>
                <w:szCs w:val="24"/>
              </w:rPr>
              <w:t>+</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6812D2" w14:textId="77777777" w:rsidR="00011128" w:rsidRPr="00011128" w:rsidRDefault="00011128" w:rsidP="0042090B">
            <w:pPr>
              <w:rPr>
                <w:sz w:val="24"/>
                <w:szCs w:val="24"/>
              </w:rPr>
            </w:pPr>
            <w:r w:rsidRPr="00011128">
              <w:rPr>
                <w:sz w:val="24"/>
                <w:szCs w:val="24"/>
              </w:rPr>
              <w:t> </w:t>
            </w:r>
          </w:p>
        </w:tc>
      </w:tr>
      <w:tr w:rsidR="00011128" w:rsidRPr="00011128" w14:paraId="6A18B708" w14:textId="77777777">
        <w:trPr>
          <w:trHeight w:val="552"/>
          <w:tblCellSpacing w:w="0" w:type="dxa"/>
        </w:trPr>
        <w:tc>
          <w:tcPr>
            <w:tcW w:w="670" w:type="dxa"/>
            <w:tcBorders>
              <w:top w:val="single" w:sz="4" w:space="0" w:color="000000"/>
              <w:left w:val="single" w:sz="4" w:space="0" w:color="000000"/>
              <w:bottom w:val="single" w:sz="4" w:space="0" w:color="000000"/>
              <w:right w:val="nil"/>
            </w:tcBorders>
            <w:shd w:val="clear" w:color="auto" w:fill="FFFFFF"/>
            <w:vAlign w:val="center"/>
            <w:hideMark/>
          </w:tcPr>
          <w:p w14:paraId="06FC0AD3" w14:textId="77777777" w:rsidR="00011128" w:rsidRPr="00011128" w:rsidRDefault="00011128" w:rsidP="0042090B">
            <w:pPr>
              <w:rPr>
                <w:sz w:val="24"/>
                <w:szCs w:val="24"/>
              </w:rPr>
            </w:pPr>
            <w:r w:rsidRPr="00011128">
              <w:rPr>
                <w:sz w:val="24"/>
                <w:szCs w:val="24"/>
              </w:rPr>
              <w:t>8</w:t>
            </w:r>
          </w:p>
        </w:tc>
        <w:tc>
          <w:tcPr>
            <w:tcW w:w="4216" w:type="dxa"/>
            <w:tcBorders>
              <w:top w:val="single" w:sz="4" w:space="0" w:color="000000"/>
              <w:left w:val="single" w:sz="4" w:space="0" w:color="000000"/>
              <w:bottom w:val="single" w:sz="4" w:space="0" w:color="000000"/>
              <w:right w:val="nil"/>
            </w:tcBorders>
            <w:shd w:val="clear" w:color="auto" w:fill="FFFFFF"/>
            <w:vAlign w:val="center"/>
            <w:hideMark/>
          </w:tcPr>
          <w:p w14:paraId="0E37E2C0" w14:textId="77777777" w:rsidR="00011128" w:rsidRPr="00011128" w:rsidRDefault="00011128" w:rsidP="0042090B">
            <w:pPr>
              <w:rPr>
                <w:sz w:val="24"/>
                <w:szCs w:val="24"/>
              </w:rPr>
            </w:pPr>
            <w:r w:rsidRPr="00011128">
              <w:rPr>
                <w:sz w:val="24"/>
                <w:szCs w:val="24"/>
              </w:rPr>
              <w:t>Взаимоотношения с коллегами</w:t>
            </w:r>
          </w:p>
        </w:tc>
        <w:tc>
          <w:tcPr>
            <w:tcW w:w="1622" w:type="dxa"/>
            <w:tcBorders>
              <w:top w:val="single" w:sz="4" w:space="0" w:color="000000"/>
              <w:left w:val="single" w:sz="4" w:space="0" w:color="000000"/>
              <w:bottom w:val="single" w:sz="4" w:space="0" w:color="000000"/>
              <w:right w:val="nil"/>
            </w:tcBorders>
            <w:shd w:val="clear" w:color="auto" w:fill="FFFFFF"/>
            <w:vAlign w:val="center"/>
            <w:hideMark/>
          </w:tcPr>
          <w:p w14:paraId="110285AB" w14:textId="77777777" w:rsidR="00011128" w:rsidRPr="00011128" w:rsidRDefault="00011128" w:rsidP="0042090B">
            <w:pPr>
              <w:rPr>
                <w:sz w:val="24"/>
                <w:szCs w:val="24"/>
              </w:rPr>
            </w:pPr>
            <w:r w:rsidRPr="00011128">
              <w:rPr>
                <w:sz w:val="24"/>
                <w:szCs w:val="24"/>
              </w:rPr>
              <w:t>+</w:t>
            </w:r>
          </w:p>
        </w:tc>
        <w:tc>
          <w:tcPr>
            <w:tcW w:w="1402" w:type="dxa"/>
            <w:tcBorders>
              <w:top w:val="single" w:sz="4" w:space="0" w:color="000000"/>
              <w:left w:val="single" w:sz="4" w:space="0" w:color="000000"/>
              <w:bottom w:val="single" w:sz="4" w:space="0" w:color="000000"/>
              <w:right w:val="nil"/>
            </w:tcBorders>
            <w:shd w:val="clear" w:color="auto" w:fill="FFFFFF"/>
            <w:vAlign w:val="center"/>
            <w:hideMark/>
          </w:tcPr>
          <w:p w14:paraId="28CEA127" w14:textId="77777777" w:rsidR="00011128" w:rsidRPr="00011128" w:rsidRDefault="00011128" w:rsidP="0042090B">
            <w:pPr>
              <w:rPr>
                <w:sz w:val="24"/>
                <w:szCs w:val="24"/>
              </w:rPr>
            </w:pPr>
            <w:r w:rsidRPr="00011128">
              <w:rPr>
                <w:sz w:val="24"/>
                <w:szCs w:val="24"/>
              </w:rPr>
              <w:t> </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091935" w14:textId="77777777" w:rsidR="00011128" w:rsidRPr="00011128" w:rsidRDefault="00011128" w:rsidP="0042090B">
            <w:pPr>
              <w:rPr>
                <w:sz w:val="24"/>
                <w:szCs w:val="24"/>
              </w:rPr>
            </w:pPr>
            <w:r w:rsidRPr="00011128">
              <w:rPr>
                <w:sz w:val="24"/>
                <w:szCs w:val="24"/>
              </w:rPr>
              <w:t> </w:t>
            </w:r>
          </w:p>
        </w:tc>
      </w:tr>
      <w:tr w:rsidR="00011128" w:rsidRPr="00011128" w14:paraId="526115F2" w14:textId="77777777">
        <w:trPr>
          <w:trHeight w:val="552"/>
          <w:tblCellSpacing w:w="0" w:type="dxa"/>
        </w:trPr>
        <w:tc>
          <w:tcPr>
            <w:tcW w:w="670" w:type="dxa"/>
            <w:tcBorders>
              <w:top w:val="single" w:sz="4" w:space="0" w:color="000000"/>
              <w:left w:val="single" w:sz="4" w:space="0" w:color="000000"/>
              <w:bottom w:val="single" w:sz="4" w:space="0" w:color="000000"/>
              <w:right w:val="nil"/>
            </w:tcBorders>
            <w:shd w:val="clear" w:color="auto" w:fill="FFFFFF"/>
            <w:vAlign w:val="center"/>
            <w:hideMark/>
          </w:tcPr>
          <w:p w14:paraId="51329143" w14:textId="77777777" w:rsidR="00011128" w:rsidRPr="00011128" w:rsidRDefault="00011128" w:rsidP="0042090B">
            <w:pPr>
              <w:rPr>
                <w:sz w:val="24"/>
                <w:szCs w:val="24"/>
              </w:rPr>
            </w:pPr>
            <w:r w:rsidRPr="00011128">
              <w:rPr>
                <w:sz w:val="24"/>
                <w:szCs w:val="24"/>
              </w:rPr>
              <w:t>9</w:t>
            </w:r>
          </w:p>
        </w:tc>
        <w:tc>
          <w:tcPr>
            <w:tcW w:w="4216" w:type="dxa"/>
            <w:tcBorders>
              <w:top w:val="single" w:sz="4" w:space="0" w:color="000000"/>
              <w:left w:val="single" w:sz="4" w:space="0" w:color="000000"/>
              <w:bottom w:val="single" w:sz="4" w:space="0" w:color="000000"/>
              <w:right w:val="nil"/>
            </w:tcBorders>
            <w:shd w:val="clear" w:color="auto" w:fill="FFFFFF"/>
            <w:vAlign w:val="center"/>
            <w:hideMark/>
          </w:tcPr>
          <w:p w14:paraId="1BFB8BA3" w14:textId="77777777" w:rsidR="00011128" w:rsidRPr="00011128" w:rsidRDefault="00011128" w:rsidP="0042090B">
            <w:pPr>
              <w:rPr>
                <w:sz w:val="24"/>
                <w:szCs w:val="24"/>
              </w:rPr>
            </w:pPr>
            <w:r w:rsidRPr="00011128">
              <w:rPr>
                <w:sz w:val="24"/>
                <w:szCs w:val="24"/>
              </w:rPr>
              <w:t>Режим работы</w:t>
            </w:r>
          </w:p>
        </w:tc>
        <w:tc>
          <w:tcPr>
            <w:tcW w:w="1622" w:type="dxa"/>
            <w:tcBorders>
              <w:top w:val="single" w:sz="4" w:space="0" w:color="000000"/>
              <w:left w:val="single" w:sz="4" w:space="0" w:color="000000"/>
              <w:bottom w:val="single" w:sz="4" w:space="0" w:color="000000"/>
              <w:right w:val="nil"/>
            </w:tcBorders>
            <w:shd w:val="clear" w:color="auto" w:fill="FFFFFF"/>
            <w:vAlign w:val="center"/>
            <w:hideMark/>
          </w:tcPr>
          <w:p w14:paraId="1C28ACF5" w14:textId="77777777" w:rsidR="00011128" w:rsidRPr="00011128" w:rsidRDefault="00011128" w:rsidP="0042090B">
            <w:pPr>
              <w:rPr>
                <w:sz w:val="24"/>
                <w:szCs w:val="24"/>
              </w:rPr>
            </w:pPr>
            <w:r w:rsidRPr="00011128">
              <w:rPr>
                <w:sz w:val="24"/>
                <w:szCs w:val="24"/>
              </w:rPr>
              <w:t>+</w:t>
            </w:r>
          </w:p>
        </w:tc>
        <w:tc>
          <w:tcPr>
            <w:tcW w:w="1402" w:type="dxa"/>
            <w:tcBorders>
              <w:top w:val="single" w:sz="4" w:space="0" w:color="000000"/>
              <w:left w:val="single" w:sz="4" w:space="0" w:color="000000"/>
              <w:bottom w:val="single" w:sz="4" w:space="0" w:color="000000"/>
              <w:right w:val="nil"/>
            </w:tcBorders>
            <w:shd w:val="clear" w:color="auto" w:fill="FFFFFF"/>
            <w:vAlign w:val="center"/>
            <w:hideMark/>
          </w:tcPr>
          <w:p w14:paraId="5F7FE415" w14:textId="77777777" w:rsidR="00011128" w:rsidRPr="00011128" w:rsidRDefault="00011128" w:rsidP="0042090B">
            <w:pPr>
              <w:rPr>
                <w:sz w:val="24"/>
                <w:szCs w:val="24"/>
              </w:rPr>
            </w:pPr>
            <w:r w:rsidRPr="00011128">
              <w:rPr>
                <w:sz w:val="24"/>
                <w:szCs w:val="24"/>
              </w:rPr>
              <w:t> </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5DD27E" w14:textId="77777777" w:rsidR="00011128" w:rsidRPr="00011128" w:rsidRDefault="00011128" w:rsidP="0042090B">
            <w:pPr>
              <w:rPr>
                <w:sz w:val="24"/>
                <w:szCs w:val="24"/>
              </w:rPr>
            </w:pPr>
            <w:r w:rsidRPr="00011128">
              <w:rPr>
                <w:sz w:val="24"/>
                <w:szCs w:val="24"/>
              </w:rPr>
              <w:t> </w:t>
            </w:r>
          </w:p>
        </w:tc>
      </w:tr>
      <w:tr w:rsidR="00011128" w:rsidRPr="00011128" w14:paraId="65651673" w14:textId="77777777">
        <w:trPr>
          <w:trHeight w:val="552"/>
          <w:tblCellSpacing w:w="0" w:type="dxa"/>
        </w:trPr>
        <w:tc>
          <w:tcPr>
            <w:tcW w:w="670" w:type="dxa"/>
            <w:tcBorders>
              <w:top w:val="single" w:sz="4" w:space="0" w:color="000000"/>
              <w:left w:val="single" w:sz="4" w:space="0" w:color="000000"/>
              <w:bottom w:val="single" w:sz="4" w:space="0" w:color="000000"/>
              <w:right w:val="nil"/>
            </w:tcBorders>
            <w:shd w:val="clear" w:color="auto" w:fill="FFFFFF"/>
            <w:vAlign w:val="center"/>
            <w:hideMark/>
          </w:tcPr>
          <w:p w14:paraId="7193CD83" w14:textId="77777777" w:rsidR="00011128" w:rsidRPr="00011128" w:rsidRDefault="00011128" w:rsidP="0042090B">
            <w:pPr>
              <w:rPr>
                <w:sz w:val="24"/>
                <w:szCs w:val="24"/>
              </w:rPr>
            </w:pPr>
            <w:r w:rsidRPr="00011128">
              <w:rPr>
                <w:sz w:val="24"/>
                <w:szCs w:val="24"/>
              </w:rPr>
              <w:t>10</w:t>
            </w:r>
          </w:p>
        </w:tc>
        <w:tc>
          <w:tcPr>
            <w:tcW w:w="4216" w:type="dxa"/>
            <w:tcBorders>
              <w:top w:val="single" w:sz="4" w:space="0" w:color="000000"/>
              <w:left w:val="single" w:sz="4" w:space="0" w:color="000000"/>
              <w:bottom w:val="single" w:sz="4" w:space="0" w:color="000000"/>
              <w:right w:val="nil"/>
            </w:tcBorders>
            <w:shd w:val="clear" w:color="auto" w:fill="FFFFFF"/>
            <w:vAlign w:val="center"/>
            <w:hideMark/>
          </w:tcPr>
          <w:p w14:paraId="4E400A4F" w14:textId="77777777" w:rsidR="00011128" w:rsidRPr="00011128" w:rsidRDefault="00011128" w:rsidP="0042090B">
            <w:pPr>
              <w:rPr>
                <w:sz w:val="24"/>
                <w:szCs w:val="24"/>
              </w:rPr>
            </w:pPr>
            <w:r w:rsidRPr="00011128">
              <w:rPr>
                <w:sz w:val="24"/>
                <w:szCs w:val="24"/>
              </w:rPr>
              <w:t>Рабочее место</w:t>
            </w:r>
          </w:p>
        </w:tc>
        <w:tc>
          <w:tcPr>
            <w:tcW w:w="1622" w:type="dxa"/>
            <w:tcBorders>
              <w:top w:val="single" w:sz="4" w:space="0" w:color="000000"/>
              <w:left w:val="single" w:sz="4" w:space="0" w:color="000000"/>
              <w:bottom w:val="single" w:sz="4" w:space="0" w:color="000000"/>
              <w:right w:val="nil"/>
            </w:tcBorders>
            <w:shd w:val="clear" w:color="auto" w:fill="FFFFFF"/>
            <w:vAlign w:val="center"/>
            <w:hideMark/>
          </w:tcPr>
          <w:p w14:paraId="09D84BF3" w14:textId="77777777" w:rsidR="00011128" w:rsidRPr="00011128" w:rsidRDefault="00011128" w:rsidP="0042090B">
            <w:pPr>
              <w:rPr>
                <w:sz w:val="24"/>
                <w:szCs w:val="24"/>
              </w:rPr>
            </w:pPr>
            <w:r w:rsidRPr="00011128">
              <w:rPr>
                <w:sz w:val="24"/>
                <w:szCs w:val="24"/>
              </w:rPr>
              <w:t>+</w:t>
            </w:r>
          </w:p>
        </w:tc>
        <w:tc>
          <w:tcPr>
            <w:tcW w:w="1402" w:type="dxa"/>
            <w:tcBorders>
              <w:top w:val="single" w:sz="4" w:space="0" w:color="000000"/>
              <w:left w:val="single" w:sz="4" w:space="0" w:color="000000"/>
              <w:bottom w:val="single" w:sz="4" w:space="0" w:color="000000"/>
              <w:right w:val="nil"/>
            </w:tcBorders>
            <w:shd w:val="clear" w:color="auto" w:fill="FFFFFF"/>
            <w:vAlign w:val="center"/>
            <w:hideMark/>
          </w:tcPr>
          <w:p w14:paraId="49E6552F" w14:textId="77777777" w:rsidR="00011128" w:rsidRPr="00011128" w:rsidRDefault="00011128" w:rsidP="0042090B">
            <w:pPr>
              <w:rPr>
                <w:sz w:val="24"/>
                <w:szCs w:val="24"/>
              </w:rPr>
            </w:pPr>
            <w:r w:rsidRPr="00011128">
              <w:rPr>
                <w:sz w:val="24"/>
                <w:szCs w:val="24"/>
              </w:rPr>
              <w:t> </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5ED6D9" w14:textId="77777777" w:rsidR="00011128" w:rsidRPr="00011128" w:rsidRDefault="00011128" w:rsidP="0042090B">
            <w:pPr>
              <w:rPr>
                <w:sz w:val="24"/>
                <w:szCs w:val="24"/>
              </w:rPr>
            </w:pPr>
            <w:r w:rsidRPr="00011128">
              <w:rPr>
                <w:sz w:val="24"/>
                <w:szCs w:val="24"/>
              </w:rPr>
              <w:t> </w:t>
            </w:r>
          </w:p>
        </w:tc>
      </w:tr>
    </w:tbl>
    <w:p w14:paraId="7CF55A56" w14:textId="77777777" w:rsidR="00177283" w:rsidRPr="0042090B" w:rsidRDefault="00177283" w:rsidP="0042090B">
      <w:pPr>
        <w:rPr>
          <w:sz w:val="24"/>
          <w:szCs w:val="24"/>
        </w:rPr>
      </w:pPr>
    </w:p>
    <w:p w14:paraId="17E2B700" w14:textId="2E1BD634" w:rsidR="00011128" w:rsidRPr="0042090B" w:rsidRDefault="00011128" w:rsidP="00027E36">
      <w:pPr>
        <w:pStyle w:val="a4"/>
        <w:numPr>
          <w:ilvl w:val="0"/>
          <w:numId w:val="4"/>
        </w:numPr>
        <w:rPr>
          <w:sz w:val="24"/>
          <w:szCs w:val="24"/>
        </w:rPr>
      </w:pPr>
      <w:r w:rsidRPr="0042090B">
        <w:rPr>
          <w:sz w:val="24"/>
          <w:szCs w:val="24"/>
        </w:rPr>
        <w:t>Каков механизм регламентации участия сотрудников в общественно-значимых мероприятиях организации?</w:t>
      </w:r>
    </w:p>
    <w:p w14:paraId="1860CD64" w14:textId="77EA3275" w:rsidR="00177283" w:rsidRPr="0042090B" w:rsidRDefault="00011128" w:rsidP="0042090B">
      <w:pPr>
        <w:ind w:left="284"/>
        <w:rPr>
          <w:sz w:val="24"/>
          <w:szCs w:val="24"/>
        </w:rPr>
      </w:pPr>
      <w:r w:rsidRPr="0042090B">
        <w:rPr>
          <w:sz w:val="24"/>
          <w:szCs w:val="24"/>
        </w:rPr>
        <w:t xml:space="preserve">В целом механизм регламентации участия сотрудников в общественно-значимых мероприятиях организации соответствует уровню организации. Регламентация труда в </w:t>
      </w:r>
      <w:r w:rsidR="00B262C7">
        <w:rPr>
          <w:sz w:val="24"/>
          <w:szCs w:val="24"/>
        </w:rPr>
        <w:t>ОИ УГО ВОИ</w:t>
      </w:r>
      <w:r w:rsidRPr="0042090B">
        <w:rPr>
          <w:sz w:val="24"/>
          <w:szCs w:val="24"/>
        </w:rPr>
        <w:t> представлена документами: правилами трудового распорядка; Уставом; штатным расписанием; документами, устанавливающими порядок работы с персональными данными; графиком отпусков; положением о подразделении; должностными инструкциями; Инструкции по охране труда, пожарной и электробезопасности и др.</w:t>
      </w:r>
    </w:p>
    <w:p w14:paraId="293E26BD" w14:textId="3DFDA8DC" w:rsidR="00177283" w:rsidRPr="0042090B" w:rsidRDefault="00177283" w:rsidP="0042090B">
      <w:r w:rsidRPr="0042090B">
        <w:br w:type="page"/>
      </w:r>
    </w:p>
    <w:p w14:paraId="0952F2F0" w14:textId="517376E6" w:rsidR="00011128" w:rsidRPr="0042090B" w:rsidRDefault="00011128" w:rsidP="00027E36">
      <w:pPr>
        <w:pStyle w:val="a4"/>
        <w:numPr>
          <w:ilvl w:val="0"/>
          <w:numId w:val="4"/>
        </w:numPr>
        <w:rPr>
          <w:sz w:val="24"/>
          <w:szCs w:val="24"/>
        </w:rPr>
      </w:pPr>
      <w:r w:rsidRPr="0042090B">
        <w:rPr>
          <w:sz w:val="24"/>
          <w:szCs w:val="24"/>
        </w:rPr>
        <w:t>Отчет по мероприятиям в период прохождения практики</w:t>
      </w:r>
    </w:p>
    <w:tbl>
      <w:tblPr>
        <w:tblW w:w="0" w:type="auto"/>
        <w:tblCellSpacing w:w="0" w:type="dxa"/>
        <w:tblInd w:w="-5" w:type="dxa"/>
        <w:tblLook w:val="04A0" w:firstRow="1" w:lastRow="0" w:firstColumn="1" w:lastColumn="0" w:noHBand="0" w:noVBand="1"/>
      </w:tblPr>
      <w:tblGrid>
        <w:gridCol w:w="432"/>
        <w:gridCol w:w="2046"/>
        <w:gridCol w:w="2086"/>
        <w:gridCol w:w="3152"/>
        <w:gridCol w:w="1781"/>
      </w:tblGrid>
      <w:tr w:rsidR="00011128" w:rsidRPr="00011128" w14:paraId="21796DB1" w14:textId="77777777">
        <w:trPr>
          <w:trHeight w:val="582"/>
          <w:tblCellSpacing w:w="0" w:type="dxa"/>
        </w:trPr>
        <w:tc>
          <w:tcPr>
            <w:tcW w:w="425" w:type="dxa"/>
            <w:tcBorders>
              <w:top w:val="single" w:sz="4" w:space="0" w:color="000000"/>
              <w:left w:val="single" w:sz="4" w:space="0" w:color="000000"/>
              <w:bottom w:val="single" w:sz="4" w:space="0" w:color="000000"/>
              <w:right w:val="nil"/>
            </w:tcBorders>
            <w:shd w:val="clear" w:color="auto" w:fill="FFFFFF"/>
            <w:vAlign w:val="center"/>
            <w:hideMark/>
          </w:tcPr>
          <w:p w14:paraId="4E3EA872" w14:textId="77777777" w:rsidR="00011128" w:rsidRPr="00011128" w:rsidRDefault="00011128" w:rsidP="0042090B">
            <w:pPr>
              <w:rPr>
                <w:sz w:val="24"/>
                <w:szCs w:val="24"/>
              </w:rPr>
            </w:pPr>
            <w:r w:rsidRPr="00011128">
              <w:rPr>
                <w:sz w:val="24"/>
                <w:szCs w:val="24"/>
              </w:rPr>
              <w:t>№</w:t>
            </w:r>
          </w:p>
        </w:tc>
        <w:tc>
          <w:tcPr>
            <w:tcW w:w="2958" w:type="dxa"/>
            <w:tcBorders>
              <w:top w:val="single" w:sz="4" w:space="0" w:color="000000"/>
              <w:left w:val="single" w:sz="4" w:space="0" w:color="000000"/>
              <w:bottom w:val="single" w:sz="4" w:space="0" w:color="000000"/>
              <w:right w:val="nil"/>
            </w:tcBorders>
            <w:shd w:val="clear" w:color="auto" w:fill="FFFFFF"/>
            <w:vAlign w:val="center"/>
            <w:hideMark/>
          </w:tcPr>
          <w:p w14:paraId="54D0ED49" w14:textId="77777777" w:rsidR="00011128" w:rsidRPr="00011128" w:rsidRDefault="00011128" w:rsidP="0042090B">
            <w:pPr>
              <w:rPr>
                <w:sz w:val="24"/>
                <w:szCs w:val="24"/>
              </w:rPr>
            </w:pPr>
            <w:r w:rsidRPr="00011128">
              <w:rPr>
                <w:sz w:val="24"/>
                <w:szCs w:val="24"/>
              </w:rPr>
              <w:t>Мероприятие</w:t>
            </w:r>
          </w:p>
        </w:tc>
        <w:tc>
          <w:tcPr>
            <w:tcW w:w="2463" w:type="dxa"/>
            <w:tcBorders>
              <w:top w:val="single" w:sz="4" w:space="0" w:color="000000"/>
              <w:left w:val="single" w:sz="4" w:space="0" w:color="000000"/>
              <w:bottom w:val="single" w:sz="4" w:space="0" w:color="000000"/>
              <w:right w:val="nil"/>
            </w:tcBorders>
            <w:shd w:val="clear" w:color="auto" w:fill="FFFFFF"/>
            <w:vAlign w:val="center"/>
            <w:hideMark/>
          </w:tcPr>
          <w:p w14:paraId="6E2BFB7C" w14:textId="77777777" w:rsidR="00011128" w:rsidRPr="00011128" w:rsidRDefault="00011128" w:rsidP="0042090B">
            <w:pPr>
              <w:rPr>
                <w:sz w:val="24"/>
                <w:szCs w:val="24"/>
              </w:rPr>
            </w:pPr>
            <w:r w:rsidRPr="00011128">
              <w:rPr>
                <w:sz w:val="24"/>
                <w:szCs w:val="24"/>
              </w:rPr>
              <w:t>Цель, на решение которой направлено мероприятие</w:t>
            </w:r>
          </w:p>
        </w:tc>
        <w:tc>
          <w:tcPr>
            <w:tcW w:w="2079" w:type="dxa"/>
            <w:tcBorders>
              <w:top w:val="single" w:sz="4" w:space="0" w:color="000000"/>
              <w:left w:val="single" w:sz="4" w:space="0" w:color="000000"/>
              <w:bottom w:val="single" w:sz="4" w:space="0" w:color="000000"/>
              <w:right w:val="nil"/>
            </w:tcBorders>
            <w:shd w:val="clear" w:color="auto" w:fill="FFFFFF"/>
            <w:vAlign w:val="center"/>
            <w:hideMark/>
          </w:tcPr>
          <w:p w14:paraId="285BA874" w14:textId="4743CBC0" w:rsidR="00011128" w:rsidRPr="00011128" w:rsidRDefault="00011128" w:rsidP="0042090B">
            <w:pPr>
              <w:rPr>
                <w:sz w:val="24"/>
                <w:szCs w:val="24"/>
              </w:rPr>
            </w:pPr>
            <w:r w:rsidRPr="00011128">
              <w:rPr>
                <w:sz w:val="24"/>
                <w:szCs w:val="24"/>
              </w:rPr>
              <w:t>Документ (стандарт), регламентирующий проведение (участие) организацией в общественно-значимых мероприятий</w:t>
            </w:r>
          </w:p>
        </w:tc>
        <w:tc>
          <w:tcPr>
            <w:tcW w:w="18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5A2CE6" w14:textId="77777777" w:rsidR="00011128" w:rsidRPr="00011128" w:rsidRDefault="00011128" w:rsidP="0042090B">
            <w:pPr>
              <w:rPr>
                <w:sz w:val="24"/>
                <w:szCs w:val="24"/>
              </w:rPr>
            </w:pPr>
            <w:r w:rsidRPr="00011128">
              <w:rPr>
                <w:sz w:val="24"/>
                <w:szCs w:val="24"/>
              </w:rPr>
              <w:t>Результат</w:t>
            </w:r>
          </w:p>
        </w:tc>
      </w:tr>
      <w:tr w:rsidR="00011128" w:rsidRPr="00011128" w14:paraId="0C1D290E" w14:textId="77777777">
        <w:trPr>
          <w:trHeight w:val="144"/>
          <w:tblCellSpacing w:w="0" w:type="dxa"/>
        </w:trPr>
        <w:tc>
          <w:tcPr>
            <w:tcW w:w="9752"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71D5A0" w14:textId="77777777" w:rsidR="00011128" w:rsidRPr="00011128" w:rsidRDefault="00011128" w:rsidP="0042090B">
            <w:pPr>
              <w:jc w:val="center"/>
              <w:rPr>
                <w:b/>
                <w:bCs/>
                <w:sz w:val="24"/>
                <w:szCs w:val="24"/>
              </w:rPr>
            </w:pPr>
            <w:r w:rsidRPr="00011128">
              <w:rPr>
                <w:b/>
                <w:bCs/>
                <w:sz w:val="24"/>
                <w:szCs w:val="24"/>
              </w:rPr>
              <w:t>Адаптационные мероприятия</w:t>
            </w:r>
          </w:p>
        </w:tc>
      </w:tr>
      <w:tr w:rsidR="00011128" w:rsidRPr="00011128" w14:paraId="33743D77" w14:textId="77777777">
        <w:trPr>
          <w:trHeight w:val="582"/>
          <w:tblCellSpacing w:w="0" w:type="dxa"/>
        </w:trPr>
        <w:tc>
          <w:tcPr>
            <w:tcW w:w="425" w:type="dxa"/>
            <w:tcBorders>
              <w:top w:val="single" w:sz="4" w:space="0" w:color="000000"/>
              <w:left w:val="single" w:sz="4" w:space="0" w:color="000000"/>
              <w:bottom w:val="single" w:sz="4" w:space="0" w:color="000000"/>
              <w:right w:val="nil"/>
            </w:tcBorders>
            <w:shd w:val="clear" w:color="auto" w:fill="FFFFFF"/>
            <w:vAlign w:val="center"/>
            <w:hideMark/>
          </w:tcPr>
          <w:p w14:paraId="55BCADF7" w14:textId="77777777" w:rsidR="00011128" w:rsidRPr="00011128" w:rsidRDefault="00011128" w:rsidP="0042090B">
            <w:pPr>
              <w:rPr>
                <w:sz w:val="24"/>
                <w:szCs w:val="24"/>
              </w:rPr>
            </w:pPr>
            <w:r w:rsidRPr="00011128">
              <w:rPr>
                <w:sz w:val="24"/>
                <w:szCs w:val="24"/>
              </w:rPr>
              <w:t> </w:t>
            </w:r>
          </w:p>
        </w:tc>
        <w:tc>
          <w:tcPr>
            <w:tcW w:w="2958" w:type="dxa"/>
            <w:tcBorders>
              <w:top w:val="single" w:sz="4" w:space="0" w:color="000000"/>
              <w:left w:val="single" w:sz="4" w:space="0" w:color="000000"/>
              <w:bottom w:val="single" w:sz="4" w:space="0" w:color="000000"/>
              <w:right w:val="nil"/>
            </w:tcBorders>
            <w:shd w:val="clear" w:color="auto" w:fill="FFFFFF"/>
            <w:vAlign w:val="center"/>
            <w:hideMark/>
          </w:tcPr>
          <w:p w14:paraId="426AB931" w14:textId="77777777" w:rsidR="00011128" w:rsidRPr="00011128" w:rsidRDefault="00011128" w:rsidP="0042090B">
            <w:pPr>
              <w:rPr>
                <w:sz w:val="24"/>
                <w:szCs w:val="24"/>
              </w:rPr>
            </w:pPr>
            <w:r w:rsidRPr="00011128">
              <w:rPr>
                <w:sz w:val="24"/>
                <w:szCs w:val="24"/>
              </w:rPr>
              <w:t>1) Знакомство с коллегами внутри подразделения.</w:t>
            </w:r>
          </w:p>
          <w:p w14:paraId="134F6C30" w14:textId="77777777" w:rsidR="00011128" w:rsidRPr="00011128" w:rsidRDefault="00011128" w:rsidP="0042090B">
            <w:pPr>
              <w:rPr>
                <w:sz w:val="24"/>
                <w:szCs w:val="24"/>
              </w:rPr>
            </w:pPr>
            <w:r w:rsidRPr="00011128">
              <w:rPr>
                <w:sz w:val="24"/>
                <w:szCs w:val="24"/>
              </w:rPr>
              <w:t xml:space="preserve">2) Знакомство с коллегами смежных подразделений. </w:t>
            </w:r>
          </w:p>
          <w:p w14:paraId="68F629AD" w14:textId="77777777" w:rsidR="00011128" w:rsidRPr="00011128" w:rsidRDefault="00011128" w:rsidP="0042090B">
            <w:pPr>
              <w:rPr>
                <w:sz w:val="24"/>
                <w:szCs w:val="24"/>
              </w:rPr>
            </w:pPr>
            <w:r w:rsidRPr="00011128">
              <w:rPr>
                <w:sz w:val="24"/>
                <w:szCs w:val="24"/>
              </w:rPr>
              <w:t>3) Знакомство с вышестоящим руководством.</w:t>
            </w:r>
          </w:p>
          <w:p w14:paraId="46A9D38C" w14:textId="77777777" w:rsidR="00011128" w:rsidRPr="00011128" w:rsidRDefault="00011128" w:rsidP="0042090B">
            <w:pPr>
              <w:rPr>
                <w:sz w:val="24"/>
                <w:szCs w:val="24"/>
              </w:rPr>
            </w:pPr>
            <w:r w:rsidRPr="00011128">
              <w:rPr>
                <w:sz w:val="24"/>
                <w:szCs w:val="24"/>
              </w:rPr>
              <w:t>4) Обучение в период адаптации, связанное с ознакомлением с стандартами, включает в себя:</w:t>
            </w:r>
          </w:p>
          <w:p w14:paraId="7C258BCE" w14:textId="77777777" w:rsidR="00011128" w:rsidRPr="00011128" w:rsidRDefault="00011128" w:rsidP="0042090B">
            <w:pPr>
              <w:rPr>
                <w:sz w:val="24"/>
                <w:szCs w:val="24"/>
              </w:rPr>
            </w:pPr>
            <w:r w:rsidRPr="00011128">
              <w:rPr>
                <w:sz w:val="24"/>
                <w:szCs w:val="24"/>
              </w:rPr>
              <w:t>правила работы с обращениями граждан;</w:t>
            </w:r>
          </w:p>
          <w:p w14:paraId="477157E5" w14:textId="5E82CDEC" w:rsidR="00011128" w:rsidRPr="00011128" w:rsidRDefault="00011128" w:rsidP="0042090B">
            <w:pPr>
              <w:rPr>
                <w:sz w:val="24"/>
                <w:szCs w:val="24"/>
              </w:rPr>
            </w:pPr>
            <w:r w:rsidRPr="00011128">
              <w:rPr>
                <w:sz w:val="24"/>
                <w:szCs w:val="24"/>
              </w:rPr>
              <w:t xml:space="preserve">изучение нормативно-правовых актов, регулирующих деятельность </w:t>
            </w:r>
            <w:r w:rsidR="00B262C7">
              <w:rPr>
                <w:sz w:val="24"/>
                <w:szCs w:val="24"/>
              </w:rPr>
              <w:t>ОИ УГО ВОИ</w:t>
            </w:r>
          </w:p>
          <w:p w14:paraId="6245C1FC" w14:textId="2EC5B4C8" w:rsidR="00011128" w:rsidRPr="00011128" w:rsidRDefault="00011128" w:rsidP="0042090B">
            <w:pPr>
              <w:rPr>
                <w:sz w:val="24"/>
                <w:szCs w:val="24"/>
              </w:rPr>
            </w:pPr>
            <w:r w:rsidRPr="00011128">
              <w:rPr>
                <w:sz w:val="24"/>
                <w:szCs w:val="24"/>
              </w:rPr>
              <w:t xml:space="preserve">изучение приоритетов и направления развития </w:t>
            </w:r>
            <w:r w:rsidR="00B262C7">
              <w:rPr>
                <w:sz w:val="24"/>
                <w:szCs w:val="24"/>
              </w:rPr>
              <w:t>ОИ УГО ВОИ</w:t>
            </w:r>
            <w:r w:rsidRPr="00011128">
              <w:rPr>
                <w:sz w:val="24"/>
                <w:szCs w:val="24"/>
              </w:rPr>
              <w:t>.</w:t>
            </w:r>
          </w:p>
        </w:tc>
        <w:tc>
          <w:tcPr>
            <w:tcW w:w="2463" w:type="dxa"/>
            <w:tcBorders>
              <w:top w:val="single" w:sz="4" w:space="0" w:color="000000"/>
              <w:left w:val="single" w:sz="4" w:space="0" w:color="000000"/>
              <w:bottom w:val="single" w:sz="4" w:space="0" w:color="000000"/>
              <w:right w:val="nil"/>
            </w:tcBorders>
            <w:shd w:val="clear" w:color="auto" w:fill="FFFFFF"/>
            <w:vAlign w:val="center"/>
            <w:hideMark/>
          </w:tcPr>
          <w:p w14:paraId="292FB990" w14:textId="77777777" w:rsidR="00011128" w:rsidRPr="00011128" w:rsidRDefault="00011128" w:rsidP="0042090B">
            <w:pPr>
              <w:rPr>
                <w:sz w:val="24"/>
                <w:szCs w:val="24"/>
              </w:rPr>
            </w:pPr>
            <w:r w:rsidRPr="00011128">
              <w:rPr>
                <w:sz w:val="24"/>
                <w:szCs w:val="24"/>
              </w:rPr>
              <w:t>Адаптация студента</w:t>
            </w:r>
          </w:p>
        </w:tc>
        <w:tc>
          <w:tcPr>
            <w:tcW w:w="2079" w:type="dxa"/>
            <w:tcBorders>
              <w:top w:val="single" w:sz="4" w:space="0" w:color="000000"/>
              <w:left w:val="single" w:sz="4" w:space="0" w:color="000000"/>
              <w:bottom w:val="single" w:sz="4" w:space="0" w:color="000000"/>
              <w:right w:val="nil"/>
            </w:tcBorders>
            <w:shd w:val="clear" w:color="auto" w:fill="FFFFFF"/>
            <w:vAlign w:val="center"/>
            <w:hideMark/>
          </w:tcPr>
          <w:p w14:paraId="5846F126" w14:textId="77777777" w:rsidR="00011128" w:rsidRPr="00011128" w:rsidRDefault="00011128" w:rsidP="0042090B">
            <w:pPr>
              <w:rPr>
                <w:sz w:val="24"/>
                <w:szCs w:val="24"/>
              </w:rPr>
            </w:pPr>
            <w:r w:rsidRPr="00011128">
              <w:rPr>
                <w:sz w:val="24"/>
                <w:szCs w:val="24"/>
              </w:rPr>
              <w:t xml:space="preserve">Договор </w:t>
            </w:r>
          </w:p>
        </w:tc>
        <w:tc>
          <w:tcPr>
            <w:tcW w:w="18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9E2EC0" w14:textId="77777777" w:rsidR="00011128" w:rsidRPr="00011128" w:rsidRDefault="00011128" w:rsidP="0042090B">
            <w:pPr>
              <w:rPr>
                <w:sz w:val="24"/>
                <w:szCs w:val="24"/>
              </w:rPr>
            </w:pPr>
            <w:r w:rsidRPr="00011128">
              <w:rPr>
                <w:sz w:val="24"/>
                <w:szCs w:val="24"/>
              </w:rPr>
              <w:t>Знакомство с новым коллективов, проходит адаптацию успешно</w:t>
            </w:r>
          </w:p>
        </w:tc>
      </w:tr>
      <w:tr w:rsidR="00011128" w:rsidRPr="00011128" w14:paraId="39740AA4" w14:textId="77777777">
        <w:trPr>
          <w:trHeight w:val="68"/>
          <w:tblCellSpacing w:w="0" w:type="dxa"/>
        </w:trPr>
        <w:tc>
          <w:tcPr>
            <w:tcW w:w="9752"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66BD2C" w14:textId="77777777" w:rsidR="00011128" w:rsidRPr="00011128" w:rsidRDefault="00011128" w:rsidP="0042090B">
            <w:pPr>
              <w:jc w:val="center"/>
              <w:rPr>
                <w:b/>
                <w:bCs/>
                <w:sz w:val="24"/>
                <w:szCs w:val="24"/>
              </w:rPr>
            </w:pPr>
            <w:r w:rsidRPr="00011128">
              <w:rPr>
                <w:b/>
                <w:bCs/>
                <w:sz w:val="24"/>
                <w:szCs w:val="24"/>
              </w:rPr>
              <w:t>Мероприятия Общекультурного характера (субботники, демонстрации, волонтерство и др.)</w:t>
            </w:r>
          </w:p>
        </w:tc>
      </w:tr>
      <w:tr w:rsidR="00011128" w:rsidRPr="00011128" w14:paraId="5811F57D" w14:textId="77777777">
        <w:trPr>
          <w:trHeight w:val="582"/>
          <w:tblCellSpacing w:w="0" w:type="dxa"/>
        </w:trPr>
        <w:tc>
          <w:tcPr>
            <w:tcW w:w="425" w:type="dxa"/>
            <w:tcBorders>
              <w:top w:val="single" w:sz="4" w:space="0" w:color="000000"/>
              <w:left w:val="single" w:sz="4" w:space="0" w:color="000000"/>
              <w:bottom w:val="single" w:sz="4" w:space="0" w:color="000000"/>
              <w:right w:val="nil"/>
            </w:tcBorders>
            <w:shd w:val="clear" w:color="auto" w:fill="FFFFFF"/>
            <w:vAlign w:val="center"/>
            <w:hideMark/>
          </w:tcPr>
          <w:p w14:paraId="33C8FE42" w14:textId="77777777" w:rsidR="00011128" w:rsidRPr="00011128" w:rsidRDefault="00011128" w:rsidP="0042090B">
            <w:pPr>
              <w:rPr>
                <w:sz w:val="24"/>
                <w:szCs w:val="24"/>
              </w:rPr>
            </w:pPr>
            <w:r w:rsidRPr="00011128">
              <w:rPr>
                <w:sz w:val="24"/>
                <w:szCs w:val="24"/>
              </w:rPr>
              <w:t> </w:t>
            </w:r>
          </w:p>
        </w:tc>
        <w:tc>
          <w:tcPr>
            <w:tcW w:w="2958" w:type="dxa"/>
            <w:tcBorders>
              <w:top w:val="single" w:sz="4" w:space="0" w:color="000000"/>
              <w:left w:val="single" w:sz="4" w:space="0" w:color="000000"/>
              <w:bottom w:val="single" w:sz="4" w:space="0" w:color="000000"/>
              <w:right w:val="nil"/>
            </w:tcBorders>
            <w:shd w:val="clear" w:color="auto" w:fill="FFFFFF"/>
            <w:vAlign w:val="center"/>
            <w:hideMark/>
          </w:tcPr>
          <w:p w14:paraId="40CF0B29" w14:textId="09EBD811" w:rsidR="00011128" w:rsidRPr="00011128" w:rsidRDefault="00011128" w:rsidP="0042090B">
            <w:pPr>
              <w:rPr>
                <w:sz w:val="24"/>
                <w:szCs w:val="24"/>
              </w:rPr>
            </w:pPr>
            <w:r w:rsidRPr="00011128">
              <w:rPr>
                <w:sz w:val="24"/>
                <w:szCs w:val="24"/>
              </w:rPr>
              <w:t xml:space="preserve">Проведение субботника, с привлечением сотрудников </w:t>
            </w:r>
            <w:r w:rsidR="00B262C7">
              <w:rPr>
                <w:sz w:val="24"/>
                <w:szCs w:val="24"/>
              </w:rPr>
              <w:t>ОИ УГО ВОИ</w:t>
            </w:r>
          </w:p>
        </w:tc>
        <w:tc>
          <w:tcPr>
            <w:tcW w:w="2463" w:type="dxa"/>
            <w:tcBorders>
              <w:top w:val="single" w:sz="4" w:space="0" w:color="000000"/>
              <w:left w:val="single" w:sz="4" w:space="0" w:color="000000"/>
              <w:bottom w:val="single" w:sz="4" w:space="0" w:color="000000"/>
              <w:right w:val="nil"/>
            </w:tcBorders>
            <w:shd w:val="clear" w:color="auto" w:fill="FFFFFF"/>
            <w:vAlign w:val="center"/>
            <w:hideMark/>
          </w:tcPr>
          <w:p w14:paraId="61EBEDEC" w14:textId="0EAA632D" w:rsidR="00011128" w:rsidRPr="00011128" w:rsidRDefault="00011128" w:rsidP="0042090B">
            <w:pPr>
              <w:rPr>
                <w:sz w:val="24"/>
                <w:szCs w:val="24"/>
              </w:rPr>
            </w:pPr>
            <w:r w:rsidRPr="00011128">
              <w:rPr>
                <w:sz w:val="24"/>
                <w:szCs w:val="24"/>
              </w:rPr>
              <w:t xml:space="preserve">Сплочение коллектива организации, наведение порядка на территории </w:t>
            </w:r>
            <w:r w:rsidR="00B262C7">
              <w:rPr>
                <w:sz w:val="24"/>
                <w:szCs w:val="24"/>
              </w:rPr>
              <w:t>ОИ УГО ВОИ</w:t>
            </w:r>
          </w:p>
        </w:tc>
        <w:tc>
          <w:tcPr>
            <w:tcW w:w="2079" w:type="dxa"/>
            <w:tcBorders>
              <w:top w:val="single" w:sz="4" w:space="0" w:color="000000"/>
              <w:left w:val="single" w:sz="4" w:space="0" w:color="000000"/>
              <w:bottom w:val="single" w:sz="4" w:space="0" w:color="000000"/>
              <w:right w:val="nil"/>
            </w:tcBorders>
            <w:shd w:val="clear" w:color="auto" w:fill="FFFFFF"/>
            <w:vAlign w:val="center"/>
            <w:hideMark/>
          </w:tcPr>
          <w:p w14:paraId="33136242" w14:textId="5C2B7EBA" w:rsidR="00011128" w:rsidRPr="00011128" w:rsidRDefault="00011128" w:rsidP="0042090B">
            <w:pPr>
              <w:rPr>
                <w:sz w:val="24"/>
                <w:szCs w:val="24"/>
              </w:rPr>
            </w:pPr>
            <w:r w:rsidRPr="00011128">
              <w:rPr>
                <w:sz w:val="24"/>
                <w:szCs w:val="24"/>
              </w:rPr>
              <w:t xml:space="preserve">Приказ директора о проведении субботника в </w:t>
            </w:r>
            <w:r w:rsidR="00855BAE">
              <w:rPr>
                <w:sz w:val="24"/>
                <w:szCs w:val="24"/>
              </w:rPr>
              <w:t>ОИ УГО ВОИ</w:t>
            </w:r>
          </w:p>
        </w:tc>
        <w:tc>
          <w:tcPr>
            <w:tcW w:w="18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AD4A8F" w14:textId="343F3101" w:rsidR="00011128" w:rsidRPr="00011128" w:rsidRDefault="00011128" w:rsidP="0042090B">
            <w:pPr>
              <w:rPr>
                <w:sz w:val="24"/>
                <w:szCs w:val="24"/>
              </w:rPr>
            </w:pPr>
            <w:r w:rsidRPr="00011128">
              <w:rPr>
                <w:sz w:val="24"/>
                <w:szCs w:val="24"/>
              </w:rPr>
              <w:t xml:space="preserve">Благоустройство территории </w:t>
            </w:r>
            <w:r w:rsidR="00855BAE">
              <w:rPr>
                <w:sz w:val="24"/>
                <w:szCs w:val="24"/>
              </w:rPr>
              <w:t>ОИ УГО ВОИ</w:t>
            </w:r>
          </w:p>
        </w:tc>
      </w:tr>
      <w:tr w:rsidR="00011128" w:rsidRPr="00011128" w14:paraId="1EEB512A" w14:textId="77777777">
        <w:trPr>
          <w:trHeight w:val="582"/>
          <w:tblCellSpacing w:w="0" w:type="dxa"/>
        </w:trPr>
        <w:tc>
          <w:tcPr>
            <w:tcW w:w="425" w:type="dxa"/>
            <w:tcBorders>
              <w:top w:val="single" w:sz="4" w:space="0" w:color="000000"/>
              <w:left w:val="single" w:sz="4" w:space="0" w:color="000000"/>
              <w:bottom w:val="single" w:sz="4" w:space="0" w:color="000000"/>
              <w:right w:val="nil"/>
            </w:tcBorders>
            <w:shd w:val="clear" w:color="auto" w:fill="FFFFFF"/>
            <w:vAlign w:val="center"/>
            <w:hideMark/>
          </w:tcPr>
          <w:p w14:paraId="44039653" w14:textId="77777777" w:rsidR="00011128" w:rsidRPr="00011128" w:rsidRDefault="00011128" w:rsidP="0042090B">
            <w:pPr>
              <w:rPr>
                <w:sz w:val="24"/>
                <w:szCs w:val="24"/>
              </w:rPr>
            </w:pPr>
            <w:r w:rsidRPr="00011128">
              <w:rPr>
                <w:sz w:val="24"/>
                <w:szCs w:val="24"/>
              </w:rPr>
              <w:t> </w:t>
            </w:r>
          </w:p>
        </w:tc>
        <w:tc>
          <w:tcPr>
            <w:tcW w:w="2958" w:type="dxa"/>
            <w:tcBorders>
              <w:top w:val="single" w:sz="4" w:space="0" w:color="000000"/>
              <w:left w:val="single" w:sz="4" w:space="0" w:color="000000"/>
              <w:bottom w:val="single" w:sz="4" w:space="0" w:color="000000"/>
              <w:right w:val="nil"/>
            </w:tcBorders>
            <w:shd w:val="clear" w:color="auto" w:fill="FFFFFF"/>
            <w:vAlign w:val="center"/>
            <w:hideMark/>
          </w:tcPr>
          <w:p w14:paraId="58AAC6CB" w14:textId="77777777" w:rsidR="00011128" w:rsidRPr="00011128" w:rsidRDefault="00011128" w:rsidP="0042090B">
            <w:pPr>
              <w:rPr>
                <w:sz w:val="24"/>
                <w:szCs w:val="24"/>
              </w:rPr>
            </w:pPr>
            <w:r w:rsidRPr="00011128">
              <w:rPr>
                <w:sz w:val="24"/>
                <w:szCs w:val="24"/>
              </w:rPr>
              <w:t>Сотрудничество с благотворительным фондом «Общее дело»</w:t>
            </w:r>
          </w:p>
        </w:tc>
        <w:tc>
          <w:tcPr>
            <w:tcW w:w="2463" w:type="dxa"/>
            <w:tcBorders>
              <w:top w:val="single" w:sz="4" w:space="0" w:color="000000"/>
              <w:left w:val="single" w:sz="4" w:space="0" w:color="000000"/>
              <w:bottom w:val="single" w:sz="4" w:space="0" w:color="000000"/>
              <w:right w:val="nil"/>
            </w:tcBorders>
            <w:shd w:val="clear" w:color="auto" w:fill="FFFFFF"/>
            <w:vAlign w:val="center"/>
            <w:hideMark/>
          </w:tcPr>
          <w:p w14:paraId="2A992F04" w14:textId="77777777" w:rsidR="00011128" w:rsidRPr="00011128" w:rsidRDefault="00011128" w:rsidP="0042090B">
            <w:pPr>
              <w:rPr>
                <w:sz w:val="24"/>
                <w:szCs w:val="24"/>
              </w:rPr>
            </w:pPr>
            <w:r w:rsidRPr="00011128">
              <w:rPr>
                <w:sz w:val="24"/>
                <w:szCs w:val="24"/>
              </w:rPr>
              <w:t>Сплочение коллектива организации, развитие духа патриотизма</w:t>
            </w:r>
          </w:p>
        </w:tc>
        <w:tc>
          <w:tcPr>
            <w:tcW w:w="2079" w:type="dxa"/>
            <w:tcBorders>
              <w:top w:val="single" w:sz="4" w:space="0" w:color="000000"/>
              <w:left w:val="single" w:sz="4" w:space="0" w:color="000000"/>
              <w:bottom w:val="single" w:sz="4" w:space="0" w:color="000000"/>
              <w:right w:val="nil"/>
            </w:tcBorders>
            <w:shd w:val="clear" w:color="auto" w:fill="FFFFFF"/>
            <w:vAlign w:val="center"/>
            <w:hideMark/>
          </w:tcPr>
          <w:p w14:paraId="51AD7B0D" w14:textId="42F8937C" w:rsidR="00011128" w:rsidRPr="00011128" w:rsidRDefault="00011128" w:rsidP="0042090B">
            <w:pPr>
              <w:rPr>
                <w:sz w:val="24"/>
                <w:szCs w:val="24"/>
              </w:rPr>
            </w:pPr>
            <w:r w:rsidRPr="00011128">
              <w:rPr>
                <w:sz w:val="24"/>
                <w:szCs w:val="24"/>
              </w:rPr>
              <w:t xml:space="preserve">Приказ директора </w:t>
            </w:r>
            <w:r w:rsidR="00855BAE">
              <w:rPr>
                <w:sz w:val="24"/>
                <w:szCs w:val="24"/>
              </w:rPr>
              <w:t>ОИ УГО ВОИ</w:t>
            </w:r>
          </w:p>
        </w:tc>
        <w:tc>
          <w:tcPr>
            <w:tcW w:w="18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569052" w14:textId="77777777" w:rsidR="00011128" w:rsidRPr="00011128" w:rsidRDefault="00011128" w:rsidP="0042090B">
            <w:pPr>
              <w:rPr>
                <w:sz w:val="24"/>
                <w:szCs w:val="24"/>
              </w:rPr>
            </w:pPr>
            <w:r w:rsidRPr="00011128">
              <w:rPr>
                <w:sz w:val="24"/>
                <w:szCs w:val="24"/>
              </w:rPr>
              <w:t>Помощь участникам-бойцам СВО</w:t>
            </w:r>
          </w:p>
        </w:tc>
      </w:tr>
      <w:tr w:rsidR="00011128" w:rsidRPr="00011128" w14:paraId="341FDBEB" w14:textId="77777777">
        <w:trPr>
          <w:trHeight w:val="289"/>
          <w:tblCellSpacing w:w="0" w:type="dxa"/>
        </w:trPr>
        <w:tc>
          <w:tcPr>
            <w:tcW w:w="425" w:type="dxa"/>
            <w:tcBorders>
              <w:top w:val="single" w:sz="4" w:space="0" w:color="000000"/>
              <w:left w:val="single" w:sz="4" w:space="0" w:color="000000"/>
              <w:bottom w:val="single" w:sz="4" w:space="0" w:color="000000"/>
              <w:right w:val="nil"/>
            </w:tcBorders>
            <w:shd w:val="clear" w:color="auto" w:fill="FFFFFF"/>
            <w:vAlign w:val="center"/>
            <w:hideMark/>
          </w:tcPr>
          <w:p w14:paraId="449574A6" w14:textId="77777777" w:rsidR="00011128" w:rsidRPr="00011128" w:rsidRDefault="00011128" w:rsidP="0042090B">
            <w:pPr>
              <w:rPr>
                <w:sz w:val="24"/>
                <w:szCs w:val="24"/>
              </w:rPr>
            </w:pPr>
            <w:r w:rsidRPr="00011128">
              <w:rPr>
                <w:sz w:val="24"/>
                <w:szCs w:val="24"/>
              </w:rPr>
              <w:t> </w:t>
            </w:r>
          </w:p>
        </w:tc>
        <w:tc>
          <w:tcPr>
            <w:tcW w:w="2958" w:type="dxa"/>
            <w:tcBorders>
              <w:top w:val="single" w:sz="4" w:space="0" w:color="000000"/>
              <w:left w:val="single" w:sz="4" w:space="0" w:color="000000"/>
              <w:bottom w:val="single" w:sz="4" w:space="0" w:color="000000"/>
              <w:right w:val="nil"/>
            </w:tcBorders>
            <w:shd w:val="clear" w:color="auto" w:fill="FFFFFF"/>
            <w:vAlign w:val="center"/>
            <w:hideMark/>
          </w:tcPr>
          <w:p w14:paraId="34A8ED94" w14:textId="4E943C71" w:rsidR="00011128" w:rsidRPr="00011128" w:rsidRDefault="00011128" w:rsidP="0042090B">
            <w:pPr>
              <w:rPr>
                <w:sz w:val="24"/>
                <w:szCs w:val="24"/>
              </w:rPr>
            </w:pPr>
            <w:r w:rsidRPr="00011128">
              <w:rPr>
                <w:sz w:val="24"/>
                <w:szCs w:val="24"/>
              </w:rPr>
              <w:t>Информирование сотрудников </w:t>
            </w:r>
            <w:r w:rsidR="00855BAE">
              <w:rPr>
                <w:sz w:val="24"/>
                <w:szCs w:val="24"/>
              </w:rPr>
              <w:t>ОИ УГО ВОИ</w:t>
            </w:r>
            <w:r w:rsidRPr="00011128">
              <w:rPr>
                <w:sz w:val="24"/>
                <w:szCs w:val="24"/>
              </w:rPr>
              <w:t xml:space="preserve"> по вопросам противодействия терроризму и экстремизму (раздача буклетов, методических материалов, памяток) </w:t>
            </w:r>
          </w:p>
        </w:tc>
        <w:tc>
          <w:tcPr>
            <w:tcW w:w="2463" w:type="dxa"/>
            <w:tcBorders>
              <w:top w:val="single" w:sz="4" w:space="0" w:color="000000"/>
              <w:left w:val="single" w:sz="4" w:space="0" w:color="000000"/>
              <w:bottom w:val="single" w:sz="4" w:space="0" w:color="000000"/>
              <w:right w:val="nil"/>
            </w:tcBorders>
            <w:shd w:val="clear" w:color="auto" w:fill="FFFFFF"/>
            <w:vAlign w:val="center"/>
            <w:hideMark/>
          </w:tcPr>
          <w:p w14:paraId="4FAF2879" w14:textId="77777777" w:rsidR="00011128" w:rsidRPr="00011128" w:rsidRDefault="00011128" w:rsidP="0042090B">
            <w:pPr>
              <w:rPr>
                <w:sz w:val="24"/>
                <w:szCs w:val="24"/>
              </w:rPr>
            </w:pPr>
            <w:r w:rsidRPr="00011128">
              <w:rPr>
                <w:sz w:val="24"/>
                <w:szCs w:val="24"/>
              </w:rPr>
              <w:t>Противодействие терроризму и экстремизму и защита жизни граждан</w:t>
            </w:r>
          </w:p>
        </w:tc>
        <w:tc>
          <w:tcPr>
            <w:tcW w:w="2079" w:type="dxa"/>
            <w:tcBorders>
              <w:top w:val="single" w:sz="4" w:space="0" w:color="000000"/>
              <w:left w:val="single" w:sz="4" w:space="0" w:color="000000"/>
              <w:bottom w:val="single" w:sz="4" w:space="0" w:color="000000"/>
              <w:right w:val="nil"/>
            </w:tcBorders>
            <w:shd w:val="clear" w:color="auto" w:fill="FFFFFF"/>
            <w:vAlign w:val="center"/>
            <w:hideMark/>
          </w:tcPr>
          <w:p w14:paraId="0DB07E68" w14:textId="77777777" w:rsidR="00011128" w:rsidRPr="00011128" w:rsidRDefault="00011128" w:rsidP="0042090B">
            <w:pPr>
              <w:rPr>
                <w:sz w:val="24"/>
                <w:szCs w:val="24"/>
              </w:rPr>
            </w:pPr>
            <w:r w:rsidRPr="00011128">
              <w:rPr>
                <w:sz w:val="24"/>
                <w:szCs w:val="24"/>
              </w:rPr>
              <w:t>Закон Приморского края от 10.03.2009 № 387-КЗ «О противодействии коррупции в Приморском крае»</w:t>
            </w:r>
          </w:p>
        </w:tc>
        <w:tc>
          <w:tcPr>
            <w:tcW w:w="18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EE0418" w14:textId="77777777" w:rsidR="00011128" w:rsidRPr="00011128" w:rsidRDefault="00011128" w:rsidP="0042090B">
            <w:pPr>
              <w:rPr>
                <w:sz w:val="24"/>
                <w:szCs w:val="24"/>
              </w:rPr>
            </w:pPr>
            <w:r w:rsidRPr="00011128">
              <w:rPr>
                <w:sz w:val="24"/>
                <w:szCs w:val="24"/>
              </w:rPr>
              <w:t>Проведение мониторинга коррупционных проявлений посредством анализа обращений граждан и организаций, своевременное их рассмотрение и принятие мер реагирования по выявленным факта</w:t>
            </w:r>
          </w:p>
        </w:tc>
      </w:tr>
      <w:tr w:rsidR="00011128" w:rsidRPr="00011128" w14:paraId="74BA69AD" w14:textId="77777777">
        <w:trPr>
          <w:trHeight w:val="582"/>
          <w:tblCellSpacing w:w="0" w:type="dxa"/>
        </w:trPr>
        <w:tc>
          <w:tcPr>
            <w:tcW w:w="9752"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449FFC" w14:textId="77777777" w:rsidR="00011128" w:rsidRPr="00011128" w:rsidRDefault="00011128" w:rsidP="0042090B">
            <w:pPr>
              <w:jc w:val="center"/>
              <w:rPr>
                <w:b/>
                <w:bCs/>
                <w:sz w:val="24"/>
                <w:szCs w:val="24"/>
              </w:rPr>
            </w:pPr>
            <w:r w:rsidRPr="00011128">
              <w:rPr>
                <w:b/>
                <w:bCs/>
                <w:sz w:val="24"/>
                <w:szCs w:val="24"/>
              </w:rPr>
              <w:t>Мероприятия профессиональной направленности (конференции, собрания труд. коллектива и др.)</w:t>
            </w:r>
          </w:p>
        </w:tc>
      </w:tr>
      <w:tr w:rsidR="00011128" w:rsidRPr="00011128" w14:paraId="2314A3CF" w14:textId="77777777">
        <w:trPr>
          <w:trHeight w:val="582"/>
          <w:tblCellSpacing w:w="0" w:type="dxa"/>
        </w:trPr>
        <w:tc>
          <w:tcPr>
            <w:tcW w:w="425" w:type="dxa"/>
            <w:tcBorders>
              <w:top w:val="single" w:sz="4" w:space="0" w:color="000000"/>
              <w:left w:val="single" w:sz="4" w:space="0" w:color="000000"/>
              <w:bottom w:val="single" w:sz="4" w:space="0" w:color="000000"/>
              <w:right w:val="nil"/>
            </w:tcBorders>
            <w:shd w:val="clear" w:color="auto" w:fill="FFFFFF"/>
            <w:vAlign w:val="center"/>
            <w:hideMark/>
          </w:tcPr>
          <w:p w14:paraId="2E74F79A" w14:textId="77777777" w:rsidR="00011128" w:rsidRPr="00011128" w:rsidRDefault="00011128" w:rsidP="0042090B">
            <w:pPr>
              <w:rPr>
                <w:sz w:val="24"/>
                <w:szCs w:val="24"/>
              </w:rPr>
            </w:pPr>
            <w:r w:rsidRPr="00011128">
              <w:rPr>
                <w:sz w:val="24"/>
                <w:szCs w:val="24"/>
              </w:rPr>
              <w:t> </w:t>
            </w:r>
          </w:p>
        </w:tc>
        <w:tc>
          <w:tcPr>
            <w:tcW w:w="2958" w:type="dxa"/>
            <w:tcBorders>
              <w:top w:val="single" w:sz="4" w:space="0" w:color="000000"/>
              <w:left w:val="single" w:sz="4" w:space="0" w:color="000000"/>
              <w:bottom w:val="single" w:sz="4" w:space="0" w:color="000000"/>
              <w:right w:val="nil"/>
            </w:tcBorders>
            <w:shd w:val="clear" w:color="auto" w:fill="FFFFFF"/>
            <w:vAlign w:val="center"/>
            <w:hideMark/>
          </w:tcPr>
          <w:p w14:paraId="584B9C32" w14:textId="77777777" w:rsidR="00011128" w:rsidRPr="00011128" w:rsidRDefault="00011128" w:rsidP="0042090B">
            <w:pPr>
              <w:rPr>
                <w:sz w:val="24"/>
                <w:szCs w:val="24"/>
              </w:rPr>
            </w:pPr>
            <w:r w:rsidRPr="00011128">
              <w:rPr>
                <w:sz w:val="24"/>
                <w:szCs w:val="24"/>
              </w:rPr>
              <w:t>Присутствовала на производственных совещаниях и планерках</w:t>
            </w:r>
          </w:p>
        </w:tc>
        <w:tc>
          <w:tcPr>
            <w:tcW w:w="2463" w:type="dxa"/>
            <w:tcBorders>
              <w:top w:val="single" w:sz="4" w:space="0" w:color="000000"/>
              <w:left w:val="single" w:sz="4" w:space="0" w:color="000000"/>
              <w:bottom w:val="single" w:sz="4" w:space="0" w:color="000000"/>
              <w:right w:val="nil"/>
            </w:tcBorders>
            <w:shd w:val="clear" w:color="auto" w:fill="FFFFFF"/>
            <w:vAlign w:val="center"/>
            <w:hideMark/>
          </w:tcPr>
          <w:p w14:paraId="67B40E6B" w14:textId="5D5EB9A4" w:rsidR="00011128" w:rsidRPr="00011128" w:rsidRDefault="00011128" w:rsidP="0042090B">
            <w:pPr>
              <w:rPr>
                <w:sz w:val="24"/>
                <w:szCs w:val="24"/>
              </w:rPr>
            </w:pPr>
            <w:r w:rsidRPr="00011128">
              <w:rPr>
                <w:sz w:val="24"/>
                <w:szCs w:val="24"/>
              </w:rPr>
              <w:t>Обсуждение условий для обеспечения безопасности</w:t>
            </w:r>
            <w:r w:rsidRPr="00011128">
              <w:rPr>
                <w:sz w:val="24"/>
                <w:szCs w:val="24"/>
              </w:rPr>
              <w:tab/>
              <w:t>обеспечение условий для исполнения решения муниципального комитета Краснокутского сельского поселения № 56 от 13.12.2018 г. «О бюджете Краснокутского сельского поселения на 2019 год и плановый период 2020 и 2021 год</w:t>
            </w:r>
          </w:p>
        </w:tc>
        <w:tc>
          <w:tcPr>
            <w:tcW w:w="2079" w:type="dxa"/>
            <w:tcBorders>
              <w:top w:val="single" w:sz="4" w:space="0" w:color="000000"/>
              <w:left w:val="single" w:sz="4" w:space="0" w:color="000000"/>
              <w:bottom w:val="single" w:sz="4" w:space="0" w:color="000000"/>
              <w:right w:val="nil"/>
            </w:tcBorders>
            <w:shd w:val="clear" w:color="auto" w:fill="FFFFFF"/>
            <w:vAlign w:val="center"/>
            <w:hideMark/>
          </w:tcPr>
          <w:p w14:paraId="0199FA10" w14:textId="2A211DC4" w:rsidR="00011128" w:rsidRPr="00011128" w:rsidRDefault="00011128" w:rsidP="0042090B">
            <w:pPr>
              <w:rPr>
                <w:sz w:val="24"/>
                <w:szCs w:val="24"/>
              </w:rPr>
            </w:pPr>
            <w:r w:rsidRPr="00011128">
              <w:rPr>
                <w:sz w:val="24"/>
                <w:szCs w:val="24"/>
              </w:rPr>
              <w:t xml:space="preserve">План развития </w:t>
            </w:r>
            <w:r w:rsidR="00855BAE">
              <w:rPr>
                <w:sz w:val="24"/>
                <w:szCs w:val="24"/>
              </w:rPr>
              <w:t xml:space="preserve">ОИ УГО ВОИ </w:t>
            </w:r>
            <w:r w:rsidRPr="00011128">
              <w:rPr>
                <w:sz w:val="24"/>
                <w:szCs w:val="24"/>
              </w:rPr>
              <w:t>на 2025 год</w:t>
            </w:r>
          </w:p>
        </w:tc>
        <w:tc>
          <w:tcPr>
            <w:tcW w:w="18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1AED77" w14:textId="4D531037" w:rsidR="00011128" w:rsidRPr="00011128" w:rsidRDefault="00011128" w:rsidP="0042090B">
            <w:pPr>
              <w:rPr>
                <w:sz w:val="24"/>
                <w:szCs w:val="24"/>
              </w:rPr>
            </w:pPr>
            <w:r w:rsidRPr="00011128">
              <w:rPr>
                <w:sz w:val="24"/>
                <w:szCs w:val="24"/>
              </w:rPr>
              <w:t xml:space="preserve">Реализация Плана развития </w:t>
            </w:r>
            <w:r w:rsidR="00855BAE">
              <w:rPr>
                <w:sz w:val="24"/>
                <w:szCs w:val="24"/>
              </w:rPr>
              <w:t>ОИ УГО ВОИ</w:t>
            </w:r>
          </w:p>
        </w:tc>
      </w:tr>
      <w:tr w:rsidR="00011128" w:rsidRPr="00011128" w14:paraId="3C7F2D7D" w14:textId="77777777">
        <w:trPr>
          <w:trHeight w:val="582"/>
          <w:tblCellSpacing w:w="0" w:type="dxa"/>
        </w:trPr>
        <w:tc>
          <w:tcPr>
            <w:tcW w:w="425" w:type="dxa"/>
            <w:tcBorders>
              <w:top w:val="single" w:sz="4" w:space="0" w:color="000000"/>
              <w:left w:val="single" w:sz="4" w:space="0" w:color="000000"/>
              <w:bottom w:val="single" w:sz="4" w:space="0" w:color="000000"/>
              <w:right w:val="nil"/>
            </w:tcBorders>
            <w:shd w:val="clear" w:color="auto" w:fill="FFFFFF"/>
            <w:vAlign w:val="center"/>
            <w:hideMark/>
          </w:tcPr>
          <w:p w14:paraId="69DCF64E" w14:textId="77777777" w:rsidR="00011128" w:rsidRPr="00011128" w:rsidRDefault="00011128" w:rsidP="0042090B">
            <w:pPr>
              <w:rPr>
                <w:sz w:val="24"/>
                <w:szCs w:val="24"/>
              </w:rPr>
            </w:pPr>
            <w:r w:rsidRPr="00011128">
              <w:rPr>
                <w:sz w:val="24"/>
                <w:szCs w:val="24"/>
              </w:rPr>
              <w:t> </w:t>
            </w:r>
          </w:p>
        </w:tc>
        <w:tc>
          <w:tcPr>
            <w:tcW w:w="2958" w:type="dxa"/>
            <w:tcBorders>
              <w:top w:val="single" w:sz="4" w:space="0" w:color="000000"/>
              <w:left w:val="single" w:sz="4" w:space="0" w:color="000000"/>
              <w:bottom w:val="single" w:sz="4" w:space="0" w:color="000000"/>
              <w:right w:val="nil"/>
            </w:tcBorders>
            <w:shd w:val="clear" w:color="auto" w:fill="FFFFFF"/>
            <w:vAlign w:val="center"/>
            <w:hideMark/>
          </w:tcPr>
          <w:p w14:paraId="5CE1F613" w14:textId="77777777" w:rsidR="00011128" w:rsidRPr="00011128" w:rsidRDefault="00011128" w:rsidP="0042090B">
            <w:pPr>
              <w:rPr>
                <w:sz w:val="24"/>
                <w:szCs w:val="24"/>
              </w:rPr>
            </w:pPr>
            <w:r w:rsidRPr="00011128">
              <w:rPr>
                <w:sz w:val="24"/>
                <w:szCs w:val="24"/>
              </w:rPr>
              <w:t>Присутствовала на собраниях трудового коллектива</w:t>
            </w:r>
          </w:p>
        </w:tc>
        <w:tc>
          <w:tcPr>
            <w:tcW w:w="2463" w:type="dxa"/>
            <w:tcBorders>
              <w:top w:val="single" w:sz="4" w:space="0" w:color="000000"/>
              <w:left w:val="single" w:sz="4" w:space="0" w:color="000000"/>
              <w:bottom w:val="single" w:sz="4" w:space="0" w:color="000000"/>
              <w:right w:val="nil"/>
            </w:tcBorders>
            <w:shd w:val="clear" w:color="auto" w:fill="FFFFFF"/>
            <w:vAlign w:val="center"/>
            <w:hideMark/>
          </w:tcPr>
          <w:p w14:paraId="63AA1011" w14:textId="77777777" w:rsidR="00011128" w:rsidRPr="00011128" w:rsidRDefault="00011128" w:rsidP="0042090B">
            <w:pPr>
              <w:rPr>
                <w:sz w:val="24"/>
                <w:szCs w:val="24"/>
              </w:rPr>
            </w:pPr>
            <w:r w:rsidRPr="00011128">
              <w:rPr>
                <w:sz w:val="24"/>
                <w:szCs w:val="24"/>
              </w:rPr>
              <w:t>Заслушивание ежегодного отчета о выполнении трудового договора, о назначении наставников</w:t>
            </w:r>
          </w:p>
        </w:tc>
        <w:tc>
          <w:tcPr>
            <w:tcW w:w="2079" w:type="dxa"/>
            <w:tcBorders>
              <w:top w:val="single" w:sz="4" w:space="0" w:color="000000"/>
              <w:left w:val="single" w:sz="4" w:space="0" w:color="000000"/>
              <w:bottom w:val="single" w:sz="4" w:space="0" w:color="000000"/>
              <w:right w:val="nil"/>
            </w:tcBorders>
            <w:shd w:val="clear" w:color="auto" w:fill="FFFFFF"/>
            <w:vAlign w:val="center"/>
            <w:hideMark/>
          </w:tcPr>
          <w:p w14:paraId="0E373BDD" w14:textId="337810AC" w:rsidR="00011128" w:rsidRPr="00011128" w:rsidRDefault="00011128" w:rsidP="0042090B">
            <w:pPr>
              <w:rPr>
                <w:sz w:val="24"/>
                <w:szCs w:val="24"/>
              </w:rPr>
            </w:pPr>
            <w:r w:rsidRPr="00011128">
              <w:rPr>
                <w:sz w:val="24"/>
                <w:szCs w:val="24"/>
              </w:rPr>
              <w:t xml:space="preserve">Положение об общем собрании трудового коллектива </w:t>
            </w:r>
            <w:r w:rsidR="00855BAE">
              <w:rPr>
                <w:sz w:val="24"/>
                <w:szCs w:val="24"/>
              </w:rPr>
              <w:t>ОИ УГО ВОИ</w:t>
            </w:r>
          </w:p>
        </w:tc>
        <w:tc>
          <w:tcPr>
            <w:tcW w:w="18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003F09" w14:textId="77777777" w:rsidR="00011128" w:rsidRPr="00011128" w:rsidRDefault="00011128" w:rsidP="0042090B">
            <w:pPr>
              <w:rPr>
                <w:sz w:val="24"/>
                <w:szCs w:val="24"/>
              </w:rPr>
            </w:pPr>
            <w:r w:rsidRPr="00011128">
              <w:rPr>
                <w:sz w:val="24"/>
                <w:szCs w:val="24"/>
              </w:rPr>
              <w:t>Разработка мероприятий по укреплению трудового коллектива, факты нарушения трудовой дисциплины работниками</w:t>
            </w:r>
          </w:p>
        </w:tc>
      </w:tr>
      <w:tr w:rsidR="00011128" w:rsidRPr="00011128" w14:paraId="7308047B" w14:textId="77777777">
        <w:trPr>
          <w:trHeight w:val="582"/>
          <w:tblCellSpacing w:w="0" w:type="dxa"/>
        </w:trPr>
        <w:tc>
          <w:tcPr>
            <w:tcW w:w="425" w:type="dxa"/>
            <w:tcBorders>
              <w:top w:val="single" w:sz="4" w:space="0" w:color="000000"/>
              <w:left w:val="single" w:sz="4" w:space="0" w:color="000000"/>
              <w:bottom w:val="single" w:sz="4" w:space="0" w:color="000000"/>
              <w:right w:val="nil"/>
            </w:tcBorders>
            <w:shd w:val="clear" w:color="auto" w:fill="FFFFFF"/>
            <w:vAlign w:val="center"/>
            <w:hideMark/>
          </w:tcPr>
          <w:p w14:paraId="7600D991" w14:textId="77777777" w:rsidR="00011128" w:rsidRPr="00011128" w:rsidRDefault="00011128" w:rsidP="0042090B">
            <w:pPr>
              <w:rPr>
                <w:sz w:val="24"/>
                <w:szCs w:val="24"/>
              </w:rPr>
            </w:pPr>
            <w:r w:rsidRPr="00011128">
              <w:rPr>
                <w:sz w:val="24"/>
                <w:szCs w:val="24"/>
              </w:rPr>
              <w:t> </w:t>
            </w:r>
          </w:p>
        </w:tc>
        <w:tc>
          <w:tcPr>
            <w:tcW w:w="2958" w:type="dxa"/>
            <w:tcBorders>
              <w:top w:val="single" w:sz="4" w:space="0" w:color="000000"/>
              <w:left w:val="single" w:sz="4" w:space="0" w:color="000000"/>
              <w:bottom w:val="single" w:sz="4" w:space="0" w:color="000000"/>
              <w:right w:val="nil"/>
            </w:tcBorders>
            <w:shd w:val="clear" w:color="auto" w:fill="FFFFFF"/>
            <w:vAlign w:val="center"/>
            <w:hideMark/>
          </w:tcPr>
          <w:p w14:paraId="19A7829E" w14:textId="25B939E6" w:rsidR="00011128" w:rsidRPr="00011128" w:rsidRDefault="00011128" w:rsidP="0042090B">
            <w:pPr>
              <w:rPr>
                <w:sz w:val="24"/>
                <w:szCs w:val="24"/>
              </w:rPr>
            </w:pPr>
            <w:r w:rsidRPr="00011128">
              <w:rPr>
                <w:sz w:val="24"/>
                <w:szCs w:val="24"/>
              </w:rPr>
              <w:t>Присутствовала на</w:t>
            </w:r>
            <w:r w:rsidR="00177283" w:rsidRPr="0042090B">
              <w:rPr>
                <w:sz w:val="24"/>
                <w:szCs w:val="24"/>
              </w:rPr>
              <w:t xml:space="preserve"> </w:t>
            </w:r>
            <w:r w:rsidRPr="00011128">
              <w:rPr>
                <w:sz w:val="24"/>
                <w:szCs w:val="24"/>
              </w:rPr>
              <w:t>собраниях трудового коллектива</w:t>
            </w:r>
          </w:p>
        </w:tc>
        <w:tc>
          <w:tcPr>
            <w:tcW w:w="2463" w:type="dxa"/>
            <w:tcBorders>
              <w:top w:val="single" w:sz="4" w:space="0" w:color="000000"/>
              <w:left w:val="single" w:sz="4" w:space="0" w:color="000000"/>
              <w:bottom w:val="single" w:sz="4" w:space="0" w:color="000000"/>
              <w:right w:val="nil"/>
            </w:tcBorders>
            <w:shd w:val="clear" w:color="auto" w:fill="FFFFFF"/>
            <w:vAlign w:val="center"/>
            <w:hideMark/>
          </w:tcPr>
          <w:p w14:paraId="4A4AB373" w14:textId="77777777" w:rsidR="00011128" w:rsidRPr="00011128" w:rsidRDefault="00011128" w:rsidP="0042090B">
            <w:pPr>
              <w:rPr>
                <w:sz w:val="24"/>
                <w:szCs w:val="24"/>
              </w:rPr>
            </w:pPr>
            <w:r w:rsidRPr="00011128">
              <w:rPr>
                <w:sz w:val="24"/>
                <w:szCs w:val="24"/>
              </w:rPr>
              <w:t>Заслушивание ежегодного отчета о охране и безопасности условий труда работников, жизни и здоровья</w:t>
            </w:r>
          </w:p>
        </w:tc>
        <w:tc>
          <w:tcPr>
            <w:tcW w:w="2079" w:type="dxa"/>
            <w:tcBorders>
              <w:top w:val="single" w:sz="4" w:space="0" w:color="000000"/>
              <w:left w:val="single" w:sz="4" w:space="0" w:color="000000"/>
              <w:bottom w:val="single" w:sz="4" w:space="0" w:color="000000"/>
              <w:right w:val="nil"/>
            </w:tcBorders>
            <w:shd w:val="clear" w:color="auto" w:fill="FFFFFF"/>
            <w:vAlign w:val="center"/>
            <w:hideMark/>
          </w:tcPr>
          <w:p w14:paraId="2ED32AA1" w14:textId="243CF348" w:rsidR="00011128" w:rsidRPr="00011128" w:rsidRDefault="00011128" w:rsidP="0042090B">
            <w:pPr>
              <w:rPr>
                <w:sz w:val="24"/>
                <w:szCs w:val="24"/>
              </w:rPr>
            </w:pPr>
            <w:r w:rsidRPr="00011128">
              <w:rPr>
                <w:sz w:val="24"/>
                <w:szCs w:val="24"/>
              </w:rPr>
              <w:t xml:space="preserve">Положение об общем собрании трудового коллектива </w:t>
            </w:r>
            <w:r w:rsidR="00855BAE">
              <w:rPr>
                <w:sz w:val="24"/>
                <w:szCs w:val="24"/>
              </w:rPr>
              <w:t>ОИ УГО ВОИ</w:t>
            </w:r>
          </w:p>
        </w:tc>
        <w:tc>
          <w:tcPr>
            <w:tcW w:w="18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1732E2" w14:textId="77777777" w:rsidR="00011128" w:rsidRPr="00011128" w:rsidRDefault="00011128" w:rsidP="0042090B">
            <w:pPr>
              <w:rPr>
                <w:sz w:val="24"/>
                <w:szCs w:val="24"/>
              </w:rPr>
            </w:pPr>
            <w:r w:rsidRPr="00011128">
              <w:rPr>
                <w:sz w:val="24"/>
                <w:szCs w:val="24"/>
              </w:rPr>
              <w:t>Разработка мероприятий по укреплению охраны и безопасности условий труда</w:t>
            </w:r>
          </w:p>
        </w:tc>
      </w:tr>
      <w:tr w:rsidR="00011128" w:rsidRPr="00011128" w14:paraId="685FC75A" w14:textId="77777777">
        <w:trPr>
          <w:trHeight w:val="582"/>
          <w:tblCellSpacing w:w="0" w:type="dxa"/>
        </w:trPr>
        <w:tc>
          <w:tcPr>
            <w:tcW w:w="425" w:type="dxa"/>
            <w:tcBorders>
              <w:top w:val="single" w:sz="4" w:space="0" w:color="000000"/>
              <w:left w:val="single" w:sz="4" w:space="0" w:color="000000"/>
              <w:bottom w:val="single" w:sz="4" w:space="0" w:color="000000"/>
              <w:right w:val="nil"/>
            </w:tcBorders>
            <w:shd w:val="clear" w:color="auto" w:fill="FFFFFF"/>
            <w:vAlign w:val="center"/>
            <w:hideMark/>
          </w:tcPr>
          <w:p w14:paraId="15A0D09B" w14:textId="77777777" w:rsidR="00011128" w:rsidRPr="00011128" w:rsidRDefault="00011128" w:rsidP="0042090B">
            <w:pPr>
              <w:rPr>
                <w:sz w:val="24"/>
                <w:szCs w:val="24"/>
              </w:rPr>
            </w:pPr>
            <w:r w:rsidRPr="00011128">
              <w:rPr>
                <w:sz w:val="24"/>
                <w:szCs w:val="24"/>
              </w:rPr>
              <w:t> </w:t>
            </w:r>
          </w:p>
        </w:tc>
        <w:tc>
          <w:tcPr>
            <w:tcW w:w="2958" w:type="dxa"/>
            <w:tcBorders>
              <w:top w:val="single" w:sz="4" w:space="0" w:color="000000"/>
              <w:left w:val="single" w:sz="4" w:space="0" w:color="000000"/>
              <w:bottom w:val="single" w:sz="4" w:space="0" w:color="000000"/>
              <w:right w:val="nil"/>
            </w:tcBorders>
            <w:shd w:val="clear" w:color="auto" w:fill="FFFFFF"/>
            <w:vAlign w:val="center"/>
            <w:hideMark/>
          </w:tcPr>
          <w:p w14:paraId="556F8FC4" w14:textId="77777777" w:rsidR="00011128" w:rsidRPr="00011128" w:rsidRDefault="00011128" w:rsidP="0042090B">
            <w:pPr>
              <w:rPr>
                <w:sz w:val="24"/>
                <w:szCs w:val="24"/>
              </w:rPr>
            </w:pPr>
            <w:r w:rsidRPr="00011128">
              <w:rPr>
                <w:sz w:val="24"/>
                <w:szCs w:val="24"/>
              </w:rPr>
              <w:t>Присутствовала на выступлении отчетов о реализации мероприятий, указанных в Постановлении Губернатора Приморского края «Об утверждении Плана мероприятий по противодействию коррупции в Приморском крае» от 06.10.2021 № 99-пг</w:t>
            </w:r>
          </w:p>
        </w:tc>
        <w:tc>
          <w:tcPr>
            <w:tcW w:w="2463" w:type="dxa"/>
            <w:tcBorders>
              <w:top w:val="single" w:sz="4" w:space="0" w:color="000000"/>
              <w:left w:val="single" w:sz="4" w:space="0" w:color="000000"/>
              <w:bottom w:val="single" w:sz="4" w:space="0" w:color="000000"/>
              <w:right w:val="nil"/>
            </w:tcBorders>
            <w:shd w:val="clear" w:color="auto" w:fill="FFFFFF"/>
            <w:vAlign w:val="center"/>
            <w:hideMark/>
          </w:tcPr>
          <w:p w14:paraId="33EB3AA7" w14:textId="77777777" w:rsidR="00011128" w:rsidRPr="00011128" w:rsidRDefault="00011128" w:rsidP="0042090B">
            <w:pPr>
              <w:rPr>
                <w:sz w:val="24"/>
                <w:szCs w:val="24"/>
              </w:rPr>
            </w:pPr>
            <w:r w:rsidRPr="00011128">
              <w:rPr>
                <w:sz w:val="24"/>
                <w:szCs w:val="24"/>
              </w:rPr>
              <w:t>Заслушивание отчетов о реализации мероприятий</w:t>
            </w:r>
          </w:p>
        </w:tc>
        <w:tc>
          <w:tcPr>
            <w:tcW w:w="2079" w:type="dxa"/>
            <w:tcBorders>
              <w:top w:val="single" w:sz="4" w:space="0" w:color="000000"/>
              <w:left w:val="single" w:sz="4" w:space="0" w:color="000000"/>
              <w:bottom w:val="single" w:sz="4" w:space="0" w:color="000000"/>
              <w:right w:val="nil"/>
            </w:tcBorders>
            <w:shd w:val="clear" w:color="auto" w:fill="FFFFFF"/>
            <w:vAlign w:val="center"/>
            <w:hideMark/>
          </w:tcPr>
          <w:p w14:paraId="6235FA73" w14:textId="77777777" w:rsidR="00011128" w:rsidRPr="00011128" w:rsidRDefault="00011128" w:rsidP="0042090B">
            <w:pPr>
              <w:rPr>
                <w:sz w:val="24"/>
                <w:szCs w:val="24"/>
              </w:rPr>
            </w:pPr>
            <w:r w:rsidRPr="00011128">
              <w:rPr>
                <w:sz w:val="24"/>
                <w:szCs w:val="24"/>
              </w:rPr>
              <w:t>Постановление Губернатора Приморского края «Об утверждении Плана мероприятий по противодействию коррупции в Приморском крае» от 06.10.2021 № 99-пг</w:t>
            </w:r>
          </w:p>
        </w:tc>
        <w:tc>
          <w:tcPr>
            <w:tcW w:w="18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D5E931" w14:textId="77777777" w:rsidR="00011128" w:rsidRPr="00011128" w:rsidRDefault="00011128" w:rsidP="0042090B">
            <w:pPr>
              <w:rPr>
                <w:sz w:val="24"/>
                <w:szCs w:val="24"/>
              </w:rPr>
            </w:pPr>
            <w:r w:rsidRPr="00011128">
              <w:rPr>
                <w:sz w:val="24"/>
                <w:szCs w:val="24"/>
              </w:rPr>
              <w:t>Внесение изменений в работу волонтеров, руководителей организаций, предприятий и учреждений</w:t>
            </w:r>
          </w:p>
        </w:tc>
      </w:tr>
    </w:tbl>
    <w:p w14:paraId="056263DF" w14:textId="6908E98B" w:rsidR="00177283" w:rsidRDefault="00177283">
      <w:pPr>
        <w:rPr>
          <w:b/>
          <w:bCs/>
          <w:sz w:val="24"/>
          <w:szCs w:val="24"/>
        </w:rPr>
      </w:pPr>
      <w:r>
        <w:br w:type="page"/>
      </w:r>
      <w:r w:rsidR="00F129AA">
        <w:rPr>
          <w:b/>
          <w:bCs/>
          <w:noProof/>
          <w:sz w:val="24"/>
          <w:szCs w:val="24"/>
        </w:rPr>
        <w:drawing>
          <wp:inline distT="0" distB="0" distL="0" distR="0" wp14:anchorId="15F456DC" wp14:editId="222020A1">
            <wp:extent cx="6033770" cy="8009890"/>
            <wp:effectExtent l="0" t="0" r="5080" b="0"/>
            <wp:docPr id="1320807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0737" name="Рисунок 132080737"/>
                    <pic:cNvPicPr/>
                  </pic:nvPicPr>
                  <pic:blipFill rotWithShape="1">
                    <a:blip r:embed="rId11" cstate="print">
                      <a:extLst>
                        <a:ext uri="{28A0092B-C50C-407E-A947-70E740481C1C}">
                          <a14:useLocalDpi xmlns:a14="http://schemas.microsoft.com/office/drawing/2010/main" val="0"/>
                        </a:ext>
                      </a:extLst>
                    </a:blip>
                    <a:srcRect t="3133"/>
                    <a:stretch>
                      <a:fillRect/>
                    </a:stretch>
                  </pic:blipFill>
                  <pic:spPr bwMode="auto">
                    <a:xfrm>
                      <a:off x="0" y="0"/>
                      <a:ext cx="6033770" cy="8009890"/>
                    </a:xfrm>
                    <a:prstGeom prst="rect">
                      <a:avLst/>
                    </a:prstGeom>
                    <a:ln>
                      <a:noFill/>
                    </a:ln>
                    <a:extLst>
                      <a:ext uri="{53640926-AAD7-44D8-BBD7-CCE9431645EC}">
                        <a14:shadowObscured xmlns:a14="http://schemas.microsoft.com/office/drawing/2010/main"/>
                      </a:ext>
                    </a:extLst>
                  </pic:spPr>
                </pic:pic>
              </a:graphicData>
            </a:graphic>
          </wp:inline>
        </w:drawing>
      </w:r>
    </w:p>
    <w:sectPr w:rsidR="00177283" w:rsidSect="00C8669D">
      <w:headerReference w:type="first" r:id="rId12"/>
      <w:pgSz w:w="11910" w:h="16840"/>
      <w:pgMar w:top="1100" w:right="708" w:bottom="981" w:left="170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7E73E" w14:textId="77777777" w:rsidR="00D85C3E" w:rsidRDefault="00D85C3E" w:rsidP="00DE3C12">
      <w:r>
        <w:separator/>
      </w:r>
    </w:p>
  </w:endnote>
  <w:endnote w:type="continuationSeparator" w:id="0">
    <w:p w14:paraId="33830F28" w14:textId="77777777" w:rsidR="00D85C3E" w:rsidRDefault="00D85C3E" w:rsidP="00DE3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3C293" w14:textId="77777777" w:rsidR="00D85C3E" w:rsidRDefault="00D85C3E" w:rsidP="00DE3C12">
      <w:r>
        <w:separator/>
      </w:r>
    </w:p>
  </w:footnote>
  <w:footnote w:type="continuationSeparator" w:id="0">
    <w:p w14:paraId="4F28ACF4" w14:textId="77777777" w:rsidR="00D85C3E" w:rsidRDefault="00D85C3E" w:rsidP="00DE3C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3862587"/>
      <w:docPartObj>
        <w:docPartGallery w:val="Page Numbers (Top of Page)"/>
        <w:docPartUnique/>
      </w:docPartObj>
    </w:sdtPr>
    <w:sdtContent>
      <w:p w14:paraId="0858AE09" w14:textId="77777777" w:rsidR="00DE3C12" w:rsidRDefault="00DE3C12">
        <w:pPr>
          <w:pStyle w:val="a6"/>
          <w:jc w:val="right"/>
        </w:pPr>
        <w:r>
          <w:fldChar w:fldCharType="begin"/>
        </w:r>
        <w:r>
          <w:instrText>PAGE   \* MERGEFORMAT</w:instrText>
        </w:r>
        <w:r>
          <w:fldChar w:fldCharType="separate"/>
        </w:r>
        <w:r w:rsidR="00236D84">
          <w:rPr>
            <w:noProof/>
          </w:rPr>
          <w:t>2</w:t>
        </w:r>
        <w:r>
          <w:fldChar w:fldCharType="end"/>
        </w:r>
      </w:p>
    </w:sdtContent>
  </w:sdt>
  <w:p w14:paraId="4D19449E" w14:textId="77777777" w:rsidR="00DE3C12" w:rsidRDefault="00DE3C12">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8910249"/>
      <w:docPartObj>
        <w:docPartGallery w:val="Page Numbers (Top of Page)"/>
        <w:docPartUnique/>
      </w:docPartObj>
    </w:sdtPr>
    <w:sdtContent>
      <w:p w14:paraId="59A5824D" w14:textId="76BAC911" w:rsidR="00C8669D" w:rsidRPr="00C8669D" w:rsidRDefault="00C8669D" w:rsidP="00C8669D">
        <w:pPr>
          <w:pStyle w:val="a6"/>
          <w:jc w:val="right"/>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397776"/>
    <w:multiLevelType w:val="hybridMultilevel"/>
    <w:tmpl w:val="4504195A"/>
    <w:lvl w:ilvl="0" w:tplc="3E2C723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88537C3"/>
    <w:multiLevelType w:val="multilevel"/>
    <w:tmpl w:val="D8167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B2A18B0"/>
    <w:multiLevelType w:val="hybridMultilevel"/>
    <w:tmpl w:val="92B6CE9C"/>
    <w:lvl w:ilvl="0" w:tplc="460E14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5629222F"/>
    <w:multiLevelType w:val="hybridMultilevel"/>
    <w:tmpl w:val="15A609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C0A4D4C"/>
    <w:multiLevelType w:val="hybridMultilevel"/>
    <w:tmpl w:val="5324E312"/>
    <w:lvl w:ilvl="0" w:tplc="D8D290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453280414">
    <w:abstractNumId w:val="1"/>
  </w:num>
  <w:num w:numId="2" w16cid:durableId="1839494349">
    <w:abstractNumId w:val="2"/>
  </w:num>
  <w:num w:numId="3" w16cid:durableId="563565071">
    <w:abstractNumId w:val="3"/>
  </w:num>
  <w:num w:numId="4" w16cid:durableId="681517567">
    <w:abstractNumId w:val="4"/>
  </w:num>
  <w:num w:numId="5" w16cid:durableId="1050808901">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B7F"/>
    <w:rsid w:val="00011128"/>
    <w:rsid w:val="00027E36"/>
    <w:rsid w:val="000417F2"/>
    <w:rsid w:val="00070C26"/>
    <w:rsid w:val="000B447A"/>
    <w:rsid w:val="0013008A"/>
    <w:rsid w:val="00144C7C"/>
    <w:rsid w:val="00177283"/>
    <w:rsid w:val="00181190"/>
    <w:rsid w:val="001B4504"/>
    <w:rsid w:val="001F7EB8"/>
    <w:rsid w:val="002238A4"/>
    <w:rsid w:val="00236D84"/>
    <w:rsid w:val="002E4FC1"/>
    <w:rsid w:val="003178BD"/>
    <w:rsid w:val="0035481F"/>
    <w:rsid w:val="00371DA3"/>
    <w:rsid w:val="003947F7"/>
    <w:rsid w:val="003B1800"/>
    <w:rsid w:val="003E19BC"/>
    <w:rsid w:val="00405917"/>
    <w:rsid w:val="0041784B"/>
    <w:rsid w:val="0042090B"/>
    <w:rsid w:val="0043046E"/>
    <w:rsid w:val="004675BD"/>
    <w:rsid w:val="004F4E87"/>
    <w:rsid w:val="00501D40"/>
    <w:rsid w:val="00523F24"/>
    <w:rsid w:val="005E25AB"/>
    <w:rsid w:val="005F212A"/>
    <w:rsid w:val="00663F69"/>
    <w:rsid w:val="006858DA"/>
    <w:rsid w:val="00687B10"/>
    <w:rsid w:val="0070317E"/>
    <w:rsid w:val="00710378"/>
    <w:rsid w:val="00750FCC"/>
    <w:rsid w:val="007627C4"/>
    <w:rsid w:val="00787164"/>
    <w:rsid w:val="007E1221"/>
    <w:rsid w:val="008145C5"/>
    <w:rsid w:val="00855BAE"/>
    <w:rsid w:val="00861619"/>
    <w:rsid w:val="00897D9D"/>
    <w:rsid w:val="008E2863"/>
    <w:rsid w:val="00924446"/>
    <w:rsid w:val="0099637F"/>
    <w:rsid w:val="009D0B7F"/>
    <w:rsid w:val="009D0CF1"/>
    <w:rsid w:val="00A45724"/>
    <w:rsid w:val="00A83C7A"/>
    <w:rsid w:val="00AD38DF"/>
    <w:rsid w:val="00AE460C"/>
    <w:rsid w:val="00B262C7"/>
    <w:rsid w:val="00B31260"/>
    <w:rsid w:val="00C30C87"/>
    <w:rsid w:val="00C54936"/>
    <w:rsid w:val="00C57AD6"/>
    <w:rsid w:val="00C67011"/>
    <w:rsid w:val="00C8669D"/>
    <w:rsid w:val="00CA1397"/>
    <w:rsid w:val="00CA4949"/>
    <w:rsid w:val="00CD5069"/>
    <w:rsid w:val="00D0509E"/>
    <w:rsid w:val="00D222DE"/>
    <w:rsid w:val="00D635C9"/>
    <w:rsid w:val="00D85C3E"/>
    <w:rsid w:val="00DD06D1"/>
    <w:rsid w:val="00DD581D"/>
    <w:rsid w:val="00DE3C12"/>
    <w:rsid w:val="00DF2323"/>
    <w:rsid w:val="00F129AA"/>
    <w:rsid w:val="00F2176D"/>
    <w:rsid w:val="00F4694B"/>
    <w:rsid w:val="00F86040"/>
    <w:rsid w:val="00FE3FEE"/>
    <w:rsid w:val="00FE5384"/>
    <w:rsid w:val="00FF0F94"/>
    <w:rsid w:val="00FF12BF"/>
    <w:rsid w:val="00FF4D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E3ADDC"/>
  <w15:docId w15:val="{23352662-7166-4C65-9110-382BF3974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710"/>
      <w:outlineLvl w:val="0"/>
    </w:pPr>
    <w:rPr>
      <w:b/>
      <w:bCs/>
      <w:sz w:val="24"/>
      <w:szCs w:val="24"/>
    </w:rPr>
  </w:style>
  <w:style w:type="paragraph" w:styleId="2">
    <w:name w:val="heading 2"/>
    <w:basedOn w:val="a"/>
    <w:uiPriority w:val="1"/>
    <w:qFormat/>
    <w:pPr>
      <w:ind w:left="582" w:hanging="180"/>
      <w:outlineLvl w:val="1"/>
    </w:pPr>
    <w:rPr>
      <w:b/>
      <w:bCs/>
      <w:sz w:val="24"/>
      <w:szCs w:val="24"/>
    </w:rPr>
  </w:style>
  <w:style w:type="paragraph" w:styleId="3">
    <w:name w:val="heading 3"/>
    <w:basedOn w:val="a"/>
    <w:uiPriority w:val="1"/>
    <w:qFormat/>
    <w:pPr>
      <w:ind w:left="1122" w:hanging="660"/>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
    </w:pPr>
    <w:rPr>
      <w:sz w:val="24"/>
      <w:szCs w:val="24"/>
    </w:rPr>
  </w:style>
  <w:style w:type="paragraph" w:styleId="a4">
    <w:name w:val="List Paragraph"/>
    <w:basedOn w:val="a"/>
    <w:uiPriority w:val="1"/>
    <w:qFormat/>
    <w:pPr>
      <w:ind w:left="2" w:firstLine="707"/>
    </w:pPr>
  </w:style>
  <w:style w:type="paragraph" w:customStyle="1" w:styleId="TableParagraph">
    <w:name w:val="Table Paragraph"/>
    <w:basedOn w:val="a"/>
    <w:uiPriority w:val="1"/>
    <w:qFormat/>
  </w:style>
  <w:style w:type="character" w:customStyle="1" w:styleId="markdown-word">
    <w:name w:val="markdown-word"/>
    <w:basedOn w:val="a0"/>
    <w:rsid w:val="00663F69"/>
  </w:style>
  <w:style w:type="table" w:styleId="a5">
    <w:name w:val="Table Grid"/>
    <w:basedOn w:val="a1"/>
    <w:uiPriority w:val="39"/>
    <w:rsid w:val="00663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DE3C12"/>
    <w:pPr>
      <w:tabs>
        <w:tab w:val="center" w:pos="4677"/>
        <w:tab w:val="right" w:pos="9355"/>
      </w:tabs>
    </w:pPr>
  </w:style>
  <w:style w:type="character" w:customStyle="1" w:styleId="a7">
    <w:name w:val="Верхний колонтитул Знак"/>
    <w:basedOn w:val="a0"/>
    <w:link w:val="a6"/>
    <w:uiPriority w:val="99"/>
    <w:rsid w:val="00DE3C12"/>
    <w:rPr>
      <w:rFonts w:ascii="Times New Roman" w:eastAsia="Times New Roman" w:hAnsi="Times New Roman" w:cs="Times New Roman"/>
      <w:lang w:val="ru-RU"/>
    </w:rPr>
  </w:style>
  <w:style w:type="paragraph" w:styleId="a8">
    <w:name w:val="footer"/>
    <w:basedOn w:val="a"/>
    <w:link w:val="a9"/>
    <w:uiPriority w:val="99"/>
    <w:unhideWhenUsed/>
    <w:rsid w:val="00DE3C12"/>
    <w:pPr>
      <w:tabs>
        <w:tab w:val="center" w:pos="4677"/>
        <w:tab w:val="right" w:pos="9355"/>
      </w:tabs>
    </w:pPr>
  </w:style>
  <w:style w:type="character" w:customStyle="1" w:styleId="a9">
    <w:name w:val="Нижний колонтитул Знак"/>
    <w:basedOn w:val="a0"/>
    <w:link w:val="a8"/>
    <w:uiPriority w:val="99"/>
    <w:rsid w:val="00DE3C12"/>
    <w:rPr>
      <w:rFonts w:ascii="Times New Roman" w:eastAsia="Times New Roman" w:hAnsi="Times New Roman" w:cs="Times New Roman"/>
      <w:lang w:val="ru-RU"/>
    </w:rPr>
  </w:style>
  <w:style w:type="paragraph" w:styleId="aa">
    <w:name w:val="TOC Heading"/>
    <w:basedOn w:val="1"/>
    <w:next w:val="a"/>
    <w:uiPriority w:val="39"/>
    <w:unhideWhenUsed/>
    <w:qFormat/>
    <w:rsid w:val="005F212A"/>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ru-RU"/>
    </w:rPr>
  </w:style>
  <w:style w:type="paragraph" w:styleId="20">
    <w:name w:val="toc 2"/>
    <w:basedOn w:val="a"/>
    <w:next w:val="a"/>
    <w:autoRedefine/>
    <w:uiPriority w:val="39"/>
    <w:unhideWhenUsed/>
    <w:rsid w:val="005F212A"/>
    <w:pPr>
      <w:widowControl/>
      <w:autoSpaceDE/>
      <w:autoSpaceDN/>
      <w:spacing w:after="100" w:line="259" w:lineRule="auto"/>
      <w:ind w:left="220"/>
    </w:pPr>
    <w:rPr>
      <w:rFonts w:asciiTheme="minorHAnsi" w:eastAsiaTheme="minorEastAsia" w:hAnsiTheme="minorHAnsi"/>
      <w:lang w:eastAsia="ru-RU"/>
    </w:rPr>
  </w:style>
  <w:style w:type="paragraph" w:styleId="10">
    <w:name w:val="toc 1"/>
    <w:basedOn w:val="a"/>
    <w:next w:val="a"/>
    <w:autoRedefine/>
    <w:uiPriority w:val="39"/>
    <w:unhideWhenUsed/>
    <w:rsid w:val="00C8669D"/>
    <w:pPr>
      <w:widowControl/>
      <w:tabs>
        <w:tab w:val="right" w:leader="dot" w:pos="9492"/>
      </w:tabs>
      <w:autoSpaceDE/>
      <w:autoSpaceDN/>
      <w:spacing w:after="100" w:line="259" w:lineRule="auto"/>
      <w:ind w:left="284" w:hanging="284"/>
    </w:pPr>
    <w:rPr>
      <w:rFonts w:asciiTheme="minorHAnsi" w:eastAsiaTheme="minorEastAsia" w:hAnsiTheme="minorHAnsi"/>
      <w:lang w:eastAsia="ru-RU"/>
    </w:rPr>
  </w:style>
  <w:style w:type="paragraph" w:styleId="30">
    <w:name w:val="toc 3"/>
    <w:basedOn w:val="a"/>
    <w:next w:val="a"/>
    <w:autoRedefine/>
    <w:uiPriority w:val="39"/>
    <w:unhideWhenUsed/>
    <w:rsid w:val="005F212A"/>
    <w:pPr>
      <w:widowControl/>
      <w:autoSpaceDE/>
      <w:autoSpaceDN/>
      <w:spacing w:after="100" w:line="259" w:lineRule="auto"/>
      <w:ind w:left="440"/>
    </w:pPr>
    <w:rPr>
      <w:rFonts w:asciiTheme="minorHAnsi" w:eastAsiaTheme="minorEastAsia" w:hAnsiTheme="minorHAnsi"/>
      <w:lang w:eastAsia="ru-RU"/>
    </w:rPr>
  </w:style>
  <w:style w:type="paragraph" w:styleId="4">
    <w:name w:val="toc 4"/>
    <w:basedOn w:val="a"/>
    <w:next w:val="a"/>
    <w:autoRedefine/>
    <w:uiPriority w:val="39"/>
    <w:unhideWhenUsed/>
    <w:rsid w:val="005F212A"/>
    <w:pPr>
      <w:widowControl/>
      <w:autoSpaceDE/>
      <w:autoSpaceDN/>
      <w:spacing w:after="100" w:line="278" w:lineRule="auto"/>
      <w:ind w:left="720"/>
    </w:pPr>
    <w:rPr>
      <w:rFonts w:asciiTheme="minorHAnsi" w:eastAsiaTheme="minorEastAsia" w:hAnsiTheme="minorHAnsi" w:cstheme="minorBidi"/>
      <w:kern w:val="2"/>
      <w:sz w:val="24"/>
      <w:szCs w:val="24"/>
      <w:lang w:eastAsia="ru-RU"/>
      <w14:ligatures w14:val="standardContextual"/>
    </w:rPr>
  </w:style>
  <w:style w:type="paragraph" w:styleId="5">
    <w:name w:val="toc 5"/>
    <w:basedOn w:val="a"/>
    <w:next w:val="a"/>
    <w:autoRedefine/>
    <w:uiPriority w:val="39"/>
    <w:unhideWhenUsed/>
    <w:rsid w:val="005F212A"/>
    <w:pPr>
      <w:widowControl/>
      <w:autoSpaceDE/>
      <w:autoSpaceDN/>
      <w:spacing w:after="100" w:line="278" w:lineRule="auto"/>
      <w:ind w:left="960"/>
    </w:pPr>
    <w:rPr>
      <w:rFonts w:asciiTheme="minorHAnsi" w:eastAsiaTheme="minorEastAsia" w:hAnsiTheme="minorHAnsi" w:cstheme="minorBidi"/>
      <w:kern w:val="2"/>
      <w:sz w:val="24"/>
      <w:szCs w:val="24"/>
      <w:lang w:eastAsia="ru-RU"/>
      <w14:ligatures w14:val="standardContextual"/>
    </w:rPr>
  </w:style>
  <w:style w:type="paragraph" w:styleId="6">
    <w:name w:val="toc 6"/>
    <w:basedOn w:val="a"/>
    <w:next w:val="a"/>
    <w:autoRedefine/>
    <w:uiPriority w:val="39"/>
    <w:unhideWhenUsed/>
    <w:rsid w:val="005F212A"/>
    <w:pPr>
      <w:widowControl/>
      <w:autoSpaceDE/>
      <w:autoSpaceDN/>
      <w:spacing w:after="100" w:line="278" w:lineRule="auto"/>
      <w:ind w:left="1200"/>
    </w:pPr>
    <w:rPr>
      <w:rFonts w:asciiTheme="minorHAnsi" w:eastAsiaTheme="minorEastAsia" w:hAnsiTheme="minorHAnsi" w:cstheme="minorBidi"/>
      <w:kern w:val="2"/>
      <w:sz w:val="24"/>
      <w:szCs w:val="24"/>
      <w:lang w:eastAsia="ru-RU"/>
      <w14:ligatures w14:val="standardContextual"/>
    </w:rPr>
  </w:style>
  <w:style w:type="paragraph" w:styleId="7">
    <w:name w:val="toc 7"/>
    <w:basedOn w:val="a"/>
    <w:next w:val="a"/>
    <w:autoRedefine/>
    <w:uiPriority w:val="39"/>
    <w:unhideWhenUsed/>
    <w:rsid w:val="005F212A"/>
    <w:pPr>
      <w:widowControl/>
      <w:autoSpaceDE/>
      <w:autoSpaceDN/>
      <w:spacing w:after="100" w:line="278" w:lineRule="auto"/>
      <w:ind w:left="1440"/>
    </w:pPr>
    <w:rPr>
      <w:rFonts w:asciiTheme="minorHAnsi" w:eastAsiaTheme="minorEastAsia" w:hAnsiTheme="minorHAnsi" w:cstheme="minorBidi"/>
      <w:kern w:val="2"/>
      <w:sz w:val="24"/>
      <w:szCs w:val="24"/>
      <w:lang w:eastAsia="ru-RU"/>
      <w14:ligatures w14:val="standardContextual"/>
    </w:rPr>
  </w:style>
  <w:style w:type="paragraph" w:styleId="8">
    <w:name w:val="toc 8"/>
    <w:basedOn w:val="a"/>
    <w:next w:val="a"/>
    <w:autoRedefine/>
    <w:uiPriority w:val="39"/>
    <w:unhideWhenUsed/>
    <w:rsid w:val="005F212A"/>
    <w:pPr>
      <w:widowControl/>
      <w:autoSpaceDE/>
      <w:autoSpaceDN/>
      <w:spacing w:after="100" w:line="278" w:lineRule="auto"/>
      <w:ind w:left="1680"/>
    </w:pPr>
    <w:rPr>
      <w:rFonts w:asciiTheme="minorHAnsi" w:eastAsiaTheme="minorEastAsia" w:hAnsiTheme="minorHAnsi" w:cstheme="minorBidi"/>
      <w:kern w:val="2"/>
      <w:sz w:val="24"/>
      <w:szCs w:val="24"/>
      <w:lang w:eastAsia="ru-RU"/>
      <w14:ligatures w14:val="standardContextual"/>
    </w:rPr>
  </w:style>
  <w:style w:type="paragraph" w:styleId="9">
    <w:name w:val="toc 9"/>
    <w:basedOn w:val="a"/>
    <w:next w:val="a"/>
    <w:autoRedefine/>
    <w:uiPriority w:val="39"/>
    <w:unhideWhenUsed/>
    <w:rsid w:val="005F212A"/>
    <w:pPr>
      <w:widowControl/>
      <w:autoSpaceDE/>
      <w:autoSpaceDN/>
      <w:spacing w:after="100" w:line="278" w:lineRule="auto"/>
      <w:ind w:left="1920"/>
    </w:pPr>
    <w:rPr>
      <w:rFonts w:asciiTheme="minorHAnsi" w:eastAsiaTheme="minorEastAsia" w:hAnsiTheme="minorHAnsi" w:cstheme="minorBidi"/>
      <w:kern w:val="2"/>
      <w:sz w:val="24"/>
      <w:szCs w:val="24"/>
      <w:lang w:eastAsia="ru-RU"/>
      <w14:ligatures w14:val="standardContextual"/>
    </w:rPr>
  </w:style>
  <w:style w:type="character" w:styleId="ab">
    <w:name w:val="Hyperlink"/>
    <w:basedOn w:val="a0"/>
    <w:uiPriority w:val="99"/>
    <w:unhideWhenUsed/>
    <w:rsid w:val="005F212A"/>
    <w:rPr>
      <w:color w:val="0000FF" w:themeColor="hyperlink"/>
      <w:u w:val="single"/>
    </w:rPr>
  </w:style>
  <w:style w:type="character" w:styleId="ac">
    <w:name w:val="Unresolved Mention"/>
    <w:basedOn w:val="a0"/>
    <w:uiPriority w:val="99"/>
    <w:semiHidden/>
    <w:unhideWhenUsed/>
    <w:rsid w:val="005F212A"/>
    <w:rPr>
      <w:color w:val="605E5C"/>
      <w:shd w:val="clear" w:color="auto" w:fill="E1DFDD"/>
    </w:rPr>
  </w:style>
  <w:style w:type="paragraph" w:styleId="ad">
    <w:name w:val="Normal (Web)"/>
    <w:basedOn w:val="a"/>
    <w:uiPriority w:val="99"/>
    <w:unhideWhenUsed/>
    <w:rsid w:val="00C30C87"/>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777607">
      <w:bodyDiv w:val="1"/>
      <w:marLeft w:val="0"/>
      <w:marRight w:val="0"/>
      <w:marTop w:val="0"/>
      <w:marBottom w:val="0"/>
      <w:divBdr>
        <w:top w:val="none" w:sz="0" w:space="0" w:color="auto"/>
        <w:left w:val="none" w:sz="0" w:space="0" w:color="auto"/>
        <w:bottom w:val="none" w:sz="0" w:space="0" w:color="auto"/>
        <w:right w:val="none" w:sz="0" w:space="0" w:color="auto"/>
      </w:divBdr>
    </w:div>
    <w:div w:id="772553294">
      <w:bodyDiv w:val="1"/>
      <w:marLeft w:val="0"/>
      <w:marRight w:val="0"/>
      <w:marTop w:val="0"/>
      <w:marBottom w:val="0"/>
      <w:divBdr>
        <w:top w:val="none" w:sz="0" w:space="0" w:color="auto"/>
        <w:left w:val="none" w:sz="0" w:space="0" w:color="auto"/>
        <w:bottom w:val="none" w:sz="0" w:space="0" w:color="auto"/>
        <w:right w:val="none" w:sz="0" w:space="0" w:color="auto"/>
      </w:divBdr>
    </w:div>
    <w:div w:id="1203984224">
      <w:bodyDiv w:val="1"/>
      <w:marLeft w:val="0"/>
      <w:marRight w:val="0"/>
      <w:marTop w:val="0"/>
      <w:marBottom w:val="0"/>
      <w:divBdr>
        <w:top w:val="none" w:sz="0" w:space="0" w:color="auto"/>
        <w:left w:val="none" w:sz="0" w:space="0" w:color="auto"/>
        <w:bottom w:val="none" w:sz="0" w:space="0" w:color="auto"/>
        <w:right w:val="none" w:sz="0" w:space="0" w:color="auto"/>
      </w:divBdr>
      <w:divsChild>
        <w:div w:id="1007369037">
          <w:marLeft w:val="0"/>
          <w:marRight w:val="0"/>
          <w:marTop w:val="0"/>
          <w:marBottom w:val="0"/>
          <w:divBdr>
            <w:top w:val="none" w:sz="0" w:space="0" w:color="auto"/>
            <w:left w:val="none" w:sz="0" w:space="0" w:color="auto"/>
            <w:bottom w:val="none" w:sz="0" w:space="0" w:color="auto"/>
            <w:right w:val="none" w:sz="0" w:space="0" w:color="auto"/>
          </w:divBdr>
          <w:divsChild>
            <w:div w:id="681325650">
              <w:marLeft w:val="0"/>
              <w:marRight w:val="0"/>
              <w:marTop w:val="0"/>
              <w:marBottom w:val="0"/>
              <w:divBdr>
                <w:top w:val="none" w:sz="0" w:space="0" w:color="auto"/>
                <w:left w:val="none" w:sz="0" w:space="0" w:color="auto"/>
                <w:bottom w:val="none" w:sz="0" w:space="0" w:color="auto"/>
                <w:right w:val="none" w:sz="0" w:space="0" w:color="auto"/>
              </w:divBdr>
              <w:divsChild>
                <w:div w:id="2075546107">
                  <w:marLeft w:val="0"/>
                  <w:marRight w:val="0"/>
                  <w:marTop w:val="0"/>
                  <w:marBottom w:val="0"/>
                  <w:divBdr>
                    <w:top w:val="none" w:sz="0" w:space="0" w:color="auto"/>
                    <w:left w:val="none" w:sz="0" w:space="0" w:color="auto"/>
                    <w:bottom w:val="none" w:sz="0" w:space="0" w:color="auto"/>
                    <w:right w:val="none" w:sz="0" w:space="0" w:color="auto"/>
                  </w:divBdr>
                  <w:divsChild>
                    <w:div w:id="133568106">
                      <w:marLeft w:val="120"/>
                      <w:marRight w:val="120"/>
                      <w:marTop w:val="60"/>
                      <w:marBottom w:val="75"/>
                      <w:divBdr>
                        <w:top w:val="none" w:sz="0" w:space="0" w:color="auto"/>
                        <w:left w:val="none" w:sz="0" w:space="0" w:color="auto"/>
                        <w:bottom w:val="none" w:sz="0" w:space="0" w:color="auto"/>
                        <w:right w:val="none" w:sz="0" w:space="0" w:color="auto"/>
                      </w:divBdr>
                    </w:div>
                  </w:divsChild>
                </w:div>
              </w:divsChild>
            </w:div>
          </w:divsChild>
        </w:div>
        <w:div w:id="340817713">
          <w:marLeft w:val="0"/>
          <w:marRight w:val="0"/>
          <w:marTop w:val="0"/>
          <w:marBottom w:val="0"/>
          <w:divBdr>
            <w:top w:val="none" w:sz="0" w:space="0" w:color="auto"/>
            <w:left w:val="none" w:sz="0" w:space="0" w:color="auto"/>
            <w:bottom w:val="none" w:sz="0" w:space="0" w:color="auto"/>
            <w:right w:val="none" w:sz="0" w:space="0" w:color="auto"/>
          </w:divBdr>
          <w:divsChild>
            <w:div w:id="2110613595">
              <w:marLeft w:val="0"/>
              <w:marRight w:val="0"/>
              <w:marTop w:val="0"/>
              <w:marBottom w:val="0"/>
              <w:divBdr>
                <w:top w:val="none" w:sz="0" w:space="0" w:color="auto"/>
                <w:left w:val="none" w:sz="0" w:space="0" w:color="auto"/>
                <w:bottom w:val="none" w:sz="0" w:space="0" w:color="auto"/>
                <w:right w:val="none" w:sz="0" w:space="0" w:color="auto"/>
              </w:divBdr>
              <w:divsChild>
                <w:div w:id="137697575">
                  <w:marLeft w:val="0"/>
                  <w:marRight w:val="0"/>
                  <w:marTop w:val="0"/>
                  <w:marBottom w:val="0"/>
                  <w:divBdr>
                    <w:top w:val="none" w:sz="0" w:space="0" w:color="auto"/>
                    <w:left w:val="none" w:sz="0" w:space="0" w:color="auto"/>
                    <w:bottom w:val="none" w:sz="0" w:space="0" w:color="auto"/>
                    <w:right w:val="none" w:sz="0" w:space="0" w:color="auto"/>
                  </w:divBdr>
                  <w:divsChild>
                    <w:div w:id="427624325">
                      <w:marLeft w:val="120"/>
                      <w:marRight w:val="120"/>
                      <w:marTop w:val="60"/>
                      <w:marBottom w:val="75"/>
                      <w:divBdr>
                        <w:top w:val="none" w:sz="0" w:space="0" w:color="auto"/>
                        <w:left w:val="none" w:sz="0" w:space="0" w:color="auto"/>
                        <w:bottom w:val="none" w:sz="0" w:space="0" w:color="auto"/>
                        <w:right w:val="none" w:sz="0" w:space="0" w:color="auto"/>
                      </w:divBdr>
                    </w:div>
                  </w:divsChild>
                </w:div>
              </w:divsChild>
            </w:div>
          </w:divsChild>
        </w:div>
      </w:divsChild>
    </w:div>
    <w:div w:id="15395824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www.consultant.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EA291-6B18-4C2F-8825-E42DBA1E1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5821</Words>
  <Characters>33180</Characters>
  <Application>Microsoft Office Word</Application>
  <DocSecurity>0</DocSecurity>
  <Lines>276</Lines>
  <Paragraphs>77</Paragraphs>
  <ScaleCrop>false</ScaleCrop>
  <HeadingPairs>
    <vt:vector size="4" baseType="variant">
      <vt:variant>
        <vt:lpstr>Название</vt:lpstr>
      </vt:variant>
      <vt:variant>
        <vt:i4>1</vt:i4>
      </vt:variant>
      <vt:variant>
        <vt:lpstr>Заголовки</vt:lpstr>
      </vt:variant>
      <vt:variant>
        <vt:i4>10</vt:i4>
      </vt:variant>
    </vt:vector>
  </HeadingPairs>
  <TitlesOfParts>
    <vt:vector size="11" baseType="lpstr">
      <vt:lpstr/>
      <vt:lpstr>Введение</vt:lpstr>
      <vt:lpstr>1 Ознакомление с правилами внутреннего распорядка организации, требованиями охра</vt:lpstr>
      <vt:lpstr>2 Процесс адаптации к рабочей среде и коллективу компании, регламенты, которые и</vt:lpstr>
      <vt:lpstr>3 Участие в подготовке и/или реализации социально значимых мероприятий и проекто</vt:lpstr>
      <vt:lpstr>4 Участие в мероприятиях по профилактике распространения идеологии терроризма, н</vt:lpstr>
      <vt:lpstr>Заключение</vt:lpstr>
      <vt:lpstr>        Список использованных источников</vt:lpstr>
      <vt:lpstr>        Приложение А </vt:lpstr>
      <vt:lpstr>        Приложение Б</vt:lpstr>
      <vt:lpstr>        Приложение В</vt:lpstr>
    </vt:vector>
  </TitlesOfParts>
  <Company>SPecialiST RePack</Company>
  <LinksUpToDate>false</LinksUpToDate>
  <CharactersWithSpaces>38924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андрей новицкий</cp:lastModifiedBy>
  <cp:revision>2</cp:revision>
  <dcterms:created xsi:type="dcterms:W3CDTF">2026-05-01T03:02:00Z</dcterms:created>
  <dcterms:modified xsi:type="dcterms:W3CDTF">2026-05-01T03:02:00Z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2025-10-08T00:00:00Z</vt:filetime>
  </property>
  <property fmtid="{D5CDD505-2E9C-101B-9397-08002B2CF9AE}" pid="3" name="Creator">
    <vt:lpwstr>Microsoft® Word 2013</vt:lpwstr>
  </property>
  <property fmtid="{D5CDD505-2E9C-101B-9397-08002B2CF9AE}" pid="4" name="LastSaved">
    <vt:filetime>2026-03-11T00:00:00Z</vt:filetime>
  </property>
  <property fmtid="{D5CDD505-2E9C-101B-9397-08002B2CF9AE}" pid="5" name="Producer">
    <vt:lpwstr>pdfcpu v0.6.0 dev</vt:lpwstr>
  </property>
</Properties>
</file>