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imes New Roman" w:eastAsiaTheme="minorHAnsi" w:hAnsi="Times New Roman" w:cs="Times New Roman"/>
          <w:b w:val="0"/>
          <w:bCs w:val="0"/>
          <w:color w:val="auto"/>
          <w:sz w:val="22"/>
          <w:szCs w:val="22"/>
        </w:rPr>
        <w:id w:val="-561168449"/>
        <w:docPartObj>
          <w:docPartGallery w:val="Table of Contents"/>
          <w:docPartUnique/>
        </w:docPartObj>
      </w:sdtPr>
      <w:sdtContent>
        <w:p w14:paraId="1E7EDB97" w14:textId="77777777" w:rsidR="005A3972" w:rsidRPr="005A3972" w:rsidRDefault="005A3972" w:rsidP="0048577D">
          <w:pPr>
            <w:pStyle w:val="af8"/>
            <w:spacing w:before="0" w:line="360" w:lineRule="auto"/>
            <w:jc w:val="center"/>
            <w:rPr>
              <w:rFonts w:ascii="Times New Roman" w:hAnsi="Times New Roman" w:cs="Times New Roman"/>
              <w:color w:val="auto"/>
            </w:rPr>
          </w:pPr>
          <w:r w:rsidRPr="005A3972">
            <w:rPr>
              <w:rFonts w:ascii="Times New Roman" w:hAnsi="Times New Roman" w:cs="Times New Roman"/>
              <w:color w:val="auto"/>
            </w:rPr>
            <w:t>Содержание</w:t>
          </w:r>
        </w:p>
        <w:p w14:paraId="591EE587" w14:textId="77777777" w:rsidR="00872339" w:rsidRPr="00872339" w:rsidRDefault="00872339" w:rsidP="00872339">
          <w:pPr>
            <w:pStyle w:val="13"/>
            <w:tabs>
              <w:tab w:val="right" w:pos="9628"/>
            </w:tabs>
            <w:spacing w:line="360" w:lineRule="auto"/>
            <w:rPr>
              <w:rFonts w:ascii="Times New Roman" w:eastAsiaTheme="minorEastAsia" w:hAnsi="Times New Roman" w:cs="Times New Roman"/>
              <w:noProof/>
              <w:sz w:val="28"/>
              <w:szCs w:val="28"/>
              <w:lang w:eastAsia="ru-RU"/>
            </w:rPr>
          </w:pPr>
          <w:r w:rsidRPr="00872339">
            <w:rPr>
              <w:rFonts w:ascii="Times New Roman" w:hAnsi="Times New Roman" w:cs="Times New Roman"/>
              <w:sz w:val="28"/>
              <w:szCs w:val="28"/>
            </w:rPr>
            <w:fldChar w:fldCharType="begin"/>
          </w:r>
          <w:r w:rsidRPr="00872339">
            <w:rPr>
              <w:rFonts w:ascii="Times New Roman" w:hAnsi="Times New Roman" w:cs="Times New Roman"/>
              <w:sz w:val="28"/>
              <w:szCs w:val="28"/>
            </w:rPr>
            <w:instrText xml:space="preserve"> TOC \o "1-3" \h \z \u </w:instrText>
          </w:r>
          <w:r w:rsidRPr="00872339">
            <w:rPr>
              <w:rFonts w:ascii="Times New Roman" w:hAnsi="Times New Roman" w:cs="Times New Roman"/>
              <w:sz w:val="28"/>
              <w:szCs w:val="28"/>
            </w:rPr>
            <w:fldChar w:fldCharType="separate"/>
          </w:r>
          <w:hyperlink w:anchor="_Toc203477977" w:history="1">
            <w:r w:rsidRPr="00872339">
              <w:rPr>
                <w:rStyle w:val="af4"/>
                <w:rFonts w:ascii="Times New Roman" w:hAnsi="Times New Roman" w:cs="Times New Roman"/>
                <w:noProof/>
                <w:sz w:val="28"/>
                <w:szCs w:val="28"/>
              </w:rPr>
              <w:t>Введение</w:t>
            </w:r>
            <w:r w:rsidRPr="00872339">
              <w:rPr>
                <w:rFonts w:ascii="Times New Roman" w:hAnsi="Times New Roman" w:cs="Times New Roman"/>
                <w:noProof/>
                <w:webHidden/>
                <w:sz w:val="28"/>
                <w:szCs w:val="28"/>
              </w:rPr>
              <w:tab/>
            </w:r>
            <w:r w:rsidRPr="00872339">
              <w:rPr>
                <w:rFonts w:ascii="Times New Roman" w:hAnsi="Times New Roman" w:cs="Times New Roman"/>
                <w:noProof/>
                <w:webHidden/>
                <w:sz w:val="28"/>
                <w:szCs w:val="28"/>
              </w:rPr>
              <w:fldChar w:fldCharType="begin"/>
            </w:r>
            <w:r w:rsidRPr="00872339">
              <w:rPr>
                <w:rFonts w:ascii="Times New Roman" w:hAnsi="Times New Roman" w:cs="Times New Roman"/>
                <w:noProof/>
                <w:webHidden/>
                <w:sz w:val="28"/>
                <w:szCs w:val="28"/>
              </w:rPr>
              <w:instrText xml:space="preserve"> PAGEREF _Toc203477977 \h </w:instrText>
            </w:r>
            <w:r w:rsidRPr="00872339">
              <w:rPr>
                <w:rFonts w:ascii="Times New Roman" w:hAnsi="Times New Roman" w:cs="Times New Roman"/>
                <w:noProof/>
                <w:webHidden/>
                <w:sz w:val="28"/>
                <w:szCs w:val="28"/>
              </w:rPr>
            </w:r>
            <w:r w:rsidRPr="00872339">
              <w:rPr>
                <w:rFonts w:ascii="Times New Roman" w:hAnsi="Times New Roman" w:cs="Times New Roman"/>
                <w:noProof/>
                <w:webHidden/>
                <w:sz w:val="28"/>
                <w:szCs w:val="28"/>
              </w:rPr>
              <w:fldChar w:fldCharType="separate"/>
            </w:r>
            <w:r w:rsidR="0007213F">
              <w:rPr>
                <w:rFonts w:ascii="Times New Roman" w:hAnsi="Times New Roman" w:cs="Times New Roman"/>
                <w:noProof/>
                <w:webHidden/>
                <w:sz w:val="28"/>
                <w:szCs w:val="28"/>
              </w:rPr>
              <w:t>2</w:t>
            </w:r>
            <w:r w:rsidRPr="00872339">
              <w:rPr>
                <w:rFonts w:ascii="Times New Roman" w:hAnsi="Times New Roman" w:cs="Times New Roman"/>
                <w:noProof/>
                <w:webHidden/>
                <w:sz w:val="28"/>
                <w:szCs w:val="28"/>
              </w:rPr>
              <w:fldChar w:fldCharType="end"/>
            </w:r>
          </w:hyperlink>
        </w:p>
        <w:p w14:paraId="11584AAE" w14:textId="77777777" w:rsidR="00872339" w:rsidRPr="00872339" w:rsidRDefault="00872339" w:rsidP="00872339">
          <w:pPr>
            <w:pStyle w:val="13"/>
            <w:tabs>
              <w:tab w:val="right" w:pos="9628"/>
            </w:tabs>
            <w:spacing w:line="360" w:lineRule="auto"/>
            <w:rPr>
              <w:rFonts w:ascii="Times New Roman" w:eastAsiaTheme="minorEastAsia" w:hAnsi="Times New Roman" w:cs="Times New Roman"/>
              <w:noProof/>
              <w:sz w:val="28"/>
              <w:szCs w:val="28"/>
              <w:lang w:eastAsia="ru-RU"/>
            </w:rPr>
          </w:pPr>
          <w:hyperlink w:anchor="_Toc203477978" w:history="1">
            <w:r w:rsidRPr="00872339">
              <w:rPr>
                <w:rStyle w:val="af4"/>
                <w:rFonts w:ascii="Times New Roman" w:hAnsi="Times New Roman" w:cs="Times New Roman"/>
                <w:noProof/>
                <w:sz w:val="28"/>
                <w:szCs w:val="28"/>
              </w:rPr>
              <w:t>Раздел 1. Краткая характеристика компании</w:t>
            </w:r>
            <w:r w:rsidRPr="00872339">
              <w:rPr>
                <w:rFonts w:ascii="Times New Roman" w:hAnsi="Times New Roman" w:cs="Times New Roman"/>
                <w:noProof/>
                <w:webHidden/>
                <w:sz w:val="28"/>
                <w:szCs w:val="28"/>
              </w:rPr>
              <w:tab/>
            </w:r>
            <w:r w:rsidRPr="00872339">
              <w:rPr>
                <w:rFonts w:ascii="Times New Roman" w:hAnsi="Times New Roman" w:cs="Times New Roman"/>
                <w:noProof/>
                <w:webHidden/>
                <w:sz w:val="28"/>
                <w:szCs w:val="28"/>
              </w:rPr>
              <w:fldChar w:fldCharType="begin"/>
            </w:r>
            <w:r w:rsidRPr="00872339">
              <w:rPr>
                <w:rFonts w:ascii="Times New Roman" w:hAnsi="Times New Roman" w:cs="Times New Roman"/>
                <w:noProof/>
                <w:webHidden/>
                <w:sz w:val="28"/>
                <w:szCs w:val="28"/>
              </w:rPr>
              <w:instrText xml:space="preserve"> PAGEREF _Toc203477978 \h </w:instrText>
            </w:r>
            <w:r w:rsidRPr="00872339">
              <w:rPr>
                <w:rFonts w:ascii="Times New Roman" w:hAnsi="Times New Roman" w:cs="Times New Roman"/>
                <w:noProof/>
                <w:webHidden/>
                <w:sz w:val="28"/>
                <w:szCs w:val="28"/>
              </w:rPr>
            </w:r>
            <w:r w:rsidRPr="00872339">
              <w:rPr>
                <w:rFonts w:ascii="Times New Roman" w:hAnsi="Times New Roman" w:cs="Times New Roman"/>
                <w:noProof/>
                <w:webHidden/>
                <w:sz w:val="28"/>
                <w:szCs w:val="28"/>
              </w:rPr>
              <w:fldChar w:fldCharType="separate"/>
            </w:r>
            <w:r w:rsidR="0007213F">
              <w:rPr>
                <w:rFonts w:ascii="Times New Roman" w:hAnsi="Times New Roman" w:cs="Times New Roman"/>
                <w:noProof/>
                <w:webHidden/>
                <w:sz w:val="28"/>
                <w:szCs w:val="28"/>
              </w:rPr>
              <w:t>3</w:t>
            </w:r>
            <w:r w:rsidRPr="00872339">
              <w:rPr>
                <w:rFonts w:ascii="Times New Roman" w:hAnsi="Times New Roman" w:cs="Times New Roman"/>
                <w:noProof/>
                <w:webHidden/>
                <w:sz w:val="28"/>
                <w:szCs w:val="28"/>
              </w:rPr>
              <w:fldChar w:fldCharType="end"/>
            </w:r>
          </w:hyperlink>
        </w:p>
        <w:p w14:paraId="0335B880" w14:textId="77777777" w:rsidR="00872339" w:rsidRPr="00872339" w:rsidRDefault="00872339" w:rsidP="00872339">
          <w:pPr>
            <w:pStyle w:val="13"/>
            <w:tabs>
              <w:tab w:val="right" w:pos="9628"/>
            </w:tabs>
            <w:spacing w:line="360" w:lineRule="auto"/>
            <w:rPr>
              <w:rFonts w:ascii="Times New Roman" w:eastAsiaTheme="minorEastAsia" w:hAnsi="Times New Roman" w:cs="Times New Roman"/>
              <w:noProof/>
              <w:sz w:val="28"/>
              <w:szCs w:val="28"/>
              <w:lang w:eastAsia="ru-RU"/>
            </w:rPr>
          </w:pPr>
          <w:hyperlink w:anchor="_Toc203477979" w:history="1">
            <w:r w:rsidRPr="00872339">
              <w:rPr>
                <w:rStyle w:val="af4"/>
                <w:rFonts w:ascii="Times New Roman" w:hAnsi="Times New Roman" w:cs="Times New Roman"/>
                <w:noProof/>
                <w:sz w:val="28"/>
                <w:szCs w:val="28"/>
              </w:rPr>
              <w:t>Раздел 2. Анализ финансово-хозяйственной деятельности организации</w:t>
            </w:r>
            <w:r w:rsidRPr="00872339">
              <w:rPr>
                <w:rFonts w:ascii="Times New Roman" w:hAnsi="Times New Roman" w:cs="Times New Roman"/>
                <w:noProof/>
                <w:webHidden/>
                <w:sz w:val="28"/>
                <w:szCs w:val="28"/>
              </w:rPr>
              <w:tab/>
            </w:r>
            <w:r w:rsidRPr="00872339">
              <w:rPr>
                <w:rFonts w:ascii="Times New Roman" w:hAnsi="Times New Roman" w:cs="Times New Roman"/>
                <w:noProof/>
                <w:webHidden/>
                <w:sz w:val="28"/>
                <w:szCs w:val="28"/>
              </w:rPr>
              <w:fldChar w:fldCharType="begin"/>
            </w:r>
            <w:r w:rsidRPr="00872339">
              <w:rPr>
                <w:rFonts w:ascii="Times New Roman" w:hAnsi="Times New Roman" w:cs="Times New Roman"/>
                <w:noProof/>
                <w:webHidden/>
                <w:sz w:val="28"/>
                <w:szCs w:val="28"/>
              </w:rPr>
              <w:instrText xml:space="preserve"> PAGEREF _Toc203477979 \h </w:instrText>
            </w:r>
            <w:r w:rsidRPr="00872339">
              <w:rPr>
                <w:rFonts w:ascii="Times New Roman" w:hAnsi="Times New Roman" w:cs="Times New Roman"/>
                <w:noProof/>
                <w:webHidden/>
                <w:sz w:val="28"/>
                <w:szCs w:val="28"/>
              </w:rPr>
            </w:r>
            <w:r w:rsidRPr="00872339">
              <w:rPr>
                <w:rFonts w:ascii="Times New Roman" w:hAnsi="Times New Roman" w:cs="Times New Roman"/>
                <w:noProof/>
                <w:webHidden/>
                <w:sz w:val="28"/>
                <w:szCs w:val="28"/>
              </w:rPr>
              <w:fldChar w:fldCharType="separate"/>
            </w:r>
            <w:r w:rsidR="0007213F">
              <w:rPr>
                <w:rFonts w:ascii="Times New Roman" w:hAnsi="Times New Roman" w:cs="Times New Roman"/>
                <w:noProof/>
                <w:webHidden/>
                <w:sz w:val="28"/>
                <w:szCs w:val="28"/>
              </w:rPr>
              <w:t>11</w:t>
            </w:r>
            <w:r w:rsidRPr="00872339">
              <w:rPr>
                <w:rFonts w:ascii="Times New Roman" w:hAnsi="Times New Roman" w:cs="Times New Roman"/>
                <w:noProof/>
                <w:webHidden/>
                <w:sz w:val="28"/>
                <w:szCs w:val="28"/>
              </w:rPr>
              <w:fldChar w:fldCharType="end"/>
            </w:r>
          </w:hyperlink>
        </w:p>
        <w:p w14:paraId="3EF3BE52" w14:textId="77777777" w:rsidR="00872339" w:rsidRPr="00872339" w:rsidRDefault="00872339" w:rsidP="00872339">
          <w:pPr>
            <w:pStyle w:val="13"/>
            <w:tabs>
              <w:tab w:val="right" w:pos="9628"/>
            </w:tabs>
            <w:spacing w:line="360" w:lineRule="auto"/>
            <w:rPr>
              <w:rFonts w:ascii="Times New Roman" w:eastAsiaTheme="minorEastAsia" w:hAnsi="Times New Roman" w:cs="Times New Roman"/>
              <w:noProof/>
              <w:sz w:val="28"/>
              <w:szCs w:val="28"/>
              <w:lang w:eastAsia="ru-RU"/>
            </w:rPr>
          </w:pPr>
          <w:hyperlink w:anchor="_Toc203477980" w:history="1">
            <w:r w:rsidRPr="00872339">
              <w:rPr>
                <w:rStyle w:val="af4"/>
                <w:rFonts w:ascii="Times New Roman" w:hAnsi="Times New Roman" w:cs="Times New Roman"/>
                <w:noProof/>
                <w:sz w:val="28"/>
                <w:szCs w:val="28"/>
              </w:rPr>
              <w:t>Заключение</w:t>
            </w:r>
            <w:r w:rsidRPr="00872339">
              <w:rPr>
                <w:rFonts w:ascii="Times New Roman" w:hAnsi="Times New Roman" w:cs="Times New Roman"/>
                <w:noProof/>
                <w:webHidden/>
                <w:sz w:val="28"/>
                <w:szCs w:val="28"/>
              </w:rPr>
              <w:tab/>
            </w:r>
            <w:r w:rsidRPr="00872339">
              <w:rPr>
                <w:rFonts w:ascii="Times New Roman" w:hAnsi="Times New Roman" w:cs="Times New Roman"/>
                <w:noProof/>
                <w:webHidden/>
                <w:sz w:val="28"/>
                <w:szCs w:val="28"/>
              </w:rPr>
              <w:fldChar w:fldCharType="begin"/>
            </w:r>
            <w:r w:rsidRPr="00872339">
              <w:rPr>
                <w:rFonts w:ascii="Times New Roman" w:hAnsi="Times New Roman" w:cs="Times New Roman"/>
                <w:noProof/>
                <w:webHidden/>
                <w:sz w:val="28"/>
                <w:szCs w:val="28"/>
              </w:rPr>
              <w:instrText xml:space="preserve"> PAGEREF _Toc203477980 \h </w:instrText>
            </w:r>
            <w:r w:rsidRPr="00872339">
              <w:rPr>
                <w:rFonts w:ascii="Times New Roman" w:hAnsi="Times New Roman" w:cs="Times New Roman"/>
                <w:noProof/>
                <w:webHidden/>
                <w:sz w:val="28"/>
                <w:szCs w:val="28"/>
              </w:rPr>
            </w:r>
            <w:r w:rsidRPr="00872339">
              <w:rPr>
                <w:rFonts w:ascii="Times New Roman" w:hAnsi="Times New Roman" w:cs="Times New Roman"/>
                <w:noProof/>
                <w:webHidden/>
                <w:sz w:val="28"/>
                <w:szCs w:val="28"/>
              </w:rPr>
              <w:fldChar w:fldCharType="separate"/>
            </w:r>
            <w:r w:rsidR="0007213F">
              <w:rPr>
                <w:rFonts w:ascii="Times New Roman" w:hAnsi="Times New Roman" w:cs="Times New Roman"/>
                <w:noProof/>
                <w:webHidden/>
                <w:sz w:val="28"/>
                <w:szCs w:val="28"/>
              </w:rPr>
              <w:t>23</w:t>
            </w:r>
            <w:r w:rsidRPr="00872339">
              <w:rPr>
                <w:rFonts w:ascii="Times New Roman" w:hAnsi="Times New Roman" w:cs="Times New Roman"/>
                <w:noProof/>
                <w:webHidden/>
                <w:sz w:val="28"/>
                <w:szCs w:val="28"/>
              </w:rPr>
              <w:fldChar w:fldCharType="end"/>
            </w:r>
          </w:hyperlink>
        </w:p>
        <w:p w14:paraId="27D935FF" w14:textId="77777777" w:rsidR="00872339" w:rsidRPr="00872339" w:rsidRDefault="00872339" w:rsidP="00872339">
          <w:pPr>
            <w:pStyle w:val="13"/>
            <w:tabs>
              <w:tab w:val="right" w:pos="9628"/>
            </w:tabs>
            <w:spacing w:line="360" w:lineRule="auto"/>
            <w:rPr>
              <w:rFonts w:ascii="Times New Roman" w:eastAsiaTheme="minorEastAsia" w:hAnsi="Times New Roman" w:cs="Times New Roman"/>
              <w:noProof/>
              <w:sz w:val="28"/>
              <w:szCs w:val="28"/>
              <w:lang w:eastAsia="ru-RU"/>
            </w:rPr>
          </w:pPr>
          <w:hyperlink w:anchor="_Toc203477981" w:history="1">
            <w:r w:rsidRPr="00872339">
              <w:rPr>
                <w:rStyle w:val="af4"/>
                <w:rFonts w:ascii="Times New Roman" w:hAnsi="Times New Roman" w:cs="Times New Roman"/>
                <w:noProof/>
                <w:sz w:val="28"/>
                <w:szCs w:val="28"/>
              </w:rPr>
              <w:t>Список использованных источников</w:t>
            </w:r>
            <w:r w:rsidRPr="00872339">
              <w:rPr>
                <w:rFonts w:ascii="Times New Roman" w:hAnsi="Times New Roman" w:cs="Times New Roman"/>
                <w:noProof/>
                <w:webHidden/>
                <w:sz w:val="28"/>
                <w:szCs w:val="28"/>
              </w:rPr>
              <w:tab/>
            </w:r>
            <w:r w:rsidRPr="00872339">
              <w:rPr>
                <w:rFonts w:ascii="Times New Roman" w:hAnsi="Times New Roman" w:cs="Times New Roman"/>
                <w:noProof/>
                <w:webHidden/>
                <w:sz w:val="28"/>
                <w:szCs w:val="28"/>
              </w:rPr>
              <w:fldChar w:fldCharType="begin"/>
            </w:r>
            <w:r w:rsidRPr="00872339">
              <w:rPr>
                <w:rFonts w:ascii="Times New Roman" w:hAnsi="Times New Roman" w:cs="Times New Roman"/>
                <w:noProof/>
                <w:webHidden/>
                <w:sz w:val="28"/>
                <w:szCs w:val="28"/>
              </w:rPr>
              <w:instrText xml:space="preserve"> PAGEREF _Toc203477981 \h </w:instrText>
            </w:r>
            <w:r w:rsidRPr="00872339">
              <w:rPr>
                <w:rFonts w:ascii="Times New Roman" w:hAnsi="Times New Roman" w:cs="Times New Roman"/>
                <w:noProof/>
                <w:webHidden/>
                <w:sz w:val="28"/>
                <w:szCs w:val="28"/>
              </w:rPr>
            </w:r>
            <w:r w:rsidRPr="00872339">
              <w:rPr>
                <w:rFonts w:ascii="Times New Roman" w:hAnsi="Times New Roman" w:cs="Times New Roman"/>
                <w:noProof/>
                <w:webHidden/>
                <w:sz w:val="28"/>
                <w:szCs w:val="28"/>
              </w:rPr>
              <w:fldChar w:fldCharType="separate"/>
            </w:r>
            <w:r w:rsidR="0007213F">
              <w:rPr>
                <w:rFonts w:ascii="Times New Roman" w:hAnsi="Times New Roman" w:cs="Times New Roman"/>
                <w:noProof/>
                <w:webHidden/>
                <w:sz w:val="28"/>
                <w:szCs w:val="28"/>
              </w:rPr>
              <w:t>24</w:t>
            </w:r>
            <w:r w:rsidRPr="00872339">
              <w:rPr>
                <w:rFonts w:ascii="Times New Roman" w:hAnsi="Times New Roman" w:cs="Times New Roman"/>
                <w:noProof/>
                <w:webHidden/>
                <w:sz w:val="28"/>
                <w:szCs w:val="28"/>
              </w:rPr>
              <w:fldChar w:fldCharType="end"/>
            </w:r>
          </w:hyperlink>
        </w:p>
        <w:p w14:paraId="238F4E55" w14:textId="73BE4C27" w:rsidR="005A3972" w:rsidRPr="005A3972" w:rsidRDefault="00872339" w:rsidP="00872339">
          <w:pPr>
            <w:spacing w:after="0" w:line="360" w:lineRule="auto"/>
            <w:jc w:val="both"/>
            <w:rPr>
              <w:rFonts w:ascii="Times New Roman" w:hAnsi="Times New Roman" w:cs="Times New Roman"/>
              <w:sz w:val="28"/>
              <w:szCs w:val="28"/>
            </w:rPr>
          </w:pPr>
          <w:r w:rsidRPr="00872339">
            <w:rPr>
              <w:rFonts w:ascii="Times New Roman" w:hAnsi="Times New Roman" w:cs="Times New Roman"/>
              <w:sz w:val="28"/>
              <w:szCs w:val="28"/>
            </w:rPr>
            <w:fldChar w:fldCharType="end"/>
          </w:r>
        </w:p>
      </w:sdtContent>
    </w:sdt>
    <w:p w14:paraId="4BBCCDD9" w14:textId="77777777" w:rsidR="00612329" w:rsidRDefault="00612329" w:rsidP="005A3972">
      <w:pPr>
        <w:pStyle w:val="11"/>
        <w:spacing w:line="240" w:lineRule="auto"/>
        <w:rPr>
          <w:rFonts w:cs="Times New Roman"/>
          <w:szCs w:val="28"/>
        </w:rPr>
      </w:pPr>
    </w:p>
    <w:p w14:paraId="2531D5CD" w14:textId="77777777" w:rsidR="005A3972" w:rsidRDefault="005A3972" w:rsidP="005A3972">
      <w:pPr>
        <w:pStyle w:val="11"/>
        <w:spacing w:line="240" w:lineRule="auto"/>
        <w:rPr>
          <w:rFonts w:cs="Times New Roman"/>
          <w:szCs w:val="28"/>
        </w:rPr>
      </w:pPr>
    </w:p>
    <w:p w14:paraId="03E3D665" w14:textId="77777777" w:rsidR="005A3972" w:rsidRDefault="005A3972" w:rsidP="005A3972">
      <w:pPr>
        <w:pStyle w:val="11"/>
        <w:spacing w:line="240" w:lineRule="auto"/>
        <w:rPr>
          <w:rFonts w:cs="Times New Roman"/>
          <w:szCs w:val="28"/>
        </w:rPr>
      </w:pPr>
    </w:p>
    <w:p w14:paraId="56A487A7" w14:textId="77777777" w:rsidR="005A3972" w:rsidRDefault="005A3972" w:rsidP="005A3972">
      <w:pPr>
        <w:pStyle w:val="11"/>
        <w:spacing w:line="240" w:lineRule="auto"/>
        <w:rPr>
          <w:rFonts w:cs="Times New Roman"/>
          <w:szCs w:val="28"/>
        </w:rPr>
      </w:pPr>
    </w:p>
    <w:p w14:paraId="00F4FCE5" w14:textId="77777777" w:rsidR="005A3972" w:rsidRDefault="005A3972" w:rsidP="005A3972">
      <w:pPr>
        <w:pStyle w:val="11"/>
        <w:spacing w:line="240" w:lineRule="auto"/>
        <w:rPr>
          <w:rFonts w:cs="Times New Roman"/>
          <w:szCs w:val="28"/>
        </w:rPr>
      </w:pPr>
      <w:bookmarkStart w:id="0" w:name="_GoBack"/>
      <w:bookmarkEnd w:id="0"/>
    </w:p>
    <w:p w14:paraId="51968DE5" w14:textId="77777777" w:rsidR="005A3972" w:rsidRDefault="005A3972" w:rsidP="005A3972">
      <w:pPr>
        <w:pStyle w:val="11"/>
        <w:spacing w:line="240" w:lineRule="auto"/>
        <w:rPr>
          <w:rFonts w:cs="Times New Roman"/>
          <w:szCs w:val="28"/>
        </w:rPr>
      </w:pPr>
    </w:p>
    <w:p w14:paraId="17CE6695" w14:textId="77777777" w:rsidR="005A3972" w:rsidRDefault="005A3972" w:rsidP="005A3972">
      <w:pPr>
        <w:pStyle w:val="11"/>
        <w:spacing w:line="240" w:lineRule="auto"/>
        <w:rPr>
          <w:rFonts w:cs="Times New Roman"/>
          <w:szCs w:val="28"/>
        </w:rPr>
      </w:pPr>
    </w:p>
    <w:p w14:paraId="64421FA5" w14:textId="77777777" w:rsidR="005A3972" w:rsidRDefault="005A3972" w:rsidP="005A3972">
      <w:pPr>
        <w:pStyle w:val="11"/>
        <w:spacing w:line="240" w:lineRule="auto"/>
        <w:rPr>
          <w:rFonts w:cs="Times New Roman"/>
          <w:szCs w:val="28"/>
        </w:rPr>
      </w:pPr>
    </w:p>
    <w:p w14:paraId="57C4DBA6" w14:textId="77777777" w:rsidR="005A3972" w:rsidRDefault="005A3972" w:rsidP="005A3972">
      <w:pPr>
        <w:pStyle w:val="11"/>
        <w:spacing w:line="240" w:lineRule="auto"/>
        <w:rPr>
          <w:rFonts w:cs="Times New Roman"/>
          <w:szCs w:val="28"/>
        </w:rPr>
      </w:pPr>
    </w:p>
    <w:p w14:paraId="362B5FEC" w14:textId="77777777" w:rsidR="005A3972" w:rsidRDefault="005A3972" w:rsidP="005A3972">
      <w:pPr>
        <w:pStyle w:val="11"/>
        <w:spacing w:line="240" w:lineRule="auto"/>
        <w:rPr>
          <w:rFonts w:cs="Times New Roman"/>
          <w:szCs w:val="28"/>
        </w:rPr>
      </w:pPr>
    </w:p>
    <w:p w14:paraId="390BBACD" w14:textId="77777777" w:rsidR="005A3972" w:rsidRDefault="005A3972" w:rsidP="005A3972">
      <w:pPr>
        <w:pStyle w:val="11"/>
        <w:spacing w:line="240" w:lineRule="auto"/>
        <w:rPr>
          <w:rFonts w:cs="Times New Roman"/>
          <w:szCs w:val="28"/>
        </w:rPr>
      </w:pPr>
    </w:p>
    <w:p w14:paraId="120A0AB0" w14:textId="77777777" w:rsidR="005A3972" w:rsidRDefault="005A3972" w:rsidP="005A3972">
      <w:pPr>
        <w:pStyle w:val="11"/>
        <w:spacing w:line="240" w:lineRule="auto"/>
        <w:rPr>
          <w:rFonts w:cs="Times New Roman"/>
          <w:szCs w:val="28"/>
        </w:rPr>
      </w:pPr>
    </w:p>
    <w:p w14:paraId="2648CEF7" w14:textId="77777777" w:rsidR="005A3972" w:rsidRDefault="005A3972" w:rsidP="005A3972">
      <w:pPr>
        <w:pStyle w:val="11"/>
        <w:spacing w:line="240" w:lineRule="auto"/>
        <w:rPr>
          <w:rFonts w:cs="Times New Roman"/>
          <w:szCs w:val="28"/>
        </w:rPr>
      </w:pPr>
    </w:p>
    <w:p w14:paraId="5238A914" w14:textId="77777777" w:rsidR="005A3972" w:rsidRDefault="005A3972" w:rsidP="005A3972">
      <w:pPr>
        <w:pStyle w:val="11"/>
        <w:spacing w:line="240" w:lineRule="auto"/>
        <w:rPr>
          <w:rFonts w:cs="Times New Roman"/>
          <w:szCs w:val="28"/>
        </w:rPr>
      </w:pPr>
    </w:p>
    <w:p w14:paraId="62BB4BD1" w14:textId="77777777" w:rsidR="005A3972" w:rsidRDefault="005A3972" w:rsidP="005A3972">
      <w:pPr>
        <w:pStyle w:val="11"/>
        <w:spacing w:line="240" w:lineRule="auto"/>
        <w:rPr>
          <w:rFonts w:cs="Times New Roman"/>
          <w:szCs w:val="28"/>
        </w:rPr>
      </w:pPr>
    </w:p>
    <w:p w14:paraId="46586BD0" w14:textId="77777777" w:rsidR="005A3972" w:rsidRDefault="005A3972" w:rsidP="005A3972">
      <w:pPr>
        <w:pStyle w:val="11"/>
        <w:spacing w:line="240" w:lineRule="auto"/>
        <w:rPr>
          <w:rFonts w:cs="Times New Roman"/>
          <w:szCs w:val="28"/>
        </w:rPr>
      </w:pPr>
    </w:p>
    <w:p w14:paraId="492CF110" w14:textId="77777777" w:rsidR="005A3972" w:rsidRDefault="005A3972" w:rsidP="005A3972">
      <w:pPr>
        <w:pStyle w:val="11"/>
        <w:spacing w:line="240" w:lineRule="auto"/>
        <w:rPr>
          <w:rFonts w:cs="Times New Roman"/>
          <w:szCs w:val="28"/>
        </w:rPr>
      </w:pPr>
    </w:p>
    <w:p w14:paraId="5C28DF3B" w14:textId="77777777" w:rsidR="005A3972" w:rsidRDefault="005A3972" w:rsidP="005A3972">
      <w:pPr>
        <w:pStyle w:val="11"/>
        <w:spacing w:line="240" w:lineRule="auto"/>
        <w:rPr>
          <w:rFonts w:cs="Times New Roman"/>
          <w:szCs w:val="28"/>
        </w:rPr>
      </w:pPr>
    </w:p>
    <w:p w14:paraId="2708D445" w14:textId="77777777" w:rsidR="005A3972" w:rsidRDefault="005A3972" w:rsidP="005A3972">
      <w:pPr>
        <w:pStyle w:val="11"/>
        <w:spacing w:line="240" w:lineRule="auto"/>
        <w:rPr>
          <w:rFonts w:cs="Times New Roman"/>
          <w:szCs w:val="28"/>
        </w:rPr>
      </w:pPr>
    </w:p>
    <w:p w14:paraId="18C41BE2" w14:textId="77777777" w:rsidR="005A3972" w:rsidRDefault="005A3972" w:rsidP="005A3972">
      <w:pPr>
        <w:pStyle w:val="11"/>
        <w:spacing w:line="240" w:lineRule="auto"/>
        <w:rPr>
          <w:rFonts w:cs="Times New Roman"/>
          <w:szCs w:val="28"/>
        </w:rPr>
      </w:pPr>
    </w:p>
    <w:p w14:paraId="366E6526" w14:textId="77777777" w:rsidR="005A3972" w:rsidRDefault="005A3972" w:rsidP="005A3972">
      <w:pPr>
        <w:pStyle w:val="11"/>
        <w:spacing w:line="240" w:lineRule="auto"/>
        <w:rPr>
          <w:rFonts w:cs="Times New Roman"/>
          <w:szCs w:val="28"/>
        </w:rPr>
      </w:pPr>
    </w:p>
    <w:p w14:paraId="442B378C" w14:textId="77777777" w:rsidR="005A3972" w:rsidRDefault="005A3972" w:rsidP="005A3972">
      <w:pPr>
        <w:pStyle w:val="11"/>
        <w:spacing w:line="240" w:lineRule="auto"/>
        <w:rPr>
          <w:rFonts w:cs="Times New Roman"/>
          <w:szCs w:val="28"/>
        </w:rPr>
      </w:pPr>
    </w:p>
    <w:p w14:paraId="48FEE068" w14:textId="77777777" w:rsidR="005A3972" w:rsidRDefault="005A3972" w:rsidP="005A3972">
      <w:pPr>
        <w:pStyle w:val="11"/>
        <w:spacing w:line="240" w:lineRule="auto"/>
        <w:rPr>
          <w:rFonts w:cs="Times New Roman"/>
          <w:szCs w:val="28"/>
        </w:rPr>
      </w:pPr>
    </w:p>
    <w:p w14:paraId="74F3DADB" w14:textId="77777777" w:rsidR="005A3972" w:rsidRDefault="005A3972" w:rsidP="005A3972">
      <w:pPr>
        <w:pStyle w:val="11"/>
        <w:spacing w:line="240" w:lineRule="auto"/>
        <w:rPr>
          <w:rFonts w:cs="Times New Roman"/>
          <w:szCs w:val="28"/>
        </w:rPr>
      </w:pPr>
    </w:p>
    <w:p w14:paraId="4A200509" w14:textId="77777777" w:rsidR="005A3972" w:rsidRDefault="005A3972" w:rsidP="005A3972">
      <w:pPr>
        <w:pStyle w:val="11"/>
        <w:spacing w:line="240" w:lineRule="auto"/>
        <w:rPr>
          <w:rFonts w:cs="Times New Roman"/>
          <w:szCs w:val="28"/>
        </w:rPr>
      </w:pPr>
    </w:p>
    <w:p w14:paraId="496DFF50" w14:textId="77777777" w:rsidR="005A3972" w:rsidRDefault="005A3972" w:rsidP="005A3972">
      <w:pPr>
        <w:pStyle w:val="11"/>
        <w:spacing w:line="240" w:lineRule="auto"/>
        <w:rPr>
          <w:rFonts w:cs="Times New Roman"/>
          <w:szCs w:val="28"/>
        </w:rPr>
      </w:pPr>
    </w:p>
    <w:p w14:paraId="1BE88020" w14:textId="77777777" w:rsidR="005A3972" w:rsidRDefault="005A3972" w:rsidP="005A3972">
      <w:pPr>
        <w:pStyle w:val="11"/>
        <w:spacing w:line="240" w:lineRule="auto"/>
        <w:rPr>
          <w:rFonts w:cs="Times New Roman"/>
          <w:szCs w:val="28"/>
        </w:rPr>
      </w:pPr>
    </w:p>
    <w:p w14:paraId="4187F9DB" w14:textId="77777777" w:rsidR="005A3972" w:rsidRDefault="005A3972" w:rsidP="005A3972">
      <w:pPr>
        <w:pStyle w:val="11"/>
        <w:spacing w:line="240" w:lineRule="auto"/>
        <w:rPr>
          <w:rFonts w:cs="Times New Roman"/>
          <w:szCs w:val="28"/>
        </w:rPr>
      </w:pPr>
    </w:p>
    <w:p w14:paraId="1889232C" w14:textId="77777777" w:rsidR="005A3972" w:rsidRDefault="005A3972" w:rsidP="005A3972">
      <w:pPr>
        <w:pStyle w:val="11"/>
        <w:spacing w:line="240" w:lineRule="auto"/>
        <w:rPr>
          <w:rFonts w:cs="Times New Roman"/>
          <w:szCs w:val="28"/>
        </w:rPr>
      </w:pPr>
    </w:p>
    <w:p w14:paraId="601715F1" w14:textId="77777777" w:rsidR="005A3972" w:rsidRDefault="005A3972" w:rsidP="005A3972">
      <w:pPr>
        <w:pStyle w:val="11"/>
        <w:spacing w:line="240" w:lineRule="auto"/>
        <w:rPr>
          <w:rFonts w:cs="Times New Roman"/>
          <w:szCs w:val="28"/>
        </w:rPr>
      </w:pPr>
    </w:p>
    <w:p w14:paraId="70B198E9" w14:textId="77777777" w:rsidR="005A3972" w:rsidRDefault="005A3972" w:rsidP="005A3972">
      <w:pPr>
        <w:pStyle w:val="11"/>
        <w:spacing w:line="240" w:lineRule="auto"/>
        <w:rPr>
          <w:rFonts w:cs="Times New Roman"/>
          <w:szCs w:val="28"/>
        </w:rPr>
      </w:pPr>
    </w:p>
    <w:p w14:paraId="68442518" w14:textId="77777777" w:rsidR="005A3972" w:rsidRDefault="005A3972" w:rsidP="005A3972">
      <w:pPr>
        <w:pStyle w:val="11"/>
        <w:spacing w:line="240" w:lineRule="auto"/>
        <w:rPr>
          <w:rFonts w:cs="Times New Roman"/>
          <w:szCs w:val="28"/>
        </w:rPr>
      </w:pPr>
    </w:p>
    <w:p w14:paraId="194FECB4" w14:textId="77777777" w:rsidR="005A3972" w:rsidRDefault="005A3972" w:rsidP="005A3972">
      <w:pPr>
        <w:pStyle w:val="11"/>
        <w:spacing w:line="240" w:lineRule="auto"/>
        <w:rPr>
          <w:rFonts w:cs="Times New Roman"/>
          <w:szCs w:val="28"/>
        </w:rPr>
      </w:pPr>
    </w:p>
    <w:p w14:paraId="2A3866D8" w14:textId="77777777" w:rsidR="005A3972" w:rsidRDefault="005A3972" w:rsidP="005A3972">
      <w:pPr>
        <w:pStyle w:val="11"/>
        <w:spacing w:line="240" w:lineRule="auto"/>
        <w:rPr>
          <w:rFonts w:cs="Times New Roman"/>
          <w:szCs w:val="28"/>
        </w:rPr>
      </w:pPr>
    </w:p>
    <w:p w14:paraId="50CE41D0" w14:textId="0CEAADEB" w:rsidR="00502CCC" w:rsidRDefault="00612329" w:rsidP="00872339">
      <w:pPr>
        <w:pStyle w:val="1"/>
      </w:pPr>
      <w:bookmarkStart w:id="1" w:name="_Toc203477977"/>
      <w:r>
        <w:t>Введение</w:t>
      </w:r>
      <w:bookmarkEnd w:id="1"/>
    </w:p>
    <w:p w14:paraId="13BF9E22" w14:textId="77777777" w:rsidR="00612329" w:rsidRDefault="001E41A5" w:rsidP="00872339">
      <w:pPr>
        <w:pStyle w:val="11"/>
        <w:rPr>
          <w:rFonts w:cs="Times New Roman"/>
          <w:szCs w:val="28"/>
        </w:rPr>
      </w:pPr>
      <w:r>
        <w:rPr>
          <w:rFonts w:cs="Times New Roman"/>
          <w:szCs w:val="28"/>
        </w:rPr>
        <w:t xml:space="preserve">В сложившихся сложных экономических условиях ведение предпринимательской деятельности затруднительно. Вследствие санкций ситуация для некоторых отраслей еще более усложнилась. Примером является торговля </w:t>
      </w:r>
      <w:proofErr w:type="spellStart"/>
      <w:r>
        <w:rPr>
          <w:rFonts w:cs="Times New Roman"/>
          <w:szCs w:val="28"/>
        </w:rPr>
        <w:t>автотоварами</w:t>
      </w:r>
      <w:proofErr w:type="spellEnd"/>
      <w:r>
        <w:rPr>
          <w:rFonts w:cs="Times New Roman"/>
          <w:szCs w:val="28"/>
        </w:rPr>
        <w:t xml:space="preserve">. В результате, изучать финансово-хозяйственную деятельность на данный момент крайне актуально, так как это позволяет выявить затруднения, ликвидация которых может вести к </w:t>
      </w:r>
      <w:r w:rsidR="005A3972">
        <w:rPr>
          <w:rFonts w:cs="Times New Roman"/>
          <w:szCs w:val="28"/>
        </w:rPr>
        <w:t>улучшению финансового положения</w:t>
      </w:r>
      <w:r>
        <w:rPr>
          <w:rFonts w:cs="Times New Roman"/>
          <w:szCs w:val="28"/>
        </w:rPr>
        <w:t>.</w:t>
      </w:r>
    </w:p>
    <w:p w14:paraId="39224276" w14:textId="09FF33F6" w:rsidR="001E41A5" w:rsidRDefault="001E41A5" w:rsidP="00872339">
      <w:pPr>
        <w:pStyle w:val="11"/>
        <w:rPr>
          <w:rFonts w:cs="Times New Roman"/>
          <w:szCs w:val="28"/>
        </w:rPr>
      </w:pPr>
      <w:r>
        <w:rPr>
          <w:rFonts w:cs="Times New Roman"/>
          <w:szCs w:val="28"/>
        </w:rPr>
        <w:t xml:space="preserve">Цель данной </w:t>
      </w:r>
      <w:r w:rsidR="00B60530">
        <w:rPr>
          <w:rFonts w:cs="Times New Roman"/>
          <w:szCs w:val="28"/>
        </w:rPr>
        <w:t>производственной технологической практики</w:t>
      </w:r>
      <w:r>
        <w:rPr>
          <w:rFonts w:cs="Times New Roman"/>
          <w:szCs w:val="28"/>
        </w:rPr>
        <w:t xml:space="preserve"> – предоставить рекомендации по улучшению</w:t>
      </w:r>
      <w:r w:rsidR="005A3972">
        <w:rPr>
          <w:rFonts w:cs="Times New Roman"/>
          <w:szCs w:val="28"/>
        </w:rPr>
        <w:t xml:space="preserve"> функционирования ИП Нырков А.В. Для этого необходимо выполнить следующие задачи:</w:t>
      </w:r>
    </w:p>
    <w:p w14:paraId="725C86F9" w14:textId="77777777" w:rsidR="005A3972" w:rsidRDefault="005A3972" w:rsidP="00872339">
      <w:pPr>
        <w:pStyle w:val="11"/>
        <w:numPr>
          <w:ilvl w:val="0"/>
          <w:numId w:val="14"/>
        </w:numPr>
        <w:ind w:left="0" w:firstLine="709"/>
        <w:rPr>
          <w:rFonts w:cs="Times New Roman"/>
          <w:szCs w:val="28"/>
        </w:rPr>
      </w:pPr>
      <w:r>
        <w:rPr>
          <w:rFonts w:cs="Times New Roman"/>
          <w:szCs w:val="28"/>
        </w:rPr>
        <w:t>Кратко охарактеризовать организацию;</w:t>
      </w:r>
    </w:p>
    <w:p w14:paraId="62B3040D" w14:textId="77777777" w:rsidR="005A3972" w:rsidRDefault="005A3972" w:rsidP="00872339">
      <w:pPr>
        <w:pStyle w:val="11"/>
        <w:numPr>
          <w:ilvl w:val="0"/>
          <w:numId w:val="14"/>
        </w:numPr>
        <w:ind w:left="0" w:firstLine="709"/>
        <w:rPr>
          <w:rFonts w:cs="Times New Roman"/>
          <w:szCs w:val="28"/>
        </w:rPr>
      </w:pPr>
      <w:r>
        <w:rPr>
          <w:rFonts w:cs="Times New Roman"/>
          <w:szCs w:val="28"/>
        </w:rPr>
        <w:t>Провести анализ финансово-хозяйственной деятельности;</w:t>
      </w:r>
    </w:p>
    <w:p w14:paraId="08AF61D5" w14:textId="77777777" w:rsidR="005A3972" w:rsidRDefault="005A3972" w:rsidP="00872339">
      <w:pPr>
        <w:pStyle w:val="11"/>
        <w:numPr>
          <w:ilvl w:val="0"/>
          <w:numId w:val="14"/>
        </w:numPr>
        <w:ind w:left="0" w:firstLine="709"/>
        <w:rPr>
          <w:rFonts w:cs="Times New Roman"/>
          <w:szCs w:val="28"/>
        </w:rPr>
      </w:pPr>
      <w:r>
        <w:rPr>
          <w:rFonts w:cs="Times New Roman"/>
          <w:szCs w:val="28"/>
        </w:rPr>
        <w:t>Идентифицировать ключевые проблемы и предоставить рекомендации для их ликвидации.</w:t>
      </w:r>
    </w:p>
    <w:p w14:paraId="4B48EC90" w14:textId="77777777" w:rsidR="005A3972" w:rsidRDefault="005A3972" w:rsidP="00872339">
      <w:pPr>
        <w:pStyle w:val="11"/>
        <w:rPr>
          <w:rFonts w:cs="Times New Roman"/>
          <w:szCs w:val="28"/>
        </w:rPr>
      </w:pPr>
      <w:r>
        <w:rPr>
          <w:rFonts w:cs="Times New Roman"/>
          <w:szCs w:val="28"/>
        </w:rPr>
        <w:t>Полагаем, что для столь сложной на данный момент отрасли анализ и предложения будут крайне актуальными.</w:t>
      </w:r>
    </w:p>
    <w:p w14:paraId="47A83564" w14:textId="77777777" w:rsidR="00DB03F8" w:rsidRDefault="00DB03F8" w:rsidP="00872339">
      <w:pPr>
        <w:pStyle w:val="11"/>
        <w:rPr>
          <w:rFonts w:cs="Times New Roman"/>
          <w:szCs w:val="28"/>
        </w:rPr>
        <w:sectPr w:rsidR="00DB03F8" w:rsidSect="007F39BD">
          <w:footerReference w:type="default" r:id="rId8"/>
          <w:footerReference w:type="first" r:id="rId9"/>
          <w:pgSz w:w="11906" w:h="16838"/>
          <w:pgMar w:top="1134" w:right="567" w:bottom="1134" w:left="1701" w:header="709" w:footer="709" w:gutter="0"/>
          <w:cols w:space="708"/>
          <w:docGrid w:linePitch="360"/>
        </w:sectPr>
      </w:pPr>
    </w:p>
    <w:p w14:paraId="1B151872" w14:textId="3C3892A9" w:rsidR="00155261" w:rsidRDefault="00082FD0" w:rsidP="00872339">
      <w:pPr>
        <w:pStyle w:val="1"/>
      </w:pPr>
      <w:bookmarkStart w:id="2" w:name="_Toc203477978"/>
      <w:r>
        <w:lastRenderedPageBreak/>
        <w:t>Раздел 1. Краткая характеристика компании</w:t>
      </w:r>
      <w:bookmarkEnd w:id="2"/>
    </w:p>
    <w:p w14:paraId="13577C19" w14:textId="77777777" w:rsidR="009B6C6B" w:rsidRDefault="00155261" w:rsidP="00872339">
      <w:pPr>
        <w:pStyle w:val="11"/>
      </w:pPr>
      <w:r>
        <w:rPr>
          <w:rFonts w:cs="Times New Roman"/>
          <w:szCs w:val="28"/>
        </w:rPr>
        <w:t xml:space="preserve">Изучаемая компания – это индивидуальный предприниматель (ИП) Нырков Андрей Владимирович. Организация функционирует с </w:t>
      </w:r>
      <w:r w:rsidR="004F1459">
        <w:rPr>
          <w:rFonts w:cs="Times New Roman"/>
          <w:szCs w:val="28"/>
        </w:rPr>
        <w:t>12.09.2001</w:t>
      </w:r>
      <w:r>
        <w:rPr>
          <w:rFonts w:cs="Times New Roman"/>
          <w:szCs w:val="28"/>
        </w:rPr>
        <w:t xml:space="preserve"> года. Место </w:t>
      </w:r>
      <w:r w:rsidR="00A3489E">
        <w:rPr>
          <w:rFonts w:cs="Times New Roman"/>
          <w:szCs w:val="28"/>
        </w:rPr>
        <w:t>ведения деятельности – город Большой Камень.</w:t>
      </w:r>
      <w:r w:rsidR="00485E29">
        <w:rPr>
          <w:rFonts w:cs="Times New Roman"/>
          <w:szCs w:val="28"/>
        </w:rPr>
        <w:t xml:space="preserve"> </w:t>
      </w:r>
      <w:r w:rsidR="00485E29">
        <w:t>Код и наименование основного вида деятельности - 45.3 Торговля автомобильными деталями, узлами и принадлежностями, дополнительные: 45.20 Техническое обслуживание и ремонт автотранспортных средств, 47.64 Торговля розничная спортивным оборудованием и спортивными товарами в специализированных магазинах, 47.78.9 Торговля розничная непродовольственными товарами, не включенными в другие группировки, в специализированных магазинах, 49.32 Деятельность легкового такси и арендованных легковых автомобилей с водителем, 49.41 Деятельность автомобильного грузового транспорта, 49.41.2 Перевозка грузов неспециализированными автотранспортными средствами, 52.21.24 Деятельность с</w:t>
      </w:r>
      <w:r w:rsidR="00890BFF">
        <w:t>тоянок для транспортных средств.</w:t>
      </w:r>
      <w:r>
        <w:rPr>
          <w:rFonts w:cs="Times New Roman"/>
          <w:szCs w:val="28"/>
        </w:rPr>
        <w:t xml:space="preserve"> </w:t>
      </w:r>
      <w:r w:rsidR="009B6C6B">
        <w:t>ГРН – 304250335600164, ОГРНИП – 304250335600164, ИНН – 250300504800.</w:t>
      </w:r>
    </w:p>
    <w:p w14:paraId="6D2093DE" w14:textId="28F62EBE" w:rsidR="001661FA" w:rsidRPr="006F35BD" w:rsidRDefault="003578BB" w:rsidP="006F35BD">
      <w:pPr>
        <w:pStyle w:val="11"/>
      </w:pPr>
      <w:r>
        <w:t xml:space="preserve">Ассортиментный ряд организации различен, но преимущественно состоит из </w:t>
      </w:r>
      <w:proofErr w:type="spellStart"/>
      <w:r>
        <w:t>автотоваров</w:t>
      </w:r>
      <w:proofErr w:type="spellEnd"/>
      <w:r>
        <w:t xml:space="preserve">. </w:t>
      </w:r>
      <w:r w:rsidR="006F35BD">
        <w:t>Представим доли на рисунке 1.</w:t>
      </w:r>
    </w:p>
    <w:p w14:paraId="65EA6D39" w14:textId="77777777" w:rsidR="00DA68C9" w:rsidRDefault="00DA68C9" w:rsidP="005A3972">
      <w:pPr>
        <w:pStyle w:val="11"/>
        <w:spacing w:line="240" w:lineRule="auto"/>
      </w:pPr>
      <w:r>
        <w:rPr>
          <w:noProof/>
          <w:lang w:eastAsia="ru-RU"/>
        </w:rPr>
        <w:drawing>
          <wp:inline distT="0" distB="0" distL="0" distR="0" wp14:anchorId="21B15730" wp14:editId="2B6A914C">
            <wp:extent cx="5486400" cy="3200400"/>
            <wp:effectExtent l="0" t="0" r="0" b="0"/>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6D6CFE11" w14:textId="77777777" w:rsidR="00DA68C9" w:rsidRDefault="00DA68C9" w:rsidP="00872339">
      <w:pPr>
        <w:pStyle w:val="11"/>
        <w:jc w:val="center"/>
      </w:pPr>
      <w:r>
        <w:t>Рисунок 1 – Доля продаж ключевых товаров организации</w:t>
      </w:r>
    </w:p>
    <w:p w14:paraId="095BD4A1" w14:textId="77777777" w:rsidR="00DA68C9" w:rsidRDefault="00DA68C9" w:rsidP="005A3972">
      <w:pPr>
        <w:pStyle w:val="11"/>
        <w:spacing w:line="240" w:lineRule="auto"/>
      </w:pPr>
    </w:p>
    <w:p w14:paraId="22F8E11B" w14:textId="77777777" w:rsidR="003578BB" w:rsidRDefault="00DA68C9" w:rsidP="00872339">
      <w:pPr>
        <w:pStyle w:val="11"/>
      </w:pPr>
      <w:r>
        <w:lastRenderedPageBreak/>
        <w:t>Исходя из рисунка 1, с</w:t>
      </w:r>
      <w:r w:rsidR="003578BB">
        <w:t xml:space="preserve">реди </w:t>
      </w:r>
      <w:r w:rsidR="003578BB" w:rsidRPr="000326E2">
        <w:t>наиболее популярных</w:t>
      </w:r>
      <w:r w:rsidRPr="000326E2">
        <w:t xml:space="preserve"> товаров</w:t>
      </w:r>
      <w:r w:rsidR="003578BB" w:rsidRPr="000326E2">
        <w:t xml:space="preserve"> можно выделить:</w:t>
      </w:r>
    </w:p>
    <w:p w14:paraId="40E0A0A0" w14:textId="77777777" w:rsidR="002F1E87" w:rsidRDefault="002F1E87" w:rsidP="00872339">
      <w:pPr>
        <w:pStyle w:val="11"/>
        <w:numPr>
          <w:ilvl w:val="0"/>
          <w:numId w:val="21"/>
        </w:numPr>
        <w:ind w:left="0" w:firstLine="709"/>
      </w:pPr>
      <w:r>
        <w:t>Наименования, напрямую связанные с двигателем. Это ремни и цепи ГРМ, фильтры, муфты, колпачки, крышки, кольца, вкладыши и иные детали, связанные с двигательной системой;</w:t>
      </w:r>
    </w:p>
    <w:p w14:paraId="047EEF79" w14:textId="77777777" w:rsidR="003578BB" w:rsidRDefault="002F1E87" w:rsidP="00872339">
      <w:pPr>
        <w:pStyle w:val="11"/>
        <w:numPr>
          <w:ilvl w:val="0"/>
          <w:numId w:val="21"/>
        </w:numPr>
        <w:ind w:left="0" w:firstLine="709"/>
      </w:pPr>
      <w:r>
        <w:t xml:space="preserve"> </w:t>
      </w:r>
      <w:r w:rsidR="006637FA">
        <w:t>Наименования, напрямую связанные с подвеской: амортизаторы, подшипники, пружины, сальники, втулки, опоры и так далее;</w:t>
      </w:r>
    </w:p>
    <w:p w14:paraId="14B5A42A" w14:textId="77777777" w:rsidR="006637FA" w:rsidRDefault="006637FA" w:rsidP="00872339">
      <w:pPr>
        <w:pStyle w:val="11"/>
        <w:numPr>
          <w:ilvl w:val="0"/>
          <w:numId w:val="21"/>
        </w:numPr>
        <w:ind w:left="0" w:firstLine="709"/>
      </w:pPr>
      <w:r>
        <w:t xml:space="preserve">Наименования, напрямую связанные с трансмиссией: диски сцепления, пыльники, </w:t>
      </w:r>
      <w:proofErr w:type="spellStart"/>
      <w:r>
        <w:t>ШРУСы</w:t>
      </w:r>
      <w:proofErr w:type="spellEnd"/>
      <w:r>
        <w:t>;</w:t>
      </w:r>
    </w:p>
    <w:p w14:paraId="1767A35F" w14:textId="77777777" w:rsidR="006637FA" w:rsidRDefault="006637FA" w:rsidP="00872339">
      <w:pPr>
        <w:pStyle w:val="11"/>
        <w:numPr>
          <w:ilvl w:val="0"/>
          <w:numId w:val="21"/>
        </w:numPr>
        <w:ind w:left="0" w:firstLine="709"/>
      </w:pPr>
      <w:r>
        <w:t>Наименования, напрямую связанные с тормозной системой: колодки, накладки, диски, шланги;</w:t>
      </w:r>
    </w:p>
    <w:p w14:paraId="7DF32B41" w14:textId="77777777" w:rsidR="006637FA" w:rsidRDefault="00437341" w:rsidP="00872339">
      <w:pPr>
        <w:pStyle w:val="11"/>
        <w:numPr>
          <w:ilvl w:val="0"/>
          <w:numId w:val="21"/>
        </w:numPr>
        <w:ind w:left="0" w:firstLine="709"/>
      </w:pPr>
      <w:r>
        <w:t xml:space="preserve">Иные товары: фары, бамперы, номера, </w:t>
      </w:r>
      <w:proofErr w:type="spellStart"/>
      <w:r>
        <w:t>ароматизаторы</w:t>
      </w:r>
      <w:proofErr w:type="spellEnd"/>
      <w:r>
        <w:t xml:space="preserve">, шины и другое. </w:t>
      </w:r>
    </w:p>
    <w:p w14:paraId="74CF6235" w14:textId="1C872E94" w:rsidR="00C5289E" w:rsidRDefault="00C5289E" w:rsidP="00872339">
      <w:pPr>
        <w:pStyle w:val="11"/>
      </w:pPr>
      <w:r w:rsidRPr="00C5289E">
        <w:t>Полагаем, что решение относительно</w:t>
      </w:r>
      <w:r w:rsidR="00A36CF8">
        <w:t xml:space="preserve"> акцентирования внимания на товарах отечественного производства – это положительное решение для территории, где осуществляется деятельность.</w:t>
      </w:r>
      <w:r w:rsidRPr="00C5289E">
        <w:t xml:space="preserve"> </w:t>
      </w:r>
    </w:p>
    <w:p w14:paraId="52F7865C" w14:textId="77777777" w:rsidR="001661FA" w:rsidRDefault="001661FA" w:rsidP="00872339">
      <w:pPr>
        <w:pStyle w:val="11"/>
      </w:pPr>
      <w:r>
        <w:t>Изучим географию продаж, представим долю по ключевым территориям на рисунке 2.</w:t>
      </w:r>
    </w:p>
    <w:p w14:paraId="7CEA620B" w14:textId="77777777" w:rsidR="007322D1" w:rsidRDefault="007322D1" w:rsidP="005A3972">
      <w:pPr>
        <w:pStyle w:val="11"/>
        <w:spacing w:line="240" w:lineRule="auto"/>
      </w:pPr>
    </w:p>
    <w:p w14:paraId="46C02C0B" w14:textId="77777777" w:rsidR="001661FA" w:rsidRPr="00C5289E" w:rsidRDefault="001661FA" w:rsidP="005A3972">
      <w:pPr>
        <w:pStyle w:val="11"/>
        <w:spacing w:line="240" w:lineRule="auto"/>
      </w:pPr>
      <w:r>
        <w:rPr>
          <w:noProof/>
          <w:lang w:eastAsia="ru-RU"/>
        </w:rPr>
        <w:drawing>
          <wp:inline distT="0" distB="0" distL="0" distR="0" wp14:anchorId="3254E7AD" wp14:editId="7E48B43B">
            <wp:extent cx="5486400" cy="3200400"/>
            <wp:effectExtent l="0" t="0" r="0" b="0"/>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55667923" w14:textId="77777777" w:rsidR="001661FA" w:rsidRDefault="001661FA" w:rsidP="00872339">
      <w:pPr>
        <w:pStyle w:val="11"/>
        <w:jc w:val="center"/>
      </w:pPr>
      <w:r>
        <w:t>Рисунок 2 – Доля продаж организации</w:t>
      </w:r>
      <w:r w:rsidR="008E45C1">
        <w:t xml:space="preserve"> по территориям</w:t>
      </w:r>
    </w:p>
    <w:p w14:paraId="57421712" w14:textId="77777777" w:rsidR="001661FA" w:rsidRDefault="001661FA" w:rsidP="001661FA">
      <w:pPr>
        <w:pStyle w:val="11"/>
        <w:spacing w:line="240" w:lineRule="auto"/>
        <w:ind w:firstLine="0"/>
        <w:rPr>
          <w:highlight w:val="yellow"/>
        </w:rPr>
      </w:pPr>
    </w:p>
    <w:p w14:paraId="1D7BE1D6" w14:textId="77777777" w:rsidR="00DB58F5" w:rsidRDefault="00DB58F5" w:rsidP="00872339">
      <w:pPr>
        <w:pStyle w:val="11"/>
      </w:pPr>
      <w:r w:rsidRPr="00D5466E">
        <w:t>География продаж различна, однако, как демонстрирует анализ, наибольшее число товаров реализуется местным жителям. Несмотря на логичность действия, ситуацию</w:t>
      </w:r>
      <w:r>
        <w:t xml:space="preserve"> можно улучшить. Для этого рекомендуется </w:t>
      </w:r>
      <w:r w:rsidR="00C70B0E">
        <w:t xml:space="preserve">получить доступ к наиболее известным и популярным в России </w:t>
      </w:r>
      <w:proofErr w:type="spellStart"/>
      <w:r w:rsidR="00C70B0E">
        <w:t>маркетплейсам</w:t>
      </w:r>
      <w:proofErr w:type="spellEnd"/>
      <w:r w:rsidR="00C70B0E">
        <w:t xml:space="preserve">. Это позволит компании </w:t>
      </w:r>
      <w:r w:rsidR="004C04DE">
        <w:t>максимизировать географию продаж, так как товары будут реализовываться по всей стране.</w:t>
      </w:r>
    </w:p>
    <w:p w14:paraId="34938F7B" w14:textId="77777777" w:rsidR="002D5D4F" w:rsidRDefault="002D5D4F" w:rsidP="00872339">
      <w:pPr>
        <w:pStyle w:val="11"/>
      </w:pPr>
      <w:r>
        <w:t>Нельзя не отметить, что, внедрив предложение, можно дополнительно благоприятно повлиять на следующие направления функционирования компании:</w:t>
      </w:r>
    </w:p>
    <w:p w14:paraId="1BF43921" w14:textId="77777777" w:rsidR="002D5D4F" w:rsidRDefault="002D5D4F" w:rsidP="00872339">
      <w:pPr>
        <w:pStyle w:val="11"/>
        <w:numPr>
          <w:ilvl w:val="0"/>
          <w:numId w:val="20"/>
        </w:numPr>
        <w:ind w:left="0" w:firstLine="709"/>
      </w:pPr>
      <w:r>
        <w:t xml:space="preserve">Упрощенный анализ потребностей клиентов. </w:t>
      </w:r>
      <w:proofErr w:type="spellStart"/>
      <w:r>
        <w:t>Маркетплейсы</w:t>
      </w:r>
      <w:proofErr w:type="spellEnd"/>
      <w:r>
        <w:t xml:space="preserve"> предоставляют многочисленные данные о продажах, потому компании будет крайне просто определить, какие товары имеют наибольший спрос, а какие, наоборот, можно исключать из ассортиментного ряда;</w:t>
      </w:r>
    </w:p>
    <w:p w14:paraId="0340597E" w14:textId="77777777" w:rsidR="00131FB4" w:rsidRDefault="00AD490B" w:rsidP="00872339">
      <w:pPr>
        <w:pStyle w:val="11"/>
        <w:numPr>
          <w:ilvl w:val="0"/>
          <w:numId w:val="20"/>
        </w:numPr>
        <w:ind w:left="0" w:firstLine="709"/>
      </w:pPr>
      <w:r>
        <w:t xml:space="preserve">Получение обратной связи. На данный момент лишь немного покупатели оставляют комментарии о функционировании учреждения или очно посещают магазин для предъявления претензий или демонстрирования положительных эмоций. Покупатели </w:t>
      </w:r>
      <w:proofErr w:type="spellStart"/>
      <w:r>
        <w:t>маркетплейсов</w:t>
      </w:r>
      <w:proofErr w:type="spellEnd"/>
      <w:r>
        <w:t xml:space="preserve"> </w:t>
      </w:r>
      <w:r w:rsidR="00131FB4">
        <w:t>более активны в отношении обратной связи, следовательно, директор сможет получить многочисленные сведения о реализуемых товарах, будет корректировать ассортиментный ряд;</w:t>
      </w:r>
    </w:p>
    <w:p w14:paraId="56B5FA95" w14:textId="77777777" w:rsidR="00131FB4" w:rsidRDefault="00131FB4" w:rsidP="00872339">
      <w:pPr>
        <w:pStyle w:val="11"/>
        <w:numPr>
          <w:ilvl w:val="0"/>
          <w:numId w:val="20"/>
        </w:numPr>
        <w:ind w:left="0" w:firstLine="709"/>
      </w:pPr>
      <w:proofErr w:type="spellStart"/>
      <w:r>
        <w:t>Маркетплейс</w:t>
      </w:r>
      <w:proofErr w:type="spellEnd"/>
      <w:r>
        <w:t xml:space="preserve"> может стать местом для нахождения новых поставщиков. Это позволит уменьшить затраты компании;</w:t>
      </w:r>
    </w:p>
    <w:p w14:paraId="1E5B0EBC" w14:textId="77777777" w:rsidR="002D5D4F" w:rsidRDefault="00131FB4" w:rsidP="00872339">
      <w:pPr>
        <w:pStyle w:val="11"/>
        <w:numPr>
          <w:ilvl w:val="0"/>
          <w:numId w:val="20"/>
        </w:numPr>
        <w:ind w:left="0" w:firstLine="709"/>
      </w:pPr>
      <w:proofErr w:type="spellStart"/>
      <w:r>
        <w:t>Маркетплейс</w:t>
      </w:r>
      <w:proofErr w:type="spellEnd"/>
      <w:r>
        <w:t xml:space="preserve"> является инструментом для бесплатного продвижения товаров и организации. Чем выше будет их рейтинг, чем большее количество покупателей приобретет товар, тем лучше будет имидж фирмы. </w:t>
      </w:r>
      <w:r w:rsidR="0021124F">
        <w:t xml:space="preserve">При этом </w:t>
      </w:r>
      <w:r w:rsidR="00F1091C">
        <w:t>дополнительных инвестиций мероприятие не требует.</w:t>
      </w:r>
      <w:r>
        <w:t xml:space="preserve"> </w:t>
      </w:r>
    </w:p>
    <w:p w14:paraId="2650FC4B" w14:textId="77777777" w:rsidR="005644F8" w:rsidRDefault="00157B4E" w:rsidP="00872339">
      <w:pPr>
        <w:pStyle w:val="11"/>
      </w:pPr>
      <w:r>
        <w:t>Отобразим на рисунке 3</w:t>
      </w:r>
      <w:r w:rsidR="005644F8">
        <w:t xml:space="preserve"> организационную структуру компании.</w:t>
      </w:r>
    </w:p>
    <w:p w14:paraId="0BEB935B" w14:textId="77777777" w:rsidR="00DB5199" w:rsidRDefault="00DB5199" w:rsidP="005A3972">
      <w:pPr>
        <w:pStyle w:val="11"/>
        <w:spacing w:line="240" w:lineRule="auto"/>
      </w:pPr>
    </w:p>
    <w:p w14:paraId="6780AFD2" w14:textId="77777777" w:rsidR="005644F8" w:rsidRDefault="00DB5199" w:rsidP="005A3972">
      <w:pPr>
        <w:pStyle w:val="11"/>
        <w:spacing w:line="240" w:lineRule="auto"/>
      </w:pPr>
      <w:r w:rsidRPr="00201182">
        <w:rPr>
          <w:noProof/>
          <w:lang w:eastAsia="ru-RU"/>
        </w:rPr>
        <w:lastRenderedPageBreak/>
        <w:drawing>
          <wp:inline distT="0" distB="0" distL="0" distR="0" wp14:anchorId="46373A36" wp14:editId="4FC11058">
            <wp:extent cx="5486400" cy="3200400"/>
            <wp:effectExtent l="0" t="0" r="0" b="0"/>
            <wp:docPr id="1" name="Схема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14:paraId="4EE5FA1B" w14:textId="77777777" w:rsidR="00DB5199" w:rsidRDefault="00DB5199" w:rsidP="00872339">
      <w:pPr>
        <w:pStyle w:val="11"/>
        <w:jc w:val="center"/>
      </w:pPr>
      <w:r>
        <w:t>Р</w:t>
      </w:r>
      <w:r w:rsidR="00157B4E">
        <w:t>исунок 3</w:t>
      </w:r>
      <w:r>
        <w:t xml:space="preserve"> – </w:t>
      </w:r>
      <w:r w:rsidR="009E4060">
        <w:t>Организационная</w:t>
      </w:r>
      <w:r w:rsidR="00C05C6F">
        <w:t xml:space="preserve"> структура ИП Нырков А.В.</w:t>
      </w:r>
    </w:p>
    <w:p w14:paraId="67B8D072" w14:textId="77777777" w:rsidR="00DB5199" w:rsidRDefault="00DB5199" w:rsidP="005A3972">
      <w:pPr>
        <w:pStyle w:val="11"/>
        <w:spacing w:line="240" w:lineRule="auto"/>
      </w:pPr>
    </w:p>
    <w:p w14:paraId="3821A22C" w14:textId="77777777" w:rsidR="00DB5199" w:rsidRDefault="00DB5199" w:rsidP="00872339">
      <w:pPr>
        <w:pStyle w:val="11"/>
      </w:pPr>
      <w:r>
        <w:t xml:space="preserve">Констатируем, что представленная организационная структура является линейно-функциональной. </w:t>
      </w:r>
      <w:r w:rsidR="007B0D1D">
        <w:t>Изучив ее, можно выделить следующие положительные ее элементы:</w:t>
      </w:r>
    </w:p>
    <w:p w14:paraId="7D573604" w14:textId="77777777" w:rsidR="007B0D1D" w:rsidRDefault="00C3293F" w:rsidP="00872339">
      <w:pPr>
        <w:pStyle w:val="11"/>
        <w:numPr>
          <w:ilvl w:val="0"/>
          <w:numId w:val="16"/>
        </w:numPr>
        <w:ind w:left="0" w:firstLine="709"/>
      </w:pPr>
      <w:r>
        <w:t xml:space="preserve">Каждый отдел функционирует исключительно по своей специальности. Это позволяет гарантировать, что </w:t>
      </w:r>
      <w:r w:rsidR="00BB087B">
        <w:t xml:space="preserve">задачи будут выполняться только наиболее квалифицированными кадрами, следовательно, вероятность точного исполнения </w:t>
      </w:r>
      <w:proofErr w:type="spellStart"/>
      <w:r w:rsidR="00BB087B">
        <w:t>максимизируется</w:t>
      </w:r>
      <w:proofErr w:type="spellEnd"/>
      <w:r w:rsidR="00BB087B">
        <w:t>;</w:t>
      </w:r>
    </w:p>
    <w:p w14:paraId="15C034F6" w14:textId="77777777" w:rsidR="009710C7" w:rsidRDefault="00BB087B" w:rsidP="00872339">
      <w:pPr>
        <w:pStyle w:val="11"/>
        <w:numPr>
          <w:ilvl w:val="0"/>
          <w:numId w:val="16"/>
        </w:numPr>
        <w:ind w:left="0" w:firstLine="709"/>
      </w:pPr>
      <w:r>
        <w:t>С</w:t>
      </w:r>
      <w:r w:rsidR="004D43B3">
        <w:t xml:space="preserve">уществует единоначалие – директор предоставляет указания </w:t>
      </w:r>
      <w:r w:rsidR="002F7155">
        <w:t xml:space="preserve">начальникам отделов, а они, в свою очередь, собственным подчиненным. Директор имеет право на предоставление прямого приказа работникам отделов, но лишь в исключительных случаях, традиционно коммуникация нисходящая, по уровневая. </w:t>
      </w:r>
      <w:r w:rsidR="000F533A">
        <w:t>Данный фактор благоприятен потому, что вероятность одновременного получения нескольких срочных заданий работником минимизируется. Более того, каждый сотрудник знает, к кому ему следует обратиться по поводу завершенной работы или для получения нового поручения</w:t>
      </w:r>
      <w:r w:rsidR="009710C7">
        <w:t>.</w:t>
      </w:r>
    </w:p>
    <w:p w14:paraId="09BC7E70" w14:textId="77777777" w:rsidR="009710C7" w:rsidRDefault="009710C7" w:rsidP="00872339">
      <w:pPr>
        <w:pStyle w:val="11"/>
      </w:pPr>
      <w:r>
        <w:t>Существуют и негативные факторы:</w:t>
      </w:r>
    </w:p>
    <w:p w14:paraId="1F4B4397" w14:textId="77777777" w:rsidR="00BB087B" w:rsidRDefault="009710C7" w:rsidP="00872339">
      <w:pPr>
        <w:pStyle w:val="11"/>
        <w:numPr>
          <w:ilvl w:val="0"/>
          <w:numId w:val="17"/>
        </w:numPr>
        <w:ind w:left="0" w:firstLine="709"/>
      </w:pPr>
      <w:r>
        <w:t xml:space="preserve">Скорость коммуникации ниже, по сравнению с линейной структурой. Так, например, наблюдался следующий случай – директор поручил </w:t>
      </w:r>
      <w:r>
        <w:lastRenderedPageBreak/>
        <w:t xml:space="preserve">организовать акцию по продаже </w:t>
      </w:r>
      <w:proofErr w:type="spellStart"/>
      <w:r>
        <w:t>автотоваров</w:t>
      </w:r>
      <w:proofErr w:type="spellEnd"/>
      <w:r>
        <w:t xml:space="preserve">. Для этого он созвал собрание руководителей отделов, на котором предоставил каждому соответствующее поручение. Собрание заняло около полутора часов. После него каждый руководитель обозначил перед своим отделом конкретную задачу, например, </w:t>
      </w:r>
      <w:r w:rsidR="00425344">
        <w:t>изменение ценником. Это заняло в среднем около получаса. При этом собрания проводились при открытом магазине. Как результат, нескольким покупателям товары были отпущены без акции, а иные покинули заведение без приобретения</w:t>
      </w:r>
      <w:r w:rsidR="00B93F24">
        <w:t>. Если бы акция была запущена более быстро, возможно, посетители были более удовлетворены, а компания могла бы получить большую прибыль</w:t>
      </w:r>
      <w:r w:rsidR="000A3DD2">
        <w:t>;</w:t>
      </w:r>
    </w:p>
    <w:p w14:paraId="256CB479" w14:textId="77777777" w:rsidR="009E4060" w:rsidRDefault="004B44DF" w:rsidP="00872339">
      <w:pPr>
        <w:pStyle w:val="11"/>
        <w:numPr>
          <w:ilvl w:val="0"/>
          <w:numId w:val="17"/>
        </w:numPr>
        <w:ind w:left="0" w:firstLine="709"/>
      </w:pPr>
      <w:r>
        <w:t>Сложности во взаимодействии отделов. Так, например, сотрудники отдела продаж не могут напрямую получить маркетинговую информацию, им необходимо предоставлять</w:t>
      </w:r>
      <w:r w:rsidR="008F72DF">
        <w:t xml:space="preserve"> запрос руководителю, который далее получит сведения и передаст подчиненным. Это вновь уменьшает скорость выполнения задач</w:t>
      </w:r>
      <w:r w:rsidR="009E4060">
        <w:t>;</w:t>
      </w:r>
    </w:p>
    <w:p w14:paraId="56545DC6" w14:textId="77777777" w:rsidR="00E23885" w:rsidRDefault="009E4060" w:rsidP="00872339">
      <w:pPr>
        <w:pStyle w:val="11"/>
        <w:numPr>
          <w:ilvl w:val="0"/>
          <w:numId w:val="17"/>
        </w:numPr>
        <w:ind w:left="0" w:firstLine="709"/>
      </w:pPr>
      <w:r>
        <w:t>Проблемы при реализации некоторых проектов. Так, например, за время прохождения практики директор решил начать</w:t>
      </w:r>
      <w:r w:rsidR="00F432ED">
        <w:t xml:space="preserve"> проект по изучению ассортимента товаров. Для этого были выделены несколько специалистов из разных отделов, назначен менеджер проекта. </w:t>
      </w:r>
      <w:r w:rsidR="00AB38D0">
        <w:t>Однако трудности были многочисленные – работники мало взаимодействовали ранее между собой, потому необходимо было формировать межличностные связи; помещения под нужды команды проекта не было, потому пришлось нарушать работу одного из отделов для удовлетворительной работы команды проекта; менеджер не обладал в полной мере всеми нужными компетенциями, потому проект реализовывался менее эффективно, по сравне</w:t>
      </w:r>
      <w:r w:rsidR="00D3758D">
        <w:t>нию с потенциальным результатом;</w:t>
      </w:r>
    </w:p>
    <w:p w14:paraId="7D9E4A45" w14:textId="77777777" w:rsidR="00D3758D" w:rsidRDefault="00D3758D" w:rsidP="00872339">
      <w:pPr>
        <w:pStyle w:val="11"/>
        <w:numPr>
          <w:ilvl w:val="0"/>
          <w:numId w:val="17"/>
        </w:numPr>
        <w:ind w:left="0" w:firstLine="709"/>
      </w:pPr>
      <w:r>
        <w:t>Увеличенные затраты. Руководитель отдела получает большую оплату труда, по сравнению с рядовым сотрудником. Это увеличивает фонд оплаты труда, расходы организации, так как каждый отдел требует руководителя.</w:t>
      </w:r>
    </w:p>
    <w:p w14:paraId="3C943500" w14:textId="77777777" w:rsidR="00E23885" w:rsidRPr="00B11511" w:rsidRDefault="00E23885" w:rsidP="00872339">
      <w:pPr>
        <w:pStyle w:val="11"/>
      </w:pPr>
      <w:r w:rsidRPr="00B11511">
        <w:t>Далее представим функции, которые выполняет каждый отдел:</w:t>
      </w:r>
    </w:p>
    <w:p w14:paraId="1CC20543" w14:textId="77777777" w:rsidR="00965BA8" w:rsidRDefault="00965BA8" w:rsidP="00872339">
      <w:pPr>
        <w:pStyle w:val="11"/>
        <w:numPr>
          <w:ilvl w:val="0"/>
          <w:numId w:val="18"/>
        </w:numPr>
        <w:ind w:left="0" w:firstLine="709"/>
      </w:pPr>
      <w:r w:rsidRPr="00B11511">
        <w:lastRenderedPageBreak/>
        <w:t>Директор. Ответственен за большинство операций и сфер: решение кадровых вопросов, конфликтных ситуаций, осуществляет</w:t>
      </w:r>
      <w:r>
        <w:t xml:space="preserve"> взаимодействие с контрагентами,</w:t>
      </w:r>
      <w:r w:rsidR="000B54C0">
        <w:t xml:space="preserve"> формирует бюджет, контролирует в нем затраты, создает систему мотивации, корректирует ассортимент продаж, реализует маркетинговые инструменты;</w:t>
      </w:r>
      <w:r>
        <w:t xml:space="preserve"> </w:t>
      </w:r>
    </w:p>
    <w:p w14:paraId="5A50A106" w14:textId="77777777" w:rsidR="00E23885" w:rsidRDefault="00BE5CA5" w:rsidP="00872339">
      <w:pPr>
        <w:pStyle w:val="11"/>
        <w:numPr>
          <w:ilvl w:val="0"/>
          <w:numId w:val="18"/>
        </w:numPr>
        <w:ind w:left="0" w:firstLine="709"/>
      </w:pPr>
      <w:r>
        <w:t>Отдел продаж.</w:t>
      </w:r>
      <w:r w:rsidR="0096643B">
        <w:t xml:space="preserve"> Отвечает непосредственно за </w:t>
      </w:r>
      <w:r w:rsidR="00092E03">
        <w:t xml:space="preserve">реализацию товаров. Рядовые сотрудники – продавцы </w:t>
      </w:r>
      <w:r w:rsidR="00DD10AA">
        <w:t>–</w:t>
      </w:r>
      <w:r w:rsidR="00092E03">
        <w:t xml:space="preserve"> </w:t>
      </w:r>
      <w:r w:rsidR="00DD10AA">
        <w:t>консультируют покупателей и отпускают экономические блага</w:t>
      </w:r>
      <w:r w:rsidR="00526017">
        <w:t>, отвечают за выкладку товаров,</w:t>
      </w:r>
      <w:r w:rsidR="003924BC">
        <w:t xml:space="preserve"> их получение со складского помещения,</w:t>
      </w:r>
      <w:r w:rsidR="00526017">
        <w:t xml:space="preserve"> верность ценников</w:t>
      </w:r>
      <w:r w:rsidR="003924BC">
        <w:t>, по мере возможности не допускают кражи</w:t>
      </w:r>
      <w:r w:rsidR="008B1021">
        <w:t>, оформляют продажи в 1С, поддерживают торговый зал в порядке, отвечают за кассу и чеки</w:t>
      </w:r>
      <w:r w:rsidR="003924BC">
        <w:t>. Руководитель отдела продаж отвечает за достаточность работников в рамках рабочего дня. Для реализации функции, он составляет график смен, взаимодействует с подчиненными, в случае необходимости его корректировки.</w:t>
      </w:r>
      <w:r w:rsidR="007F66FF">
        <w:t xml:space="preserve"> Также руководитель ответственен за обучение новых работников, за их компетенцию, знания, умения и дисциплин</w:t>
      </w:r>
      <w:r w:rsidR="006E59E1">
        <w:t>у сотрудников на рабочем месте</w:t>
      </w:r>
      <w:r w:rsidR="008B1021">
        <w:t>, в случае необходимости, он оказывает помощь продавцам</w:t>
      </w:r>
      <w:r w:rsidR="006E59E1">
        <w:t>;</w:t>
      </w:r>
    </w:p>
    <w:p w14:paraId="623E3A2B" w14:textId="77777777" w:rsidR="006E59E1" w:rsidRDefault="00B11511" w:rsidP="00872339">
      <w:pPr>
        <w:pStyle w:val="11"/>
        <w:numPr>
          <w:ilvl w:val="0"/>
          <w:numId w:val="18"/>
        </w:numPr>
        <w:ind w:left="0" w:firstLine="709"/>
      </w:pPr>
      <w:r>
        <w:t>Складской отдел. Ответственен за наличие товаров на складе, их достаточность</w:t>
      </w:r>
      <w:r w:rsidR="008348CF">
        <w:t xml:space="preserve">, своевременность поступления в торговый зал. Руководитель дополнительно обязан проводить инвентаризации, он отвечает за </w:t>
      </w:r>
      <w:r w:rsidR="005C5CB6">
        <w:t>сохранность</w:t>
      </w:r>
      <w:r w:rsidR="008348CF">
        <w:t xml:space="preserve"> запасов, принимает заявки на п</w:t>
      </w:r>
      <w:r w:rsidR="005C5CB6">
        <w:t>ополнение склада от директора, которого, в свою очередь, информирует</w:t>
      </w:r>
      <w:r w:rsidR="0098328E">
        <w:t xml:space="preserve"> администратор. Он же является принимающим новые запасы лицом, сверяет накладные, контролирует качество </w:t>
      </w:r>
      <w:proofErr w:type="spellStart"/>
      <w:r w:rsidR="0098328E">
        <w:t>поступаемых</w:t>
      </w:r>
      <w:proofErr w:type="spellEnd"/>
      <w:r w:rsidR="0098328E">
        <w:t xml:space="preserve"> товаров, проводит тренинги для новых сотрудников, решает конфликтные ситуации в рамках отдела.</w:t>
      </w:r>
      <w:r w:rsidR="005C5CB6">
        <w:t xml:space="preserve"> </w:t>
      </w:r>
    </w:p>
    <w:p w14:paraId="084A7F68" w14:textId="77777777" w:rsidR="007330F4" w:rsidRDefault="00E23885" w:rsidP="00872339">
      <w:pPr>
        <w:pStyle w:val="11"/>
      </w:pPr>
      <w:r>
        <w:t>Для нивелирования проблем, можно рекомендовать провести следующие мероприятия по совершенствованию</w:t>
      </w:r>
      <w:r w:rsidR="007330F4">
        <w:t xml:space="preserve"> функционирования отделов и в рамках организационной структуры:</w:t>
      </w:r>
    </w:p>
    <w:p w14:paraId="2D066EF5" w14:textId="77777777" w:rsidR="00746F7D" w:rsidRDefault="006F337C" w:rsidP="00872339">
      <w:pPr>
        <w:pStyle w:val="11"/>
        <w:numPr>
          <w:ilvl w:val="0"/>
          <w:numId w:val="19"/>
        </w:numPr>
        <w:ind w:left="0" w:firstLine="851"/>
      </w:pPr>
      <w:r>
        <w:t>Рекомендуется выделить в каждом отделе минимум одного работника, который будет отвечать за коммуникацию с другими элементами организационной структуры. Это позволит решить сразу две проблемы. Во-</w:t>
      </w:r>
      <w:r>
        <w:lastRenderedPageBreak/>
        <w:t>первых, такой работник станет связующим звеном между своим отделом и каждым иным. При этом единоначалие не будет разрушено – работник будет лишь лицом, которое ответственно за координацию элементов организационной структуры, за передачу сведений.</w:t>
      </w:r>
      <w:r w:rsidR="00574F73">
        <w:t xml:space="preserve"> Во-вторых, такие известные для всего штата лица будут благоприятными членами в рамках любой команды, возможно, они станут наилучшими менеджерами проекта, следовательно, в рамках проведения дал</w:t>
      </w:r>
      <w:r w:rsidR="00746F7D">
        <w:t>ее проектов проблемы уменьшатся;</w:t>
      </w:r>
    </w:p>
    <w:p w14:paraId="6ADB6CFE" w14:textId="77777777" w:rsidR="00DB5199" w:rsidRDefault="00746F7D" w:rsidP="00872339">
      <w:pPr>
        <w:pStyle w:val="11"/>
        <w:numPr>
          <w:ilvl w:val="0"/>
          <w:numId w:val="19"/>
        </w:numPr>
        <w:ind w:left="0" w:firstLine="851"/>
      </w:pPr>
      <w:r>
        <w:t>На данный момент</w:t>
      </w:r>
      <w:r w:rsidR="001A752C">
        <w:t xml:space="preserve"> практически все</w:t>
      </w:r>
      <w:r>
        <w:t xml:space="preserve"> кадровые вопросы полностью возложены на директора. По причине того, что он обладает многочисленными полномочиями и зонами ответственности, рекомендуется диверсифицировать сферы. Реализовать это можно одним из следующих мероприятий. Первое – это </w:t>
      </w:r>
      <w:r w:rsidR="00C574AC">
        <w:t>передача полномочий другому отделу.</w:t>
      </w:r>
      <w:r w:rsidR="00F73DB8">
        <w:t xml:space="preserve"> Предположим, за решение кадровых вопросов могут отвечать руководители отделов, но в рамках своих структур.</w:t>
      </w:r>
      <w:r w:rsidR="00C574AC">
        <w:t xml:space="preserve"> Второе – это внедрение искусственного интеллекта. На данный момент программы с такой технологией способна самостоятельно отбирать наиболее подходящие резюме с работных сайтов, предлагая из всего масштабного перечня лишь самых лучших сотрудников. Наиболее совершенное программное обеспечение способно </w:t>
      </w:r>
      <w:r w:rsidR="00A657EF">
        <w:t>дополнительно проводить телефонное интервью, в результате которого остается лишь несколько самых подходящих кандидатур. В итоге, вместо самостоятельного изучения сотен резюме и проведения десятков интервью, директору необходимо будет уделить время лишь для двух-трех кандидатов, что высвободит колоссальное количество его времени</w:t>
      </w:r>
      <w:r w:rsidR="00EB215A">
        <w:t>. Учитывая, что скорость анализа, проводимого программным обеспечением, существенно быстрее, по сравнению с человеком, а также в меньшей степени подвержена ошибкам и не имеет усталости, итог будет, как более оперативным,</w:t>
      </w:r>
      <w:r w:rsidR="006E59E1">
        <w:t xml:space="preserve"> так и более эффективным</w:t>
      </w:r>
      <w:r w:rsidR="0057770B">
        <w:t xml:space="preserve">. Полагаем, что лучшее решение – это делегирование всех кадровых вопросов руководителям отделов, в том числе </w:t>
      </w:r>
      <w:r w:rsidR="002244D0">
        <w:t>развитие мотивации, но с дальнейшим введением искусственного интеллекта для отсутствия перегрузки руководства</w:t>
      </w:r>
      <w:r w:rsidR="006E59E1">
        <w:t>;</w:t>
      </w:r>
    </w:p>
    <w:p w14:paraId="7EF12AC1" w14:textId="77777777" w:rsidR="00FB2D97" w:rsidRDefault="00FB2D97" w:rsidP="00872339">
      <w:pPr>
        <w:pStyle w:val="11"/>
        <w:numPr>
          <w:ilvl w:val="0"/>
          <w:numId w:val="19"/>
        </w:numPr>
        <w:ind w:left="0" w:firstLine="851"/>
      </w:pPr>
      <w:r>
        <w:lastRenderedPageBreak/>
        <w:t xml:space="preserve">Предлагается изучить возможность либо найма заместителя директора, либо передачи некоторых </w:t>
      </w:r>
      <w:r w:rsidR="00BD2D1B">
        <w:t>задач на аутсорсинг.</w:t>
      </w:r>
      <w:r w:rsidR="00294CC8">
        <w:t xml:space="preserve"> Так, например, профессиональный юрист будет более результативно контролировать</w:t>
      </w:r>
      <w:r w:rsidR="00112615">
        <w:t xml:space="preserve"> регулирование проблем с контрагентами. Аналогичная ситуация и с маркетологом – он сможет провести более точный анализ ассортимента и рынка. Наилучшее решение – анализ самых сложных для директора сфер с дальнейшим выбором заместителя, исходя из его образования и навыков;</w:t>
      </w:r>
      <w:r w:rsidR="00BD2D1B">
        <w:t xml:space="preserve"> </w:t>
      </w:r>
      <w:r>
        <w:t xml:space="preserve"> </w:t>
      </w:r>
    </w:p>
    <w:p w14:paraId="05023045" w14:textId="77777777" w:rsidR="006E59E1" w:rsidRDefault="006E59E1" w:rsidP="00872339">
      <w:pPr>
        <w:pStyle w:val="11"/>
        <w:numPr>
          <w:ilvl w:val="0"/>
          <w:numId w:val="19"/>
        </w:numPr>
        <w:ind w:left="0" w:firstLine="851"/>
      </w:pPr>
      <w:r>
        <w:t>Обучение новых кадров реализуется руководителями отделов. Полагаем, что допустимо внедрить систему наставничества, в рамках которой</w:t>
      </w:r>
      <w:r w:rsidR="00F37B46">
        <w:t xml:space="preserve"> полномочие будет передано одному из рядовых сотрудников за дополнительную плату. Это высвободит время руководителя отдела, позволит ему уделить больше внимания </w:t>
      </w:r>
      <w:r w:rsidR="003838C6">
        <w:t>более значимым мероприятиям.</w:t>
      </w:r>
      <w:r w:rsidR="00D1548B">
        <w:t xml:space="preserve"> Здесь же можно предложить создать некий документ, который будет отвечать на наиболее типовые вопросы новых работников каждого отдела. Это позволит ускорить и упростить адаптацию, затраты на нее, уменьшит количество ошибок, допускаемых новыми сотрудниками.</w:t>
      </w:r>
      <w:r w:rsidR="00F37B46">
        <w:t xml:space="preserve"> </w:t>
      </w:r>
      <w:r>
        <w:t xml:space="preserve"> </w:t>
      </w:r>
    </w:p>
    <w:p w14:paraId="400267CF" w14:textId="77777777" w:rsidR="002B01E2" w:rsidRDefault="002B01E2" w:rsidP="00872339">
      <w:pPr>
        <w:pStyle w:val="11"/>
      </w:pPr>
      <w:r>
        <w:t xml:space="preserve">Реализовав данные меры на практике, можно улучшить функционирование организации. </w:t>
      </w:r>
    </w:p>
    <w:p w14:paraId="37555880" w14:textId="77777777" w:rsidR="00DD1735" w:rsidRDefault="00DD1735" w:rsidP="00872339">
      <w:pPr>
        <w:pStyle w:val="11"/>
      </w:pPr>
      <w:r>
        <w:t>Представим в таблице 1 некоторые наиболее значимые технико-экономические показатели по организации.</w:t>
      </w:r>
    </w:p>
    <w:p w14:paraId="6030FA58" w14:textId="77777777" w:rsidR="00A43E10" w:rsidRDefault="00DD1735" w:rsidP="00872339">
      <w:pPr>
        <w:pStyle w:val="11"/>
        <w:ind w:firstLine="0"/>
      </w:pPr>
      <w:r>
        <w:t>Таблица 1 - Технико-экономические показатели ИП</w:t>
      </w:r>
      <w:r w:rsidR="00C05C6F">
        <w:t xml:space="preserve"> Нырков А.В.</w:t>
      </w:r>
    </w:p>
    <w:tbl>
      <w:tblPr>
        <w:tblStyle w:val="ae"/>
        <w:tblW w:w="5000" w:type="pct"/>
        <w:tblLook w:val="04A0" w:firstRow="1" w:lastRow="0" w:firstColumn="1" w:lastColumn="0" w:noHBand="0" w:noVBand="1"/>
      </w:tblPr>
      <w:tblGrid>
        <w:gridCol w:w="6043"/>
        <w:gridCol w:w="1125"/>
        <w:gridCol w:w="1230"/>
        <w:gridCol w:w="1230"/>
      </w:tblGrid>
      <w:tr w:rsidR="00A43E10" w:rsidRPr="00CD2975" w14:paraId="19264109" w14:textId="77777777" w:rsidTr="00612329">
        <w:trPr>
          <w:trHeight w:val="322"/>
        </w:trPr>
        <w:tc>
          <w:tcPr>
            <w:tcW w:w="3138" w:type="pct"/>
            <w:vMerge w:val="restart"/>
          </w:tcPr>
          <w:p w14:paraId="5200E59F" w14:textId="77777777" w:rsidR="00A43E10" w:rsidRPr="00872339" w:rsidRDefault="00A43E10" w:rsidP="005A3972">
            <w:pPr>
              <w:pStyle w:val="11"/>
              <w:spacing w:line="240" w:lineRule="auto"/>
              <w:ind w:firstLine="0"/>
              <w:jc w:val="left"/>
              <w:rPr>
                <w:rFonts w:cs="Times New Roman"/>
                <w:szCs w:val="28"/>
              </w:rPr>
            </w:pPr>
            <w:r w:rsidRPr="00872339">
              <w:rPr>
                <w:rFonts w:cs="Times New Roman"/>
                <w:szCs w:val="28"/>
              </w:rPr>
              <w:t>Показатель</w:t>
            </w:r>
          </w:p>
        </w:tc>
        <w:tc>
          <w:tcPr>
            <w:tcW w:w="584" w:type="pct"/>
            <w:vMerge w:val="restart"/>
          </w:tcPr>
          <w:p w14:paraId="0775F4EF" w14:textId="77777777" w:rsidR="00A43E10" w:rsidRPr="00872339" w:rsidRDefault="00A43E10" w:rsidP="005A3972">
            <w:pPr>
              <w:pStyle w:val="11"/>
              <w:spacing w:line="240" w:lineRule="auto"/>
              <w:ind w:firstLine="0"/>
              <w:jc w:val="left"/>
              <w:rPr>
                <w:rFonts w:cs="Times New Roman"/>
                <w:szCs w:val="28"/>
              </w:rPr>
            </w:pPr>
            <w:r w:rsidRPr="00872339">
              <w:rPr>
                <w:rFonts w:cs="Times New Roman"/>
                <w:szCs w:val="28"/>
              </w:rPr>
              <w:t>2022</w:t>
            </w:r>
          </w:p>
        </w:tc>
        <w:tc>
          <w:tcPr>
            <w:tcW w:w="639" w:type="pct"/>
            <w:vMerge w:val="restart"/>
          </w:tcPr>
          <w:p w14:paraId="53422514" w14:textId="77777777" w:rsidR="00A43E10" w:rsidRPr="00872339" w:rsidRDefault="00A43E10" w:rsidP="005A3972">
            <w:pPr>
              <w:pStyle w:val="11"/>
              <w:spacing w:line="240" w:lineRule="auto"/>
              <w:ind w:firstLine="0"/>
              <w:jc w:val="left"/>
              <w:rPr>
                <w:rFonts w:cs="Times New Roman"/>
                <w:szCs w:val="28"/>
              </w:rPr>
            </w:pPr>
            <w:r w:rsidRPr="00872339">
              <w:rPr>
                <w:rFonts w:cs="Times New Roman"/>
                <w:szCs w:val="28"/>
              </w:rPr>
              <w:t>2023</w:t>
            </w:r>
          </w:p>
        </w:tc>
        <w:tc>
          <w:tcPr>
            <w:tcW w:w="639" w:type="pct"/>
            <w:vMerge w:val="restart"/>
          </w:tcPr>
          <w:p w14:paraId="2B954935" w14:textId="77777777" w:rsidR="00A43E10" w:rsidRPr="00872339" w:rsidRDefault="00A43E10" w:rsidP="005A3972">
            <w:pPr>
              <w:pStyle w:val="11"/>
              <w:spacing w:line="240" w:lineRule="auto"/>
              <w:ind w:firstLine="0"/>
              <w:jc w:val="left"/>
              <w:rPr>
                <w:rFonts w:cs="Times New Roman"/>
                <w:szCs w:val="28"/>
              </w:rPr>
            </w:pPr>
            <w:r w:rsidRPr="00872339">
              <w:rPr>
                <w:rFonts w:cs="Times New Roman"/>
                <w:szCs w:val="28"/>
              </w:rPr>
              <w:t>2024</w:t>
            </w:r>
          </w:p>
        </w:tc>
      </w:tr>
      <w:tr w:rsidR="00A43E10" w:rsidRPr="00CD2975" w14:paraId="78AB4A07" w14:textId="77777777" w:rsidTr="00612329">
        <w:trPr>
          <w:trHeight w:val="322"/>
        </w:trPr>
        <w:tc>
          <w:tcPr>
            <w:tcW w:w="3138" w:type="pct"/>
            <w:vMerge/>
          </w:tcPr>
          <w:p w14:paraId="6B99B462" w14:textId="77777777" w:rsidR="00A43E10" w:rsidRPr="00872339" w:rsidRDefault="00A43E10" w:rsidP="005A3972">
            <w:pPr>
              <w:pStyle w:val="11"/>
              <w:spacing w:line="240" w:lineRule="auto"/>
              <w:ind w:firstLine="0"/>
              <w:jc w:val="left"/>
              <w:rPr>
                <w:rFonts w:cs="Times New Roman"/>
                <w:szCs w:val="28"/>
              </w:rPr>
            </w:pPr>
          </w:p>
        </w:tc>
        <w:tc>
          <w:tcPr>
            <w:tcW w:w="584" w:type="pct"/>
            <w:vMerge/>
          </w:tcPr>
          <w:p w14:paraId="02AA03B3" w14:textId="77777777" w:rsidR="00A43E10" w:rsidRPr="00872339" w:rsidRDefault="00A43E10" w:rsidP="005A3972">
            <w:pPr>
              <w:pStyle w:val="11"/>
              <w:spacing w:line="240" w:lineRule="auto"/>
              <w:ind w:firstLine="0"/>
              <w:jc w:val="left"/>
              <w:rPr>
                <w:rFonts w:cs="Times New Roman"/>
                <w:szCs w:val="28"/>
              </w:rPr>
            </w:pPr>
          </w:p>
        </w:tc>
        <w:tc>
          <w:tcPr>
            <w:tcW w:w="639" w:type="pct"/>
            <w:vMerge/>
          </w:tcPr>
          <w:p w14:paraId="4F5C9350" w14:textId="77777777" w:rsidR="00A43E10" w:rsidRPr="00872339" w:rsidRDefault="00A43E10" w:rsidP="005A3972">
            <w:pPr>
              <w:pStyle w:val="11"/>
              <w:spacing w:line="240" w:lineRule="auto"/>
              <w:ind w:firstLine="0"/>
              <w:jc w:val="left"/>
              <w:rPr>
                <w:rFonts w:cs="Times New Roman"/>
                <w:szCs w:val="28"/>
              </w:rPr>
            </w:pPr>
          </w:p>
        </w:tc>
        <w:tc>
          <w:tcPr>
            <w:tcW w:w="639" w:type="pct"/>
            <w:vMerge/>
          </w:tcPr>
          <w:p w14:paraId="2D8C4121" w14:textId="77777777" w:rsidR="00A43E10" w:rsidRPr="00872339" w:rsidRDefault="00A43E10" w:rsidP="005A3972">
            <w:pPr>
              <w:pStyle w:val="11"/>
              <w:spacing w:line="240" w:lineRule="auto"/>
              <w:ind w:firstLine="0"/>
              <w:jc w:val="left"/>
              <w:rPr>
                <w:rFonts w:cs="Times New Roman"/>
                <w:szCs w:val="28"/>
              </w:rPr>
            </w:pPr>
          </w:p>
        </w:tc>
      </w:tr>
      <w:tr w:rsidR="00A43E10" w:rsidRPr="00714B7B" w14:paraId="504456AB" w14:textId="77777777" w:rsidTr="00612329">
        <w:tc>
          <w:tcPr>
            <w:tcW w:w="3138" w:type="pct"/>
          </w:tcPr>
          <w:p w14:paraId="5E43F3D7" w14:textId="77777777" w:rsidR="00A43E10" w:rsidRPr="00872339" w:rsidRDefault="00A43E10" w:rsidP="005A3972">
            <w:pPr>
              <w:pStyle w:val="11"/>
              <w:spacing w:line="240" w:lineRule="auto"/>
              <w:ind w:firstLine="0"/>
              <w:jc w:val="left"/>
              <w:rPr>
                <w:rFonts w:cs="Times New Roman"/>
                <w:szCs w:val="28"/>
              </w:rPr>
            </w:pPr>
            <w:r w:rsidRPr="00872339">
              <w:rPr>
                <w:rFonts w:cs="Times New Roman"/>
                <w:szCs w:val="28"/>
              </w:rPr>
              <w:t>Выручка</w:t>
            </w:r>
          </w:p>
        </w:tc>
        <w:tc>
          <w:tcPr>
            <w:tcW w:w="584" w:type="pct"/>
          </w:tcPr>
          <w:p w14:paraId="6FEE5E56" w14:textId="77777777" w:rsidR="00A43E10" w:rsidRPr="00872339" w:rsidRDefault="00A43E10" w:rsidP="005A3972">
            <w:pPr>
              <w:pStyle w:val="11"/>
              <w:spacing w:line="240" w:lineRule="auto"/>
              <w:ind w:firstLine="0"/>
              <w:jc w:val="left"/>
              <w:rPr>
                <w:rFonts w:cs="Times New Roman"/>
                <w:szCs w:val="28"/>
              </w:rPr>
            </w:pPr>
            <w:r w:rsidRPr="00872339">
              <w:rPr>
                <w:rFonts w:cs="Times New Roman"/>
                <w:szCs w:val="28"/>
              </w:rPr>
              <w:t>61897</w:t>
            </w:r>
          </w:p>
        </w:tc>
        <w:tc>
          <w:tcPr>
            <w:tcW w:w="639" w:type="pct"/>
          </w:tcPr>
          <w:p w14:paraId="26A60447" w14:textId="77777777" w:rsidR="00A43E10" w:rsidRPr="00872339" w:rsidRDefault="00A43E10" w:rsidP="005A3972">
            <w:pPr>
              <w:pStyle w:val="11"/>
              <w:spacing w:line="240" w:lineRule="auto"/>
              <w:ind w:firstLine="0"/>
              <w:jc w:val="left"/>
              <w:rPr>
                <w:rFonts w:cs="Times New Roman"/>
                <w:szCs w:val="28"/>
              </w:rPr>
            </w:pPr>
            <w:r w:rsidRPr="00872339">
              <w:rPr>
                <w:rFonts w:cs="Times New Roman"/>
                <w:szCs w:val="28"/>
              </w:rPr>
              <w:t>59347</w:t>
            </w:r>
          </w:p>
        </w:tc>
        <w:tc>
          <w:tcPr>
            <w:tcW w:w="639" w:type="pct"/>
          </w:tcPr>
          <w:p w14:paraId="49FED529" w14:textId="77777777" w:rsidR="00A43E10" w:rsidRPr="00872339" w:rsidRDefault="00A43E10" w:rsidP="005A3972">
            <w:pPr>
              <w:pStyle w:val="11"/>
              <w:spacing w:line="240" w:lineRule="auto"/>
              <w:ind w:firstLine="0"/>
              <w:jc w:val="left"/>
              <w:rPr>
                <w:rFonts w:cs="Times New Roman"/>
                <w:szCs w:val="28"/>
              </w:rPr>
            </w:pPr>
            <w:r w:rsidRPr="00872339">
              <w:rPr>
                <w:rFonts w:cs="Times New Roman"/>
                <w:szCs w:val="28"/>
              </w:rPr>
              <w:t>59064</w:t>
            </w:r>
          </w:p>
        </w:tc>
      </w:tr>
      <w:tr w:rsidR="00A43E10" w:rsidRPr="00714B7B" w14:paraId="78690685" w14:textId="77777777" w:rsidTr="00612329">
        <w:tc>
          <w:tcPr>
            <w:tcW w:w="3138" w:type="pct"/>
          </w:tcPr>
          <w:p w14:paraId="68BDB09D" w14:textId="77777777" w:rsidR="00A43E10" w:rsidRPr="00872339" w:rsidRDefault="00A43E10" w:rsidP="005A3972">
            <w:pPr>
              <w:pStyle w:val="11"/>
              <w:spacing w:line="240" w:lineRule="auto"/>
              <w:ind w:firstLine="0"/>
              <w:jc w:val="left"/>
              <w:rPr>
                <w:rFonts w:cs="Times New Roman"/>
                <w:szCs w:val="28"/>
              </w:rPr>
            </w:pPr>
            <w:r w:rsidRPr="00872339">
              <w:rPr>
                <w:rFonts w:cs="Times New Roman"/>
                <w:szCs w:val="28"/>
              </w:rPr>
              <w:t>Себестоимость продаж</w:t>
            </w:r>
          </w:p>
        </w:tc>
        <w:tc>
          <w:tcPr>
            <w:tcW w:w="584" w:type="pct"/>
          </w:tcPr>
          <w:p w14:paraId="502D76B6" w14:textId="77777777" w:rsidR="00A43E10" w:rsidRPr="00872339" w:rsidRDefault="00A43E10" w:rsidP="005A3972">
            <w:pPr>
              <w:pStyle w:val="11"/>
              <w:spacing w:line="240" w:lineRule="auto"/>
              <w:ind w:firstLine="0"/>
              <w:jc w:val="left"/>
              <w:rPr>
                <w:rFonts w:cs="Times New Roman"/>
                <w:szCs w:val="28"/>
              </w:rPr>
            </w:pPr>
            <w:r w:rsidRPr="00872339">
              <w:rPr>
                <w:rFonts w:cs="Times New Roman"/>
                <w:szCs w:val="28"/>
              </w:rPr>
              <w:t>(8724)</w:t>
            </w:r>
          </w:p>
        </w:tc>
        <w:tc>
          <w:tcPr>
            <w:tcW w:w="639" w:type="pct"/>
          </w:tcPr>
          <w:p w14:paraId="7B3011BC" w14:textId="77777777" w:rsidR="00A43E10" w:rsidRPr="00872339" w:rsidRDefault="00A43E10" w:rsidP="005A3972">
            <w:pPr>
              <w:pStyle w:val="11"/>
              <w:spacing w:line="240" w:lineRule="auto"/>
              <w:ind w:firstLine="0"/>
              <w:jc w:val="left"/>
              <w:rPr>
                <w:rFonts w:cs="Times New Roman"/>
                <w:szCs w:val="28"/>
              </w:rPr>
            </w:pPr>
            <w:r w:rsidRPr="00872339">
              <w:rPr>
                <w:rFonts w:cs="Times New Roman"/>
                <w:szCs w:val="28"/>
              </w:rPr>
              <w:t>(3542)</w:t>
            </w:r>
          </w:p>
        </w:tc>
        <w:tc>
          <w:tcPr>
            <w:tcW w:w="639" w:type="pct"/>
          </w:tcPr>
          <w:p w14:paraId="7E254F88" w14:textId="77777777" w:rsidR="00A43E10" w:rsidRPr="00872339" w:rsidRDefault="00A43E10" w:rsidP="005A3972">
            <w:pPr>
              <w:pStyle w:val="11"/>
              <w:spacing w:line="240" w:lineRule="auto"/>
              <w:ind w:firstLine="0"/>
              <w:jc w:val="left"/>
              <w:rPr>
                <w:rFonts w:cs="Times New Roman"/>
                <w:szCs w:val="28"/>
              </w:rPr>
            </w:pPr>
            <w:r w:rsidRPr="00872339">
              <w:rPr>
                <w:rFonts w:cs="Times New Roman"/>
                <w:szCs w:val="28"/>
              </w:rPr>
              <w:t>(1424)</w:t>
            </w:r>
          </w:p>
        </w:tc>
      </w:tr>
      <w:tr w:rsidR="00A43E10" w:rsidRPr="00714B7B" w14:paraId="6CE9087A" w14:textId="77777777" w:rsidTr="00612329">
        <w:tc>
          <w:tcPr>
            <w:tcW w:w="3138" w:type="pct"/>
          </w:tcPr>
          <w:p w14:paraId="702C0EBB" w14:textId="77777777" w:rsidR="00A43E10" w:rsidRPr="00872339" w:rsidRDefault="00A43E10" w:rsidP="005A3972">
            <w:pPr>
              <w:pStyle w:val="11"/>
              <w:spacing w:line="240" w:lineRule="auto"/>
              <w:ind w:firstLine="0"/>
              <w:jc w:val="left"/>
              <w:rPr>
                <w:rFonts w:cs="Times New Roman"/>
                <w:szCs w:val="28"/>
              </w:rPr>
            </w:pPr>
            <w:r w:rsidRPr="00872339">
              <w:rPr>
                <w:rFonts w:cs="Times New Roman"/>
                <w:szCs w:val="28"/>
              </w:rPr>
              <w:t>Чистая прибыль (убыток)</w:t>
            </w:r>
          </w:p>
        </w:tc>
        <w:tc>
          <w:tcPr>
            <w:tcW w:w="584" w:type="pct"/>
          </w:tcPr>
          <w:p w14:paraId="653E03DB" w14:textId="77777777" w:rsidR="00A43E10" w:rsidRPr="00872339" w:rsidRDefault="00A43E10" w:rsidP="005A3972">
            <w:pPr>
              <w:pStyle w:val="11"/>
              <w:spacing w:line="240" w:lineRule="auto"/>
              <w:ind w:firstLine="0"/>
              <w:jc w:val="left"/>
              <w:rPr>
                <w:rFonts w:cs="Times New Roman"/>
                <w:szCs w:val="28"/>
              </w:rPr>
            </w:pPr>
            <w:r w:rsidRPr="00872339">
              <w:rPr>
                <w:rFonts w:cs="Times New Roman"/>
                <w:szCs w:val="28"/>
              </w:rPr>
              <w:t>52380</w:t>
            </w:r>
          </w:p>
        </w:tc>
        <w:tc>
          <w:tcPr>
            <w:tcW w:w="639" w:type="pct"/>
          </w:tcPr>
          <w:p w14:paraId="1726E65E" w14:textId="77777777" w:rsidR="00A43E10" w:rsidRPr="00872339" w:rsidRDefault="00A43E10" w:rsidP="005A3972">
            <w:pPr>
              <w:pStyle w:val="11"/>
              <w:spacing w:line="240" w:lineRule="auto"/>
              <w:ind w:firstLine="0"/>
              <w:jc w:val="left"/>
              <w:rPr>
                <w:rFonts w:cs="Times New Roman"/>
                <w:szCs w:val="28"/>
              </w:rPr>
            </w:pPr>
            <w:r w:rsidRPr="00872339">
              <w:rPr>
                <w:rFonts w:cs="Times New Roman"/>
                <w:szCs w:val="28"/>
              </w:rPr>
              <w:t>55094</w:t>
            </w:r>
          </w:p>
        </w:tc>
        <w:tc>
          <w:tcPr>
            <w:tcW w:w="639" w:type="pct"/>
          </w:tcPr>
          <w:p w14:paraId="4A6056A6" w14:textId="77777777" w:rsidR="00A43E10" w:rsidRPr="00872339" w:rsidRDefault="00A43E10" w:rsidP="005A3972">
            <w:pPr>
              <w:pStyle w:val="11"/>
              <w:spacing w:line="240" w:lineRule="auto"/>
              <w:ind w:firstLine="0"/>
              <w:jc w:val="left"/>
              <w:rPr>
                <w:rFonts w:cs="Times New Roman"/>
                <w:szCs w:val="28"/>
              </w:rPr>
            </w:pPr>
            <w:r w:rsidRPr="00872339">
              <w:rPr>
                <w:rFonts w:cs="Times New Roman"/>
                <w:szCs w:val="28"/>
              </w:rPr>
              <w:t>56614</w:t>
            </w:r>
          </w:p>
        </w:tc>
      </w:tr>
      <w:tr w:rsidR="0007213F" w:rsidRPr="00714B7B" w14:paraId="63A2340D" w14:textId="77777777" w:rsidTr="0007213F">
        <w:tc>
          <w:tcPr>
            <w:tcW w:w="3138" w:type="pct"/>
          </w:tcPr>
          <w:p w14:paraId="1D8EBB5F" w14:textId="77777777" w:rsidR="0007213F" w:rsidRPr="00872339" w:rsidRDefault="0007213F" w:rsidP="00EB6369">
            <w:pPr>
              <w:pStyle w:val="11"/>
              <w:spacing w:line="240" w:lineRule="auto"/>
              <w:ind w:firstLine="0"/>
              <w:jc w:val="left"/>
              <w:rPr>
                <w:rFonts w:cs="Times New Roman"/>
                <w:szCs w:val="28"/>
              </w:rPr>
            </w:pPr>
            <w:r w:rsidRPr="00872339">
              <w:rPr>
                <w:rFonts w:cs="Times New Roman"/>
                <w:szCs w:val="28"/>
              </w:rPr>
              <w:t>Фонд оплаты труда</w:t>
            </w:r>
          </w:p>
        </w:tc>
        <w:tc>
          <w:tcPr>
            <w:tcW w:w="584" w:type="pct"/>
          </w:tcPr>
          <w:p w14:paraId="07B6ECDA" w14:textId="77777777" w:rsidR="0007213F" w:rsidRPr="00872339" w:rsidRDefault="0007213F" w:rsidP="00EB6369">
            <w:pPr>
              <w:pStyle w:val="11"/>
              <w:spacing w:line="240" w:lineRule="auto"/>
              <w:ind w:firstLine="0"/>
              <w:jc w:val="left"/>
              <w:rPr>
                <w:rFonts w:cs="Times New Roman"/>
                <w:szCs w:val="28"/>
              </w:rPr>
            </w:pPr>
            <w:r w:rsidRPr="00872339">
              <w:rPr>
                <w:rFonts w:cs="Times New Roman"/>
                <w:szCs w:val="28"/>
              </w:rPr>
              <w:t>49998</w:t>
            </w:r>
          </w:p>
        </w:tc>
        <w:tc>
          <w:tcPr>
            <w:tcW w:w="639" w:type="pct"/>
          </w:tcPr>
          <w:p w14:paraId="0FA929A9" w14:textId="77777777" w:rsidR="0007213F" w:rsidRPr="00872339" w:rsidRDefault="0007213F" w:rsidP="00EB6369">
            <w:pPr>
              <w:pStyle w:val="11"/>
              <w:spacing w:line="240" w:lineRule="auto"/>
              <w:ind w:firstLine="0"/>
              <w:jc w:val="left"/>
              <w:rPr>
                <w:rFonts w:cs="Times New Roman"/>
                <w:szCs w:val="28"/>
              </w:rPr>
            </w:pPr>
            <w:r w:rsidRPr="00872339">
              <w:rPr>
                <w:rFonts w:cs="Times New Roman"/>
                <w:szCs w:val="28"/>
              </w:rPr>
              <w:t>500184</w:t>
            </w:r>
          </w:p>
        </w:tc>
        <w:tc>
          <w:tcPr>
            <w:tcW w:w="639" w:type="pct"/>
          </w:tcPr>
          <w:p w14:paraId="67AFF04A" w14:textId="77777777" w:rsidR="0007213F" w:rsidRPr="00872339" w:rsidRDefault="0007213F" w:rsidP="00EB6369">
            <w:pPr>
              <w:pStyle w:val="11"/>
              <w:spacing w:line="240" w:lineRule="auto"/>
              <w:ind w:firstLine="0"/>
              <w:jc w:val="left"/>
              <w:rPr>
                <w:rFonts w:cs="Times New Roman"/>
                <w:szCs w:val="28"/>
              </w:rPr>
            </w:pPr>
            <w:r w:rsidRPr="00872339">
              <w:rPr>
                <w:rFonts w:cs="Times New Roman"/>
                <w:szCs w:val="28"/>
              </w:rPr>
              <w:t>506384</w:t>
            </w:r>
          </w:p>
        </w:tc>
      </w:tr>
      <w:tr w:rsidR="0007213F" w:rsidRPr="00714B7B" w14:paraId="584F49E0" w14:textId="77777777" w:rsidTr="0007213F">
        <w:tc>
          <w:tcPr>
            <w:tcW w:w="3138" w:type="pct"/>
          </w:tcPr>
          <w:p w14:paraId="60B3C983" w14:textId="77777777" w:rsidR="0007213F" w:rsidRPr="00872339" w:rsidRDefault="0007213F" w:rsidP="00EB6369">
            <w:pPr>
              <w:pStyle w:val="11"/>
              <w:spacing w:line="240" w:lineRule="auto"/>
              <w:ind w:firstLine="0"/>
              <w:jc w:val="left"/>
              <w:rPr>
                <w:rFonts w:cs="Times New Roman"/>
                <w:szCs w:val="28"/>
              </w:rPr>
            </w:pPr>
            <w:r w:rsidRPr="00872339">
              <w:rPr>
                <w:rFonts w:cs="Times New Roman"/>
                <w:szCs w:val="28"/>
              </w:rPr>
              <w:t>Среднегодовая заработная плата</w:t>
            </w:r>
          </w:p>
        </w:tc>
        <w:tc>
          <w:tcPr>
            <w:tcW w:w="584" w:type="pct"/>
          </w:tcPr>
          <w:p w14:paraId="6C468AEB" w14:textId="77777777" w:rsidR="0007213F" w:rsidRPr="00872339" w:rsidRDefault="0007213F" w:rsidP="00EB6369">
            <w:pPr>
              <w:pStyle w:val="11"/>
              <w:spacing w:line="240" w:lineRule="auto"/>
              <w:ind w:firstLine="0"/>
              <w:jc w:val="left"/>
              <w:rPr>
                <w:rFonts w:cs="Times New Roman"/>
                <w:szCs w:val="28"/>
              </w:rPr>
            </w:pPr>
            <w:r w:rsidRPr="00872339">
              <w:rPr>
                <w:rFonts w:cs="Times New Roman"/>
                <w:szCs w:val="28"/>
              </w:rPr>
              <w:t>38106</w:t>
            </w:r>
          </w:p>
        </w:tc>
        <w:tc>
          <w:tcPr>
            <w:tcW w:w="639" w:type="pct"/>
          </w:tcPr>
          <w:p w14:paraId="694C3B86" w14:textId="77777777" w:rsidR="0007213F" w:rsidRPr="00872339" w:rsidRDefault="0007213F" w:rsidP="00EB6369">
            <w:pPr>
              <w:pStyle w:val="11"/>
              <w:spacing w:line="240" w:lineRule="auto"/>
              <w:ind w:firstLine="0"/>
              <w:jc w:val="left"/>
              <w:rPr>
                <w:rFonts w:cs="Times New Roman"/>
                <w:szCs w:val="28"/>
              </w:rPr>
            </w:pPr>
            <w:r w:rsidRPr="00872339">
              <w:rPr>
                <w:rFonts w:cs="Times New Roman"/>
                <w:szCs w:val="28"/>
              </w:rPr>
              <w:t>39642</w:t>
            </w:r>
          </w:p>
        </w:tc>
        <w:tc>
          <w:tcPr>
            <w:tcW w:w="639" w:type="pct"/>
          </w:tcPr>
          <w:p w14:paraId="2C948216" w14:textId="77777777" w:rsidR="0007213F" w:rsidRPr="00872339" w:rsidRDefault="0007213F" w:rsidP="00EB6369">
            <w:pPr>
              <w:pStyle w:val="11"/>
              <w:spacing w:line="240" w:lineRule="auto"/>
              <w:ind w:firstLine="0"/>
              <w:jc w:val="left"/>
              <w:rPr>
                <w:rFonts w:cs="Times New Roman"/>
                <w:szCs w:val="28"/>
              </w:rPr>
            </w:pPr>
            <w:r w:rsidRPr="00872339">
              <w:rPr>
                <w:rFonts w:cs="Times New Roman"/>
                <w:szCs w:val="28"/>
              </w:rPr>
              <w:t>40384</w:t>
            </w:r>
          </w:p>
        </w:tc>
      </w:tr>
      <w:tr w:rsidR="0007213F" w:rsidRPr="00714B7B" w14:paraId="43F3859C" w14:textId="77777777" w:rsidTr="0007213F">
        <w:tc>
          <w:tcPr>
            <w:tcW w:w="3138" w:type="pct"/>
          </w:tcPr>
          <w:p w14:paraId="74D205F1" w14:textId="77777777" w:rsidR="0007213F" w:rsidRPr="00872339" w:rsidRDefault="0007213F" w:rsidP="00EB6369">
            <w:pPr>
              <w:pStyle w:val="11"/>
              <w:spacing w:line="240" w:lineRule="auto"/>
              <w:ind w:firstLine="0"/>
              <w:jc w:val="left"/>
              <w:rPr>
                <w:rFonts w:cs="Times New Roman"/>
                <w:szCs w:val="28"/>
              </w:rPr>
            </w:pPr>
            <w:r w:rsidRPr="00872339">
              <w:rPr>
                <w:rFonts w:cs="Times New Roman"/>
                <w:szCs w:val="28"/>
              </w:rPr>
              <w:t>Рентабельность основной деятельности, %</w:t>
            </w:r>
          </w:p>
        </w:tc>
        <w:tc>
          <w:tcPr>
            <w:tcW w:w="584" w:type="pct"/>
          </w:tcPr>
          <w:p w14:paraId="383ADA26" w14:textId="77777777" w:rsidR="0007213F" w:rsidRPr="00872339" w:rsidRDefault="0007213F" w:rsidP="00EB6369">
            <w:pPr>
              <w:pStyle w:val="11"/>
              <w:spacing w:line="240" w:lineRule="auto"/>
              <w:ind w:firstLine="0"/>
              <w:jc w:val="left"/>
              <w:rPr>
                <w:rFonts w:cs="Times New Roman"/>
                <w:szCs w:val="28"/>
              </w:rPr>
            </w:pPr>
            <w:r w:rsidRPr="00872339">
              <w:rPr>
                <w:rFonts w:cs="Times New Roman"/>
                <w:szCs w:val="28"/>
              </w:rPr>
              <w:t>84,62</w:t>
            </w:r>
          </w:p>
        </w:tc>
        <w:tc>
          <w:tcPr>
            <w:tcW w:w="639" w:type="pct"/>
          </w:tcPr>
          <w:p w14:paraId="44CFB75A" w14:textId="77777777" w:rsidR="0007213F" w:rsidRPr="00872339" w:rsidRDefault="0007213F" w:rsidP="00EB6369">
            <w:pPr>
              <w:pStyle w:val="11"/>
              <w:spacing w:line="240" w:lineRule="auto"/>
              <w:ind w:firstLine="0"/>
              <w:jc w:val="left"/>
              <w:rPr>
                <w:rFonts w:cs="Times New Roman"/>
                <w:szCs w:val="28"/>
              </w:rPr>
            </w:pPr>
            <w:r w:rsidRPr="00872339">
              <w:rPr>
                <w:rFonts w:cs="Times New Roman"/>
                <w:szCs w:val="28"/>
              </w:rPr>
              <w:t>92,83</w:t>
            </w:r>
          </w:p>
        </w:tc>
        <w:tc>
          <w:tcPr>
            <w:tcW w:w="639" w:type="pct"/>
          </w:tcPr>
          <w:p w14:paraId="6FB9BF79" w14:textId="77777777" w:rsidR="0007213F" w:rsidRPr="00872339" w:rsidRDefault="0007213F" w:rsidP="00EB6369">
            <w:pPr>
              <w:pStyle w:val="11"/>
              <w:spacing w:line="240" w:lineRule="auto"/>
              <w:ind w:firstLine="0"/>
              <w:jc w:val="left"/>
              <w:rPr>
                <w:rFonts w:cs="Times New Roman"/>
                <w:szCs w:val="28"/>
              </w:rPr>
            </w:pPr>
            <w:r w:rsidRPr="00872339">
              <w:rPr>
                <w:rFonts w:cs="Times New Roman"/>
                <w:szCs w:val="28"/>
              </w:rPr>
              <w:t>95,85</w:t>
            </w:r>
          </w:p>
        </w:tc>
      </w:tr>
    </w:tbl>
    <w:p w14:paraId="6344138D" w14:textId="705986DD" w:rsidR="00082FD0" w:rsidRDefault="00082FD0" w:rsidP="0007213F">
      <w:pPr>
        <w:pStyle w:val="11"/>
        <w:spacing w:line="240" w:lineRule="auto"/>
        <w:ind w:firstLine="0"/>
      </w:pPr>
    </w:p>
    <w:p w14:paraId="45AEF23F" w14:textId="77777777" w:rsidR="005A3972" w:rsidRPr="005A3972" w:rsidRDefault="00612329" w:rsidP="00872339">
      <w:pPr>
        <w:pStyle w:val="11"/>
      </w:pPr>
      <w:r>
        <w:t>Согласно представленной таблице, констатируем, что ситуация неоднозначная. С одной стороны, наблюдается рост чистой прибыли и рентабельности,</w:t>
      </w:r>
      <w:r w:rsidR="009465E5">
        <w:t xml:space="preserve"> а также уменьшение себестоимости,</w:t>
      </w:r>
      <w:r>
        <w:t xml:space="preserve"> что является </w:t>
      </w:r>
      <w:r>
        <w:lastRenderedPageBreak/>
        <w:t>благоприятным фактом.</w:t>
      </w:r>
      <w:r w:rsidR="00492685">
        <w:t xml:space="preserve"> Предоставив вопрос относительно себестоимости, был получен следующий ответ </w:t>
      </w:r>
      <w:r w:rsidR="001735A7">
        <w:t>–</w:t>
      </w:r>
      <w:r w:rsidR="00492685">
        <w:t xml:space="preserve"> </w:t>
      </w:r>
      <w:r w:rsidR="001735A7">
        <w:t xml:space="preserve">себестоимость снижается, так как организация ежегодно акцентирует все большее внимание на </w:t>
      </w:r>
      <w:proofErr w:type="spellStart"/>
      <w:r w:rsidR="001735A7">
        <w:t>высокомаржинальных</w:t>
      </w:r>
      <w:proofErr w:type="spellEnd"/>
      <w:r w:rsidR="001735A7">
        <w:t xml:space="preserve"> товарах. Это как самые нужные для водителей </w:t>
      </w:r>
      <w:proofErr w:type="spellStart"/>
      <w:r w:rsidR="001735A7">
        <w:t>автотовары</w:t>
      </w:r>
      <w:proofErr w:type="spellEnd"/>
      <w:r w:rsidR="001735A7">
        <w:t>: машинное масло, дворники, фильтры и иное, так и запчасти отечественного и китайского производителей. Дополнительно было указано, что некоторые поставки осуществляются непосредственно российскими заводами-изготовителями. По причине того, что посредники отсутствуют, рентабельность таких товаров максимальна.</w:t>
      </w:r>
      <w:r>
        <w:t xml:space="preserve"> С другой стороны, выручка уменьшается, что указывает на уменьшение продаж.</w:t>
      </w:r>
      <w:r w:rsidR="00827737">
        <w:t xml:space="preserve"> Отметим, что в рамках данного факта, предложение по выводу организации на </w:t>
      </w:r>
      <w:proofErr w:type="spellStart"/>
      <w:r w:rsidR="00827737">
        <w:t>маркетплейсы</w:t>
      </w:r>
      <w:proofErr w:type="spellEnd"/>
      <w:r w:rsidR="00827737">
        <w:t xml:space="preserve"> становится еще более актуальным.</w:t>
      </w:r>
      <w:r>
        <w:t xml:space="preserve"> Среднегодовая заработная плата работников увеличивается, что ведет к росту фонда оплаты труда.</w:t>
      </w:r>
      <w:r w:rsidR="00A90862">
        <w:t xml:space="preserve"> Рентабельность находится на крайне высоком уровне</w:t>
      </w:r>
      <w:r w:rsidR="003235E5">
        <w:t xml:space="preserve"> (более 80% за каждый год с постоянным увеличением)</w:t>
      </w:r>
      <w:r w:rsidR="00A90862">
        <w:t>, так как чистая прибыль составляет большую часть выручки. Полагаем, что это указывает на крайне высокую оптимизацию расходов – фирма несет только те из них, которые действительно необходимы.</w:t>
      </w:r>
      <w:r>
        <w:t xml:space="preserve"> Далее необходимо более подробно проанализировать организацию.</w:t>
      </w:r>
    </w:p>
    <w:p w14:paraId="6390358C" w14:textId="5AEF9E22" w:rsidR="00082FD0" w:rsidRDefault="00082FD0" w:rsidP="006F35BD">
      <w:pPr>
        <w:pStyle w:val="1"/>
      </w:pPr>
      <w:bookmarkStart w:id="3" w:name="_Toc203477979"/>
      <w:r>
        <w:t>Раздел 2. Анализ финансово-хозяйственной деятельности организации</w:t>
      </w:r>
      <w:bookmarkEnd w:id="3"/>
    </w:p>
    <w:p w14:paraId="2E6333D2" w14:textId="77777777" w:rsidR="007A4630" w:rsidRPr="007A4630" w:rsidRDefault="007A4630" w:rsidP="00872339">
      <w:pPr>
        <w:pStyle w:val="11"/>
      </w:pPr>
      <w:r w:rsidRPr="007A4630">
        <w:t xml:space="preserve">Для анализа организации будет использован горизонтальный и вертикальный анализы, будет изучена ликвидность, деловая активность и платежеспособность. </w:t>
      </w:r>
      <w:r>
        <w:t xml:space="preserve">Далее постепенно представим все итоги, первоначально проведем </w:t>
      </w:r>
      <w:r w:rsidR="00CF5103">
        <w:rPr>
          <w:rFonts w:cs="Times New Roman"/>
          <w:szCs w:val="28"/>
        </w:rPr>
        <w:t>г</w:t>
      </w:r>
      <w:r>
        <w:rPr>
          <w:rFonts w:cs="Times New Roman"/>
          <w:szCs w:val="28"/>
        </w:rPr>
        <w:t>оризонтальный анализ формы «Отчет о финансовых результатах» ИП Нырков А.В.</w:t>
      </w:r>
      <w:r w:rsidR="00CF5103">
        <w:rPr>
          <w:rFonts w:cs="Times New Roman"/>
          <w:szCs w:val="28"/>
        </w:rPr>
        <w:t xml:space="preserve"> (таблица 2).</w:t>
      </w:r>
      <w:r>
        <w:t xml:space="preserve"> </w:t>
      </w:r>
    </w:p>
    <w:p w14:paraId="2EC7D1B6" w14:textId="77777777" w:rsidR="007A4630" w:rsidRPr="00CD2975" w:rsidRDefault="009E03BD" w:rsidP="00872339">
      <w:pPr>
        <w:pStyle w:val="11"/>
        <w:ind w:firstLine="0"/>
        <w:rPr>
          <w:rFonts w:cs="Times New Roman"/>
          <w:szCs w:val="28"/>
        </w:rPr>
      </w:pPr>
      <w:r>
        <w:rPr>
          <w:rFonts w:cs="Times New Roman"/>
          <w:szCs w:val="28"/>
        </w:rPr>
        <w:t>Таблица</w:t>
      </w:r>
      <w:r w:rsidR="007A4630">
        <w:rPr>
          <w:rFonts w:cs="Times New Roman"/>
          <w:szCs w:val="28"/>
        </w:rPr>
        <w:t xml:space="preserve"> 2</w:t>
      </w:r>
      <w:r>
        <w:rPr>
          <w:rFonts w:cs="Times New Roman"/>
          <w:szCs w:val="28"/>
        </w:rPr>
        <w:t xml:space="preserve"> – Горизонтальный анализ формы «Отчет о финансовых результатах» </w:t>
      </w:r>
      <w:r w:rsidR="007A4630">
        <w:rPr>
          <w:rFonts w:cs="Times New Roman"/>
          <w:szCs w:val="28"/>
        </w:rPr>
        <w:t>ИП Нырков А.В.</w:t>
      </w:r>
    </w:p>
    <w:tbl>
      <w:tblPr>
        <w:tblStyle w:val="ae"/>
        <w:tblW w:w="9634" w:type="dxa"/>
        <w:tblLook w:val="04A0" w:firstRow="1" w:lastRow="0" w:firstColumn="1" w:lastColumn="0" w:noHBand="0" w:noVBand="1"/>
      </w:tblPr>
      <w:tblGrid>
        <w:gridCol w:w="1568"/>
        <w:gridCol w:w="916"/>
        <w:gridCol w:w="916"/>
        <w:gridCol w:w="1808"/>
        <w:gridCol w:w="1035"/>
        <w:gridCol w:w="1267"/>
        <w:gridCol w:w="1099"/>
        <w:gridCol w:w="1025"/>
      </w:tblGrid>
      <w:tr w:rsidR="00836AEB" w:rsidRPr="00CD2975" w14:paraId="2EC92C99" w14:textId="77777777" w:rsidTr="0007213F">
        <w:tc>
          <w:tcPr>
            <w:tcW w:w="0" w:type="auto"/>
            <w:vMerge w:val="restart"/>
          </w:tcPr>
          <w:p w14:paraId="42C50577"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Показатель</w:t>
            </w:r>
          </w:p>
        </w:tc>
        <w:tc>
          <w:tcPr>
            <w:tcW w:w="0" w:type="auto"/>
            <w:vMerge w:val="restart"/>
          </w:tcPr>
          <w:p w14:paraId="1B6F719C"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2022</w:t>
            </w:r>
          </w:p>
        </w:tc>
        <w:tc>
          <w:tcPr>
            <w:tcW w:w="0" w:type="auto"/>
            <w:vMerge w:val="restart"/>
          </w:tcPr>
          <w:p w14:paraId="1D663D2C"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2023</w:t>
            </w:r>
          </w:p>
        </w:tc>
        <w:tc>
          <w:tcPr>
            <w:tcW w:w="1840" w:type="dxa"/>
            <w:vMerge w:val="restart"/>
          </w:tcPr>
          <w:p w14:paraId="7645901B"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2024</w:t>
            </w:r>
          </w:p>
        </w:tc>
        <w:tc>
          <w:tcPr>
            <w:tcW w:w="2268" w:type="dxa"/>
            <w:gridSpan w:val="2"/>
          </w:tcPr>
          <w:p w14:paraId="65B654D1"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Отклонение предыдущего года от базисного</w:t>
            </w:r>
          </w:p>
        </w:tc>
        <w:tc>
          <w:tcPr>
            <w:tcW w:w="2126" w:type="dxa"/>
            <w:gridSpan w:val="2"/>
          </w:tcPr>
          <w:p w14:paraId="1EE0BD41"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Отклонение отчетного года от базисного</w:t>
            </w:r>
          </w:p>
        </w:tc>
      </w:tr>
      <w:tr w:rsidR="00836AEB" w:rsidRPr="00CD2975" w14:paraId="561D0355" w14:textId="77777777" w:rsidTr="0007213F">
        <w:tc>
          <w:tcPr>
            <w:tcW w:w="0" w:type="auto"/>
            <w:vMerge/>
          </w:tcPr>
          <w:p w14:paraId="76C0B615" w14:textId="77777777" w:rsidR="00836AEB" w:rsidRPr="00872339" w:rsidRDefault="00836AEB" w:rsidP="005A3972">
            <w:pPr>
              <w:pStyle w:val="11"/>
              <w:spacing w:line="240" w:lineRule="auto"/>
              <w:ind w:firstLine="0"/>
              <w:jc w:val="left"/>
              <w:rPr>
                <w:rFonts w:cs="Times New Roman"/>
                <w:szCs w:val="28"/>
              </w:rPr>
            </w:pPr>
          </w:p>
        </w:tc>
        <w:tc>
          <w:tcPr>
            <w:tcW w:w="0" w:type="auto"/>
            <w:vMerge/>
          </w:tcPr>
          <w:p w14:paraId="5A162EED" w14:textId="77777777" w:rsidR="00836AEB" w:rsidRPr="00872339" w:rsidRDefault="00836AEB" w:rsidP="005A3972">
            <w:pPr>
              <w:pStyle w:val="11"/>
              <w:spacing w:line="240" w:lineRule="auto"/>
              <w:ind w:firstLine="0"/>
              <w:jc w:val="left"/>
              <w:rPr>
                <w:rFonts w:cs="Times New Roman"/>
                <w:szCs w:val="28"/>
              </w:rPr>
            </w:pPr>
          </w:p>
        </w:tc>
        <w:tc>
          <w:tcPr>
            <w:tcW w:w="0" w:type="auto"/>
            <w:vMerge/>
          </w:tcPr>
          <w:p w14:paraId="20131823" w14:textId="77777777" w:rsidR="00836AEB" w:rsidRPr="00872339" w:rsidRDefault="00836AEB" w:rsidP="005A3972">
            <w:pPr>
              <w:pStyle w:val="11"/>
              <w:spacing w:line="240" w:lineRule="auto"/>
              <w:ind w:firstLine="0"/>
              <w:jc w:val="left"/>
              <w:rPr>
                <w:rFonts w:cs="Times New Roman"/>
                <w:szCs w:val="28"/>
              </w:rPr>
            </w:pPr>
          </w:p>
        </w:tc>
        <w:tc>
          <w:tcPr>
            <w:tcW w:w="1840" w:type="dxa"/>
            <w:vMerge/>
          </w:tcPr>
          <w:p w14:paraId="1791A89F" w14:textId="77777777" w:rsidR="00836AEB" w:rsidRPr="00872339" w:rsidRDefault="00836AEB" w:rsidP="005A3972">
            <w:pPr>
              <w:pStyle w:val="11"/>
              <w:spacing w:line="240" w:lineRule="auto"/>
              <w:ind w:firstLine="0"/>
              <w:jc w:val="left"/>
              <w:rPr>
                <w:rFonts w:cs="Times New Roman"/>
                <w:szCs w:val="28"/>
              </w:rPr>
            </w:pPr>
          </w:p>
        </w:tc>
        <w:tc>
          <w:tcPr>
            <w:tcW w:w="992" w:type="dxa"/>
          </w:tcPr>
          <w:p w14:paraId="49FE8E30" w14:textId="77777777" w:rsidR="00836AEB" w:rsidRPr="00872339" w:rsidRDefault="00836AEB" w:rsidP="005A3972">
            <w:pPr>
              <w:pStyle w:val="11"/>
              <w:spacing w:line="240" w:lineRule="auto"/>
              <w:ind w:firstLine="0"/>
              <w:jc w:val="left"/>
              <w:rPr>
                <w:rFonts w:cs="Times New Roman"/>
                <w:szCs w:val="28"/>
              </w:rPr>
            </w:pPr>
            <w:proofErr w:type="spellStart"/>
            <w:r w:rsidRPr="00872339">
              <w:rPr>
                <w:rFonts w:cs="Times New Roman"/>
                <w:szCs w:val="28"/>
              </w:rPr>
              <w:t>Абсол</w:t>
            </w:r>
            <w:proofErr w:type="spellEnd"/>
            <w:r w:rsidRPr="00872339">
              <w:rPr>
                <w:rFonts w:cs="Times New Roman"/>
                <w:szCs w:val="28"/>
              </w:rPr>
              <w:t>.</w:t>
            </w:r>
          </w:p>
        </w:tc>
        <w:tc>
          <w:tcPr>
            <w:tcW w:w="1276" w:type="dxa"/>
          </w:tcPr>
          <w:p w14:paraId="45A1AAA4"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Относ.</w:t>
            </w:r>
          </w:p>
        </w:tc>
        <w:tc>
          <w:tcPr>
            <w:tcW w:w="1101" w:type="dxa"/>
          </w:tcPr>
          <w:p w14:paraId="661C424C" w14:textId="77777777" w:rsidR="00836AEB" w:rsidRPr="00872339" w:rsidRDefault="00836AEB" w:rsidP="005A3972">
            <w:pPr>
              <w:pStyle w:val="11"/>
              <w:spacing w:line="240" w:lineRule="auto"/>
              <w:ind w:firstLine="0"/>
              <w:jc w:val="left"/>
              <w:rPr>
                <w:rFonts w:cs="Times New Roman"/>
                <w:szCs w:val="28"/>
              </w:rPr>
            </w:pPr>
            <w:proofErr w:type="spellStart"/>
            <w:r w:rsidRPr="00872339">
              <w:rPr>
                <w:rFonts w:cs="Times New Roman"/>
                <w:szCs w:val="28"/>
              </w:rPr>
              <w:t>Абсол</w:t>
            </w:r>
            <w:proofErr w:type="spellEnd"/>
            <w:r w:rsidRPr="00872339">
              <w:rPr>
                <w:rFonts w:cs="Times New Roman"/>
                <w:szCs w:val="28"/>
              </w:rPr>
              <w:t>.</w:t>
            </w:r>
          </w:p>
        </w:tc>
        <w:tc>
          <w:tcPr>
            <w:tcW w:w="1025" w:type="dxa"/>
          </w:tcPr>
          <w:p w14:paraId="65284CF3"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Относ.</w:t>
            </w:r>
          </w:p>
        </w:tc>
      </w:tr>
      <w:tr w:rsidR="00836AEB" w:rsidRPr="00714B7B" w14:paraId="1A9CFAD8" w14:textId="77777777" w:rsidTr="0007213F">
        <w:tc>
          <w:tcPr>
            <w:tcW w:w="0" w:type="auto"/>
          </w:tcPr>
          <w:p w14:paraId="3215B3CA"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Выручка</w:t>
            </w:r>
          </w:p>
        </w:tc>
        <w:tc>
          <w:tcPr>
            <w:tcW w:w="0" w:type="auto"/>
          </w:tcPr>
          <w:p w14:paraId="059F130B"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61897</w:t>
            </w:r>
          </w:p>
        </w:tc>
        <w:tc>
          <w:tcPr>
            <w:tcW w:w="0" w:type="auto"/>
          </w:tcPr>
          <w:p w14:paraId="42AA4B7D"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59347</w:t>
            </w:r>
          </w:p>
        </w:tc>
        <w:tc>
          <w:tcPr>
            <w:tcW w:w="1840" w:type="dxa"/>
          </w:tcPr>
          <w:p w14:paraId="1A1EC09F"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59064</w:t>
            </w:r>
          </w:p>
        </w:tc>
        <w:tc>
          <w:tcPr>
            <w:tcW w:w="992" w:type="dxa"/>
          </w:tcPr>
          <w:p w14:paraId="28D04ECF"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-2550</w:t>
            </w:r>
          </w:p>
        </w:tc>
        <w:tc>
          <w:tcPr>
            <w:tcW w:w="1276" w:type="dxa"/>
          </w:tcPr>
          <w:p w14:paraId="5A6C13C5"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95,9</w:t>
            </w:r>
          </w:p>
        </w:tc>
        <w:tc>
          <w:tcPr>
            <w:tcW w:w="1101" w:type="dxa"/>
          </w:tcPr>
          <w:p w14:paraId="7F3F4BB9"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-2833</w:t>
            </w:r>
          </w:p>
        </w:tc>
        <w:tc>
          <w:tcPr>
            <w:tcW w:w="1025" w:type="dxa"/>
          </w:tcPr>
          <w:p w14:paraId="3A48EC46"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95,4</w:t>
            </w:r>
          </w:p>
        </w:tc>
      </w:tr>
    </w:tbl>
    <w:p w14:paraId="726B214F" w14:textId="77777777" w:rsidR="0007213F" w:rsidRDefault="0007213F"/>
    <w:p w14:paraId="12E9CD16" w14:textId="77777777" w:rsidR="0007213F" w:rsidRDefault="0007213F"/>
    <w:tbl>
      <w:tblPr>
        <w:tblStyle w:val="ae"/>
        <w:tblW w:w="0" w:type="auto"/>
        <w:tblLayout w:type="fixed"/>
        <w:tblLook w:val="04A0" w:firstRow="1" w:lastRow="0" w:firstColumn="1" w:lastColumn="0" w:noHBand="0" w:noVBand="1"/>
      </w:tblPr>
      <w:tblGrid>
        <w:gridCol w:w="1555"/>
        <w:gridCol w:w="992"/>
        <w:gridCol w:w="992"/>
        <w:gridCol w:w="1684"/>
        <w:gridCol w:w="1035"/>
        <w:gridCol w:w="1160"/>
        <w:gridCol w:w="1185"/>
        <w:gridCol w:w="1025"/>
      </w:tblGrid>
      <w:tr w:rsidR="00836AEB" w:rsidRPr="00714B7B" w14:paraId="027FAF92" w14:textId="77777777" w:rsidTr="0007213F">
        <w:tc>
          <w:tcPr>
            <w:tcW w:w="1555" w:type="dxa"/>
          </w:tcPr>
          <w:p w14:paraId="134FF9E7"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Себестоимость продаж</w:t>
            </w:r>
          </w:p>
        </w:tc>
        <w:tc>
          <w:tcPr>
            <w:tcW w:w="992" w:type="dxa"/>
          </w:tcPr>
          <w:p w14:paraId="7E32C6B1"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(8724)</w:t>
            </w:r>
          </w:p>
        </w:tc>
        <w:tc>
          <w:tcPr>
            <w:tcW w:w="992" w:type="dxa"/>
          </w:tcPr>
          <w:p w14:paraId="7CFD61D8"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(3542)</w:t>
            </w:r>
          </w:p>
        </w:tc>
        <w:tc>
          <w:tcPr>
            <w:tcW w:w="1684" w:type="dxa"/>
          </w:tcPr>
          <w:p w14:paraId="1F9F8AE4"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(1424)</w:t>
            </w:r>
          </w:p>
        </w:tc>
        <w:tc>
          <w:tcPr>
            <w:tcW w:w="1035" w:type="dxa"/>
          </w:tcPr>
          <w:p w14:paraId="46A00433"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5182</w:t>
            </w:r>
          </w:p>
        </w:tc>
        <w:tc>
          <w:tcPr>
            <w:tcW w:w="1160" w:type="dxa"/>
          </w:tcPr>
          <w:p w14:paraId="03CDFB49"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40,6</w:t>
            </w:r>
          </w:p>
        </w:tc>
        <w:tc>
          <w:tcPr>
            <w:tcW w:w="1185" w:type="dxa"/>
          </w:tcPr>
          <w:p w14:paraId="102DE26F"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7300</w:t>
            </w:r>
          </w:p>
        </w:tc>
        <w:tc>
          <w:tcPr>
            <w:tcW w:w="1025" w:type="dxa"/>
          </w:tcPr>
          <w:p w14:paraId="4B5477AB"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16,3</w:t>
            </w:r>
          </w:p>
        </w:tc>
      </w:tr>
      <w:tr w:rsidR="00836AEB" w:rsidRPr="00714B7B" w14:paraId="030EADFC" w14:textId="77777777" w:rsidTr="0007213F">
        <w:tc>
          <w:tcPr>
            <w:tcW w:w="1555" w:type="dxa"/>
          </w:tcPr>
          <w:p w14:paraId="777F1C59"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Валовая прибыль (убыток)</w:t>
            </w:r>
          </w:p>
        </w:tc>
        <w:tc>
          <w:tcPr>
            <w:tcW w:w="992" w:type="dxa"/>
          </w:tcPr>
          <w:p w14:paraId="626F77E5"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53173</w:t>
            </w:r>
          </w:p>
        </w:tc>
        <w:tc>
          <w:tcPr>
            <w:tcW w:w="992" w:type="dxa"/>
          </w:tcPr>
          <w:p w14:paraId="69577CCE"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55805</w:t>
            </w:r>
          </w:p>
        </w:tc>
        <w:tc>
          <w:tcPr>
            <w:tcW w:w="1684" w:type="dxa"/>
          </w:tcPr>
          <w:p w14:paraId="5C5BEB43"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57640</w:t>
            </w:r>
          </w:p>
        </w:tc>
        <w:tc>
          <w:tcPr>
            <w:tcW w:w="1035" w:type="dxa"/>
          </w:tcPr>
          <w:p w14:paraId="4D5D4FEB"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2632</w:t>
            </w:r>
          </w:p>
        </w:tc>
        <w:tc>
          <w:tcPr>
            <w:tcW w:w="1160" w:type="dxa"/>
          </w:tcPr>
          <w:p w14:paraId="0FCFB767"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104,9</w:t>
            </w:r>
          </w:p>
        </w:tc>
        <w:tc>
          <w:tcPr>
            <w:tcW w:w="1185" w:type="dxa"/>
          </w:tcPr>
          <w:p w14:paraId="2EBB9368"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4467</w:t>
            </w:r>
          </w:p>
        </w:tc>
        <w:tc>
          <w:tcPr>
            <w:tcW w:w="1025" w:type="dxa"/>
          </w:tcPr>
          <w:p w14:paraId="6D12BDF7"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108,4</w:t>
            </w:r>
          </w:p>
        </w:tc>
      </w:tr>
      <w:tr w:rsidR="00836AEB" w:rsidRPr="00714B7B" w14:paraId="52069B23" w14:textId="77777777" w:rsidTr="0007213F">
        <w:tc>
          <w:tcPr>
            <w:tcW w:w="1555" w:type="dxa"/>
          </w:tcPr>
          <w:p w14:paraId="65355CC2"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Коммерческие расходы</w:t>
            </w:r>
          </w:p>
        </w:tc>
        <w:tc>
          <w:tcPr>
            <w:tcW w:w="992" w:type="dxa"/>
          </w:tcPr>
          <w:p w14:paraId="4B3471DE"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0</w:t>
            </w:r>
          </w:p>
        </w:tc>
        <w:tc>
          <w:tcPr>
            <w:tcW w:w="992" w:type="dxa"/>
          </w:tcPr>
          <w:p w14:paraId="36013800"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0</w:t>
            </w:r>
          </w:p>
        </w:tc>
        <w:tc>
          <w:tcPr>
            <w:tcW w:w="1684" w:type="dxa"/>
          </w:tcPr>
          <w:p w14:paraId="67CE367C"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0</w:t>
            </w:r>
          </w:p>
        </w:tc>
        <w:tc>
          <w:tcPr>
            <w:tcW w:w="1035" w:type="dxa"/>
          </w:tcPr>
          <w:p w14:paraId="6D0D0EC2"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0</w:t>
            </w:r>
          </w:p>
        </w:tc>
        <w:tc>
          <w:tcPr>
            <w:tcW w:w="1160" w:type="dxa"/>
          </w:tcPr>
          <w:p w14:paraId="28FC0EE8"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0</w:t>
            </w:r>
          </w:p>
        </w:tc>
        <w:tc>
          <w:tcPr>
            <w:tcW w:w="1185" w:type="dxa"/>
          </w:tcPr>
          <w:p w14:paraId="68D49972"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0</w:t>
            </w:r>
          </w:p>
        </w:tc>
        <w:tc>
          <w:tcPr>
            <w:tcW w:w="1025" w:type="dxa"/>
          </w:tcPr>
          <w:p w14:paraId="3F0F88F9"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0</w:t>
            </w:r>
          </w:p>
        </w:tc>
      </w:tr>
      <w:tr w:rsidR="00836AEB" w:rsidRPr="00714B7B" w14:paraId="17C523E3" w14:textId="77777777" w:rsidTr="0007213F">
        <w:tc>
          <w:tcPr>
            <w:tcW w:w="1555" w:type="dxa"/>
          </w:tcPr>
          <w:p w14:paraId="627A7005"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Управленческие расходы</w:t>
            </w:r>
          </w:p>
        </w:tc>
        <w:tc>
          <w:tcPr>
            <w:tcW w:w="992" w:type="dxa"/>
          </w:tcPr>
          <w:p w14:paraId="0E2855A6"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0</w:t>
            </w:r>
          </w:p>
        </w:tc>
        <w:tc>
          <w:tcPr>
            <w:tcW w:w="992" w:type="dxa"/>
          </w:tcPr>
          <w:p w14:paraId="3C6A6F03"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0</w:t>
            </w:r>
          </w:p>
        </w:tc>
        <w:tc>
          <w:tcPr>
            <w:tcW w:w="1684" w:type="dxa"/>
          </w:tcPr>
          <w:p w14:paraId="5A319849"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0</w:t>
            </w:r>
          </w:p>
        </w:tc>
        <w:tc>
          <w:tcPr>
            <w:tcW w:w="1035" w:type="dxa"/>
          </w:tcPr>
          <w:p w14:paraId="3BAC0C53"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0</w:t>
            </w:r>
          </w:p>
        </w:tc>
        <w:tc>
          <w:tcPr>
            <w:tcW w:w="1160" w:type="dxa"/>
          </w:tcPr>
          <w:p w14:paraId="5261A3E4"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0</w:t>
            </w:r>
          </w:p>
        </w:tc>
        <w:tc>
          <w:tcPr>
            <w:tcW w:w="1185" w:type="dxa"/>
          </w:tcPr>
          <w:p w14:paraId="06D95692"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0</w:t>
            </w:r>
          </w:p>
        </w:tc>
        <w:tc>
          <w:tcPr>
            <w:tcW w:w="1025" w:type="dxa"/>
          </w:tcPr>
          <w:p w14:paraId="5ADAD25D"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0</w:t>
            </w:r>
          </w:p>
        </w:tc>
      </w:tr>
      <w:tr w:rsidR="00836AEB" w:rsidRPr="00714B7B" w14:paraId="1594A38B" w14:textId="77777777" w:rsidTr="0007213F">
        <w:tc>
          <w:tcPr>
            <w:tcW w:w="1555" w:type="dxa"/>
          </w:tcPr>
          <w:p w14:paraId="00FE76BD"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Прибыль (убыток) от продаж</w:t>
            </w:r>
          </w:p>
        </w:tc>
        <w:tc>
          <w:tcPr>
            <w:tcW w:w="992" w:type="dxa"/>
          </w:tcPr>
          <w:p w14:paraId="3D1DD7C6"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53173</w:t>
            </w:r>
          </w:p>
        </w:tc>
        <w:tc>
          <w:tcPr>
            <w:tcW w:w="992" w:type="dxa"/>
          </w:tcPr>
          <w:p w14:paraId="3CEB99BA"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55805</w:t>
            </w:r>
          </w:p>
        </w:tc>
        <w:tc>
          <w:tcPr>
            <w:tcW w:w="1684" w:type="dxa"/>
          </w:tcPr>
          <w:p w14:paraId="35754EDC"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57640</w:t>
            </w:r>
          </w:p>
        </w:tc>
        <w:tc>
          <w:tcPr>
            <w:tcW w:w="1035" w:type="dxa"/>
          </w:tcPr>
          <w:p w14:paraId="705F230A"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2632</w:t>
            </w:r>
          </w:p>
        </w:tc>
        <w:tc>
          <w:tcPr>
            <w:tcW w:w="1160" w:type="dxa"/>
          </w:tcPr>
          <w:p w14:paraId="0CD01DAA"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104,9</w:t>
            </w:r>
          </w:p>
        </w:tc>
        <w:tc>
          <w:tcPr>
            <w:tcW w:w="1185" w:type="dxa"/>
          </w:tcPr>
          <w:p w14:paraId="270EACF2"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4467</w:t>
            </w:r>
          </w:p>
        </w:tc>
        <w:tc>
          <w:tcPr>
            <w:tcW w:w="1025" w:type="dxa"/>
          </w:tcPr>
          <w:p w14:paraId="790D7D81"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108,4</w:t>
            </w:r>
          </w:p>
        </w:tc>
      </w:tr>
      <w:tr w:rsidR="00836AEB" w:rsidRPr="00714B7B" w14:paraId="5FDA691E" w14:textId="77777777" w:rsidTr="0007213F">
        <w:tc>
          <w:tcPr>
            <w:tcW w:w="1555" w:type="dxa"/>
          </w:tcPr>
          <w:p w14:paraId="0252D1B5"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Доходы от участия в других организациях</w:t>
            </w:r>
          </w:p>
        </w:tc>
        <w:tc>
          <w:tcPr>
            <w:tcW w:w="992" w:type="dxa"/>
          </w:tcPr>
          <w:p w14:paraId="3E43C7CC"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0</w:t>
            </w:r>
          </w:p>
        </w:tc>
        <w:tc>
          <w:tcPr>
            <w:tcW w:w="992" w:type="dxa"/>
          </w:tcPr>
          <w:p w14:paraId="4954BC0C"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0</w:t>
            </w:r>
          </w:p>
        </w:tc>
        <w:tc>
          <w:tcPr>
            <w:tcW w:w="1684" w:type="dxa"/>
          </w:tcPr>
          <w:p w14:paraId="52BEE828"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0</w:t>
            </w:r>
          </w:p>
        </w:tc>
        <w:tc>
          <w:tcPr>
            <w:tcW w:w="1035" w:type="dxa"/>
          </w:tcPr>
          <w:p w14:paraId="00DD3188"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0</w:t>
            </w:r>
          </w:p>
        </w:tc>
        <w:tc>
          <w:tcPr>
            <w:tcW w:w="1160" w:type="dxa"/>
          </w:tcPr>
          <w:p w14:paraId="40C1F091"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0</w:t>
            </w:r>
          </w:p>
        </w:tc>
        <w:tc>
          <w:tcPr>
            <w:tcW w:w="1185" w:type="dxa"/>
          </w:tcPr>
          <w:p w14:paraId="6B36D36D"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0</w:t>
            </w:r>
          </w:p>
        </w:tc>
        <w:tc>
          <w:tcPr>
            <w:tcW w:w="1025" w:type="dxa"/>
          </w:tcPr>
          <w:p w14:paraId="3159DF5B" w14:textId="77777777" w:rsidR="00836AEB" w:rsidRPr="00872339" w:rsidRDefault="00836AEB" w:rsidP="005A3972">
            <w:pPr>
              <w:pStyle w:val="11"/>
              <w:spacing w:line="240" w:lineRule="auto"/>
              <w:ind w:firstLine="0"/>
              <w:jc w:val="left"/>
              <w:rPr>
                <w:rFonts w:cs="Times New Roman"/>
                <w:szCs w:val="28"/>
              </w:rPr>
            </w:pPr>
            <w:r w:rsidRPr="00872339">
              <w:rPr>
                <w:rFonts w:cs="Times New Roman"/>
                <w:szCs w:val="28"/>
              </w:rPr>
              <w:t>0</w:t>
            </w:r>
          </w:p>
        </w:tc>
      </w:tr>
      <w:tr w:rsidR="00171E1E" w:rsidRPr="00872339" w14:paraId="2AFFFA74" w14:textId="77777777" w:rsidTr="0007213F">
        <w:tc>
          <w:tcPr>
            <w:tcW w:w="1555" w:type="dxa"/>
          </w:tcPr>
          <w:p w14:paraId="71DB6848" w14:textId="77777777" w:rsidR="00171E1E" w:rsidRPr="00872339" w:rsidRDefault="00171E1E" w:rsidP="00171E1E">
            <w:pPr>
              <w:pStyle w:val="11"/>
              <w:ind w:firstLine="0"/>
              <w:jc w:val="left"/>
              <w:rPr>
                <w:rFonts w:cs="Times New Roman"/>
                <w:szCs w:val="28"/>
              </w:rPr>
            </w:pPr>
            <w:r w:rsidRPr="00872339">
              <w:rPr>
                <w:rFonts w:cs="Times New Roman"/>
                <w:szCs w:val="28"/>
              </w:rPr>
              <w:t>Проценты к получению</w:t>
            </w:r>
          </w:p>
        </w:tc>
        <w:tc>
          <w:tcPr>
            <w:tcW w:w="992" w:type="dxa"/>
          </w:tcPr>
          <w:p w14:paraId="093C7E48" w14:textId="77777777" w:rsidR="00171E1E" w:rsidRPr="00872339" w:rsidRDefault="00171E1E" w:rsidP="00171E1E">
            <w:pPr>
              <w:pStyle w:val="11"/>
              <w:ind w:firstLine="0"/>
              <w:jc w:val="left"/>
              <w:rPr>
                <w:rFonts w:cs="Times New Roman"/>
                <w:szCs w:val="28"/>
              </w:rPr>
            </w:pPr>
            <w:r w:rsidRPr="00872339">
              <w:rPr>
                <w:rFonts w:cs="Times New Roman"/>
                <w:szCs w:val="28"/>
              </w:rPr>
              <w:t>0</w:t>
            </w:r>
          </w:p>
        </w:tc>
        <w:tc>
          <w:tcPr>
            <w:tcW w:w="992" w:type="dxa"/>
          </w:tcPr>
          <w:p w14:paraId="70C547D3" w14:textId="77777777" w:rsidR="00171E1E" w:rsidRPr="00872339" w:rsidRDefault="00171E1E" w:rsidP="00171E1E">
            <w:pPr>
              <w:pStyle w:val="11"/>
              <w:ind w:firstLine="0"/>
              <w:jc w:val="left"/>
              <w:rPr>
                <w:rFonts w:cs="Times New Roman"/>
                <w:szCs w:val="28"/>
              </w:rPr>
            </w:pPr>
            <w:r w:rsidRPr="00872339">
              <w:rPr>
                <w:rFonts w:cs="Times New Roman"/>
                <w:szCs w:val="28"/>
              </w:rPr>
              <w:t>0</w:t>
            </w:r>
          </w:p>
        </w:tc>
        <w:tc>
          <w:tcPr>
            <w:tcW w:w="1684" w:type="dxa"/>
          </w:tcPr>
          <w:p w14:paraId="5B616848" w14:textId="77777777" w:rsidR="00171E1E" w:rsidRPr="00872339" w:rsidRDefault="00171E1E" w:rsidP="00171E1E">
            <w:pPr>
              <w:pStyle w:val="11"/>
              <w:ind w:firstLine="0"/>
              <w:jc w:val="left"/>
              <w:rPr>
                <w:rFonts w:cs="Times New Roman"/>
                <w:szCs w:val="28"/>
              </w:rPr>
            </w:pPr>
            <w:r w:rsidRPr="00872339">
              <w:rPr>
                <w:rFonts w:cs="Times New Roman"/>
                <w:szCs w:val="28"/>
              </w:rPr>
              <w:t>0</w:t>
            </w:r>
          </w:p>
        </w:tc>
        <w:tc>
          <w:tcPr>
            <w:tcW w:w="1035" w:type="dxa"/>
          </w:tcPr>
          <w:p w14:paraId="42EA6B19" w14:textId="77777777" w:rsidR="00171E1E" w:rsidRPr="00872339" w:rsidRDefault="00171E1E" w:rsidP="00171E1E">
            <w:pPr>
              <w:pStyle w:val="11"/>
              <w:ind w:firstLine="0"/>
              <w:jc w:val="left"/>
              <w:rPr>
                <w:rFonts w:cs="Times New Roman"/>
                <w:szCs w:val="28"/>
              </w:rPr>
            </w:pPr>
            <w:r w:rsidRPr="00872339">
              <w:rPr>
                <w:rFonts w:cs="Times New Roman"/>
                <w:szCs w:val="28"/>
              </w:rPr>
              <w:t>0</w:t>
            </w:r>
          </w:p>
        </w:tc>
        <w:tc>
          <w:tcPr>
            <w:tcW w:w="1160" w:type="dxa"/>
          </w:tcPr>
          <w:p w14:paraId="361B68DD" w14:textId="77777777" w:rsidR="00171E1E" w:rsidRPr="00872339" w:rsidRDefault="00171E1E" w:rsidP="00171E1E">
            <w:pPr>
              <w:pStyle w:val="11"/>
              <w:ind w:firstLine="0"/>
              <w:jc w:val="left"/>
              <w:rPr>
                <w:rFonts w:cs="Times New Roman"/>
                <w:szCs w:val="28"/>
              </w:rPr>
            </w:pPr>
            <w:r w:rsidRPr="00872339">
              <w:rPr>
                <w:rFonts w:cs="Times New Roman"/>
                <w:szCs w:val="28"/>
              </w:rPr>
              <w:t>0</w:t>
            </w:r>
          </w:p>
        </w:tc>
        <w:tc>
          <w:tcPr>
            <w:tcW w:w="1185" w:type="dxa"/>
          </w:tcPr>
          <w:p w14:paraId="5492A466" w14:textId="77777777" w:rsidR="00171E1E" w:rsidRPr="00872339" w:rsidRDefault="00171E1E" w:rsidP="00171E1E">
            <w:pPr>
              <w:pStyle w:val="11"/>
              <w:ind w:firstLine="0"/>
              <w:jc w:val="left"/>
              <w:rPr>
                <w:rFonts w:cs="Times New Roman"/>
                <w:szCs w:val="28"/>
              </w:rPr>
            </w:pPr>
            <w:r w:rsidRPr="00872339">
              <w:rPr>
                <w:rFonts w:cs="Times New Roman"/>
                <w:szCs w:val="28"/>
              </w:rPr>
              <w:t>0</w:t>
            </w:r>
          </w:p>
        </w:tc>
        <w:tc>
          <w:tcPr>
            <w:tcW w:w="1025" w:type="dxa"/>
          </w:tcPr>
          <w:p w14:paraId="18B9CD26" w14:textId="77777777" w:rsidR="00171E1E" w:rsidRPr="00872339" w:rsidRDefault="00171E1E" w:rsidP="00171E1E">
            <w:pPr>
              <w:pStyle w:val="11"/>
              <w:ind w:firstLine="0"/>
              <w:jc w:val="left"/>
              <w:rPr>
                <w:rFonts w:cs="Times New Roman"/>
                <w:szCs w:val="28"/>
              </w:rPr>
            </w:pPr>
            <w:r w:rsidRPr="00872339">
              <w:rPr>
                <w:rFonts w:cs="Times New Roman"/>
                <w:szCs w:val="28"/>
              </w:rPr>
              <w:t>0</w:t>
            </w:r>
          </w:p>
        </w:tc>
      </w:tr>
      <w:tr w:rsidR="00171E1E" w:rsidRPr="00872339" w14:paraId="02EF9DF2" w14:textId="77777777" w:rsidTr="0007213F">
        <w:tc>
          <w:tcPr>
            <w:tcW w:w="1555" w:type="dxa"/>
          </w:tcPr>
          <w:p w14:paraId="39381134" w14:textId="77777777" w:rsidR="00171E1E" w:rsidRPr="00872339" w:rsidRDefault="00171E1E" w:rsidP="00171E1E">
            <w:pPr>
              <w:pStyle w:val="11"/>
              <w:ind w:firstLine="0"/>
              <w:jc w:val="left"/>
              <w:rPr>
                <w:rFonts w:cs="Times New Roman"/>
                <w:szCs w:val="28"/>
              </w:rPr>
            </w:pPr>
            <w:r w:rsidRPr="00872339">
              <w:rPr>
                <w:rFonts w:cs="Times New Roman"/>
                <w:szCs w:val="28"/>
              </w:rPr>
              <w:t>Проценты к уплате</w:t>
            </w:r>
          </w:p>
        </w:tc>
        <w:tc>
          <w:tcPr>
            <w:tcW w:w="992" w:type="dxa"/>
          </w:tcPr>
          <w:p w14:paraId="36F8C24C" w14:textId="77777777" w:rsidR="00171E1E" w:rsidRPr="00872339" w:rsidRDefault="00171E1E" w:rsidP="00171E1E">
            <w:pPr>
              <w:pStyle w:val="11"/>
              <w:ind w:firstLine="0"/>
              <w:jc w:val="left"/>
              <w:rPr>
                <w:rFonts w:cs="Times New Roman"/>
                <w:szCs w:val="28"/>
              </w:rPr>
            </w:pPr>
            <w:r w:rsidRPr="00872339">
              <w:rPr>
                <w:rFonts w:cs="Times New Roman"/>
                <w:szCs w:val="28"/>
              </w:rPr>
              <w:t>0</w:t>
            </w:r>
          </w:p>
        </w:tc>
        <w:tc>
          <w:tcPr>
            <w:tcW w:w="992" w:type="dxa"/>
          </w:tcPr>
          <w:p w14:paraId="00429F40" w14:textId="77777777" w:rsidR="00171E1E" w:rsidRPr="00872339" w:rsidRDefault="00171E1E" w:rsidP="00171E1E">
            <w:pPr>
              <w:pStyle w:val="11"/>
              <w:ind w:firstLine="0"/>
              <w:jc w:val="left"/>
              <w:rPr>
                <w:rFonts w:cs="Times New Roman"/>
                <w:szCs w:val="28"/>
              </w:rPr>
            </w:pPr>
            <w:r w:rsidRPr="00872339">
              <w:rPr>
                <w:rFonts w:cs="Times New Roman"/>
                <w:szCs w:val="28"/>
              </w:rPr>
              <w:t>0</w:t>
            </w:r>
          </w:p>
        </w:tc>
        <w:tc>
          <w:tcPr>
            <w:tcW w:w="1684" w:type="dxa"/>
          </w:tcPr>
          <w:p w14:paraId="16E41239" w14:textId="77777777" w:rsidR="00171E1E" w:rsidRPr="00872339" w:rsidRDefault="00171E1E" w:rsidP="00171E1E">
            <w:pPr>
              <w:pStyle w:val="11"/>
              <w:ind w:firstLine="0"/>
              <w:jc w:val="left"/>
              <w:rPr>
                <w:rFonts w:cs="Times New Roman"/>
                <w:szCs w:val="28"/>
              </w:rPr>
            </w:pPr>
            <w:r w:rsidRPr="00872339">
              <w:rPr>
                <w:rFonts w:cs="Times New Roman"/>
                <w:szCs w:val="28"/>
              </w:rPr>
              <w:t>0</w:t>
            </w:r>
          </w:p>
        </w:tc>
        <w:tc>
          <w:tcPr>
            <w:tcW w:w="1035" w:type="dxa"/>
          </w:tcPr>
          <w:p w14:paraId="469BE27C" w14:textId="77777777" w:rsidR="00171E1E" w:rsidRPr="00872339" w:rsidRDefault="00171E1E" w:rsidP="00171E1E">
            <w:pPr>
              <w:pStyle w:val="11"/>
              <w:ind w:firstLine="0"/>
              <w:jc w:val="left"/>
              <w:rPr>
                <w:rFonts w:cs="Times New Roman"/>
                <w:szCs w:val="28"/>
              </w:rPr>
            </w:pPr>
            <w:r w:rsidRPr="00872339">
              <w:rPr>
                <w:rFonts w:cs="Times New Roman"/>
                <w:szCs w:val="28"/>
              </w:rPr>
              <w:t>0</w:t>
            </w:r>
          </w:p>
        </w:tc>
        <w:tc>
          <w:tcPr>
            <w:tcW w:w="1160" w:type="dxa"/>
          </w:tcPr>
          <w:p w14:paraId="654C85B8" w14:textId="77777777" w:rsidR="00171E1E" w:rsidRPr="00872339" w:rsidRDefault="00171E1E" w:rsidP="00171E1E">
            <w:pPr>
              <w:pStyle w:val="11"/>
              <w:ind w:firstLine="0"/>
              <w:jc w:val="left"/>
              <w:rPr>
                <w:rFonts w:cs="Times New Roman"/>
                <w:szCs w:val="28"/>
              </w:rPr>
            </w:pPr>
            <w:r w:rsidRPr="00872339">
              <w:rPr>
                <w:rFonts w:cs="Times New Roman"/>
                <w:szCs w:val="28"/>
              </w:rPr>
              <w:t>0</w:t>
            </w:r>
          </w:p>
        </w:tc>
        <w:tc>
          <w:tcPr>
            <w:tcW w:w="1185" w:type="dxa"/>
          </w:tcPr>
          <w:p w14:paraId="43B2CB9F" w14:textId="77777777" w:rsidR="00171E1E" w:rsidRPr="00872339" w:rsidRDefault="00171E1E" w:rsidP="00171E1E">
            <w:pPr>
              <w:pStyle w:val="11"/>
              <w:ind w:firstLine="0"/>
              <w:jc w:val="left"/>
              <w:rPr>
                <w:rFonts w:cs="Times New Roman"/>
                <w:szCs w:val="28"/>
              </w:rPr>
            </w:pPr>
            <w:r w:rsidRPr="00872339">
              <w:rPr>
                <w:rFonts w:cs="Times New Roman"/>
                <w:szCs w:val="28"/>
              </w:rPr>
              <w:t>0</w:t>
            </w:r>
          </w:p>
        </w:tc>
        <w:tc>
          <w:tcPr>
            <w:tcW w:w="1025" w:type="dxa"/>
          </w:tcPr>
          <w:p w14:paraId="3D3A5C31" w14:textId="77777777" w:rsidR="00171E1E" w:rsidRPr="00872339" w:rsidRDefault="00171E1E" w:rsidP="00171E1E">
            <w:pPr>
              <w:pStyle w:val="11"/>
              <w:ind w:firstLine="0"/>
              <w:jc w:val="left"/>
              <w:rPr>
                <w:rFonts w:cs="Times New Roman"/>
                <w:szCs w:val="28"/>
              </w:rPr>
            </w:pPr>
            <w:r w:rsidRPr="00872339">
              <w:rPr>
                <w:rFonts w:cs="Times New Roman"/>
                <w:szCs w:val="28"/>
              </w:rPr>
              <w:t>0</w:t>
            </w:r>
          </w:p>
        </w:tc>
      </w:tr>
      <w:tr w:rsidR="00171E1E" w:rsidRPr="00872339" w14:paraId="14619F48" w14:textId="77777777" w:rsidTr="0007213F">
        <w:tc>
          <w:tcPr>
            <w:tcW w:w="1555" w:type="dxa"/>
          </w:tcPr>
          <w:p w14:paraId="3D8AEDBC" w14:textId="77777777" w:rsidR="00171E1E" w:rsidRPr="00872339" w:rsidRDefault="00171E1E" w:rsidP="00171E1E">
            <w:pPr>
              <w:pStyle w:val="11"/>
              <w:ind w:firstLine="0"/>
              <w:jc w:val="left"/>
              <w:rPr>
                <w:rFonts w:cs="Times New Roman"/>
                <w:szCs w:val="28"/>
              </w:rPr>
            </w:pPr>
            <w:r w:rsidRPr="00872339">
              <w:rPr>
                <w:rFonts w:cs="Times New Roman"/>
                <w:szCs w:val="28"/>
              </w:rPr>
              <w:t>Прочие доходы</w:t>
            </w:r>
          </w:p>
        </w:tc>
        <w:tc>
          <w:tcPr>
            <w:tcW w:w="992" w:type="dxa"/>
          </w:tcPr>
          <w:p w14:paraId="15CF0E35" w14:textId="77777777" w:rsidR="00171E1E" w:rsidRPr="00872339" w:rsidRDefault="00171E1E" w:rsidP="00171E1E">
            <w:pPr>
              <w:pStyle w:val="11"/>
              <w:ind w:firstLine="0"/>
              <w:jc w:val="left"/>
              <w:rPr>
                <w:rFonts w:cs="Times New Roman"/>
                <w:szCs w:val="28"/>
              </w:rPr>
            </w:pPr>
            <w:r w:rsidRPr="00872339">
              <w:rPr>
                <w:rFonts w:cs="Times New Roman"/>
                <w:szCs w:val="28"/>
              </w:rPr>
              <w:t>30</w:t>
            </w:r>
          </w:p>
        </w:tc>
        <w:tc>
          <w:tcPr>
            <w:tcW w:w="992" w:type="dxa"/>
          </w:tcPr>
          <w:p w14:paraId="4360C79E" w14:textId="77777777" w:rsidR="00171E1E" w:rsidRPr="00872339" w:rsidRDefault="00171E1E" w:rsidP="00171E1E">
            <w:pPr>
              <w:pStyle w:val="11"/>
              <w:ind w:firstLine="0"/>
              <w:jc w:val="left"/>
              <w:rPr>
                <w:rFonts w:cs="Times New Roman"/>
                <w:szCs w:val="28"/>
              </w:rPr>
            </w:pPr>
            <w:r w:rsidRPr="00872339">
              <w:rPr>
                <w:rFonts w:cs="Times New Roman"/>
                <w:szCs w:val="28"/>
              </w:rPr>
              <w:t>2</w:t>
            </w:r>
          </w:p>
        </w:tc>
        <w:tc>
          <w:tcPr>
            <w:tcW w:w="1684" w:type="dxa"/>
          </w:tcPr>
          <w:p w14:paraId="72D6D35C" w14:textId="77777777" w:rsidR="00171E1E" w:rsidRPr="00872339" w:rsidRDefault="00171E1E" w:rsidP="00171E1E">
            <w:pPr>
              <w:pStyle w:val="11"/>
              <w:ind w:firstLine="0"/>
              <w:jc w:val="left"/>
              <w:rPr>
                <w:rFonts w:cs="Times New Roman"/>
                <w:szCs w:val="28"/>
              </w:rPr>
            </w:pPr>
            <w:r w:rsidRPr="00872339">
              <w:rPr>
                <w:rFonts w:cs="Times New Roman"/>
                <w:szCs w:val="28"/>
              </w:rPr>
              <w:t>20</w:t>
            </w:r>
          </w:p>
        </w:tc>
        <w:tc>
          <w:tcPr>
            <w:tcW w:w="1035" w:type="dxa"/>
          </w:tcPr>
          <w:p w14:paraId="36775DE5" w14:textId="77777777" w:rsidR="00171E1E" w:rsidRPr="00872339" w:rsidRDefault="00171E1E" w:rsidP="00171E1E">
            <w:pPr>
              <w:pStyle w:val="11"/>
              <w:ind w:firstLine="0"/>
              <w:jc w:val="left"/>
              <w:rPr>
                <w:rFonts w:cs="Times New Roman"/>
                <w:szCs w:val="28"/>
              </w:rPr>
            </w:pPr>
            <w:r w:rsidRPr="00872339">
              <w:rPr>
                <w:rFonts w:cs="Times New Roman"/>
                <w:szCs w:val="28"/>
              </w:rPr>
              <w:t>-28</w:t>
            </w:r>
          </w:p>
        </w:tc>
        <w:tc>
          <w:tcPr>
            <w:tcW w:w="1160" w:type="dxa"/>
          </w:tcPr>
          <w:p w14:paraId="1C59DC35" w14:textId="77777777" w:rsidR="00171E1E" w:rsidRPr="00872339" w:rsidRDefault="00171E1E" w:rsidP="00171E1E">
            <w:pPr>
              <w:pStyle w:val="11"/>
              <w:ind w:firstLine="0"/>
              <w:jc w:val="left"/>
              <w:rPr>
                <w:rFonts w:cs="Times New Roman"/>
                <w:szCs w:val="28"/>
              </w:rPr>
            </w:pPr>
            <w:r w:rsidRPr="00872339">
              <w:rPr>
                <w:rFonts w:cs="Times New Roman"/>
                <w:szCs w:val="28"/>
              </w:rPr>
              <w:t>6,7</w:t>
            </w:r>
          </w:p>
        </w:tc>
        <w:tc>
          <w:tcPr>
            <w:tcW w:w="1185" w:type="dxa"/>
          </w:tcPr>
          <w:p w14:paraId="3E6191B4" w14:textId="77777777" w:rsidR="00171E1E" w:rsidRPr="00872339" w:rsidRDefault="00171E1E" w:rsidP="00171E1E">
            <w:pPr>
              <w:pStyle w:val="11"/>
              <w:ind w:firstLine="0"/>
              <w:jc w:val="left"/>
              <w:rPr>
                <w:rFonts w:cs="Times New Roman"/>
                <w:szCs w:val="28"/>
              </w:rPr>
            </w:pPr>
            <w:r w:rsidRPr="00872339">
              <w:rPr>
                <w:rFonts w:cs="Times New Roman"/>
                <w:szCs w:val="28"/>
              </w:rPr>
              <w:t>-10</w:t>
            </w:r>
          </w:p>
        </w:tc>
        <w:tc>
          <w:tcPr>
            <w:tcW w:w="1025" w:type="dxa"/>
          </w:tcPr>
          <w:p w14:paraId="401F85ED" w14:textId="77777777" w:rsidR="00171E1E" w:rsidRPr="00872339" w:rsidRDefault="00171E1E" w:rsidP="00171E1E">
            <w:pPr>
              <w:pStyle w:val="11"/>
              <w:ind w:firstLine="0"/>
              <w:jc w:val="left"/>
              <w:rPr>
                <w:rFonts w:cs="Times New Roman"/>
                <w:szCs w:val="28"/>
              </w:rPr>
            </w:pPr>
            <w:r w:rsidRPr="00872339">
              <w:rPr>
                <w:rFonts w:cs="Times New Roman"/>
                <w:szCs w:val="28"/>
              </w:rPr>
              <w:t>66,7</w:t>
            </w:r>
          </w:p>
        </w:tc>
      </w:tr>
      <w:tr w:rsidR="00171E1E" w:rsidRPr="00872339" w14:paraId="538BCEBE" w14:textId="77777777" w:rsidTr="0007213F">
        <w:tc>
          <w:tcPr>
            <w:tcW w:w="1555" w:type="dxa"/>
          </w:tcPr>
          <w:p w14:paraId="002839E5" w14:textId="77777777" w:rsidR="00171E1E" w:rsidRPr="00872339" w:rsidRDefault="00171E1E" w:rsidP="00171E1E">
            <w:pPr>
              <w:pStyle w:val="11"/>
              <w:ind w:firstLine="0"/>
              <w:jc w:val="left"/>
              <w:rPr>
                <w:rFonts w:cs="Times New Roman"/>
                <w:szCs w:val="28"/>
              </w:rPr>
            </w:pPr>
            <w:r w:rsidRPr="00872339">
              <w:rPr>
                <w:rFonts w:cs="Times New Roman"/>
                <w:szCs w:val="28"/>
              </w:rPr>
              <w:t>Прочие расходы</w:t>
            </w:r>
          </w:p>
        </w:tc>
        <w:tc>
          <w:tcPr>
            <w:tcW w:w="992" w:type="dxa"/>
          </w:tcPr>
          <w:p w14:paraId="2241A42A" w14:textId="77777777" w:rsidR="00171E1E" w:rsidRPr="00872339" w:rsidRDefault="00171E1E" w:rsidP="00171E1E">
            <w:pPr>
              <w:pStyle w:val="11"/>
              <w:ind w:firstLine="0"/>
              <w:jc w:val="left"/>
              <w:rPr>
                <w:rFonts w:cs="Times New Roman"/>
                <w:szCs w:val="28"/>
              </w:rPr>
            </w:pPr>
            <w:r w:rsidRPr="00872339">
              <w:rPr>
                <w:rFonts w:cs="Times New Roman"/>
                <w:szCs w:val="28"/>
              </w:rPr>
              <w:t>(710)</w:t>
            </w:r>
          </w:p>
        </w:tc>
        <w:tc>
          <w:tcPr>
            <w:tcW w:w="992" w:type="dxa"/>
          </w:tcPr>
          <w:p w14:paraId="4B43ABE9" w14:textId="77777777" w:rsidR="00171E1E" w:rsidRPr="00872339" w:rsidRDefault="00171E1E" w:rsidP="00171E1E">
            <w:pPr>
              <w:pStyle w:val="11"/>
              <w:ind w:firstLine="0"/>
              <w:jc w:val="left"/>
              <w:rPr>
                <w:rFonts w:cs="Times New Roman"/>
                <w:szCs w:val="28"/>
              </w:rPr>
            </w:pPr>
            <w:r w:rsidRPr="00872339">
              <w:rPr>
                <w:rFonts w:cs="Times New Roman"/>
                <w:szCs w:val="28"/>
              </w:rPr>
              <w:t>(713)</w:t>
            </w:r>
          </w:p>
        </w:tc>
        <w:tc>
          <w:tcPr>
            <w:tcW w:w="1684" w:type="dxa"/>
          </w:tcPr>
          <w:p w14:paraId="7E26EAE6" w14:textId="77777777" w:rsidR="00171E1E" w:rsidRPr="00872339" w:rsidRDefault="00171E1E" w:rsidP="00171E1E">
            <w:pPr>
              <w:pStyle w:val="11"/>
              <w:ind w:firstLine="0"/>
              <w:jc w:val="left"/>
              <w:rPr>
                <w:rFonts w:cs="Times New Roman"/>
                <w:szCs w:val="28"/>
              </w:rPr>
            </w:pPr>
            <w:r w:rsidRPr="00872339">
              <w:rPr>
                <w:rFonts w:cs="Times New Roman"/>
                <w:szCs w:val="28"/>
              </w:rPr>
              <w:t>(757)</w:t>
            </w:r>
          </w:p>
        </w:tc>
        <w:tc>
          <w:tcPr>
            <w:tcW w:w="1035" w:type="dxa"/>
          </w:tcPr>
          <w:p w14:paraId="360E70EB" w14:textId="77777777" w:rsidR="00171E1E" w:rsidRPr="00872339" w:rsidRDefault="00171E1E" w:rsidP="00171E1E">
            <w:pPr>
              <w:pStyle w:val="11"/>
              <w:ind w:firstLine="0"/>
              <w:jc w:val="left"/>
              <w:rPr>
                <w:rFonts w:cs="Times New Roman"/>
                <w:szCs w:val="28"/>
              </w:rPr>
            </w:pPr>
            <w:r w:rsidRPr="00872339">
              <w:rPr>
                <w:rFonts w:cs="Times New Roman"/>
                <w:szCs w:val="28"/>
              </w:rPr>
              <w:t>-3</w:t>
            </w:r>
          </w:p>
        </w:tc>
        <w:tc>
          <w:tcPr>
            <w:tcW w:w="1160" w:type="dxa"/>
          </w:tcPr>
          <w:p w14:paraId="630EA87B" w14:textId="77777777" w:rsidR="00171E1E" w:rsidRPr="00872339" w:rsidRDefault="00171E1E" w:rsidP="00171E1E">
            <w:pPr>
              <w:pStyle w:val="11"/>
              <w:ind w:firstLine="0"/>
              <w:jc w:val="left"/>
              <w:rPr>
                <w:rFonts w:cs="Times New Roman"/>
                <w:szCs w:val="28"/>
              </w:rPr>
            </w:pPr>
            <w:r w:rsidRPr="00872339">
              <w:rPr>
                <w:rFonts w:cs="Times New Roman"/>
                <w:szCs w:val="28"/>
              </w:rPr>
              <w:t>100,4</w:t>
            </w:r>
          </w:p>
        </w:tc>
        <w:tc>
          <w:tcPr>
            <w:tcW w:w="1185" w:type="dxa"/>
          </w:tcPr>
          <w:p w14:paraId="446270F7" w14:textId="77777777" w:rsidR="00171E1E" w:rsidRPr="00872339" w:rsidRDefault="00171E1E" w:rsidP="00171E1E">
            <w:pPr>
              <w:pStyle w:val="11"/>
              <w:ind w:firstLine="0"/>
              <w:jc w:val="left"/>
              <w:rPr>
                <w:rFonts w:cs="Times New Roman"/>
                <w:szCs w:val="28"/>
              </w:rPr>
            </w:pPr>
            <w:r w:rsidRPr="00872339">
              <w:rPr>
                <w:rFonts w:cs="Times New Roman"/>
                <w:szCs w:val="28"/>
              </w:rPr>
              <w:t>-47</w:t>
            </w:r>
          </w:p>
        </w:tc>
        <w:tc>
          <w:tcPr>
            <w:tcW w:w="1025" w:type="dxa"/>
          </w:tcPr>
          <w:p w14:paraId="0F949E5B" w14:textId="77777777" w:rsidR="00171E1E" w:rsidRPr="00872339" w:rsidRDefault="00171E1E" w:rsidP="00171E1E">
            <w:pPr>
              <w:pStyle w:val="11"/>
              <w:ind w:firstLine="0"/>
              <w:jc w:val="left"/>
              <w:rPr>
                <w:rFonts w:cs="Times New Roman"/>
                <w:szCs w:val="28"/>
              </w:rPr>
            </w:pPr>
            <w:r w:rsidRPr="00872339">
              <w:rPr>
                <w:rFonts w:cs="Times New Roman"/>
                <w:szCs w:val="28"/>
              </w:rPr>
              <w:t>106,6</w:t>
            </w:r>
          </w:p>
        </w:tc>
      </w:tr>
      <w:tr w:rsidR="00171E1E" w:rsidRPr="00872339" w14:paraId="7C90D317" w14:textId="77777777" w:rsidTr="0007213F">
        <w:tc>
          <w:tcPr>
            <w:tcW w:w="1555" w:type="dxa"/>
          </w:tcPr>
          <w:p w14:paraId="35872604" w14:textId="77777777" w:rsidR="00171E1E" w:rsidRPr="00872339" w:rsidRDefault="00171E1E" w:rsidP="00171E1E">
            <w:pPr>
              <w:pStyle w:val="11"/>
              <w:ind w:firstLine="0"/>
              <w:jc w:val="left"/>
              <w:rPr>
                <w:rFonts w:cs="Times New Roman"/>
                <w:szCs w:val="28"/>
              </w:rPr>
            </w:pPr>
            <w:r w:rsidRPr="00872339">
              <w:rPr>
                <w:rFonts w:cs="Times New Roman"/>
                <w:szCs w:val="28"/>
              </w:rPr>
              <w:t>Прибыль (убыток) до налогообложения</w:t>
            </w:r>
          </w:p>
        </w:tc>
        <w:tc>
          <w:tcPr>
            <w:tcW w:w="992" w:type="dxa"/>
          </w:tcPr>
          <w:p w14:paraId="1CCA3CE0" w14:textId="77777777" w:rsidR="00171E1E" w:rsidRPr="00872339" w:rsidRDefault="00171E1E" w:rsidP="00171E1E">
            <w:pPr>
              <w:pStyle w:val="11"/>
              <w:ind w:firstLine="0"/>
              <w:jc w:val="left"/>
              <w:rPr>
                <w:rFonts w:cs="Times New Roman"/>
                <w:szCs w:val="28"/>
              </w:rPr>
            </w:pPr>
            <w:r w:rsidRPr="00872339">
              <w:rPr>
                <w:rFonts w:cs="Times New Roman"/>
                <w:szCs w:val="28"/>
              </w:rPr>
              <w:t>52493</w:t>
            </w:r>
          </w:p>
        </w:tc>
        <w:tc>
          <w:tcPr>
            <w:tcW w:w="992" w:type="dxa"/>
          </w:tcPr>
          <w:p w14:paraId="158E138D" w14:textId="77777777" w:rsidR="00171E1E" w:rsidRPr="00872339" w:rsidRDefault="00171E1E" w:rsidP="00171E1E">
            <w:pPr>
              <w:pStyle w:val="11"/>
              <w:ind w:firstLine="0"/>
              <w:jc w:val="left"/>
              <w:rPr>
                <w:rFonts w:cs="Times New Roman"/>
                <w:szCs w:val="28"/>
              </w:rPr>
            </w:pPr>
            <w:r w:rsidRPr="00872339">
              <w:rPr>
                <w:rFonts w:cs="Times New Roman"/>
                <w:szCs w:val="28"/>
              </w:rPr>
              <w:t>55094</w:t>
            </w:r>
          </w:p>
        </w:tc>
        <w:tc>
          <w:tcPr>
            <w:tcW w:w="1684" w:type="dxa"/>
          </w:tcPr>
          <w:p w14:paraId="0690C837" w14:textId="77777777" w:rsidR="00171E1E" w:rsidRPr="00872339" w:rsidRDefault="00171E1E" w:rsidP="00171E1E">
            <w:pPr>
              <w:pStyle w:val="11"/>
              <w:ind w:firstLine="0"/>
              <w:jc w:val="left"/>
              <w:rPr>
                <w:rFonts w:cs="Times New Roman"/>
                <w:szCs w:val="28"/>
              </w:rPr>
            </w:pPr>
            <w:r w:rsidRPr="00872339">
              <w:rPr>
                <w:rFonts w:cs="Times New Roman"/>
                <w:szCs w:val="28"/>
              </w:rPr>
              <w:t>56903</w:t>
            </w:r>
          </w:p>
        </w:tc>
        <w:tc>
          <w:tcPr>
            <w:tcW w:w="1035" w:type="dxa"/>
          </w:tcPr>
          <w:p w14:paraId="7B5D9E19" w14:textId="77777777" w:rsidR="00171E1E" w:rsidRPr="00872339" w:rsidRDefault="00171E1E" w:rsidP="00171E1E">
            <w:pPr>
              <w:pStyle w:val="11"/>
              <w:ind w:firstLine="0"/>
              <w:jc w:val="left"/>
              <w:rPr>
                <w:rFonts w:cs="Times New Roman"/>
                <w:szCs w:val="28"/>
              </w:rPr>
            </w:pPr>
            <w:r w:rsidRPr="00872339">
              <w:rPr>
                <w:rFonts w:cs="Times New Roman"/>
                <w:szCs w:val="28"/>
              </w:rPr>
              <w:t>2601</w:t>
            </w:r>
          </w:p>
        </w:tc>
        <w:tc>
          <w:tcPr>
            <w:tcW w:w="1160" w:type="dxa"/>
          </w:tcPr>
          <w:p w14:paraId="51872728" w14:textId="77777777" w:rsidR="00171E1E" w:rsidRPr="00872339" w:rsidRDefault="00171E1E" w:rsidP="00171E1E">
            <w:pPr>
              <w:pStyle w:val="11"/>
              <w:ind w:firstLine="0"/>
              <w:jc w:val="left"/>
              <w:rPr>
                <w:rFonts w:cs="Times New Roman"/>
                <w:szCs w:val="28"/>
              </w:rPr>
            </w:pPr>
            <w:r w:rsidRPr="00872339">
              <w:rPr>
                <w:rFonts w:cs="Times New Roman"/>
                <w:szCs w:val="28"/>
              </w:rPr>
              <w:t>105,0</w:t>
            </w:r>
          </w:p>
        </w:tc>
        <w:tc>
          <w:tcPr>
            <w:tcW w:w="1185" w:type="dxa"/>
          </w:tcPr>
          <w:p w14:paraId="48F60FF5" w14:textId="77777777" w:rsidR="00171E1E" w:rsidRPr="00872339" w:rsidRDefault="00171E1E" w:rsidP="00171E1E">
            <w:pPr>
              <w:pStyle w:val="11"/>
              <w:ind w:firstLine="0"/>
              <w:jc w:val="left"/>
              <w:rPr>
                <w:rFonts w:cs="Times New Roman"/>
                <w:szCs w:val="28"/>
              </w:rPr>
            </w:pPr>
            <w:r w:rsidRPr="00872339">
              <w:rPr>
                <w:rFonts w:cs="Times New Roman"/>
                <w:szCs w:val="28"/>
              </w:rPr>
              <w:t>4410</w:t>
            </w:r>
          </w:p>
        </w:tc>
        <w:tc>
          <w:tcPr>
            <w:tcW w:w="1025" w:type="dxa"/>
          </w:tcPr>
          <w:p w14:paraId="22CF0F75" w14:textId="77777777" w:rsidR="00171E1E" w:rsidRPr="00872339" w:rsidRDefault="00171E1E" w:rsidP="00171E1E">
            <w:pPr>
              <w:pStyle w:val="11"/>
              <w:ind w:firstLine="0"/>
              <w:jc w:val="left"/>
              <w:rPr>
                <w:rFonts w:cs="Times New Roman"/>
                <w:szCs w:val="28"/>
              </w:rPr>
            </w:pPr>
            <w:r w:rsidRPr="00872339">
              <w:rPr>
                <w:rFonts w:cs="Times New Roman"/>
                <w:szCs w:val="28"/>
              </w:rPr>
              <w:t>108,4</w:t>
            </w:r>
          </w:p>
        </w:tc>
      </w:tr>
      <w:tr w:rsidR="00171E1E" w:rsidRPr="00872339" w14:paraId="09C4F151" w14:textId="77777777" w:rsidTr="0007213F">
        <w:tc>
          <w:tcPr>
            <w:tcW w:w="1555" w:type="dxa"/>
          </w:tcPr>
          <w:p w14:paraId="5AFF2685" w14:textId="77777777" w:rsidR="00171E1E" w:rsidRPr="00872339" w:rsidRDefault="00171E1E" w:rsidP="00171E1E">
            <w:pPr>
              <w:pStyle w:val="11"/>
              <w:ind w:firstLine="0"/>
              <w:jc w:val="left"/>
              <w:rPr>
                <w:rFonts w:cs="Times New Roman"/>
                <w:szCs w:val="28"/>
              </w:rPr>
            </w:pPr>
            <w:r w:rsidRPr="00872339">
              <w:rPr>
                <w:rFonts w:cs="Times New Roman"/>
                <w:szCs w:val="28"/>
              </w:rPr>
              <w:lastRenderedPageBreak/>
              <w:t>Налог на прибыль</w:t>
            </w:r>
          </w:p>
        </w:tc>
        <w:tc>
          <w:tcPr>
            <w:tcW w:w="992" w:type="dxa"/>
          </w:tcPr>
          <w:p w14:paraId="09759E40" w14:textId="77777777" w:rsidR="00171E1E" w:rsidRPr="00872339" w:rsidRDefault="00171E1E" w:rsidP="00171E1E">
            <w:pPr>
              <w:pStyle w:val="11"/>
              <w:ind w:firstLine="0"/>
              <w:jc w:val="left"/>
              <w:rPr>
                <w:rFonts w:cs="Times New Roman"/>
                <w:szCs w:val="28"/>
              </w:rPr>
            </w:pPr>
            <w:r w:rsidRPr="00872339">
              <w:rPr>
                <w:rFonts w:cs="Times New Roman"/>
                <w:szCs w:val="28"/>
              </w:rPr>
              <w:t>0</w:t>
            </w:r>
          </w:p>
        </w:tc>
        <w:tc>
          <w:tcPr>
            <w:tcW w:w="992" w:type="dxa"/>
          </w:tcPr>
          <w:p w14:paraId="0044C03D" w14:textId="77777777" w:rsidR="00171E1E" w:rsidRPr="00872339" w:rsidRDefault="00171E1E" w:rsidP="00171E1E">
            <w:pPr>
              <w:pStyle w:val="11"/>
              <w:ind w:firstLine="0"/>
              <w:jc w:val="left"/>
              <w:rPr>
                <w:rFonts w:cs="Times New Roman"/>
                <w:szCs w:val="28"/>
              </w:rPr>
            </w:pPr>
            <w:r w:rsidRPr="00872339">
              <w:rPr>
                <w:rFonts w:cs="Times New Roman"/>
                <w:szCs w:val="28"/>
              </w:rPr>
              <w:t>0</w:t>
            </w:r>
          </w:p>
        </w:tc>
        <w:tc>
          <w:tcPr>
            <w:tcW w:w="1684" w:type="dxa"/>
          </w:tcPr>
          <w:p w14:paraId="688FA678" w14:textId="77777777" w:rsidR="00171E1E" w:rsidRPr="00872339" w:rsidRDefault="00171E1E" w:rsidP="00171E1E">
            <w:pPr>
              <w:pStyle w:val="11"/>
              <w:ind w:firstLine="0"/>
              <w:jc w:val="left"/>
              <w:rPr>
                <w:rFonts w:cs="Times New Roman"/>
                <w:szCs w:val="28"/>
              </w:rPr>
            </w:pPr>
            <w:r w:rsidRPr="00872339">
              <w:rPr>
                <w:rFonts w:cs="Times New Roman"/>
                <w:szCs w:val="28"/>
              </w:rPr>
              <w:t>0</w:t>
            </w:r>
          </w:p>
        </w:tc>
        <w:tc>
          <w:tcPr>
            <w:tcW w:w="1035" w:type="dxa"/>
          </w:tcPr>
          <w:p w14:paraId="69F24048" w14:textId="77777777" w:rsidR="00171E1E" w:rsidRPr="00872339" w:rsidRDefault="00171E1E" w:rsidP="00171E1E">
            <w:pPr>
              <w:pStyle w:val="11"/>
              <w:ind w:firstLine="0"/>
              <w:jc w:val="left"/>
              <w:rPr>
                <w:rFonts w:cs="Times New Roman"/>
                <w:szCs w:val="28"/>
              </w:rPr>
            </w:pPr>
            <w:r w:rsidRPr="00872339">
              <w:rPr>
                <w:rFonts w:cs="Times New Roman"/>
                <w:szCs w:val="28"/>
              </w:rPr>
              <w:t>0</w:t>
            </w:r>
          </w:p>
        </w:tc>
        <w:tc>
          <w:tcPr>
            <w:tcW w:w="1160" w:type="dxa"/>
          </w:tcPr>
          <w:p w14:paraId="0D98E798" w14:textId="77777777" w:rsidR="00171E1E" w:rsidRPr="00872339" w:rsidRDefault="00171E1E" w:rsidP="00171E1E">
            <w:pPr>
              <w:pStyle w:val="11"/>
              <w:ind w:firstLine="0"/>
              <w:jc w:val="left"/>
              <w:rPr>
                <w:rFonts w:cs="Times New Roman"/>
                <w:szCs w:val="28"/>
              </w:rPr>
            </w:pPr>
            <w:r w:rsidRPr="00872339">
              <w:rPr>
                <w:rFonts w:cs="Times New Roman"/>
                <w:szCs w:val="28"/>
              </w:rPr>
              <w:t>0</w:t>
            </w:r>
          </w:p>
        </w:tc>
        <w:tc>
          <w:tcPr>
            <w:tcW w:w="1185" w:type="dxa"/>
          </w:tcPr>
          <w:p w14:paraId="3DF9791A" w14:textId="77777777" w:rsidR="00171E1E" w:rsidRPr="00872339" w:rsidRDefault="00171E1E" w:rsidP="00171E1E">
            <w:pPr>
              <w:pStyle w:val="11"/>
              <w:ind w:firstLine="0"/>
              <w:jc w:val="left"/>
              <w:rPr>
                <w:rFonts w:cs="Times New Roman"/>
                <w:szCs w:val="28"/>
              </w:rPr>
            </w:pPr>
            <w:r w:rsidRPr="00872339">
              <w:rPr>
                <w:rFonts w:cs="Times New Roman"/>
                <w:szCs w:val="28"/>
              </w:rPr>
              <w:t>0</w:t>
            </w:r>
          </w:p>
        </w:tc>
        <w:tc>
          <w:tcPr>
            <w:tcW w:w="1025" w:type="dxa"/>
          </w:tcPr>
          <w:p w14:paraId="26A7ADD8" w14:textId="77777777" w:rsidR="00171E1E" w:rsidRPr="00872339" w:rsidRDefault="00171E1E" w:rsidP="00171E1E">
            <w:pPr>
              <w:pStyle w:val="11"/>
              <w:ind w:firstLine="0"/>
              <w:jc w:val="left"/>
              <w:rPr>
                <w:rFonts w:cs="Times New Roman"/>
                <w:szCs w:val="28"/>
              </w:rPr>
            </w:pPr>
            <w:r w:rsidRPr="00872339">
              <w:rPr>
                <w:rFonts w:cs="Times New Roman"/>
                <w:szCs w:val="28"/>
              </w:rPr>
              <w:t>0</w:t>
            </w:r>
          </w:p>
        </w:tc>
      </w:tr>
      <w:tr w:rsidR="00171E1E" w:rsidRPr="00872339" w14:paraId="76A5A13F" w14:textId="77777777" w:rsidTr="0007213F">
        <w:tc>
          <w:tcPr>
            <w:tcW w:w="1555" w:type="dxa"/>
          </w:tcPr>
          <w:p w14:paraId="636A6C97" w14:textId="77777777" w:rsidR="00171E1E" w:rsidRPr="00872339" w:rsidRDefault="00171E1E" w:rsidP="00171E1E">
            <w:pPr>
              <w:pStyle w:val="11"/>
              <w:ind w:firstLine="0"/>
              <w:jc w:val="left"/>
              <w:rPr>
                <w:rFonts w:cs="Times New Roman"/>
                <w:szCs w:val="28"/>
              </w:rPr>
            </w:pPr>
            <w:r w:rsidRPr="00872339">
              <w:rPr>
                <w:rFonts w:cs="Times New Roman"/>
                <w:szCs w:val="28"/>
              </w:rPr>
              <w:t>Прочее</w:t>
            </w:r>
          </w:p>
        </w:tc>
        <w:tc>
          <w:tcPr>
            <w:tcW w:w="992" w:type="dxa"/>
          </w:tcPr>
          <w:p w14:paraId="04D4D798" w14:textId="77777777" w:rsidR="00171E1E" w:rsidRPr="00872339" w:rsidRDefault="00171E1E" w:rsidP="00171E1E">
            <w:pPr>
              <w:pStyle w:val="11"/>
              <w:ind w:firstLine="0"/>
              <w:jc w:val="left"/>
              <w:rPr>
                <w:rFonts w:cs="Times New Roman"/>
                <w:szCs w:val="28"/>
              </w:rPr>
            </w:pPr>
            <w:r w:rsidRPr="00872339">
              <w:rPr>
                <w:rFonts w:cs="Times New Roman"/>
                <w:szCs w:val="28"/>
              </w:rPr>
              <w:t>(113)</w:t>
            </w:r>
          </w:p>
        </w:tc>
        <w:tc>
          <w:tcPr>
            <w:tcW w:w="992" w:type="dxa"/>
          </w:tcPr>
          <w:p w14:paraId="745F838F" w14:textId="77777777" w:rsidR="00171E1E" w:rsidRPr="00872339" w:rsidRDefault="00171E1E" w:rsidP="00171E1E">
            <w:pPr>
              <w:pStyle w:val="11"/>
              <w:ind w:firstLine="0"/>
              <w:jc w:val="left"/>
              <w:rPr>
                <w:rFonts w:cs="Times New Roman"/>
                <w:szCs w:val="28"/>
              </w:rPr>
            </w:pPr>
            <w:r w:rsidRPr="00872339">
              <w:rPr>
                <w:rFonts w:cs="Times New Roman"/>
                <w:szCs w:val="28"/>
              </w:rPr>
              <w:t>0</w:t>
            </w:r>
          </w:p>
        </w:tc>
        <w:tc>
          <w:tcPr>
            <w:tcW w:w="1684" w:type="dxa"/>
          </w:tcPr>
          <w:p w14:paraId="0F46FEA3" w14:textId="77777777" w:rsidR="00171E1E" w:rsidRPr="00872339" w:rsidRDefault="00171E1E" w:rsidP="00171E1E">
            <w:pPr>
              <w:pStyle w:val="11"/>
              <w:ind w:firstLine="0"/>
              <w:jc w:val="left"/>
              <w:rPr>
                <w:rFonts w:cs="Times New Roman"/>
                <w:szCs w:val="28"/>
              </w:rPr>
            </w:pPr>
            <w:r w:rsidRPr="00872339">
              <w:rPr>
                <w:rFonts w:cs="Times New Roman"/>
                <w:szCs w:val="28"/>
              </w:rPr>
              <w:t>(289)</w:t>
            </w:r>
          </w:p>
        </w:tc>
        <w:tc>
          <w:tcPr>
            <w:tcW w:w="1035" w:type="dxa"/>
          </w:tcPr>
          <w:p w14:paraId="31A36618" w14:textId="77777777" w:rsidR="00171E1E" w:rsidRPr="00872339" w:rsidRDefault="00171E1E" w:rsidP="00171E1E">
            <w:pPr>
              <w:pStyle w:val="11"/>
              <w:ind w:firstLine="0"/>
              <w:jc w:val="left"/>
              <w:rPr>
                <w:rFonts w:cs="Times New Roman"/>
                <w:szCs w:val="28"/>
              </w:rPr>
            </w:pPr>
            <w:r w:rsidRPr="00872339">
              <w:rPr>
                <w:rFonts w:cs="Times New Roman"/>
                <w:szCs w:val="28"/>
              </w:rPr>
              <w:t>113</w:t>
            </w:r>
          </w:p>
        </w:tc>
        <w:tc>
          <w:tcPr>
            <w:tcW w:w="1160" w:type="dxa"/>
          </w:tcPr>
          <w:p w14:paraId="64906701" w14:textId="77777777" w:rsidR="00171E1E" w:rsidRPr="00872339" w:rsidRDefault="00171E1E" w:rsidP="00171E1E">
            <w:pPr>
              <w:pStyle w:val="11"/>
              <w:ind w:firstLine="0"/>
              <w:jc w:val="left"/>
              <w:rPr>
                <w:rFonts w:cs="Times New Roman"/>
                <w:szCs w:val="28"/>
              </w:rPr>
            </w:pPr>
            <w:r w:rsidRPr="00872339">
              <w:rPr>
                <w:rFonts w:cs="Times New Roman"/>
                <w:szCs w:val="28"/>
              </w:rPr>
              <w:t>0,0</w:t>
            </w:r>
          </w:p>
        </w:tc>
        <w:tc>
          <w:tcPr>
            <w:tcW w:w="1185" w:type="dxa"/>
          </w:tcPr>
          <w:p w14:paraId="12CC8BB9" w14:textId="77777777" w:rsidR="00171E1E" w:rsidRPr="00872339" w:rsidRDefault="00171E1E" w:rsidP="00171E1E">
            <w:pPr>
              <w:pStyle w:val="11"/>
              <w:ind w:firstLine="0"/>
              <w:jc w:val="left"/>
              <w:rPr>
                <w:rFonts w:cs="Times New Roman"/>
                <w:szCs w:val="28"/>
              </w:rPr>
            </w:pPr>
            <w:r w:rsidRPr="00872339">
              <w:rPr>
                <w:rFonts w:cs="Times New Roman"/>
                <w:szCs w:val="28"/>
              </w:rPr>
              <w:t>-176</w:t>
            </w:r>
          </w:p>
        </w:tc>
        <w:tc>
          <w:tcPr>
            <w:tcW w:w="1025" w:type="dxa"/>
          </w:tcPr>
          <w:p w14:paraId="4C19036F" w14:textId="77777777" w:rsidR="00171E1E" w:rsidRPr="00872339" w:rsidRDefault="00171E1E" w:rsidP="00171E1E">
            <w:pPr>
              <w:pStyle w:val="11"/>
              <w:ind w:firstLine="0"/>
              <w:jc w:val="left"/>
              <w:rPr>
                <w:rFonts w:cs="Times New Roman"/>
                <w:szCs w:val="28"/>
              </w:rPr>
            </w:pPr>
            <w:r w:rsidRPr="00872339">
              <w:rPr>
                <w:rFonts w:cs="Times New Roman"/>
                <w:szCs w:val="28"/>
              </w:rPr>
              <w:t>255,8</w:t>
            </w:r>
          </w:p>
        </w:tc>
      </w:tr>
      <w:tr w:rsidR="0007213F" w:rsidRPr="00872339" w14:paraId="793A758E" w14:textId="77777777" w:rsidTr="0007213F">
        <w:tc>
          <w:tcPr>
            <w:tcW w:w="1555" w:type="dxa"/>
          </w:tcPr>
          <w:p w14:paraId="3183773A" w14:textId="77777777" w:rsidR="0007213F" w:rsidRPr="00872339" w:rsidRDefault="0007213F" w:rsidP="007C2FFB">
            <w:pPr>
              <w:pStyle w:val="11"/>
              <w:ind w:firstLine="0"/>
              <w:jc w:val="left"/>
              <w:rPr>
                <w:rFonts w:cs="Times New Roman"/>
                <w:szCs w:val="28"/>
              </w:rPr>
            </w:pPr>
            <w:r w:rsidRPr="00872339">
              <w:rPr>
                <w:rFonts w:cs="Times New Roman"/>
                <w:szCs w:val="28"/>
              </w:rPr>
              <w:t>Чистая прибыль (убыток)</w:t>
            </w:r>
          </w:p>
        </w:tc>
        <w:tc>
          <w:tcPr>
            <w:tcW w:w="992" w:type="dxa"/>
          </w:tcPr>
          <w:p w14:paraId="1B81A817" w14:textId="77777777" w:rsidR="0007213F" w:rsidRPr="00872339" w:rsidRDefault="0007213F" w:rsidP="007C2FFB">
            <w:pPr>
              <w:pStyle w:val="11"/>
              <w:ind w:firstLine="0"/>
              <w:jc w:val="left"/>
              <w:rPr>
                <w:rFonts w:cs="Times New Roman"/>
                <w:szCs w:val="28"/>
              </w:rPr>
            </w:pPr>
            <w:r w:rsidRPr="00872339">
              <w:rPr>
                <w:rFonts w:cs="Times New Roman"/>
                <w:szCs w:val="28"/>
              </w:rPr>
              <w:t>52380</w:t>
            </w:r>
          </w:p>
        </w:tc>
        <w:tc>
          <w:tcPr>
            <w:tcW w:w="992" w:type="dxa"/>
          </w:tcPr>
          <w:p w14:paraId="581A40C9" w14:textId="77777777" w:rsidR="0007213F" w:rsidRPr="00872339" w:rsidRDefault="0007213F" w:rsidP="007C2FFB">
            <w:pPr>
              <w:pStyle w:val="11"/>
              <w:ind w:firstLine="0"/>
              <w:jc w:val="left"/>
              <w:rPr>
                <w:rFonts w:cs="Times New Roman"/>
                <w:szCs w:val="28"/>
              </w:rPr>
            </w:pPr>
            <w:r w:rsidRPr="00872339">
              <w:rPr>
                <w:rFonts w:cs="Times New Roman"/>
                <w:szCs w:val="28"/>
              </w:rPr>
              <w:t>55094</w:t>
            </w:r>
          </w:p>
        </w:tc>
        <w:tc>
          <w:tcPr>
            <w:tcW w:w="1684" w:type="dxa"/>
          </w:tcPr>
          <w:p w14:paraId="02345556" w14:textId="77777777" w:rsidR="0007213F" w:rsidRPr="00872339" w:rsidRDefault="0007213F" w:rsidP="007C2FFB">
            <w:pPr>
              <w:pStyle w:val="11"/>
              <w:ind w:firstLine="0"/>
              <w:jc w:val="left"/>
              <w:rPr>
                <w:rFonts w:cs="Times New Roman"/>
                <w:szCs w:val="28"/>
              </w:rPr>
            </w:pPr>
            <w:r w:rsidRPr="00872339">
              <w:rPr>
                <w:rFonts w:cs="Times New Roman"/>
                <w:szCs w:val="28"/>
              </w:rPr>
              <w:t>56614</w:t>
            </w:r>
          </w:p>
        </w:tc>
        <w:tc>
          <w:tcPr>
            <w:tcW w:w="1035" w:type="dxa"/>
          </w:tcPr>
          <w:p w14:paraId="2CBA7074" w14:textId="77777777" w:rsidR="0007213F" w:rsidRPr="00872339" w:rsidRDefault="0007213F" w:rsidP="007C2FFB">
            <w:pPr>
              <w:pStyle w:val="11"/>
              <w:ind w:firstLine="0"/>
              <w:jc w:val="left"/>
              <w:rPr>
                <w:rFonts w:cs="Times New Roman"/>
                <w:szCs w:val="28"/>
              </w:rPr>
            </w:pPr>
            <w:r w:rsidRPr="00872339">
              <w:rPr>
                <w:rFonts w:cs="Times New Roman"/>
                <w:szCs w:val="28"/>
              </w:rPr>
              <w:t>2714</w:t>
            </w:r>
          </w:p>
        </w:tc>
        <w:tc>
          <w:tcPr>
            <w:tcW w:w="1160" w:type="dxa"/>
          </w:tcPr>
          <w:p w14:paraId="0778CC11" w14:textId="77777777" w:rsidR="0007213F" w:rsidRPr="00872339" w:rsidRDefault="0007213F" w:rsidP="007C2FFB">
            <w:pPr>
              <w:pStyle w:val="11"/>
              <w:ind w:firstLine="0"/>
              <w:jc w:val="left"/>
              <w:rPr>
                <w:rFonts w:cs="Times New Roman"/>
                <w:szCs w:val="28"/>
              </w:rPr>
            </w:pPr>
            <w:r w:rsidRPr="00872339">
              <w:rPr>
                <w:rFonts w:cs="Times New Roman"/>
                <w:szCs w:val="28"/>
              </w:rPr>
              <w:t>105,2</w:t>
            </w:r>
          </w:p>
        </w:tc>
        <w:tc>
          <w:tcPr>
            <w:tcW w:w="1185" w:type="dxa"/>
          </w:tcPr>
          <w:p w14:paraId="40395BF4" w14:textId="77777777" w:rsidR="0007213F" w:rsidRPr="00872339" w:rsidRDefault="0007213F" w:rsidP="007C2FFB">
            <w:pPr>
              <w:pStyle w:val="11"/>
              <w:ind w:firstLine="0"/>
              <w:jc w:val="left"/>
              <w:rPr>
                <w:rFonts w:cs="Times New Roman"/>
                <w:szCs w:val="28"/>
              </w:rPr>
            </w:pPr>
            <w:r w:rsidRPr="00872339">
              <w:rPr>
                <w:rFonts w:cs="Times New Roman"/>
                <w:szCs w:val="28"/>
              </w:rPr>
              <w:t>4234</w:t>
            </w:r>
          </w:p>
        </w:tc>
        <w:tc>
          <w:tcPr>
            <w:tcW w:w="1025" w:type="dxa"/>
          </w:tcPr>
          <w:p w14:paraId="738966D2" w14:textId="77777777" w:rsidR="0007213F" w:rsidRPr="00872339" w:rsidRDefault="0007213F" w:rsidP="007C2FFB">
            <w:pPr>
              <w:pStyle w:val="11"/>
              <w:ind w:firstLine="0"/>
              <w:jc w:val="left"/>
              <w:rPr>
                <w:rFonts w:cs="Times New Roman"/>
                <w:szCs w:val="28"/>
              </w:rPr>
            </w:pPr>
            <w:r w:rsidRPr="00872339">
              <w:rPr>
                <w:rFonts w:cs="Times New Roman"/>
                <w:szCs w:val="28"/>
              </w:rPr>
              <w:t>108,1</w:t>
            </w:r>
          </w:p>
        </w:tc>
      </w:tr>
    </w:tbl>
    <w:p w14:paraId="7825B66F" w14:textId="77777777" w:rsidR="00CD2975" w:rsidRPr="00872339" w:rsidRDefault="00CD2975" w:rsidP="00872339">
      <w:pPr>
        <w:pStyle w:val="11"/>
        <w:ind w:firstLine="0"/>
        <w:rPr>
          <w:rFonts w:cs="Times New Roman"/>
          <w:szCs w:val="28"/>
        </w:rPr>
      </w:pPr>
    </w:p>
    <w:p w14:paraId="59D4AFE4" w14:textId="3CAE0411" w:rsidR="00EB0188" w:rsidRPr="00872339" w:rsidRDefault="006F35BD" w:rsidP="00872339">
      <w:pPr>
        <w:pStyle w:val="11"/>
        <w:rPr>
          <w:rFonts w:cs="Times New Roman"/>
          <w:szCs w:val="28"/>
        </w:rPr>
      </w:pPr>
      <w:r>
        <w:rPr>
          <w:rFonts w:cs="Times New Roman"/>
          <w:szCs w:val="28"/>
        </w:rPr>
        <w:t>Проанализируем таблицу 2</w:t>
      </w:r>
      <w:r w:rsidR="009E03BD" w:rsidRPr="00872339">
        <w:rPr>
          <w:rFonts w:cs="Times New Roman"/>
          <w:szCs w:val="28"/>
        </w:rPr>
        <w:t>. Первоначально может сформироваться неверное мнение о том, что финансовое состояние организации ухудшается, так как ежегодно выручка снижается – спад за два года составил 4,6% или 2833 тысячи рублей. Однако, дальнейший анализ позволяет констатировать, что фактически происходит оптимизация деятельности и расходов – компания сохраняет только те позиции товаров, которые приносят наибольшую прибыль. На это указывает рост всех видов прибыли – валовая прибыль</w:t>
      </w:r>
      <w:r w:rsidR="00C92DBB" w:rsidRPr="00872339">
        <w:rPr>
          <w:rFonts w:cs="Times New Roman"/>
          <w:szCs w:val="28"/>
        </w:rPr>
        <w:t>, равно как и прибыль от продаж, и прибыль до налогообложения, за два года увеличили</w:t>
      </w:r>
      <w:r w:rsidR="009E03BD" w:rsidRPr="00872339">
        <w:rPr>
          <w:rFonts w:cs="Times New Roman"/>
          <w:szCs w:val="28"/>
        </w:rPr>
        <w:t>сь на 8,4%</w:t>
      </w:r>
      <w:r w:rsidR="00C92DBB" w:rsidRPr="00872339">
        <w:rPr>
          <w:rFonts w:cs="Times New Roman"/>
          <w:szCs w:val="28"/>
        </w:rPr>
        <w:t xml:space="preserve"> (или на 4467 тысяч рублей и 4410 тысяч рублей соответственно)</w:t>
      </w:r>
      <w:r w:rsidR="009E03BD" w:rsidRPr="00872339">
        <w:rPr>
          <w:rFonts w:cs="Times New Roman"/>
          <w:szCs w:val="28"/>
        </w:rPr>
        <w:t>,</w:t>
      </w:r>
      <w:r w:rsidR="00C92DBB" w:rsidRPr="00872339">
        <w:rPr>
          <w:rFonts w:cs="Times New Roman"/>
          <w:szCs w:val="28"/>
        </w:rPr>
        <w:t xml:space="preserve"> чистая прибыль возросла на 8,1% или на 4234 тысячи рублей. На оптимизацию расходов указывает значительное уменьшение себестоимости – за два года она уменьшилась на 83,7% или на 7300 тысяч рублей.</w:t>
      </w:r>
      <w:r w:rsidR="000512D2" w:rsidRPr="00872339">
        <w:rPr>
          <w:rFonts w:cs="Times New Roman"/>
          <w:szCs w:val="28"/>
        </w:rPr>
        <w:t xml:space="preserve"> Другие статьи отчета о финансовых результатах не имеют особого значения, так как их показатели незначительны. Так, несмотря на то, что статья «Прочее» более чем в два раза увеличилась с 2022 по 2024 года, в абсолютном значении расходы увеличились лишь на 176 тысяч рублей, что требуется признать в масштабах организации малозначимым элементом.</w:t>
      </w:r>
      <w:r w:rsidR="00EB0188" w:rsidRPr="00872339">
        <w:rPr>
          <w:rFonts w:cs="Times New Roman"/>
          <w:szCs w:val="28"/>
        </w:rPr>
        <w:t xml:space="preserve"> Аналогичная ситуация и с прочими доходами и расходами. При этом стоит отметить, что расходы, не связанные с основной деятельностью, существенно больше таких же доходов.</w:t>
      </w:r>
    </w:p>
    <w:p w14:paraId="4F6CA980" w14:textId="77777777" w:rsidR="00EB0188" w:rsidRPr="00872339" w:rsidRDefault="00EB0188" w:rsidP="00872339">
      <w:pPr>
        <w:pStyle w:val="11"/>
        <w:rPr>
          <w:rFonts w:cs="Times New Roman"/>
          <w:szCs w:val="28"/>
        </w:rPr>
      </w:pPr>
      <w:r w:rsidRPr="00872339">
        <w:rPr>
          <w:rFonts w:cs="Times New Roman"/>
          <w:szCs w:val="28"/>
        </w:rPr>
        <w:t xml:space="preserve">Можно отметить, что компания не имеет коммерческих и управленческих расходов. С одной стороны, это благоприятная ситуация, так как затраты не увеличиваются. С другой стороны, возможно, коммерческие расходы позволили </w:t>
      </w:r>
      <w:r w:rsidRPr="00872339">
        <w:rPr>
          <w:rFonts w:cs="Times New Roman"/>
          <w:szCs w:val="28"/>
        </w:rPr>
        <w:lastRenderedPageBreak/>
        <w:t>бы увеличить продажи, следовательно, требуется изучить возможность и необходимость их появления.</w:t>
      </w:r>
    </w:p>
    <w:p w14:paraId="16AF6E04" w14:textId="77777777" w:rsidR="00EB0188" w:rsidRPr="00872339" w:rsidRDefault="00EB0188" w:rsidP="00872339">
      <w:pPr>
        <w:pStyle w:val="11"/>
        <w:rPr>
          <w:rFonts w:cs="Times New Roman"/>
          <w:szCs w:val="28"/>
        </w:rPr>
      </w:pPr>
      <w:r w:rsidRPr="00872339">
        <w:rPr>
          <w:rFonts w:cs="Times New Roman"/>
          <w:szCs w:val="28"/>
        </w:rPr>
        <w:t>Близкая ситуация и в отношении процентов – организация ни получает их, ни уплачивает. Это указывает на отсутствие инвестиционной деятельности, которая могла бы принести доход. При этом займы могли бы позволить расширить активы организации для получения большей чистой прибыли. Исходя из этого, рекомендуется изучить возможность и необходимость получения кредитов или вложения свободных денежных средств на банковский вклад.</w:t>
      </w:r>
    </w:p>
    <w:p w14:paraId="631C531D" w14:textId="77777777" w:rsidR="00C21905" w:rsidRPr="00872339" w:rsidRDefault="00C21905" w:rsidP="00872339">
      <w:pPr>
        <w:pStyle w:val="11"/>
        <w:rPr>
          <w:rFonts w:cs="Times New Roman"/>
          <w:szCs w:val="28"/>
        </w:rPr>
      </w:pPr>
      <w:r w:rsidRPr="00872339">
        <w:rPr>
          <w:rFonts w:cs="Times New Roman"/>
          <w:szCs w:val="28"/>
        </w:rPr>
        <w:t>Теперь рассмотрим бухгалтерский баланс организации, итоги анализа представим в таблице</w:t>
      </w:r>
      <w:r w:rsidR="00CF5103" w:rsidRPr="00872339">
        <w:rPr>
          <w:rFonts w:cs="Times New Roman"/>
          <w:szCs w:val="28"/>
        </w:rPr>
        <w:t xml:space="preserve"> 3</w:t>
      </w:r>
      <w:r w:rsidRPr="00872339">
        <w:rPr>
          <w:rFonts w:cs="Times New Roman"/>
          <w:szCs w:val="28"/>
        </w:rPr>
        <w:t>.</w:t>
      </w:r>
    </w:p>
    <w:p w14:paraId="50AD5A33" w14:textId="77777777" w:rsidR="00CD2975" w:rsidRPr="00872339" w:rsidRDefault="00C21905" w:rsidP="00872339">
      <w:pPr>
        <w:pStyle w:val="11"/>
        <w:ind w:firstLine="0"/>
        <w:rPr>
          <w:rFonts w:cs="Times New Roman"/>
          <w:szCs w:val="28"/>
        </w:rPr>
      </w:pPr>
      <w:r w:rsidRPr="00872339">
        <w:rPr>
          <w:rFonts w:cs="Times New Roman"/>
          <w:szCs w:val="28"/>
        </w:rPr>
        <w:t>Таблица</w:t>
      </w:r>
      <w:r w:rsidR="00CF5103" w:rsidRPr="00872339">
        <w:rPr>
          <w:rFonts w:cs="Times New Roman"/>
          <w:szCs w:val="28"/>
        </w:rPr>
        <w:t xml:space="preserve"> 3</w:t>
      </w:r>
      <w:r w:rsidRPr="00872339">
        <w:rPr>
          <w:rFonts w:cs="Times New Roman"/>
          <w:szCs w:val="28"/>
        </w:rPr>
        <w:t xml:space="preserve"> - Вертикальный анализ бухгалтерского баланса ИП</w:t>
      </w:r>
      <w:r w:rsidR="00CF5103" w:rsidRPr="00872339">
        <w:rPr>
          <w:rFonts w:cs="Times New Roman"/>
          <w:szCs w:val="28"/>
        </w:rPr>
        <w:t xml:space="preserve"> Нырков А.В.</w:t>
      </w:r>
      <w:r w:rsidR="00C92DBB" w:rsidRPr="00872339">
        <w:rPr>
          <w:rFonts w:cs="Times New Roman"/>
          <w:szCs w:val="28"/>
        </w:rPr>
        <w:t xml:space="preserve"> </w:t>
      </w:r>
      <w:r w:rsidR="009E03BD" w:rsidRPr="00872339">
        <w:rPr>
          <w:rFonts w:cs="Times New Roman"/>
          <w:szCs w:val="28"/>
        </w:rPr>
        <w:t xml:space="preserve">  </w:t>
      </w:r>
    </w:p>
    <w:tbl>
      <w:tblPr>
        <w:tblStyle w:val="ae"/>
        <w:tblW w:w="0" w:type="auto"/>
        <w:tblLayout w:type="fixed"/>
        <w:tblLook w:val="04A0" w:firstRow="1" w:lastRow="0" w:firstColumn="1" w:lastColumn="0" w:noHBand="0" w:noVBand="1"/>
      </w:tblPr>
      <w:tblGrid>
        <w:gridCol w:w="2235"/>
        <w:gridCol w:w="1245"/>
        <w:gridCol w:w="1164"/>
        <w:gridCol w:w="1134"/>
        <w:gridCol w:w="851"/>
        <w:gridCol w:w="850"/>
        <w:gridCol w:w="792"/>
        <w:gridCol w:w="803"/>
        <w:gridCol w:w="780"/>
      </w:tblGrid>
      <w:tr w:rsidR="00636BB2" w:rsidRPr="00872339" w14:paraId="1721F2B9" w14:textId="77777777" w:rsidTr="00171E1E">
        <w:tc>
          <w:tcPr>
            <w:tcW w:w="2235" w:type="dxa"/>
            <w:vMerge w:val="restart"/>
          </w:tcPr>
          <w:p w14:paraId="256A2820" w14:textId="77777777" w:rsidR="00636BB2" w:rsidRPr="00872339" w:rsidRDefault="00636BB2" w:rsidP="00872339">
            <w:pPr>
              <w:pStyle w:val="11"/>
              <w:ind w:firstLine="0"/>
              <w:jc w:val="left"/>
              <w:rPr>
                <w:rFonts w:cs="Times New Roman"/>
                <w:szCs w:val="28"/>
              </w:rPr>
            </w:pPr>
            <w:r w:rsidRPr="00872339">
              <w:rPr>
                <w:rFonts w:cs="Times New Roman"/>
                <w:szCs w:val="28"/>
              </w:rPr>
              <w:t>Показатели</w:t>
            </w:r>
          </w:p>
        </w:tc>
        <w:tc>
          <w:tcPr>
            <w:tcW w:w="3543" w:type="dxa"/>
            <w:gridSpan w:val="3"/>
          </w:tcPr>
          <w:p w14:paraId="7492260B" w14:textId="77777777" w:rsidR="00636BB2" w:rsidRPr="00872339" w:rsidRDefault="00636BB2" w:rsidP="00872339">
            <w:pPr>
              <w:pStyle w:val="11"/>
              <w:ind w:firstLine="0"/>
              <w:jc w:val="left"/>
              <w:rPr>
                <w:rFonts w:cs="Times New Roman"/>
                <w:szCs w:val="28"/>
              </w:rPr>
            </w:pPr>
            <w:r w:rsidRPr="00872339">
              <w:rPr>
                <w:rFonts w:cs="Times New Roman"/>
                <w:szCs w:val="28"/>
              </w:rPr>
              <w:t>Сумма</w:t>
            </w:r>
          </w:p>
        </w:tc>
        <w:tc>
          <w:tcPr>
            <w:tcW w:w="2493" w:type="dxa"/>
            <w:gridSpan w:val="3"/>
          </w:tcPr>
          <w:p w14:paraId="25CA6CB5" w14:textId="77777777" w:rsidR="00636BB2" w:rsidRPr="00872339" w:rsidRDefault="00636BB2" w:rsidP="00872339">
            <w:pPr>
              <w:pStyle w:val="11"/>
              <w:ind w:firstLine="0"/>
              <w:jc w:val="left"/>
              <w:rPr>
                <w:rFonts w:cs="Times New Roman"/>
                <w:szCs w:val="28"/>
              </w:rPr>
            </w:pPr>
            <w:r w:rsidRPr="00872339">
              <w:rPr>
                <w:rFonts w:cs="Times New Roman"/>
                <w:szCs w:val="28"/>
              </w:rPr>
              <w:t>Удельный вес, %</w:t>
            </w:r>
          </w:p>
        </w:tc>
        <w:tc>
          <w:tcPr>
            <w:tcW w:w="1583" w:type="dxa"/>
            <w:gridSpan w:val="2"/>
          </w:tcPr>
          <w:p w14:paraId="61B92734" w14:textId="77777777" w:rsidR="00636BB2" w:rsidRPr="00872339" w:rsidRDefault="00636BB2" w:rsidP="00872339">
            <w:pPr>
              <w:pStyle w:val="11"/>
              <w:ind w:firstLine="0"/>
              <w:jc w:val="left"/>
              <w:rPr>
                <w:rFonts w:cs="Times New Roman"/>
                <w:szCs w:val="28"/>
              </w:rPr>
            </w:pPr>
            <w:r w:rsidRPr="00872339">
              <w:rPr>
                <w:rFonts w:cs="Times New Roman"/>
                <w:szCs w:val="28"/>
              </w:rPr>
              <w:t>Отклонение удельного веса, пункты</w:t>
            </w:r>
          </w:p>
        </w:tc>
      </w:tr>
      <w:tr w:rsidR="00AA1DC2" w:rsidRPr="00872339" w14:paraId="78691D24" w14:textId="77777777" w:rsidTr="00171E1E">
        <w:tc>
          <w:tcPr>
            <w:tcW w:w="2235" w:type="dxa"/>
            <w:vMerge/>
          </w:tcPr>
          <w:p w14:paraId="0C696E37" w14:textId="77777777" w:rsidR="00636BB2" w:rsidRPr="00872339" w:rsidRDefault="00636BB2" w:rsidP="00872339">
            <w:pPr>
              <w:pStyle w:val="11"/>
              <w:ind w:firstLine="0"/>
              <w:jc w:val="left"/>
              <w:rPr>
                <w:rFonts w:cs="Times New Roman"/>
                <w:szCs w:val="28"/>
              </w:rPr>
            </w:pPr>
          </w:p>
        </w:tc>
        <w:tc>
          <w:tcPr>
            <w:tcW w:w="1245" w:type="dxa"/>
          </w:tcPr>
          <w:p w14:paraId="43B5E0A3" w14:textId="77777777" w:rsidR="00636BB2" w:rsidRPr="00872339" w:rsidRDefault="00636BB2" w:rsidP="00872339">
            <w:pPr>
              <w:pStyle w:val="11"/>
              <w:ind w:firstLine="0"/>
              <w:jc w:val="left"/>
              <w:rPr>
                <w:rFonts w:cs="Times New Roman"/>
                <w:szCs w:val="28"/>
              </w:rPr>
            </w:pPr>
            <w:r w:rsidRPr="00872339">
              <w:rPr>
                <w:rFonts w:cs="Times New Roman"/>
                <w:szCs w:val="28"/>
              </w:rPr>
              <w:t>2022</w:t>
            </w:r>
          </w:p>
        </w:tc>
        <w:tc>
          <w:tcPr>
            <w:tcW w:w="1164" w:type="dxa"/>
          </w:tcPr>
          <w:p w14:paraId="3377B0F2" w14:textId="77777777" w:rsidR="00636BB2" w:rsidRPr="00872339" w:rsidRDefault="00636BB2" w:rsidP="00872339">
            <w:pPr>
              <w:pStyle w:val="11"/>
              <w:ind w:firstLine="0"/>
              <w:jc w:val="left"/>
              <w:rPr>
                <w:rFonts w:cs="Times New Roman"/>
                <w:szCs w:val="28"/>
              </w:rPr>
            </w:pPr>
            <w:r w:rsidRPr="00872339">
              <w:rPr>
                <w:rFonts w:cs="Times New Roman"/>
                <w:szCs w:val="28"/>
              </w:rPr>
              <w:t>2023</w:t>
            </w:r>
          </w:p>
        </w:tc>
        <w:tc>
          <w:tcPr>
            <w:tcW w:w="1134" w:type="dxa"/>
          </w:tcPr>
          <w:p w14:paraId="11CC04B1" w14:textId="77777777" w:rsidR="00636BB2" w:rsidRPr="00872339" w:rsidRDefault="00636BB2" w:rsidP="00872339">
            <w:pPr>
              <w:pStyle w:val="11"/>
              <w:ind w:firstLine="0"/>
              <w:jc w:val="left"/>
              <w:rPr>
                <w:rFonts w:cs="Times New Roman"/>
                <w:szCs w:val="28"/>
              </w:rPr>
            </w:pPr>
            <w:r w:rsidRPr="00872339">
              <w:rPr>
                <w:rFonts w:cs="Times New Roman"/>
                <w:szCs w:val="28"/>
              </w:rPr>
              <w:t>2024</w:t>
            </w:r>
          </w:p>
        </w:tc>
        <w:tc>
          <w:tcPr>
            <w:tcW w:w="851" w:type="dxa"/>
          </w:tcPr>
          <w:p w14:paraId="5ADCA66F" w14:textId="77777777" w:rsidR="00636BB2" w:rsidRPr="00872339" w:rsidRDefault="00636BB2" w:rsidP="00872339">
            <w:pPr>
              <w:pStyle w:val="11"/>
              <w:ind w:firstLine="0"/>
              <w:jc w:val="left"/>
              <w:rPr>
                <w:rFonts w:cs="Times New Roman"/>
                <w:szCs w:val="28"/>
              </w:rPr>
            </w:pPr>
            <w:r w:rsidRPr="00872339">
              <w:rPr>
                <w:rFonts w:cs="Times New Roman"/>
                <w:szCs w:val="28"/>
              </w:rPr>
              <w:t>2022</w:t>
            </w:r>
          </w:p>
        </w:tc>
        <w:tc>
          <w:tcPr>
            <w:tcW w:w="850" w:type="dxa"/>
          </w:tcPr>
          <w:p w14:paraId="5DE9C9A3" w14:textId="77777777" w:rsidR="00636BB2" w:rsidRPr="00872339" w:rsidRDefault="00636BB2" w:rsidP="00872339">
            <w:pPr>
              <w:pStyle w:val="11"/>
              <w:ind w:firstLine="0"/>
              <w:jc w:val="left"/>
              <w:rPr>
                <w:rFonts w:cs="Times New Roman"/>
                <w:szCs w:val="28"/>
              </w:rPr>
            </w:pPr>
            <w:r w:rsidRPr="00872339">
              <w:rPr>
                <w:rFonts w:cs="Times New Roman"/>
                <w:szCs w:val="28"/>
              </w:rPr>
              <w:t>2023</w:t>
            </w:r>
          </w:p>
        </w:tc>
        <w:tc>
          <w:tcPr>
            <w:tcW w:w="792" w:type="dxa"/>
          </w:tcPr>
          <w:p w14:paraId="6CE95FD5" w14:textId="77777777" w:rsidR="00636BB2" w:rsidRPr="00872339" w:rsidRDefault="00636BB2" w:rsidP="00872339">
            <w:pPr>
              <w:pStyle w:val="11"/>
              <w:ind w:firstLine="0"/>
              <w:jc w:val="left"/>
              <w:rPr>
                <w:rFonts w:cs="Times New Roman"/>
                <w:szCs w:val="28"/>
              </w:rPr>
            </w:pPr>
            <w:r w:rsidRPr="00872339">
              <w:rPr>
                <w:rFonts w:cs="Times New Roman"/>
                <w:szCs w:val="28"/>
              </w:rPr>
              <w:t>2024</w:t>
            </w:r>
          </w:p>
        </w:tc>
        <w:tc>
          <w:tcPr>
            <w:tcW w:w="803" w:type="dxa"/>
          </w:tcPr>
          <w:p w14:paraId="500E649D" w14:textId="77777777" w:rsidR="00636BB2" w:rsidRPr="00872339" w:rsidRDefault="00636BB2" w:rsidP="00872339">
            <w:pPr>
              <w:pStyle w:val="11"/>
              <w:ind w:firstLine="0"/>
              <w:jc w:val="left"/>
              <w:rPr>
                <w:rFonts w:cs="Times New Roman"/>
                <w:szCs w:val="28"/>
              </w:rPr>
            </w:pPr>
            <w:r w:rsidRPr="00872339">
              <w:rPr>
                <w:rFonts w:cs="Times New Roman"/>
                <w:szCs w:val="28"/>
              </w:rPr>
              <w:t>2023 от 2022</w:t>
            </w:r>
          </w:p>
        </w:tc>
        <w:tc>
          <w:tcPr>
            <w:tcW w:w="780" w:type="dxa"/>
          </w:tcPr>
          <w:p w14:paraId="5336CD26" w14:textId="77777777" w:rsidR="00636BB2" w:rsidRPr="00872339" w:rsidRDefault="00636BB2" w:rsidP="00872339">
            <w:pPr>
              <w:pStyle w:val="11"/>
              <w:ind w:firstLine="0"/>
              <w:jc w:val="left"/>
              <w:rPr>
                <w:rFonts w:cs="Times New Roman"/>
                <w:szCs w:val="28"/>
              </w:rPr>
            </w:pPr>
            <w:r w:rsidRPr="00872339">
              <w:rPr>
                <w:rFonts w:cs="Times New Roman"/>
                <w:szCs w:val="28"/>
              </w:rPr>
              <w:t>2024 от 2022</w:t>
            </w:r>
          </w:p>
        </w:tc>
      </w:tr>
      <w:tr w:rsidR="00314413" w:rsidRPr="00872339" w14:paraId="11FE4354" w14:textId="77777777" w:rsidTr="00171E1E">
        <w:tc>
          <w:tcPr>
            <w:tcW w:w="2235" w:type="dxa"/>
          </w:tcPr>
          <w:p w14:paraId="738FF552" w14:textId="77777777" w:rsidR="00314413" w:rsidRPr="00872339" w:rsidRDefault="00314413" w:rsidP="00872339">
            <w:pPr>
              <w:pStyle w:val="11"/>
              <w:ind w:firstLine="0"/>
              <w:jc w:val="left"/>
              <w:rPr>
                <w:rFonts w:cs="Times New Roman"/>
                <w:szCs w:val="28"/>
              </w:rPr>
            </w:pPr>
            <w:r w:rsidRPr="00872339">
              <w:rPr>
                <w:rFonts w:cs="Times New Roman"/>
                <w:szCs w:val="28"/>
              </w:rPr>
              <w:t>Запасы</w:t>
            </w:r>
          </w:p>
        </w:tc>
        <w:tc>
          <w:tcPr>
            <w:tcW w:w="1245" w:type="dxa"/>
          </w:tcPr>
          <w:p w14:paraId="74C345BE" w14:textId="77777777" w:rsidR="00314413" w:rsidRPr="00872339" w:rsidRDefault="00314413" w:rsidP="00872339">
            <w:pPr>
              <w:pStyle w:val="11"/>
              <w:ind w:firstLine="0"/>
              <w:jc w:val="left"/>
              <w:rPr>
                <w:rFonts w:cs="Times New Roman"/>
                <w:szCs w:val="28"/>
              </w:rPr>
            </w:pPr>
            <w:r w:rsidRPr="00872339">
              <w:rPr>
                <w:rFonts w:cs="Times New Roman"/>
                <w:szCs w:val="28"/>
              </w:rPr>
              <w:t>184516</w:t>
            </w:r>
          </w:p>
        </w:tc>
        <w:tc>
          <w:tcPr>
            <w:tcW w:w="1164" w:type="dxa"/>
          </w:tcPr>
          <w:p w14:paraId="02578D14" w14:textId="77777777" w:rsidR="00314413" w:rsidRPr="00872339" w:rsidRDefault="00314413" w:rsidP="00872339">
            <w:pPr>
              <w:pStyle w:val="11"/>
              <w:ind w:firstLine="0"/>
              <w:jc w:val="left"/>
              <w:rPr>
                <w:rFonts w:cs="Times New Roman"/>
                <w:szCs w:val="28"/>
              </w:rPr>
            </w:pPr>
            <w:r w:rsidRPr="00872339">
              <w:rPr>
                <w:rFonts w:cs="Times New Roman"/>
                <w:szCs w:val="28"/>
              </w:rPr>
              <w:t>207579</w:t>
            </w:r>
          </w:p>
        </w:tc>
        <w:tc>
          <w:tcPr>
            <w:tcW w:w="1134" w:type="dxa"/>
          </w:tcPr>
          <w:p w14:paraId="73CBDFE6" w14:textId="77777777" w:rsidR="00314413" w:rsidRPr="00872339" w:rsidRDefault="00314413" w:rsidP="00872339">
            <w:pPr>
              <w:pStyle w:val="11"/>
              <w:ind w:firstLine="0"/>
              <w:jc w:val="left"/>
              <w:rPr>
                <w:rFonts w:cs="Times New Roman"/>
                <w:szCs w:val="28"/>
              </w:rPr>
            </w:pPr>
            <w:r w:rsidRPr="00872339">
              <w:rPr>
                <w:rFonts w:cs="Times New Roman"/>
                <w:szCs w:val="28"/>
              </w:rPr>
              <w:t>240824</w:t>
            </w:r>
          </w:p>
        </w:tc>
        <w:tc>
          <w:tcPr>
            <w:tcW w:w="851" w:type="dxa"/>
          </w:tcPr>
          <w:p w14:paraId="6F597E21" w14:textId="77777777" w:rsidR="00314413" w:rsidRPr="00872339" w:rsidRDefault="00314413" w:rsidP="00872339">
            <w:pPr>
              <w:pStyle w:val="11"/>
              <w:ind w:firstLine="0"/>
              <w:jc w:val="left"/>
              <w:rPr>
                <w:rFonts w:cs="Times New Roman"/>
                <w:szCs w:val="28"/>
              </w:rPr>
            </w:pPr>
            <w:r w:rsidRPr="00872339">
              <w:rPr>
                <w:rFonts w:cs="Times New Roman"/>
                <w:szCs w:val="28"/>
              </w:rPr>
              <w:t>89,4</w:t>
            </w:r>
          </w:p>
        </w:tc>
        <w:tc>
          <w:tcPr>
            <w:tcW w:w="850" w:type="dxa"/>
          </w:tcPr>
          <w:p w14:paraId="5748A768" w14:textId="77777777" w:rsidR="00314413" w:rsidRPr="00872339" w:rsidRDefault="00314413" w:rsidP="00872339">
            <w:pPr>
              <w:pStyle w:val="11"/>
              <w:ind w:firstLine="0"/>
              <w:jc w:val="left"/>
              <w:rPr>
                <w:rFonts w:cs="Times New Roman"/>
                <w:szCs w:val="28"/>
              </w:rPr>
            </w:pPr>
            <w:r w:rsidRPr="00872339">
              <w:rPr>
                <w:rFonts w:cs="Times New Roman"/>
                <w:szCs w:val="28"/>
              </w:rPr>
              <w:t>80,2</w:t>
            </w:r>
          </w:p>
        </w:tc>
        <w:tc>
          <w:tcPr>
            <w:tcW w:w="792" w:type="dxa"/>
          </w:tcPr>
          <w:p w14:paraId="194B1E85" w14:textId="77777777" w:rsidR="00314413" w:rsidRPr="00872339" w:rsidRDefault="00314413" w:rsidP="00872339">
            <w:pPr>
              <w:pStyle w:val="11"/>
              <w:ind w:firstLine="0"/>
              <w:jc w:val="left"/>
              <w:rPr>
                <w:rFonts w:cs="Times New Roman"/>
                <w:szCs w:val="28"/>
              </w:rPr>
            </w:pPr>
            <w:r w:rsidRPr="00872339">
              <w:rPr>
                <w:rFonts w:cs="Times New Roman"/>
                <w:szCs w:val="28"/>
              </w:rPr>
              <w:t>74,3</w:t>
            </w:r>
          </w:p>
        </w:tc>
        <w:tc>
          <w:tcPr>
            <w:tcW w:w="803" w:type="dxa"/>
          </w:tcPr>
          <w:p w14:paraId="71DE90B5" w14:textId="77777777" w:rsidR="00314413" w:rsidRPr="00872339" w:rsidRDefault="00314413" w:rsidP="00872339">
            <w:pPr>
              <w:pStyle w:val="11"/>
              <w:ind w:firstLine="0"/>
              <w:jc w:val="left"/>
              <w:rPr>
                <w:rFonts w:cs="Times New Roman"/>
                <w:szCs w:val="28"/>
              </w:rPr>
            </w:pPr>
            <w:r w:rsidRPr="00872339">
              <w:rPr>
                <w:rFonts w:cs="Times New Roman"/>
                <w:szCs w:val="28"/>
              </w:rPr>
              <w:t>-9,1</w:t>
            </w:r>
          </w:p>
        </w:tc>
        <w:tc>
          <w:tcPr>
            <w:tcW w:w="780" w:type="dxa"/>
          </w:tcPr>
          <w:p w14:paraId="02625908" w14:textId="77777777" w:rsidR="00314413" w:rsidRPr="00872339" w:rsidRDefault="00314413" w:rsidP="00872339">
            <w:pPr>
              <w:pStyle w:val="11"/>
              <w:ind w:firstLine="0"/>
              <w:jc w:val="left"/>
              <w:rPr>
                <w:rFonts w:cs="Times New Roman"/>
                <w:szCs w:val="28"/>
              </w:rPr>
            </w:pPr>
            <w:r w:rsidRPr="00872339">
              <w:rPr>
                <w:rFonts w:cs="Times New Roman"/>
                <w:szCs w:val="28"/>
              </w:rPr>
              <w:t>-15,1</w:t>
            </w:r>
          </w:p>
        </w:tc>
      </w:tr>
      <w:tr w:rsidR="00314413" w:rsidRPr="00872339" w14:paraId="53221AB1" w14:textId="77777777" w:rsidTr="00171E1E">
        <w:tc>
          <w:tcPr>
            <w:tcW w:w="2235" w:type="dxa"/>
          </w:tcPr>
          <w:p w14:paraId="6269A291" w14:textId="77777777" w:rsidR="00314413" w:rsidRPr="00872339" w:rsidRDefault="00314413" w:rsidP="00872339">
            <w:pPr>
              <w:pStyle w:val="11"/>
              <w:ind w:firstLine="0"/>
              <w:jc w:val="left"/>
              <w:rPr>
                <w:rFonts w:cs="Times New Roman"/>
                <w:szCs w:val="28"/>
              </w:rPr>
            </w:pPr>
            <w:r w:rsidRPr="00872339">
              <w:rPr>
                <w:rFonts w:cs="Times New Roman"/>
                <w:szCs w:val="28"/>
              </w:rPr>
              <w:t>Налог на добавленную стоимость по приобретенным ценностям</w:t>
            </w:r>
          </w:p>
        </w:tc>
        <w:tc>
          <w:tcPr>
            <w:tcW w:w="1245" w:type="dxa"/>
          </w:tcPr>
          <w:p w14:paraId="098E763C" w14:textId="77777777" w:rsidR="00314413" w:rsidRPr="00872339" w:rsidRDefault="00314413" w:rsidP="00872339">
            <w:pPr>
              <w:pStyle w:val="11"/>
              <w:ind w:firstLine="0"/>
              <w:jc w:val="left"/>
              <w:rPr>
                <w:rFonts w:cs="Times New Roman"/>
                <w:szCs w:val="28"/>
              </w:rPr>
            </w:pPr>
            <w:r w:rsidRPr="00872339">
              <w:rPr>
                <w:rFonts w:cs="Times New Roman"/>
                <w:szCs w:val="28"/>
              </w:rPr>
              <w:t>0</w:t>
            </w:r>
          </w:p>
        </w:tc>
        <w:tc>
          <w:tcPr>
            <w:tcW w:w="1164" w:type="dxa"/>
          </w:tcPr>
          <w:p w14:paraId="395AA24E" w14:textId="77777777" w:rsidR="00314413" w:rsidRPr="00872339" w:rsidRDefault="00314413" w:rsidP="00872339">
            <w:pPr>
              <w:pStyle w:val="11"/>
              <w:ind w:firstLine="0"/>
              <w:jc w:val="left"/>
              <w:rPr>
                <w:rFonts w:cs="Times New Roman"/>
                <w:szCs w:val="28"/>
              </w:rPr>
            </w:pPr>
            <w:r w:rsidRPr="00872339">
              <w:rPr>
                <w:rFonts w:cs="Times New Roman"/>
                <w:szCs w:val="28"/>
              </w:rPr>
              <w:t>0</w:t>
            </w:r>
          </w:p>
        </w:tc>
        <w:tc>
          <w:tcPr>
            <w:tcW w:w="1134" w:type="dxa"/>
          </w:tcPr>
          <w:p w14:paraId="65116140" w14:textId="77777777" w:rsidR="00314413" w:rsidRPr="00872339" w:rsidRDefault="00314413" w:rsidP="00872339">
            <w:pPr>
              <w:pStyle w:val="11"/>
              <w:ind w:firstLine="0"/>
              <w:jc w:val="left"/>
              <w:rPr>
                <w:rFonts w:cs="Times New Roman"/>
                <w:szCs w:val="28"/>
              </w:rPr>
            </w:pPr>
            <w:r w:rsidRPr="00872339">
              <w:rPr>
                <w:rFonts w:cs="Times New Roman"/>
                <w:szCs w:val="28"/>
              </w:rPr>
              <w:t>3</w:t>
            </w:r>
          </w:p>
        </w:tc>
        <w:tc>
          <w:tcPr>
            <w:tcW w:w="851" w:type="dxa"/>
          </w:tcPr>
          <w:p w14:paraId="66CCC910" w14:textId="77777777" w:rsidR="00314413" w:rsidRPr="00872339" w:rsidRDefault="00314413" w:rsidP="00872339">
            <w:pPr>
              <w:pStyle w:val="11"/>
              <w:ind w:firstLine="0"/>
              <w:jc w:val="left"/>
              <w:rPr>
                <w:rFonts w:cs="Times New Roman"/>
                <w:szCs w:val="28"/>
              </w:rPr>
            </w:pPr>
            <w:r w:rsidRPr="00872339">
              <w:rPr>
                <w:rFonts w:cs="Times New Roman"/>
                <w:szCs w:val="28"/>
              </w:rPr>
              <w:t>0,0</w:t>
            </w:r>
          </w:p>
        </w:tc>
        <w:tc>
          <w:tcPr>
            <w:tcW w:w="850" w:type="dxa"/>
          </w:tcPr>
          <w:p w14:paraId="594A4B78" w14:textId="77777777" w:rsidR="00314413" w:rsidRPr="00872339" w:rsidRDefault="00314413" w:rsidP="00872339">
            <w:pPr>
              <w:pStyle w:val="11"/>
              <w:ind w:firstLine="0"/>
              <w:jc w:val="left"/>
              <w:rPr>
                <w:rFonts w:cs="Times New Roman"/>
                <w:szCs w:val="28"/>
              </w:rPr>
            </w:pPr>
            <w:r w:rsidRPr="00872339">
              <w:rPr>
                <w:rFonts w:cs="Times New Roman"/>
                <w:szCs w:val="28"/>
              </w:rPr>
              <w:t>0,0</w:t>
            </w:r>
          </w:p>
        </w:tc>
        <w:tc>
          <w:tcPr>
            <w:tcW w:w="792" w:type="dxa"/>
          </w:tcPr>
          <w:p w14:paraId="123E2093" w14:textId="77777777" w:rsidR="00314413" w:rsidRPr="00872339" w:rsidRDefault="00314413" w:rsidP="00872339">
            <w:pPr>
              <w:pStyle w:val="11"/>
              <w:ind w:firstLine="0"/>
              <w:jc w:val="left"/>
              <w:rPr>
                <w:rFonts w:cs="Times New Roman"/>
                <w:szCs w:val="28"/>
              </w:rPr>
            </w:pPr>
            <w:r w:rsidRPr="00872339">
              <w:rPr>
                <w:rFonts w:cs="Times New Roman"/>
                <w:szCs w:val="28"/>
              </w:rPr>
              <w:t>0,0</w:t>
            </w:r>
          </w:p>
        </w:tc>
        <w:tc>
          <w:tcPr>
            <w:tcW w:w="803" w:type="dxa"/>
          </w:tcPr>
          <w:p w14:paraId="7474630B" w14:textId="77777777" w:rsidR="00314413" w:rsidRPr="00872339" w:rsidRDefault="00314413" w:rsidP="00872339">
            <w:pPr>
              <w:pStyle w:val="11"/>
              <w:ind w:firstLine="0"/>
              <w:jc w:val="left"/>
              <w:rPr>
                <w:rFonts w:cs="Times New Roman"/>
                <w:szCs w:val="28"/>
              </w:rPr>
            </w:pPr>
            <w:r w:rsidRPr="00872339">
              <w:rPr>
                <w:rFonts w:cs="Times New Roman"/>
                <w:szCs w:val="28"/>
              </w:rPr>
              <w:t>0,0</w:t>
            </w:r>
          </w:p>
        </w:tc>
        <w:tc>
          <w:tcPr>
            <w:tcW w:w="780" w:type="dxa"/>
          </w:tcPr>
          <w:p w14:paraId="30088D51" w14:textId="77777777" w:rsidR="00314413" w:rsidRPr="00872339" w:rsidRDefault="00314413" w:rsidP="00872339">
            <w:pPr>
              <w:pStyle w:val="11"/>
              <w:ind w:firstLine="0"/>
              <w:jc w:val="left"/>
              <w:rPr>
                <w:rFonts w:cs="Times New Roman"/>
                <w:szCs w:val="28"/>
              </w:rPr>
            </w:pPr>
            <w:r w:rsidRPr="00872339">
              <w:rPr>
                <w:rFonts w:cs="Times New Roman"/>
                <w:szCs w:val="28"/>
              </w:rPr>
              <w:t>0,0</w:t>
            </w:r>
          </w:p>
        </w:tc>
      </w:tr>
      <w:tr w:rsidR="00314413" w:rsidRPr="00872339" w14:paraId="69BE2677" w14:textId="77777777" w:rsidTr="00171E1E">
        <w:tc>
          <w:tcPr>
            <w:tcW w:w="2235" w:type="dxa"/>
          </w:tcPr>
          <w:p w14:paraId="5E66CFF7" w14:textId="77777777" w:rsidR="00314413" w:rsidRPr="00872339" w:rsidRDefault="00314413" w:rsidP="00872339">
            <w:pPr>
              <w:pStyle w:val="11"/>
              <w:ind w:firstLine="0"/>
              <w:jc w:val="left"/>
              <w:rPr>
                <w:rFonts w:cs="Times New Roman"/>
                <w:szCs w:val="28"/>
              </w:rPr>
            </w:pPr>
            <w:r w:rsidRPr="00872339">
              <w:rPr>
                <w:rFonts w:cs="Times New Roman"/>
                <w:szCs w:val="28"/>
              </w:rPr>
              <w:t>Дебиторская задолженность</w:t>
            </w:r>
          </w:p>
        </w:tc>
        <w:tc>
          <w:tcPr>
            <w:tcW w:w="1245" w:type="dxa"/>
          </w:tcPr>
          <w:p w14:paraId="29452481" w14:textId="77777777" w:rsidR="00314413" w:rsidRPr="00872339" w:rsidRDefault="00314413" w:rsidP="00872339">
            <w:pPr>
              <w:pStyle w:val="11"/>
              <w:ind w:firstLine="0"/>
              <w:jc w:val="left"/>
              <w:rPr>
                <w:rFonts w:cs="Times New Roman"/>
                <w:szCs w:val="28"/>
              </w:rPr>
            </w:pPr>
            <w:r w:rsidRPr="00872339">
              <w:rPr>
                <w:rFonts w:cs="Times New Roman"/>
                <w:szCs w:val="28"/>
              </w:rPr>
              <w:t>21414</w:t>
            </w:r>
          </w:p>
        </w:tc>
        <w:tc>
          <w:tcPr>
            <w:tcW w:w="1164" w:type="dxa"/>
          </w:tcPr>
          <w:p w14:paraId="5C96204F" w14:textId="77777777" w:rsidR="00314413" w:rsidRPr="00872339" w:rsidRDefault="00314413" w:rsidP="00872339">
            <w:pPr>
              <w:pStyle w:val="11"/>
              <w:ind w:firstLine="0"/>
              <w:jc w:val="left"/>
              <w:rPr>
                <w:rFonts w:cs="Times New Roman"/>
                <w:szCs w:val="28"/>
              </w:rPr>
            </w:pPr>
            <w:r w:rsidRPr="00872339">
              <w:rPr>
                <w:rFonts w:cs="Times New Roman"/>
                <w:szCs w:val="28"/>
              </w:rPr>
              <w:t>35203</w:t>
            </w:r>
          </w:p>
        </w:tc>
        <w:tc>
          <w:tcPr>
            <w:tcW w:w="1134" w:type="dxa"/>
          </w:tcPr>
          <w:p w14:paraId="0662606D" w14:textId="77777777" w:rsidR="00314413" w:rsidRPr="00872339" w:rsidRDefault="00314413" w:rsidP="00872339">
            <w:pPr>
              <w:pStyle w:val="11"/>
              <w:ind w:firstLine="0"/>
              <w:jc w:val="left"/>
              <w:rPr>
                <w:rFonts w:cs="Times New Roman"/>
                <w:szCs w:val="28"/>
              </w:rPr>
            </w:pPr>
            <w:r w:rsidRPr="00872339">
              <w:rPr>
                <w:rFonts w:cs="Times New Roman"/>
                <w:szCs w:val="28"/>
              </w:rPr>
              <w:t>55365</w:t>
            </w:r>
          </w:p>
        </w:tc>
        <w:tc>
          <w:tcPr>
            <w:tcW w:w="851" w:type="dxa"/>
          </w:tcPr>
          <w:p w14:paraId="0719F464" w14:textId="77777777" w:rsidR="00314413" w:rsidRPr="00872339" w:rsidRDefault="00314413" w:rsidP="00872339">
            <w:pPr>
              <w:pStyle w:val="11"/>
              <w:ind w:firstLine="0"/>
              <w:jc w:val="left"/>
              <w:rPr>
                <w:rFonts w:cs="Times New Roman"/>
                <w:szCs w:val="28"/>
              </w:rPr>
            </w:pPr>
            <w:r w:rsidRPr="00872339">
              <w:rPr>
                <w:rFonts w:cs="Times New Roman"/>
                <w:szCs w:val="28"/>
              </w:rPr>
              <w:t>10,4</w:t>
            </w:r>
          </w:p>
        </w:tc>
        <w:tc>
          <w:tcPr>
            <w:tcW w:w="850" w:type="dxa"/>
          </w:tcPr>
          <w:p w14:paraId="09C15C0D" w14:textId="77777777" w:rsidR="00314413" w:rsidRPr="00872339" w:rsidRDefault="00314413" w:rsidP="00872339">
            <w:pPr>
              <w:pStyle w:val="11"/>
              <w:ind w:firstLine="0"/>
              <w:jc w:val="left"/>
              <w:rPr>
                <w:rFonts w:cs="Times New Roman"/>
                <w:szCs w:val="28"/>
              </w:rPr>
            </w:pPr>
            <w:r w:rsidRPr="00872339">
              <w:rPr>
                <w:rFonts w:cs="Times New Roman"/>
                <w:szCs w:val="28"/>
              </w:rPr>
              <w:t>13,6</w:t>
            </w:r>
          </w:p>
        </w:tc>
        <w:tc>
          <w:tcPr>
            <w:tcW w:w="792" w:type="dxa"/>
          </w:tcPr>
          <w:p w14:paraId="59F50948" w14:textId="77777777" w:rsidR="00314413" w:rsidRPr="00872339" w:rsidRDefault="00314413" w:rsidP="00872339">
            <w:pPr>
              <w:pStyle w:val="11"/>
              <w:ind w:firstLine="0"/>
              <w:jc w:val="left"/>
              <w:rPr>
                <w:rFonts w:cs="Times New Roman"/>
                <w:szCs w:val="28"/>
              </w:rPr>
            </w:pPr>
            <w:r w:rsidRPr="00872339">
              <w:rPr>
                <w:rFonts w:cs="Times New Roman"/>
                <w:szCs w:val="28"/>
              </w:rPr>
              <w:t>17,1</w:t>
            </w:r>
          </w:p>
        </w:tc>
        <w:tc>
          <w:tcPr>
            <w:tcW w:w="803" w:type="dxa"/>
          </w:tcPr>
          <w:p w14:paraId="2871EF97" w14:textId="77777777" w:rsidR="00314413" w:rsidRPr="00872339" w:rsidRDefault="00314413" w:rsidP="00872339">
            <w:pPr>
              <w:pStyle w:val="11"/>
              <w:ind w:firstLine="0"/>
              <w:jc w:val="left"/>
              <w:rPr>
                <w:rFonts w:cs="Times New Roman"/>
                <w:szCs w:val="28"/>
              </w:rPr>
            </w:pPr>
            <w:r w:rsidRPr="00872339">
              <w:rPr>
                <w:rFonts w:cs="Times New Roman"/>
                <w:szCs w:val="28"/>
              </w:rPr>
              <w:t>3,2</w:t>
            </w:r>
          </w:p>
        </w:tc>
        <w:tc>
          <w:tcPr>
            <w:tcW w:w="780" w:type="dxa"/>
          </w:tcPr>
          <w:p w14:paraId="360144EE" w14:textId="77777777" w:rsidR="00314413" w:rsidRPr="00872339" w:rsidRDefault="00314413" w:rsidP="00872339">
            <w:pPr>
              <w:pStyle w:val="11"/>
              <w:ind w:firstLine="0"/>
              <w:jc w:val="left"/>
              <w:rPr>
                <w:rFonts w:cs="Times New Roman"/>
                <w:szCs w:val="28"/>
              </w:rPr>
            </w:pPr>
            <w:r w:rsidRPr="00872339">
              <w:rPr>
                <w:rFonts w:cs="Times New Roman"/>
                <w:szCs w:val="28"/>
              </w:rPr>
              <w:t>6,7</w:t>
            </w:r>
          </w:p>
        </w:tc>
      </w:tr>
      <w:tr w:rsidR="00314413" w:rsidRPr="00872339" w14:paraId="1A7AFCDE" w14:textId="77777777" w:rsidTr="00171E1E">
        <w:tc>
          <w:tcPr>
            <w:tcW w:w="2235" w:type="dxa"/>
          </w:tcPr>
          <w:p w14:paraId="3ED6926D" w14:textId="77777777" w:rsidR="00314413" w:rsidRPr="00872339" w:rsidRDefault="00314413" w:rsidP="00872339">
            <w:pPr>
              <w:pStyle w:val="11"/>
              <w:ind w:firstLine="0"/>
              <w:jc w:val="left"/>
              <w:rPr>
                <w:rFonts w:cs="Times New Roman"/>
                <w:szCs w:val="28"/>
              </w:rPr>
            </w:pPr>
            <w:r w:rsidRPr="00872339">
              <w:rPr>
                <w:rFonts w:cs="Times New Roman"/>
                <w:szCs w:val="28"/>
              </w:rPr>
              <w:lastRenderedPageBreak/>
              <w:t>Финансовые вложения (за исключением денежных эквивалентов)</w:t>
            </w:r>
          </w:p>
        </w:tc>
        <w:tc>
          <w:tcPr>
            <w:tcW w:w="1245" w:type="dxa"/>
          </w:tcPr>
          <w:p w14:paraId="48BC285A" w14:textId="77777777" w:rsidR="00314413" w:rsidRPr="00872339" w:rsidRDefault="00314413" w:rsidP="00872339">
            <w:pPr>
              <w:pStyle w:val="11"/>
              <w:ind w:firstLine="0"/>
              <w:jc w:val="left"/>
              <w:rPr>
                <w:rFonts w:cs="Times New Roman"/>
                <w:szCs w:val="28"/>
              </w:rPr>
            </w:pPr>
            <w:r w:rsidRPr="00872339">
              <w:rPr>
                <w:rFonts w:cs="Times New Roman"/>
                <w:szCs w:val="28"/>
              </w:rPr>
              <w:t>(564)</w:t>
            </w:r>
          </w:p>
        </w:tc>
        <w:tc>
          <w:tcPr>
            <w:tcW w:w="1164" w:type="dxa"/>
          </w:tcPr>
          <w:p w14:paraId="7564ECD8" w14:textId="77777777" w:rsidR="00314413" w:rsidRPr="00872339" w:rsidRDefault="00314413"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(564)</w:t>
            </w:r>
          </w:p>
        </w:tc>
        <w:tc>
          <w:tcPr>
            <w:tcW w:w="1134" w:type="dxa"/>
          </w:tcPr>
          <w:p w14:paraId="3BDF06BE" w14:textId="77777777" w:rsidR="00314413" w:rsidRPr="00872339" w:rsidRDefault="00314413"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(564)</w:t>
            </w:r>
          </w:p>
        </w:tc>
        <w:tc>
          <w:tcPr>
            <w:tcW w:w="851" w:type="dxa"/>
          </w:tcPr>
          <w:p w14:paraId="76126CA1" w14:textId="77777777" w:rsidR="00314413" w:rsidRPr="00872339" w:rsidRDefault="00314413" w:rsidP="00872339">
            <w:pPr>
              <w:pStyle w:val="11"/>
              <w:ind w:firstLine="0"/>
              <w:jc w:val="left"/>
              <w:rPr>
                <w:rFonts w:cs="Times New Roman"/>
                <w:szCs w:val="28"/>
              </w:rPr>
            </w:pPr>
            <w:r w:rsidRPr="00872339">
              <w:rPr>
                <w:rFonts w:cs="Times New Roman"/>
                <w:szCs w:val="28"/>
              </w:rPr>
              <w:t>-0,3</w:t>
            </w:r>
          </w:p>
        </w:tc>
        <w:tc>
          <w:tcPr>
            <w:tcW w:w="850" w:type="dxa"/>
          </w:tcPr>
          <w:p w14:paraId="3BDE52E0" w14:textId="77777777" w:rsidR="00314413" w:rsidRPr="00872339" w:rsidRDefault="00314413" w:rsidP="00872339">
            <w:pPr>
              <w:pStyle w:val="11"/>
              <w:ind w:firstLine="0"/>
              <w:jc w:val="left"/>
              <w:rPr>
                <w:rFonts w:cs="Times New Roman"/>
                <w:szCs w:val="28"/>
              </w:rPr>
            </w:pPr>
            <w:r w:rsidRPr="00872339">
              <w:rPr>
                <w:rFonts w:cs="Times New Roman"/>
                <w:szCs w:val="28"/>
              </w:rPr>
              <w:t>-0,2</w:t>
            </w:r>
          </w:p>
        </w:tc>
        <w:tc>
          <w:tcPr>
            <w:tcW w:w="792" w:type="dxa"/>
          </w:tcPr>
          <w:p w14:paraId="5B1E34EA" w14:textId="77777777" w:rsidR="00314413" w:rsidRPr="00872339" w:rsidRDefault="00314413" w:rsidP="00872339">
            <w:pPr>
              <w:pStyle w:val="11"/>
              <w:ind w:firstLine="0"/>
              <w:jc w:val="left"/>
              <w:rPr>
                <w:rFonts w:cs="Times New Roman"/>
                <w:szCs w:val="28"/>
              </w:rPr>
            </w:pPr>
            <w:r w:rsidRPr="00872339">
              <w:rPr>
                <w:rFonts w:cs="Times New Roman"/>
                <w:szCs w:val="28"/>
              </w:rPr>
              <w:t>-0,2</w:t>
            </w:r>
          </w:p>
        </w:tc>
        <w:tc>
          <w:tcPr>
            <w:tcW w:w="803" w:type="dxa"/>
          </w:tcPr>
          <w:p w14:paraId="30E0D12C" w14:textId="77777777" w:rsidR="00314413" w:rsidRPr="00872339" w:rsidRDefault="00314413" w:rsidP="00872339">
            <w:pPr>
              <w:pStyle w:val="11"/>
              <w:ind w:firstLine="0"/>
              <w:jc w:val="left"/>
              <w:rPr>
                <w:rFonts w:cs="Times New Roman"/>
                <w:szCs w:val="28"/>
              </w:rPr>
            </w:pPr>
            <w:r w:rsidRPr="00872339">
              <w:rPr>
                <w:rFonts w:cs="Times New Roman"/>
                <w:szCs w:val="28"/>
              </w:rPr>
              <w:t>0,1</w:t>
            </w:r>
          </w:p>
        </w:tc>
        <w:tc>
          <w:tcPr>
            <w:tcW w:w="780" w:type="dxa"/>
          </w:tcPr>
          <w:p w14:paraId="3BC5487F" w14:textId="77777777" w:rsidR="00314413" w:rsidRPr="00872339" w:rsidRDefault="00314413" w:rsidP="00872339">
            <w:pPr>
              <w:pStyle w:val="11"/>
              <w:ind w:firstLine="0"/>
              <w:jc w:val="left"/>
              <w:rPr>
                <w:rFonts w:cs="Times New Roman"/>
                <w:szCs w:val="28"/>
              </w:rPr>
            </w:pPr>
            <w:r w:rsidRPr="00872339">
              <w:rPr>
                <w:rFonts w:cs="Times New Roman"/>
                <w:szCs w:val="28"/>
              </w:rPr>
              <w:t>0,1</w:t>
            </w:r>
          </w:p>
        </w:tc>
      </w:tr>
      <w:tr w:rsidR="00314413" w:rsidRPr="00872339" w14:paraId="70083225" w14:textId="77777777" w:rsidTr="00171E1E">
        <w:tc>
          <w:tcPr>
            <w:tcW w:w="2235" w:type="dxa"/>
          </w:tcPr>
          <w:p w14:paraId="7B43841F" w14:textId="77777777" w:rsidR="00314413" w:rsidRPr="00872339" w:rsidRDefault="00314413" w:rsidP="00872339">
            <w:pPr>
              <w:pStyle w:val="11"/>
              <w:ind w:firstLine="0"/>
              <w:jc w:val="left"/>
              <w:rPr>
                <w:rFonts w:cs="Times New Roman"/>
                <w:szCs w:val="28"/>
              </w:rPr>
            </w:pPr>
            <w:r w:rsidRPr="00872339">
              <w:rPr>
                <w:rFonts w:cs="Times New Roman"/>
                <w:szCs w:val="28"/>
              </w:rPr>
              <w:t>Денежные средства и денежные эквиваленты</w:t>
            </w:r>
          </w:p>
        </w:tc>
        <w:tc>
          <w:tcPr>
            <w:tcW w:w="1245" w:type="dxa"/>
          </w:tcPr>
          <w:p w14:paraId="6830914B" w14:textId="77777777" w:rsidR="00314413" w:rsidRPr="00872339" w:rsidRDefault="00314413" w:rsidP="00872339">
            <w:pPr>
              <w:pStyle w:val="11"/>
              <w:ind w:firstLine="0"/>
              <w:jc w:val="left"/>
              <w:rPr>
                <w:rFonts w:cs="Times New Roman"/>
                <w:szCs w:val="28"/>
              </w:rPr>
            </w:pPr>
            <w:r w:rsidRPr="00872339">
              <w:rPr>
                <w:rFonts w:cs="Times New Roman"/>
                <w:szCs w:val="28"/>
              </w:rPr>
              <w:t>1061</w:t>
            </w:r>
          </w:p>
        </w:tc>
        <w:tc>
          <w:tcPr>
            <w:tcW w:w="1164" w:type="dxa"/>
          </w:tcPr>
          <w:p w14:paraId="2A42EA26" w14:textId="77777777" w:rsidR="00314413" w:rsidRPr="00872339" w:rsidRDefault="00314413" w:rsidP="00872339">
            <w:pPr>
              <w:pStyle w:val="11"/>
              <w:ind w:firstLine="0"/>
              <w:jc w:val="left"/>
              <w:rPr>
                <w:rFonts w:cs="Times New Roman"/>
                <w:szCs w:val="28"/>
              </w:rPr>
            </w:pPr>
            <w:r w:rsidRPr="00872339">
              <w:rPr>
                <w:rFonts w:cs="Times New Roman"/>
                <w:szCs w:val="28"/>
              </w:rPr>
              <w:t>16483</w:t>
            </w:r>
          </w:p>
        </w:tc>
        <w:tc>
          <w:tcPr>
            <w:tcW w:w="1134" w:type="dxa"/>
          </w:tcPr>
          <w:p w14:paraId="641D8FF7" w14:textId="77777777" w:rsidR="00314413" w:rsidRPr="00872339" w:rsidRDefault="00314413" w:rsidP="00872339">
            <w:pPr>
              <w:pStyle w:val="11"/>
              <w:ind w:firstLine="0"/>
              <w:jc w:val="left"/>
              <w:rPr>
                <w:rFonts w:cs="Times New Roman"/>
                <w:szCs w:val="28"/>
              </w:rPr>
            </w:pPr>
            <w:r w:rsidRPr="00872339">
              <w:rPr>
                <w:rFonts w:cs="Times New Roman"/>
                <w:szCs w:val="28"/>
              </w:rPr>
              <w:t>28583</w:t>
            </w:r>
          </w:p>
        </w:tc>
        <w:tc>
          <w:tcPr>
            <w:tcW w:w="851" w:type="dxa"/>
          </w:tcPr>
          <w:p w14:paraId="5D28E09A" w14:textId="77777777" w:rsidR="00314413" w:rsidRPr="00872339" w:rsidRDefault="00314413" w:rsidP="00872339">
            <w:pPr>
              <w:pStyle w:val="11"/>
              <w:ind w:firstLine="0"/>
              <w:jc w:val="left"/>
              <w:rPr>
                <w:rFonts w:cs="Times New Roman"/>
                <w:szCs w:val="28"/>
              </w:rPr>
            </w:pPr>
            <w:r w:rsidRPr="00872339">
              <w:rPr>
                <w:rFonts w:cs="Times New Roman"/>
                <w:szCs w:val="28"/>
              </w:rPr>
              <w:t>0,5</w:t>
            </w:r>
          </w:p>
        </w:tc>
        <w:tc>
          <w:tcPr>
            <w:tcW w:w="850" w:type="dxa"/>
          </w:tcPr>
          <w:p w14:paraId="043D670A" w14:textId="77777777" w:rsidR="00314413" w:rsidRPr="00872339" w:rsidRDefault="00314413" w:rsidP="00872339">
            <w:pPr>
              <w:pStyle w:val="11"/>
              <w:ind w:firstLine="0"/>
              <w:jc w:val="left"/>
              <w:rPr>
                <w:rFonts w:cs="Times New Roman"/>
                <w:szCs w:val="28"/>
              </w:rPr>
            </w:pPr>
            <w:r w:rsidRPr="00872339">
              <w:rPr>
                <w:rFonts w:cs="Times New Roman"/>
                <w:szCs w:val="28"/>
              </w:rPr>
              <w:t>6,4</w:t>
            </w:r>
          </w:p>
        </w:tc>
        <w:tc>
          <w:tcPr>
            <w:tcW w:w="792" w:type="dxa"/>
          </w:tcPr>
          <w:p w14:paraId="42A69E1C" w14:textId="77777777" w:rsidR="00314413" w:rsidRPr="00872339" w:rsidRDefault="00314413" w:rsidP="00872339">
            <w:pPr>
              <w:pStyle w:val="11"/>
              <w:ind w:firstLine="0"/>
              <w:jc w:val="left"/>
              <w:rPr>
                <w:rFonts w:cs="Times New Roman"/>
                <w:szCs w:val="28"/>
              </w:rPr>
            </w:pPr>
            <w:r w:rsidRPr="00872339">
              <w:rPr>
                <w:rFonts w:cs="Times New Roman"/>
                <w:szCs w:val="28"/>
              </w:rPr>
              <w:t>8,8</w:t>
            </w:r>
          </w:p>
        </w:tc>
        <w:tc>
          <w:tcPr>
            <w:tcW w:w="803" w:type="dxa"/>
          </w:tcPr>
          <w:p w14:paraId="0D0C69D9" w14:textId="77777777" w:rsidR="00314413" w:rsidRPr="00872339" w:rsidRDefault="00314413" w:rsidP="00872339">
            <w:pPr>
              <w:pStyle w:val="11"/>
              <w:ind w:firstLine="0"/>
              <w:jc w:val="left"/>
              <w:rPr>
                <w:rFonts w:cs="Times New Roman"/>
                <w:szCs w:val="28"/>
              </w:rPr>
            </w:pPr>
            <w:r w:rsidRPr="00872339">
              <w:rPr>
                <w:rFonts w:cs="Times New Roman"/>
                <w:szCs w:val="28"/>
              </w:rPr>
              <w:t>5,9</w:t>
            </w:r>
          </w:p>
        </w:tc>
        <w:tc>
          <w:tcPr>
            <w:tcW w:w="780" w:type="dxa"/>
          </w:tcPr>
          <w:p w14:paraId="30455CDC" w14:textId="77777777" w:rsidR="00314413" w:rsidRPr="00872339" w:rsidRDefault="00314413" w:rsidP="00872339">
            <w:pPr>
              <w:pStyle w:val="11"/>
              <w:ind w:firstLine="0"/>
              <w:jc w:val="left"/>
              <w:rPr>
                <w:rFonts w:cs="Times New Roman"/>
                <w:szCs w:val="28"/>
              </w:rPr>
            </w:pPr>
            <w:r w:rsidRPr="00872339">
              <w:rPr>
                <w:rFonts w:cs="Times New Roman"/>
                <w:szCs w:val="28"/>
              </w:rPr>
              <w:t>8,3</w:t>
            </w:r>
          </w:p>
        </w:tc>
      </w:tr>
      <w:tr w:rsidR="00314413" w:rsidRPr="00872339" w14:paraId="447B6A6B" w14:textId="77777777" w:rsidTr="00171E1E">
        <w:tc>
          <w:tcPr>
            <w:tcW w:w="2235" w:type="dxa"/>
          </w:tcPr>
          <w:p w14:paraId="0578A790" w14:textId="77777777" w:rsidR="00314413" w:rsidRPr="00872339" w:rsidRDefault="00314413" w:rsidP="00872339">
            <w:pPr>
              <w:pStyle w:val="11"/>
              <w:ind w:firstLine="0"/>
              <w:jc w:val="left"/>
              <w:rPr>
                <w:rFonts w:cs="Times New Roman"/>
                <w:szCs w:val="28"/>
              </w:rPr>
            </w:pPr>
            <w:r w:rsidRPr="00872339">
              <w:rPr>
                <w:rFonts w:cs="Times New Roman"/>
                <w:szCs w:val="28"/>
              </w:rPr>
              <w:t>Прочие оборотные активы</w:t>
            </w:r>
          </w:p>
        </w:tc>
        <w:tc>
          <w:tcPr>
            <w:tcW w:w="1245" w:type="dxa"/>
          </w:tcPr>
          <w:p w14:paraId="00C0E501" w14:textId="77777777" w:rsidR="00314413" w:rsidRPr="00872339" w:rsidRDefault="00314413" w:rsidP="00872339">
            <w:pPr>
              <w:pStyle w:val="11"/>
              <w:ind w:firstLine="0"/>
              <w:jc w:val="left"/>
              <w:rPr>
                <w:rFonts w:cs="Times New Roman"/>
                <w:szCs w:val="28"/>
              </w:rPr>
            </w:pPr>
            <w:r w:rsidRPr="00872339">
              <w:rPr>
                <w:rFonts w:cs="Times New Roman"/>
                <w:szCs w:val="28"/>
              </w:rPr>
              <w:t>0</w:t>
            </w:r>
          </w:p>
        </w:tc>
        <w:tc>
          <w:tcPr>
            <w:tcW w:w="1164" w:type="dxa"/>
          </w:tcPr>
          <w:p w14:paraId="031E18DB" w14:textId="77777777" w:rsidR="00314413" w:rsidRPr="00872339" w:rsidRDefault="00314413" w:rsidP="00872339">
            <w:pPr>
              <w:pStyle w:val="11"/>
              <w:ind w:firstLine="0"/>
              <w:jc w:val="left"/>
              <w:rPr>
                <w:rFonts w:cs="Times New Roman"/>
                <w:szCs w:val="28"/>
              </w:rPr>
            </w:pPr>
            <w:r w:rsidRPr="00872339">
              <w:rPr>
                <w:rFonts w:cs="Times New Roman"/>
                <w:szCs w:val="28"/>
              </w:rPr>
              <w:t>0</w:t>
            </w:r>
          </w:p>
        </w:tc>
        <w:tc>
          <w:tcPr>
            <w:tcW w:w="1134" w:type="dxa"/>
          </w:tcPr>
          <w:p w14:paraId="34AC3398" w14:textId="77777777" w:rsidR="00314413" w:rsidRPr="00872339" w:rsidRDefault="00314413" w:rsidP="00872339">
            <w:pPr>
              <w:pStyle w:val="11"/>
              <w:ind w:firstLine="0"/>
              <w:jc w:val="left"/>
              <w:rPr>
                <w:rFonts w:cs="Times New Roman"/>
                <w:szCs w:val="28"/>
              </w:rPr>
            </w:pPr>
            <w:r w:rsidRPr="00872339">
              <w:rPr>
                <w:rFonts w:cs="Times New Roman"/>
                <w:szCs w:val="28"/>
              </w:rPr>
              <w:t>0</w:t>
            </w:r>
          </w:p>
        </w:tc>
        <w:tc>
          <w:tcPr>
            <w:tcW w:w="851" w:type="dxa"/>
          </w:tcPr>
          <w:p w14:paraId="4D442FBC" w14:textId="77777777" w:rsidR="00314413" w:rsidRPr="00872339" w:rsidRDefault="00314413" w:rsidP="00872339">
            <w:pPr>
              <w:pStyle w:val="11"/>
              <w:ind w:firstLine="0"/>
              <w:jc w:val="left"/>
              <w:rPr>
                <w:rFonts w:cs="Times New Roman"/>
                <w:szCs w:val="28"/>
              </w:rPr>
            </w:pPr>
            <w:r w:rsidRPr="00872339">
              <w:rPr>
                <w:rFonts w:cs="Times New Roman"/>
                <w:szCs w:val="28"/>
              </w:rPr>
              <w:t>0,0</w:t>
            </w:r>
          </w:p>
        </w:tc>
        <w:tc>
          <w:tcPr>
            <w:tcW w:w="850" w:type="dxa"/>
          </w:tcPr>
          <w:p w14:paraId="4BE824DD" w14:textId="77777777" w:rsidR="00314413" w:rsidRPr="00872339" w:rsidRDefault="00314413" w:rsidP="00872339">
            <w:pPr>
              <w:pStyle w:val="11"/>
              <w:ind w:firstLine="0"/>
              <w:jc w:val="left"/>
              <w:rPr>
                <w:rFonts w:cs="Times New Roman"/>
                <w:szCs w:val="28"/>
              </w:rPr>
            </w:pPr>
            <w:r w:rsidRPr="00872339">
              <w:rPr>
                <w:rFonts w:cs="Times New Roman"/>
                <w:szCs w:val="28"/>
              </w:rPr>
              <w:t>0,0</w:t>
            </w:r>
          </w:p>
        </w:tc>
        <w:tc>
          <w:tcPr>
            <w:tcW w:w="792" w:type="dxa"/>
          </w:tcPr>
          <w:p w14:paraId="23DB011D" w14:textId="77777777" w:rsidR="00314413" w:rsidRPr="00872339" w:rsidRDefault="00314413" w:rsidP="00872339">
            <w:pPr>
              <w:pStyle w:val="11"/>
              <w:ind w:firstLine="0"/>
              <w:jc w:val="left"/>
              <w:rPr>
                <w:rFonts w:cs="Times New Roman"/>
                <w:szCs w:val="28"/>
              </w:rPr>
            </w:pPr>
            <w:r w:rsidRPr="00872339">
              <w:rPr>
                <w:rFonts w:cs="Times New Roman"/>
                <w:szCs w:val="28"/>
              </w:rPr>
              <w:t>0,0</w:t>
            </w:r>
          </w:p>
        </w:tc>
        <w:tc>
          <w:tcPr>
            <w:tcW w:w="803" w:type="dxa"/>
          </w:tcPr>
          <w:p w14:paraId="23C66C4F" w14:textId="77777777" w:rsidR="00314413" w:rsidRPr="00872339" w:rsidRDefault="00314413" w:rsidP="00872339">
            <w:pPr>
              <w:pStyle w:val="11"/>
              <w:ind w:firstLine="0"/>
              <w:jc w:val="left"/>
              <w:rPr>
                <w:rFonts w:cs="Times New Roman"/>
                <w:szCs w:val="28"/>
              </w:rPr>
            </w:pPr>
            <w:r w:rsidRPr="00872339">
              <w:rPr>
                <w:rFonts w:cs="Times New Roman"/>
                <w:szCs w:val="28"/>
              </w:rPr>
              <w:t>0,0</w:t>
            </w:r>
          </w:p>
        </w:tc>
        <w:tc>
          <w:tcPr>
            <w:tcW w:w="780" w:type="dxa"/>
          </w:tcPr>
          <w:p w14:paraId="0E35E413" w14:textId="77777777" w:rsidR="00314413" w:rsidRPr="00872339" w:rsidRDefault="00314413" w:rsidP="00872339">
            <w:pPr>
              <w:pStyle w:val="11"/>
              <w:ind w:firstLine="0"/>
              <w:jc w:val="left"/>
              <w:rPr>
                <w:rFonts w:cs="Times New Roman"/>
                <w:szCs w:val="28"/>
              </w:rPr>
            </w:pPr>
            <w:r w:rsidRPr="00872339">
              <w:rPr>
                <w:rFonts w:cs="Times New Roman"/>
                <w:szCs w:val="28"/>
              </w:rPr>
              <w:t>0,0</w:t>
            </w:r>
          </w:p>
        </w:tc>
      </w:tr>
      <w:tr w:rsidR="00314413" w:rsidRPr="00872339" w14:paraId="25327C72" w14:textId="77777777" w:rsidTr="00171E1E">
        <w:tc>
          <w:tcPr>
            <w:tcW w:w="2235" w:type="dxa"/>
          </w:tcPr>
          <w:p w14:paraId="4DAE6994" w14:textId="77777777" w:rsidR="00314413" w:rsidRPr="00872339" w:rsidRDefault="00314413" w:rsidP="00872339">
            <w:pPr>
              <w:pStyle w:val="11"/>
              <w:ind w:firstLine="0"/>
              <w:jc w:val="left"/>
              <w:rPr>
                <w:rFonts w:cs="Times New Roman"/>
                <w:szCs w:val="28"/>
                <w:lang w:val="en-US"/>
              </w:rPr>
            </w:pPr>
            <w:r w:rsidRPr="00872339">
              <w:rPr>
                <w:rFonts w:cs="Times New Roman"/>
                <w:szCs w:val="28"/>
              </w:rPr>
              <w:t>И</w:t>
            </w:r>
            <w:r w:rsidR="003A4AFF" w:rsidRPr="00872339">
              <w:rPr>
                <w:rFonts w:cs="Times New Roman"/>
                <w:szCs w:val="28"/>
              </w:rPr>
              <w:t xml:space="preserve">того по разделу </w:t>
            </w:r>
            <w:r w:rsidR="003A4AFF" w:rsidRPr="00872339">
              <w:rPr>
                <w:rFonts w:cs="Times New Roman"/>
                <w:szCs w:val="28"/>
                <w:lang w:val="en-US"/>
              </w:rPr>
              <w:t>II</w:t>
            </w:r>
          </w:p>
        </w:tc>
        <w:tc>
          <w:tcPr>
            <w:tcW w:w="1245" w:type="dxa"/>
          </w:tcPr>
          <w:p w14:paraId="37154362" w14:textId="77777777" w:rsidR="00314413" w:rsidRPr="00872339" w:rsidRDefault="00314413" w:rsidP="00872339">
            <w:pPr>
              <w:pStyle w:val="11"/>
              <w:ind w:firstLine="0"/>
              <w:jc w:val="left"/>
              <w:rPr>
                <w:rFonts w:cs="Times New Roman"/>
                <w:szCs w:val="28"/>
              </w:rPr>
            </w:pPr>
            <w:r w:rsidRPr="00872339">
              <w:rPr>
                <w:rFonts w:cs="Times New Roman"/>
                <w:szCs w:val="28"/>
              </w:rPr>
              <w:t>206426</w:t>
            </w:r>
          </w:p>
        </w:tc>
        <w:tc>
          <w:tcPr>
            <w:tcW w:w="1164" w:type="dxa"/>
          </w:tcPr>
          <w:p w14:paraId="45C6E0AA" w14:textId="77777777" w:rsidR="00314413" w:rsidRPr="00872339" w:rsidRDefault="00314413" w:rsidP="00872339">
            <w:pPr>
              <w:pStyle w:val="11"/>
              <w:ind w:firstLine="0"/>
              <w:jc w:val="left"/>
              <w:rPr>
                <w:rFonts w:cs="Times New Roman"/>
                <w:szCs w:val="28"/>
              </w:rPr>
            </w:pPr>
            <w:r w:rsidRPr="00872339">
              <w:rPr>
                <w:rFonts w:cs="Times New Roman"/>
                <w:szCs w:val="28"/>
              </w:rPr>
              <w:t>258701</w:t>
            </w:r>
          </w:p>
        </w:tc>
        <w:tc>
          <w:tcPr>
            <w:tcW w:w="1134" w:type="dxa"/>
          </w:tcPr>
          <w:p w14:paraId="79A5C055" w14:textId="77777777" w:rsidR="00314413" w:rsidRPr="00872339" w:rsidRDefault="00314413" w:rsidP="00872339">
            <w:pPr>
              <w:pStyle w:val="11"/>
              <w:ind w:firstLine="0"/>
              <w:jc w:val="left"/>
              <w:rPr>
                <w:rFonts w:cs="Times New Roman"/>
                <w:szCs w:val="28"/>
              </w:rPr>
            </w:pPr>
            <w:r w:rsidRPr="00872339">
              <w:rPr>
                <w:rFonts w:cs="Times New Roman"/>
                <w:szCs w:val="28"/>
              </w:rPr>
              <w:t>324211</w:t>
            </w:r>
          </w:p>
        </w:tc>
        <w:tc>
          <w:tcPr>
            <w:tcW w:w="851" w:type="dxa"/>
          </w:tcPr>
          <w:p w14:paraId="66D07044" w14:textId="77777777" w:rsidR="00314413" w:rsidRPr="00872339" w:rsidRDefault="00314413" w:rsidP="00872339">
            <w:pPr>
              <w:pStyle w:val="11"/>
              <w:ind w:firstLine="0"/>
              <w:jc w:val="left"/>
              <w:rPr>
                <w:rFonts w:cs="Times New Roman"/>
                <w:szCs w:val="28"/>
              </w:rPr>
            </w:pPr>
            <w:r w:rsidRPr="00872339">
              <w:rPr>
                <w:rFonts w:cs="Times New Roman"/>
                <w:szCs w:val="28"/>
              </w:rPr>
              <w:t>100,0</w:t>
            </w:r>
          </w:p>
        </w:tc>
        <w:tc>
          <w:tcPr>
            <w:tcW w:w="850" w:type="dxa"/>
          </w:tcPr>
          <w:p w14:paraId="656FD66A" w14:textId="77777777" w:rsidR="00314413" w:rsidRPr="00872339" w:rsidRDefault="00314413" w:rsidP="00872339">
            <w:pPr>
              <w:pStyle w:val="11"/>
              <w:ind w:firstLine="0"/>
              <w:jc w:val="left"/>
              <w:rPr>
                <w:rFonts w:cs="Times New Roman"/>
                <w:szCs w:val="28"/>
              </w:rPr>
            </w:pPr>
            <w:r w:rsidRPr="00872339">
              <w:rPr>
                <w:rFonts w:cs="Times New Roman"/>
                <w:szCs w:val="28"/>
              </w:rPr>
              <w:t>100,0</w:t>
            </w:r>
          </w:p>
        </w:tc>
        <w:tc>
          <w:tcPr>
            <w:tcW w:w="792" w:type="dxa"/>
          </w:tcPr>
          <w:p w14:paraId="0E818810" w14:textId="77777777" w:rsidR="00314413" w:rsidRPr="00872339" w:rsidRDefault="00314413" w:rsidP="00872339">
            <w:pPr>
              <w:pStyle w:val="11"/>
              <w:ind w:firstLine="0"/>
              <w:jc w:val="left"/>
              <w:rPr>
                <w:rFonts w:cs="Times New Roman"/>
                <w:szCs w:val="28"/>
              </w:rPr>
            </w:pPr>
            <w:r w:rsidRPr="00872339">
              <w:rPr>
                <w:rFonts w:cs="Times New Roman"/>
                <w:szCs w:val="28"/>
              </w:rPr>
              <w:t>100,0</w:t>
            </w:r>
          </w:p>
        </w:tc>
        <w:tc>
          <w:tcPr>
            <w:tcW w:w="803" w:type="dxa"/>
          </w:tcPr>
          <w:p w14:paraId="1A4D8257" w14:textId="77777777" w:rsidR="00314413" w:rsidRPr="00872339" w:rsidRDefault="00314413" w:rsidP="00872339">
            <w:pPr>
              <w:pStyle w:val="11"/>
              <w:ind w:firstLine="0"/>
              <w:jc w:val="left"/>
              <w:rPr>
                <w:rFonts w:cs="Times New Roman"/>
                <w:szCs w:val="28"/>
              </w:rPr>
            </w:pPr>
            <w:r w:rsidRPr="00872339">
              <w:rPr>
                <w:rFonts w:cs="Times New Roman"/>
                <w:szCs w:val="28"/>
              </w:rPr>
              <w:t>0,0</w:t>
            </w:r>
          </w:p>
        </w:tc>
        <w:tc>
          <w:tcPr>
            <w:tcW w:w="780" w:type="dxa"/>
          </w:tcPr>
          <w:p w14:paraId="2A8E03BF" w14:textId="77777777" w:rsidR="00314413" w:rsidRPr="00872339" w:rsidRDefault="00314413" w:rsidP="00872339">
            <w:pPr>
              <w:pStyle w:val="11"/>
              <w:ind w:firstLine="0"/>
              <w:jc w:val="left"/>
              <w:rPr>
                <w:rFonts w:cs="Times New Roman"/>
                <w:szCs w:val="28"/>
              </w:rPr>
            </w:pPr>
            <w:r w:rsidRPr="00872339">
              <w:rPr>
                <w:rFonts w:cs="Times New Roman"/>
                <w:szCs w:val="28"/>
              </w:rPr>
              <w:t>0,0</w:t>
            </w:r>
          </w:p>
        </w:tc>
      </w:tr>
      <w:tr w:rsidR="00314413" w:rsidRPr="00872339" w14:paraId="48C3C281" w14:textId="77777777" w:rsidTr="00171E1E">
        <w:tc>
          <w:tcPr>
            <w:tcW w:w="2235" w:type="dxa"/>
          </w:tcPr>
          <w:p w14:paraId="1CDCF4E3" w14:textId="77777777" w:rsidR="00314413" w:rsidRPr="00872339" w:rsidRDefault="00314413" w:rsidP="00872339">
            <w:pPr>
              <w:pStyle w:val="11"/>
              <w:ind w:firstLine="0"/>
              <w:jc w:val="left"/>
              <w:rPr>
                <w:rFonts w:cs="Times New Roman"/>
                <w:szCs w:val="28"/>
              </w:rPr>
            </w:pPr>
            <w:r w:rsidRPr="00872339">
              <w:rPr>
                <w:rFonts w:cs="Times New Roman"/>
                <w:szCs w:val="28"/>
              </w:rPr>
              <w:t>Баланс</w:t>
            </w:r>
          </w:p>
        </w:tc>
        <w:tc>
          <w:tcPr>
            <w:tcW w:w="1245" w:type="dxa"/>
          </w:tcPr>
          <w:p w14:paraId="63AB6947" w14:textId="77777777" w:rsidR="00314413" w:rsidRPr="00872339" w:rsidRDefault="00314413" w:rsidP="00872339">
            <w:pPr>
              <w:pStyle w:val="11"/>
              <w:ind w:firstLine="0"/>
              <w:jc w:val="left"/>
              <w:rPr>
                <w:rFonts w:cs="Times New Roman"/>
                <w:szCs w:val="28"/>
              </w:rPr>
            </w:pPr>
            <w:r w:rsidRPr="00872339">
              <w:rPr>
                <w:rFonts w:cs="Times New Roman"/>
                <w:szCs w:val="28"/>
              </w:rPr>
              <w:t>206426</w:t>
            </w:r>
          </w:p>
        </w:tc>
        <w:tc>
          <w:tcPr>
            <w:tcW w:w="1164" w:type="dxa"/>
          </w:tcPr>
          <w:p w14:paraId="41F2A734" w14:textId="77777777" w:rsidR="00314413" w:rsidRPr="00872339" w:rsidRDefault="00314413" w:rsidP="00872339">
            <w:pPr>
              <w:pStyle w:val="11"/>
              <w:ind w:firstLine="0"/>
              <w:jc w:val="left"/>
              <w:rPr>
                <w:rFonts w:cs="Times New Roman"/>
                <w:szCs w:val="28"/>
              </w:rPr>
            </w:pPr>
            <w:r w:rsidRPr="00872339">
              <w:rPr>
                <w:rFonts w:cs="Times New Roman"/>
                <w:szCs w:val="28"/>
              </w:rPr>
              <w:t>258701</w:t>
            </w:r>
          </w:p>
        </w:tc>
        <w:tc>
          <w:tcPr>
            <w:tcW w:w="1134" w:type="dxa"/>
          </w:tcPr>
          <w:p w14:paraId="15054AA3" w14:textId="77777777" w:rsidR="00314413" w:rsidRPr="00872339" w:rsidRDefault="00314413" w:rsidP="00872339">
            <w:pPr>
              <w:pStyle w:val="11"/>
              <w:ind w:firstLine="0"/>
              <w:jc w:val="left"/>
              <w:rPr>
                <w:rFonts w:cs="Times New Roman"/>
                <w:szCs w:val="28"/>
              </w:rPr>
            </w:pPr>
            <w:r w:rsidRPr="00872339">
              <w:rPr>
                <w:rFonts w:cs="Times New Roman"/>
                <w:szCs w:val="28"/>
              </w:rPr>
              <w:t>324211</w:t>
            </w:r>
          </w:p>
        </w:tc>
        <w:tc>
          <w:tcPr>
            <w:tcW w:w="851" w:type="dxa"/>
          </w:tcPr>
          <w:p w14:paraId="070D1367" w14:textId="77777777" w:rsidR="00314413" w:rsidRPr="00872339" w:rsidRDefault="00314413" w:rsidP="00872339">
            <w:pPr>
              <w:pStyle w:val="11"/>
              <w:ind w:firstLine="0"/>
              <w:jc w:val="left"/>
              <w:rPr>
                <w:rFonts w:cs="Times New Roman"/>
                <w:szCs w:val="28"/>
              </w:rPr>
            </w:pPr>
            <w:r w:rsidRPr="00872339">
              <w:rPr>
                <w:rFonts w:cs="Times New Roman"/>
                <w:szCs w:val="28"/>
              </w:rPr>
              <w:t>100,0</w:t>
            </w:r>
          </w:p>
        </w:tc>
        <w:tc>
          <w:tcPr>
            <w:tcW w:w="850" w:type="dxa"/>
          </w:tcPr>
          <w:p w14:paraId="1BAE1523" w14:textId="77777777" w:rsidR="00314413" w:rsidRPr="00872339" w:rsidRDefault="00314413" w:rsidP="00872339">
            <w:pPr>
              <w:pStyle w:val="11"/>
              <w:ind w:firstLine="0"/>
              <w:jc w:val="left"/>
              <w:rPr>
                <w:rFonts w:cs="Times New Roman"/>
                <w:szCs w:val="28"/>
              </w:rPr>
            </w:pPr>
            <w:r w:rsidRPr="00872339">
              <w:rPr>
                <w:rFonts w:cs="Times New Roman"/>
                <w:szCs w:val="28"/>
              </w:rPr>
              <w:t>100,0</w:t>
            </w:r>
          </w:p>
        </w:tc>
        <w:tc>
          <w:tcPr>
            <w:tcW w:w="792" w:type="dxa"/>
          </w:tcPr>
          <w:p w14:paraId="006D9478" w14:textId="77777777" w:rsidR="00314413" w:rsidRPr="00872339" w:rsidRDefault="00314413" w:rsidP="00872339">
            <w:pPr>
              <w:pStyle w:val="11"/>
              <w:ind w:firstLine="0"/>
              <w:jc w:val="left"/>
              <w:rPr>
                <w:rFonts w:cs="Times New Roman"/>
                <w:szCs w:val="28"/>
              </w:rPr>
            </w:pPr>
            <w:r w:rsidRPr="00872339">
              <w:rPr>
                <w:rFonts w:cs="Times New Roman"/>
                <w:szCs w:val="28"/>
              </w:rPr>
              <w:t>100,0</w:t>
            </w:r>
          </w:p>
        </w:tc>
        <w:tc>
          <w:tcPr>
            <w:tcW w:w="803" w:type="dxa"/>
          </w:tcPr>
          <w:p w14:paraId="06E56E47" w14:textId="77777777" w:rsidR="00314413" w:rsidRPr="00872339" w:rsidRDefault="00314413" w:rsidP="00872339">
            <w:pPr>
              <w:pStyle w:val="11"/>
              <w:ind w:firstLine="0"/>
              <w:jc w:val="left"/>
              <w:rPr>
                <w:rFonts w:cs="Times New Roman"/>
                <w:szCs w:val="28"/>
              </w:rPr>
            </w:pPr>
            <w:r w:rsidRPr="00872339">
              <w:rPr>
                <w:rFonts w:cs="Times New Roman"/>
                <w:szCs w:val="28"/>
              </w:rPr>
              <w:t>0,0</w:t>
            </w:r>
          </w:p>
        </w:tc>
        <w:tc>
          <w:tcPr>
            <w:tcW w:w="780" w:type="dxa"/>
          </w:tcPr>
          <w:p w14:paraId="2AC4537E" w14:textId="77777777" w:rsidR="00314413" w:rsidRPr="00872339" w:rsidRDefault="00314413" w:rsidP="00872339">
            <w:pPr>
              <w:pStyle w:val="11"/>
              <w:ind w:firstLine="0"/>
              <w:jc w:val="left"/>
              <w:rPr>
                <w:rFonts w:cs="Times New Roman"/>
                <w:szCs w:val="28"/>
              </w:rPr>
            </w:pPr>
            <w:r w:rsidRPr="00872339">
              <w:rPr>
                <w:rFonts w:cs="Times New Roman"/>
                <w:szCs w:val="28"/>
              </w:rPr>
              <w:t>0,0</w:t>
            </w:r>
          </w:p>
        </w:tc>
      </w:tr>
      <w:tr w:rsidR="00314413" w:rsidRPr="00872339" w14:paraId="43AD5633" w14:textId="77777777" w:rsidTr="00171E1E">
        <w:tc>
          <w:tcPr>
            <w:tcW w:w="2235" w:type="dxa"/>
          </w:tcPr>
          <w:p w14:paraId="1909BA20" w14:textId="77777777" w:rsidR="00314413" w:rsidRPr="00872339" w:rsidRDefault="00314413" w:rsidP="00872339">
            <w:pPr>
              <w:pStyle w:val="11"/>
              <w:ind w:firstLine="0"/>
              <w:jc w:val="left"/>
              <w:rPr>
                <w:rFonts w:cs="Times New Roman"/>
                <w:szCs w:val="28"/>
              </w:rPr>
            </w:pPr>
            <w:r w:rsidRPr="00872339">
              <w:rPr>
                <w:rFonts w:cs="Times New Roman"/>
                <w:szCs w:val="28"/>
              </w:rPr>
              <w:t>Нераспределенная прибыль (непокрытый убыток)</w:t>
            </w:r>
          </w:p>
        </w:tc>
        <w:tc>
          <w:tcPr>
            <w:tcW w:w="1245" w:type="dxa"/>
          </w:tcPr>
          <w:p w14:paraId="253624F5" w14:textId="77777777" w:rsidR="00314413" w:rsidRPr="00872339" w:rsidRDefault="00314413" w:rsidP="00872339">
            <w:pPr>
              <w:pStyle w:val="11"/>
              <w:ind w:firstLine="0"/>
              <w:jc w:val="left"/>
              <w:rPr>
                <w:rFonts w:cs="Times New Roman"/>
                <w:szCs w:val="28"/>
              </w:rPr>
            </w:pPr>
            <w:r w:rsidRPr="00872339">
              <w:rPr>
                <w:rFonts w:cs="Times New Roman"/>
                <w:szCs w:val="28"/>
              </w:rPr>
              <w:t>(144133)</w:t>
            </w:r>
          </w:p>
        </w:tc>
        <w:tc>
          <w:tcPr>
            <w:tcW w:w="1164" w:type="dxa"/>
          </w:tcPr>
          <w:p w14:paraId="2934A1D9" w14:textId="77777777" w:rsidR="00314413" w:rsidRPr="00872339" w:rsidRDefault="00314413" w:rsidP="00872339">
            <w:pPr>
              <w:pStyle w:val="11"/>
              <w:ind w:firstLine="0"/>
              <w:jc w:val="left"/>
              <w:rPr>
                <w:rFonts w:cs="Times New Roman"/>
                <w:szCs w:val="28"/>
              </w:rPr>
            </w:pPr>
            <w:r w:rsidRPr="00872339">
              <w:rPr>
                <w:rFonts w:cs="Times New Roman"/>
                <w:szCs w:val="28"/>
              </w:rPr>
              <w:t>(152403)</w:t>
            </w:r>
          </w:p>
        </w:tc>
        <w:tc>
          <w:tcPr>
            <w:tcW w:w="1134" w:type="dxa"/>
          </w:tcPr>
          <w:p w14:paraId="6331C950" w14:textId="77777777" w:rsidR="00314413" w:rsidRPr="00872339" w:rsidRDefault="00314413" w:rsidP="00872339">
            <w:pPr>
              <w:pStyle w:val="11"/>
              <w:ind w:firstLine="0"/>
              <w:jc w:val="left"/>
              <w:rPr>
                <w:rFonts w:cs="Times New Roman"/>
                <w:szCs w:val="28"/>
              </w:rPr>
            </w:pPr>
            <w:r w:rsidRPr="00872339">
              <w:rPr>
                <w:rFonts w:cs="Times New Roman"/>
                <w:szCs w:val="28"/>
              </w:rPr>
              <w:t>(156242)</w:t>
            </w:r>
          </w:p>
        </w:tc>
        <w:tc>
          <w:tcPr>
            <w:tcW w:w="851" w:type="dxa"/>
          </w:tcPr>
          <w:p w14:paraId="0804E6D8" w14:textId="77777777" w:rsidR="00314413" w:rsidRPr="00872339" w:rsidRDefault="00314413" w:rsidP="00872339">
            <w:pPr>
              <w:pStyle w:val="11"/>
              <w:ind w:firstLine="0"/>
              <w:jc w:val="left"/>
              <w:rPr>
                <w:rFonts w:cs="Times New Roman"/>
                <w:szCs w:val="28"/>
              </w:rPr>
            </w:pPr>
            <w:r w:rsidRPr="00872339">
              <w:rPr>
                <w:rFonts w:cs="Times New Roman"/>
                <w:szCs w:val="28"/>
              </w:rPr>
              <w:t>134,7</w:t>
            </w:r>
          </w:p>
        </w:tc>
        <w:tc>
          <w:tcPr>
            <w:tcW w:w="850" w:type="dxa"/>
          </w:tcPr>
          <w:p w14:paraId="3F18ABB5" w14:textId="77777777" w:rsidR="00314413" w:rsidRPr="00872339" w:rsidRDefault="00314413" w:rsidP="00872339">
            <w:pPr>
              <w:pStyle w:val="11"/>
              <w:ind w:firstLine="0"/>
              <w:jc w:val="left"/>
              <w:rPr>
                <w:rFonts w:cs="Times New Roman"/>
                <w:szCs w:val="28"/>
              </w:rPr>
            </w:pPr>
            <w:r w:rsidRPr="00872339">
              <w:rPr>
                <w:rFonts w:cs="Times New Roman"/>
                <w:szCs w:val="28"/>
              </w:rPr>
              <w:t>138,8</w:t>
            </w:r>
          </w:p>
        </w:tc>
        <w:tc>
          <w:tcPr>
            <w:tcW w:w="792" w:type="dxa"/>
          </w:tcPr>
          <w:p w14:paraId="30802448" w14:textId="77777777" w:rsidR="00314413" w:rsidRPr="00872339" w:rsidRDefault="00314413" w:rsidP="00872339">
            <w:pPr>
              <w:pStyle w:val="11"/>
              <w:ind w:firstLine="0"/>
              <w:jc w:val="left"/>
              <w:rPr>
                <w:rFonts w:cs="Times New Roman"/>
                <w:szCs w:val="28"/>
              </w:rPr>
            </w:pPr>
            <w:r w:rsidRPr="00872339">
              <w:rPr>
                <w:rFonts w:cs="Times New Roman"/>
                <w:szCs w:val="28"/>
              </w:rPr>
              <w:t>154,4</w:t>
            </w:r>
          </w:p>
        </w:tc>
        <w:tc>
          <w:tcPr>
            <w:tcW w:w="803" w:type="dxa"/>
          </w:tcPr>
          <w:p w14:paraId="3EFCBCB7" w14:textId="77777777" w:rsidR="00314413" w:rsidRPr="00872339" w:rsidRDefault="00314413" w:rsidP="00872339">
            <w:pPr>
              <w:pStyle w:val="11"/>
              <w:ind w:firstLine="0"/>
              <w:jc w:val="left"/>
              <w:rPr>
                <w:rFonts w:cs="Times New Roman"/>
                <w:szCs w:val="28"/>
              </w:rPr>
            </w:pPr>
            <w:r w:rsidRPr="00872339">
              <w:rPr>
                <w:rFonts w:cs="Times New Roman"/>
                <w:szCs w:val="28"/>
              </w:rPr>
              <w:t>4,1</w:t>
            </w:r>
          </w:p>
        </w:tc>
        <w:tc>
          <w:tcPr>
            <w:tcW w:w="780" w:type="dxa"/>
          </w:tcPr>
          <w:p w14:paraId="00E09B2A" w14:textId="77777777" w:rsidR="00314413" w:rsidRPr="00872339" w:rsidRDefault="00314413" w:rsidP="00872339">
            <w:pPr>
              <w:pStyle w:val="11"/>
              <w:ind w:firstLine="0"/>
              <w:jc w:val="left"/>
              <w:rPr>
                <w:rFonts w:cs="Times New Roman"/>
                <w:szCs w:val="28"/>
              </w:rPr>
            </w:pPr>
            <w:r w:rsidRPr="00872339">
              <w:rPr>
                <w:rFonts w:cs="Times New Roman"/>
                <w:szCs w:val="28"/>
              </w:rPr>
              <w:t>19,7</w:t>
            </w:r>
          </w:p>
        </w:tc>
      </w:tr>
      <w:tr w:rsidR="00314413" w:rsidRPr="00872339" w14:paraId="5360EEA1" w14:textId="77777777" w:rsidTr="00171E1E">
        <w:tc>
          <w:tcPr>
            <w:tcW w:w="2235" w:type="dxa"/>
          </w:tcPr>
          <w:p w14:paraId="6BD0C85B" w14:textId="77777777" w:rsidR="00314413" w:rsidRPr="00872339" w:rsidRDefault="00314413" w:rsidP="00872339">
            <w:pPr>
              <w:pStyle w:val="11"/>
              <w:ind w:firstLine="0"/>
              <w:jc w:val="left"/>
              <w:rPr>
                <w:rFonts w:cs="Times New Roman"/>
                <w:szCs w:val="28"/>
                <w:lang w:val="en-US"/>
              </w:rPr>
            </w:pPr>
            <w:r w:rsidRPr="00872339">
              <w:rPr>
                <w:rFonts w:cs="Times New Roman"/>
                <w:szCs w:val="28"/>
              </w:rPr>
              <w:t>И</w:t>
            </w:r>
            <w:r w:rsidR="003A4AFF" w:rsidRPr="00872339">
              <w:rPr>
                <w:rFonts w:cs="Times New Roman"/>
                <w:szCs w:val="28"/>
              </w:rPr>
              <w:t xml:space="preserve">того по разделу </w:t>
            </w:r>
            <w:r w:rsidR="003A4AFF" w:rsidRPr="00872339">
              <w:rPr>
                <w:rFonts w:cs="Times New Roman"/>
                <w:szCs w:val="28"/>
                <w:lang w:val="en-US"/>
              </w:rPr>
              <w:t>III</w:t>
            </w:r>
          </w:p>
        </w:tc>
        <w:tc>
          <w:tcPr>
            <w:tcW w:w="1245" w:type="dxa"/>
          </w:tcPr>
          <w:p w14:paraId="43A32A98" w14:textId="77777777" w:rsidR="00314413" w:rsidRPr="00872339" w:rsidRDefault="00314413" w:rsidP="00872339">
            <w:pPr>
              <w:pStyle w:val="11"/>
              <w:ind w:firstLine="0"/>
              <w:jc w:val="left"/>
              <w:rPr>
                <w:rFonts w:cs="Times New Roman"/>
                <w:szCs w:val="28"/>
              </w:rPr>
            </w:pPr>
            <w:r w:rsidRPr="00872339">
              <w:rPr>
                <w:rFonts w:cs="Times New Roman"/>
                <w:szCs w:val="28"/>
              </w:rPr>
              <w:t>(144133)</w:t>
            </w:r>
          </w:p>
        </w:tc>
        <w:tc>
          <w:tcPr>
            <w:tcW w:w="1164" w:type="dxa"/>
          </w:tcPr>
          <w:p w14:paraId="65A5D379" w14:textId="77777777" w:rsidR="00314413" w:rsidRPr="00872339" w:rsidRDefault="00314413" w:rsidP="00872339">
            <w:pPr>
              <w:pStyle w:val="11"/>
              <w:ind w:firstLine="0"/>
              <w:jc w:val="left"/>
              <w:rPr>
                <w:rFonts w:cs="Times New Roman"/>
                <w:szCs w:val="28"/>
              </w:rPr>
            </w:pPr>
            <w:r w:rsidRPr="00872339">
              <w:rPr>
                <w:rFonts w:cs="Times New Roman"/>
                <w:szCs w:val="28"/>
              </w:rPr>
              <w:t>(152403)</w:t>
            </w:r>
          </w:p>
        </w:tc>
        <w:tc>
          <w:tcPr>
            <w:tcW w:w="1134" w:type="dxa"/>
          </w:tcPr>
          <w:p w14:paraId="25AEA306" w14:textId="77777777" w:rsidR="00314413" w:rsidRPr="00872339" w:rsidRDefault="00314413" w:rsidP="00872339">
            <w:pPr>
              <w:pStyle w:val="11"/>
              <w:ind w:firstLine="0"/>
              <w:jc w:val="left"/>
              <w:rPr>
                <w:rFonts w:cs="Times New Roman"/>
                <w:szCs w:val="28"/>
              </w:rPr>
            </w:pPr>
            <w:r w:rsidRPr="00872339">
              <w:rPr>
                <w:rFonts w:cs="Times New Roman"/>
                <w:szCs w:val="28"/>
              </w:rPr>
              <w:t>(156242)</w:t>
            </w:r>
          </w:p>
        </w:tc>
        <w:tc>
          <w:tcPr>
            <w:tcW w:w="851" w:type="dxa"/>
          </w:tcPr>
          <w:p w14:paraId="37B0DD65" w14:textId="77777777" w:rsidR="00314413" w:rsidRPr="00872339" w:rsidRDefault="00314413" w:rsidP="00872339">
            <w:pPr>
              <w:pStyle w:val="11"/>
              <w:ind w:firstLine="0"/>
              <w:jc w:val="left"/>
              <w:rPr>
                <w:rFonts w:cs="Times New Roman"/>
                <w:szCs w:val="28"/>
              </w:rPr>
            </w:pPr>
            <w:r w:rsidRPr="00872339">
              <w:rPr>
                <w:rFonts w:cs="Times New Roman"/>
                <w:szCs w:val="28"/>
              </w:rPr>
              <w:t>134,7</w:t>
            </w:r>
          </w:p>
        </w:tc>
        <w:tc>
          <w:tcPr>
            <w:tcW w:w="850" w:type="dxa"/>
          </w:tcPr>
          <w:p w14:paraId="172A38B8" w14:textId="77777777" w:rsidR="00314413" w:rsidRPr="00872339" w:rsidRDefault="00314413" w:rsidP="00872339">
            <w:pPr>
              <w:pStyle w:val="11"/>
              <w:ind w:firstLine="0"/>
              <w:jc w:val="left"/>
              <w:rPr>
                <w:rFonts w:cs="Times New Roman"/>
                <w:szCs w:val="28"/>
              </w:rPr>
            </w:pPr>
            <w:r w:rsidRPr="00872339">
              <w:rPr>
                <w:rFonts w:cs="Times New Roman"/>
                <w:szCs w:val="28"/>
              </w:rPr>
              <w:t>138,8</w:t>
            </w:r>
          </w:p>
        </w:tc>
        <w:tc>
          <w:tcPr>
            <w:tcW w:w="792" w:type="dxa"/>
          </w:tcPr>
          <w:p w14:paraId="49CEBA31" w14:textId="77777777" w:rsidR="00314413" w:rsidRPr="00872339" w:rsidRDefault="00314413" w:rsidP="00872339">
            <w:pPr>
              <w:pStyle w:val="11"/>
              <w:ind w:firstLine="0"/>
              <w:jc w:val="left"/>
              <w:rPr>
                <w:rFonts w:cs="Times New Roman"/>
                <w:szCs w:val="28"/>
              </w:rPr>
            </w:pPr>
            <w:r w:rsidRPr="00872339">
              <w:rPr>
                <w:rFonts w:cs="Times New Roman"/>
                <w:szCs w:val="28"/>
              </w:rPr>
              <w:t>154,4</w:t>
            </w:r>
          </w:p>
        </w:tc>
        <w:tc>
          <w:tcPr>
            <w:tcW w:w="803" w:type="dxa"/>
          </w:tcPr>
          <w:p w14:paraId="1AC9D15B" w14:textId="77777777" w:rsidR="00314413" w:rsidRPr="00872339" w:rsidRDefault="00314413" w:rsidP="00872339">
            <w:pPr>
              <w:pStyle w:val="11"/>
              <w:ind w:firstLine="0"/>
              <w:jc w:val="left"/>
              <w:rPr>
                <w:rFonts w:cs="Times New Roman"/>
                <w:szCs w:val="28"/>
              </w:rPr>
            </w:pPr>
            <w:r w:rsidRPr="00872339">
              <w:rPr>
                <w:rFonts w:cs="Times New Roman"/>
                <w:szCs w:val="28"/>
              </w:rPr>
              <w:t>4,1</w:t>
            </w:r>
          </w:p>
        </w:tc>
        <w:tc>
          <w:tcPr>
            <w:tcW w:w="780" w:type="dxa"/>
          </w:tcPr>
          <w:p w14:paraId="4B714495" w14:textId="77777777" w:rsidR="00314413" w:rsidRPr="00872339" w:rsidRDefault="00314413" w:rsidP="00872339">
            <w:pPr>
              <w:pStyle w:val="11"/>
              <w:ind w:firstLine="0"/>
              <w:jc w:val="left"/>
              <w:rPr>
                <w:rFonts w:cs="Times New Roman"/>
                <w:szCs w:val="28"/>
              </w:rPr>
            </w:pPr>
            <w:r w:rsidRPr="00872339">
              <w:rPr>
                <w:rFonts w:cs="Times New Roman"/>
                <w:szCs w:val="28"/>
              </w:rPr>
              <w:t>19,7</w:t>
            </w:r>
          </w:p>
        </w:tc>
      </w:tr>
      <w:tr w:rsidR="00314413" w:rsidRPr="00872339" w14:paraId="5A042398" w14:textId="77777777" w:rsidTr="00171E1E">
        <w:tc>
          <w:tcPr>
            <w:tcW w:w="2235" w:type="dxa"/>
          </w:tcPr>
          <w:p w14:paraId="48AF82E9" w14:textId="77777777" w:rsidR="00314413" w:rsidRPr="00872339" w:rsidRDefault="00314413" w:rsidP="00872339">
            <w:pPr>
              <w:pStyle w:val="11"/>
              <w:ind w:firstLine="0"/>
              <w:jc w:val="left"/>
              <w:rPr>
                <w:rFonts w:cs="Times New Roman"/>
                <w:szCs w:val="28"/>
              </w:rPr>
            </w:pPr>
            <w:r w:rsidRPr="00872339">
              <w:rPr>
                <w:rFonts w:cs="Times New Roman"/>
                <w:szCs w:val="28"/>
              </w:rPr>
              <w:t>Заемные средства</w:t>
            </w:r>
          </w:p>
        </w:tc>
        <w:tc>
          <w:tcPr>
            <w:tcW w:w="1245" w:type="dxa"/>
          </w:tcPr>
          <w:p w14:paraId="103DF81E" w14:textId="77777777" w:rsidR="00314413" w:rsidRPr="00872339" w:rsidRDefault="00314413" w:rsidP="00872339">
            <w:pPr>
              <w:pStyle w:val="11"/>
              <w:ind w:firstLine="0"/>
              <w:jc w:val="left"/>
              <w:rPr>
                <w:rFonts w:cs="Times New Roman"/>
                <w:szCs w:val="28"/>
              </w:rPr>
            </w:pPr>
            <w:r w:rsidRPr="00872339">
              <w:rPr>
                <w:rFonts w:cs="Times New Roman"/>
                <w:szCs w:val="28"/>
              </w:rPr>
              <w:t>21049</w:t>
            </w:r>
          </w:p>
        </w:tc>
        <w:tc>
          <w:tcPr>
            <w:tcW w:w="1164" w:type="dxa"/>
          </w:tcPr>
          <w:p w14:paraId="346457B6" w14:textId="77777777" w:rsidR="00314413" w:rsidRPr="00872339" w:rsidRDefault="00314413" w:rsidP="00872339">
            <w:pPr>
              <w:pStyle w:val="11"/>
              <w:ind w:firstLine="0"/>
              <w:jc w:val="left"/>
              <w:rPr>
                <w:rFonts w:cs="Times New Roman"/>
                <w:szCs w:val="28"/>
              </w:rPr>
            </w:pPr>
            <w:r w:rsidRPr="00872339">
              <w:rPr>
                <w:rFonts w:cs="Times New Roman"/>
                <w:szCs w:val="28"/>
              </w:rPr>
              <w:t>13835</w:t>
            </w:r>
          </w:p>
        </w:tc>
        <w:tc>
          <w:tcPr>
            <w:tcW w:w="1134" w:type="dxa"/>
          </w:tcPr>
          <w:p w14:paraId="0885BF88" w14:textId="77777777" w:rsidR="00314413" w:rsidRPr="00872339" w:rsidRDefault="00314413" w:rsidP="00872339">
            <w:pPr>
              <w:pStyle w:val="11"/>
              <w:ind w:firstLine="0"/>
              <w:jc w:val="left"/>
              <w:rPr>
                <w:rFonts w:cs="Times New Roman"/>
                <w:szCs w:val="28"/>
              </w:rPr>
            </w:pPr>
            <w:r w:rsidRPr="00872339">
              <w:rPr>
                <w:rFonts w:cs="Times New Roman"/>
                <w:szCs w:val="28"/>
              </w:rPr>
              <w:t>7059</w:t>
            </w:r>
          </w:p>
        </w:tc>
        <w:tc>
          <w:tcPr>
            <w:tcW w:w="851" w:type="dxa"/>
          </w:tcPr>
          <w:p w14:paraId="0E1172CA" w14:textId="77777777" w:rsidR="00314413" w:rsidRPr="00872339" w:rsidRDefault="00314413" w:rsidP="00872339">
            <w:pPr>
              <w:pStyle w:val="11"/>
              <w:ind w:firstLine="0"/>
              <w:jc w:val="left"/>
              <w:rPr>
                <w:rFonts w:cs="Times New Roman"/>
                <w:szCs w:val="28"/>
              </w:rPr>
            </w:pPr>
            <w:r w:rsidRPr="00872339">
              <w:rPr>
                <w:rFonts w:cs="Times New Roman"/>
                <w:szCs w:val="28"/>
              </w:rPr>
              <w:t>-19,7</w:t>
            </w:r>
          </w:p>
        </w:tc>
        <w:tc>
          <w:tcPr>
            <w:tcW w:w="850" w:type="dxa"/>
          </w:tcPr>
          <w:p w14:paraId="4E6D7391" w14:textId="77777777" w:rsidR="00314413" w:rsidRPr="00872339" w:rsidRDefault="00314413" w:rsidP="00872339">
            <w:pPr>
              <w:pStyle w:val="11"/>
              <w:ind w:firstLine="0"/>
              <w:jc w:val="left"/>
              <w:rPr>
                <w:rFonts w:cs="Times New Roman"/>
                <w:szCs w:val="28"/>
              </w:rPr>
            </w:pPr>
            <w:r w:rsidRPr="00872339">
              <w:rPr>
                <w:rFonts w:cs="Times New Roman"/>
                <w:szCs w:val="28"/>
              </w:rPr>
              <w:t>-12,6</w:t>
            </w:r>
          </w:p>
        </w:tc>
        <w:tc>
          <w:tcPr>
            <w:tcW w:w="792" w:type="dxa"/>
          </w:tcPr>
          <w:p w14:paraId="57F766C1" w14:textId="77777777" w:rsidR="00314413" w:rsidRPr="00872339" w:rsidRDefault="00314413" w:rsidP="00872339">
            <w:pPr>
              <w:pStyle w:val="11"/>
              <w:ind w:firstLine="0"/>
              <w:jc w:val="left"/>
              <w:rPr>
                <w:rFonts w:cs="Times New Roman"/>
                <w:szCs w:val="28"/>
              </w:rPr>
            </w:pPr>
            <w:r w:rsidRPr="00872339">
              <w:rPr>
                <w:rFonts w:cs="Times New Roman"/>
                <w:szCs w:val="28"/>
              </w:rPr>
              <w:t>-7,0</w:t>
            </w:r>
          </w:p>
        </w:tc>
        <w:tc>
          <w:tcPr>
            <w:tcW w:w="803" w:type="dxa"/>
          </w:tcPr>
          <w:p w14:paraId="492DD53A" w14:textId="77777777" w:rsidR="00314413" w:rsidRPr="00872339" w:rsidRDefault="00314413" w:rsidP="00872339">
            <w:pPr>
              <w:pStyle w:val="11"/>
              <w:ind w:firstLine="0"/>
              <w:jc w:val="left"/>
              <w:rPr>
                <w:rFonts w:cs="Times New Roman"/>
                <w:szCs w:val="28"/>
              </w:rPr>
            </w:pPr>
            <w:r w:rsidRPr="00872339">
              <w:rPr>
                <w:rFonts w:cs="Times New Roman"/>
                <w:szCs w:val="28"/>
              </w:rPr>
              <w:t>7,1</w:t>
            </w:r>
          </w:p>
        </w:tc>
        <w:tc>
          <w:tcPr>
            <w:tcW w:w="780" w:type="dxa"/>
          </w:tcPr>
          <w:p w14:paraId="7E59E71C" w14:textId="77777777" w:rsidR="00314413" w:rsidRPr="00872339" w:rsidRDefault="00314413" w:rsidP="00872339">
            <w:pPr>
              <w:pStyle w:val="11"/>
              <w:ind w:firstLine="0"/>
              <w:jc w:val="left"/>
              <w:rPr>
                <w:rFonts w:cs="Times New Roman"/>
                <w:szCs w:val="28"/>
              </w:rPr>
            </w:pPr>
            <w:r w:rsidRPr="00872339">
              <w:rPr>
                <w:rFonts w:cs="Times New Roman"/>
                <w:szCs w:val="28"/>
              </w:rPr>
              <w:t>12,7</w:t>
            </w:r>
          </w:p>
        </w:tc>
      </w:tr>
      <w:tr w:rsidR="00314413" w:rsidRPr="00872339" w14:paraId="6C176BCF" w14:textId="77777777" w:rsidTr="00171E1E">
        <w:tc>
          <w:tcPr>
            <w:tcW w:w="2235" w:type="dxa"/>
          </w:tcPr>
          <w:p w14:paraId="6BD652F6" w14:textId="77777777" w:rsidR="00314413" w:rsidRPr="00872339" w:rsidRDefault="00314413" w:rsidP="00872339">
            <w:pPr>
              <w:pStyle w:val="11"/>
              <w:ind w:firstLine="0"/>
              <w:jc w:val="left"/>
              <w:rPr>
                <w:rFonts w:cs="Times New Roman"/>
                <w:szCs w:val="28"/>
              </w:rPr>
            </w:pPr>
            <w:r w:rsidRPr="00872339">
              <w:rPr>
                <w:rFonts w:cs="Times New Roman"/>
                <w:szCs w:val="28"/>
              </w:rPr>
              <w:t>Прочие обязательства</w:t>
            </w:r>
          </w:p>
        </w:tc>
        <w:tc>
          <w:tcPr>
            <w:tcW w:w="1245" w:type="dxa"/>
          </w:tcPr>
          <w:p w14:paraId="183991EB" w14:textId="77777777" w:rsidR="00314413" w:rsidRPr="00872339" w:rsidRDefault="00314413" w:rsidP="00872339">
            <w:pPr>
              <w:pStyle w:val="11"/>
              <w:ind w:firstLine="0"/>
              <w:jc w:val="left"/>
              <w:rPr>
                <w:rFonts w:cs="Times New Roman"/>
                <w:szCs w:val="28"/>
              </w:rPr>
            </w:pPr>
            <w:r w:rsidRPr="00872339">
              <w:rPr>
                <w:rFonts w:cs="Times New Roman"/>
                <w:szCs w:val="28"/>
              </w:rPr>
              <w:t>(151)</w:t>
            </w:r>
          </w:p>
        </w:tc>
        <w:tc>
          <w:tcPr>
            <w:tcW w:w="1164" w:type="dxa"/>
          </w:tcPr>
          <w:p w14:paraId="739FA33C" w14:textId="77777777" w:rsidR="00314413" w:rsidRPr="00872339" w:rsidRDefault="00314413"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(151)</w:t>
            </w:r>
          </w:p>
        </w:tc>
        <w:tc>
          <w:tcPr>
            <w:tcW w:w="1134" w:type="dxa"/>
          </w:tcPr>
          <w:p w14:paraId="4E461DD9" w14:textId="77777777" w:rsidR="00314413" w:rsidRPr="00872339" w:rsidRDefault="00314413"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(151)</w:t>
            </w:r>
          </w:p>
        </w:tc>
        <w:tc>
          <w:tcPr>
            <w:tcW w:w="851" w:type="dxa"/>
          </w:tcPr>
          <w:p w14:paraId="72F3DAC8" w14:textId="77777777" w:rsidR="00314413" w:rsidRPr="00872339" w:rsidRDefault="00314413" w:rsidP="00872339">
            <w:pPr>
              <w:pStyle w:val="11"/>
              <w:ind w:firstLine="0"/>
              <w:jc w:val="left"/>
              <w:rPr>
                <w:rFonts w:cs="Times New Roman"/>
                <w:szCs w:val="28"/>
              </w:rPr>
            </w:pPr>
            <w:r w:rsidRPr="00872339">
              <w:rPr>
                <w:rFonts w:cs="Times New Roman"/>
                <w:szCs w:val="28"/>
              </w:rPr>
              <w:t>0,1</w:t>
            </w:r>
          </w:p>
        </w:tc>
        <w:tc>
          <w:tcPr>
            <w:tcW w:w="850" w:type="dxa"/>
          </w:tcPr>
          <w:p w14:paraId="101D1967" w14:textId="77777777" w:rsidR="00314413" w:rsidRPr="00872339" w:rsidRDefault="00314413" w:rsidP="00872339">
            <w:pPr>
              <w:pStyle w:val="11"/>
              <w:ind w:firstLine="0"/>
              <w:jc w:val="left"/>
              <w:rPr>
                <w:rFonts w:cs="Times New Roman"/>
                <w:szCs w:val="28"/>
              </w:rPr>
            </w:pPr>
            <w:r w:rsidRPr="00872339">
              <w:rPr>
                <w:rFonts w:cs="Times New Roman"/>
                <w:szCs w:val="28"/>
              </w:rPr>
              <w:t>0,1</w:t>
            </w:r>
          </w:p>
        </w:tc>
        <w:tc>
          <w:tcPr>
            <w:tcW w:w="792" w:type="dxa"/>
          </w:tcPr>
          <w:p w14:paraId="476449E0" w14:textId="77777777" w:rsidR="00314413" w:rsidRPr="00872339" w:rsidRDefault="00314413" w:rsidP="00872339">
            <w:pPr>
              <w:pStyle w:val="11"/>
              <w:ind w:firstLine="0"/>
              <w:jc w:val="left"/>
              <w:rPr>
                <w:rFonts w:cs="Times New Roman"/>
                <w:szCs w:val="28"/>
              </w:rPr>
            </w:pPr>
            <w:r w:rsidRPr="00872339">
              <w:rPr>
                <w:rFonts w:cs="Times New Roman"/>
                <w:szCs w:val="28"/>
              </w:rPr>
              <w:t>0,1</w:t>
            </w:r>
          </w:p>
        </w:tc>
        <w:tc>
          <w:tcPr>
            <w:tcW w:w="803" w:type="dxa"/>
          </w:tcPr>
          <w:p w14:paraId="6D72FED3" w14:textId="77777777" w:rsidR="00314413" w:rsidRPr="00872339" w:rsidRDefault="00314413" w:rsidP="00872339">
            <w:pPr>
              <w:pStyle w:val="11"/>
              <w:ind w:firstLine="0"/>
              <w:jc w:val="left"/>
              <w:rPr>
                <w:rFonts w:cs="Times New Roman"/>
                <w:szCs w:val="28"/>
              </w:rPr>
            </w:pPr>
            <w:r w:rsidRPr="00872339">
              <w:rPr>
                <w:rFonts w:cs="Times New Roman"/>
                <w:szCs w:val="28"/>
              </w:rPr>
              <w:t>0,0</w:t>
            </w:r>
          </w:p>
        </w:tc>
        <w:tc>
          <w:tcPr>
            <w:tcW w:w="780" w:type="dxa"/>
          </w:tcPr>
          <w:p w14:paraId="6FA6C66E" w14:textId="77777777" w:rsidR="00314413" w:rsidRPr="00872339" w:rsidRDefault="00314413" w:rsidP="00872339">
            <w:pPr>
              <w:pStyle w:val="11"/>
              <w:ind w:firstLine="0"/>
              <w:jc w:val="left"/>
              <w:rPr>
                <w:rFonts w:cs="Times New Roman"/>
                <w:szCs w:val="28"/>
              </w:rPr>
            </w:pPr>
            <w:r w:rsidRPr="00872339">
              <w:rPr>
                <w:rFonts w:cs="Times New Roman"/>
                <w:szCs w:val="28"/>
              </w:rPr>
              <w:t>0,0</w:t>
            </w:r>
          </w:p>
        </w:tc>
      </w:tr>
      <w:tr w:rsidR="00314413" w:rsidRPr="00872339" w14:paraId="5DFC4F60" w14:textId="77777777" w:rsidTr="00171E1E">
        <w:tc>
          <w:tcPr>
            <w:tcW w:w="2235" w:type="dxa"/>
          </w:tcPr>
          <w:p w14:paraId="598FDC28" w14:textId="77777777" w:rsidR="00314413" w:rsidRPr="00872339" w:rsidRDefault="00314413" w:rsidP="00872339">
            <w:pPr>
              <w:pStyle w:val="11"/>
              <w:ind w:firstLine="0"/>
              <w:jc w:val="left"/>
              <w:rPr>
                <w:rFonts w:cs="Times New Roman"/>
                <w:szCs w:val="28"/>
                <w:lang w:val="en-US"/>
              </w:rPr>
            </w:pPr>
            <w:r w:rsidRPr="00872339">
              <w:rPr>
                <w:rFonts w:cs="Times New Roman"/>
                <w:szCs w:val="28"/>
              </w:rPr>
              <w:t>Итого по разделу</w:t>
            </w:r>
            <w:r w:rsidR="003A4AFF" w:rsidRPr="00872339">
              <w:rPr>
                <w:rFonts w:cs="Times New Roman"/>
                <w:szCs w:val="28"/>
              </w:rPr>
              <w:t xml:space="preserve"> </w:t>
            </w:r>
            <w:r w:rsidR="003A4AFF" w:rsidRPr="00872339">
              <w:rPr>
                <w:rFonts w:cs="Times New Roman"/>
                <w:szCs w:val="28"/>
                <w:lang w:val="en-US"/>
              </w:rPr>
              <w:t>IV</w:t>
            </w:r>
          </w:p>
        </w:tc>
        <w:tc>
          <w:tcPr>
            <w:tcW w:w="1245" w:type="dxa"/>
          </w:tcPr>
          <w:p w14:paraId="7EFDE363" w14:textId="77777777" w:rsidR="00314413" w:rsidRPr="00872339" w:rsidRDefault="00314413" w:rsidP="00872339">
            <w:pPr>
              <w:pStyle w:val="11"/>
              <w:ind w:firstLine="0"/>
              <w:jc w:val="left"/>
              <w:rPr>
                <w:rFonts w:cs="Times New Roman"/>
                <w:szCs w:val="28"/>
              </w:rPr>
            </w:pPr>
            <w:r w:rsidRPr="00872339">
              <w:rPr>
                <w:rFonts w:cs="Times New Roman"/>
                <w:szCs w:val="28"/>
              </w:rPr>
              <w:t>20898</w:t>
            </w:r>
          </w:p>
        </w:tc>
        <w:tc>
          <w:tcPr>
            <w:tcW w:w="1164" w:type="dxa"/>
          </w:tcPr>
          <w:p w14:paraId="6D094CA4" w14:textId="77777777" w:rsidR="00314413" w:rsidRPr="00872339" w:rsidRDefault="00314413" w:rsidP="00872339">
            <w:pPr>
              <w:pStyle w:val="11"/>
              <w:ind w:firstLine="0"/>
              <w:jc w:val="left"/>
              <w:rPr>
                <w:rFonts w:cs="Times New Roman"/>
                <w:szCs w:val="28"/>
              </w:rPr>
            </w:pPr>
            <w:r w:rsidRPr="00872339">
              <w:rPr>
                <w:rFonts w:cs="Times New Roman"/>
                <w:szCs w:val="28"/>
              </w:rPr>
              <w:t>13684</w:t>
            </w:r>
          </w:p>
        </w:tc>
        <w:tc>
          <w:tcPr>
            <w:tcW w:w="1134" w:type="dxa"/>
          </w:tcPr>
          <w:p w14:paraId="18CE1D33" w14:textId="77777777" w:rsidR="00314413" w:rsidRPr="00872339" w:rsidRDefault="00314413" w:rsidP="00872339">
            <w:pPr>
              <w:pStyle w:val="11"/>
              <w:ind w:firstLine="0"/>
              <w:jc w:val="left"/>
              <w:rPr>
                <w:rFonts w:cs="Times New Roman"/>
                <w:szCs w:val="28"/>
              </w:rPr>
            </w:pPr>
            <w:r w:rsidRPr="00872339">
              <w:rPr>
                <w:rFonts w:cs="Times New Roman"/>
                <w:szCs w:val="28"/>
              </w:rPr>
              <w:t>6908</w:t>
            </w:r>
          </w:p>
        </w:tc>
        <w:tc>
          <w:tcPr>
            <w:tcW w:w="851" w:type="dxa"/>
          </w:tcPr>
          <w:p w14:paraId="3642FD7A" w14:textId="77777777" w:rsidR="00314413" w:rsidRPr="00872339" w:rsidRDefault="00314413" w:rsidP="00872339">
            <w:pPr>
              <w:pStyle w:val="11"/>
              <w:ind w:firstLine="0"/>
              <w:jc w:val="left"/>
              <w:rPr>
                <w:rFonts w:cs="Times New Roman"/>
                <w:szCs w:val="28"/>
              </w:rPr>
            </w:pPr>
            <w:r w:rsidRPr="00872339">
              <w:rPr>
                <w:rFonts w:cs="Times New Roman"/>
                <w:szCs w:val="28"/>
              </w:rPr>
              <w:t>-19,5</w:t>
            </w:r>
          </w:p>
        </w:tc>
        <w:tc>
          <w:tcPr>
            <w:tcW w:w="850" w:type="dxa"/>
          </w:tcPr>
          <w:p w14:paraId="430303E4" w14:textId="77777777" w:rsidR="00314413" w:rsidRPr="00872339" w:rsidRDefault="00314413" w:rsidP="00872339">
            <w:pPr>
              <w:pStyle w:val="11"/>
              <w:ind w:firstLine="0"/>
              <w:jc w:val="left"/>
              <w:rPr>
                <w:rFonts w:cs="Times New Roman"/>
                <w:szCs w:val="28"/>
              </w:rPr>
            </w:pPr>
            <w:r w:rsidRPr="00872339">
              <w:rPr>
                <w:rFonts w:cs="Times New Roman"/>
                <w:szCs w:val="28"/>
              </w:rPr>
              <w:t>-12,5</w:t>
            </w:r>
          </w:p>
        </w:tc>
        <w:tc>
          <w:tcPr>
            <w:tcW w:w="792" w:type="dxa"/>
          </w:tcPr>
          <w:p w14:paraId="65B9221C" w14:textId="77777777" w:rsidR="00314413" w:rsidRPr="00872339" w:rsidRDefault="00314413" w:rsidP="00872339">
            <w:pPr>
              <w:pStyle w:val="11"/>
              <w:ind w:firstLine="0"/>
              <w:jc w:val="left"/>
              <w:rPr>
                <w:rFonts w:cs="Times New Roman"/>
                <w:szCs w:val="28"/>
              </w:rPr>
            </w:pPr>
            <w:r w:rsidRPr="00872339">
              <w:rPr>
                <w:rFonts w:cs="Times New Roman"/>
                <w:szCs w:val="28"/>
              </w:rPr>
              <w:t>-6,8</w:t>
            </w:r>
          </w:p>
        </w:tc>
        <w:tc>
          <w:tcPr>
            <w:tcW w:w="803" w:type="dxa"/>
          </w:tcPr>
          <w:p w14:paraId="0A5E75AD" w14:textId="77777777" w:rsidR="00314413" w:rsidRPr="00872339" w:rsidRDefault="00314413" w:rsidP="00872339">
            <w:pPr>
              <w:pStyle w:val="11"/>
              <w:ind w:firstLine="0"/>
              <w:jc w:val="left"/>
              <w:rPr>
                <w:rFonts w:cs="Times New Roman"/>
                <w:szCs w:val="28"/>
              </w:rPr>
            </w:pPr>
            <w:r w:rsidRPr="00872339">
              <w:rPr>
                <w:rFonts w:cs="Times New Roman"/>
                <w:szCs w:val="28"/>
              </w:rPr>
              <w:t>7,1</w:t>
            </w:r>
          </w:p>
        </w:tc>
        <w:tc>
          <w:tcPr>
            <w:tcW w:w="780" w:type="dxa"/>
          </w:tcPr>
          <w:p w14:paraId="64D517BB" w14:textId="77777777" w:rsidR="00314413" w:rsidRPr="00872339" w:rsidRDefault="00314413" w:rsidP="00872339">
            <w:pPr>
              <w:pStyle w:val="11"/>
              <w:ind w:firstLine="0"/>
              <w:jc w:val="left"/>
              <w:rPr>
                <w:rFonts w:cs="Times New Roman"/>
                <w:szCs w:val="28"/>
              </w:rPr>
            </w:pPr>
            <w:r w:rsidRPr="00872339">
              <w:rPr>
                <w:rFonts w:cs="Times New Roman"/>
                <w:szCs w:val="28"/>
              </w:rPr>
              <w:t>12,7</w:t>
            </w:r>
          </w:p>
        </w:tc>
      </w:tr>
      <w:tr w:rsidR="00314413" w:rsidRPr="00872339" w14:paraId="71667A9F" w14:textId="77777777" w:rsidTr="00171E1E">
        <w:tc>
          <w:tcPr>
            <w:tcW w:w="2235" w:type="dxa"/>
          </w:tcPr>
          <w:p w14:paraId="337E0C0A" w14:textId="77777777" w:rsidR="00314413" w:rsidRPr="00872339" w:rsidRDefault="00314413" w:rsidP="00872339">
            <w:pPr>
              <w:pStyle w:val="11"/>
              <w:ind w:firstLine="0"/>
              <w:jc w:val="left"/>
              <w:rPr>
                <w:rFonts w:cs="Times New Roman"/>
                <w:szCs w:val="28"/>
              </w:rPr>
            </w:pPr>
            <w:r w:rsidRPr="00872339">
              <w:rPr>
                <w:rFonts w:cs="Times New Roman"/>
                <w:szCs w:val="28"/>
              </w:rPr>
              <w:lastRenderedPageBreak/>
              <w:t>Заемные средства</w:t>
            </w:r>
          </w:p>
        </w:tc>
        <w:tc>
          <w:tcPr>
            <w:tcW w:w="1245" w:type="dxa"/>
          </w:tcPr>
          <w:p w14:paraId="05A0A045" w14:textId="77777777" w:rsidR="00314413" w:rsidRPr="00872339" w:rsidRDefault="00314413" w:rsidP="00872339">
            <w:pPr>
              <w:pStyle w:val="11"/>
              <w:ind w:firstLine="0"/>
              <w:jc w:val="left"/>
              <w:rPr>
                <w:rFonts w:cs="Times New Roman"/>
                <w:szCs w:val="28"/>
              </w:rPr>
            </w:pPr>
            <w:r w:rsidRPr="00872339">
              <w:rPr>
                <w:rFonts w:cs="Times New Roman"/>
                <w:szCs w:val="28"/>
              </w:rPr>
              <w:t>(2818)</w:t>
            </w:r>
          </w:p>
        </w:tc>
        <w:tc>
          <w:tcPr>
            <w:tcW w:w="1164" w:type="dxa"/>
          </w:tcPr>
          <w:p w14:paraId="7E31393A" w14:textId="77777777" w:rsidR="00314413" w:rsidRPr="00872339" w:rsidRDefault="00314413" w:rsidP="00872339">
            <w:pPr>
              <w:pStyle w:val="11"/>
              <w:ind w:firstLine="0"/>
              <w:jc w:val="left"/>
              <w:rPr>
                <w:rFonts w:cs="Times New Roman"/>
                <w:szCs w:val="28"/>
              </w:rPr>
            </w:pPr>
            <w:r w:rsidRPr="00872339">
              <w:rPr>
                <w:rFonts w:cs="Times New Roman"/>
                <w:szCs w:val="28"/>
              </w:rPr>
              <w:t>(4359)</w:t>
            </w:r>
          </w:p>
        </w:tc>
        <w:tc>
          <w:tcPr>
            <w:tcW w:w="1134" w:type="dxa"/>
          </w:tcPr>
          <w:p w14:paraId="416D4ED2" w14:textId="77777777" w:rsidR="00314413" w:rsidRPr="00872339" w:rsidRDefault="00314413" w:rsidP="00872339">
            <w:pPr>
              <w:pStyle w:val="11"/>
              <w:ind w:firstLine="0"/>
              <w:jc w:val="left"/>
              <w:rPr>
                <w:rFonts w:cs="Times New Roman"/>
                <w:szCs w:val="28"/>
              </w:rPr>
            </w:pPr>
            <w:r w:rsidRPr="00872339">
              <w:rPr>
                <w:rFonts w:cs="Times New Roman"/>
                <w:szCs w:val="28"/>
              </w:rPr>
              <w:t>(5530)</w:t>
            </w:r>
          </w:p>
        </w:tc>
        <w:tc>
          <w:tcPr>
            <w:tcW w:w="851" w:type="dxa"/>
          </w:tcPr>
          <w:p w14:paraId="1975A5BC" w14:textId="77777777" w:rsidR="00314413" w:rsidRPr="00872339" w:rsidRDefault="00314413" w:rsidP="00872339">
            <w:pPr>
              <w:pStyle w:val="11"/>
              <w:ind w:firstLine="0"/>
              <w:jc w:val="left"/>
              <w:rPr>
                <w:rFonts w:cs="Times New Roman"/>
                <w:szCs w:val="28"/>
              </w:rPr>
            </w:pPr>
            <w:r w:rsidRPr="00872339">
              <w:rPr>
                <w:rFonts w:cs="Times New Roman"/>
                <w:szCs w:val="28"/>
              </w:rPr>
              <w:t>2,6</w:t>
            </w:r>
          </w:p>
        </w:tc>
        <w:tc>
          <w:tcPr>
            <w:tcW w:w="850" w:type="dxa"/>
          </w:tcPr>
          <w:p w14:paraId="5163CFCC" w14:textId="77777777" w:rsidR="00314413" w:rsidRPr="00872339" w:rsidRDefault="00314413" w:rsidP="00872339">
            <w:pPr>
              <w:pStyle w:val="11"/>
              <w:ind w:firstLine="0"/>
              <w:jc w:val="left"/>
              <w:rPr>
                <w:rFonts w:cs="Times New Roman"/>
                <w:szCs w:val="28"/>
              </w:rPr>
            </w:pPr>
            <w:r w:rsidRPr="00872339">
              <w:rPr>
                <w:rFonts w:cs="Times New Roman"/>
                <w:szCs w:val="28"/>
              </w:rPr>
              <w:t>4,0</w:t>
            </w:r>
          </w:p>
        </w:tc>
        <w:tc>
          <w:tcPr>
            <w:tcW w:w="792" w:type="dxa"/>
          </w:tcPr>
          <w:p w14:paraId="7D27AF48" w14:textId="77777777" w:rsidR="00314413" w:rsidRPr="00872339" w:rsidRDefault="00314413" w:rsidP="00872339">
            <w:pPr>
              <w:pStyle w:val="11"/>
              <w:ind w:firstLine="0"/>
              <w:jc w:val="left"/>
              <w:rPr>
                <w:rFonts w:cs="Times New Roman"/>
                <w:szCs w:val="28"/>
              </w:rPr>
            </w:pPr>
            <w:r w:rsidRPr="00872339">
              <w:rPr>
                <w:rFonts w:cs="Times New Roman"/>
                <w:szCs w:val="28"/>
              </w:rPr>
              <w:t>5,5</w:t>
            </w:r>
          </w:p>
        </w:tc>
        <w:tc>
          <w:tcPr>
            <w:tcW w:w="803" w:type="dxa"/>
          </w:tcPr>
          <w:p w14:paraId="767C45C1" w14:textId="77777777" w:rsidR="00314413" w:rsidRPr="00872339" w:rsidRDefault="00314413" w:rsidP="00872339">
            <w:pPr>
              <w:pStyle w:val="11"/>
              <w:ind w:firstLine="0"/>
              <w:jc w:val="left"/>
              <w:rPr>
                <w:rFonts w:cs="Times New Roman"/>
                <w:szCs w:val="28"/>
              </w:rPr>
            </w:pPr>
            <w:r w:rsidRPr="00872339">
              <w:rPr>
                <w:rFonts w:cs="Times New Roman"/>
                <w:szCs w:val="28"/>
              </w:rPr>
              <w:t>1,3</w:t>
            </w:r>
          </w:p>
        </w:tc>
        <w:tc>
          <w:tcPr>
            <w:tcW w:w="780" w:type="dxa"/>
          </w:tcPr>
          <w:p w14:paraId="188CECD6" w14:textId="77777777" w:rsidR="00314413" w:rsidRPr="00872339" w:rsidRDefault="00314413" w:rsidP="00872339">
            <w:pPr>
              <w:pStyle w:val="11"/>
              <w:ind w:firstLine="0"/>
              <w:jc w:val="left"/>
              <w:rPr>
                <w:rFonts w:cs="Times New Roman"/>
                <w:szCs w:val="28"/>
              </w:rPr>
            </w:pPr>
            <w:r w:rsidRPr="00872339">
              <w:rPr>
                <w:rFonts w:cs="Times New Roman"/>
                <w:szCs w:val="28"/>
              </w:rPr>
              <w:t>2,8</w:t>
            </w:r>
          </w:p>
        </w:tc>
      </w:tr>
      <w:tr w:rsidR="00314413" w:rsidRPr="00872339" w14:paraId="24A9A5DD" w14:textId="77777777" w:rsidTr="00171E1E">
        <w:tc>
          <w:tcPr>
            <w:tcW w:w="2235" w:type="dxa"/>
          </w:tcPr>
          <w:p w14:paraId="037B1E66" w14:textId="77777777" w:rsidR="00314413" w:rsidRPr="00872339" w:rsidRDefault="00314413" w:rsidP="00872339">
            <w:pPr>
              <w:pStyle w:val="11"/>
              <w:ind w:firstLine="0"/>
              <w:jc w:val="left"/>
              <w:rPr>
                <w:rFonts w:cs="Times New Roman"/>
                <w:szCs w:val="28"/>
              </w:rPr>
            </w:pPr>
            <w:r w:rsidRPr="00872339">
              <w:rPr>
                <w:rFonts w:cs="Times New Roman"/>
                <w:szCs w:val="28"/>
              </w:rPr>
              <w:t>Кредиторская задолженность</w:t>
            </w:r>
          </w:p>
        </w:tc>
        <w:tc>
          <w:tcPr>
            <w:tcW w:w="1245" w:type="dxa"/>
          </w:tcPr>
          <w:p w14:paraId="2549F39E" w14:textId="77777777" w:rsidR="00314413" w:rsidRPr="00872339" w:rsidRDefault="00314413" w:rsidP="00872339">
            <w:pPr>
              <w:pStyle w:val="11"/>
              <w:ind w:firstLine="0"/>
              <w:jc w:val="left"/>
              <w:rPr>
                <w:rFonts w:cs="Times New Roman"/>
                <w:szCs w:val="28"/>
              </w:rPr>
            </w:pPr>
            <w:r w:rsidRPr="00872339">
              <w:rPr>
                <w:rFonts w:cs="Times New Roman"/>
                <w:szCs w:val="28"/>
              </w:rPr>
              <w:t>19049</w:t>
            </w:r>
          </w:p>
        </w:tc>
        <w:tc>
          <w:tcPr>
            <w:tcW w:w="1164" w:type="dxa"/>
          </w:tcPr>
          <w:p w14:paraId="2113AF98" w14:textId="77777777" w:rsidR="00314413" w:rsidRPr="00872339" w:rsidRDefault="00314413" w:rsidP="00872339">
            <w:pPr>
              <w:pStyle w:val="11"/>
              <w:ind w:firstLine="0"/>
              <w:jc w:val="left"/>
              <w:rPr>
                <w:rFonts w:cs="Times New Roman"/>
                <w:szCs w:val="28"/>
              </w:rPr>
            </w:pPr>
            <w:r w:rsidRPr="00872339">
              <w:rPr>
                <w:rFonts w:cs="Times New Roman"/>
                <w:szCs w:val="28"/>
              </w:rPr>
              <w:t>33267</w:t>
            </w:r>
          </w:p>
        </w:tc>
        <w:tc>
          <w:tcPr>
            <w:tcW w:w="1134" w:type="dxa"/>
          </w:tcPr>
          <w:p w14:paraId="0B4420BB" w14:textId="77777777" w:rsidR="00314413" w:rsidRPr="00872339" w:rsidRDefault="00314413" w:rsidP="00872339">
            <w:pPr>
              <w:pStyle w:val="11"/>
              <w:ind w:firstLine="0"/>
              <w:jc w:val="left"/>
              <w:rPr>
                <w:rFonts w:cs="Times New Roman"/>
                <w:szCs w:val="28"/>
              </w:rPr>
            </w:pPr>
            <w:r w:rsidRPr="00872339">
              <w:rPr>
                <w:rFonts w:cs="Times New Roman"/>
                <w:szCs w:val="28"/>
              </w:rPr>
              <w:t>53658</w:t>
            </w:r>
          </w:p>
        </w:tc>
        <w:tc>
          <w:tcPr>
            <w:tcW w:w="851" w:type="dxa"/>
          </w:tcPr>
          <w:p w14:paraId="4FA8567D" w14:textId="77777777" w:rsidR="00314413" w:rsidRPr="00872339" w:rsidRDefault="00314413" w:rsidP="00872339">
            <w:pPr>
              <w:pStyle w:val="11"/>
              <w:ind w:firstLine="0"/>
              <w:jc w:val="left"/>
              <w:rPr>
                <w:rFonts w:cs="Times New Roman"/>
                <w:szCs w:val="28"/>
              </w:rPr>
            </w:pPr>
            <w:r w:rsidRPr="00872339">
              <w:rPr>
                <w:rFonts w:cs="Times New Roman"/>
                <w:szCs w:val="28"/>
              </w:rPr>
              <w:t>-17,8</w:t>
            </w:r>
          </w:p>
        </w:tc>
        <w:tc>
          <w:tcPr>
            <w:tcW w:w="850" w:type="dxa"/>
          </w:tcPr>
          <w:p w14:paraId="080AC7DD" w14:textId="77777777" w:rsidR="00314413" w:rsidRPr="00872339" w:rsidRDefault="00314413" w:rsidP="00872339">
            <w:pPr>
              <w:pStyle w:val="11"/>
              <w:ind w:firstLine="0"/>
              <w:jc w:val="left"/>
              <w:rPr>
                <w:rFonts w:cs="Times New Roman"/>
                <w:szCs w:val="28"/>
              </w:rPr>
            </w:pPr>
            <w:r w:rsidRPr="00872339">
              <w:rPr>
                <w:rFonts w:cs="Times New Roman"/>
                <w:szCs w:val="28"/>
              </w:rPr>
              <w:t>-30,3</w:t>
            </w:r>
          </w:p>
        </w:tc>
        <w:tc>
          <w:tcPr>
            <w:tcW w:w="792" w:type="dxa"/>
          </w:tcPr>
          <w:p w14:paraId="20A22395" w14:textId="77777777" w:rsidR="00314413" w:rsidRPr="00872339" w:rsidRDefault="00314413" w:rsidP="00872339">
            <w:pPr>
              <w:pStyle w:val="11"/>
              <w:ind w:firstLine="0"/>
              <w:jc w:val="left"/>
              <w:rPr>
                <w:rFonts w:cs="Times New Roman"/>
                <w:szCs w:val="28"/>
              </w:rPr>
            </w:pPr>
            <w:r w:rsidRPr="00872339">
              <w:rPr>
                <w:rFonts w:cs="Times New Roman"/>
                <w:szCs w:val="28"/>
              </w:rPr>
              <w:t>-53,0</w:t>
            </w:r>
          </w:p>
        </w:tc>
        <w:tc>
          <w:tcPr>
            <w:tcW w:w="803" w:type="dxa"/>
          </w:tcPr>
          <w:p w14:paraId="073BCABF" w14:textId="77777777" w:rsidR="00314413" w:rsidRPr="00872339" w:rsidRDefault="00314413" w:rsidP="00872339">
            <w:pPr>
              <w:pStyle w:val="11"/>
              <w:ind w:firstLine="0"/>
              <w:jc w:val="left"/>
              <w:rPr>
                <w:rFonts w:cs="Times New Roman"/>
                <w:szCs w:val="28"/>
              </w:rPr>
            </w:pPr>
            <w:r w:rsidRPr="00872339">
              <w:rPr>
                <w:rFonts w:cs="Times New Roman"/>
                <w:szCs w:val="28"/>
              </w:rPr>
              <w:t>-12,5</w:t>
            </w:r>
          </w:p>
        </w:tc>
        <w:tc>
          <w:tcPr>
            <w:tcW w:w="780" w:type="dxa"/>
          </w:tcPr>
          <w:p w14:paraId="1BDDBD08" w14:textId="77777777" w:rsidR="00314413" w:rsidRPr="00872339" w:rsidRDefault="00314413" w:rsidP="00872339">
            <w:pPr>
              <w:pStyle w:val="11"/>
              <w:ind w:firstLine="0"/>
              <w:jc w:val="left"/>
              <w:rPr>
                <w:rFonts w:cs="Times New Roman"/>
                <w:szCs w:val="28"/>
              </w:rPr>
            </w:pPr>
            <w:r w:rsidRPr="00872339">
              <w:rPr>
                <w:rFonts w:cs="Times New Roman"/>
                <w:szCs w:val="28"/>
              </w:rPr>
              <w:t>-35,2</w:t>
            </w:r>
          </w:p>
        </w:tc>
      </w:tr>
      <w:tr w:rsidR="00314413" w:rsidRPr="00872339" w14:paraId="38166A4F" w14:textId="77777777" w:rsidTr="00171E1E">
        <w:tc>
          <w:tcPr>
            <w:tcW w:w="2235" w:type="dxa"/>
          </w:tcPr>
          <w:p w14:paraId="1B4CCD7A" w14:textId="77777777" w:rsidR="00314413" w:rsidRPr="00872339" w:rsidRDefault="00314413" w:rsidP="00872339">
            <w:pPr>
              <w:pStyle w:val="11"/>
              <w:ind w:firstLine="0"/>
              <w:jc w:val="left"/>
              <w:rPr>
                <w:rFonts w:cs="Times New Roman"/>
                <w:szCs w:val="28"/>
              </w:rPr>
            </w:pPr>
            <w:r w:rsidRPr="00872339">
              <w:rPr>
                <w:rFonts w:cs="Times New Roman"/>
                <w:szCs w:val="28"/>
              </w:rPr>
              <w:t>И</w:t>
            </w:r>
            <w:r w:rsidR="003A4AFF" w:rsidRPr="00872339">
              <w:rPr>
                <w:rFonts w:cs="Times New Roman"/>
                <w:szCs w:val="28"/>
              </w:rPr>
              <w:t xml:space="preserve">того по разделу </w:t>
            </w:r>
            <w:r w:rsidR="003A4AFF" w:rsidRPr="00872339">
              <w:rPr>
                <w:rFonts w:cs="Times New Roman"/>
                <w:szCs w:val="28"/>
                <w:lang w:val="en-US"/>
              </w:rPr>
              <w:t>V</w:t>
            </w:r>
          </w:p>
        </w:tc>
        <w:tc>
          <w:tcPr>
            <w:tcW w:w="1245" w:type="dxa"/>
          </w:tcPr>
          <w:p w14:paraId="6C739204" w14:textId="77777777" w:rsidR="00314413" w:rsidRPr="00872339" w:rsidRDefault="00314413" w:rsidP="00872339">
            <w:pPr>
              <w:pStyle w:val="11"/>
              <w:ind w:firstLine="0"/>
              <w:jc w:val="left"/>
              <w:rPr>
                <w:rFonts w:cs="Times New Roman"/>
                <w:szCs w:val="28"/>
              </w:rPr>
            </w:pPr>
            <w:r w:rsidRPr="00872339">
              <w:rPr>
                <w:rFonts w:cs="Times New Roman"/>
                <w:szCs w:val="28"/>
              </w:rPr>
              <w:t>16230</w:t>
            </w:r>
          </w:p>
        </w:tc>
        <w:tc>
          <w:tcPr>
            <w:tcW w:w="1164" w:type="dxa"/>
          </w:tcPr>
          <w:p w14:paraId="28B59559" w14:textId="77777777" w:rsidR="00314413" w:rsidRPr="00872339" w:rsidRDefault="00314413" w:rsidP="00872339">
            <w:pPr>
              <w:pStyle w:val="11"/>
              <w:ind w:firstLine="0"/>
              <w:jc w:val="left"/>
              <w:rPr>
                <w:rFonts w:cs="Times New Roman"/>
                <w:szCs w:val="28"/>
              </w:rPr>
            </w:pPr>
            <w:r w:rsidRPr="00872339">
              <w:rPr>
                <w:rFonts w:cs="Times New Roman"/>
                <w:szCs w:val="28"/>
              </w:rPr>
              <w:t>28907</w:t>
            </w:r>
          </w:p>
        </w:tc>
        <w:tc>
          <w:tcPr>
            <w:tcW w:w="1134" w:type="dxa"/>
          </w:tcPr>
          <w:p w14:paraId="592F2E67" w14:textId="77777777" w:rsidR="00314413" w:rsidRPr="00872339" w:rsidRDefault="00314413" w:rsidP="00872339">
            <w:pPr>
              <w:pStyle w:val="11"/>
              <w:ind w:firstLine="0"/>
              <w:jc w:val="left"/>
              <w:rPr>
                <w:rFonts w:cs="Times New Roman"/>
                <w:szCs w:val="28"/>
              </w:rPr>
            </w:pPr>
            <w:r w:rsidRPr="00872339">
              <w:rPr>
                <w:rFonts w:cs="Times New Roman"/>
                <w:szCs w:val="28"/>
              </w:rPr>
              <w:t>48128</w:t>
            </w:r>
          </w:p>
        </w:tc>
        <w:tc>
          <w:tcPr>
            <w:tcW w:w="851" w:type="dxa"/>
          </w:tcPr>
          <w:p w14:paraId="021412AB" w14:textId="77777777" w:rsidR="00314413" w:rsidRPr="00872339" w:rsidRDefault="00314413" w:rsidP="00872339">
            <w:pPr>
              <w:pStyle w:val="11"/>
              <w:ind w:firstLine="0"/>
              <w:jc w:val="left"/>
              <w:rPr>
                <w:rFonts w:cs="Times New Roman"/>
                <w:szCs w:val="28"/>
              </w:rPr>
            </w:pPr>
            <w:r w:rsidRPr="00872339">
              <w:rPr>
                <w:rFonts w:cs="Times New Roman"/>
                <w:szCs w:val="28"/>
              </w:rPr>
              <w:t>-15,2</w:t>
            </w:r>
          </w:p>
        </w:tc>
        <w:tc>
          <w:tcPr>
            <w:tcW w:w="850" w:type="dxa"/>
          </w:tcPr>
          <w:p w14:paraId="571CD727" w14:textId="77777777" w:rsidR="00314413" w:rsidRPr="00872339" w:rsidRDefault="00314413" w:rsidP="00872339">
            <w:pPr>
              <w:pStyle w:val="11"/>
              <w:ind w:firstLine="0"/>
              <w:jc w:val="left"/>
              <w:rPr>
                <w:rFonts w:cs="Times New Roman"/>
                <w:szCs w:val="28"/>
              </w:rPr>
            </w:pPr>
            <w:r w:rsidRPr="00872339">
              <w:rPr>
                <w:rFonts w:cs="Times New Roman"/>
                <w:szCs w:val="28"/>
              </w:rPr>
              <w:t>-26,3</w:t>
            </w:r>
          </w:p>
        </w:tc>
        <w:tc>
          <w:tcPr>
            <w:tcW w:w="792" w:type="dxa"/>
          </w:tcPr>
          <w:p w14:paraId="0876D362" w14:textId="77777777" w:rsidR="00314413" w:rsidRPr="00872339" w:rsidRDefault="00314413" w:rsidP="00872339">
            <w:pPr>
              <w:pStyle w:val="11"/>
              <w:ind w:firstLine="0"/>
              <w:jc w:val="left"/>
              <w:rPr>
                <w:rFonts w:cs="Times New Roman"/>
                <w:szCs w:val="28"/>
              </w:rPr>
            </w:pPr>
            <w:r w:rsidRPr="00872339">
              <w:rPr>
                <w:rFonts w:cs="Times New Roman"/>
                <w:szCs w:val="28"/>
              </w:rPr>
              <w:t>-47,6</w:t>
            </w:r>
          </w:p>
        </w:tc>
        <w:tc>
          <w:tcPr>
            <w:tcW w:w="803" w:type="dxa"/>
          </w:tcPr>
          <w:p w14:paraId="51980368" w14:textId="77777777" w:rsidR="00314413" w:rsidRPr="00872339" w:rsidRDefault="00314413" w:rsidP="00872339">
            <w:pPr>
              <w:pStyle w:val="11"/>
              <w:ind w:firstLine="0"/>
              <w:jc w:val="left"/>
              <w:rPr>
                <w:rFonts w:cs="Times New Roman"/>
                <w:szCs w:val="28"/>
              </w:rPr>
            </w:pPr>
            <w:r w:rsidRPr="00872339">
              <w:rPr>
                <w:rFonts w:cs="Times New Roman"/>
                <w:szCs w:val="28"/>
              </w:rPr>
              <w:t>-11,2</w:t>
            </w:r>
          </w:p>
        </w:tc>
        <w:tc>
          <w:tcPr>
            <w:tcW w:w="780" w:type="dxa"/>
          </w:tcPr>
          <w:p w14:paraId="4FC79E72" w14:textId="77777777" w:rsidR="00314413" w:rsidRPr="00872339" w:rsidRDefault="00314413" w:rsidP="00872339">
            <w:pPr>
              <w:pStyle w:val="11"/>
              <w:ind w:firstLine="0"/>
              <w:jc w:val="left"/>
              <w:rPr>
                <w:rFonts w:cs="Times New Roman"/>
                <w:szCs w:val="28"/>
              </w:rPr>
            </w:pPr>
            <w:r w:rsidRPr="00872339">
              <w:rPr>
                <w:rFonts w:cs="Times New Roman"/>
                <w:szCs w:val="28"/>
              </w:rPr>
              <w:t>-32,4</w:t>
            </w:r>
          </w:p>
        </w:tc>
      </w:tr>
      <w:tr w:rsidR="00314413" w:rsidRPr="00872339" w14:paraId="1BF4121E" w14:textId="77777777" w:rsidTr="00171E1E">
        <w:tc>
          <w:tcPr>
            <w:tcW w:w="2235" w:type="dxa"/>
          </w:tcPr>
          <w:p w14:paraId="4EF92BF2" w14:textId="77777777" w:rsidR="00314413" w:rsidRPr="00872339" w:rsidRDefault="00314413" w:rsidP="00872339">
            <w:pPr>
              <w:pStyle w:val="11"/>
              <w:ind w:firstLine="0"/>
              <w:jc w:val="left"/>
              <w:rPr>
                <w:rFonts w:cs="Times New Roman"/>
                <w:szCs w:val="28"/>
              </w:rPr>
            </w:pPr>
            <w:r w:rsidRPr="00872339">
              <w:rPr>
                <w:rFonts w:cs="Times New Roman"/>
                <w:szCs w:val="28"/>
              </w:rPr>
              <w:t>Баланс</w:t>
            </w:r>
          </w:p>
        </w:tc>
        <w:tc>
          <w:tcPr>
            <w:tcW w:w="1245" w:type="dxa"/>
          </w:tcPr>
          <w:p w14:paraId="4817B52F" w14:textId="77777777" w:rsidR="00314413" w:rsidRPr="00872339" w:rsidRDefault="00314413" w:rsidP="00872339">
            <w:pPr>
              <w:pStyle w:val="11"/>
              <w:ind w:firstLine="0"/>
              <w:jc w:val="left"/>
              <w:rPr>
                <w:rFonts w:cs="Times New Roman"/>
                <w:szCs w:val="28"/>
              </w:rPr>
            </w:pPr>
            <w:r w:rsidRPr="00872339">
              <w:rPr>
                <w:rFonts w:cs="Times New Roman"/>
                <w:szCs w:val="28"/>
              </w:rPr>
              <w:t>(107005)</w:t>
            </w:r>
          </w:p>
        </w:tc>
        <w:tc>
          <w:tcPr>
            <w:tcW w:w="1164" w:type="dxa"/>
          </w:tcPr>
          <w:p w14:paraId="508EB6D9" w14:textId="77777777" w:rsidR="00314413" w:rsidRPr="00872339" w:rsidRDefault="00314413" w:rsidP="00872339">
            <w:pPr>
              <w:pStyle w:val="11"/>
              <w:ind w:firstLine="0"/>
              <w:jc w:val="left"/>
              <w:rPr>
                <w:rFonts w:cs="Times New Roman"/>
                <w:szCs w:val="28"/>
              </w:rPr>
            </w:pPr>
            <w:r w:rsidRPr="00872339">
              <w:rPr>
                <w:rFonts w:cs="Times New Roman"/>
                <w:szCs w:val="28"/>
              </w:rPr>
              <w:t>(109812)</w:t>
            </w:r>
          </w:p>
        </w:tc>
        <w:tc>
          <w:tcPr>
            <w:tcW w:w="1134" w:type="dxa"/>
          </w:tcPr>
          <w:p w14:paraId="0E097675" w14:textId="77777777" w:rsidR="00314413" w:rsidRPr="00872339" w:rsidRDefault="00314413" w:rsidP="00872339">
            <w:pPr>
              <w:pStyle w:val="11"/>
              <w:ind w:firstLine="0"/>
              <w:jc w:val="left"/>
              <w:rPr>
                <w:rFonts w:cs="Times New Roman"/>
                <w:szCs w:val="28"/>
              </w:rPr>
            </w:pPr>
            <w:r w:rsidRPr="00872339">
              <w:rPr>
                <w:rFonts w:cs="Times New Roman"/>
                <w:szCs w:val="28"/>
              </w:rPr>
              <w:t>(101206)</w:t>
            </w:r>
          </w:p>
        </w:tc>
        <w:tc>
          <w:tcPr>
            <w:tcW w:w="851" w:type="dxa"/>
          </w:tcPr>
          <w:p w14:paraId="1C120EE5" w14:textId="77777777" w:rsidR="00314413" w:rsidRPr="00872339" w:rsidRDefault="00314413" w:rsidP="00872339">
            <w:pPr>
              <w:pStyle w:val="11"/>
              <w:ind w:firstLine="0"/>
              <w:jc w:val="left"/>
              <w:rPr>
                <w:rFonts w:cs="Times New Roman"/>
                <w:szCs w:val="28"/>
              </w:rPr>
            </w:pPr>
            <w:r w:rsidRPr="00872339">
              <w:rPr>
                <w:rFonts w:cs="Times New Roman"/>
                <w:szCs w:val="28"/>
              </w:rPr>
              <w:t>100,0</w:t>
            </w:r>
          </w:p>
        </w:tc>
        <w:tc>
          <w:tcPr>
            <w:tcW w:w="850" w:type="dxa"/>
          </w:tcPr>
          <w:p w14:paraId="7BD216FE" w14:textId="77777777" w:rsidR="00314413" w:rsidRPr="00872339" w:rsidRDefault="00314413" w:rsidP="00872339">
            <w:pPr>
              <w:pStyle w:val="11"/>
              <w:ind w:firstLine="0"/>
              <w:jc w:val="left"/>
              <w:rPr>
                <w:rFonts w:cs="Times New Roman"/>
                <w:szCs w:val="28"/>
              </w:rPr>
            </w:pPr>
            <w:r w:rsidRPr="00872339">
              <w:rPr>
                <w:rFonts w:cs="Times New Roman"/>
                <w:szCs w:val="28"/>
              </w:rPr>
              <w:t>100,0</w:t>
            </w:r>
          </w:p>
        </w:tc>
        <w:tc>
          <w:tcPr>
            <w:tcW w:w="792" w:type="dxa"/>
          </w:tcPr>
          <w:p w14:paraId="45C90A21" w14:textId="77777777" w:rsidR="00314413" w:rsidRPr="00872339" w:rsidRDefault="00314413" w:rsidP="00872339">
            <w:pPr>
              <w:pStyle w:val="11"/>
              <w:ind w:firstLine="0"/>
              <w:jc w:val="left"/>
              <w:rPr>
                <w:rFonts w:cs="Times New Roman"/>
                <w:szCs w:val="28"/>
              </w:rPr>
            </w:pPr>
            <w:r w:rsidRPr="00872339">
              <w:rPr>
                <w:rFonts w:cs="Times New Roman"/>
                <w:szCs w:val="28"/>
              </w:rPr>
              <w:t>100,0</w:t>
            </w:r>
          </w:p>
        </w:tc>
        <w:tc>
          <w:tcPr>
            <w:tcW w:w="803" w:type="dxa"/>
          </w:tcPr>
          <w:p w14:paraId="4C967791" w14:textId="77777777" w:rsidR="00314413" w:rsidRPr="00872339" w:rsidRDefault="00314413" w:rsidP="00872339">
            <w:pPr>
              <w:pStyle w:val="11"/>
              <w:ind w:firstLine="0"/>
              <w:jc w:val="left"/>
              <w:rPr>
                <w:rFonts w:cs="Times New Roman"/>
                <w:szCs w:val="28"/>
              </w:rPr>
            </w:pPr>
            <w:r w:rsidRPr="00872339">
              <w:rPr>
                <w:rFonts w:cs="Times New Roman"/>
                <w:szCs w:val="28"/>
              </w:rPr>
              <w:t>0,0</w:t>
            </w:r>
          </w:p>
        </w:tc>
        <w:tc>
          <w:tcPr>
            <w:tcW w:w="780" w:type="dxa"/>
          </w:tcPr>
          <w:p w14:paraId="4375DEE0" w14:textId="77777777" w:rsidR="00314413" w:rsidRPr="00872339" w:rsidRDefault="00314413" w:rsidP="00872339">
            <w:pPr>
              <w:pStyle w:val="11"/>
              <w:ind w:firstLine="0"/>
              <w:jc w:val="left"/>
              <w:rPr>
                <w:rFonts w:cs="Times New Roman"/>
                <w:szCs w:val="28"/>
              </w:rPr>
            </w:pPr>
            <w:r w:rsidRPr="00872339">
              <w:rPr>
                <w:rFonts w:cs="Times New Roman"/>
                <w:szCs w:val="28"/>
              </w:rPr>
              <w:t>0,0</w:t>
            </w:r>
          </w:p>
        </w:tc>
      </w:tr>
    </w:tbl>
    <w:p w14:paraId="7D67BB19" w14:textId="77777777" w:rsidR="001B4772" w:rsidRPr="00872339" w:rsidRDefault="001B4772" w:rsidP="00872339">
      <w:pPr>
        <w:pStyle w:val="11"/>
        <w:ind w:firstLine="0"/>
        <w:rPr>
          <w:rFonts w:cs="Times New Roman"/>
          <w:szCs w:val="28"/>
        </w:rPr>
      </w:pPr>
    </w:p>
    <w:p w14:paraId="0F81A2C0" w14:textId="2976F8C0" w:rsidR="003A4AFF" w:rsidRPr="00872339" w:rsidRDefault="006F35BD" w:rsidP="00872339">
      <w:pPr>
        <w:pStyle w:val="11"/>
        <w:rPr>
          <w:rFonts w:cs="Times New Roman"/>
          <w:szCs w:val="28"/>
        </w:rPr>
      </w:pPr>
      <w:r>
        <w:rPr>
          <w:rFonts w:cs="Times New Roman"/>
          <w:szCs w:val="28"/>
        </w:rPr>
        <w:t>Проанализируем данные таблицы 3</w:t>
      </w:r>
      <w:r w:rsidR="003A4AFF" w:rsidRPr="00872339">
        <w:rPr>
          <w:rFonts w:cs="Times New Roman"/>
          <w:szCs w:val="28"/>
        </w:rPr>
        <w:t xml:space="preserve">. Первоначально предоставим два важных комментария. Первый – баланс по активам не равен балансу по пассивам, во втором случае он отрицателен. Это значит, что организация фактически не имеет средств, полученные пассивы уже были израсходованы, но не на активы. Второе – компания не имеет </w:t>
      </w:r>
      <w:proofErr w:type="spellStart"/>
      <w:r w:rsidR="003A4AFF" w:rsidRPr="00872339">
        <w:rPr>
          <w:rFonts w:cs="Times New Roman"/>
          <w:szCs w:val="28"/>
        </w:rPr>
        <w:t>внеоборотных</w:t>
      </w:r>
      <w:proofErr w:type="spellEnd"/>
      <w:r w:rsidR="003A4AFF" w:rsidRPr="00872339">
        <w:rPr>
          <w:rFonts w:cs="Times New Roman"/>
          <w:szCs w:val="28"/>
        </w:rPr>
        <w:t xml:space="preserve"> средств, потому активы состоят только из оборотных средств.</w:t>
      </w:r>
    </w:p>
    <w:p w14:paraId="7B4D4C2E" w14:textId="77777777" w:rsidR="0005568C" w:rsidRPr="00872339" w:rsidRDefault="00F27EB3" w:rsidP="00872339">
      <w:pPr>
        <w:pStyle w:val="11"/>
        <w:rPr>
          <w:rFonts w:cs="Times New Roman"/>
          <w:szCs w:val="28"/>
        </w:rPr>
      </w:pPr>
      <w:r w:rsidRPr="00872339">
        <w:rPr>
          <w:rFonts w:cs="Times New Roman"/>
          <w:szCs w:val="28"/>
        </w:rPr>
        <w:t xml:space="preserve">Теперь предоставим анализ сложившейся ситуации. Наиболее крупной частью активов за все периоды являются запасы. При этом ежегодно их значение уменьшается, например, за два года доля снизилась на 15,1%. </w:t>
      </w:r>
      <w:r w:rsidR="00E212AE" w:rsidRPr="00872339">
        <w:rPr>
          <w:rFonts w:cs="Times New Roman"/>
          <w:szCs w:val="28"/>
        </w:rPr>
        <w:t>Однако дол сих пор запасы – это ключевая строка пассивов с долей в 74,3%. На втором месте располагается дебиторская задолженность с долей в 17,1%. Отметим, что эта строка, наоборот, ежегодно увеличивает свою долю, за два года прирост составил 6,7%. Постепенно все большим значением обладают денежные средства и эквиваленты, за два года их доля увеличилась на 8,3% до 8,8%.</w:t>
      </w:r>
      <w:r w:rsidR="0005568C" w:rsidRPr="00872339">
        <w:rPr>
          <w:rFonts w:cs="Times New Roman"/>
          <w:szCs w:val="28"/>
        </w:rPr>
        <w:t xml:space="preserve"> </w:t>
      </w:r>
    </w:p>
    <w:p w14:paraId="5F7075E6" w14:textId="77777777" w:rsidR="008944CE" w:rsidRPr="00872339" w:rsidRDefault="0005568C" w:rsidP="00872339">
      <w:pPr>
        <w:pStyle w:val="11"/>
        <w:rPr>
          <w:rFonts w:cs="Times New Roman"/>
          <w:szCs w:val="28"/>
        </w:rPr>
      </w:pPr>
      <w:r w:rsidRPr="00872339">
        <w:rPr>
          <w:rFonts w:cs="Times New Roman"/>
          <w:szCs w:val="28"/>
        </w:rPr>
        <w:t xml:space="preserve">Исходя из вертикального анализа активов, можно констатировать, что организация действует в обычном для таких компаний направлении – запасы – это товары для продажи, потому, по причине отсутствия собственной недвижимости, они являются наибольшей строкой. Дебиторская задолженность часто присутствует у торговых организаций, ее рост можно обусловить различно, это может быть, как увеличение числа клиентов, так и неэффективная система возврата дебиторской задолженности. Учитывая, что выручка компании </w:t>
      </w:r>
      <w:r w:rsidRPr="00872339">
        <w:rPr>
          <w:rFonts w:cs="Times New Roman"/>
          <w:szCs w:val="28"/>
        </w:rPr>
        <w:lastRenderedPageBreak/>
        <w:t>снижается, полагаем, что требует улучшения система возврата дебиторской задолженности.</w:t>
      </w:r>
      <w:r w:rsidR="008944CE" w:rsidRPr="00872339">
        <w:rPr>
          <w:rFonts w:cs="Times New Roman"/>
          <w:szCs w:val="28"/>
        </w:rPr>
        <w:t xml:space="preserve"> Денежные средства генерируются непосредственно от продажи товаров, однако нет причин для того, чтобы считать их присутствие объективным при отрицательных пассивах.</w:t>
      </w:r>
      <w:r w:rsidR="00CF5103" w:rsidRPr="00872339">
        <w:rPr>
          <w:rFonts w:cs="Times New Roman"/>
          <w:szCs w:val="28"/>
        </w:rPr>
        <w:t xml:space="preserve"> </w:t>
      </w:r>
      <w:r w:rsidR="008944CE" w:rsidRPr="00872339">
        <w:rPr>
          <w:rFonts w:cs="Times New Roman"/>
          <w:szCs w:val="28"/>
        </w:rPr>
        <w:t xml:space="preserve">Перейдем к вертикальному анализу пассивов. </w:t>
      </w:r>
      <w:r w:rsidR="009029FE" w:rsidRPr="00872339">
        <w:rPr>
          <w:rFonts w:cs="Times New Roman"/>
          <w:szCs w:val="28"/>
        </w:rPr>
        <w:t>Крайне неблагоприятным фактором является отрицательный баланс по пассивам, однако, в 2024 году наблюдалось наиболее приближенный к положительным значениям показатель, следовательно, ситуация становится более благоприятной. Констатируем, что компания пытается решить ситуацию за счет значительного увеличения кредиторской задолженности. Однако ситуация крайне неблагоприятная, так как ежегодно увеличивается непокрытый убыток. В такой ситуации организации требуется срочно предпринимать меры по решению неблагоприятной ситуации.</w:t>
      </w:r>
    </w:p>
    <w:p w14:paraId="7867D5B0" w14:textId="77777777" w:rsidR="00A54694" w:rsidRPr="00872339" w:rsidRDefault="00A54694" w:rsidP="00872339">
      <w:pPr>
        <w:pStyle w:val="11"/>
        <w:rPr>
          <w:rFonts w:cs="Times New Roman"/>
          <w:szCs w:val="28"/>
        </w:rPr>
      </w:pPr>
      <w:r w:rsidRPr="00872339">
        <w:rPr>
          <w:rFonts w:cs="Times New Roman"/>
          <w:szCs w:val="28"/>
        </w:rPr>
        <w:t>Проведем анализ ликвидности, представим его итоги в следующей таблице</w:t>
      </w:r>
      <w:r w:rsidR="00CF5103" w:rsidRPr="00872339">
        <w:rPr>
          <w:rFonts w:cs="Times New Roman"/>
          <w:szCs w:val="28"/>
        </w:rPr>
        <w:t xml:space="preserve"> 4</w:t>
      </w:r>
      <w:r w:rsidRPr="00872339">
        <w:rPr>
          <w:rFonts w:cs="Times New Roman"/>
          <w:szCs w:val="28"/>
        </w:rPr>
        <w:t>.</w:t>
      </w:r>
    </w:p>
    <w:p w14:paraId="427DB8AC" w14:textId="77777777" w:rsidR="005400D6" w:rsidRPr="00872339" w:rsidRDefault="005400D6" w:rsidP="00872339">
      <w:pPr>
        <w:pStyle w:val="11"/>
        <w:ind w:firstLine="0"/>
        <w:rPr>
          <w:rFonts w:cs="Times New Roman"/>
          <w:szCs w:val="28"/>
        </w:rPr>
      </w:pPr>
      <w:r w:rsidRPr="00872339">
        <w:rPr>
          <w:rFonts w:cs="Times New Roman"/>
          <w:szCs w:val="28"/>
        </w:rPr>
        <w:t>Таблица</w:t>
      </w:r>
      <w:r w:rsidR="00CF5103" w:rsidRPr="00872339">
        <w:rPr>
          <w:rFonts w:cs="Times New Roman"/>
          <w:szCs w:val="28"/>
        </w:rPr>
        <w:t xml:space="preserve"> 4</w:t>
      </w:r>
      <w:r w:rsidRPr="00872339">
        <w:rPr>
          <w:rFonts w:cs="Times New Roman"/>
          <w:szCs w:val="28"/>
        </w:rPr>
        <w:t xml:space="preserve"> – Анализ ликвидности баланса ИП</w:t>
      </w:r>
      <w:r w:rsidR="00CF5103" w:rsidRPr="00872339">
        <w:rPr>
          <w:rFonts w:cs="Times New Roman"/>
          <w:szCs w:val="28"/>
        </w:rPr>
        <w:t xml:space="preserve"> Нырков А.В.</w:t>
      </w:r>
    </w:p>
    <w:tbl>
      <w:tblPr>
        <w:tblStyle w:val="ae"/>
        <w:tblW w:w="0" w:type="auto"/>
        <w:tblLook w:val="04A0" w:firstRow="1" w:lastRow="0" w:firstColumn="1" w:lastColumn="0" w:noHBand="0" w:noVBand="1"/>
      </w:tblPr>
      <w:tblGrid>
        <w:gridCol w:w="517"/>
        <w:gridCol w:w="954"/>
        <w:gridCol w:w="954"/>
        <w:gridCol w:w="955"/>
        <w:gridCol w:w="518"/>
        <w:gridCol w:w="955"/>
        <w:gridCol w:w="955"/>
        <w:gridCol w:w="955"/>
        <w:gridCol w:w="955"/>
        <w:gridCol w:w="955"/>
        <w:gridCol w:w="955"/>
      </w:tblGrid>
      <w:tr w:rsidR="009E3572" w:rsidRPr="00872339" w14:paraId="31D3C88B" w14:textId="77777777" w:rsidTr="00CF5103">
        <w:tc>
          <w:tcPr>
            <w:tcW w:w="0" w:type="auto"/>
            <w:gridSpan w:val="4"/>
          </w:tcPr>
          <w:p w14:paraId="6C228283" w14:textId="77777777" w:rsidR="003F1256" w:rsidRPr="00872339" w:rsidRDefault="003F1256" w:rsidP="00872339">
            <w:pPr>
              <w:pStyle w:val="11"/>
              <w:ind w:firstLine="0"/>
              <w:jc w:val="left"/>
              <w:rPr>
                <w:rFonts w:cs="Times New Roman"/>
                <w:szCs w:val="28"/>
              </w:rPr>
            </w:pPr>
            <w:r w:rsidRPr="00872339">
              <w:rPr>
                <w:rFonts w:cs="Times New Roman"/>
                <w:szCs w:val="28"/>
              </w:rPr>
              <w:t>Актив</w:t>
            </w:r>
          </w:p>
        </w:tc>
        <w:tc>
          <w:tcPr>
            <w:tcW w:w="0" w:type="auto"/>
            <w:gridSpan w:val="4"/>
          </w:tcPr>
          <w:p w14:paraId="02F5C83D" w14:textId="77777777" w:rsidR="003F1256" w:rsidRPr="00872339" w:rsidRDefault="003F1256" w:rsidP="00872339">
            <w:pPr>
              <w:pStyle w:val="11"/>
              <w:ind w:firstLine="0"/>
              <w:jc w:val="left"/>
              <w:rPr>
                <w:rFonts w:cs="Times New Roman"/>
                <w:szCs w:val="28"/>
              </w:rPr>
            </w:pPr>
            <w:r w:rsidRPr="00872339">
              <w:rPr>
                <w:rFonts w:cs="Times New Roman"/>
                <w:szCs w:val="28"/>
              </w:rPr>
              <w:t>Пассив</w:t>
            </w:r>
          </w:p>
        </w:tc>
        <w:tc>
          <w:tcPr>
            <w:tcW w:w="0" w:type="auto"/>
            <w:gridSpan w:val="3"/>
          </w:tcPr>
          <w:p w14:paraId="2A0F8E53" w14:textId="77777777" w:rsidR="003F1256" w:rsidRPr="00872339" w:rsidRDefault="003F1256" w:rsidP="00872339">
            <w:pPr>
              <w:pStyle w:val="11"/>
              <w:ind w:firstLine="0"/>
              <w:jc w:val="left"/>
              <w:rPr>
                <w:rFonts w:cs="Times New Roman"/>
                <w:szCs w:val="28"/>
              </w:rPr>
            </w:pPr>
            <w:r w:rsidRPr="00872339">
              <w:rPr>
                <w:rFonts w:cs="Times New Roman"/>
                <w:szCs w:val="28"/>
              </w:rPr>
              <w:t>Соотношение</w:t>
            </w:r>
          </w:p>
        </w:tc>
      </w:tr>
      <w:tr w:rsidR="009E3572" w:rsidRPr="00872339" w14:paraId="2C60A4F4" w14:textId="77777777" w:rsidTr="00CF5103">
        <w:tc>
          <w:tcPr>
            <w:tcW w:w="0" w:type="auto"/>
          </w:tcPr>
          <w:p w14:paraId="24C1446E" w14:textId="77777777" w:rsidR="003F1256" w:rsidRPr="00872339" w:rsidRDefault="00A15C42" w:rsidP="00872339">
            <w:pPr>
              <w:pStyle w:val="11"/>
              <w:ind w:firstLine="0"/>
              <w:jc w:val="left"/>
              <w:rPr>
                <w:rFonts w:cs="Times New Roman"/>
                <w:szCs w:val="28"/>
              </w:rPr>
            </w:pPr>
            <w:r w:rsidRPr="00872339">
              <w:rPr>
                <w:rFonts w:cs="Times New Roman"/>
                <w:szCs w:val="28"/>
              </w:rPr>
              <w:t>А</w:t>
            </w:r>
          </w:p>
        </w:tc>
        <w:tc>
          <w:tcPr>
            <w:tcW w:w="0" w:type="auto"/>
          </w:tcPr>
          <w:p w14:paraId="256AF1D3" w14:textId="77777777" w:rsidR="003F1256" w:rsidRPr="00872339" w:rsidRDefault="003F1256" w:rsidP="00872339">
            <w:pPr>
              <w:pStyle w:val="11"/>
              <w:ind w:firstLine="0"/>
              <w:jc w:val="left"/>
              <w:rPr>
                <w:rFonts w:cs="Times New Roman"/>
                <w:szCs w:val="28"/>
              </w:rPr>
            </w:pPr>
            <w:r w:rsidRPr="00872339">
              <w:rPr>
                <w:rFonts w:cs="Times New Roman"/>
                <w:szCs w:val="28"/>
              </w:rPr>
              <w:t>2022</w:t>
            </w:r>
          </w:p>
        </w:tc>
        <w:tc>
          <w:tcPr>
            <w:tcW w:w="0" w:type="auto"/>
          </w:tcPr>
          <w:p w14:paraId="12CBF888" w14:textId="77777777" w:rsidR="003F1256" w:rsidRPr="00872339" w:rsidRDefault="003F1256" w:rsidP="00872339">
            <w:pPr>
              <w:pStyle w:val="11"/>
              <w:ind w:firstLine="0"/>
              <w:jc w:val="left"/>
              <w:rPr>
                <w:rFonts w:cs="Times New Roman"/>
                <w:szCs w:val="28"/>
              </w:rPr>
            </w:pPr>
            <w:r w:rsidRPr="00872339">
              <w:rPr>
                <w:rFonts w:cs="Times New Roman"/>
                <w:szCs w:val="28"/>
              </w:rPr>
              <w:t>2023</w:t>
            </w:r>
          </w:p>
        </w:tc>
        <w:tc>
          <w:tcPr>
            <w:tcW w:w="0" w:type="auto"/>
          </w:tcPr>
          <w:p w14:paraId="360A3AD2" w14:textId="77777777" w:rsidR="003F1256" w:rsidRPr="00872339" w:rsidRDefault="003F1256" w:rsidP="00872339">
            <w:pPr>
              <w:pStyle w:val="11"/>
              <w:ind w:firstLine="0"/>
              <w:jc w:val="left"/>
              <w:rPr>
                <w:rFonts w:cs="Times New Roman"/>
                <w:szCs w:val="28"/>
              </w:rPr>
            </w:pPr>
            <w:r w:rsidRPr="00872339">
              <w:rPr>
                <w:rFonts w:cs="Times New Roman"/>
                <w:szCs w:val="28"/>
              </w:rPr>
              <w:t>2024</w:t>
            </w:r>
          </w:p>
        </w:tc>
        <w:tc>
          <w:tcPr>
            <w:tcW w:w="0" w:type="auto"/>
          </w:tcPr>
          <w:p w14:paraId="417F53B8" w14:textId="77777777" w:rsidR="003F1256" w:rsidRPr="00872339" w:rsidRDefault="00A15C42" w:rsidP="00872339">
            <w:pPr>
              <w:pStyle w:val="11"/>
              <w:ind w:firstLine="0"/>
              <w:jc w:val="left"/>
              <w:rPr>
                <w:rFonts w:cs="Times New Roman"/>
                <w:szCs w:val="28"/>
              </w:rPr>
            </w:pPr>
            <w:r w:rsidRPr="00872339">
              <w:rPr>
                <w:rFonts w:cs="Times New Roman"/>
                <w:szCs w:val="28"/>
              </w:rPr>
              <w:t>П</w:t>
            </w:r>
          </w:p>
        </w:tc>
        <w:tc>
          <w:tcPr>
            <w:tcW w:w="0" w:type="auto"/>
          </w:tcPr>
          <w:p w14:paraId="4CBB93FB" w14:textId="77777777" w:rsidR="003F1256" w:rsidRPr="00872339" w:rsidRDefault="003F1256" w:rsidP="00872339">
            <w:pPr>
              <w:pStyle w:val="11"/>
              <w:ind w:firstLine="0"/>
              <w:jc w:val="left"/>
              <w:rPr>
                <w:rFonts w:cs="Times New Roman"/>
                <w:szCs w:val="28"/>
              </w:rPr>
            </w:pPr>
            <w:r w:rsidRPr="00872339">
              <w:rPr>
                <w:rFonts w:cs="Times New Roman"/>
                <w:szCs w:val="28"/>
              </w:rPr>
              <w:t>2022</w:t>
            </w:r>
          </w:p>
        </w:tc>
        <w:tc>
          <w:tcPr>
            <w:tcW w:w="0" w:type="auto"/>
          </w:tcPr>
          <w:p w14:paraId="5328F1BA" w14:textId="77777777" w:rsidR="003F1256" w:rsidRPr="00872339" w:rsidRDefault="003F1256" w:rsidP="00872339">
            <w:pPr>
              <w:pStyle w:val="11"/>
              <w:ind w:firstLine="0"/>
              <w:jc w:val="left"/>
              <w:rPr>
                <w:rFonts w:cs="Times New Roman"/>
                <w:szCs w:val="28"/>
              </w:rPr>
            </w:pPr>
            <w:r w:rsidRPr="00872339">
              <w:rPr>
                <w:rFonts w:cs="Times New Roman"/>
                <w:szCs w:val="28"/>
              </w:rPr>
              <w:t>2023</w:t>
            </w:r>
          </w:p>
        </w:tc>
        <w:tc>
          <w:tcPr>
            <w:tcW w:w="0" w:type="auto"/>
          </w:tcPr>
          <w:p w14:paraId="64CE5BD6" w14:textId="77777777" w:rsidR="003F1256" w:rsidRPr="00872339" w:rsidRDefault="003F1256" w:rsidP="00872339">
            <w:pPr>
              <w:pStyle w:val="11"/>
              <w:ind w:firstLine="0"/>
              <w:jc w:val="left"/>
              <w:rPr>
                <w:rFonts w:cs="Times New Roman"/>
                <w:szCs w:val="28"/>
              </w:rPr>
            </w:pPr>
            <w:r w:rsidRPr="00872339">
              <w:rPr>
                <w:rFonts w:cs="Times New Roman"/>
                <w:szCs w:val="28"/>
              </w:rPr>
              <w:t>2024</w:t>
            </w:r>
          </w:p>
        </w:tc>
        <w:tc>
          <w:tcPr>
            <w:tcW w:w="0" w:type="auto"/>
          </w:tcPr>
          <w:p w14:paraId="5BA616D4" w14:textId="77777777" w:rsidR="003F1256" w:rsidRPr="00872339" w:rsidRDefault="003F1256" w:rsidP="00872339">
            <w:pPr>
              <w:pStyle w:val="11"/>
              <w:ind w:firstLine="0"/>
              <w:jc w:val="left"/>
              <w:rPr>
                <w:rFonts w:cs="Times New Roman"/>
                <w:szCs w:val="28"/>
              </w:rPr>
            </w:pPr>
            <w:r w:rsidRPr="00872339">
              <w:rPr>
                <w:rFonts w:cs="Times New Roman"/>
                <w:szCs w:val="28"/>
              </w:rPr>
              <w:t>2022</w:t>
            </w:r>
          </w:p>
        </w:tc>
        <w:tc>
          <w:tcPr>
            <w:tcW w:w="0" w:type="auto"/>
          </w:tcPr>
          <w:p w14:paraId="0DC6A70C" w14:textId="77777777" w:rsidR="003F1256" w:rsidRPr="00872339" w:rsidRDefault="003F1256" w:rsidP="00872339">
            <w:pPr>
              <w:pStyle w:val="11"/>
              <w:ind w:firstLine="0"/>
              <w:jc w:val="left"/>
              <w:rPr>
                <w:rFonts w:cs="Times New Roman"/>
                <w:szCs w:val="28"/>
              </w:rPr>
            </w:pPr>
            <w:r w:rsidRPr="00872339">
              <w:rPr>
                <w:rFonts w:cs="Times New Roman"/>
                <w:szCs w:val="28"/>
              </w:rPr>
              <w:t>2023</w:t>
            </w:r>
          </w:p>
        </w:tc>
        <w:tc>
          <w:tcPr>
            <w:tcW w:w="0" w:type="auto"/>
          </w:tcPr>
          <w:p w14:paraId="19033DA5" w14:textId="77777777" w:rsidR="003F1256" w:rsidRPr="00872339" w:rsidRDefault="003F1256" w:rsidP="00872339">
            <w:pPr>
              <w:pStyle w:val="11"/>
              <w:ind w:firstLine="0"/>
              <w:jc w:val="left"/>
              <w:rPr>
                <w:rFonts w:cs="Times New Roman"/>
                <w:szCs w:val="28"/>
              </w:rPr>
            </w:pPr>
            <w:r w:rsidRPr="00872339">
              <w:rPr>
                <w:rFonts w:cs="Times New Roman"/>
                <w:szCs w:val="28"/>
              </w:rPr>
              <w:t>2024</w:t>
            </w:r>
          </w:p>
        </w:tc>
      </w:tr>
      <w:tr w:rsidR="009E3572" w:rsidRPr="00872339" w14:paraId="4B184D1F" w14:textId="77777777" w:rsidTr="00CF5103">
        <w:tc>
          <w:tcPr>
            <w:tcW w:w="0" w:type="auto"/>
          </w:tcPr>
          <w:p w14:paraId="12A4FF75" w14:textId="77777777" w:rsidR="003F1256" w:rsidRPr="00872339" w:rsidRDefault="003F1256" w:rsidP="00872339">
            <w:pPr>
              <w:pStyle w:val="11"/>
              <w:ind w:firstLine="0"/>
              <w:jc w:val="left"/>
              <w:rPr>
                <w:rFonts w:cs="Times New Roman"/>
                <w:szCs w:val="28"/>
              </w:rPr>
            </w:pPr>
            <w:r w:rsidRPr="00872339">
              <w:rPr>
                <w:rFonts w:cs="Times New Roman"/>
                <w:szCs w:val="28"/>
              </w:rPr>
              <w:t>А1</w:t>
            </w:r>
          </w:p>
        </w:tc>
        <w:tc>
          <w:tcPr>
            <w:tcW w:w="0" w:type="auto"/>
          </w:tcPr>
          <w:p w14:paraId="5EE8E4AC" w14:textId="77777777" w:rsidR="003F1256" w:rsidRPr="00872339" w:rsidRDefault="003F1256" w:rsidP="00872339">
            <w:pPr>
              <w:pStyle w:val="11"/>
              <w:ind w:firstLine="0"/>
              <w:jc w:val="left"/>
              <w:rPr>
                <w:rFonts w:cs="Times New Roman"/>
                <w:szCs w:val="28"/>
              </w:rPr>
            </w:pPr>
            <w:r w:rsidRPr="00872339">
              <w:rPr>
                <w:rFonts w:cs="Times New Roman"/>
                <w:szCs w:val="28"/>
              </w:rPr>
              <w:t>497</w:t>
            </w:r>
          </w:p>
        </w:tc>
        <w:tc>
          <w:tcPr>
            <w:tcW w:w="0" w:type="auto"/>
          </w:tcPr>
          <w:p w14:paraId="27998B07" w14:textId="77777777" w:rsidR="003F1256" w:rsidRPr="00872339" w:rsidRDefault="003F1256" w:rsidP="00872339">
            <w:pPr>
              <w:pStyle w:val="11"/>
              <w:ind w:firstLine="0"/>
              <w:jc w:val="left"/>
              <w:rPr>
                <w:rFonts w:cs="Times New Roman"/>
                <w:szCs w:val="28"/>
              </w:rPr>
            </w:pPr>
            <w:r w:rsidRPr="00872339">
              <w:rPr>
                <w:rFonts w:cs="Times New Roman"/>
                <w:szCs w:val="28"/>
              </w:rPr>
              <w:t>15919</w:t>
            </w:r>
          </w:p>
        </w:tc>
        <w:tc>
          <w:tcPr>
            <w:tcW w:w="0" w:type="auto"/>
          </w:tcPr>
          <w:p w14:paraId="48775EA3" w14:textId="77777777" w:rsidR="003F1256" w:rsidRPr="00872339" w:rsidRDefault="003F1256" w:rsidP="00872339">
            <w:pPr>
              <w:pStyle w:val="11"/>
              <w:ind w:firstLine="0"/>
              <w:jc w:val="left"/>
              <w:rPr>
                <w:rFonts w:cs="Times New Roman"/>
                <w:szCs w:val="28"/>
              </w:rPr>
            </w:pPr>
            <w:r w:rsidRPr="00872339">
              <w:rPr>
                <w:rFonts w:cs="Times New Roman"/>
                <w:szCs w:val="28"/>
              </w:rPr>
              <w:t>28019</w:t>
            </w:r>
          </w:p>
        </w:tc>
        <w:tc>
          <w:tcPr>
            <w:tcW w:w="0" w:type="auto"/>
          </w:tcPr>
          <w:p w14:paraId="26767DEA" w14:textId="77777777" w:rsidR="003F1256" w:rsidRPr="00872339" w:rsidRDefault="003F1256" w:rsidP="00872339">
            <w:pPr>
              <w:pStyle w:val="11"/>
              <w:ind w:firstLine="0"/>
              <w:jc w:val="left"/>
              <w:rPr>
                <w:rFonts w:cs="Times New Roman"/>
                <w:szCs w:val="28"/>
              </w:rPr>
            </w:pPr>
            <w:r w:rsidRPr="00872339">
              <w:rPr>
                <w:rFonts w:cs="Times New Roman"/>
                <w:szCs w:val="28"/>
              </w:rPr>
              <w:t>П1</w:t>
            </w:r>
          </w:p>
        </w:tc>
        <w:tc>
          <w:tcPr>
            <w:tcW w:w="0" w:type="auto"/>
          </w:tcPr>
          <w:p w14:paraId="2AC946A9" w14:textId="77777777" w:rsidR="003F1256" w:rsidRPr="00872339" w:rsidRDefault="009E3572" w:rsidP="00872339">
            <w:pPr>
              <w:pStyle w:val="11"/>
              <w:ind w:firstLine="0"/>
              <w:jc w:val="left"/>
              <w:rPr>
                <w:rFonts w:cs="Times New Roman"/>
                <w:szCs w:val="28"/>
              </w:rPr>
            </w:pPr>
            <w:r w:rsidRPr="00872339">
              <w:rPr>
                <w:rFonts w:cs="Times New Roman"/>
                <w:szCs w:val="28"/>
              </w:rPr>
              <w:t>19049</w:t>
            </w:r>
          </w:p>
        </w:tc>
        <w:tc>
          <w:tcPr>
            <w:tcW w:w="0" w:type="auto"/>
          </w:tcPr>
          <w:p w14:paraId="06A89445" w14:textId="77777777" w:rsidR="003F1256" w:rsidRPr="00872339" w:rsidRDefault="009E3572" w:rsidP="00872339">
            <w:pPr>
              <w:pStyle w:val="11"/>
              <w:ind w:firstLine="0"/>
              <w:jc w:val="left"/>
              <w:rPr>
                <w:rFonts w:cs="Times New Roman"/>
                <w:szCs w:val="28"/>
              </w:rPr>
            </w:pPr>
            <w:r w:rsidRPr="00872339">
              <w:rPr>
                <w:rFonts w:cs="Times New Roman"/>
                <w:szCs w:val="28"/>
              </w:rPr>
              <w:t>33267</w:t>
            </w:r>
          </w:p>
        </w:tc>
        <w:tc>
          <w:tcPr>
            <w:tcW w:w="0" w:type="auto"/>
          </w:tcPr>
          <w:p w14:paraId="0C4CCA80" w14:textId="77777777" w:rsidR="003F1256" w:rsidRPr="00872339" w:rsidRDefault="009E3572" w:rsidP="00872339">
            <w:pPr>
              <w:pStyle w:val="11"/>
              <w:ind w:firstLine="0"/>
              <w:jc w:val="left"/>
              <w:rPr>
                <w:rFonts w:cs="Times New Roman"/>
                <w:szCs w:val="28"/>
              </w:rPr>
            </w:pPr>
            <w:r w:rsidRPr="00872339">
              <w:rPr>
                <w:rFonts w:cs="Times New Roman"/>
                <w:szCs w:val="28"/>
              </w:rPr>
              <w:t>53658</w:t>
            </w:r>
          </w:p>
        </w:tc>
        <w:tc>
          <w:tcPr>
            <w:tcW w:w="0" w:type="auto"/>
          </w:tcPr>
          <w:p w14:paraId="79014326" w14:textId="77777777" w:rsidR="003F1256" w:rsidRPr="00872339" w:rsidRDefault="009E3572" w:rsidP="00872339">
            <w:pPr>
              <w:pStyle w:val="11"/>
              <w:ind w:firstLine="0"/>
              <w:jc w:val="left"/>
              <w:rPr>
                <w:rFonts w:cs="Times New Roman"/>
                <w:szCs w:val="28"/>
              </w:rPr>
            </w:pPr>
            <w:r w:rsidRPr="00872339">
              <w:rPr>
                <w:rFonts w:cs="Times New Roman"/>
                <w:szCs w:val="28"/>
              </w:rPr>
              <w:t>-18552</w:t>
            </w:r>
          </w:p>
        </w:tc>
        <w:tc>
          <w:tcPr>
            <w:tcW w:w="0" w:type="auto"/>
          </w:tcPr>
          <w:p w14:paraId="407A00EA" w14:textId="77777777" w:rsidR="003F1256" w:rsidRPr="00872339" w:rsidRDefault="009E3572" w:rsidP="00872339">
            <w:pPr>
              <w:pStyle w:val="11"/>
              <w:ind w:firstLine="0"/>
              <w:jc w:val="left"/>
              <w:rPr>
                <w:rFonts w:cs="Times New Roman"/>
                <w:szCs w:val="28"/>
              </w:rPr>
            </w:pPr>
            <w:r w:rsidRPr="00872339">
              <w:rPr>
                <w:rFonts w:cs="Times New Roman"/>
                <w:szCs w:val="28"/>
              </w:rPr>
              <w:t>-17348</w:t>
            </w:r>
          </w:p>
        </w:tc>
        <w:tc>
          <w:tcPr>
            <w:tcW w:w="0" w:type="auto"/>
          </w:tcPr>
          <w:p w14:paraId="2381F171" w14:textId="77777777" w:rsidR="003F1256" w:rsidRPr="00872339" w:rsidRDefault="009E3572" w:rsidP="00872339">
            <w:pPr>
              <w:pStyle w:val="11"/>
              <w:ind w:firstLine="0"/>
              <w:jc w:val="left"/>
              <w:rPr>
                <w:rFonts w:cs="Times New Roman"/>
                <w:szCs w:val="28"/>
              </w:rPr>
            </w:pPr>
            <w:r w:rsidRPr="00872339">
              <w:rPr>
                <w:rFonts w:cs="Times New Roman"/>
                <w:szCs w:val="28"/>
              </w:rPr>
              <w:t>-25639</w:t>
            </w:r>
          </w:p>
        </w:tc>
      </w:tr>
      <w:tr w:rsidR="009E3572" w:rsidRPr="00872339" w14:paraId="7F2D0609" w14:textId="77777777" w:rsidTr="00CF5103">
        <w:tc>
          <w:tcPr>
            <w:tcW w:w="0" w:type="auto"/>
          </w:tcPr>
          <w:p w14:paraId="7E538CA1" w14:textId="77777777" w:rsidR="003F1256" w:rsidRPr="00872339" w:rsidRDefault="003F1256" w:rsidP="00872339">
            <w:pPr>
              <w:pStyle w:val="11"/>
              <w:ind w:firstLine="0"/>
              <w:jc w:val="left"/>
              <w:rPr>
                <w:rFonts w:cs="Times New Roman"/>
                <w:szCs w:val="28"/>
              </w:rPr>
            </w:pPr>
            <w:r w:rsidRPr="00872339">
              <w:rPr>
                <w:rFonts w:cs="Times New Roman"/>
                <w:szCs w:val="28"/>
              </w:rPr>
              <w:t>А2</w:t>
            </w:r>
          </w:p>
        </w:tc>
        <w:tc>
          <w:tcPr>
            <w:tcW w:w="0" w:type="auto"/>
          </w:tcPr>
          <w:p w14:paraId="6646EBAE" w14:textId="77777777" w:rsidR="003F1256" w:rsidRPr="00872339" w:rsidRDefault="003F1256" w:rsidP="00872339">
            <w:pPr>
              <w:pStyle w:val="11"/>
              <w:ind w:firstLine="0"/>
              <w:jc w:val="left"/>
              <w:rPr>
                <w:rFonts w:cs="Times New Roman"/>
                <w:szCs w:val="28"/>
              </w:rPr>
            </w:pPr>
            <w:r w:rsidRPr="00872339">
              <w:rPr>
                <w:rFonts w:cs="Times New Roman"/>
                <w:szCs w:val="28"/>
              </w:rPr>
              <w:t>21414</w:t>
            </w:r>
          </w:p>
        </w:tc>
        <w:tc>
          <w:tcPr>
            <w:tcW w:w="0" w:type="auto"/>
          </w:tcPr>
          <w:p w14:paraId="49CC6154" w14:textId="77777777" w:rsidR="003F1256" w:rsidRPr="00872339" w:rsidRDefault="003F1256" w:rsidP="00872339">
            <w:pPr>
              <w:pStyle w:val="11"/>
              <w:ind w:firstLine="0"/>
              <w:jc w:val="left"/>
              <w:rPr>
                <w:rFonts w:cs="Times New Roman"/>
                <w:szCs w:val="28"/>
              </w:rPr>
            </w:pPr>
            <w:r w:rsidRPr="00872339">
              <w:rPr>
                <w:rFonts w:cs="Times New Roman"/>
                <w:szCs w:val="28"/>
              </w:rPr>
              <w:t>35203</w:t>
            </w:r>
          </w:p>
        </w:tc>
        <w:tc>
          <w:tcPr>
            <w:tcW w:w="0" w:type="auto"/>
          </w:tcPr>
          <w:p w14:paraId="40BEBBAB" w14:textId="77777777" w:rsidR="003F1256" w:rsidRPr="00872339" w:rsidRDefault="003F1256" w:rsidP="00872339">
            <w:pPr>
              <w:pStyle w:val="11"/>
              <w:ind w:firstLine="0"/>
              <w:jc w:val="left"/>
              <w:rPr>
                <w:rFonts w:cs="Times New Roman"/>
                <w:szCs w:val="28"/>
              </w:rPr>
            </w:pPr>
            <w:r w:rsidRPr="00872339">
              <w:rPr>
                <w:rFonts w:cs="Times New Roman"/>
                <w:szCs w:val="28"/>
              </w:rPr>
              <w:t>55365</w:t>
            </w:r>
          </w:p>
        </w:tc>
        <w:tc>
          <w:tcPr>
            <w:tcW w:w="0" w:type="auto"/>
          </w:tcPr>
          <w:p w14:paraId="70325507" w14:textId="77777777" w:rsidR="003F1256" w:rsidRPr="00872339" w:rsidRDefault="003F1256" w:rsidP="00872339">
            <w:pPr>
              <w:pStyle w:val="11"/>
              <w:ind w:firstLine="0"/>
              <w:jc w:val="left"/>
              <w:rPr>
                <w:rFonts w:cs="Times New Roman"/>
                <w:szCs w:val="28"/>
              </w:rPr>
            </w:pPr>
            <w:r w:rsidRPr="00872339">
              <w:rPr>
                <w:rFonts w:cs="Times New Roman"/>
                <w:szCs w:val="28"/>
              </w:rPr>
              <w:t>П2</w:t>
            </w:r>
          </w:p>
        </w:tc>
        <w:tc>
          <w:tcPr>
            <w:tcW w:w="0" w:type="auto"/>
          </w:tcPr>
          <w:p w14:paraId="55F4D970" w14:textId="77777777" w:rsidR="003F1256" w:rsidRPr="00872339" w:rsidRDefault="003F1256" w:rsidP="00872339">
            <w:pPr>
              <w:pStyle w:val="11"/>
              <w:ind w:firstLine="0"/>
              <w:jc w:val="left"/>
              <w:rPr>
                <w:rFonts w:cs="Times New Roman"/>
                <w:szCs w:val="28"/>
              </w:rPr>
            </w:pPr>
            <w:r w:rsidRPr="00872339">
              <w:rPr>
                <w:rFonts w:cs="Times New Roman"/>
                <w:szCs w:val="28"/>
              </w:rPr>
              <w:t>-2818</w:t>
            </w:r>
          </w:p>
        </w:tc>
        <w:tc>
          <w:tcPr>
            <w:tcW w:w="0" w:type="auto"/>
          </w:tcPr>
          <w:p w14:paraId="2D468D1B" w14:textId="77777777" w:rsidR="003F1256" w:rsidRPr="00872339" w:rsidRDefault="003F1256" w:rsidP="00872339">
            <w:pPr>
              <w:pStyle w:val="11"/>
              <w:ind w:firstLine="0"/>
              <w:jc w:val="left"/>
              <w:rPr>
                <w:rFonts w:cs="Times New Roman"/>
                <w:szCs w:val="28"/>
              </w:rPr>
            </w:pPr>
            <w:r w:rsidRPr="00872339">
              <w:rPr>
                <w:rFonts w:cs="Times New Roman"/>
                <w:szCs w:val="28"/>
              </w:rPr>
              <w:t>-4359</w:t>
            </w:r>
          </w:p>
        </w:tc>
        <w:tc>
          <w:tcPr>
            <w:tcW w:w="0" w:type="auto"/>
          </w:tcPr>
          <w:p w14:paraId="06A02279" w14:textId="77777777" w:rsidR="003F1256" w:rsidRPr="00872339" w:rsidRDefault="003F1256" w:rsidP="00872339">
            <w:pPr>
              <w:pStyle w:val="11"/>
              <w:ind w:firstLine="0"/>
              <w:jc w:val="left"/>
              <w:rPr>
                <w:rFonts w:cs="Times New Roman"/>
                <w:szCs w:val="28"/>
              </w:rPr>
            </w:pPr>
            <w:r w:rsidRPr="00872339">
              <w:rPr>
                <w:rFonts w:cs="Times New Roman"/>
                <w:szCs w:val="28"/>
              </w:rPr>
              <w:t>-5530</w:t>
            </w:r>
          </w:p>
        </w:tc>
        <w:tc>
          <w:tcPr>
            <w:tcW w:w="0" w:type="auto"/>
          </w:tcPr>
          <w:p w14:paraId="48573161" w14:textId="77777777" w:rsidR="003F1256" w:rsidRPr="00872339" w:rsidRDefault="009E3572" w:rsidP="00872339">
            <w:pPr>
              <w:pStyle w:val="11"/>
              <w:ind w:firstLine="0"/>
              <w:jc w:val="left"/>
              <w:rPr>
                <w:rFonts w:cs="Times New Roman"/>
                <w:szCs w:val="28"/>
              </w:rPr>
            </w:pPr>
            <w:r w:rsidRPr="00872339">
              <w:rPr>
                <w:rFonts w:cs="Times New Roman"/>
                <w:szCs w:val="28"/>
              </w:rPr>
              <w:t>24232</w:t>
            </w:r>
          </w:p>
        </w:tc>
        <w:tc>
          <w:tcPr>
            <w:tcW w:w="0" w:type="auto"/>
          </w:tcPr>
          <w:p w14:paraId="540E43A2" w14:textId="77777777" w:rsidR="003F1256" w:rsidRPr="00872339" w:rsidRDefault="009E3572" w:rsidP="00872339">
            <w:pPr>
              <w:pStyle w:val="11"/>
              <w:ind w:firstLine="0"/>
              <w:jc w:val="left"/>
              <w:rPr>
                <w:rFonts w:cs="Times New Roman"/>
                <w:szCs w:val="28"/>
              </w:rPr>
            </w:pPr>
            <w:r w:rsidRPr="00872339">
              <w:rPr>
                <w:rFonts w:cs="Times New Roman"/>
                <w:szCs w:val="28"/>
              </w:rPr>
              <w:t>39562</w:t>
            </w:r>
          </w:p>
        </w:tc>
        <w:tc>
          <w:tcPr>
            <w:tcW w:w="0" w:type="auto"/>
          </w:tcPr>
          <w:p w14:paraId="42457F2F" w14:textId="77777777" w:rsidR="003F1256" w:rsidRPr="00872339" w:rsidRDefault="009E3572" w:rsidP="00872339">
            <w:pPr>
              <w:pStyle w:val="11"/>
              <w:ind w:firstLine="0"/>
              <w:jc w:val="left"/>
              <w:rPr>
                <w:rFonts w:cs="Times New Roman"/>
                <w:szCs w:val="28"/>
              </w:rPr>
            </w:pPr>
            <w:r w:rsidRPr="00872339">
              <w:rPr>
                <w:rFonts w:cs="Times New Roman"/>
                <w:szCs w:val="28"/>
              </w:rPr>
              <w:t>60895</w:t>
            </w:r>
          </w:p>
        </w:tc>
      </w:tr>
      <w:tr w:rsidR="009E3572" w:rsidRPr="00872339" w14:paraId="6C847E4B" w14:textId="77777777" w:rsidTr="00CF5103">
        <w:tc>
          <w:tcPr>
            <w:tcW w:w="0" w:type="auto"/>
          </w:tcPr>
          <w:p w14:paraId="7D4D90E9" w14:textId="77777777" w:rsidR="003F1256" w:rsidRPr="00872339" w:rsidRDefault="003F1256" w:rsidP="00872339">
            <w:pPr>
              <w:pStyle w:val="11"/>
              <w:ind w:firstLine="0"/>
              <w:jc w:val="left"/>
              <w:rPr>
                <w:rFonts w:cs="Times New Roman"/>
                <w:szCs w:val="28"/>
              </w:rPr>
            </w:pPr>
            <w:r w:rsidRPr="00872339">
              <w:rPr>
                <w:rFonts w:cs="Times New Roman"/>
                <w:szCs w:val="28"/>
              </w:rPr>
              <w:t>А3</w:t>
            </w:r>
          </w:p>
        </w:tc>
        <w:tc>
          <w:tcPr>
            <w:tcW w:w="0" w:type="auto"/>
          </w:tcPr>
          <w:p w14:paraId="23BD2E69" w14:textId="77777777" w:rsidR="003F1256" w:rsidRPr="00872339" w:rsidRDefault="003F1256" w:rsidP="00872339">
            <w:pPr>
              <w:pStyle w:val="11"/>
              <w:ind w:firstLine="0"/>
              <w:jc w:val="left"/>
              <w:rPr>
                <w:rFonts w:cs="Times New Roman"/>
                <w:szCs w:val="28"/>
              </w:rPr>
            </w:pPr>
            <w:r w:rsidRPr="00872339">
              <w:rPr>
                <w:rFonts w:cs="Times New Roman"/>
                <w:szCs w:val="28"/>
              </w:rPr>
              <w:t>184516</w:t>
            </w:r>
          </w:p>
        </w:tc>
        <w:tc>
          <w:tcPr>
            <w:tcW w:w="0" w:type="auto"/>
          </w:tcPr>
          <w:p w14:paraId="2BAA3E0C" w14:textId="77777777" w:rsidR="003F1256" w:rsidRPr="00872339" w:rsidRDefault="003F1256" w:rsidP="00872339">
            <w:pPr>
              <w:pStyle w:val="11"/>
              <w:ind w:firstLine="0"/>
              <w:jc w:val="left"/>
              <w:rPr>
                <w:rFonts w:cs="Times New Roman"/>
                <w:szCs w:val="28"/>
              </w:rPr>
            </w:pPr>
            <w:r w:rsidRPr="00872339">
              <w:rPr>
                <w:rFonts w:cs="Times New Roman"/>
                <w:szCs w:val="28"/>
              </w:rPr>
              <w:t>207579</w:t>
            </w:r>
          </w:p>
        </w:tc>
        <w:tc>
          <w:tcPr>
            <w:tcW w:w="0" w:type="auto"/>
          </w:tcPr>
          <w:p w14:paraId="3D1B2C46" w14:textId="77777777" w:rsidR="003F1256" w:rsidRPr="00872339" w:rsidRDefault="003F1256" w:rsidP="00872339">
            <w:pPr>
              <w:pStyle w:val="11"/>
              <w:ind w:firstLine="0"/>
              <w:jc w:val="left"/>
              <w:rPr>
                <w:rFonts w:cs="Times New Roman"/>
                <w:szCs w:val="28"/>
              </w:rPr>
            </w:pPr>
            <w:r w:rsidRPr="00872339">
              <w:rPr>
                <w:rFonts w:cs="Times New Roman"/>
                <w:szCs w:val="28"/>
              </w:rPr>
              <w:t>240827</w:t>
            </w:r>
          </w:p>
        </w:tc>
        <w:tc>
          <w:tcPr>
            <w:tcW w:w="0" w:type="auto"/>
          </w:tcPr>
          <w:p w14:paraId="567E5212" w14:textId="77777777" w:rsidR="003F1256" w:rsidRPr="00872339" w:rsidRDefault="003F1256" w:rsidP="00872339">
            <w:pPr>
              <w:pStyle w:val="11"/>
              <w:ind w:firstLine="0"/>
              <w:jc w:val="left"/>
              <w:rPr>
                <w:rFonts w:cs="Times New Roman"/>
                <w:szCs w:val="28"/>
              </w:rPr>
            </w:pPr>
            <w:r w:rsidRPr="00872339">
              <w:rPr>
                <w:rFonts w:cs="Times New Roman"/>
                <w:szCs w:val="28"/>
              </w:rPr>
              <w:t>П3</w:t>
            </w:r>
          </w:p>
        </w:tc>
        <w:tc>
          <w:tcPr>
            <w:tcW w:w="0" w:type="auto"/>
          </w:tcPr>
          <w:p w14:paraId="471F51CF" w14:textId="77777777" w:rsidR="003F1256" w:rsidRPr="00872339" w:rsidRDefault="003F1256" w:rsidP="00872339">
            <w:pPr>
              <w:pStyle w:val="11"/>
              <w:ind w:firstLine="0"/>
              <w:jc w:val="left"/>
              <w:rPr>
                <w:rFonts w:cs="Times New Roman"/>
                <w:szCs w:val="28"/>
              </w:rPr>
            </w:pPr>
            <w:r w:rsidRPr="00872339">
              <w:rPr>
                <w:rFonts w:cs="Times New Roman"/>
                <w:szCs w:val="28"/>
              </w:rPr>
              <w:t>20898</w:t>
            </w:r>
          </w:p>
        </w:tc>
        <w:tc>
          <w:tcPr>
            <w:tcW w:w="0" w:type="auto"/>
          </w:tcPr>
          <w:p w14:paraId="179240CD" w14:textId="77777777" w:rsidR="003F1256" w:rsidRPr="00872339" w:rsidRDefault="003F1256" w:rsidP="00872339">
            <w:pPr>
              <w:pStyle w:val="11"/>
              <w:ind w:firstLine="0"/>
              <w:jc w:val="left"/>
              <w:rPr>
                <w:rFonts w:cs="Times New Roman"/>
                <w:szCs w:val="28"/>
              </w:rPr>
            </w:pPr>
            <w:r w:rsidRPr="00872339">
              <w:rPr>
                <w:rFonts w:cs="Times New Roman"/>
                <w:szCs w:val="28"/>
              </w:rPr>
              <w:t>13684</w:t>
            </w:r>
          </w:p>
        </w:tc>
        <w:tc>
          <w:tcPr>
            <w:tcW w:w="0" w:type="auto"/>
          </w:tcPr>
          <w:p w14:paraId="60CCC0B4" w14:textId="77777777" w:rsidR="003F1256" w:rsidRPr="00872339" w:rsidRDefault="003F1256" w:rsidP="00872339">
            <w:pPr>
              <w:pStyle w:val="11"/>
              <w:ind w:firstLine="0"/>
              <w:jc w:val="left"/>
              <w:rPr>
                <w:rFonts w:cs="Times New Roman"/>
                <w:szCs w:val="28"/>
              </w:rPr>
            </w:pPr>
            <w:r w:rsidRPr="00872339">
              <w:rPr>
                <w:rFonts w:cs="Times New Roman"/>
                <w:szCs w:val="28"/>
              </w:rPr>
              <w:t>6908</w:t>
            </w:r>
          </w:p>
        </w:tc>
        <w:tc>
          <w:tcPr>
            <w:tcW w:w="0" w:type="auto"/>
          </w:tcPr>
          <w:p w14:paraId="2A099721" w14:textId="77777777" w:rsidR="003F1256" w:rsidRPr="00872339" w:rsidRDefault="009E3572" w:rsidP="00872339">
            <w:pPr>
              <w:pStyle w:val="11"/>
              <w:ind w:firstLine="0"/>
              <w:jc w:val="left"/>
              <w:rPr>
                <w:rFonts w:cs="Times New Roman"/>
                <w:szCs w:val="28"/>
              </w:rPr>
            </w:pPr>
            <w:r w:rsidRPr="00872339">
              <w:rPr>
                <w:rFonts w:cs="Times New Roman"/>
                <w:szCs w:val="28"/>
              </w:rPr>
              <w:t>163618</w:t>
            </w:r>
          </w:p>
        </w:tc>
        <w:tc>
          <w:tcPr>
            <w:tcW w:w="0" w:type="auto"/>
          </w:tcPr>
          <w:p w14:paraId="4CF78961" w14:textId="77777777" w:rsidR="003F1256" w:rsidRPr="00872339" w:rsidRDefault="009E3572" w:rsidP="00872339">
            <w:pPr>
              <w:pStyle w:val="11"/>
              <w:ind w:firstLine="0"/>
              <w:jc w:val="left"/>
              <w:rPr>
                <w:rFonts w:cs="Times New Roman"/>
                <w:szCs w:val="28"/>
              </w:rPr>
            </w:pPr>
            <w:r w:rsidRPr="00872339">
              <w:rPr>
                <w:rFonts w:cs="Times New Roman"/>
                <w:szCs w:val="28"/>
              </w:rPr>
              <w:t>193895</w:t>
            </w:r>
          </w:p>
        </w:tc>
        <w:tc>
          <w:tcPr>
            <w:tcW w:w="0" w:type="auto"/>
          </w:tcPr>
          <w:p w14:paraId="4F5E3783" w14:textId="77777777" w:rsidR="003F1256" w:rsidRPr="00872339" w:rsidRDefault="009E3572" w:rsidP="00872339">
            <w:pPr>
              <w:pStyle w:val="11"/>
              <w:ind w:firstLine="0"/>
              <w:jc w:val="left"/>
              <w:rPr>
                <w:rFonts w:cs="Times New Roman"/>
                <w:szCs w:val="28"/>
              </w:rPr>
            </w:pPr>
            <w:r w:rsidRPr="00872339">
              <w:rPr>
                <w:rFonts w:cs="Times New Roman"/>
                <w:szCs w:val="28"/>
              </w:rPr>
              <w:t>233919</w:t>
            </w:r>
          </w:p>
        </w:tc>
      </w:tr>
      <w:tr w:rsidR="009E3572" w:rsidRPr="00872339" w14:paraId="41C42623" w14:textId="77777777" w:rsidTr="00CF5103">
        <w:tc>
          <w:tcPr>
            <w:tcW w:w="0" w:type="auto"/>
          </w:tcPr>
          <w:p w14:paraId="31EDFE0E" w14:textId="77777777" w:rsidR="003F1256" w:rsidRPr="00872339" w:rsidRDefault="003F1256" w:rsidP="00872339">
            <w:pPr>
              <w:pStyle w:val="11"/>
              <w:ind w:firstLine="0"/>
              <w:jc w:val="left"/>
              <w:rPr>
                <w:rFonts w:cs="Times New Roman"/>
                <w:szCs w:val="28"/>
              </w:rPr>
            </w:pPr>
            <w:r w:rsidRPr="00872339">
              <w:rPr>
                <w:rFonts w:cs="Times New Roman"/>
                <w:szCs w:val="28"/>
              </w:rPr>
              <w:t>А4</w:t>
            </w:r>
          </w:p>
        </w:tc>
        <w:tc>
          <w:tcPr>
            <w:tcW w:w="0" w:type="auto"/>
          </w:tcPr>
          <w:p w14:paraId="12382DD7" w14:textId="77777777" w:rsidR="003F1256" w:rsidRPr="00872339" w:rsidRDefault="003F1256" w:rsidP="00872339">
            <w:pPr>
              <w:pStyle w:val="11"/>
              <w:ind w:firstLine="0"/>
              <w:jc w:val="left"/>
              <w:rPr>
                <w:rFonts w:cs="Times New Roman"/>
                <w:szCs w:val="28"/>
              </w:rPr>
            </w:pPr>
            <w:r w:rsidRPr="00872339">
              <w:rPr>
                <w:rFonts w:cs="Times New Roman"/>
                <w:szCs w:val="28"/>
              </w:rPr>
              <w:t>0</w:t>
            </w:r>
          </w:p>
        </w:tc>
        <w:tc>
          <w:tcPr>
            <w:tcW w:w="0" w:type="auto"/>
          </w:tcPr>
          <w:p w14:paraId="104340EA" w14:textId="77777777" w:rsidR="003F1256" w:rsidRPr="00872339" w:rsidRDefault="003F1256" w:rsidP="00872339">
            <w:pPr>
              <w:pStyle w:val="11"/>
              <w:ind w:firstLine="0"/>
              <w:jc w:val="left"/>
              <w:rPr>
                <w:rFonts w:cs="Times New Roman"/>
                <w:szCs w:val="28"/>
              </w:rPr>
            </w:pPr>
            <w:r w:rsidRPr="00872339">
              <w:rPr>
                <w:rFonts w:cs="Times New Roman"/>
                <w:szCs w:val="28"/>
              </w:rPr>
              <w:t>0</w:t>
            </w:r>
          </w:p>
        </w:tc>
        <w:tc>
          <w:tcPr>
            <w:tcW w:w="0" w:type="auto"/>
          </w:tcPr>
          <w:p w14:paraId="7F1E0022" w14:textId="77777777" w:rsidR="003F1256" w:rsidRPr="00872339" w:rsidRDefault="003F1256" w:rsidP="00872339">
            <w:pPr>
              <w:pStyle w:val="11"/>
              <w:ind w:firstLine="0"/>
              <w:jc w:val="left"/>
              <w:rPr>
                <w:rFonts w:cs="Times New Roman"/>
                <w:szCs w:val="28"/>
              </w:rPr>
            </w:pPr>
            <w:r w:rsidRPr="00872339">
              <w:rPr>
                <w:rFonts w:cs="Times New Roman"/>
                <w:szCs w:val="28"/>
              </w:rPr>
              <w:t>0</w:t>
            </w:r>
          </w:p>
        </w:tc>
        <w:tc>
          <w:tcPr>
            <w:tcW w:w="0" w:type="auto"/>
          </w:tcPr>
          <w:p w14:paraId="3CF82238" w14:textId="77777777" w:rsidR="003F1256" w:rsidRPr="00872339" w:rsidRDefault="003F1256" w:rsidP="00872339">
            <w:pPr>
              <w:pStyle w:val="11"/>
              <w:ind w:firstLine="0"/>
              <w:jc w:val="left"/>
              <w:rPr>
                <w:rFonts w:cs="Times New Roman"/>
                <w:szCs w:val="28"/>
              </w:rPr>
            </w:pPr>
            <w:r w:rsidRPr="00872339">
              <w:rPr>
                <w:rFonts w:cs="Times New Roman"/>
                <w:szCs w:val="28"/>
              </w:rPr>
              <w:t>П4</w:t>
            </w:r>
          </w:p>
        </w:tc>
        <w:tc>
          <w:tcPr>
            <w:tcW w:w="0" w:type="auto"/>
          </w:tcPr>
          <w:p w14:paraId="1645A094" w14:textId="77777777" w:rsidR="003F1256" w:rsidRPr="00872339" w:rsidRDefault="003F1256" w:rsidP="00872339">
            <w:pPr>
              <w:pStyle w:val="11"/>
              <w:ind w:firstLine="0"/>
              <w:jc w:val="left"/>
              <w:rPr>
                <w:rFonts w:cs="Times New Roman"/>
                <w:szCs w:val="28"/>
              </w:rPr>
            </w:pPr>
            <w:r w:rsidRPr="00872339">
              <w:rPr>
                <w:rFonts w:cs="Times New Roman"/>
                <w:szCs w:val="28"/>
              </w:rPr>
              <w:t>-144133</w:t>
            </w:r>
          </w:p>
        </w:tc>
        <w:tc>
          <w:tcPr>
            <w:tcW w:w="0" w:type="auto"/>
          </w:tcPr>
          <w:p w14:paraId="082E0644" w14:textId="77777777" w:rsidR="003F1256" w:rsidRPr="00872339" w:rsidRDefault="003F1256" w:rsidP="00872339">
            <w:pPr>
              <w:pStyle w:val="11"/>
              <w:ind w:firstLine="0"/>
              <w:jc w:val="left"/>
              <w:rPr>
                <w:rFonts w:cs="Times New Roman"/>
                <w:szCs w:val="28"/>
              </w:rPr>
            </w:pPr>
            <w:r w:rsidRPr="00872339">
              <w:rPr>
                <w:rFonts w:cs="Times New Roman"/>
                <w:szCs w:val="28"/>
              </w:rPr>
              <w:t>-152403</w:t>
            </w:r>
          </w:p>
        </w:tc>
        <w:tc>
          <w:tcPr>
            <w:tcW w:w="0" w:type="auto"/>
          </w:tcPr>
          <w:p w14:paraId="68B31087" w14:textId="77777777" w:rsidR="003F1256" w:rsidRPr="00872339" w:rsidRDefault="003F1256" w:rsidP="00872339">
            <w:pPr>
              <w:pStyle w:val="11"/>
              <w:ind w:firstLine="0"/>
              <w:jc w:val="left"/>
              <w:rPr>
                <w:rFonts w:cs="Times New Roman"/>
                <w:szCs w:val="28"/>
              </w:rPr>
            </w:pPr>
            <w:r w:rsidRPr="00872339">
              <w:rPr>
                <w:rFonts w:cs="Times New Roman"/>
                <w:szCs w:val="28"/>
              </w:rPr>
              <w:t>-156242</w:t>
            </w:r>
          </w:p>
        </w:tc>
        <w:tc>
          <w:tcPr>
            <w:tcW w:w="0" w:type="auto"/>
          </w:tcPr>
          <w:p w14:paraId="388E033B" w14:textId="77777777" w:rsidR="003F1256" w:rsidRPr="00872339" w:rsidRDefault="009E3572" w:rsidP="00872339">
            <w:pPr>
              <w:pStyle w:val="11"/>
              <w:ind w:firstLine="0"/>
              <w:jc w:val="left"/>
              <w:rPr>
                <w:rFonts w:cs="Times New Roman"/>
                <w:szCs w:val="28"/>
              </w:rPr>
            </w:pPr>
            <w:r w:rsidRPr="00872339">
              <w:rPr>
                <w:rFonts w:cs="Times New Roman"/>
                <w:szCs w:val="28"/>
              </w:rPr>
              <w:t>144133</w:t>
            </w:r>
          </w:p>
        </w:tc>
        <w:tc>
          <w:tcPr>
            <w:tcW w:w="0" w:type="auto"/>
          </w:tcPr>
          <w:p w14:paraId="3B1EAF66" w14:textId="77777777" w:rsidR="003F1256" w:rsidRPr="00872339" w:rsidRDefault="009E3572" w:rsidP="00872339">
            <w:pPr>
              <w:pStyle w:val="11"/>
              <w:ind w:firstLine="0"/>
              <w:jc w:val="left"/>
              <w:rPr>
                <w:rFonts w:cs="Times New Roman"/>
                <w:szCs w:val="28"/>
              </w:rPr>
            </w:pPr>
            <w:r w:rsidRPr="00872339">
              <w:rPr>
                <w:rFonts w:cs="Times New Roman"/>
                <w:szCs w:val="28"/>
              </w:rPr>
              <w:t>152403</w:t>
            </w:r>
          </w:p>
        </w:tc>
        <w:tc>
          <w:tcPr>
            <w:tcW w:w="0" w:type="auto"/>
          </w:tcPr>
          <w:p w14:paraId="233BA20A" w14:textId="77777777" w:rsidR="003F1256" w:rsidRPr="00872339" w:rsidRDefault="009E3572" w:rsidP="00872339">
            <w:pPr>
              <w:pStyle w:val="11"/>
              <w:ind w:firstLine="0"/>
              <w:jc w:val="left"/>
              <w:rPr>
                <w:rFonts w:cs="Times New Roman"/>
                <w:szCs w:val="28"/>
              </w:rPr>
            </w:pPr>
            <w:r w:rsidRPr="00872339">
              <w:rPr>
                <w:rFonts w:cs="Times New Roman"/>
                <w:szCs w:val="28"/>
              </w:rPr>
              <w:t>156242</w:t>
            </w:r>
          </w:p>
        </w:tc>
      </w:tr>
    </w:tbl>
    <w:p w14:paraId="1CF7D1A7" w14:textId="77777777" w:rsidR="003F1256" w:rsidRPr="00872339" w:rsidRDefault="003F1256" w:rsidP="00872339">
      <w:pPr>
        <w:pStyle w:val="11"/>
        <w:rPr>
          <w:rFonts w:cs="Times New Roman"/>
          <w:szCs w:val="28"/>
        </w:rPr>
      </w:pPr>
    </w:p>
    <w:p w14:paraId="6A32AB56" w14:textId="77777777" w:rsidR="003F1256" w:rsidRPr="00872339" w:rsidRDefault="006B5313" w:rsidP="00872339">
      <w:pPr>
        <w:pStyle w:val="11"/>
        <w:rPr>
          <w:rFonts w:cs="Times New Roman"/>
          <w:szCs w:val="28"/>
        </w:rPr>
      </w:pPr>
      <w:r w:rsidRPr="00872339">
        <w:rPr>
          <w:rFonts w:cs="Times New Roman"/>
          <w:szCs w:val="28"/>
        </w:rPr>
        <w:t xml:space="preserve">Можно сделать следующие выводы. А1 за все годы меньше П1, следовательно, по своим наиболее срочным обязательствам организация не сможет расплатиться самыми ликвидными средствами. Так как значение за 2024 </w:t>
      </w:r>
      <w:r w:rsidRPr="00872339">
        <w:rPr>
          <w:rFonts w:cs="Times New Roman"/>
          <w:szCs w:val="28"/>
        </w:rPr>
        <w:lastRenderedPageBreak/>
        <w:t>год наименьшее, ситуация ухудшилась. А2 за каждый год больше П2, однако, так происходит не только по причине роста активов группы, но и вследствие снижения пассивов группы. Отметим, что рост активов больше роста пассивов, следовательно, можно предположить выполнение данного условия, а также постепенно улучшение ситуации в отношении ликвидности здесь.</w:t>
      </w:r>
      <w:r w:rsidR="00B269EA" w:rsidRPr="00872339">
        <w:rPr>
          <w:rFonts w:cs="Times New Roman"/>
          <w:szCs w:val="28"/>
        </w:rPr>
        <w:t xml:space="preserve"> Таким образом, за счет дебиторской задолженности компания могла бы погасить краткосрочные займы.</w:t>
      </w:r>
      <w:r w:rsidRPr="00872339">
        <w:rPr>
          <w:rFonts w:cs="Times New Roman"/>
          <w:szCs w:val="28"/>
        </w:rPr>
        <w:t xml:space="preserve"> А3 за все годы больше П3, что указывает на возможность при помощи запасов и иных медленно реализуемых активов погасить долгосрочную задолженность.</w:t>
      </w:r>
      <w:r w:rsidR="00B269EA" w:rsidRPr="00872339">
        <w:rPr>
          <w:rFonts w:cs="Times New Roman"/>
          <w:szCs w:val="28"/>
        </w:rPr>
        <w:t xml:space="preserve"> Соотношение А4 и П4 тоже не соблюдается, но причиной является в целом отсутствие собственных средств у организации.</w:t>
      </w:r>
      <w:r w:rsidR="00C97530" w:rsidRPr="00872339">
        <w:rPr>
          <w:rFonts w:cs="Times New Roman"/>
          <w:szCs w:val="28"/>
        </w:rPr>
        <w:t xml:space="preserve"> Таким образом, по некоторым показателям компания демонстрирует ликвидность, однако, необходимо еще раз обратить внимание на отрицательные пассивы, которые усложняют анализ и требуют его особой проработки.</w:t>
      </w:r>
    </w:p>
    <w:p w14:paraId="4FE67AF5" w14:textId="496FBC79" w:rsidR="006B5212" w:rsidRPr="00872339" w:rsidRDefault="00401ADA" w:rsidP="00171E1E">
      <w:pPr>
        <w:pStyle w:val="11"/>
        <w:rPr>
          <w:rFonts w:cs="Times New Roman"/>
          <w:szCs w:val="28"/>
        </w:rPr>
      </w:pPr>
      <w:r w:rsidRPr="00872339">
        <w:rPr>
          <w:rFonts w:cs="Times New Roman"/>
          <w:szCs w:val="28"/>
        </w:rPr>
        <w:t>Далее представим анализ финансовой устойчивости в таблице.</w:t>
      </w:r>
    </w:p>
    <w:p w14:paraId="2A0243CE" w14:textId="77777777" w:rsidR="00C97530" w:rsidRPr="00872339" w:rsidRDefault="00DF0B4B" w:rsidP="00872339">
      <w:pPr>
        <w:pStyle w:val="11"/>
        <w:ind w:firstLine="0"/>
        <w:rPr>
          <w:rFonts w:cs="Times New Roman"/>
          <w:szCs w:val="28"/>
        </w:rPr>
      </w:pPr>
      <w:r w:rsidRPr="00872339">
        <w:rPr>
          <w:rFonts w:cs="Times New Roman"/>
          <w:szCs w:val="28"/>
        </w:rPr>
        <w:t>Таблица</w:t>
      </w:r>
      <w:r w:rsidR="00A15C42" w:rsidRPr="00872339">
        <w:rPr>
          <w:rFonts w:cs="Times New Roman"/>
          <w:szCs w:val="28"/>
        </w:rPr>
        <w:t xml:space="preserve"> 5</w:t>
      </w:r>
      <w:r w:rsidRPr="00872339">
        <w:rPr>
          <w:rFonts w:cs="Times New Roman"/>
          <w:szCs w:val="28"/>
        </w:rPr>
        <w:t xml:space="preserve"> - Анализ финансовой устойчивости ИП</w:t>
      </w:r>
      <w:r w:rsidR="00A15C42" w:rsidRPr="00872339">
        <w:rPr>
          <w:rFonts w:cs="Times New Roman"/>
          <w:szCs w:val="28"/>
        </w:rPr>
        <w:t xml:space="preserve"> Нырков А.В.</w:t>
      </w:r>
    </w:p>
    <w:tbl>
      <w:tblPr>
        <w:tblStyle w:val="ae"/>
        <w:tblW w:w="0" w:type="auto"/>
        <w:tblLook w:val="04A0" w:firstRow="1" w:lastRow="0" w:firstColumn="1" w:lastColumn="0" w:noHBand="0" w:noVBand="1"/>
      </w:tblPr>
      <w:tblGrid>
        <w:gridCol w:w="2115"/>
        <w:gridCol w:w="1489"/>
        <w:gridCol w:w="1490"/>
        <w:gridCol w:w="1490"/>
        <w:gridCol w:w="1553"/>
        <w:gridCol w:w="1491"/>
      </w:tblGrid>
      <w:tr w:rsidR="00401ADA" w:rsidRPr="00872339" w14:paraId="601C5F5F" w14:textId="77777777" w:rsidTr="00171E1E">
        <w:tc>
          <w:tcPr>
            <w:tcW w:w="2123" w:type="dxa"/>
            <w:vMerge w:val="restart"/>
          </w:tcPr>
          <w:p w14:paraId="33EFF2AE" w14:textId="77777777" w:rsidR="00401ADA" w:rsidRPr="00872339" w:rsidRDefault="00401ADA" w:rsidP="00872339">
            <w:pPr>
              <w:pStyle w:val="11"/>
              <w:ind w:firstLine="0"/>
              <w:jc w:val="left"/>
              <w:rPr>
                <w:rFonts w:cs="Times New Roman"/>
                <w:szCs w:val="28"/>
              </w:rPr>
            </w:pPr>
            <w:r w:rsidRPr="00872339">
              <w:rPr>
                <w:rFonts w:cs="Times New Roman"/>
                <w:szCs w:val="28"/>
              </w:rPr>
              <w:t>Наименование показателя</w:t>
            </w:r>
          </w:p>
        </w:tc>
        <w:tc>
          <w:tcPr>
            <w:tcW w:w="1532" w:type="dxa"/>
            <w:vMerge w:val="restart"/>
          </w:tcPr>
          <w:p w14:paraId="173DC392" w14:textId="77777777" w:rsidR="00401ADA" w:rsidRPr="00872339" w:rsidRDefault="00401ADA" w:rsidP="00872339">
            <w:pPr>
              <w:pStyle w:val="11"/>
              <w:ind w:firstLine="0"/>
              <w:jc w:val="left"/>
              <w:rPr>
                <w:rFonts w:cs="Times New Roman"/>
                <w:szCs w:val="28"/>
              </w:rPr>
            </w:pPr>
            <w:r w:rsidRPr="00872339">
              <w:rPr>
                <w:rFonts w:cs="Times New Roman"/>
                <w:szCs w:val="28"/>
              </w:rPr>
              <w:t>2022 год</w:t>
            </w:r>
          </w:p>
        </w:tc>
        <w:tc>
          <w:tcPr>
            <w:tcW w:w="1533" w:type="dxa"/>
            <w:vMerge w:val="restart"/>
          </w:tcPr>
          <w:p w14:paraId="37848105" w14:textId="77777777" w:rsidR="00401ADA" w:rsidRPr="00872339" w:rsidRDefault="00401ADA" w:rsidP="00872339">
            <w:pPr>
              <w:pStyle w:val="11"/>
              <w:ind w:firstLine="0"/>
              <w:jc w:val="left"/>
              <w:rPr>
                <w:rFonts w:cs="Times New Roman"/>
                <w:szCs w:val="28"/>
              </w:rPr>
            </w:pPr>
            <w:r w:rsidRPr="00872339">
              <w:rPr>
                <w:rFonts w:cs="Times New Roman"/>
                <w:szCs w:val="28"/>
              </w:rPr>
              <w:t>2023 год</w:t>
            </w:r>
          </w:p>
        </w:tc>
        <w:tc>
          <w:tcPr>
            <w:tcW w:w="1533" w:type="dxa"/>
            <w:vMerge w:val="restart"/>
          </w:tcPr>
          <w:p w14:paraId="71567381" w14:textId="77777777" w:rsidR="00401ADA" w:rsidRPr="00872339" w:rsidRDefault="00401ADA" w:rsidP="00872339">
            <w:pPr>
              <w:pStyle w:val="11"/>
              <w:ind w:firstLine="0"/>
              <w:jc w:val="left"/>
              <w:rPr>
                <w:rFonts w:cs="Times New Roman"/>
                <w:szCs w:val="28"/>
              </w:rPr>
            </w:pPr>
            <w:r w:rsidRPr="00872339">
              <w:rPr>
                <w:rFonts w:cs="Times New Roman"/>
                <w:szCs w:val="28"/>
              </w:rPr>
              <w:t>2024 год</w:t>
            </w:r>
          </w:p>
        </w:tc>
        <w:tc>
          <w:tcPr>
            <w:tcW w:w="3133" w:type="dxa"/>
            <w:gridSpan w:val="2"/>
          </w:tcPr>
          <w:p w14:paraId="1C9A2223" w14:textId="77777777" w:rsidR="00401ADA" w:rsidRPr="00872339" w:rsidRDefault="00401ADA" w:rsidP="00872339">
            <w:pPr>
              <w:pStyle w:val="11"/>
              <w:ind w:firstLine="0"/>
              <w:jc w:val="left"/>
              <w:rPr>
                <w:rFonts w:cs="Times New Roman"/>
                <w:szCs w:val="28"/>
              </w:rPr>
            </w:pPr>
            <w:r w:rsidRPr="00872339">
              <w:rPr>
                <w:rFonts w:cs="Times New Roman"/>
                <w:szCs w:val="28"/>
              </w:rPr>
              <w:t>Изменение</w:t>
            </w:r>
          </w:p>
        </w:tc>
      </w:tr>
      <w:tr w:rsidR="00401ADA" w:rsidRPr="00872339" w14:paraId="78F278BD" w14:textId="77777777" w:rsidTr="00171E1E">
        <w:tc>
          <w:tcPr>
            <w:tcW w:w="2123" w:type="dxa"/>
            <w:vMerge/>
          </w:tcPr>
          <w:p w14:paraId="3B83A45E" w14:textId="77777777" w:rsidR="00401ADA" w:rsidRPr="00872339" w:rsidRDefault="00401ADA" w:rsidP="00872339">
            <w:pPr>
              <w:pStyle w:val="11"/>
              <w:ind w:firstLine="0"/>
              <w:jc w:val="left"/>
              <w:rPr>
                <w:rFonts w:cs="Times New Roman"/>
                <w:szCs w:val="28"/>
              </w:rPr>
            </w:pPr>
          </w:p>
        </w:tc>
        <w:tc>
          <w:tcPr>
            <w:tcW w:w="1532" w:type="dxa"/>
            <w:vMerge/>
          </w:tcPr>
          <w:p w14:paraId="4445705B" w14:textId="77777777" w:rsidR="00401ADA" w:rsidRPr="00872339" w:rsidRDefault="00401ADA" w:rsidP="00872339">
            <w:pPr>
              <w:pStyle w:val="11"/>
              <w:ind w:firstLine="0"/>
              <w:jc w:val="left"/>
              <w:rPr>
                <w:rFonts w:cs="Times New Roman"/>
                <w:szCs w:val="28"/>
              </w:rPr>
            </w:pPr>
          </w:p>
        </w:tc>
        <w:tc>
          <w:tcPr>
            <w:tcW w:w="1533" w:type="dxa"/>
            <w:vMerge/>
          </w:tcPr>
          <w:p w14:paraId="36F43477" w14:textId="77777777" w:rsidR="00401ADA" w:rsidRPr="00872339" w:rsidRDefault="00401ADA" w:rsidP="00872339">
            <w:pPr>
              <w:pStyle w:val="11"/>
              <w:ind w:firstLine="0"/>
              <w:jc w:val="left"/>
              <w:rPr>
                <w:rFonts w:cs="Times New Roman"/>
                <w:szCs w:val="28"/>
              </w:rPr>
            </w:pPr>
          </w:p>
        </w:tc>
        <w:tc>
          <w:tcPr>
            <w:tcW w:w="1533" w:type="dxa"/>
            <w:vMerge/>
          </w:tcPr>
          <w:p w14:paraId="518D982A" w14:textId="77777777" w:rsidR="00401ADA" w:rsidRPr="00872339" w:rsidRDefault="00401ADA" w:rsidP="00872339">
            <w:pPr>
              <w:pStyle w:val="11"/>
              <w:ind w:firstLine="0"/>
              <w:jc w:val="left"/>
              <w:rPr>
                <w:rFonts w:cs="Times New Roman"/>
                <w:szCs w:val="28"/>
              </w:rPr>
            </w:pPr>
          </w:p>
        </w:tc>
        <w:tc>
          <w:tcPr>
            <w:tcW w:w="1599" w:type="dxa"/>
          </w:tcPr>
          <w:p w14:paraId="4013626B" w14:textId="77777777" w:rsidR="00401ADA" w:rsidRPr="00872339" w:rsidRDefault="00401ADA" w:rsidP="00872339">
            <w:pPr>
              <w:pStyle w:val="11"/>
              <w:ind w:firstLine="0"/>
              <w:jc w:val="left"/>
              <w:rPr>
                <w:rFonts w:cs="Times New Roman"/>
                <w:szCs w:val="28"/>
              </w:rPr>
            </w:pPr>
            <w:r w:rsidRPr="00872339">
              <w:rPr>
                <w:rFonts w:cs="Times New Roman"/>
                <w:szCs w:val="28"/>
              </w:rPr>
              <w:t>2023 к 2022</w:t>
            </w:r>
          </w:p>
        </w:tc>
        <w:tc>
          <w:tcPr>
            <w:tcW w:w="1534" w:type="dxa"/>
          </w:tcPr>
          <w:p w14:paraId="42B37092" w14:textId="77777777" w:rsidR="00401ADA" w:rsidRPr="00872339" w:rsidRDefault="00401ADA" w:rsidP="00872339">
            <w:pPr>
              <w:pStyle w:val="11"/>
              <w:ind w:firstLine="0"/>
              <w:jc w:val="left"/>
              <w:rPr>
                <w:rFonts w:cs="Times New Roman"/>
                <w:szCs w:val="28"/>
              </w:rPr>
            </w:pPr>
            <w:r w:rsidRPr="00872339">
              <w:rPr>
                <w:rFonts w:cs="Times New Roman"/>
                <w:szCs w:val="28"/>
              </w:rPr>
              <w:t>2024 к 2022</w:t>
            </w:r>
          </w:p>
        </w:tc>
      </w:tr>
      <w:tr w:rsidR="00B6407D" w:rsidRPr="00872339" w14:paraId="15089A9F" w14:textId="77777777" w:rsidTr="00171E1E">
        <w:tc>
          <w:tcPr>
            <w:tcW w:w="2123" w:type="dxa"/>
          </w:tcPr>
          <w:p w14:paraId="090ED37D" w14:textId="77777777" w:rsidR="00B6407D" w:rsidRPr="00872339" w:rsidRDefault="00B6407D" w:rsidP="00872339">
            <w:pPr>
              <w:pStyle w:val="11"/>
              <w:ind w:firstLine="0"/>
              <w:jc w:val="left"/>
              <w:rPr>
                <w:rFonts w:cs="Times New Roman"/>
                <w:szCs w:val="28"/>
              </w:rPr>
            </w:pPr>
            <w:r w:rsidRPr="00872339">
              <w:rPr>
                <w:rFonts w:cs="Times New Roman"/>
                <w:szCs w:val="28"/>
              </w:rPr>
              <w:t>Коэффициент абсолютной ликвидности</w:t>
            </w:r>
          </w:p>
        </w:tc>
        <w:tc>
          <w:tcPr>
            <w:tcW w:w="1532" w:type="dxa"/>
          </w:tcPr>
          <w:p w14:paraId="18D41A62"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0,03</w:t>
            </w:r>
          </w:p>
        </w:tc>
        <w:tc>
          <w:tcPr>
            <w:tcW w:w="1533" w:type="dxa"/>
          </w:tcPr>
          <w:p w14:paraId="1C04EF61"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0,55</w:t>
            </w:r>
          </w:p>
        </w:tc>
        <w:tc>
          <w:tcPr>
            <w:tcW w:w="1533" w:type="dxa"/>
          </w:tcPr>
          <w:p w14:paraId="0460248C"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0,58</w:t>
            </w:r>
          </w:p>
        </w:tc>
        <w:tc>
          <w:tcPr>
            <w:tcW w:w="1599" w:type="dxa"/>
          </w:tcPr>
          <w:p w14:paraId="7766CD32"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0,52</w:t>
            </w:r>
          </w:p>
        </w:tc>
        <w:tc>
          <w:tcPr>
            <w:tcW w:w="1534" w:type="dxa"/>
          </w:tcPr>
          <w:p w14:paraId="3DDAFC2A"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0,55</w:t>
            </w:r>
          </w:p>
        </w:tc>
      </w:tr>
      <w:tr w:rsidR="00B6407D" w:rsidRPr="00872339" w14:paraId="596EC686" w14:textId="77777777" w:rsidTr="00171E1E">
        <w:tc>
          <w:tcPr>
            <w:tcW w:w="2123" w:type="dxa"/>
          </w:tcPr>
          <w:p w14:paraId="0620848E" w14:textId="77777777" w:rsidR="00B6407D" w:rsidRPr="00872339" w:rsidRDefault="00B6407D" w:rsidP="00872339">
            <w:pPr>
              <w:pStyle w:val="11"/>
              <w:ind w:firstLine="0"/>
              <w:jc w:val="left"/>
              <w:rPr>
                <w:rFonts w:cs="Times New Roman"/>
                <w:szCs w:val="28"/>
              </w:rPr>
            </w:pPr>
            <w:r w:rsidRPr="00872339">
              <w:rPr>
                <w:rFonts w:cs="Times New Roman"/>
                <w:szCs w:val="28"/>
              </w:rPr>
              <w:t>Коэффициент текущей ликвидности</w:t>
            </w:r>
          </w:p>
        </w:tc>
        <w:tc>
          <w:tcPr>
            <w:tcW w:w="1532" w:type="dxa"/>
          </w:tcPr>
          <w:p w14:paraId="2889F74E"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12,7</w:t>
            </w:r>
          </w:p>
        </w:tc>
        <w:tc>
          <w:tcPr>
            <w:tcW w:w="1533" w:type="dxa"/>
          </w:tcPr>
          <w:p w14:paraId="4FE13C42"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8,9</w:t>
            </w:r>
          </w:p>
        </w:tc>
        <w:tc>
          <w:tcPr>
            <w:tcW w:w="1533" w:type="dxa"/>
          </w:tcPr>
          <w:p w14:paraId="0ED1906A"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6,7</w:t>
            </w:r>
          </w:p>
        </w:tc>
        <w:tc>
          <w:tcPr>
            <w:tcW w:w="1599" w:type="dxa"/>
          </w:tcPr>
          <w:p w14:paraId="189DDD38"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-3,77</w:t>
            </w:r>
          </w:p>
        </w:tc>
        <w:tc>
          <w:tcPr>
            <w:tcW w:w="1534" w:type="dxa"/>
          </w:tcPr>
          <w:p w14:paraId="7B3C7559"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-5,98</w:t>
            </w:r>
          </w:p>
        </w:tc>
      </w:tr>
      <w:tr w:rsidR="00B6407D" w:rsidRPr="00872339" w14:paraId="0B24CD1A" w14:textId="77777777" w:rsidTr="00171E1E">
        <w:tc>
          <w:tcPr>
            <w:tcW w:w="2123" w:type="dxa"/>
          </w:tcPr>
          <w:p w14:paraId="09C2F1CD" w14:textId="77777777" w:rsidR="00B6407D" w:rsidRPr="00872339" w:rsidRDefault="00B6407D" w:rsidP="00872339">
            <w:pPr>
              <w:pStyle w:val="11"/>
              <w:ind w:firstLine="0"/>
              <w:jc w:val="left"/>
              <w:rPr>
                <w:rFonts w:cs="Times New Roman"/>
                <w:szCs w:val="28"/>
              </w:rPr>
            </w:pPr>
            <w:r w:rsidRPr="00872339">
              <w:rPr>
                <w:rFonts w:cs="Times New Roman"/>
                <w:szCs w:val="28"/>
              </w:rPr>
              <w:t>Коэффициент срочной ликвидности</w:t>
            </w:r>
          </w:p>
        </w:tc>
        <w:tc>
          <w:tcPr>
            <w:tcW w:w="1532" w:type="dxa"/>
          </w:tcPr>
          <w:p w14:paraId="16C30743"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1,35</w:t>
            </w:r>
          </w:p>
        </w:tc>
        <w:tc>
          <w:tcPr>
            <w:tcW w:w="1533" w:type="dxa"/>
          </w:tcPr>
          <w:p w14:paraId="52FA5B3F"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1,77</w:t>
            </w:r>
          </w:p>
        </w:tc>
        <w:tc>
          <w:tcPr>
            <w:tcW w:w="1533" w:type="dxa"/>
          </w:tcPr>
          <w:p w14:paraId="698B6BC8"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1,73</w:t>
            </w:r>
          </w:p>
        </w:tc>
        <w:tc>
          <w:tcPr>
            <w:tcW w:w="1599" w:type="dxa"/>
          </w:tcPr>
          <w:p w14:paraId="24B2C714"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0,42</w:t>
            </w:r>
          </w:p>
        </w:tc>
        <w:tc>
          <w:tcPr>
            <w:tcW w:w="1534" w:type="dxa"/>
          </w:tcPr>
          <w:p w14:paraId="798C018F"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0,38</w:t>
            </w:r>
          </w:p>
        </w:tc>
      </w:tr>
      <w:tr w:rsidR="00B6407D" w:rsidRPr="00872339" w14:paraId="0BD230C4" w14:textId="77777777" w:rsidTr="00171E1E">
        <w:tc>
          <w:tcPr>
            <w:tcW w:w="2123" w:type="dxa"/>
          </w:tcPr>
          <w:p w14:paraId="1DDD258E" w14:textId="77777777" w:rsidR="00B6407D" w:rsidRPr="00872339" w:rsidRDefault="00B6407D" w:rsidP="00872339">
            <w:pPr>
              <w:pStyle w:val="11"/>
              <w:ind w:firstLine="0"/>
              <w:jc w:val="left"/>
              <w:rPr>
                <w:rFonts w:cs="Times New Roman"/>
                <w:szCs w:val="28"/>
              </w:rPr>
            </w:pPr>
            <w:r w:rsidRPr="00872339">
              <w:rPr>
                <w:rFonts w:cs="Times New Roman"/>
                <w:szCs w:val="28"/>
              </w:rPr>
              <w:t>Коэффициент автономии</w:t>
            </w:r>
          </w:p>
        </w:tc>
        <w:tc>
          <w:tcPr>
            <w:tcW w:w="1532" w:type="dxa"/>
          </w:tcPr>
          <w:p w14:paraId="47F67A86"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-0,70</w:t>
            </w:r>
          </w:p>
        </w:tc>
        <w:tc>
          <w:tcPr>
            <w:tcW w:w="1533" w:type="dxa"/>
          </w:tcPr>
          <w:p w14:paraId="55C73A86"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-0,59</w:t>
            </w:r>
          </w:p>
        </w:tc>
        <w:tc>
          <w:tcPr>
            <w:tcW w:w="1533" w:type="dxa"/>
          </w:tcPr>
          <w:p w14:paraId="571D0A55"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-0,48</w:t>
            </w:r>
          </w:p>
        </w:tc>
        <w:tc>
          <w:tcPr>
            <w:tcW w:w="1599" w:type="dxa"/>
          </w:tcPr>
          <w:p w14:paraId="10224F0D"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0,11</w:t>
            </w:r>
          </w:p>
        </w:tc>
        <w:tc>
          <w:tcPr>
            <w:tcW w:w="1534" w:type="dxa"/>
          </w:tcPr>
          <w:p w14:paraId="0F3F55FB"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0,22</w:t>
            </w:r>
          </w:p>
        </w:tc>
      </w:tr>
    </w:tbl>
    <w:p w14:paraId="4DAF4497" w14:textId="77777777" w:rsidR="00171E1E" w:rsidRDefault="00171E1E"/>
    <w:p w14:paraId="57E73A62" w14:textId="0B882794" w:rsidR="00171E1E" w:rsidRPr="00171E1E" w:rsidRDefault="00171E1E">
      <w:pPr>
        <w:rPr>
          <w:rFonts w:ascii="Times New Roman" w:hAnsi="Times New Roman" w:cs="Times New Roman"/>
          <w:sz w:val="28"/>
          <w:szCs w:val="28"/>
        </w:rPr>
      </w:pPr>
      <w:r w:rsidRPr="00171E1E">
        <w:rPr>
          <w:rFonts w:ascii="Times New Roman" w:hAnsi="Times New Roman" w:cs="Times New Roman"/>
          <w:sz w:val="28"/>
          <w:szCs w:val="28"/>
        </w:rPr>
        <w:lastRenderedPageBreak/>
        <w:t>Продолжение таблицы 5</w:t>
      </w:r>
    </w:p>
    <w:tbl>
      <w:tblPr>
        <w:tblStyle w:val="ae"/>
        <w:tblW w:w="0" w:type="auto"/>
        <w:tblLook w:val="04A0" w:firstRow="1" w:lastRow="0" w:firstColumn="1" w:lastColumn="0" w:noHBand="0" w:noVBand="1"/>
      </w:tblPr>
      <w:tblGrid>
        <w:gridCol w:w="2123"/>
        <w:gridCol w:w="1487"/>
        <w:gridCol w:w="1488"/>
        <w:gridCol w:w="1489"/>
        <w:gridCol w:w="1551"/>
        <w:gridCol w:w="1490"/>
      </w:tblGrid>
      <w:tr w:rsidR="00171E1E" w:rsidRPr="00872339" w14:paraId="54D2BADB" w14:textId="77777777" w:rsidTr="00171E1E">
        <w:tc>
          <w:tcPr>
            <w:tcW w:w="2123" w:type="dxa"/>
            <w:vMerge w:val="restart"/>
          </w:tcPr>
          <w:p w14:paraId="31BCB6D6" w14:textId="77777777" w:rsidR="00171E1E" w:rsidRPr="00872339" w:rsidRDefault="00171E1E" w:rsidP="00171E1E">
            <w:pPr>
              <w:pStyle w:val="11"/>
              <w:ind w:firstLine="0"/>
              <w:jc w:val="left"/>
              <w:rPr>
                <w:rFonts w:cs="Times New Roman"/>
                <w:szCs w:val="28"/>
              </w:rPr>
            </w:pPr>
            <w:r w:rsidRPr="00872339">
              <w:rPr>
                <w:rFonts w:cs="Times New Roman"/>
                <w:szCs w:val="28"/>
              </w:rPr>
              <w:t>Наименование показателя</w:t>
            </w:r>
          </w:p>
        </w:tc>
        <w:tc>
          <w:tcPr>
            <w:tcW w:w="1532" w:type="dxa"/>
            <w:vMerge w:val="restart"/>
          </w:tcPr>
          <w:p w14:paraId="2FBF07DC" w14:textId="77777777" w:rsidR="00171E1E" w:rsidRPr="00872339" w:rsidRDefault="00171E1E" w:rsidP="00171E1E">
            <w:pPr>
              <w:pStyle w:val="11"/>
              <w:ind w:firstLine="0"/>
              <w:jc w:val="left"/>
              <w:rPr>
                <w:rFonts w:cs="Times New Roman"/>
                <w:szCs w:val="28"/>
              </w:rPr>
            </w:pPr>
            <w:r w:rsidRPr="00872339">
              <w:rPr>
                <w:rFonts w:cs="Times New Roman"/>
                <w:szCs w:val="28"/>
              </w:rPr>
              <w:t>2022 год</w:t>
            </w:r>
          </w:p>
        </w:tc>
        <w:tc>
          <w:tcPr>
            <w:tcW w:w="1533" w:type="dxa"/>
            <w:vMerge w:val="restart"/>
          </w:tcPr>
          <w:p w14:paraId="4E9D4DC6" w14:textId="77777777" w:rsidR="00171E1E" w:rsidRPr="00872339" w:rsidRDefault="00171E1E" w:rsidP="00171E1E">
            <w:pPr>
              <w:pStyle w:val="11"/>
              <w:ind w:firstLine="0"/>
              <w:jc w:val="left"/>
              <w:rPr>
                <w:rFonts w:cs="Times New Roman"/>
                <w:szCs w:val="28"/>
              </w:rPr>
            </w:pPr>
            <w:r w:rsidRPr="00872339">
              <w:rPr>
                <w:rFonts w:cs="Times New Roman"/>
                <w:szCs w:val="28"/>
              </w:rPr>
              <w:t>2023 год</w:t>
            </w:r>
          </w:p>
        </w:tc>
        <w:tc>
          <w:tcPr>
            <w:tcW w:w="1533" w:type="dxa"/>
            <w:vMerge w:val="restart"/>
          </w:tcPr>
          <w:p w14:paraId="03BD9062" w14:textId="77777777" w:rsidR="00171E1E" w:rsidRPr="00872339" w:rsidRDefault="00171E1E" w:rsidP="00171E1E">
            <w:pPr>
              <w:pStyle w:val="11"/>
              <w:ind w:firstLine="0"/>
              <w:jc w:val="left"/>
              <w:rPr>
                <w:rFonts w:cs="Times New Roman"/>
                <w:szCs w:val="28"/>
              </w:rPr>
            </w:pPr>
            <w:r w:rsidRPr="00872339">
              <w:rPr>
                <w:rFonts w:cs="Times New Roman"/>
                <w:szCs w:val="28"/>
              </w:rPr>
              <w:t>2024 год</w:t>
            </w:r>
          </w:p>
        </w:tc>
        <w:tc>
          <w:tcPr>
            <w:tcW w:w="3133" w:type="dxa"/>
            <w:gridSpan w:val="2"/>
          </w:tcPr>
          <w:p w14:paraId="1A589ED9" w14:textId="77777777" w:rsidR="00171E1E" w:rsidRPr="00872339" w:rsidRDefault="00171E1E" w:rsidP="00171E1E">
            <w:pPr>
              <w:pStyle w:val="11"/>
              <w:ind w:firstLine="0"/>
              <w:jc w:val="left"/>
              <w:rPr>
                <w:rFonts w:cs="Times New Roman"/>
                <w:szCs w:val="28"/>
              </w:rPr>
            </w:pPr>
            <w:r w:rsidRPr="00872339">
              <w:rPr>
                <w:rFonts w:cs="Times New Roman"/>
                <w:szCs w:val="28"/>
              </w:rPr>
              <w:t>Изменение</w:t>
            </w:r>
          </w:p>
        </w:tc>
      </w:tr>
      <w:tr w:rsidR="00171E1E" w:rsidRPr="00872339" w14:paraId="52E5E6BD" w14:textId="77777777" w:rsidTr="00171E1E">
        <w:tc>
          <w:tcPr>
            <w:tcW w:w="2123" w:type="dxa"/>
            <w:vMerge/>
          </w:tcPr>
          <w:p w14:paraId="33573D19" w14:textId="77777777" w:rsidR="00171E1E" w:rsidRPr="00872339" w:rsidRDefault="00171E1E" w:rsidP="00171E1E">
            <w:pPr>
              <w:pStyle w:val="11"/>
              <w:ind w:firstLine="0"/>
              <w:jc w:val="left"/>
              <w:rPr>
                <w:rFonts w:cs="Times New Roman"/>
                <w:szCs w:val="28"/>
              </w:rPr>
            </w:pPr>
          </w:p>
        </w:tc>
        <w:tc>
          <w:tcPr>
            <w:tcW w:w="1532" w:type="dxa"/>
            <w:vMerge/>
          </w:tcPr>
          <w:p w14:paraId="34CFC43F" w14:textId="77777777" w:rsidR="00171E1E" w:rsidRPr="00872339" w:rsidRDefault="00171E1E" w:rsidP="00171E1E">
            <w:pPr>
              <w:pStyle w:val="11"/>
              <w:ind w:firstLine="0"/>
              <w:jc w:val="left"/>
              <w:rPr>
                <w:rFonts w:cs="Times New Roman"/>
                <w:szCs w:val="28"/>
              </w:rPr>
            </w:pPr>
          </w:p>
        </w:tc>
        <w:tc>
          <w:tcPr>
            <w:tcW w:w="1533" w:type="dxa"/>
            <w:vMerge/>
          </w:tcPr>
          <w:p w14:paraId="21A86866" w14:textId="77777777" w:rsidR="00171E1E" w:rsidRPr="00872339" w:rsidRDefault="00171E1E" w:rsidP="00171E1E">
            <w:pPr>
              <w:pStyle w:val="11"/>
              <w:ind w:firstLine="0"/>
              <w:jc w:val="left"/>
              <w:rPr>
                <w:rFonts w:cs="Times New Roman"/>
                <w:szCs w:val="28"/>
              </w:rPr>
            </w:pPr>
          </w:p>
        </w:tc>
        <w:tc>
          <w:tcPr>
            <w:tcW w:w="1533" w:type="dxa"/>
            <w:vMerge/>
          </w:tcPr>
          <w:p w14:paraId="54B9DDC8" w14:textId="77777777" w:rsidR="00171E1E" w:rsidRPr="00872339" w:rsidRDefault="00171E1E" w:rsidP="00171E1E">
            <w:pPr>
              <w:pStyle w:val="11"/>
              <w:ind w:firstLine="0"/>
              <w:jc w:val="left"/>
              <w:rPr>
                <w:rFonts w:cs="Times New Roman"/>
                <w:szCs w:val="28"/>
              </w:rPr>
            </w:pPr>
          </w:p>
        </w:tc>
        <w:tc>
          <w:tcPr>
            <w:tcW w:w="1599" w:type="dxa"/>
          </w:tcPr>
          <w:p w14:paraId="797E1B7E" w14:textId="77777777" w:rsidR="00171E1E" w:rsidRPr="00872339" w:rsidRDefault="00171E1E" w:rsidP="00171E1E">
            <w:pPr>
              <w:pStyle w:val="11"/>
              <w:ind w:firstLine="0"/>
              <w:jc w:val="left"/>
              <w:rPr>
                <w:rFonts w:cs="Times New Roman"/>
                <w:szCs w:val="28"/>
              </w:rPr>
            </w:pPr>
            <w:r w:rsidRPr="00872339">
              <w:rPr>
                <w:rFonts w:cs="Times New Roman"/>
                <w:szCs w:val="28"/>
              </w:rPr>
              <w:t>2023 к 2022</w:t>
            </w:r>
          </w:p>
        </w:tc>
        <w:tc>
          <w:tcPr>
            <w:tcW w:w="1534" w:type="dxa"/>
          </w:tcPr>
          <w:p w14:paraId="75F1A8CE" w14:textId="77777777" w:rsidR="00171E1E" w:rsidRPr="00872339" w:rsidRDefault="00171E1E" w:rsidP="00171E1E">
            <w:pPr>
              <w:pStyle w:val="11"/>
              <w:ind w:firstLine="0"/>
              <w:jc w:val="left"/>
              <w:rPr>
                <w:rFonts w:cs="Times New Roman"/>
                <w:szCs w:val="28"/>
              </w:rPr>
            </w:pPr>
            <w:r w:rsidRPr="00872339">
              <w:rPr>
                <w:rFonts w:cs="Times New Roman"/>
                <w:szCs w:val="28"/>
              </w:rPr>
              <w:t>2024 к 2022</w:t>
            </w:r>
          </w:p>
        </w:tc>
      </w:tr>
      <w:tr w:rsidR="00B6407D" w:rsidRPr="00872339" w14:paraId="7E8E9606" w14:textId="77777777" w:rsidTr="00171E1E">
        <w:tc>
          <w:tcPr>
            <w:tcW w:w="2123" w:type="dxa"/>
          </w:tcPr>
          <w:p w14:paraId="19A5739F" w14:textId="77777777" w:rsidR="00B6407D" w:rsidRPr="00872339" w:rsidRDefault="00B6407D" w:rsidP="00872339">
            <w:pPr>
              <w:pStyle w:val="11"/>
              <w:ind w:firstLine="0"/>
              <w:jc w:val="left"/>
              <w:rPr>
                <w:rFonts w:cs="Times New Roman"/>
                <w:szCs w:val="28"/>
              </w:rPr>
            </w:pPr>
            <w:r w:rsidRPr="00872339">
              <w:rPr>
                <w:rFonts w:cs="Times New Roman"/>
                <w:szCs w:val="28"/>
              </w:rPr>
              <w:t>Коэффициент финансовой устойчивости</w:t>
            </w:r>
          </w:p>
        </w:tc>
        <w:tc>
          <w:tcPr>
            <w:tcW w:w="1532" w:type="dxa"/>
          </w:tcPr>
          <w:p w14:paraId="7B5158E0"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-0,60</w:t>
            </w:r>
          </w:p>
        </w:tc>
        <w:tc>
          <w:tcPr>
            <w:tcW w:w="1533" w:type="dxa"/>
          </w:tcPr>
          <w:p w14:paraId="7ACB7977"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-0,54</w:t>
            </w:r>
          </w:p>
        </w:tc>
        <w:tc>
          <w:tcPr>
            <w:tcW w:w="1533" w:type="dxa"/>
          </w:tcPr>
          <w:p w14:paraId="6AFFC03E"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-0,46</w:t>
            </w:r>
          </w:p>
        </w:tc>
        <w:tc>
          <w:tcPr>
            <w:tcW w:w="1599" w:type="dxa"/>
          </w:tcPr>
          <w:p w14:paraId="707EE7A8"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0,06</w:t>
            </w:r>
          </w:p>
        </w:tc>
        <w:tc>
          <w:tcPr>
            <w:tcW w:w="1534" w:type="dxa"/>
          </w:tcPr>
          <w:p w14:paraId="4F8A0FD7"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0,14</w:t>
            </w:r>
          </w:p>
        </w:tc>
      </w:tr>
      <w:tr w:rsidR="00B6407D" w:rsidRPr="00872339" w14:paraId="5FDCC3D6" w14:textId="77777777" w:rsidTr="00171E1E">
        <w:tc>
          <w:tcPr>
            <w:tcW w:w="2123" w:type="dxa"/>
          </w:tcPr>
          <w:p w14:paraId="3F1E6C1A" w14:textId="77777777" w:rsidR="00B6407D" w:rsidRPr="00872339" w:rsidRDefault="00B6407D" w:rsidP="00872339">
            <w:pPr>
              <w:pStyle w:val="11"/>
              <w:ind w:firstLine="0"/>
              <w:jc w:val="left"/>
              <w:rPr>
                <w:rFonts w:cs="Times New Roman"/>
                <w:szCs w:val="28"/>
              </w:rPr>
            </w:pPr>
            <w:r w:rsidRPr="00872339">
              <w:rPr>
                <w:rFonts w:cs="Times New Roman"/>
                <w:szCs w:val="28"/>
              </w:rPr>
              <w:t>Коэффициент капитализации</w:t>
            </w:r>
          </w:p>
        </w:tc>
        <w:tc>
          <w:tcPr>
            <w:tcW w:w="1532" w:type="dxa"/>
          </w:tcPr>
          <w:p w14:paraId="0D25E81B"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-0,26</w:t>
            </w:r>
          </w:p>
        </w:tc>
        <w:tc>
          <w:tcPr>
            <w:tcW w:w="1533" w:type="dxa"/>
          </w:tcPr>
          <w:p w14:paraId="0246124E"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-0,28</w:t>
            </w:r>
          </w:p>
        </w:tc>
        <w:tc>
          <w:tcPr>
            <w:tcW w:w="1533" w:type="dxa"/>
          </w:tcPr>
          <w:p w14:paraId="5538DA2E"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-0,35</w:t>
            </w:r>
          </w:p>
        </w:tc>
        <w:tc>
          <w:tcPr>
            <w:tcW w:w="1599" w:type="dxa"/>
          </w:tcPr>
          <w:p w14:paraId="0116F820"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-0,02</w:t>
            </w:r>
          </w:p>
        </w:tc>
        <w:tc>
          <w:tcPr>
            <w:tcW w:w="1534" w:type="dxa"/>
          </w:tcPr>
          <w:p w14:paraId="69398CD5"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-0,09</w:t>
            </w:r>
          </w:p>
        </w:tc>
      </w:tr>
      <w:tr w:rsidR="00B6407D" w:rsidRPr="00872339" w14:paraId="43076CE3" w14:textId="77777777" w:rsidTr="00171E1E">
        <w:tc>
          <w:tcPr>
            <w:tcW w:w="2123" w:type="dxa"/>
          </w:tcPr>
          <w:p w14:paraId="3351C2BB" w14:textId="77777777" w:rsidR="00B6407D" w:rsidRPr="00872339" w:rsidRDefault="00B6407D" w:rsidP="00872339">
            <w:pPr>
              <w:pStyle w:val="11"/>
              <w:ind w:firstLine="0"/>
              <w:jc w:val="left"/>
              <w:rPr>
                <w:rFonts w:cs="Times New Roman"/>
                <w:szCs w:val="28"/>
              </w:rPr>
            </w:pPr>
            <w:r w:rsidRPr="00872339">
              <w:rPr>
                <w:rFonts w:cs="Times New Roman"/>
                <w:szCs w:val="28"/>
              </w:rPr>
              <w:t>Коэффициент отношения заемных средств к собственным средствам</w:t>
            </w:r>
          </w:p>
        </w:tc>
        <w:tc>
          <w:tcPr>
            <w:tcW w:w="1532" w:type="dxa"/>
          </w:tcPr>
          <w:p w14:paraId="62A85F8A"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-0,26</w:t>
            </w:r>
          </w:p>
        </w:tc>
        <w:tc>
          <w:tcPr>
            <w:tcW w:w="1533" w:type="dxa"/>
          </w:tcPr>
          <w:p w14:paraId="706628A4"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-0,28</w:t>
            </w:r>
          </w:p>
        </w:tc>
        <w:tc>
          <w:tcPr>
            <w:tcW w:w="1533" w:type="dxa"/>
          </w:tcPr>
          <w:p w14:paraId="1A3210EB"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-0,35</w:t>
            </w:r>
          </w:p>
        </w:tc>
        <w:tc>
          <w:tcPr>
            <w:tcW w:w="1599" w:type="dxa"/>
          </w:tcPr>
          <w:p w14:paraId="0DBFCC3C"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-0,02</w:t>
            </w:r>
          </w:p>
        </w:tc>
        <w:tc>
          <w:tcPr>
            <w:tcW w:w="1534" w:type="dxa"/>
          </w:tcPr>
          <w:p w14:paraId="120ACA81"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-0,09</w:t>
            </w:r>
          </w:p>
        </w:tc>
      </w:tr>
      <w:tr w:rsidR="00B6407D" w:rsidRPr="00872339" w14:paraId="35F1B6EE" w14:textId="77777777" w:rsidTr="00171E1E">
        <w:tc>
          <w:tcPr>
            <w:tcW w:w="2123" w:type="dxa"/>
          </w:tcPr>
          <w:p w14:paraId="0EE918E2" w14:textId="77777777" w:rsidR="00B6407D" w:rsidRPr="00872339" w:rsidRDefault="00B6407D" w:rsidP="00872339">
            <w:pPr>
              <w:pStyle w:val="11"/>
              <w:ind w:firstLine="0"/>
              <w:jc w:val="left"/>
              <w:rPr>
                <w:rFonts w:cs="Times New Roman"/>
                <w:szCs w:val="28"/>
              </w:rPr>
            </w:pPr>
            <w:r w:rsidRPr="00872339">
              <w:rPr>
                <w:rFonts w:cs="Times New Roman"/>
                <w:szCs w:val="28"/>
              </w:rPr>
              <w:t>Коэффициент маневренности собственных средств</w:t>
            </w:r>
          </w:p>
        </w:tc>
        <w:tc>
          <w:tcPr>
            <w:tcW w:w="1532" w:type="dxa"/>
          </w:tcPr>
          <w:p w14:paraId="1F6C5678"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1</w:t>
            </w:r>
          </w:p>
        </w:tc>
        <w:tc>
          <w:tcPr>
            <w:tcW w:w="1533" w:type="dxa"/>
          </w:tcPr>
          <w:p w14:paraId="1A3DEE32"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1</w:t>
            </w:r>
          </w:p>
        </w:tc>
        <w:tc>
          <w:tcPr>
            <w:tcW w:w="1533" w:type="dxa"/>
          </w:tcPr>
          <w:p w14:paraId="54E7BB45"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1</w:t>
            </w:r>
          </w:p>
        </w:tc>
        <w:tc>
          <w:tcPr>
            <w:tcW w:w="1599" w:type="dxa"/>
          </w:tcPr>
          <w:p w14:paraId="59082E5E"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0,00</w:t>
            </w:r>
          </w:p>
        </w:tc>
        <w:tc>
          <w:tcPr>
            <w:tcW w:w="1534" w:type="dxa"/>
          </w:tcPr>
          <w:p w14:paraId="29E79FFF"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0,00</w:t>
            </w:r>
          </w:p>
        </w:tc>
      </w:tr>
      <w:tr w:rsidR="00B6407D" w:rsidRPr="00872339" w14:paraId="5441A47E" w14:textId="77777777" w:rsidTr="00171E1E">
        <w:tc>
          <w:tcPr>
            <w:tcW w:w="2123" w:type="dxa"/>
          </w:tcPr>
          <w:p w14:paraId="15039245" w14:textId="77777777" w:rsidR="00B6407D" w:rsidRPr="00872339" w:rsidRDefault="00B6407D" w:rsidP="00872339">
            <w:pPr>
              <w:pStyle w:val="11"/>
              <w:ind w:firstLine="0"/>
              <w:jc w:val="left"/>
              <w:rPr>
                <w:rFonts w:cs="Times New Roman"/>
                <w:szCs w:val="28"/>
              </w:rPr>
            </w:pPr>
            <w:r w:rsidRPr="00872339">
              <w:rPr>
                <w:rFonts w:cs="Times New Roman"/>
                <w:szCs w:val="28"/>
              </w:rPr>
              <w:t>Коэффициент обеспеченности собственными источниками</w:t>
            </w:r>
          </w:p>
        </w:tc>
        <w:tc>
          <w:tcPr>
            <w:tcW w:w="1532" w:type="dxa"/>
          </w:tcPr>
          <w:p w14:paraId="450F1152"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-0,70</w:t>
            </w:r>
          </w:p>
        </w:tc>
        <w:tc>
          <w:tcPr>
            <w:tcW w:w="1533" w:type="dxa"/>
          </w:tcPr>
          <w:p w14:paraId="6E184FBA"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-0,59</w:t>
            </w:r>
          </w:p>
        </w:tc>
        <w:tc>
          <w:tcPr>
            <w:tcW w:w="1533" w:type="dxa"/>
          </w:tcPr>
          <w:p w14:paraId="35B783B7"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-0,48</w:t>
            </w:r>
          </w:p>
        </w:tc>
        <w:tc>
          <w:tcPr>
            <w:tcW w:w="1599" w:type="dxa"/>
          </w:tcPr>
          <w:p w14:paraId="5C44C1BF"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0,11</w:t>
            </w:r>
          </w:p>
        </w:tc>
        <w:tc>
          <w:tcPr>
            <w:tcW w:w="1534" w:type="dxa"/>
          </w:tcPr>
          <w:p w14:paraId="54C9940D"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0,22</w:t>
            </w:r>
          </w:p>
        </w:tc>
      </w:tr>
      <w:tr w:rsidR="00B6407D" w:rsidRPr="00872339" w14:paraId="5BD7FE22" w14:textId="77777777" w:rsidTr="00171E1E">
        <w:tc>
          <w:tcPr>
            <w:tcW w:w="2123" w:type="dxa"/>
          </w:tcPr>
          <w:p w14:paraId="75505395" w14:textId="77777777" w:rsidR="00B6407D" w:rsidRPr="00872339" w:rsidRDefault="00B6407D" w:rsidP="00872339">
            <w:pPr>
              <w:pStyle w:val="11"/>
              <w:ind w:firstLine="0"/>
              <w:jc w:val="left"/>
              <w:rPr>
                <w:rFonts w:cs="Times New Roman"/>
                <w:szCs w:val="28"/>
              </w:rPr>
            </w:pPr>
            <w:r w:rsidRPr="00872339">
              <w:rPr>
                <w:rFonts w:cs="Times New Roman"/>
                <w:szCs w:val="28"/>
              </w:rPr>
              <w:t>Коэффициент обеспеченности обязательств активами</w:t>
            </w:r>
          </w:p>
        </w:tc>
        <w:tc>
          <w:tcPr>
            <w:tcW w:w="1532" w:type="dxa"/>
          </w:tcPr>
          <w:p w14:paraId="25A364DB"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5,56</w:t>
            </w:r>
          </w:p>
        </w:tc>
        <w:tc>
          <w:tcPr>
            <w:tcW w:w="1533" w:type="dxa"/>
          </w:tcPr>
          <w:p w14:paraId="0860E46D"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6,07</w:t>
            </w:r>
          </w:p>
        </w:tc>
        <w:tc>
          <w:tcPr>
            <w:tcW w:w="1533" w:type="dxa"/>
          </w:tcPr>
          <w:p w14:paraId="0827EC4A"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5,89</w:t>
            </w:r>
          </w:p>
        </w:tc>
        <w:tc>
          <w:tcPr>
            <w:tcW w:w="1599" w:type="dxa"/>
          </w:tcPr>
          <w:p w14:paraId="7EA07951"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0,51</w:t>
            </w:r>
          </w:p>
        </w:tc>
        <w:tc>
          <w:tcPr>
            <w:tcW w:w="1534" w:type="dxa"/>
          </w:tcPr>
          <w:p w14:paraId="6D5B1F98" w14:textId="77777777" w:rsidR="00B6407D" w:rsidRPr="00872339" w:rsidRDefault="00B6407D" w:rsidP="00872339">
            <w:pPr>
              <w:spacing w:line="360" w:lineRule="auto"/>
              <w:rPr>
                <w:rFonts w:ascii="Times New Roman" w:hAnsi="Times New Roman" w:cs="Times New Roman"/>
                <w:sz w:val="28"/>
                <w:szCs w:val="28"/>
              </w:rPr>
            </w:pPr>
            <w:r w:rsidRPr="00872339">
              <w:rPr>
                <w:rFonts w:ascii="Times New Roman" w:hAnsi="Times New Roman" w:cs="Times New Roman"/>
                <w:sz w:val="28"/>
                <w:szCs w:val="28"/>
              </w:rPr>
              <w:t>0,33</w:t>
            </w:r>
          </w:p>
        </w:tc>
      </w:tr>
    </w:tbl>
    <w:p w14:paraId="083D3832" w14:textId="77777777" w:rsidR="003F1256" w:rsidRPr="00872339" w:rsidRDefault="003F1256" w:rsidP="00171E1E">
      <w:pPr>
        <w:pStyle w:val="11"/>
        <w:ind w:firstLine="0"/>
        <w:rPr>
          <w:rFonts w:cs="Times New Roman"/>
          <w:szCs w:val="28"/>
        </w:rPr>
      </w:pPr>
    </w:p>
    <w:p w14:paraId="2FA18179" w14:textId="58D1BCE5" w:rsidR="00CC1E7B" w:rsidRPr="00872339" w:rsidRDefault="00E82B6C" w:rsidP="00872339">
      <w:pPr>
        <w:pStyle w:val="11"/>
        <w:rPr>
          <w:rFonts w:cs="Times New Roman"/>
          <w:szCs w:val="28"/>
        </w:rPr>
      </w:pPr>
      <w:r w:rsidRPr="00872339">
        <w:rPr>
          <w:rFonts w:cs="Times New Roman"/>
          <w:szCs w:val="28"/>
        </w:rPr>
        <w:t>Согласно сведениям таблицы</w:t>
      </w:r>
      <w:r w:rsidR="00171E1E">
        <w:rPr>
          <w:rFonts w:cs="Times New Roman"/>
          <w:szCs w:val="28"/>
        </w:rPr>
        <w:t xml:space="preserve"> 5</w:t>
      </w:r>
      <w:r w:rsidRPr="00872339">
        <w:rPr>
          <w:rFonts w:cs="Times New Roman"/>
          <w:szCs w:val="28"/>
        </w:rPr>
        <w:t xml:space="preserve">, коэффициент абсолютной ликвидности с 2023 года находится выше нормативной отметки в 0,2. Это значит, что </w:t>
      </w:r>
      <w:r w:rsidRPr="00872339">
        <w:rPr>
          <w:rFonts w:cs="Times New Roman"/>
          <w:szCs w:val="28"/>
        </w:rPr>
        <w:lastRenderedPageBreak/>
        <w:t xml:space="preserve">организация сможет выплатить более 20% от наиболее срочных долгов лишь с помощью максимально ликвидных ресурсов. </w:t>
      </w:r>
      <w:r w:rsidR="00C131EE" w:rsidRPr="00872339">
        <w:rPr>
          <w:rFonts w:cs="Times New Roman"/>
          <w:szCs w:val="28"/>
        </w:rPr>
        <w:t>Коэффициент текущей ликвидности во все года больше нормативного значения в 1.5, однако, он уменьшается, следовательно, уровень этой платежеспособности уменьшается.</w:t>
      </w:r>
      <w:r w:rsidR="00334BB1" w:rsidRPr="00872339">
        <w:rPr>
          <w:rFonts w:cs="Times New Roman"/>
          <w:szCs w:val="28"/>
        </w:rPr>
        <w:t xml:space="preserve"> Коэффициент срочной ликвидности тоже всегда был выше нормативного значения в 0,8. Исходя из расчетов, компания обладает полной платежеспособностью, однако, фактически требуется пересчет показателей, так как многие показатели пассивов отрицательны</w:t>
      </w:r>
      <w:r w:rsidR="00CC1E7B" w:rsidRPr="00872339">
        <w:rPr>
          <w:rFonts w:cs="Times New Roman"/>
          <w:szCs w:val="28"/>
        </w:rPr>
        <w:t>.</w:t>
      </w:r>
    </w:p>
    <w:p w14:paraId="61F0D858" w14:textId="77777777" w:rsidR="00A54694" w:rsidRPr="00872339" w:rsidRDefault="00CC1E7B" w:rsidP="00872339">
      <w:pPr>
        <w:pStyle w:val="11"/>
        <w:rPr>
          <w:rFonts w:cs="Times New Roman"/>
          <w:szCs w:val="28"/>
        </w:rPr>
      </w:pPr>
      <w:r w:rsidRPr="00872339">
        <w:rPr>
          <w:rFonts w:cs="Times New Roman"/>
          <w:szCs w:val="28"/>
        </w:rPr>
        <w:t>Коэффициент автономии</w:t>
      </w:r>
      <w:r w:rsidR="00A15DC1" w:rsidRPr="00872339">
        <w:rPr>
          <w:rFonts w:cs="Times New Roman"/>
          <w:szCs w:val="28"/>
        </w:rPr>
        <w:t>, коэффициент обеспеченности собственными источниками</w:t>
      </w:r>
      <w:r w:rsidRPr="00872339">
        <w:rPr>
          <w:rFonts w:cs="Times New Roman"/>
          <w:szCs w:val="28"/>
        </w:rPr>
        <w:t xml:space="preserve"> и финансовой устойчивости отрицательны, так как капиталы и резервы компании отрицательны. Можно считать, что организация в целом не имеет финансовой устойчивости и автономии, но ситуация постепенно улучшается.</w:t>
      </w:r>
      <w:r w:rsidR="00A15DC1" w:rsidRPr="00872339">
        <w:rPr>
          <w:rFonts w:cs="Times New Roman"/>
          <w:szCs w:val="28"/>
        </w:rPr>
        <w:t xml:space="preserve"> Коэффициент капитализации, и коэффициент отношения заемных средств к собственным тоже отрицательны по аналогичной причине.</w:t>
      </w:r>
    </w:p>
    <w:p w14:paraId="6FA89C8E" w14:textId="77777777" w:rsidR="00A15DC1" w:rsidRPr="00872339" w:rsidRDefault="00A15DC1" w:rsidP="00872339">
      <w:pPr>
        <w:pStyle w:val="11"/>
        <w:rPr>
          <w:rFonts w:cs="Times New Roman"/>
          <w:szCs w:val="28"/>
        </w:rPr>
      </w:pPr>
      <w:r w:rsidRPr="00872339">
        <w:rPr>
          <w:rFonts w:cs="Times New Roman"/>
          <w:szCs w:val="28"/>
        </w:rPr>
        <w:t xml:space="preserve">Коэффициент маневренности собственных средств равен единице, так как у организации отсутствуют </w:t>
      </w:r>
      <w:proofErr w:type="spellStart"/>
      <w:r w:rsidRPr="00872339">
        <w:rPr>
          <w:rFonts w:cs="Times New Roman"/>
          <w:szCs w:val="28"/>
        </w:rPr>
        <w:t>внеоборотные</w:t>
      </w:r>
      <w:proofErr w:type="spellEnd"/>
      <w:r w:rsidRPr="00872339">
        <w:rPr>
          <w:rFonts w:cs="Times New Roman"/>
          <w:szCs w:val="28"/>
        </w:rPr>
        <w:t xml:space="preserve"> активы.</w:t>
      </w:r>
    </w:p>
    <w:p w14:paraId="328AE5B4" w14:textId="77777777" w:rsidR="00400B7B" w:rsidRPr="00872339" w:rsidRDefault="007F39BD" w:rsidP="00872339">
      <w:pPr>
        <w:pStyle w:val="11"/>
        <w:rPr>
          <w:rFonts w:cs="Times New Roman"/>
          <w:szCs w:val="28"/>
        </w:rPr>
      </w:pPr>
      <w:r w:rsidRPr="00872339">
        <w:rPr>
          <w:rFonts w:cs="Times New Roman"/>
          <w:szCs w:val="28"/>
        </w:rPr>
        <w:t>Коэффициент обеспеченности обязательств активами за все годы больше нормативного значен</w:t>
      </w:r>
      <w:r w:rsidR="0017752B" w:rsidRPr="00872339">
        <w:rPr>
          <w:rFonts w:cs="Times New Roman"/>
          <w:szCs w:val="28"/>
        </w:rPr>
        <w:t>и</w:t>
      </w:r>
      <w:r w:rsidRPr="00872339">
        <w:rPr>
          <w:rFonts w:cs="Times New Roman"/>
          <w:szCs w:val="28"/>
        </w:rPr>
        <w:t xml:space="preserve">я в единицу, однако, </w:t>
      </w:r>
      <w:r w:rsidR="0017752B" w:rsidRPr="00872339">
        <w:rPr>
          <w:rFonts w:cs="Times New Roman"/>
          <w:szCs w:val="28"/>
        </w:rPr>
        <w:t>фактически это связано с тем, что пассивы отрицательны, следовательно, результат не является верным.</w:t>
      </w:r>
    </w:p>
    <w:p w14:paraId="159AF672" w14:textId="77777777" w:rsidR="004B6332" w:rsidRPr="00872339" w:rsidRDefault="00400B7B" w:rsidP="00872339">
      <w:pPr>
        <w:pStyle w:val="11"/>
        <w:rPr>
          <w:rFonts w:cs="Times New Roman"/>
          <w:szCs w:val="28"/>
        </w:rPr>
      </w:pPr>
      <w:r w:rsidRPr="00872339">
        <w:rPr>
          <w:rFonts w:cs="Times New Roman"/>
          <w:szCs w:val="28"/>
        </w:rPr>
        <w:t xml:space="preserve">Таким образом, платежеспособность организации формально является высокой, однако, </w:t>
      </w:r>
      <w:r w:rsidR="00A01367" w:rsidRPr="00872339">
        <w:rPr>
          <w:rFonts w:cs="Times New Roman"/>
          <w:szCs w:val="28"/>
        </w:rPr>
        <w:t>исходя из информации о том, что пассивы отрицательны, такой вывод сделать нельзя. Аналогичная ситуация и с другими показателями, если они положительны. Фактически можно считать, что компания неплатежеспособна и абсолютно финансово неустойчива.</w:t>
      </w:r>
    </w:p>
    <w:p w14:paraId="74ED34E6" w14:textId="77777777" w:rsidR="00A01367" w:rsidRPr="00872339" w:rsidRDefault="00527CFD" w:rsidP="00872339">
      <w:pPr>
        <w:pStyle w:val="11"/>
        <w:rPr>
          <w:rFonts w:cs="Times New Roman"/>
          <w:szCs w:val="28"/>
        </w:rPr>
      </w:pPr>
      <w:r w:rsidRPr="00872339">
        <w:rPr>
          <w:rFonts w:cs="Times New Roman"/>
          <w:szCs w:val="28"/>
        </w:rPr>
        <w:t>Теперь представим анализ деловой активности в таблице</w:t>
      </w:r>
      <w:r w:rsidR="00A15C42" w:rsidRPr="00872339">
        <w:rPr>
          <w:rFonts w:cs="Times New Roman"/>
          <w:szCs w:val="28"/>
        </w:rPr>
        <w:t xml:space="preserve"> 6</w:t>
      </w:r>
      <w:r w:rsidRPr="00872339">
        <w:rPr>
          <w:rFonts w:cs="Times New Roman"/>
          <w:szCs w:val="28"/>
        </w:rPr>
        <w:t>.</w:t>
      </w:r>
    </w:p>
    <w:p w14:paraId="3F49C385" w14:textId="0D03E698" w:rsidR="00A15C42" w:rsidRPr="00872339" w:rsidRDefault="00527CFD" w:rsidP="00872339">
      <w:pPr>
        <w:pStyle w:val="11"/>
        <w:ind w:firstLine="0"/>
        <w:jc w:val="left"/>
        <w:rPr>
          <w:rFonts w:cs="Times New Roman"/>
          <w:szCs w:val="28"/>
        </w:rPr>
      </w:pPr>
      <w:r w:rsidRPr="00872339">
        <w:rPr>
          <w:rFonts w:cs="Times New Roman"/>
          <w:szCs w:val="28"/>
        </w:rPr>
        <w:t>Таблица</w:t>
      </w:r>
      <w:r w:rsidR="00A15C42" w:rsidRPr="00872339">
        <w:rPr>
          <w:rFonts w:cs="Times New Roman"/>
          <w:szCs w:val="28"/>
        </w:rPr>
        <w:t xml:space="preserve"> 6</w:t>
      </w:r>
      <w:r w:rsidRPr="00872339">
        <w:rPr>
          <w:rFonts w:cs="Times New Roman"/>
          <w:szCs w:val="28"/>
        </w:rPr>
        <w:t xml:space="preserve"> - </w:t>
      </w:r>
      <w:r w:rsidR="00B9741C" w:rsidRPr="00872339">
        <w:rPr>
          <w:rFonts w:cs="Times New Roman"/>
          <w:szCs w:val="28"/>
        </w:rPr>
        <w:t>А</w:t>
      </w:r>
      <w:r w:rsidRPr="00872339">
        <w:rPr>
          <w:rFonts w:cs="Times New Roman"/>
          <w:szCs w:val="28"/>
        </w:rPr>
        <w:t>нализ деловой активности</w:t>
      </w:r>
      <w:r w:rsidR="00B9741C" w:rsidRPr="00872339">
        <w:rPr>
          <w:rFonts w:cs="Times New Roman"/>
          <w:szCs w:val="28"/>
        </w:rPr>
        <w:t xml:space="preserve"> ИП</w:t>
      </w:r>
      <w:r w:rsidR="00A15C42" w:rsidRPr="00872339">
        <w:rPr>
          <w:rFonts w:cs="Times New Roman"/>
          <w:szCs w:val="28"/>
        </w:rPr>
        <w:t xml:space="preserve"> Нырков А.В.</w:t>
      </w:r>
    </w:p>
    <w:tbl>
      <w:tblPr>
        <w:tblStyle w:val="ae"/>
        <w:tblW w:w="0" w:type="auto"/>
        <w:tblLook w:val="04A0" w:firstRow="1" w:lastRow="0" w:firstColumn="1" w:lastColumn="0" w:noHBand="0" w:noVBand="1"/>
      </w:tblPr>
      <w:tblGrid>
        <w:gridCol w:w="4978"/>
        <w:gridCol w:w="776"/>
        <w:gridCol w:w="776"/>
        <w:gridCol w:w="3098"/>
      </w:tblGrid>
      <w:tr w:rsidR="00E5577C" w:rsidRPr="00872339" w14:paraId="33440D74" w14:textId="77777777" w:rsidTr="005644F8">
        <w:trPr>
          <w:trHeight w:val="838"/>
        </w:trPr>
        <w:tc>
          <w:tcPr>
            <w:tcW w:w="0" w:type="auto"/>
          </w:tcPr>
          <w:p w14:paraId="0BDE93D8" w14:textId="77777777" w:rsidR="00E5577C" w:rsidRPr="00872339" w:rsidRDefault="00E5577C" w:rsidP="00872339">
            <w:pPr>
              <w:pStyle w:val="11"/>
              <w:ind w:firstLine="0"/>
              <w:rPr>
                <w:rFonts w:cs="Times New Roman"/>
                <w:szCs w:val="28"/>
              </w:rPr>
            </w:pPr>
            <w:r w:rsidRPr="00872339">
              <w:rPr>
                <w:rFonts w:cs="Times New Roman"/>
                <w:szCs w:val="28"/>
              </w:rPr>
              <w:t>Наименование показателя</w:t>
            </w:r>
          </w:p>
        </w:tc>
        <w:tc>
          <w:tcPr>
            <w:tcW w:w="0" w:type="auto"/>
          </w:tcPr>
          <w:p w14:paraId="74DA86BA" w14:textId="77777777" w:rsidR="00E5577C" w:rsidRPr="00872339" w:rsidRDefault="00E5577C" w:rsidP="00872339">
            <w:pPr>
              <w:pStyle w:val="11"/>
              <w:ind w:firstLine="0"/>
              <w:rPr>
                <w:rFonts w:cs="Times New Roman"/>
                <w:szCs w:val="28"/>
              </w:rPr>
            </w:pPr>
            <w:r w:rsidRPr="00872339">
              <w:rPr>
                <w:rFonts w:cs="Times New Roman"/>
                <w:szCs w:val="28"/>
              </w:rPr>
              <w:t>2023</w:t>
            </w:r>
          </w:p>
        </w:tc>
        <w:tc>
          <w:tcPr>
            <w:tcW w:w="0" w:type="auto"/>
          </w:tcPr>
          <w:p w14:paraId="7E6F95C9" w14:textId="77777777" w:rsidR="00E5577C" w:rsidRPr="00872339" w:rsidRDefault="00E5577C" w:rsidP="00872339">
            <w:pPr>
              <w:pStyle w:val="11"/>
              <w:ind w:firstLine="0"/>
              <w:rPr>
                <w:rFonts w:cs="Times New Roman"/>
                <w:szCs w:val="28"/>
              </w:rPr>
            </w:pPr>
            <w:r w:rsidRPr="00872339">
              <w:rPr>
                <w:rFonts w:cs="Times New Roman"/>
                <w:szCs w:val="28"/>
              </w:rPr>
              <w:t>2024</w:t>
            </w:r>
          </w:p>
        </w:tc>
        <w:tc>
          <w:tcPr>
            <w:tcW w:w="0" w:type="auto"/>
          </w:tcPr>
          <w:p w14:paraId="19D248EB" w14:textId="77777777" w:rsidR="00E5577C" w:rsidRPr="00872339" w:rsidRDefault="00E5577C" w:rsidP="00872339">
            <w:pPr>
              <w:pStyle w:val="11"/>
              <w:ind w:firstLine="0"/>
              <w:rPr>
                <w:rFonts w:cs="Times New Roman"/>
                <w:szCs w:val="28"/>
              </w:rPr>
            </w:pPr>
            <w:r w:rsidRPr="00872339">
              <w:rPr>
                <w:rFonts w:cs="Times New Roman"/>
                <w:szCs w:val="28"/>
              </w:rPr>
              <w:t>Отклонение 2024 к 2023</w:t>
            </w:r>
          </w:p>
        </w:tc>
      </w:tr>
      <w:tr w:rsidR="00E5577C" w:rsidRPr="00872339" w14:paraId="5CF3F2A2" w14:textId="77777777" w:rsidTr="005644F8">
        <w:tc>
          <w:tcPr>
            <w:tcW w:w="0" w:type="auto"/>
          </w:tcPr>
          <w:p w14:paraId="54C4E9D0" w14:textId="77777777" w:rsidR="00E5577C" w:rsidRPr="00872339" w:rsidRDefault="00E5577C" w:rsidP="00872339">
            <w:pPr>
              <w:pStyle w:val="11"/>
              <w:ind w:firstLine="0"/>
              <w:rPr>
                <w:rFonts w:cs="Times New Roman"/>
                <w:szCs w:val="28"/>
              </w:rPr>
            </w:pPr>
            <w:r w:rsidRPr="00872339">
              <w:rPr>
                <w:rFonts w:cs="Times New Roman"/>
                <w:szCs w:val="28"/>
              </w:rPr>
              <w:t>Коэффициент оборачиваемости активов</w:t>
            </w:r>
          </w:p>
        </w:tc>
        <w:tc>
          <w:tcPr>
            <w:tcW w:w="0" w:type="auto"/>
            <w:vAlign w:val="bottom"/>
          </w:tcPr>
          <w:p w14:paraId="214AC621" w14:textId="77777777" w:rsidR="00E5577C" w:rsidRPr="00872339" w:rsidRDefault="00E5577C" w:rsidP="00872339">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0,26</w:t>
            </w:r>
          </w:p>
        </w:tc>
        <w:tc>
          <w:tcPr>
            <w:tcW w:w="0" w:type="auto"/>
            <w:vAlign w:val="bottom"/>
          </w:tcPr>
          <w:p w14:paraId="4C9F933D" w14:textId="77777777" w:rsidR="00E5577C" w:rsidRPr="00872339" w:rsidRDefault="00E5577C" w:rsidP="00872339">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0,20</w:t>
            </w:r>
          </w:p>
        </w:tc>
        <w:tc>
          <w:tcPr>
            <w:tcW w:w="0" w:type="auto"/>
            <w:vAlign w:val="bottom"/>
          </w:tcPr>
          <w:p w14:paraId="20E06E4B" w14:textId="77777777" w:rsidR="00E5577C" w:rsidRPr="00872339" w:rsidRDefault="00E5577C" w:rsidP="00872339">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-0,05</w:t>
            </w:r>
          </w:p>
        </w:tc>
      </w:tr>
    </w:tbl>
    <w:p w14:paraId="0ED76AF5" w14:textId="221E55FF" w:rsidR="00EB281E" w:rsidRDefault="0007213F">
      <w:r w:rsidRPr="0048577D">
        <w:rPr>
          <w:rFonts w:ascii="Times New Roman" w:hAnsi="Times New Roman" w:cs="Times New Roman"/>
          <w:sz w:val="28"/>
          <w:szCs w:val="28"/>
        </w:rPr>
        <w:lastRenderedPageBreak/>
        <w:t>Продолжение таблицы 6</w:t>
      </w:r>
    </w:p>
    <w:tbl>
      <w:tblPr>
        <w:tblStyle w:val="ae"/>
        <w:tblW w:w="9854" w:type="dxa"/>
        <w:tblLook w:val="04A0" w:firstRow="1" w:lastRow="0" w:firstColumn="1" w:lastColumn="0" w:noHBand="0" w:noVBand="1"/>
      </w:tblPr>
      <w:tblGrid>
        <w:gridCol w:w="4601"/>
        <w:gridCol w:w="1126"/>
        <w:gridCol w:w="1126"/>
        <w:gridCol w:w="3001"/>
      </w:tblGrid>
      <w:tr w:rsidR="0007213F" w:rsidRPr="00872339" w14:paraId="5CA78822" w14:textId="77777777" w:rsidTr="0007213F">
        <w:tc>
          <w:tcPr>
            <w:tcW w:w="4928" w:type="dxa"/>
          </w:tcPr>
          <w:p w14:paraId="3CA7F18B" w14:textId="77777777" w:rsidR="0007213F" w:rsidRPr="00872339" w:rsidRDefault="0007213F" w:rsidP="00200223">
            <w:pPr>
              <w:pStyle w:val="11"/>
              <w:ind w:firstLine="0"/>
              <w:rPr>
                <w:rFonts w:cs="Times New Roman"/>
                <w:szCs w:val="28"/>
              </w:rPr>
            </w:pPr>
            <w:r w:rsidRPr="00872339">
              <w:rPr>
                <w:rFonts w:cs="Times New Roman"/>
                <w:szCs w:val="28"/>
              </w:rPr>
              <w:t>Коэффициент оборачиваемости собственного капитала</w:t>
            </w:r>
          </w:p>
        </w:tc>
        <w:tc>
          <w:tcPr>
            <w:tcW w:w="850" w:type="dxa"/>
          </w:tcPr>
          <w:p w14:paraId="11EA3CC3" w14:textId="77777777" w:rsidR="0007213F" w:rsidRPr="00872339" w:rsidRDefault="0007213F" w:rsidP="00200223">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-0,40</w:t>
            </w:r>
          </w:p>
        </w:tc>
        <w:tc>
          <w:tcPr>
            <w:tcW w:w="851" w:type="dxa"/>
          </w:tcPr>
          <w:p w14:paraId="6229C174" w14:textId="77777777" w:rsidR="0007213F" w:rsidRPr="00872339" w:rsidRDefault="0007213F" w:rsidP="00200223">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-0,38</w:t>
            </w:r>
          </w:p>
        </w:tc>
        <w:tc>
          <w:tcPr>
            <w:tcW w:w="3225" w:type="dxa"/>
          </w:tcPr>
          <w:p w14:paraId="76EF7D51" w14:textId="77777777" w:rsidR="0007213F" w:rsidRPr="00872339" w:rsidRDefault="0007213F" w:rsidP="00200223">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0,02</w:t>
            </w:r>
          </w:p>
        </w:tc>
      </w:tr>
      <w:tr w:rsidR="0048577D" w:rsidRPr="00872339" w14:paraId="6EA1EC87" w14:textId="77777777" w:rsidTr="0007213F">
        <w:tc>
          <w:tcPr>
            <w:tcW w:w="4928" w:type="dxa"/>
          </w:tcPr>
          <w:p w14:paraId="70E41131" w14:textId="102D60C8" w:rsidR="0048577D" w:rsidRPr="0048577D" w:rsidRDefault="0048577D" w:rsidP="0048577D">
            <w:pPr>
              <w:pStyle w:val="11"/>
              <w:ind w:firstLine="0"/>
              <w:rPr>
                <w:rFonts w:cs="Times New Roman"/>
                <w:szCs w:val="28"/>
              </w:rPr>
            </w:pPr>
            <w:r w:rsidRPr="0048577D">
              <w:rPr>
                <w:rFonts w:cs="Times New Roman"/>
                <w:szCs w:val="28"/>
              </w:rPr>
              <w:t>Наименование показателя</w:t>
            </w:r>
          </w:p>
        </w:tc>
        <w:tc>
          <w:tcPr>
            <w:tcW w:w="850" w:type="dxa"/>
          </w:tcPr>
          <w:p w14:paraId="7874660E" w14:textId="37E68A8F" w:rsidR="0048577D" w:rsidRPr="0048577D" w:rsidRDefault="0048577D" w:rsidP="0048577D">
            <w:pPr>
              <w:spacing w:line="360" w:lineRule="auto"/>
              <w:jc w:val="right"/>
              <w:rPr>
                <w:rFonts w:ascii="Times New Roman" w:hAnsi="Times New Roman" w:cs="Times New Roman"/>
                <w:sz w:val="28"/>
                <w:szCs w:val="28"/>
              </w:rPr>
            </w:pPr>
            <w:r w:rsidRPr="0048577D">
              <w:rPr>
                <w:rFonts w:ascii="Times New Roman" w:hAnsi="Times New Roman" w:cs="Times New Roman"/>
                <w:sz w:val="28"/>
                <w:szCs w:val="28"/>
              </w:rPr>
              <w:t>2023</w:t>
            </w:r>
          </w:p>
        </w:tc>
        <w:tc>
          <w:tcPr>
            <w:tcW w:w="851" w:type="dxa"/>
          </w:tcPr>
          <w:p w14:paraId="247C1E99" w14:textId="225E68BE" w:rsidR="0048577D" w:rsidRPr="0048577D" w:rsidRDefault="0048577D" w:rsidP="0048577D">
            <w:pPr>
              <w:spacing w:line="360" w:lineRule="auto"/>
              <w:jc w:val="right"/>
              <w:rPr>
                <w:rFonts w:ascii="Times New Roman" w:hAnsi="Times New Roman" w:cs="Times New Roman"/>
                <w:sz w:val="28"/>
                <w:szCs w:val="28"/>
              </w:rPr>
            </w:pPr>
            <w:r w:rsidRPr="0048577D">
              <w:rPr>
                <w:rFonts w:ascii="Times New Roman" w:hAnsi="Times New Roman" w:cs="Times New Roman"/>
                <w:sz w:val="28"/>
                <w:szCs w:val="28"/>
              </w:rPr>
              <w:t>2024</w:t>
            </w:r>
          </w:p>
        </w:tc>
        <w:tc>
          <w:tcPr>
            <w:tcW w:w="3225" w:type="dxa"/>
          </w:tcPr>
          <w:p w14:paraId="48AEA2A2" w14:textId="1AE4FDDE" w:rsidR="0048577D" w:rsidRPr="0048577D" w:rsidRDefault="0048577D" w:rsidP="0048577D">
            <w:pPr>
              <w:spacing w:line="360" w:lineRule="auto"/>
              <w:jc w:val="both"/>
              <w:rPr>
                <w:rFonts w:ascii="Times New Roman" w:hAnsi="Times New Roman" w:cs="Times New Roman"/>
                <w:sz w:val="28"/>
                <w:szCs w:val="28"/>
              </w:rPr>
            </w:pPr>
            <w:r w:rsidRPr="0048577D">
              <w:rPr>
                <w:rFonts w:ascii="Times New Roman" w:hAnsi="Times New Roman" w:cs="Times New Roman"/>
                <w:sz w:val="28"/>
                <w:szCs w:val="28"/>
              </w:rPr>
              <w:t>Отклонение 2024 к 2023</w:t>
            </w:r>
          </w:p>
        </w:tc>
      </w:tr>
      <w:tr w:rsidR="00EB281E" w:rsidRPr="00872339" w14:paraId="4AD9F866" w14:textId="77777777" w:rsidTr="0007213F">
        <w:tc>
          <w:tcPr>
            <w:tcW w:w="4928" w:type="dxa"/>
          </w:tcPr>
          <w:p w14:paraId="15B02452" w14:textId="640B303E" w:rsidR="00EB281E" w:rsidRPr="00872339" w:rsidRDefault="00EB281E" w:rsidP="0048577D">
            <w:pPr>
              <w:pStyle w:val="11"/>
              <w:ind w:firstLine="0"/>
              <w:rPr>
                <w:rFonts w:cs="Times New Roman"/>
                <w:szCs w:val="28"/>
              </w:rPr>
            </w:pPr>
            <w:r w:rsidRPr="00872339">
              <w:rPr>
                <w:rFonts w:cs="Times New Roman"/>
                <w:szCs w:val="28"/>
              </w:rPr>
              <w:t>Продолжительность одного оборота авансированного капитала</w:t>
            </w:r>
          </w:p>
        </w:tc>
        <w:tc>
          <w:tcPr>
            <w:tcW w:w="850" w:type="dxa"/>
            <w:vAlign w:val="bottom"/>
          </w:tcPr>
          <w:p w14:paraId="216E0DBF" w14:textId="1C46A2C0" w:rsidR="00EB281E" w:rsidRPr="00872339" w:rsidRDefault="00EB281E"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1410,7</w:t>
            </w:r>
          </w:p>
        </w:tc>
        <w:tc>
          <w:tcPr>
            <w:tcW w:w="851" w:type="dxa"/>
            <w:vAlign w:val="bottom"/>
          </w:tcPr>
          <w:p w14:paraId="16121575" w14:textId="5CDE6CA0" w:rsidR="00EB281E" w:rsidRPr="00872339" w:rsidRDefault="00EB281E"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1776,4</w:t>
            </w:r>
          </w:p>
        </w:tc>
        <w:tc>
          <w:tcPr>
            <w:tcW w:w="3225" w:type="dxa"/>
            <w:vAlign w:val="bottom"/>
          </w:tcPr>
          <w:p w14:paraId="4ECDDE67" w14:textId="5BFA1DE6" w:rsidR="00EB281E" w:rsidRPr="00872339" w:rsidRDefault="00EB281E"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365,71</w:t>
            </w:r>
          </w:p>
        </w:tc>
      </w:tr>
      <w:tr w:rsidR="00EB281E" w:rsidRPr="00872339" w14:paraId="166ACFC5" w14:textId="77777777" w:rsidTr="0007213F">
        <w:tc>
          <w:tcPr>
            <w:tcW w:w="4928" w:type="dxa"/>
          </w:tcPr>
          <w:p w14:paraId="271B38DF" w14:textId="06666079" w:rsidR="00EB281E" w:rsidRPr="00872339" w:rsidRDefault="00EB281E" w:rsidP="0048577D">
            <w:pPr>
              <w:pStyle w:val="11"/>
              <w:ind w:firstLine="0"/>
              <w:rPr>
                <w:rFonts w:cs="Times New Roman"/>
                <w:szCs w:val="28"/>
              </w:rPr>
            </w:pPr>
            <w:r w:rsidRPr="00872339">
              <w:rPr>
                <w:rFonts w:cs="Times New Roman"/>
                <w:szCs w:val="28"/>
              </w:rPr>
              <w:t xml:space="preserve">Коэффициент оборачиваемости </w:t>
            </w:r>
            <w:proofErr w:type="spellStart"/>
            <w:r w:rsidRPr="00872339">
              <w:rPr>
                <w:rFonts w:cs="Times New Roman"/>
                <w:szCs w:val="28"/>
              </w:rPr>
              <w:t>внеоборотных</w:t>
            </w:r>
            <w:proofErr w:type="spellEnd"/>
            <w:r w:rsidRPr="00872339">
              <w:rPr>
                <w:rFonts w:cs="Times New Roman"/>
                <w:szCs w:val="28"/>
              </w:rPr>
              <w:t xml:space="preserve"> активов</w:t>
            </w:r>
          </w:p>
        </w:tc>
        <w:tc>
          <w:tcPr>
            <w:tcW w:w="850" w:type="dxa"/>
            <w:vAlign w:val="bottom"/>
          </w:tcPr>
          <w:p w14:paraId="5A61985B" w14:textId="472432FC" w:rsidR="00EB281E" w:rsidRPr="00872339" w:rsidRDefault="00EB281E"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0</w:t>
            </w:r>
          </w:p>
        </w:tc>
        <w:tc>
          <w:tcPr>
            <w:tcW w:w="851" w:type="dxa"/>
            <w:vAlign w:val="bottom"/>
          </w:tcPr>
          <w:p w14:paraId="6D1EB0A0" w14:textId="609DE418" w:rsidR="00EB281E" w:rsidRPr="00872339" w:rsidRDefault="00EB281E"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0</w:t>
            </w:r>
          </w:p>
        </w:tc>
        <w:tc>
          <w:tcPr>
            <w:tcW w:w="3225" w:type="dxa"/>
            <w:vAlign w:val="bottom"/>
          </w:tcPr>
          <w:p w14:paraId="4D6AD499" w14:textId="6D252D28" w:rsidR="00EB281E" w:rsidRPr="00872339" w:rsidRDefault="00EB281E"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0,00</w:t>
            </w:r>
          </w:p>
        </w:tc>
      </w:tr>
      <w:tr w:rsidR="00EB281E" w:rsidRPr="00872339" w14:paraId="2230C091" w14:textId="77777777" w:rsidTr="0007213F">
        <w:tc>
          <w:tcPr>
            <w:tcW w:w="4928" w:type="dxa"/>
          </w:tcPr>
          <w:p w14:paraId="1AB17868" w14:textId="7A51F749" w:rsidR="00EB281E" w:rsidRPr="00872339" w:rsidRDefault="00EB281E" w:rsidP="0048577D">
            <w:pPr>
              <w:pStyle w:val="11"/>
              <w:ind w:firstLine="0"/>
              <w:rPr>
                <w:rFonts w:cs="Times New Roman"/>
                <w:szCs w:val="28"/>
              </w:rPr>
            </w:pPr>
            <w:r w:rsidRPr="00872339">
              <w:rPr>
                <w:rFonts w:cs="Times New Roman"/>
                <w:szCs w:val="28"/>
              </w:rPr>
              <w:t>Коэффициент оборачиваемости оборотных активов</w:t>
            </w:r>
          </w:p>
        </w:tc>
        <w:tc>
          <w:tcPr>
            <w:tcW w:w="850" w:type="dxa"/>
            <w:vAlign w:val="bottom"/>
          </w:tcPr>
          <w:p w14:paraId="2564FE55" w14:textId="54D7E50F" w:rsidR="00EB281E" w:rsidRPr="00872339" w:rsidRDefault="00EB281E"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0,26</w:t>
            </w:r>
          </w:p>
        </w:tc>
        <w:tc>
          <w:tcPr>
            <w:tcW w:w="851" w:type="dxa"/>
            <w:vAlign w:val="bottom"/>
          </w:tcPr>
          <w:p w14:paraId="2E7DC079" w14:textId="08BB779F" w:rsidR="00EB281E" w:rsidRPr="00872339" w:rsidRDefault="00EB281E"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0,20</w:t>
            </w:r>
          </w:p>
        </w:tc>
        <w:tc>
          <w:tcPr>
            <w:tcW w:w="3225" w:type="dxa"/>
            <w:vAlign w:val="bottom"/>
          </w:tcPr>
          <w:p w14:paraId="294DA146" w14:textId="6D84BA6F" w:rsidR="00EB281E" w:rsidRPr="00872339" w:rsidRDefault="00EB281E"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-0,05</w:t>
            </w:r>
          </w:p>
        </w:tc>
      </w:tr>
      <w:tr w:rsidR="00EB281E" w:rsidRPr="00872339" w14:paraId="4B4A687D" w14:textId="77777777" w:rsidTr="0007213F">
        <w:tc>
          <w:tcPr>
            <w:tcW w:w="4928" w:type="dxa"/>
          </w:tcPr>
          <w:p w14:paraId="43582EC0" w14:textId="1A4DFE3E" w:rsidR="00EB281E" w:rsidRPr="00872339" w:rsidRDefault="00EB281E" w:rsidP="0048577D">
            <w:pPr>
              <w:pStyle w:val="11"/>
              <w:ind w:firstLine="0"/>
              <w:rPr>
                <w:rFonts w:cs="Times New Roman"/>
                <w:szCs w:val="28"/>
              </w:rPr>
            </w:pPr>
            <w:r w:rsidRPr="00872339">
              <w:rPr>
                <w:rFonts w:cs="Times New Roman"/>
                <w:szCs w:val="28"/>
              </w:rPr>
              <w:t>Коэффициент оборачиваемости запасов</w:t>
            </w:r>
          </w:p>
        </w:tc>
        <w:tc>
          <w:tcPr>
            <w:tcW w:w="850" w:type="dxa"/>
            <w:vAlign w:val="bottom"/>
          </w:tcPr>
          <w:p w14:paraId="29065ECF" w14:textId="75778F09" w:rsidR="00EB281E" w:rsidRPr="00872339" w:rsidRDefault="00EB281E"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0,30</w:t>
            </w:r>
          </w:p>
        </w:tc>
        <w:tc>
          <w:tcPr>
            <w:tcW w:w="851" w:type="dxa"/>
            <w:vAlign w:val="bottom"/>
          </w:tcPr>
          <w:p w14:paraId="746FE39E" w14:textId="42146316" w:rsidR="00EB281E" w:rsidRPr="00872339" w:rsidRDefault="00EB281E"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0,26</w:t>
            </w:r>
          </w:p>
        </w:tc>
        <w:tc>
          <w:tcPr>
            <w:tcW w:w="3225" w:type="dxa"/>
            <w:vAlign w:val="bottom"/>
          </w:tcPr>
          <w:p w14:paraId="037C1BFD" w14:textId="1F25A5A2" w:rsidR="00EB281E" w:rsidRPr="00872339" w:rsidRDefault="00EB281E"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-0,04</w:t>
            </w:r>
          </w:p>
        </w:tc>
      </w:tr>
      <w:tr w:rsidR="00EB281E" w:rsidRPr="00872339" w14:paraId="541735BC" w14:textId="77777777" w:rsidTr="0007213F">
        <w:tc>
          <w:tcPr>
            <w:tcW w:w="4928" w:type="dxa"/>
          </w:tcPr>
          <w:p w14:paraId="00976A5E" w14:textId="5333F6F3" w:rsidR="00EB281E" w:rsidRPr="00872339" w:rsidRDefault="00EB281E" w:rsidP="0048577D">
            <w:pPr>
              <w:pStyle w:val="11"/>
              <w:ind w:firstLine="0"/>
              <w:rPr>
                <w:rFonts w:cs="Times New Roman"/>
                <w:szCs w:val="28"/>
              </w:rPr>
            </w:pPr>
            <w:r w:rsidRPr="00872339">
              <w:rPr>
                <w:rFonts w:cs="Times New Roman"/>
                <w:szCs w:val="28"/>
              </w:rPr>
              <w:t>Коэффициент оборачиваемости дебиторской задолженности</w:t>
            </w:r>
          </w:p>
        </w:tc>
        <w:tc>
          <w:tcPr>
            <w:tcW w:w="850" w:type="dxa"/>
            <w:vAlign w:val="bottom"/>
          </w:tcPr>
          <w:p w14:paraId="4BD83B4A" w14:textId="060366E1" w:rsidR="00EB281E" w:rsidRPr="00872339" w:rsidRDefault="00EB281E"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2,10</w:t>
            </w:r>
          </w:p>
        </w:tc>
        <w:tc>
          <w:tcPr>
            <w:tcW w:w="851" w:type="dxa"/>
            <w:vAlign w:val="bottom"/>
          </w:tcPr>
          <w:p w14:paraId="416766FE" w14:textId="34B2FA4F" w:rsidR="00EB281E" w:rsidRPr="00872339" w:rsidRDefault="00EB281E"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1,30</w:t>
            </w:r>
          </w:p>
        </w:tc>
        <w:tc>
          <w:tcPr>
            <w:tcW w:w="3225" w:type="dxa"/>
            <w:vAlign w:val="bottom"/>
          </w:tcPr>
          <w:p w14:paraId="36E6ECCD" w14:textId="22D6A1E6" w:rsidR="00EB281E" w:rsidRPr="00872339" w:rsidRDefault="00EB281E"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-0,79</w:t>
            </w:r>
          </w:p>
        </w:tc>
      </w:tr>
      <w:tr w:rsidR="00EB281E" w:rsidRPr="00872339" w14:paraId="1BCC7BC2" w14:textId="77777777" w:rsidTr="0007213F">
        <w:tc>
          <w:tcPr>
            <w:tcW w:w="4928" w:type="dxa"/>
          </w:tcPr>
          <w:p w14:paraId="19754F28" w14:textId="6B9D796F" w:rsidR="00EB281E" w:rsidRPr="00872339" w:rsidRDefault="00EB281E" w:rsidP="0048577D">
            <w:pPr>
              <w:pStyle w:val="11"/>
              <w:ind w:firstLine="0"/>
              <w:rPr>
                <w:rFonts w:cs="Times New Roman"/>
                <w:szCs w:val="28"/>
              </w:rPr>
            </w:pPr>
            <w:r w:rsidRPr="00872339">
              <w:rPr>
                <w:rFonts w:cs="Times New Roman"/>
                <w:szCs w:val="28"/>
              </w:rPr>
              <w:t>Коэффициент оборачиваемости кредиторской задолженности</w:t>
            </w:r>
          </w:p>
        </w:tc>
        <w:tc>
          <w:tcPr>
            <w:tcW w:w="850" w:type="dxa"/>
            <w:vAlign w:val="bottom"/>
          </w:tcPr>
          <w:p w14:paraId="446A6D8D" w14:textId="636E21D7" w:rsidR="00EB281E" w:rsidRPr="00872339" w:rsidRDefault="00EB281E"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2,27</w:t>
            </w:r>
          </w:p>
        </w:tc>
        <w:tc>
          <w:tcPr>
            <w:tcW w:w="851" w:type="dxa"/>
            <w:vAlign w:val="bottom"/>
          </w:tcPr>
          <w:p w14:paraId="41F980A8" w14:textId="2B3B7C75" w:rsidR="00EB281E" w:rsidRPr="00872339" w:rsidRDefault="00EB281E"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1,36</w:t>
            </w:r>
          </w:p>
        </w:tc>
        <w:tc>
          <w:tcPr>
            <w:tcW w:w="3225" w:type="dxa"/>
            <w:vAlign w:val="bottom"/>
          </w:tcPr>
          <w:p w14:paraId="1BC97CFB" w14:textId="549A3E0D" w:rsidR="00EB281E" w:rsidRPr="00872339" w:rsidRDefault="00EB281E"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-0,91</w:t>
            </w:r>
          </w:p>
        </w:tc>
      </w:tr>
      <w:tr w:rsidR="00EB281E" w:rsidRPr="00872339" w14:paraId="6F3E4FA2" w14:textId="77777777" w:rsidTr="0007213F">
        <w:tc>
          <w:tcPr>
            <w:tcW w:w="4928" w:type="dxa"/>
          </w:tcPr>
          <w:p w14:paraId="0EB47B66" w14:textId="300D1719" w:rsidR="00EB281E" w:rsidRPr="00872339" w:rsidRDefault="00EB281E" w:rsidP="0048577D">
            <w:pPr>
              <w:pStyle w:val="11"/>
              <w:ind w:firstLine="0"/>
              <w:rPr>
                <w:rFonts w:cs="Times New Roman"/>
                <w:szCs w:val="28"/>
              </w:rPr>
            </w:pPr>
            <w:r w:rsidRPr="00872339">
              <w:rPr>
                <w:rFonts w:cs="Times New Roman"/>
                <w:szCs w:val="28"/>
              </w:rPr>
              <w:t>Коэффициент оборачиваемости собственного капитала</w:t>
            </w:r>
          </w:p>
        </w:tc>
        <w:tc>
          <w:tcPr>
            <w:tcW w:w="850" w:type="dxa"/>
            <w:vAlign w:val="bottom"/>
          </w:tcPr>
          <w:p w14:paraId="3CEEBB31" w14:textId="73711D42" w:rsidR="00EB281E" w:rsidRPr="00872339" w:rsidRDefault="00EB281E"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-0,40</w:t>
            </w:r>
          </w:p>
        </w:tc>
        <w:tc>
          <w:tcPr>
            <w:tcW w:w="851" w:type="dxa"/>
            <w:vAlign w:val="bottom"/>
          </w:tcPr>
          <w:p w14:paraId="2D90170D" w14:textId="1FA0D001" w:rsidR="00EB281E" w:rsidRPr="00872339" w:rsidRDefault="00EB281E"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-0,38</w:t>
            </w:r>
          </w:p>
        </w:tc>
        <w:tc>
          <w:tcPr>
            <w:tcW w:w="3225" w:type="dxa"/>
            <w:vAlign w:val="bottom"/>
          </w:tcPr>
          <w:p w14:paraId="0BD115CF" w14:textId="1895EF9D" w:rsidR="00EB281E" w:rsidRPr="00872339" w:rsidRDefault="00EB281E"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0,02</w:t>
            </w:r>
          </w:p>
        </w:tc>
      </w:tr>
      <w:tr w:rsidR="00EB281E" w:rsidRPr="00872339" w14:paraId="1EFF00B4" w14:textId="77777777" w:rsidTr="0007213F">
        <w:tc>
          <w:tcPr>
            <w:tcW w:w="4928" w:type="dxa"/>
          </w:tcPr>
          <w:p w14:paraId="4481E4D9" w14:textId="28A6A58A" w:rsidR="00EB281E" w:rsidRPr="00872339" w:rsidRDefault="00EB281E" w:rsidP="0048577D">
            <w:pPr>
              <w:pStyle w:val="11"/>
              <w:ind w:firstLine="0"/>
              <w:rPr>
                <w:rFonts w:cs="Times New Roman"/>
                <w:szCs w:val="28"/>
              </w:rPr>
            </w:pPr>
            <w:r w:rsidRPr="00872339">
              <w:rPr>
                <w:rFonts w:cs="Times New Roman"/>
                <w:szCs w:val="28"/>
              </w:rPr>
              <w:t>Коэффициент оборачиваемости авансированного капитала</w:t>
            </w:r>
          </w:p>
        </w:tc>
        <w:tc>
          <w:tcPr>
            <w:tcW w:w="850" w:type="dxa"/>
          </w:tcPr>
          <w:p w14:paraId="4635415B" w14:textId="7AA321B3" w:rsidR="00EB281E" w:rsidRPr="00872339" w:rsidRDefault="00EB281E"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-0,45</w:t>
            </w:r>
          </w:p>
        </w:tc>
        <w:tc>
          <w:tcPr>
            <w:tcW w:w="851" w:type="dxa"/>
          </w:tcPr>
          <w:p w14:paraId="041928D0" w14:textId="3982427E" w:rsidR="00EB281E" w:rsidRPr="00872339" w:rsidRDefault="00EB281E"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-0,41</w:t>
            </w:r>
          </w:p>
        </w:tc>
        <w:tc>
          <w:tcPr>
            <w:tcW w:w="3225" w:type="dxa"/>
          </w:tcPr>
          <w:p w14:paraId="543F647D" w14:textId="3AE0400B" w:rsidR="00EB281E" w:rsidRPr="00872339" w:rsidRDefault="00EB281E"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0,04</w:t>
            </w:r>
          </w:p>
        </w:tc>
      </w:tr>
      <w:tr w:rsidR="00EB281E" w:rsidRPr="00872339" w14:paraId="5F12F1F3" w14:textId="77777777" w:rsidTr="0007213F">
        <w:tc>
          <w:tcPr>
            <w:tcW w:w="4928" w:type="dxa"/>
          </w:tcPr>
          <w:p w14:paraId="611E8B43" w14:textId="211015BC" w:rsidR="00EB281E" w:rsidRPr="00872339" w:rsidRDefault="00EB281E" w:rsidP="0048577D">
            <w:pPr>
              <w:pStyle w:val="11"/>
              <w:ind w:firstLine="0"/>
              <w:rPr>
                <w:rFonts w:cs="Times New Roman"/>
                <w:szCs w:val="28"/>
              </w:rPr>
            </w:pPr>
            <w:r w:rsidRPr="00872339">
              <w:rPr>
                <w:rFonts w:cs="Times New Roman"/>
                <w:szCs w:val="28"/>
              </w:rPr>
              <w:t xml:space="preserve">Продолжительность одного оборота </w:t>
            </w:r>
            <w:proofErr w:type="spellStart"/>
            <w:r w:rsidRPr="00872339">
              <w:rPr>
                <w:rFonts w:cs="Times New Roman"/>
                <w:szCs w:val="28"/>
              </w:rPr>
              <w:t>внеоборотных</w:t>
            </w:r>
            <w:proofErr w:type="spellEnd"/>
            <w:r w:rsidRPr="00872339">
              <w:rPr>
                <w:rFonts w:cs="Times New Roman"/>
                <w:szCs w:val="28"/>
              </w:rPr>
              <w:t xml:space="preserve"> активов в днях</w:t>
            </w:r>
          </w:p>
        </w:tc>
        <w:tc>
          <w:tcPr>
            <w:tcW w:w="850" w:type="dxa"/>
          </w:tcPr>
          <w:p w14:paraId="6BD16B92" w14:textId="0AFF94F1" w:rsidR="00EB281E" w:rsidRPr="00872339" w:rsidRDefault="00EB281E"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0,00</w:t>
            </w:r>
          </w:p>
        </w:tc>
        <w:tc>
          <w:tcPr>
            <w:tcW w:w="851" w:type="dxa"/>
          </w:tcPr>
          <w:p w14:paraId="5C189EE6" w14:textId="788B788D" w:rsidR="00EB281E" w:rsidRPr="00872339" w:rsidRDefault="00EB281E"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0,00</w:t>
            </w:r>
          </w:p>
        </w:tc>
        <w:tc>
          <w:tcPr>
            <w:tcW w:w="3225" w:type="dxa"/>
          </w:tcPr>
          <w:p w14:paraId="3794B5E5" w14:textId="2BBA954C" w:rsidR="00EB281E" w:rsidRPr="00872339" w:rsidRDefault="00EB281E"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0,00</w:t>
            </w:r>
          </w:p>
        </w:tc>
      </w:tr>
      <w:tr w:rsidR="00EB281E" w:rsidRPr="00872339" w14:paraId="40B0347B" w14:textId="77777777" w:rsidTr="0007213F">
        <w:tc>
          <w:tcPr>
            <w:tcW w:w="4928" w:type="dxa"/>
          </w:tcPr>
          <w:p w14:paraId="7E2CE79C" w14:textId="49DC7195" w:rsidR="00EB281E" w:rsidRPr="00872339" w:rsidRDefault="00EB281E" w:rsidP="00EB281E">
            <w:pPr>
              <w:pStyle w:val="11"/>
              <w:ind w:firstLine="0"/>
              <w:rPr>
                <w:rFonts w:cs="Times New Roman"/>
                <w:szCs w:val="28"/>
              </w:rPr>
            </w:pPr>
            <w:r w:rsidRPr="00872339">
              <w:rPr>
                <w:rFonts w:cs="Times New Roman"/>
                <w:szCs w:val="28"/>
              </w:rPr>
              <w:t>Продолжительность одного оборота оборотных активов в днях</w:t>
            </w:r>
          </w:p>
        </w:tc>
        <w:tc>
          <w:tcPr>
            <w:tcW w:w="850" w:type="dxa"/>
          </w:tcPr>
          <w:p w14:paraId="1BBE5312" w14:textId="3C42EC9A" w:rsidR="00EB281E" w:rsidRPr="00872339" w:rsidRDefault="00EB281E" w:rsidP="00EB281E">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1410,73</w:t>
            </w:r>
          </w:p>
        </w:tc>
        <w:tc>
          <w:tcPr>
            <w:tcW w:w="851" w:type="dxa"/>
          </w:tcPr>
          <w:p w14:paraId="6F8595B4" w14:textId="194CF445" w:rsidR="00EB281E" w:rsidRPr="00872339" w:rsidRDefault="00EB281E" w:rsidP="00EB281E">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1776,45</w:t>
            </w:r>
          </w:p>
        </w:tc>
        <w:tc>
          <w:tcPr>
            <w:tcW w:w="3225" w:type="dxa"/>
          </w:tcPr>
          <w:p w14:paraId="72CD151F" w14:textId="1C31E6A1" w:rsidR="00EB281E" w:rsidRPr="00872339" w:rsidRDefault="00EB281E" w:rsidP="00EB281E">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365,71</w:t>
            </w:r>
          </w:p>
        </w:tc>
      </w:tr>
      <w:tr w:rsidR="00EB281E" w:rsidRPr="00872339" w14:paraId="76F0B2FE" w14:textId="77777777" w:rsidTr="0007213F">
        <w:tc>
          <w:tcPr>
            <w:tcW w:w="4928" w:type="dxa"/>
          </w:tcPr>
          <w:p w14:paraId="42DA3404" w14:textId="05D6F044" w:rsidR="00EB281E" w:rsidRPr="00872339" w:rsidRDefault="00EB281E" w:rsidP="00EB281E">
            <w:pPr>
              <w:pStyle w:val="11"/>
              <w:ind w:firstLine="0"/>
              <w:rPr>
                <w:rFonts w:cs="Times New Roman"/>
                <w:szCs w:val="28"/>
              </w:rPr>
            </w:pPr>
            <w:r w:rsidRPr="00872339">
              <w:rPr>
                <w:rFonts w:cs="Times New Roman"/>
                <w:szCs w:val="28"/>
              </w:rPr>
              <w:t>Продолжительность одного оборота дебиторской задолженности в днях</w:t>
            </w:r>
          </w:p>
        </w:tc>
        <w:tc>
          <w:tcPr>
            <w:tcW w:w="850" w:type="dxa"/>
          </w:tcPr>
          <w:p w14:paraId="480A556B" w14:textId="2B0CD2F5" w:rsidR="00EB281E" w:rsidRPr="00872339" w:rsidRDefault="00EB281E" w:rsidP="00EB281E">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171,72</w:t>
            </w:r>
          </w:p>
        </w:tc>
        <w:tc>
          <w:tcPr>
            <w:tcW w:w="851" w:type="dxa"/>
          </w:tcPr>
          <w:p w14:paraId="4F7BCD27" w14:textId="463409F9" w:rsidR="00EB281E" w:rsidRPr="00872339" w:rsidRDefault="00EB281E" w:rsidP="00EB281E">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276,01</w:t>
            </w:r>
          </w:p>
        </w:tc>
        <w:tc>
          <w:tcPr>
            <w:tcW w:w="3225" w:type="dxa"/>
          </w:tcPr>
          <w:p w14:paraId="5B7A1E7E" w14:textId="2F7AC35E" w:rsidR="00EB281E" w:rsidRPr="00872339" w:rsidRDefault="00EB281E" w:rsidP="00EB281E">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104,29</w:t>
            </w:r>
          </w:p>
        </w:tc>
      </w:tr>
      <w:tr w:rsidR="00EB281E" w:rsidRPr="00872339" w14:paraId="2DAECC38" w14:textId="77777777" w:rsidTr="0007213F">
        <w:tc>
          <w:tcPr>
            <w:tcW w:w="4928" w:type="dxa"/>
          </w:tcPr>
          <w:p w14:paraId="2F9D086C" w14:textId="5945AFCA" w:rsidR="00EB281E" w:rsidRPr="00872339" w:rsidRDefault="00EB281E" w:rsidP="00EB281E">
            <w:pPr>
              <w:pStyle w:val="11"/>
              <w:ind w:firstLine="0"/>
              <w:rPr>
                <w:rFonts w:cs="Times New Roman"/>
                <w:szCs w:val="28"/>
              </w:rPr>
            </w:pPr>
            <w:r w:rsidRPr="00872339">
              <w:rPr>
                <w:rFonts w:cs="Times New Roman"/>
                <w:szCs w:val="28"/>
              </w:rPr>
              <w:t>Продолжительность одного оборота кредиторской задолженности в днях</w:t>
            </w:r>
          </w:p>
        </w:tc>
        <w:tc>
          <w:tcPr>
            <w:tcW w:w="850" w:type="dxa"/>
          </w:tcPr>
          <w:p w14:paraId="3658F246" w14:textId="7C17BCCE" w:rsidR="00EB281E" w:rsidRPr="00872339" w:rsidRDefault="00EB281E" w:rsidP="00EB281E">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158,67</w:t>
            </w:r>
          </w:p>
        </w:tc>
        <w:tc>
          <w:tcPr>
            <w:tcW w:w="851" w:type="dxa"/>
          </w:tcPr>
          <w:p w14:paraId="0D533582" w14:textId="35C06DCB" w:rsidR="00EB281E" w:rsidRPr="00872339" w:rsidRDefault="00EB281E" w:rsidP="00EB281E">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264,91</w:t>
            </w:r>
          </w:p>
        </w:tc>
        <w:tc>
          <w:tcPr>
            <w:tcW w:w="3225" w:type="dxa"/>
          </w:tcPr>
          <w:p w14:paraId="4C387A0B" w14:textId="7DC790BD" w:rsidR="00EB281E" w:rsidRPr="00872339" w:rsidRDefault="00EB281E" w:rsidP="00EB281E">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106,23</w:t>
            </w:r>
          </w:p>
        </w:tc>
      </w:tr>
    </w:tbl>
    <w:p w14:paraId="48DAD984" w14:textId="77777777" w:rsidR="00EB281E" w:rsidRPr="00872339" w:rsidRDefault="00EB281E" w:rsidP="0007213F">
      <w:pPr>
        <w:spacing w:line="360" w:lineRule="auto"/>
        <w:jc w:val="center"/>
        <w:rPr>
          <w:rFonts w:ascii="Times New Roman" w:hAnsi="Times New Roman" w:cs="Times New Roman"/>
          <w:sz w:val="28"/>
          <w:szCs w:val="28"/>
        </w:rPr>
      </w:pPr>
    </w:p>
    <w:p w14:paraId="1247C69A" w14:textId="669ACE4C" w:rsidR="0048577D" w:rsidRPr="0048577D" w:rsidRDefault="0048577D">
      <w:pPr>
        <w:rPr>
          <w:rFonts w:ascii="Times New Roman" w:hAnsi="Times New Roman" w:cs="Times New Roman"/>
          <w:sz w:val="28"/>
          <w:szCs w:val="28"/>
        </w:rPr>
      </w:pPr>
      <w:r w:rsidRPr="0048577D">
        <w:rPr>
          <w:rFonts w:ascii="Times New Roman" w:hAnsi="Times New Roman" w:cs="Times New Roman"/>
          <w:sz w:val="28"/>
          <w:szCs w:val="28"/>
        </w:rPr>
        <w:t>Продолжение таблицы 6</w:t>
      </w:r>
    </w:p>
    <w:tbl>
      <w:tblPr>
        <w:tblStyle w:val="ae"/>
        <w:tblW w:w="0" w:type="auto"/>
        <w:tblLayout w:type="fixed"/>
        <w:tblLook w:val="04A0" w:firstRow="1" w:lastRow="0" w:firstColumn="1" w:lastColumn="0" w:noHBand="0" w:noVBand="1"/>
      </w:tblPr>
      <w:tblGrid>
        <w:gridCol w:w="4928"/>
        <w:gridCol w:w="850"/>
        <w:gridCol w:w="851"/>
        <w:gridCol w:w="3225"/>
      </w:tblGrid>
      <w:tr w:rsidR="0048577D" w:rsidRPr="00872339" w14:paraId="6A2CF529" w14:textId="77777777" w:rsidTr="0048577D">
        <w:tc>
          <w:tcPr>
            <w:tcW w:w="4928" w:type="dxa"/>
          </w:tcPr>
          <w:p w14:paraId="4269EEFC" w14:textId="03E7F05E" w:rsidR="0048577D" w:rsidRPr="00872339" w:rsidRDefault="0048577D" w:rsidP="0048577D">
            <w:pPr>
              <w:pStyle w:val="11"/>
              <w:ind w:firstLine="0"/>
              <w:rPr>
                <w:rFonts w:cs="Times New Roman"/>
                <w:szCs w:val="28"/>
              </w:rPr>
            </w:pPr>
            <w:r w:rsidRPr="0048577D">
              <w:rPr>
                <w:rFonts w:cs="Times New Roman"/>
                <w:szCs w:val="28"/>
              </w:rPr>
              <w:t>Наименование показателя</w:t>
            </w:r>
          </w:p>
        </w:tc>
        <w:tc>
          <w:tcPr>
            <w:tcW w:w="850" w:type="dxa"/>
          </w:tcPr>
          <w:p w14:paraId="750213AF" w14:textId="73FCEE15" w:rsidR="0048577D" w:rsidRPr="00872339" w:rsidRDefault="0048577D" w:rsidP="0048577D">
            <w:pPr>
              <w:spacing w:line="360" w:lineRule="auto"/>
              <w:jc w:val="right"/>
              <w:rPr>
                <w:rFonts w:ascii="Times New Roman" w:hAnsi="Times New Roman" w:cs="Times New Roman"/>
                <w:sz w:val="28"/>
                <w:szCs w:val="28"/>
              </w:rPr>
            </w:pPr>
            <w:r w:rsidRPr="0048577D">
              <w:rPr>
                <w:rFonts w:ascii="Times New Roman" w:hAnsi="Times New Roman" w:cs="Times New Roman"/>
                <w:sz w:val="28"/>
                <w:szCs w:val="28"/>
              </w:rPr>
              <w:t>2023</w:t>
            </w:r>
          </w:p>
        </w:tc>
        <w:tc>
          <w:tcPr>
            <w:tcW w:w="851" w:type="dxa"/>
          </w:tcPr>
          <w:p w14:paraId="6BBA0E1E" w14:textId="494694B6" w:rsidR="0048577D" w:rsidRPr="00872339" w:rsidRDefault="0048577D" w:rsidP="0048577D">
            <w:pPr>
              <w:spacing w:line="360" w:lineRule="auto"/>
              <w:jc w:val="right"/>
              <w:rPr>
                <w:rFonts w:ascii="Times New Roman" w:hAnsi="Times New Roman" w:cs="Times New Roman"/>
                <w:sz w:val="28"/>
                <w:szCs w:val="28"/>
              </w:rPr>
            </w:pPr>
            <w:r w:rsidRPr="0048577D">
              <w:rPr>
                <w:rFonts w:ascii="Times New Roman" w:hAnsi="Times New Roman" w:cs="Times New Roman"/>
                <w:sz w:val="28"/>
                <w:szCs w:val="28"/>
              </w:rPr>
              <w:t>2024</w:t>
            </w:r>
          </w:p>
        </w:tc>
        <w:tc>
          <w:tcPr>
            <w:tcW w:w="3225" w:type="dxa"/>
          </w:tcPr>
          <w:p w14:paraId="5BBC8451" w14:textId="33C3F856" w:rsidR="0048577D" w:rsidRPr="00872339" w:rsidRDefault="0048577D" w:rsidP="0048577D">
            <w:pPr>
              <w:spacing w:line="360" w:lineRule="auto"/>
              <w:jc w:val="right"/>
              <w:rPr>
                <w:rFonts w:ascii="Times New Roman" w:hAnsi="Times New Roman" w:cs="Times New Roman"/>
                <w:sz w:val="28"/>
                <w:szCs w:val="28"/>
              </w:rPr>
            </w:pPr>
            <w:r w:rsidRPr="0048577D">
              <w:rPr>
                <w:rFonts w:ascii="Times New Roman" w:hAnsi="Times New Roman" w:cs="Times New Roman"/>
                <w:sz w:val="28"/>
                <w:szCs w:val="28"/>
              </w:rPr>
              <w:t>Отклонение 2024 к 2023</w:t>
            </w:r>
          </w:p>
        </w:tc>
      </w:tr>
      <w:tr w:rsidR="0048577D" w:rsidRPr="00872339" w14:paraId="64E3E00B" w14:textId="77777777" w:rsidTr="0048577D">
        <w:tc>
          <w:tcPr>
            <w:tcW w:w="4928" w:type="dxa"/>
          </w:tcPr>
          <w:p w14:paraId="16C8DFEC" w14:textId="65500813" w:rsidR="0048577D" w:rsidRPr="00872339" w:rsidRDefault="0048577D" w:rsidP="0048577D">
            <w:pPr>
              <w:pStyle w:val="11"/>
              <w:ind w:firstLine="0"/>
              <w:rPr>
                <w:rFonts w:cs="Times New Roman"/>
                <w:szCs w:val="28"/>
              </w:rPr>
            </w:pPr>
            <w:r w:rsidRPr="00872339">
              <w:rPr>
                <w:rFonts w:cs="Times New Roman"/>
                <w:szCs w:val="28"/>
              </w:rPr>
              <w:t>Продолжительность одного оборота собственного капитала в днях</w:t>
            </w:r>
          </w:p>
        </w:tc>
        <w:tc>
          <w:tcPr>
            <w:tcW w:w="850" w:type="dxa"/>
            <w:vAlign w:val="bottom"/>
          </w:tcPr>
          <w:p w14:paraId="334313FD" w14:textId="62BE8660" w:rsidR="0048577D" w:rsidRPr="00872339" w:rsidRDefault="0048577D"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-899,40</w:t>
            </w:r>
          </w:p>
        </w:tc>
        <w:tc>
          <w:tcPr>
            <w:tcW w:w="851" w:type="dxa"/>
            <w:vAlign w:val="bottom"/>
          </w:tcPr>
          <w:p w14:paraId="2F628DAE" w14:textId="2E7C4679" w:rsidR="0048577D" w:rsidRPr="00872339" w:rsidRDefault="0048577D"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-940,61</w:t>
            </w:r>
          </w:p>
        </w:tc>
        <w:tc>
          <w:tcPr>
            <w:tcW w:w="3225" w:type="dxa"/>
            <w:vAlign w:val="bottom"/>
          </w:tcPr>
          <w:p w14:paraId="72E20B99" w14:textId="0862839D" w:rsidR="0048577D" w:rsidRPr="00872339" w:rsidRDefault="0048577D"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-41,21</w:t>
            </w:r>
          </w:p>
        </w:tc>
      </w:tr>
      <w:tr w:rsidR="0048577D" w:rsidRPr="00872339" w14:paraId="1298305D" w14:textId="77777777" w:rsidTr="0048577D">
        <w:tc>
          <w:tcPr>
            <w:tcW w:w="4928" w:type="dxa"/>
          </w:tcPr>
          <w:p w14:paraId="151702C1" w14:textId="6334F46F" w:rsidR="0048577D" w:rsidRPr="00872339" w:rsidRDefault="0048577D" w:rsidP="0048577D">
            <w:pPr>
              <w:pStyle w:val="11"/>
              <w:ind w:firstLine="0"/>
              <w:rPr>
                <w:rFonts w:cs="Times New Roman"/>
                <w:szCs w:val="28"/>
              </w:rPr>
            </w:pPr>
            <w:r w:rsidRPr="00872339">
              <w:rPr>
                <w:rFonts w:cs="Times New Roman"/>
                <w:szCs w:val="28"/>
              </w:rPr>
              <w:t>Продолжительность одного оборота авансированного капитала в днях</w:t>
            </w:r>
          </w:p>
        </w:tc>
        <w:tc>
          <w:tcPr>
            <w:tcW w:w="850" w:type="dxa"/>
            <w:vAlign w:val="bottom"/>
          </w:tcPr>
          <w:p w14:paraId="2ED16A26" w14:textId="6232CB87" w:rsidR="0048577D" w:rsidRPr="00872339" w:rsidRDefault="0048577D"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-794,51</w:t>
            </w:r>
          </w:p>
        </w:tc>
        <w:tc>
          <w:tcPr>
            <w:tcW w:w="851" w:type="dxa"/>
            <w:vAlign w:val="bottom"/>
          </w:tcPr>
          <w:p w14:paraId="32E20AF3" w14:textId="6DA66557" w:rsidR="0048577D" w:rsidRPr="00872339" w:rsidRDefault="0048577D"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-877,85</w:t>
            </w:r>
          </w:p>
        </w:tc>
        <w:tc>
          <w:tcPr>
            <w:tcW w:w="3225" w:type="dxa"/>
            <w:vAlign w:val="bottom"/>
          </w:tcPr>
          <w:p w14:paraId="24CAC945" w14:textId="187BB392" w:rsidR="0048577D" w:rsidRPr="00872339" w:rsidRDefault="0048577D"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-83,34</w:t>
            </w:r>
          </w:p>
        </w:tc>
      </w:tr>
      <w:tr w:rsidR="0048577D" w:rsidRPr="00872339" w14:paraId="68434FBF" w14:textId="77777777" w:rsidTr="0048577D">
        <w:tc>
          <w:tcPr>
            <w:tcW w:w="4928" w:type="dxa"/>
          </w:tcPr>
          <w:p w14:paraId="73842085" w14:textId="35EB5AB7" w:rsidR="0048577D" w:rsidRPr="00872339" w:rsidRDefault="0048577D" w:rsidP="0048577D">
            <w:pPr>
              <w:pStyle w:val="11"/>
              <w:ind w:firstLine="0"/>
              <w:rPr>
                <w:rFonts w:cs="Times New Roman"/>
                <w:szCs w:val="28"/>
              </w:rPr>
            </w:pPr>
            <w:r w:rsidRPr="00872339">
              <w:rPr>
                <w:rFonts w:cs="Times New Roman"/>
                <w:szCs w:val="28"/>
              </w:rPr>
              <w:t>Продолжительность оборачиваемости запасов в днях</w:t>
            </w:r>
          </w:p>
        </w:tc>
        <w:tc>
          <w:tcPr>
            <w:tcW w:w="850" w:type="dxa"/>
            <w:vAlign w:val="bottom"/>
          </w:tcPr>
          <w:p w14:paraId="2EE08C1F" w14:textId="2F829D29" w:rsidR="0048577D" w:rsidRPr="00872339" w:rsidRDefault="0048577D"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1189,23</w:t>
            </w:r>
          </w:p>
        </w:tc>
        <w:tc>
          <w:tcPr>
            <w:tcW w:w="851" w:type="dxa"/>
            <w:vAlign w:val="bottom"/>
          </w:tcPr>
          <w:p w14:paraId="776C5A33" w14:textId="217BA5FF" w:rsidR="0048577D" w:rsidRPr="00872339" w:rsidRDefault="0048577D"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1366,54</w:t>
            </w:r>
          </w:p>
        </w:tc>
        <w:tc>
          <w:tcPr>
            <w:tcW w:w="3225" w:type="dxa"/>
            <w:vAlign w:val="bottom"/>
          </w:tcPr>
          <w:p w14:paraId="12CD47AC" w14:textId="3C2B76F0" w:rsidR="0048577D" w:rsidRPr="00872339" w:rsidRDefault="0048577D"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177,31</w:t>
            </w:r>
          </w:p>
        </w:tc>
      </w:tr>
      <w:tr w:rsidR="0048577D" w:rsidRPr="00872339" w14:paraId="4747812A" w14:textId="77777777" w:rsidTr="0048577D">
        <w:tc>
          <w:tcPr>
            <w:tcW w:w="4928" w:type="dxa"/>
          </w:tcPr>
          <w:p w14:paraId="7957506A" w14:textId="164D30E7" w:rsidR="0048577D" w:rsidRPr="00872339" w:rsidRDefault="0048577D" w:rsidP="0048577D">
            <w:pPr>
              <w:pStyle w:val="11"/>
              <w:ind w:firstLine="0"/>
              <w:rPr>
                <w:rFonts w:cs="Times New Roman"/>
                <w:szCs w:val="28"/>
              </w:rPr>
            </w:pPr>
            <w:r w:rsidRPr="00872339">
              <w:rPr>
                <w:rFonts w:cs="Times New Roman"/>
                <w:szCs w:val="28"/>
              </w:rPr>
              <w:t>Продолжительность производственного цикла в днях</w:t>
            </w:r>
          </w:p>
        </w:tc>
        <w:tc>
          <w:tcPr>
            <w:tcW w:w="850" w:type="dxa"/>
            <w:vAlign w:val="bottom"/>
          </w:tcPr>
          <w:p w14:paraId="25B4E048" w14:textId="52205D0F" w:rsidR="0048577D" w:rsidRPr="00872339" w:rsidRDefault="0048577D"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1189,23</w:t>
            </w:r>
          </w:p>
        </w:tc>
        <w:tc>
          <w:tcPr>
            <w:tcW w:w="851" w:type="dxa"/>
            <w:vAlign w:val="bottom"/>
          </w:tcPr>
          <w:p w14:paraId="270CE1AE" w14:textId="71111A68" w:rsidR="0048577D" w:rsidRPr="00872339" w:rsidRDefault="0048577D"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1366,54</w:t>
            </w:r>
          </w:p>
        </w:tc>
        <w:tc>
          <w:tcPr>
            <w:tcW w:w="3225" w:type="dxa"/>
            <w:vAlign w:val="bottom"/>
          </w:tcPr>
          <w:p w14:paraId="343A9A8A" w14:textId="7AD733D1" w:rsidR="0048577D" w:rsidRPr="00872339" w:rsidRDefault="0048577D"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177,31</w:t>
            </w:r>
          </w:p>
        </w:tc>
      </w:tr>
      <w:tr w:rsidR="0048577D" w:rsidRPr="00872339" w14:paraId="1EB1D38C" w14:textId="77777777" w:rsidTr="0048577D">
        <w:tc>
          <w:tcPr>
            <w:tcW w:w="4928" w:type="dxa"/>
          </w:tcPr>
          <w:p w14:paraId="1D330AB7" w14:textId="6E1842C4" w:rsidR="0048577D" w:rsidRPr="00872339" w:rsidRDefault="0048577D" w:rsidP="0048577D">
            <w:pPr>
              <w:pStyle w:val="11"/>
              <w:ind w:firstLine="0"/>
              <w:rPr>
                <w:rFonts w:cs="Times New Roman"/>
                <w:szCs w:val="28"/>
              </w:rPr>
            </w:pPr>
            <w:r w:rsidRPr="00872339">
              <w:rPr>
                <w:rFonts w:cs="Times New Roman"/>
                <w:szCs w:val="28"/>
              </w:rPr>
              <w:t>Продолжительность операционного цикла в днях</w:t>
            </w:r>
          </w:p>
        </w:tc>
        <w:tc>
          <w:tcPr>
            <w:tcW w:w="850" w:type="dxa"/>
            <w:vAlign w:val="bottom"/>
          </w:tcPr>
          <w:p w14:paraId="4A2EDBE2" w14:textId="5935F590" w:rsidR="0048577D" w:rsidRPr="00872339" w:rsidRDefault="0048577D"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1202,27</w:t>
            </w:r>
          </w:p>
        </w:tc>
        <w:tc>
          <w:tcPr>
            <w:tcW w:w="851" w:type="dxa"/>
            <w:vAlign w:val="bottom"/>
          </w:tcPr>
          <w:p w14:paraId="02B638EF" w14:textId="3FA29747" w:rsidR="0048577D" w:rsidRPr="00872339" w:rsidRDefault="0048577D"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1377,64</w:t>
            </w:r>
          </w:p>
        </w:tc>
        <w:tc>
          <w:tcPr>
            <w:tcW w:w="3225" w:type="dxa"/>
            <w:vAlign w:val="bottom"/>
          </w:tcPr>
          <w:p w14:paraId="23B2D569" w14:textId="1A7E5815" w:rsidR="0048577D" w:rsidRPr="00872339" w:rsidRDefault="0048577D"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175,37</w:t>
            </w:r>
          </w:p>
        </w:tc>
      </w:tr>
      <w:tr w:rsidR="0048577D" w:rsidRPr="00872339" w14:paraId="02B753D8" w14:textId="77777777" w:rsidTr="0048577D">
        <w:tc>
          <w:tcPr>
            <w:tcW w:w="4928" w:type="dxa"/>
          </w:tcPr>
          <w:p w14:paraId="270D6765" w14:textId="0A24BD17" w:rsidR="0048577D" w:rsidRPr="00872339" w:rsidRDefault="0048577D" w:rsidP="0048577D">
            <w:pPr>
              <w:pStyle w:val="11"/>
              <w:ind w:firstLine="0"/>
              <w:rPr>
                <w:rFonts w:cs="Times New Roman"/>
                <w:szCs w:val="28"/>
              </w:rPr>
            </w:pPr>
            <w:r w:rsidRPr="00872339">
              <w:rPr>
                <w:rFonts w:cs="Times New Roman"/>
                <w:szCs w:val="28"/>
              </w:rPr>
              <w:t>Продолжительность финансового цикла в днях</w:t>
            </w:r>
          </w:p>
        </w:tc>
        <w:tc>
          <w:tcPr>
            <w:tcW w:w="850" w:type="dxa"/>
            <w:vAlign w:val="bottom"/>
          </w:tcPr>
          <w:p w14:paraId="484456BF" w14:textId="708D402B" w:rsidR="0048577D" w:rsidRPr="00872339" w:rsidRDefault="0048577D"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1360,95</w:t>
            </w:r>
          </w:p>
        </w:tc>
        <w:tc>
          <w:tcPr>
            <w:tcW w:w="851" w:type="dxa"/>
            <w:vAlign w:val="bottom"/>
          </w:tcPr>
          <w:p w14:paraId="00C0BB0D" w14:textId="372A6B71" w:rsidR="0048577D" w:rsidRPr="00872339" w:rsidRDefault="0048577D"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1642,55</w:t>
            </w:r>
          </w:p>
        </w:tc>
        <w:tc>
          <w:tcPr>
            <w:tcW w:w="3225" w:type="dxa"/>
            <w:vAlign w:val="bottom"/>
          </w:tcPr>
          <w:p w14:paraId="7CD49725" w14:textId="539F4E4C" w:rsidR="0048577D" w:rsidRPr="00872339" w:rsidRDefault="0048577D" w:rsidP="0048577D">
            <w:pPr>
              <w:spacing w:line="360" w:lineRule="auto"/>
              <w:jc w:val="right"/>
              <w:rPr>
                <w:rFonts w:ascii="Times New Roman" w:hAnsi="Times New Roman" w:cs="Times New Roman"/>
                <w:sz w:val="28"/>
                <w:szCs w:val="28"/>
              </w:rPr>
            </w:pPr>
            <w:r w:rsidRPr="00872339">
              <w:rPr>
                <w:rFonts w:ascii="Times New Roman" w:hAnsi="Times New Roman" w:cs="Times New Roman"/>
                <w:sz w:val="28"/>
                <w:szCs w:val="28"/>
              </w:rPr>
              <w:t>281,60</w:t>
            </w:r>
          </w:p>
        </w:tc>
      </w:tr>
    </w:tbl>
    <w:p w14:paraId="178B256F" w14:textId="77777777" w:rsidR="00EC77AE" w:rsidRPr="00872339" w:rsidRDefault="00EC77AE" w:rsidP="00872339">
      <w:pPr>
        <w:pStyle w:val="11"/>
        <w:rPr>
          <w:rFonts w:cs="Times New Roman"/>
          <w:szCs w:val="28"/>
        </w:rPr>
      </w:pPr>
    </w:p>
    <w:p w14:paraId="5027D662" w14:textId="172D3F45" w:rsidR="009713D2" w:rsidRPr="00872339" w:rsidRDefault="006B5212" w:rsidP="00872339">
      <w:pPr>
        <w:pStyle w:val="11"/>
        <w:rPr>
          <w:rFonts w:cs="Times New Roman"/>
          <w:szCs w:val="28"/>
        </w:rPr>
      </w:pPr>
      <w:r>
        <w:rPr>
          <w:rFonts w:cs="Times New Roman"/>
          <w:szCs w:val="28"/>
        </w:rPr>
        <w:t xml:space="preserve">Согласно </w:t>
      </w:r>
      <w:r w:rsidR="006F35BD">
        <w:rPr>
          <w:rFonts w:cs="Times New Roman"/>
          <w:szCs w:val="28"/>
        </w:rPr>
        <w:t xml:space="preserve">таблице 6, </w:t>
      </w:r>
      <w:r w:rsidR="00443092" w:rsidRPr="00872339">
        <w:rPr>
          <w:rFonts w:cs="Times New Roman"/>
          <w:szCs w:val="28"/>
        </w:rPr>
        <w:t xml:space="preserve">показатели, где получено отрицательное значение, не являются информативными, так как они получены вследствие отрицательных пассивов, следовательно, их можно в целом не учитывать. Нулевые показатели были получены в тех случаях, когда расчет затрагивал </w:t>
      </w:r>
      <w:proofErr w:type="spellStart"/>
      <w:r w:rsidR="00443092" w:rsidRPr="00872339">
        <w:rPr>
          <w:rFonts w:cs="Times New Roman"/>
          <w:szCs w:val="28"/>
        </w:rPr>
        <w:t>внеоборотные</w:t>
      </w:r>
      <w:proofErr w:type="spellEnd"/>
      <w:r w:rsidR="00443092" w:rsidRPr="00872339">
        <w:rPr>
          <w:rFonts w:cs="Times New Roman"/>
          <w:szCs w:val="28"/>
        </w:rPr>
        <w:t xml:space="preserve"> активы, которыми организация не располагает. Констатируем,</w:t>
      </w:r>
      <w:r w:rsidR="0044748B" w:rsidRPr="00872339">
        <w:rPr>
          <w:rFonts w:cs="Times New Roman"/>
          <w:szCs w:val="28"/>
        </w:rPr>
        <w:t xml:space="preserve"> что большинство коэффициентов увеличилось, что привело к росту продолжительности оборотов. Ситуацию можно считать негативной, так как отдача от активов стала более длительной. Необходимо продолжать рационализацию собственности компании.</w:t>
      </w:r>
    </w:p>
    <w:p w14:paraId="23585D3F" w14:textId="77777777" w:rsidR="00DB03F8" w:rsidRPr="00872339" w:rsidRDefault="00DB03F8" w:rsidP="00872339">
      <w:pPr>
        <w:pStyle w:val="11"/>
        <w:ind w:firstLine="0"/>
        <w:rPr>
          <w:rFonts w:cs="Times New Roman"/>
          <w:szCs w:val="28"/>
        </w:rPr>
        <w:sectPr w:rsidR="00DB03F8" w:rsidRPr="00872339" w:rsidSect="007F39BD">
          <w:pgSz w:w="11906" w:h="16838"/>
          <w:pgMar w:top="1134" w:right="567" w:bottom="1134" w:left="1701" w:header="709" w:footer="709" w:gutter="0"/>
          <w:cols w:space="708"/>
          <w:docGrid w:linePitch="360"/>
        </w:sectPr>
      </w:pPr>
    </w:p>
    <w:p w14:paraId="0FFE0618" w14:textId="763C67E7" w:rsidR="009713D2" w:rsidRPr="00872339" w:rsidRDefault="009713D2" w:rsidP="00872339">
      <w:pPr>
        <w:pStyle w:val="1"/>
        <w:rPr>
          <w:rFonts w:cs="Times New Roman"/>
          <w:szCs w:val="28"/>
        </w:rPr>
      </w:pPr>
      <w:bookmarkStart w:id="4" w:name="_Toc203477980"/>
      <w:r w:rsidRPr="00872339">
        <w:rPr>
          <w:rFonts w:cs="Times New Roman"/>
          <w:szCs w:val="28"/>
        </w:rPr>
        <w:lastRenderedPageBreak/>
        <w:t>Заключение</w:t>
      </w:r>
      <w:bookmarkEnd w:id="4"/>
    </w:p>
    <w:p w14:paraId="1F3C6FC8" w14:textId="5C5E0B6A" w:rsidR="00CD2975" w:rsidRPr="00872339" w:rsidRDefault="009713D2" w:rsidP="00872339">
      <w:pPr>
        <w:pStyle w:val="11"/>
        <w:rPr>
          <w:rFonts w:cs="Times New Roman"/>
          <w:szCs w:val="28"/>
        </w:rPr>
      </w:pPr>
      <w:r w:rsidRPr="00872339">
        <w:rPr>
          <w:rFonts w:cs="Times New Roman"/>
          <w:szCs w:val="28"/>
        </w:rPr>
        <w:t xml:space="preserve">Подводя итог </w:t>
      </w:r>
      <w:r w:rsidR="00B60530" w:rsidRPr="00872339">
        <w:rPr>
          <w:rFonts w:cs="Times New Roman"/>
          <w:szCs w:val="28"/>
        </w:rPr>
        <w:t>производственной технологической практики</w:t>
      </w:r>
      <w:r w:rsidRPr="00872339">
        <w:rPr>
          <w:rFonts w:cs="Times New Roman"/>
          <w:szCs w:val="28"/>
        </w:rPr>
        <w:t>, можно констатировать, что организация имеет множество негативных факторов. Первый и ключевой – это отрицательные пассивы, которые указывают на чрезвычайно затруднительное положение организации, которая может в скором времени стать банкротом.</w:t>
      </w:r>
    </w:p>
    <w:p w14:paraId="6C9913CF" w14:textId="77777777" w:rsidR="009713D2" w:rsidRPr="00872339" w:rsidRDefault="009713D2" w:rsidP="00872339">
      <w:pPr>
        <w:pStyle w:val="11"/>
        <w:rPr>
          <w:rFonts w:cs="Times New Roman"/>
          <w:szCs w:val="28"/>
        </w:rPr>
      </w:pPr>
      <w:r w:rsidRPr="00872339">
        <w:rPr>
          <w:rFonts w:cs="Times New Roman"/>
          <w:szCs w:val="28"/>
        </w:rPr>
        <w:t>При этом нельзя не отметить постепенное улучшение финансового состояния организации – чистая прибыль растет. Компании удалось существенно сократить свои затраты, при этом объемы продаж тоже снижаются, следовательно, чистая прибыль растет вследствие рационализации трат.</w:t>
      </w:r>
    </w:p>
    <w:p w14:paraId="4799E954" w14:textId="77777777" w:rsidR="009713D2" w:rsidRPr="00872339" w:rsidRDefault="00BE09BD" w:rsidP="00872339">
      <w:pPr>
        <w:pStyle w:val="11"/>
        <w:rPr>
          <w:rFonts w:cs="Times New Roman"/>
          <w:szCs w:val="28"/>
        </w:rPr>
      </w:pPr>
      <w:r w:rsidRPr="00872339">
        <w:rPr>
          <w:rFonts w:cs="Times New Roman"/>
          <w:szCs w:val="28"/>
        </w:rPr>
        <w:t>Для улучшения положения организации можно рекомендовать следующее:</w:t>
      </w:r>
    </w:p>
    <w:p w14:paraId="7699228A" w14:textId="77777777" w:rsidR="00BE09BD" w:rsidRPr="00872339" w:rsidRDefault="001E0E49" w:rsidP="00872339">
      <w:pPr>
        <w:pStyle w:val="11"/>
        <w:numPr>
          <w:ilvl w:val="0"/>
          <w:numId w:val="13"/>
        </w:numPr>
        <w:ind w:left="0" w:firstLine="709"/>
        <w:rPr>
          <w:rFonts w:cs="Times New Roman"/>
          <w:szCs w:val="28"/>
        </w:rPr>
      </w:pPr>
      <w:r w:rsidRPr="00872339">
        <w:rPr>
          <w:rFonts w:cs="Times New Roman"/>
          <w:szCs w:val="28"/>
        </w:rPr>
        <w:t>Рассмотреть возможность появления коммерческих или управленческих расходов, они, возможно, позволят организации увеличить выручку, что так необходимо при отрицательных пассивах;</w:t>
      </w:r>
    </w:p>
    <w:p w14:paraId="6BCEFEF7" w14:textId="77777777" w:rsidR="001E0E49" w:rsidRPr="00872339" w:rsidRDefault="001E0E49" w:rsidP="00872339">
      <w:pPr>
        <w:pStyle w:val="11"/>
        <w:numPr>
          <w:ilvl w:val="0"/>
          <w:numId w:val="13"/>
        </w:numPr>
        <w:ind w:left="0" w:firstLine="709"/>
        <w:rPr>
          <w:rFonts w:cs="Times New Roman"/>
          <w:szCs w:val="28"/>
        </w:rPr>
      </w:pPr>
      <w:r w:rsidRPr="00872339">
        <w:rPr>
          <w:rFonts w:cs="Times New Roman"/>
          <w:szCs w:val="28"/>
        </w:rPr>
        <w:t>Рационализация расходов должна продолжаться, это, вместе с увеличением выручки, позволит постепенно ликвидировать отрицательные пассивы;</w:t>
      </w:r>
    </w:p>
    <w:p w14:paraId="6257A1E1" w14:textId="77777777" w:rsidR="001E0E49" w:rsidRPr="00872339" w:rsidRDefault="001E0E49" w:rsidP="00872339">
      <w:pPr>
        <w:pStyle w:val="11"/>
        <w:numPr>
          <w:ilvl w:val="0"/>
          <w:numId w:val="13"/>
        </w:numPr>
        <w:ind w:left="0" w:firstLine="709"/>
        <w:rPr>
          <w:rFonts w:cs="Times New Roman"/>
          <w:szCs w:val="28"/>
        </w:rPr>
      </w:pPr>
      <w:r w:rsidRPr="00872339">
        <w:rPr>
          <w:rFonts w:cs="Times New Roman"/>
          <w:szCs w:val="28"/>
        </w:rPr>
        <w:t>Число запасов должно уменьшаться, так как в их чрезмерности нет необходимости – фирма лишь увеличивает длительность финансового и операционного цикла</w:t>
      </w:r>
      <w:r w:rsidR="00C9666D" w:rsidRPr="00872339">
        <w:rPr>
          <w:rFonts w:cs="Times New Roman"/>
          <w:szCs w:val="28"/>
        </w:rPr>
        <w:t>;</w:t>
      </w:r>
    </w:p>
    <w:p w14:paraId="56EA1FA9" w14:textId="77777777" w:rsidR="00C9666D" w:rsidRPr="00872339" w:rsidRDefault="00155261" w:rsidP="00872339">
      <w:pPr>
        <w:pStyle w:val="11"/>
        <w:numPr>
          <w:ilvl w:val="0"/>
          <w:numId w:val="13"/>
        </w:numPr>
        <w:ind w:left="0" w:firstLine="709"/>
        <w:rPr>
          <w:rFonts w:cs="Times New Roman"/>
          <w:szCs w:val="28"/>
        </w:rPr>
      </w:pPr>
      <w:r w:rsidRPr="00872339">
        <w:rPr>
          <w:rFonts w:cs="Times New Roman"/>
          <w:szCs w:val="28"/>
        </w:rPr>
        <w:t>Требуется улучшить управление дебиторской задолженностью, ее рост в сложившейся ситуации недопустим. Можно ввести штрафы за просрочку платежей, допустимо сократить сроки предоставления товаров без оплаты на минимальные сроки в несколько дней. Однако требуется индивидуализировать подход, исходя из суммы договора, контрагента и иных обстоятельств.</w:t>
      </w:r>
    </w:p>
    <w:p w14:paraId="6ECD77F3" w14:textId="77777777" w:rsidR="00DB03F8" w:rsidRPr="00872339" w:rsidRDefault="00155261" w:rsidP="00872339">
      <w:pPr>
        <w:pStyle w:val="11"/>
        <w:rPr>
          <w:rFonts w:cs="Times New Roman"/>
          <w:szCs w:val="28"/>
        </w:rPr>
        <w:sectPr w:rsidR="00DB03F8" w:rsidRPr="00872339" w:rsidSect="007F39BD">
          <w:pgSz w:w="11906" w:h="16838"/>
          <w:pgMar w:top="1134" w:right="567" w:bottom="1134" w:left="1701" w:header="709" w:footer="709" w:gutter="0"/>
          <w:cols w:space="708"/>
          <w:docGrid w:linePitch="360"/>
        </w:sectPr>
      </w:pPr>
      <w:r w:rsidRPr="00872339">
        <w:rPr>
          <w:rFonts w:cs="Times New Roman"/>
          <w:szCs w:val="28"/>
        </w:rPr>
        <w:t>Полагаем, что данные рекомендации могут улучшить финансовое состояние организации, потому должны быть введены.</w:t>
      </w:r>
    </w:p>
    <w:p w14:paraId="5B7F9226" w14:textId="77777777" w:rsidR="00155261" w:rsidRDefault="00155261" w:rsidP="006F35BD">
      <w:pPr>
        <w:pStyle w:val="1"/>
      </w:pPr>
      <w:bookmarkStart w:id="5" w:name="_Toc203477981"/>
      <w:r>
        <w:lastRenderedPageBreak/>
        <w:t xml:space="preserve">Список </w:t>
      </w:r>
      <w:r w:rsidR="00643FEE">
        <w:t>использованных источников</w:t>
      </w:r>
      <w:bookmarkEnd w:id="5"/>
    </w:p>
    <w:p w14:paraId="481692CC" w14:textId="2157ED09" w:rsidR="00155261" w:rsidRPr="00CB68C8" w:rsidRDefault="00CB68C8" w:rsidP="00872339">
      <w:pPr>
        <w:pStyle w:val="11"/>
        <w:numPr>
          <w:ilvl w:val="0"/>
          <w:numId w:val="15"/>
        </w:numPr>
        <w:ind w:left="0" w:firstLine="709"/>
        <w:rPr>
          <w:rFonts w:cs="Times New Roman"/>
          <w:szCs w:val="28"/>
        </w:rPr>
      </w:pPr>
      <w:r w:rsidRPr="00CB68C8">
        <w:rPr>
          <w:rFonts w:cs="Times New Roman"/>
          <w:szCs w:val="28"/>
        </w:rPr>
        <w:t>Анализ и диагностика финансово-хозяйственной деятельности предприятий: Учебник / под ред. Позд</w:t>
      </w:r>
      <w:r w:rsidR="006B5212">
        <w:rPr>
          <w:rFonts w:cs="Times New Roman"/>
          <w:szCs w:val="28"/>
        </w:rPr>
        <w:t xml:space="preserve">някова </w:t>
      </w:r>
      <w:proofErr w:type="gramStart"/>
      <w:r w:rsidR="006B5212">
        <w:rPr>
          <w:rFonts w:cs="Times New Roman"/>
          <w:szCs w:val="28"/>
        </w:rPr>
        <w:t>В.Я..</w:t>
      </w:r>
      <w:proofErr w:type="gramEnd"/>
      <w:r w:rsidR="006B5212">
        <w:rPr>
          <w:rFonts w:cs="Times New Roman"/>
          <w:szCs w:val="28"/>
        </w:rPr>
        <w:t xml:space="preserve"> - М.: Инфра-М, 2023</w:t>
      </w:r>
      <w:r w:rsidRPr="00CB68C8">
        <w:rPr>
          <w:rFonts w:cs="Times New Roman"/>
          <w:szCs w:val="28"/>
        </w:rPr>
        <w:t>. - 190 c.</w:t>
      </w:r>
    </w:p>
    <w:p w14:paraId="250A7188" w14:textId="3FCBEF0E" w:rsidR="00CB68C8" w:rsidRPr="00CB68C8" w:rsidRDefault="00CB68C8" w:rsidP="00872339">
      <w:pPr>
        <w:pStyle w:val="11"/>
        <w:numPr>
          <w:ilvl w:val="0"/>
          <w:numId w:val="15"/>
        </w:numPr>
        <w:ind w:left="0" w:firstLine="709"/>
        <w:rPr>
          <w:rFonts w:cs="Times New Roman"/>
          <w:szCs w:val="28"/>
        </w:rPr>
      </w:pPr>
      <w:r w:rsidRPr="00CB68C8">
        <w:rPr>
          <w:rFonts w:cs="Times New Roman"/>
          <w:szCs w:val="28"/>
        </w:rPr>
        <w:t xml:space="preserve">Аверина, О.И. Комплексный экономический анализ хозяйственной деятельности (для бакалавров) / </w:t>
      </w:r>
      <w:r w:rsidR="006B5212">
        <w:rPr>
          <w:rFonts w:cs="Times New Roman"/>
          <w:szCs w:val="28"/>
        </w:rPr>
        <w:t xml:space="preserve">О.И. Аверина. - М.: </w:t>
      </w:r>
      <w:proofErr w:type="spellStart"/>
      <w:r w:rsidR="006B5212">
        <w:rPr>
          <w:rFonts w:cs="Times New Roman"/>
          <w:szCs w:val="28"/>
        </w:rPr>
        <w:t>КноРус</w:t>
      </w:r>
      <w:proofErr w:type="spellEnd"/>
      <w:r w:rsidR="006B5212">
        <w:rPr>
          <w:rFonts w:cs="Times New Roman"/>
          <w:szCs w:val="28"/>
        </w:rPr>
        <w:t>, 2025</w:t>
      </w:r>
      <w:r w:rsidRPr="00CB68C8">
        <w:rPr>
          <w:rFonts w:cs="Times New Roman"/>
          <w:szCs w:val="28"/>
        </w:rPr>
        <w:t>. - 94 c.</w:t>
      </w:r>
    </w:p>
    <w:p w14:paraId="1CB22495" w14:textId="759B7C4E" w:rsidR="00CB68C8" w:rsidRPr="00CB68C8" w:rsidRDefault="00CB68C8" w:rsidP="00872339">
      <w:pPr>
        <w:pStyle w:val="11"/>
        <w:numPr>
          <w:ilvl w:val="0"/>
          <w:numId w:val="15"/>
        </w:numPr>
        <w:ind w:left="0" w:firstLine="709"/>
        <w:rPr>
          <w:rFonts w:cs="Times New Roman"/>
          <w:szCs w:val="28"/>
        </w:rPr>
      </w:pPr>
      <w:proofErr w:type="spellStart"/>
      <w:r w:rsidRPr="00CB68C8">
        <w:rPr>
          <w:rFonts w:cs="Times New Roman"/>
          <w:szCs w:val="28"/>
        </w:rPr>
        <w:t>Басовский</w:t>
      </w:r>
      <w:proofErr w:type="spellEnd"/>
      <w:r w:rsidRPr="00CB68C8">
        <w:rPr>
          <w:rFonts w:cs="Times New Roman"/>
          <w:szCs w:val="28"/>
        </w:rPr>
        <w:t xml:space="preserve">, Л.Е. Экономический анализ (Комплексный экономический анализ хозяйственной деятельности): Учебное пособие / Л.Е. </w:t>
      </w:r>
      <w:proofErr w:type="spellStart"/>
      <w:r w:rsidRPr="00CB68C8">
        <w:rPr>
          <w:rFonts w:cs="Times New Roman"/>
          <w:szCs w:val="28"/>
        </w:rPr>
        <w:t>Басовский</w:t>
      </w:r>
      <w:proofErr w:type="spellEnd"/>
      <w:r w:rsidRPr="00CB68C8">
        <w:rPr>
          <w:rFonts w:cs="Times New Roman"/>
          <w:szCs w:val="28"/>
        </w:rPr>
        <w:t xml:space="preserve">, А.М. Лунева, Е.Н. </w:t>
      </w:r>
      <w:proofErr w:type="spellStart"/>
      <w:r w:rsidRPr="00CB68C8">
        <w:rPr>
          <w:rFonts w:cs="Times New Roman"/>
          <w:szCs w:val="28"/>
        </w:rPr>
        <w:t>Бас</w:t>
      </w:r>
      <w:r w:rsidR="006B5212">
        <w:rPr>
          <w:rFonts w:cs="Times New Roman"/>
          <w:szCs w:val="28"/>
        </w:rPr>
        <w:t>овская</w:t>
      </w:r>
      <w:proofErr w:type="spellEnd"/>
      <w:r w:rsidR="006B5212">
        <w:rPr>
          <w:rFonts w:cs="Times New Roman"/>
          <w:szCs w:val="28"/>
        </w:rPr>
        <w:t xml:space="preserve"> и др. - М.: Инфра-М, 2024</w:t>
      </w:r>
      <w:r w:rsidRPr="00CB68C8">
        <w:rPr>
          <w:rFonts w:cs="Times New Roman"/>
          <w:szCs w:val="28"/>
        </w:rPr>
        <w:t>. - 479 c.</w:t>
      </w:r>
    </w:p>
    <w:p w14:paraId="7932281D" w14:textId="46244AF7" w:rsidR="00CB68C8" w:rsidRPr="00CB68C8" w:rsidRDefault="00CB68C8" w:rsidP="00872339">
      <w:pPr>
        <w:pStyle w:val="11"/>
        <w:numPr>
          <w:ilvl w:val="0"/>
          <w:numId w:val="15"/>
        </w:numPr>
        <w:ind w:left="0" w:firstLine="709"/>
        <w:rPr>
          <w:rFonts w:cs="Times New Roman"/>
          <w:szCs w:val="28"/>
        </w:rPr>
      </w:pPr>
      <w:r w:rsidRPr="00CB68C8">
        <w:rPr>
          <w:rFonts w:cs="Times New Roman"/>
          <w:szCs w:val="28"/>
        </w:rPr>
        <w:t>Васильева, Л.С. Анализ хозяйственной деятельности: Учебник / Л.С. Васильева, М.В</w:t>
      </w:r>
      <w:r w:rsidR="006B5212">
        <w:rPr>
          <w:rFonts w:cs="Times New Roman"/>
          <w:szCs w:val="28"/>
        </w:rPr>
        <w:t xml:space="preserve">. Петровская. - М.: </w:t>
      </w:r>
      <w:proofErr w:type="spellStart"/>
      <w:r w:rsidR="006B5212">
        <w:rPr>
          <w:rFonts w:cs="Times New Roman"/>
          <w:szCs w:val="28"/>
        </w:rPr>
        <w:t>КноРус</w:t>
      </w:r>
      <w:proofErr w:type="spellEnd"/>
      <w:r w:rsidR="006B5212">
        <w:rPr>
          <w:rFonts w:cs="Times New Roman"/>
          <w:szCs w:val="28"/>
        </w:rPr>
        <w:t>, 2023</w:t>
      </w:r>
      <w:r w:rsidRPr="00CB68C8">
        <w:rPr>
          <w:rFonts w:cs="Times New Roman"/>
          <w:szCs w:val="28"/>
        </w:rPr>
        <w:t>. - 248 c.</w:t>
      </w:r>
    </w:p>
    <w:p w14:paraId="1439E563" w14:textId="30B584E8" w:rsidR="00CB68C8" w:rsidRDefault="00CB68C8" w:rsidP="00872339">
      <w:pPr>
        <w:pStyle w:val="11"/>
        <w:numPr>
          <w:ilvl w:val="0"/>
          <w:numId w:val="15"/>
        </w:numPr>
        <w:ind w:left="0" w:firstLine="709"/>
        <w:rPr>
          <w:rFonts w:cs="Times New Roman"/>
          <w:szCs w:val="28"/>
        </w:rPr>
      </w:pPr>
      <w:r w:rsidRPr="00CB68C8">
        <w:rPr>
          <w:rFonts w:cs="Times New Roman"/>
          <w:szCs w:val="28"/>
        </w:rPr>
        <w:t>Голубева, Т.М. Анализ финансово-хозяйственной деятельности: Учебное пособие / Т.М</w:t>
      </w:r>
      <w:r w:rsidR="006B5212">
        <w:rPr>
          <w:rFonts w:cs="Times New Roman"/>
          <w:szCs w:val="28"/>
        </w:rPr>
        <w:t>. Голубева. - М.: Академия, 2024</w:t>
      </w:r>
      <w:r w:rsidRPr="00CB68C8">
        <w:rPr>
          <w:rFonts w:cs="Times New Roman"/>
          <w:szCs w:val="28"/>
        </w:rPr>
        <w:t>. - 320 c.</w:t>
      </w:r>
    </w:p>
    <w:p w14:paraId="0C21BC64" w14:textId="0FB0AB44" w:rsidR="00AF6812" w:rsidRPr="00AF6812" w:rsidRDefault="00AF6812" w:rsidP="00872339">
      <w:pPr>
        <w:pStyle w:val="11"/>
        <w:numPr>
          <w:ilvl w:val="0"/>
          <w:numId w:val="15"/>
        </w:numPr>
        <w:ind w:left="0" w:firstLine="709"/>
        <w:rPr>
          <w:rFonts w:cs="Times New Roman"/>
          <w:szCs w:val="28"/>
        </w:rPr>
      </w:pPr>
      <w:r w:rsidRPr="00C465BD">
        <w:rPr>
          <w:rFonts w:cs="Times New Roman"/>
          <w:szCs w:val="28"/>
        </w:rPr>
        <w:t>Давыденко, И.Г. Экономический анализ финансово-хозяйственной деятельности предприятия (для бакалавров) / И.Г. Давыденко, В.А. Алешин,</w:t>
      </w:r>
      <w:r w:rsidR="006B5212">
        <w:rPr>
          <w:rFonts w:cs="Times New Roman"/>
          <w:szCs w:val="28"/>
        </w:rPr>
        <w:t xml:space="preserve"> А.И. Зотова. - М.: </w:t>
      </w:r>
      <w:proofErr w:type="spellStart"/>
      <w:r w:rsidR="006B5212">
        <w:rPr>
          <w:rFonts w:cs="Times New Roman"/>
          <w:szCs w:val="28"/>
        </w:rPr>
        <w:t>КноРус</w:t>
      </w:r>
      <w:proofErr w:type="spellEnd"/>
      <w:r w:rsidR="006B5212">
        <w:rPr>
          <w:rFonts w:cs="Times New Roman"/>
          <w:szCs w:val="28"/>
        </w:rPr>
        <w:t>, 2023</w:t>
      </w:r>
      <w:r w:rsidRPr="00C465BD">
        <w:rPr>
          <w:rFonts w:cs="Times New Roman"/>
          <w:szCs w:val="28"/>
        </w:rPr>
        <w:t>. - 384 c.</w:t>
      </w:r>
    </w:p>
    <w:p w14:paraId="05450F5D" w14:textId="661A3CF1" w:rsidR="00AF6812" w:rsidRPr="00AF6812" w:rsidRDefault="00AF6812" w:rsidP="00872339">
      <w:pPr>
        <w:pStyle w:val="11"/>
        <w:numPr>
          <w:ilvl w:val="0"/>
          <w:numId w:val="15"/>
        </w:numPr>
        <w:ind w:left="0" w:firstLine="709"/>
        <w:rPr>
          <w:rFonts w:cs="Times New Roman"/>
          <w:szCs w:val="28"/>
        </w:rPr>
      </w:pPr>
      <w:proofErr w:type="spellStart"/>
      <w:r w:rsidRPr="00C465BD">
        <w:rPr>
          <w:rFonts w:cs="Times New Roman"/>
          <w:szCs w:val="28"/>
        </w:rPr>
        <w:t>Качкова</w:t>
      </w:r>
      <w:proofErr w:type="spellEnd"/>
      <w:r w:rsidRPr="00C465BD">
        <w:rPr>
          <w:rFonts w:cs="Times New Roman"/>
          <w:szCs w:val="28"/>
        </w:rPr>
        <w:t xml:space="preserve">, О.Е. Экономический анализ хозяйственной деятельности (для бакалавров) / О.Е. </w:t>
      </w:r>
      <w:proofErr w:type="spellStart"/>
      <w:r w:rsidRPr="00C465BD">
        <w:rPr>
          <w:rFonts w:cs="Times New Roman"/>
          <w:szCs w:val="28"/>
        </w:rPr>
        <w:t>Качкова</w:t>
      </w:r>
      <w:proofErr w:type="spellEnd"/>
      <w:r w:rsidRPr="00C465BD">
        <w:rPr>
          <w:rFonts w:cs="Times New Roman"/>
          <w:szCs w:val="28"/>
        </w:rPr>
        <w:t>, М.В. Косолапова, В</w:t>
      </w:r>
      <w:r w:rsidR="006B5212">
        <w:rPr>
          <w:rFonts w:cs="Times New Roman"/>
          <w:szCs w:val="28"/>
        </w:rPr>
        <w:t xml:space="preserve">.А. Свободин. - М.: </w:t>
      </w:r>
      <w:proofErr w:type="spellStart"/>
      <w:r w:rsidR="006B5212">
        <w:rPr>
          <w:rFonts w:cs="Times New Roman"/>
          <w:szCs w:val="28"/>
        </w:rPr>
        <w:t>КноРус</w:t>
      </w:r>
      <w:proofErr w:type="spellEnd"/>
      <w:r w:rsidR="006B5212">
        <w:rPr>
          <w:rFonts w:cs="Times New Roman"/>
          <w:szCs w:val="28"/>
        </w:rPr>
        <w:t>, 2024</w:t>
      </w:r>
      <w:r w:rsidRPr="00C465BD">
        <w:rPr>
          <w:rFonts w:cs="Times New Roman"/>
          <w:szCs w:val="28"/>
        </w:rPr>
        <w:t>. - 288 c.</w:t>
      </w:r>
    </w:p>
    <w:p w14:paraId="456B1DC1" w14:textId="0240DCBF" w:rsidR="00AF6812" w:rsidRPr="00AF6812" w:rsidRDefault="00AF6812" w:rsidP="00872339">
      <w:pPr>
        <w:pStyle w:val="11"/>
        <w:numPr>
          <w:ilvl w:val="0"/>
          <w:numId w:val="15"/>
        </w:numPr>
        <w:ind w:left="0" w:firstLine="709"/>
        <w:rPr>
          <w:rFonts w:cs="Times New Roman"/>
          <w:szCs w:val="28"/>
        </w:rPr>
      </w:pPr>
      <w:r w:rsidRPr="00C465BD">
        <w:rPr>
          <w:rFonts w:cs="Times New Roman"/>
          <w:szCs w:val="28"/>
        </w:rPr>
        <w:t>Лысенко, Д.В. Комплексный экономический анализ хозяйственной деятельности: Учебник / Д.В. Лысенко. - М.: Инф</w:t>
      </w:r>
      <w:r w:rsidR="006B5212">
        <w:rPr>
          <w:rFonts w:cs="Times New Roman"/>
          <w:szCs w:val="28"/>
        </w:rPr>
        <w:t>ра-М, 2023</w:t>
      </w:r>
      <w:r w:rsidRPr="00C465BD">
        <w:rPr>
          <w:rFonts w:cs="Times New Roman"/>
          <w:szCs w:val="28"/>
        </w:rPr>
        <w:t>. - 320 c.</w:t>
      </w:r>
    </w:p>
    <w:p w14:paraId="39614D14" w14:textId="26A53794" w:rsidR="00AF6812" w:rsidRPr="00AF6812" w:rsidRDefault="00AF6812" w:rsidP="00872339">
      <w:pPr>
        <w:pStyle w:val="11"/>
        <w:numPr>
          <w:ilvl w:val="0"/>
          <w:numId w:val="15"/>
        </w:numPr>
        <w:ind w:left="0" w:firstLine="709"/>
        <w:rPr>
          <w:rFonts w:cs="Times New Roman"/>
          <w:szCs w:val="28"/>
        </w:rPr>
      </w:pPr>
      <w:r w:rsidRPr="00C465BD">
        <w:rPr>
          <w:rFonts w:cs="Times New Roman"/>
          <w:szCs w:val="28"/>
        </w:rPr>
        <w:t>Одинцов, В.А. Анализ финансово-хозяйственной деятельности предприятия: Учебное пособие / В</w:t>
      </w:r>
      <w:r w:rsidR="006B5212">
        <w:rPr>
          <w:rFonts w:cs="Times New Roman"/>
          <w:szCs w:val="28"/>
        </w:rPr>
        <w:t>.А. Одинцов. - М.: Академия, 2023</w:t>
      </w:r>
      <w:r w:rsidRPr="00C465BD">
        <w:rPr>
          <w:rFonts w:cs="Times New Roman"/>
          <w:szCs w:val="28"/>
        </w:rPr>
        <w:t>. - 224 c.</w:t>
      </w:r>
    </w:p>
    <w:p w14:paraId="64D6DB8B" w14:textId="57EE7DFF" w:rsidR="00AF6812" w:rsidRPr="00D434C2" w:rsidRDefault="00AF6812" w:rsidP="00872339">
      <w:pPr>
        <w:pStyle w:val="11"/>
        <w:numPr>
          <w:ilvl w:val="0"/>
          <w:numId w:val="15"/>
        </w:numPr>
        <w:ind w:left="0" w:firstLine="709"/>
        <w:rPr>
          <w:rFonts w:cs="Times New Roman"/>
          <w:szCs w:val="28"/>
        </w:rPr>
      </w:pPr>
      <w:r w:rsidRPr="00C465BD">
        <w:rPr>
          <w:rFonts w:cs="Times New Roman"/>
          <w:szCs w:val="28"/>
        </w:rPr>
        <w:t>Орлова, Т.М. Практикум по комплексному экономическому анализу хозяйственной деятельности / Т.М. Орлов</w:t>
      </w:r>
      <w:r w:rsidR="006B5212">
        <w:rPr>
          <w:rFonts w:cs="Times New Roman"/>
          <w:szCs w:val="28"/>
        </w:rPr>
        <w:t xml:space="preserve">а. - М.: </w:t>
      </w:r>
      <w:proofErr w:type="spellStart"/>
      <w:r w:rsidR="006B5212">
        <w:rPr>
          <w:rFonts w:cs="Times New Roman"/>
          <w:szCs w:val="28"/>
        </w:rPr>
        <w:t>КноРус</w:t>
      </w:r>
      <w:proofErr w:type="spellEnd"/>
      <w:r w:rsidR="006B5212">
        <w:rPr>
          <w:rFonts w:cs="Times New Roman"/>
          <w:szCs w:val="28"/>
        </w:rPr>
        <w:t>, 2024</w:t>
      </w:r>
      <w:r w:rsidRPr="00C465BD">
        <w:rPr>
          <w:rFonts w:cs="Times New Roman"/>
          <w:szCs w:val="28"/>
        </w:rPr>
        <w:t>. - 48 c.</w:t>
      </w:r>
    </w:p>
    <w:sectPr w:rsidR="00AF6812" w:rsidRPr="00D434C2" w:rsidSect="007F39BD">
      <w:pgSz w:w="11906" w:h="16838"/>
      <w:pgMar w:top="1134" w:right="567"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F611F1" w14:textId="77777777" w:rsidR="00EB281E" w:rsidRDefault="00EB281E" w:rsidP="00FC1B8E">
      <w:pPr>
        <w:spacing w:after="0" w:line="240" w:lineRule="auto"/>
      </w:pPr>
      <w:r>
        <w:separator/>
      </w:r>
    </w:p>
  </w:endnote>
  <w:endnote w:type="continuationSeparator" w:id="0">
    <w:p w14:paraId="19DCE72D" w14:textId="77777777" w:rsidR="00EB281E" w:rsidRDefault="00EB281E" w:rsidP="00FC1B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87765529"/>
      <w:docPartObj>
        <w:docPartGallery w:val="Page Numbers (Bottom of Page)"/>
        <w:docPartUnique/>
      </w:docPartObj>
    </w:sdtPr>
    <w:sdtContent>
      <w:p w14:paraId="227795FC" w14:textId="77777777" w:rsidR="00EB281E" w:rsidRDefault="00EB281E">
        <w:pPr>
          <w:pStyle w:val="af"/>
          <w:jc w:val="center"/>
        </w:pPr>
        <w:r>
          <w:fldChar w:fldCharType="begin"/>
        </w:r>
        <w:r>
          <w:instrText>PAGE   \* MERGEFORMAT</w:instrText>
        </w:r>
        <w:r>
          <w:fldChar w:fldCharType="separate"/>
        </w:r>
        <w:r w:rsidR="00C93337">
          <w:rPr>
            <w:noProof/>
          </w:rPr>
          <w:t>1</w:t>
        </w:r>
        <w:r>
          <w:fldChar w:fldCharType="end"/>
        </w:r>
      </w:p>
    </w:sdtContent>
  </w:sdt>
  <w:p w14:paraId="60C1B8EA" w14:textId="77777777" w:rsidR="00EB281E" w:rsidRDefault="00EB281E">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89794170"/>
      <w:docPartObj>
        <w:docPartGallery w:val="Page Numbers (Bottom of Page)"/>
        <w:docPartUnique/>
      </w:docPartObj>
    </w:sdtPr>
    <w:sdtContent>
      <w:p w14:paraId="604AED96" w14:textId="77777777" w:rsidR="00EB281E" w:rsidRDefault="00EB281E">
        <w:pPr>
          <w:pStyle w:val="af"/>
          <w:jc w:val="center"/>
        </w:pPr>
        <w:r>
          <w:fldChar w:fldCharType="begin"/>
        </w:r>
        <w:r>
          <w:instrText>PAGE   \* MERGEFORMAT</w:instrText>
        </w:r>
        <w:r>
          <w:fldChar w:fldCharType="separate"/>
        </w:r>
        <w:r>
          <w:rPr>
            <w:noProof/>
          </w:rPr>
          <w:t>1</w:t>
        </w:r>
        <w:r>
          <w:fldChar w:fldCharType="end"/>
        </w:r>
      </w:p>
    </w:sdtContent>
  </w:sdt>
  <w:p w14:paraId="35896CBC" w14:textId="77777777" w:rsidR="00EB281E" w:rsidRDefault="00EB281E">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DDC893" w14:textId="77777777" w:rsidR="00EB281E" w:rsidRDefault="00EB281E" w:rsidP="00FC1B8E">
      <w:pPr>
        <w:spacing w:after="0" w:line="240" w:lineRule="auto"/>
      </w:pPr>
      <w:r>
        <w:separator/>
      </w:r>
    </w:p>
  </w:footnote>
  <w:footnote w:type="continuationSeparator" w:id="0">
    <w:p w14:paraId="07F61D27" w14:textId="77777777" w:rsidR="00EB281E" w:rsidRDefault="00EB281E" w:rsidP="00FC1B8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D76E84"/>
    <w:multiLevelType w:val="hybridMultilevel"/>
    <w:tmpl w:val="F42A7D9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15:restartNumberingAfterBreak="0">
    <w:nsid w:val="111F74B4"/>
    <w:multiLevelType w:val="hybridMultilevel"/>
    <w:tmpl w:val="EB5E335E"/>
    <w:lvl w:ilvl="0" w:tplc="BA4C940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185D67EA"/>
    <w:multiLevelType w:val="hybridMultilevel"/>
    <w:tmpl w:val="D1368D5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15:restartNumberingAfterBreak="0">
    <w:nsid w:val="20157EE2"/>
    <w:multiLevelType w:val="hybridMultilevel"/>
    <w:tmpl w:val="997A743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15:restartNumberingAfterBreak="0">
    <w:nsid w:val="23424C3D"/>
    <w:multiLevelType w:val="hybridMultilevel"/>
    <w:tmpl w:val="0EE6FC4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15:restartNumberingAfterBreak="0">
    <w:nsid w:val="25A27958"/>
    <w:multiLevelType w:val="multilevel"/>
    <w:tmpl w:val="87DC6C54"/>
    <w:lvl w:ilvl="0">
      <w:start w:val="1"/>
      <w:numFmt w:val="decimal"/>
      <w:pStyle w:val="a"/>
      <w:lvlText w:val="Таблица %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4A1E279A"/>
    <w:multiLevelType w:val="multilevel"/>
    <w:tmpl w:val="18C485CE"/>
    <w:lvl w:ilvl="0">
      <w:start w:val="1"/>
      <w:numFmt w:val="decimal"/>
      <w:pStyle w:val="a0"/>
      <w:lvlText w:val="Рисунок %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4C75725E"/>
    <w:multiLevelType w:val="hybridMultilevel"/>
    <w:tmpl w:val="997A743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15:restartNumberingAfterBreak="0">
    <w:nsid w:val="54DD6E15"/>
    <w:multiLevelType w:val="multilevel"/>
    <w:tmpl w:val="D108B0E4"/>
    <w:lvl w:ilvl="0">
      <w:start w:val="1"/>
      <w:numFmt w:val="decimal"/>
      <w:lvlText w:val="%1."/>
      <w:lvlJc w:val="left"/>
      <w:pPr>
        <w:tabs>
          <w:tab w:val="num" w:pos="360"/>
        </w:tabs>
        <w:ind w:left="360" w:hanging="360"/>
      </w:pPr>
      <w:rPr>
        <w:rFonts w:hint="default"/>
        <w:kern w:val="0"/>
      </w:rPr>
    </w:lvl>
    <w:lvl w:ilvl="1">
      <w:start w:val="1"/>
      <w:numFmt w:val="decimal"/>
      <w:lvlText w:val="%2."/>
      <w:lvlJc w:val="left"/>
      <w:pPr>
        <w:tabs>
          <w:tab w:val="num" w:pos="360"/>
        </w:tabs>
        <w:ind w:left="36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9" w15:restartNumberingAfterBreak="0">
    <w:nsid w:val="5CE57CB3"/>
    <w:multiLevelType w:val="multilevel"/>
    <w:tmpl w:val="6164D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0AE3FE3"/>
    <w:multiLevelType w:val="hybridMultilevel"/>
    <w:tmpl w:val="69264D9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15:restartNumberingAfterBreak="0">
    <w:nsid w:val="626F7CC7"/>
    <w:multiLevelType w:val="hybridMultilevel"/>
    <w:tmpl w:val="69264D9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15:restartNumberingAfterBreak="0">
    <w:nsid w:val="68B817C6"/>
    <w:multiLevelType w:val="hybridMultilevel"/>
    <w:tmpl w:val="CB004E9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 w15:restartNumberingAfterBreak="0">
    <w:nsid w:val="6E255A1F"/>
    <w:multiLevelType w:val="multilevel"/>
    <w:tmpl w:val="655842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2ED40AF"/>
    <w:multiLevelType w:val="multilevel"/>
    <w:tmpl w:val="6B1C9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5ACA00B"/>
    <w:multiLevelType w:val="multilevel"/>
    <w:tmpl w:val="75ACA00B"/>
    <w:lvl w:ilvl="0">
      <w:start w:val="1"/>
      <w:numFmt w:val="bullet"/>
      <w:suff w:val="space"/>
      <w:lvlText w:val="-"/>
      <w:lvlJc w:val="left"/>
      <w:pPr>
        <w:tabs>
          <w:tab w:val="left" w:pos="0"/>
        </w:tabs>
        <w:ind w:left="0" w:firstLine="709"/>
      </w:pPr>
      <w:rPr>
        <w:rFonts w:ascii="Times New Roman" w:hAnsi="Times New Roman" w:cs="Times New Roman" w:hint="default"/>
      </w:rPr>
    </w:lvl>
    <w:lvl w:ilvl="1">
      <w:numFmt w:val="bullet"/>
      <w:lvlText w:val="·"/>
      <w:lvlJc w:val="left"/>
      <w:pPr>
        <w:ind w:left="3601" w:hanging="1104"/>
      </w:pPr>
      <w:rPr>
        <w:rFonts w:ascii="Times New Roman" w:eastAsia="Times New Roman" w:hAnsi="Times New Roman" w:cs="Times New Roman" w:hint="default"/>
      </w:rPr>
    </w:lvl>
    <w:lvl w:ilvl="2">
      <w:start w:val="1"/>
      <w:numFmt w:val="bullet"/>
      <w:lvlText w:val=""/>
      <w:lvlJc w:val="left"/>
      <w:pPr>
        <w:ind w:left="3577" w:hanging="360"/>
      </w:pPr>
      <w:rPr>
        <w:rFonts w:ascii="Wingdings" w:hAnsi="Wingdings" w:hint="default"/>
      </w:rPr>
    </w:lvl>
    <w:lvl w:ilvl="3">
      <w:start w:val="1"/>
      <w:numFmt w:val="bullet"/>
      <w:lvlText w:val=""/>
      <w:lvlJc w:val="left"/>
      <w:pPr>
        <w:ind w:left="4297" w:hanging="360"/>
      </w:pPr>
      <w:rPr>
        <w:rFonts w:ascii="Symbol" w:hAnsi="Symbol" w:hint="default"/>
      </w:rPr>
    </w:lvl>
    <w:lvl w:ilvl="4">
      <w:start w:val="1"/>
      <w:numFmt w:val="bullet"/>
      <w:lvlText w:val="o"/>
      <w:lvlJc w:val="left"/>
      <w:pPr>
        <w:ind w:left="5017" w:hanging="360"/>
      </w:pPr>
      <w:rPr>
        <w:rFonts w:ascii="Courier New" w:hAnsi="Courier New" w:cs="Courier New" w:hint="default"/>
      </w:rPr>
    </w:lvl>
    <w:lvl w:ilvl="5">
      <w:start w:val="1"/>
      <w:numFmt w:val="bullet"/>
      <w:lvlText w:val=""/>
      <w:lvlJc w:val="left"/>
      <w:pPr>
        <w:ind w:left="5737" w:hanging="360"/>
      </w:pPr>
      <w:rPr>
        <w:rFonts w:ascii="Wingdings" w:hAnsi="Wingdings" w:hint="default"/>
      </w:rPr>
    </w:lvl>
    <w:lvl w:ilvl="6">
      <w:start w:val="1"/>
      <w:numFmt w:val="bullet"/>
      <w:lvlText w:val=""/>
      <w:lvlJc w:val="left"/>
      <w:pPr>
        <w:ind w:left="6457" w:hanging="360"/>
      </w:pPr>
      <w:rPr>
        <w:rFonts w:ascii="Symbol" w:hAnsi="Symbol" w:hint="default"/>
      </w:rPr>
    </w:lvl>
    <w:lvl w:ilvl="7">
      <w:start w:val="1"/>
      <w:numFmt w:val="bullet"/>
      <w:lvlText w:val="o"/>
      <w:lvlJc w:val="left"/>
      <w:pPr>
        <w:ind w:left="7177" w:hanging="360"/>
      </w:pPr>
      <w:rPr>
        <w:rFonts w:ascii="Courier New" w:hAnsi="Courier New" w:cs="Courier New" w:hint="default"/>
      </w:rPr>
    </w:lvl>
    <w:lvl w:ilvl="8">
      <w:start w:val="1"/>
      <w:numFmt w:val="bullet"/>
      <w:lvlText w:val=""/>
      <w:lvlJc w:val="left"/>
      <w:pPr>
        <w:ind w:left="7897" w:hanging="360"/>
      </w:pPr>
      <w:rPr>
        <w:rFonts w:ascii="Wingdings" w:hAnsi="Wingdings" w:hint="default"/>
      </w:rPr>
    </w:lvl>
  </w:abstractNum>
  <w:abstractNum w:abstractNumId="16" w15:restartNumberingAfterBreak="0">
    <w:nsid w:val="767B3039"/>
    <w:multiLevelType w:val="hybridMultilevel"/>
    <w:tmpl w:val="7662F4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15:restartNumberingAfterBreak="0">
    <w:nsid w:val="78355708"/>
    <w:multiLevelType w:val="hybridMultilevel"/>
    <w:tmpl w:val="F42A7D9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15:restartNumberingAfterBreak="0">
    <w:nsid w:val="791E4CEE"/>
    <w:multiLevelType w:val="multilevel"/>
    <w:tmpl w:val="D108B0E4"/>
    <w:lvl w:ilvl="0">
      <w:start w:val="1"/>
      <w:numFmt w:val="decimal"/>
      <w:lvlText w:val="%1."/>
      <w:lvlJc w:val="left"/>
      <w:pPr>
        <w:tabs>
          <w:tab w:val="num" w:pos="360"/>
        </w:tabs>
        <w:ind w:left="360" w:hanging="360"/>
      </w:pPr>
      <w:rPr>
        <w:rFonts w:hint="default"/>
        <w:kern w:val="0"/>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9" w15:restartNumberingAfterBreak="0">
    <w:nsid w:val="7B692CB0"/>
    <w:multiLevelType w:val="hybridMultilevel"/>
    <w:tmpl w:val="28FA413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0" w15:restartNumberingAfterBreak="0">
    <w:nsid w:val="7DB67C20"/>
    <w:multiLevelType w:val="hybridMultilevel"/>
    <w:tmpl w:val="6B52999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6"/>
  </w:num>
  <w:num w:numId="2">
    <w:abstractNumId w:val="5"/>
  </w:num>
  <w:num w:numId="3">
    <w:abstractNumId w:val="4"/>
  </w:num>
  <w:num w:numId="4">
    <w:abstractNumId w:val="14"/>
  </w:num>
  <w:num w:numId="5">
    <w:abstractNumId w:val="9"/>
  </w:num>
  <w:num w:numId="6">
    <w:abstractNumId w:val="13"/>
  </w:num>
  <w:num w:numId="7">
    <w:abstractNumId w:val="16"/>
  </w:num>
  <w:num w:numId="8">
    <w:abstractNumId w:val="20"/>
  </w:num>
  <w:num w:numId="9">
    <w:abstractNumId w:val="1"/>
  </w:num>
  <w:num w:numId="10">
    <w:abstractNumId w:val="15"/>
  </w:num>
  <w:num w:numId="11">
    <w:abstractNumId w:val="18"/>
  </w:num>
  <w:num w:numId="12">
    <w:abstractNumId w:val="8"/>
  </w:num>
  <w:num w:numId="13">
    <w:abstractNumId w:val="7"/>
  </w:num>
  <w:num w:numId="14">
    <w:abstractNumId w:val="17"/>
  </w:num>
  <w:num w:numId="15">
    <w:abstractNumId w:val="3"/>
  </w:num>
  <w:num w:numId="16">
    <w:abstractNumId w:val="2"/>
  </w:num>
  <w:num w:numId="17">
    <w:abstractNumId w:val="19"/>
  </w:num>
  <w:num w:numId="18">
    <w:abstractNumId w:val="10"/>
  </w:num>
  <w:num w:numId="19">
    <w:abstractNumId w:val="11"/>
  </w:num>
  <w:num w:numId="20">
    <w:abstractNumId w:val="12"/>
  </w:num>
  <w:num w:numId="21">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49DA"/>
    <w:rsid w:val="000002B9"/>
    <w:rsid w:val="000006B1"/>
    <w:rsid w:val="00000948"/>
    <w:rsid w:val="00001087"/>
    <w:rsid w:val="00001355"/>
    <w:rsid w:val="00001505"/>
    <w:rsid w:val="00001B17"/>
    <w:rsid w:val="00002225"/>
    <w:rsid w:val="00002230"/>
    <w:rsid w:val="000022D2"/>
    <w:rsid w:val="000022E9"/>
    <w:rsid w:val="0000238B"/>
    <w:rsid w:val="00002DC5"/>
    <w:rsid w:val="0000429A"/>
    <w:rsid w:val="00004640"/>
    <w:rsid w:val="00004B6F"/>
    <w:rsid w:val="0000573B"/>
    <w:rsid w:val="00005D8F"/>
    <w:rsid w:val="00005E0C"/>
    <w:rsid w:val="00007560"/>
    <w:rsid w:val="000075F5"/>
    <w:rsid w:val="00007C23"/>
    <w:rsid w:val="00010022"/>
    <w:rsid w:val="0001047C"/>
    <w:rsid w:val="00010DC1"/>
    <w:rsid w:val="00011317"/>
    <w:rsid w:val="000117EF"/>
    <w:rsid w:val="00012CA3"/>
    <w:rsid w:val="0001304F"/>
    <w:rsid w:val="000130F6"/>
    <w:rsid w:val="00014133"/>
    <w:rsid w:val="000143D7"/>
    <w:rsid w:val="00014A07"/>
    <w:rsid w:val="00015388"/>
    <w:rsid w:val="00016118"/>
    <w:rsid w:val="00016D14"/>
    <w:rsid w:val="0001700A"/>
    <w:rsid w:val="0001745B"/>
    <w:rsid w:val="00017E1D"/>
    <w:rsid w:val="0002083F"/>
    <w:rsid w:val="00020FB8"/>
    <w:rsid w:val="00021C75"/>
    <w:rsid w:val="00022477"/>
    <w:rsid w:val="00022F27"/>
    <w:rsid w:val="000233ED"/>
    <w:rsid w:val="00023941"/>
    <w:rsid w:val="00024954"/>
    <w:rsid w:val="00025283"/>
    <w:rsid w:val="00025504"/>
    <w:rsid w:val="00025E53"/>
    <w:rsid w:val="000260B3"/>
    <w:rsid w:val="0002747E"/>
    <w:rsid w:val="00027F02"/>
    <w:rsid w:val="000309AA"/>
    <w:rsid w:val="00030B6E"/>
    <w:rsid w:val="00030B8D"/>
    <w:rsid w:val="00030DAF"/>
    <w:rsid w:val="00030E92"/>
    <w:rsid w:val="0003267D"/>
    <w:rsid w:val="00032697"/>
    <w:rsid w:val="000326E2"/>
    <w:rsid w:val="000332D2"/>
    <w:rsid w:val="00033AAF"/>
    <w:rsid w:val="00034576"/>
    <w:rsid w:val="00034BA3"/>
    <w:rsid w:val="00035432"/>
    <w:rsid w:val="00035541"/>
    <w:rsid w:val="00035F1E"/>
    <w:rsid w:val="00035F74"/>
    <w:rsid w:val="0003627A"/>
    <w:rsid w:val="00036D2A"/>
    <w:rsid w:val="00037732"/>
    <w:rsid w:val="0003778A"/>
    <w:rsid w:val="00037C1B"/>
    <w:rsid w:val="0004056C"/>
    <w:rsid w:val="000406A1"/>
    <w:rsid w:val="000406FA"/>
    <w:rsid w:val="000408E8"/>
    <w:rsid w:val="00040B78"/>
    <w:rsid w:val="00040E9C"/>
    <w:rsid w:val="000412B6"/>
    <w:rsid w:val="0004197D"/>
    <w:rsid w:val="00041B92"/>
    <w:rsid w:val="00041EF1"/>
    <w:rsid w:val="0004293A"/>
    <w:rsid w:val="00042B47"/>
    <w:rsid w:val="00042BAA"/>
    <w:rsid w:val="00042DB6"/>
    <w:rsid w:val="0004364E"/>
    <w:rsid w:val="000441DE"/>
    <w:rsid w:val="0004438C"/>
    <w:rsid w:val="0004495C"/>
    <w:rsid w:val="00044B1A"/>
    <w:rsid w:val="00044B6A"/>
    <w:rsid w:val="0004549F"/>
    <w:rsid w:val="00045C2C"/>
    <w:rsid w:val="00046088"/>
    <w:rsid w:val="00046663"/>
    <w:rsid w:val="00046AA3"/>
    <w:rsid w:val="00047117"/>
    <w:rsid w:val="00047194"/>
    <w:rsid w:val="00047861"/>
    <w:rsid w:val="00047893"/>
    <w:rsid w:val="00047BED"/>
    <w:rsid w:val="00047E8B"/>
    <w:rsid w:val="00050440"/>
    <w:rsid w:val="000508FD"/>
    <w:rsid w:val="00050A92"/>
    <w:rsid w:val="00050B27"/>
    <w:rsid w:val="000512D2"/>
    <w:rsid w:val="00052293"/>
    <w:rsid w:val="00052B08"/>
    <w:rsid w:val="000533A2"/>
    <w:rsid w:val="000533F5"/>
    <w:rsid w:val="00053B1D"/>
    <w:rsid w:val="00053E24"/>
    <w:rsid w:val="000541B7"/>
    <w:rsid w:val="0005513F"/>
    <w:rsid w:val="0005568C"/>
    <w:rsid w:val="00055A01"/>
    <w:rsid w:val="00055D9A"/>
    <w:rsid w:val="00055E10"/>
    <w:rsid w:val="0005608D"/>
    <w:rsid w:val="0005701D"/>
    <w:rsid w:val="000577F8"/>
    <w:rsid w:val="0006077A"/>
    <w:rsid w:val="00060C52"/>
    <w:rsid w:val="00061BBD"/>
    <w:rsid w:val="00061CEF"/>
    <w:rsid w:val="00062711"/>
    <w:rsid w:val="000627AD"/>
    <w:rsid w:val="00063389"/>
    <w:rsid w:val="0006482B"/>
    <w:rsid w:val="00065263"/>
    <w:rsid w:val="000653B6"/>
    <w:rsid w:val="00066386"/>
    <w:rsid w:val="000667DC"/>
    <w:rsid w:val="00066902"/>
    <w:rsid w:val="00066C4B"/>
    <w:rsid w:val="00066D6F"/>
    <w:rsid w:val="00066DF1"/>
    <w:rsid w:val="0007062F"/>
    <w:rsid w:val="00070B00"/>
    <w:rsid w:val="00070BE9"/>
    <w:rsid w:val="00071332"/>
    <w:rsid w:val="000715CB"/>
    <w:rsid w:val="00071722"/>
    <w:rsid w:val="000718CB"/>
    <w:rsid w:val="0007213F"/>
    <w:rsid w:val="0007228F"/>
    <w:rsid w:val="0007234D"/>
    <w:rsid w:val="0007244E"/>
    <w:rsid w:val="00072786"/>
    <w:rsid w:val="000728F2"/>
    <w:rsid w:val="00073760"/>
    <w:rsid w:val="000739E9"/>
    <w:rsid w:val="00073A77"/>
    <w:rsid w:val="00074317"/>
    <w:rsid w:val="00075838"/>
    <w:rsid w:val="0007654C"/>
    <w:rsid w:val="00076824"/>
    <w:rsid w:val="00076E2C"/>
    <w:rsid w:val="00077BA7"/>
    <w:rsid w:val="00077FEB"/>
    <w:rsid w:val="00080801"/>
    <w:rsid w:val="00080A11"/>
    <w:rsid w:val="00080E08"/>
    <w:rsid w:val="00081058"/>
    <w:rsid w:val="000816B4"/>
    <w:rsid w:val="00081D4D"/>
    <w:rsid w:val="00082157"/>
    <w:rsid w:val="00082792"/>
    <w:rsid w:val="00082845"/>
    <w:rsid w:val="000829E0"/>
    <w:rsid w:val="00082FD0"/>
    <w:rsid w:val="000833B0"/>
    <w:rsid w:val="000833BF"/>
    <w:rsid w:val="00083475"/>
    <w:rsid w:val="0008363F"/>
    <w:rsid w:val="00083A5A"/>
    <w:rsid w:val="00083EB3"/>
    <w:rsid w:val="00084230"/>
    <w:rsid w:val="0008438B"/>
    <w:rsid w:val="000846A2"/>
    <w:rsid w:val="00084B17"/>
    <w:rsid w:val="00084BB0"/>
    <w:rsid w:val="0008549D"/>
    <w:rsid w:val="000857EF"/>
    <w:rsid w:val="00085897"/>
    <w:rsid w:val="00086849"/>
    <w:rsid w:val="00087403"/>
    <w:rsid w:val="000876AC"/>
    <w:rsid w:val="0008774C"/>
    <w:rsid w:val="00087DAA"/>
    <w:rsid w:val="00090B18"/>
    <w:rsid w:val="00090F88"/>
    <w:rsid w:val="0009168C"/>
    <w:rsid w:val="00091909"/>
    <w:rsid w:val="00091C75"/>
    <w:rsid w:val="00091EE5"/>
    <w:rsid w:val="000929BD"/>
    <w:rsid w:val="00092D1B"/>
    <w:rsid w:val="00092E03"/>
    <w:rsid w:val="00092FBE"/>
    <w:rsid w:val="000932D9"/>
    <w:rsid w:val="0009400C"/>
    <w:rsid w:val="00095073"/>
    <w:rsid w:val="000954EF"/>
    <w:rsid w:val="000959CA"/>
    <w:rsid w:val="00096631"/>
    <w:rsid w:val="00096E79"/>
    <w:rsid w:val="000A0074"/>
    <w:rsid w:val="000A0819"/>
    <w:rsid w:val="000A16AE"/>
    <w:rsid w:val="000A1A49"/>
    <w:rsid w:val="000A28CD"/>
    <w:rsid w:val="000A3654"/>
    <w:rsid w:val="000A3923"/>
    <w:rsid w:val="000A3D1E"/>
    <w:rsid w:val="000A3DD2"/>
    <w:rsid w:val="000A5231"/>
    <w:rsid w:val="000A5318"/>
    <w:rsid w:val="000A53B9"/>
    <w:rsid w:val="000A5585"/>
    <w:rsid w:val="000A59F6"/>
    <w:rsid w:val="000A5E57"/>
    <w:rsid w:val="000A5E60"/>
    <w:rsid w:val="000A6ADE"/>
    <w:rsid w:val="000A7793"/>
    <w:rsid w:val="000B048E"/>
    <w:rsid w:val="000B0E28"/>
    <w:rsid w:val="000B168A"/>
    <w:rsid w:val="000B18FE"/>
    <w:rsid w:val="000B1967"/>
    <w:rsid w:val="000B21AB"/>
    <w:rsid w:val="000B28B3"/>
    <w:rsid w:val="000B2F4E"/>
    <w:rsid w:val="000B37C8"/>
    <w:rsid w:val="000B39CF"/>
    <w:rsid w:val="000B4174"/>
    <w:rsid w:val="000B45F5"/>
    <w:rsid w:val="000B54C0"/>
    <w:rsid w:val="000B58AE"/>
    <w:rsid w:val="000B59BD"/>
    <w:rsid w:val="000B5EA3"/>
    <w:rsid w:val="000B65D2"/>
    <w:rsid w:val="000B7C15"/>
    <w:rsid w:val="000C00CD"/>
    <w:rsid w:val="000C03EA"/>
    <w:rsid w:val="000C046A"/>
    <w:rsid w:val="000C0E58"/>
    <w:rsid w:val="000C0F8F"/>
    <w:rsid w:val="000C20AB"/>
    <w:rsid w:val="000C221B"/>
    <w:rsid w:val="000C22A6"/>
    <w:rsid w:val="000C316D"/>
    <w:rsid w:val="000C3268"/>
    <w:rsid w:val="000C391D"/>
    <w:rsid w:val="000C44F2"/>
    <w:rsid w:val="000C481C"/>
    <w:rsid w:val="000C4889"/>
    <w:rsid w:val="000C4D35"/>
    <w:rsid w:val="000C520F"/>
    <w:rsid w:val="000C52B7"/>
    <w:rsid w:val="000C52F8"/>
    <w:rsid w:val="000C555C"/>
    <w:rsid w:val="000C5E6D"/>
    <w:rsid w:val="000C6236"/>
    <w:rsid w:val="000C63A7"/>
    <w:rsid w:val="000C6769"/>
    <w:rsid w:val="000C6989"/>
    <w:rsid w:val="000C737B"/>
    <w:rsid w:val="000C7465"/>
    <w:rsid w:val="000C7777"/>
    <w:rsid w:val="000C7825"/>
    <w:rsid w:val="000C79BE"/>
    <w:rsid w:val="000C7EAC"/>
    <w:rsid w:val="000D05C8"/>
    <w:rsid w:val="000D082E"/>
    <w:rsid w:val="000D0A3E"/>
    <w:rsid w:val="000D1B8C"/>
    <w:rsid w:val="000D2E8E"/>
    <w:rsid w:val="000D330F"/>
    <w:rsid w:val="000D3594"/>
    <w:rsid w:val="000D3A0C"/>
    <w:rsid w:val="000D4148"/>
    <w:rsid w:val="000D41FF"/>
    <w:rsid w:val="000D50EE"/>
    <w:rsid w:val="000D641F"/>
    <w:rsid w:val="000D70CD"/>
    <w:rsid w:val="000D77FE"/>
    <w:rsid w:val="000E0AB7"/>
    <w:rsid w:val="000E102E"/>
    <w:rsid w:val="000E105A"/>
    <w:rsid w:val="000E1866"/>
    <w:rsid w:val="000E20E7"/>
    <w:rsid w:val="000E2325"/>
    <w:rsid w:val="000E2475"/>
    <w:rsid w:val="000E2841"/>
    <w:rsid w:val="000E3153"/>
    <w:rsid w:val="000E350E"/>
    <w:rsid w:val="000E4E7A"/>
    <w:rsid w:val="000E5D9C"/>
    <w:rsid w:val="000E6483"/>
    <w:rsid w:val="000E6D38"/>
    <w:rsid w:val="000F0A0D"/>
    <w:rsid w:val="000F0C50"/>
    <w:rsid w:val="000F0F68"/>
    <w:rsid w:val="000F1397"/>
    <w:rsid w:val="000F25B5"/>
    <w:rsid w:val="000F2794"/>
    <w:rsid w:val="000F27A0"/>
    <w:rsid w:val="000F2C15"/>
    <w:rsid w:val="000F3EA9"/>
    <w:rsid w:val="000F533A"/>
    <w:rsid w:val="000F5738"/>
    <w:rsid w:val="000F5DF1"/>
    <w:rsid w:val="000F60EA"/>
    <w:rsid w:val="000F61B7"/>
    <w:rsid w:val="000F65EE"/>
    <w:rsid w:val="000F690C"/>
    <w:rsid w:val="000F6ADA"/>
    <w:rsid w:val="000F6AF3"/>
    <w:rsid w:val="000F7DDB"/>
    <w:rsid w:val="00100F0B"/>
    <w:rsid w:val="001017DB"/>
    <w:rsid w:val="0010202F"/>
    <w:rsid w:val="0010227F"/>
    <w:rsid w:val="00102359"/>
    <w:rsid w:val="001025CC"/>
    <w:rsid w:val="00102B2D"/>
    <w:rsid w:val="00102B4B"/>
    <w:rsid w:val="0010365F"/>
    <w:rsid w:val="00104284"/>
    <w:rsid w:val="001048A3"/>
    <w:rsid w:val="00104F6C"/>
    <w:rsid w:val="001058DD"/>
    <w:rsid w:val="00105924"/>
    <w:rsid w:val="00105F15"/>
    <w:rsid w:val="00106131"/>
    <w:rsid w:val="0010639D"/>
    <w:rsid w:val="00106452"/>
    <w:rsid w:val="001068B3"/>
    <w:rsid w:val="00106BBB"/>
    <w:rsid w:val="00106C25"/>
    <w:rsid w:val="00106DFA"/>
    <w:rsid w:val="00106E55"/>
    <w:rsid w:val="00107D91"/>
    <w:rsid w:val="001106E1"/>
    <w:rsid w:val="00110720"/>
    <w:rsid w:val="00110B7F"/>
    <w:rsid w:val="0011231F"/>
    <w:rsid w:val="00112615"/>
    <w:rsid w:val="001135ED"/>
    <w:rsid w:val="00113623"/>
    <w:rsid w:val="001147C9"/>
    <w:rsid w:val="001147F7"/>
    <w:rsid w:val="0011519E"/>
    <w:rsid w:val="001158ED"/>
    <w:rsid w:val="00116B10"/>
    <w:rsid w:val="0011725F"/>
    <w:rsid w:val="00117AF8"/>
    <w:rsid w:val="0012026D"/>
    <w:rsid w:val="001207B4"/>
    <w:rsid w:val="001207BA"/>
    <w:rsid w:val="00120936"/>
    <w:rsid w:val="001213B0"/>
    <w:rsid w:val="001218B1"/>
    <w:rsid w:val="00122982"/>
    <w:rsid w:val="00122D80"/>
    <w:rsid w:val="00123375"/>
    <w:rsid w:val="00124218"/>
    <w:rsid w:val="001245E6"/>
    <w:rsid w:val="001248EF"/>
    <w:rsid w:val="00124967"/>
    <w:rsid w:val="00124D6E"/>
    <w:rsid w:val="001256EE"/>
    <w:rsid w:val="00125E43"/>
    <w:rsid w:val="001261D1"/>
    <w:rsid w:val="001274F5"/>
    <w:rsid w:val="0012776E"/>
    <w:rsid w:val="00127795"/>
    <w:rsid w:val="00127AF6"/>
    <w:rsid w:val="00127C66"/>
    <w:rsid w:val="00130DD2"/>
    <w:rsid w:val="00131CFB"/>
    <w:rsid w:val="00131FB4"/>
    <w:rsid w:val="001325D0"/>
    <w:rsid w:val="00132B8C"/>
    <w:rsid w:val="00132DB7"/>
    <w:rsid w:val="00133009"/>
    <w:rsid w:val="0013362A"/>
    <w:rsid w:val="00134365"/>
    <w:rsid w:val="001345D7"/>
    <w:rsid w:val="00135594"/>
    <w:rsid w:val="00135C68"/>
    <w:rsid w:val="0013632E"/>
    <w:rsid w:val="00136D12"/>
    <w:rsid w:val="0013700F"/>
    <w:rsid w:val="0013732A"/>
    <w:rsid w:val="00140079"/>
    <w:rsid w:val="0014031D"/>
    <w:rsid w:val="001409C6"/>
    <w:rsid w:val="001414A3"/>
    <w:rsid w:val="00141A46"/>
    <w:rsid w:val="00141FFA"/>
    <w:rsid w:val="001420A9"/>
    <w:rsid w:val="00142552"/>
    <w:rsid w:val="00142C1B"/>
    <w:rsid w:val="0014369A"/>
    <w:rsid w:val="0014395F"/>
    <w:rsid w:val="00143A61"/>
    <w:rsid w:val="00143B16"/>
    <w:rsid w:val="00145AFE"/>
    <w:rsid w:val="00145D39"/>
    <w:rsid w:val="001462BE"/>
    <w:rsid w:val="00146B2F"/>
    <w:rsid w:val="0014716D"/>
    <w:rsid w:val="00147570"/>
    <w:rsid w:val="00147749"/>
    <w:rsid w:val="00147A82"/>
    <w:rsid w:val="00147B37"/>
    <w:rsid w:val="001503AC"/>
    <w:rsid w:val="001506A7"/>
    <w:rsid w:val="001510CE"/>
    <w:rsid w:val="00151817"/>
    <w:rsid w:val="001522CE"/>
    <w:rsid w:val="00152603"/>
    <w:rsid w:val="0015381B"/>
    <w:rsid w:val="00154079"/>
    <w:rsid w:val="001543EF"/>
    <w:rsid w:val="00154802"/>
    <w:rsid w:val="00154A19"/>
    <w:rsid w:val="00154F07"/>
    <w:rsid w:val="00155261"/>
    <w:rsid w:val="0015541A"/>
    <w:rsid w:val="00155AC5"/>
    <w:rsid w:val="00155AF4"/>
    <w:rsid w:val="0015627E"/>
    <w:rsid w:val="00157B4E"/>
    <w:rsid w:val="0016014B"/>
    <w:rsid w:val="001605EE"/>
    <w:rsid w:val="00160A58"/>
    <w:rsid w:val="00160D1A"/>
    <w:rsid w:val="0016155E"/>
    <w:rsid w:val="00161A89"/>
    <w:rsid w:val="00161BA6"/>
    <w:rsid w:val="001620DE"/>
    <w:rsid w:val="0016214C"/>
    <w:rsid w:val="00162916"/>
    <w:rsid w:val="00162D15"/>
    <w:rsid w:val="00162DED"/>
    <w:rsid w:val="00163131"/>
    <w:rsid w:val="00163A9A"/>
    <w:rsid w:val="001652E3"/>
    <w:rsid w:val="0016589F"/>
    <w:rsid w:val="001659D6"/>
    <w:rsid w:val="001661FA"/>
    <w:rsid w:val="001669A0"/>
    <w:rsid w:val="00166AF1"/>
    <w:rsid w:val="0016702C"/>
    <w:rsid w:val="0016757F"/>
    <w:rsid w:val="00171318"/>
    <w:rsid w:val="0017189D"/>
    <w:rsid w:val="0017198D"/>
    <w:rsid w:val="00171E1E"/>
    <w:rsid w:val="00172272"/>
    <w:rsid w:val="00172593"/>
    <w:rsid w:val="001728E0"/>
    <w:rsid w:val="001730ED"/>
    <w:rsid w:val="001735A7"/>
    <w:rsid w:val="00174505"/>
    <w:rsid w:val="00174685"/>
    <w:rsid w:val="0017471F"/>
    <w:rsid w:val="0017522C"/>
    <w:rsid w:val="001763AA"/>
    <w:rsid w:val="00176F4B"/>
    <w:rsid w:val="0017752B"/>
    <w:rsid w:val="00180533"/>
    <w:rsid w:val="00180D99"/>
    <w:rsid w:val="001813F1"/>
    <w:rsid w:val="001819CF"/>
    <w:rsid w:val="00181F24"/>
    <w:rsid w:val="00182069"/>
    <w:rsid w:val="001823EB"/>
    <w:rsid w:val="00182803"/>
    <w:rsid w:val="001837E0"/>
    <w:rsid w:val="00183A59"/>
    <w:rsid w:val="00184F07"/>
    <w:rsid w:val="00185A5D"/>
    <w:rsid w:val="00185FDC"/>
    <w:rsid w:val="00186411"/>
    <w:rsid w:val="00186A4B"/>
    <w:rsid w:val="0018703A"/>
    <w:rsid w:val="00187676"/>
    <w:rsid w:val="00187DF5"/>
    <w:rsid w:val="0019021D"/>
    <w:rsid w:val="001902F6"/>
    <w:rsid w:val="00190E64"/>
    <w:rsid w:val="00190F63"/>
    <w:rsid w:val="001915A3"/>
    <w:rsid w:val="001915AE"/>
    <w:rsid w:val="00191F87"/>
    <w:rsid w:val="00192720"/>
    <w:rsid w:val="001929E2"/>
    <w:rsid w:val="0019372B"/>
    <w:rsid w:val="0019396E"/>
    <w:rsid w:val="00193DEA"/>
    <w:rsid w:val="001941AF"/>
    <w:rsid w:val="00194DD3"/>
    <w:rsid w:val="0019505E"/>
    <w:rsid w:val="0019521E"/>
    <w:rsid w:val="00195955"/>
    <w:rsid w:val="001959F2"/>
    <w:rsid w:val="00196657"/>
    <w:rsid w:val="00196914"/>
    <w:rsid w:val="00196C6C"/>
    <w:rsid w:val="001978A9"/>
    <w:rsid w:val="0019795E"/>
    <w:rsid w:val="00197B16"/>
    <w:rsid w:val="00197DF0"/>
    <w:rsid w:val="001A0792"/>
    <w:rsid w:val="001A0863"/>
    <w:rsid w:val="001A0D1F"/>
    <w:rsid w:val="001A14F6"/>
    <w:rsid w:val="001A1A30"/>
    <w:rsid w:val="001A3EFD"/>
    <w:rsid w:val="001A3F61"/>
    <w:rsid w:val="001A411E"/>
    <w:rsid w:val="001A45EC"/>
    <w:rsid w:val="001A5666"/>
    <w:rsid w:val="001A5ED2"/>
    <w:rsid w:val="001A606F"/>
    <w:rsid w:val="001A6D2A"/>
    <w:rsid w:val="001A752C"/>
    <w:rsid w:val="001A76B0"/>
    <w:rsid w:val="001A7971"/>
    <w:rsid w:val="001A7EAE"/>
    <w:rsid w:val="001B039C"/>
    <w:rsid w:val="001B0983"/>
    <w:rsid w:val="001B1669"/>
    <w:rsid w:val="001B2A07"/>
    <w:rsid w:val="001B4772"/>
    <w:rsid w:val="001B53DB"/>
    <w:rsid w:val="001B55B0"/>
    <w:rsid w:val="001B58C6"/>
    <w:rsid w:val="001B6E8E"/>
    <w:rsid w:val="001B72C0"/>
    <w:rsid w:val="001B7353"/>
    <w:rsid w:val="001B7F2B"/>
    <w:rsid w:val="001C0520"/>
    <w:rsid w:val="001C0634"/>
    <w:rsid w:val="001C14A9"/>
    <w:rsid w:val="001C1BD6"/>
    <w:rsid w:val="001C20CB"/>
    <w:rsid w:val="001C3140"/>
    <w:rsid w:val="001C42A9"/>
    <w:rsid w:val="001C4445"/>
    <w:rsid w:val="001C4511"/>
    <w:rsid w:val="001C461F"/>
    <w:rsid w:val="001C4C81"/>
    <w:rsid w:val="001C56A2"/>
    <w:rsid w:val="001C5A89"/>
    <w:rsid w:val="001C5B1B"/>
    <w:rsid w:val="001C5FCC"/>
    <w:rsid w:val="001C623C"/>
    <w:rsid w:val="001C6355"/>
    <w:rsid w:val="001C6E11"/>
    <w:rsid w:val="001C6F41"/>
    <w:rsid w:val="001C739F"/>
    <w:rsid w:val="001C7B29"/>
    <w:rsid w:val="001D02DD"/>
    <w:rsid w:val="001D0525"/>
    <w:rsid w:val="001D0AEF"/>
    <w:rsid w:val="001D0CE0"/>
    <w:rsid w:val="001D1984"/>
    <w:rsid w:val="001D300B"/>
    <w:rsid w:val="001D39D4"/>
    <w:rsid w:val="001D3BB2"/>
    <w:rsid w:val="001D4019"/>
    <w:rsid w:val="001D4477"/>
    <w:rsid w:val="001D450E"/>
    <w:rsid w:val="001D4657"/>
    <w:rsid w:val="001D66A8"/>
    <w:rsid w:val="001D6925"/>
    <w:rsid w:val="001D6F2A"/>
    <w:rsid w:val="001D713C"/>
    <w:rsid w:val="001D71EF"/>
    <w:rsid w:val="001D7362"/>
    <w:rsid w:val="001D7D6F"/>
    <w:rsid w:val="001E0E49"/>
    <w:rsid w:val="001E1525"/>
    <w:rsid w:val="001E21D6"/>
    <w:rsid w:val="001E23B6"/>
    <w:rsid w:val="001E41A5"/>
    <w:rsid w:val="001E4A77"/>
    <w:rsid w:val="001E4ED6"/>
    <w:rsid w:val="001E6970"/>
    <w:rsid w:val="001F0054"/>
    <w:rsid w:val="001F052F"/>
    <w:rsid w:val="001F0556"/>
    <w:rsid w:val="001F07A4"/>
    <w:rsid w:val="001F0B17"/>
    <w:rsid w:val="001F0CAB"/>
    <w:rsid w:val="001F0FFA"/>
    <w:rsid w:val="001F245C"/>
    <w:rsid w:val="001F3044"/>
    <w:rsid w:val="001F31C3"/>
    <w:rsid w:val="001F35A4"/>
    <w:rsid w:val="001F3805"/>
    <w:rsid w:val="001F553F"/>
    <w:rsid w:val="001F567D"/>
    <w:rsid w:val="001F7515"/>
    <w:rsid w:val="001F7A89"/>
    <w:rsid w:val="002008EA"/>
    <w:rsid w:val="00200B15"/>
    <w:rsid w:val="00200E05"/>
    <w:rsid w:val="00201083"/>
    <w:rsid w:val="00201182"/>
    <w:rsid w:val="00201F20"/>
    <w:rsid w:val="00202268"/>
    <w:rsid w:val="00202748"/>
    <w:rsid w:val="00202A24"/>
    <w:rsid w:val="00202D60"/>
    <w:rsid w:val="0020339D"/>
    <w:rsid w:val="00203DFA"/>
    <w:rsid w:val="002048F1"/>
    <w:rsid w:val="00204EF8"/>
    <w:rsid w:val="00205344"/>
    <w:rsid w:val="00205FCE"/>
    <w:rsid w:val="002064E7"/>
    <w:rsid w:val="0020659F"/>
    <w:rsid w:val="002067CD"/>
    <w:rsid w:val="00206FC7"/>
    <w:rsid w:val="002074E3"/>
    <w:rsid w:val="00211162"/>
    <w:rsid w:val="0021124F"/>
    <w:rsid w:val="00211922"/>
    <w:rsid w:val="00212466"/>
    <w:rsid w:val="002124C5"/>
    <w:rsid w:val="00213037"/>
    <w:rsid w:val="002143BF"/>
    <w:rsid w:val="0021442A"/>
    <w:rsid w:val="002146AE"/>
    <w:rsid w:val="002146B1"/>
    <w:rsid w:val="002146DC"/>
    <w:rsid w:val="00214C70"/>
    <w:rsid w:val="00215034"/>
    <w:rsid w:val="0021512D"/>
    <w:rsid w:val="00215C77"/>
    <w:rsid w:val="00216FF4"/>
    <w:rsid w:val="00217A68"/>
    <w:rsid w:val="00217EE5"/>
    <w:rsid w:val="0022006A"/>
    <w:rsid w:val="0022034B"/>
    <w:rsid w:val="00220402"/>
    <w:rsid w:val="00220425"/>
    <w:rsid w:val="002205C4"/>
    <w:rsid w:val="00221728"/>
    <w:rsid w:val="002219ED"/>
    <w:rsid w:val="00221DE8"/>
    <w:rsid w:val="0022283E"/>
    <w:rsid w:val="00222D98"/>
    <w:rsid w:val="00222EE7"/>
    <w:rsid w:val="00222F4E"/>
    <w:rsid w:val="002243C6"/>
    <w:rsid w:val="002244D0"/>
    <w:rsid w:val="0022534F"/>
    <w:rsid w:val="00225C23"/>
    <w:rsid w:val="0022624C"/>
    <w:rsid w:val="00226674"/>
    <w:rsid w:val="00227112"/>
    <w:rsid w:val="00227427"/>
    <w:rsid w:val="002279E7"/>
    <w:rsid w:val="00227A63"/>
    <w:rsid w:val="00227EE8"/>
    <w:rsid w:val="002301A2"/>
    <w:rsid w:val="002310BB"/>
    <w:rsid w:val="00233AA1"/>
    <w:rsid w:val="00233C93"/>
    <w:rsid w:val="00233FC6"/>
    <w:rsid w:val="00235162"/>
    <w:rsid w:val="002353A8"/>
    <w:rsid w:val="002353EC"/>
    <w:rsid w:val="00235740"/>
    <w:rsid w:val="00235DDC"/>
    <w:rsid w:val="00236222"/>
    <w:rsid w:val="002369F3"/>
    <w:rsid w:val="00236AA5"/>
    <w:rsid w:val="00237B28"/>
    <w:rsid w:val="00237F3C"/>
    <w:rsid w:val="0024054F"/>
    <w:rsid w:val="00240635"/>
    <w:rsid w:val="00240FBF"/>
    <w:rsid w:val="00241043"/>
    <w:rsid w:val="00241274"/>
    <w:rsid w:val="00241897"/>
    <w:rsid w:val="00242226"/>
    <w:rsid w:val="00242A7A"/>
    <w:rsid w:val="002430AB"/>
    <w:rsid w:val="002433C3"/>
    <w:rsid w:val="00244238"/>
    <w:rsid w:val="0024530E"/>
    <w:rsid w:val="00245431"/>
    <w:rsid w:val="00245DBC"/>
    <w:rsid w:val="00245ED6"/>
    <w:rsid w:val="00246B32"/>
    <w:rsid w:val="00246C39"/>
    <w:rsid w:val="00247598"/>
    <w:rsid w:val="0024772B"/>
    <w:rsid w:val="002500FE"/>
    <w:rsid w:val="002506F6"/>
    <w:rsid w:val="002510AF"/>
    <w:rsid w:val="00251175"/>
    <w:rsid w:val="002519FF"/>
    <w:rsid w:val="00252076"/>
    <w:rsid w:val="0025220D"/>
    <w:rsid w:val="0025291D"/>
    <w:rsid w:val="0025303C"/>
    <w:rsid w:val="00253264"/>
    <w:rsid w:val="00254259"/>
    <w:rsid w:val="002543AC"/>
    <w:rsid w:val="002543E8"/>
    <w:rsid w:val="0025451D"/>
    <w:rsid w:val="00254816"/>
    <w:rsid w:val="00255490"/>
    <w:rsid w:val="00255654"/>
    <w:rsid w:val="00255AEF"/>
    <w:rsid w:val="00255C28"/>
    <w:rsid w:val="00255C2C"/>
    <w:rsid w:val="002576AA"/>
    <w:rsid w:val="00257D32"/>
    <w:rsid w:val="00257FDC"/>
    <w:rsid w:val="00262104"/>
    <w:rsid w:val="00262B98"/>
    <w:rsid w:val="00263012"/>
    <w:rsid w:val="002630F3"/>
    <w:rsid w:val="0026355A"/>
    <w:rsid w:val="00263D9C"/>
    <w:rsid w:val="002641FE"/>
    <w:rsid w:val="00264B43"/>
    <w:rsid w:val="002677B8"/>
    <w:rsid w:val="00267A7D"/>
    <w:rsid w:val="00267B1D"/>
    <w:rsid w:val="00267E3C"/>
    <w:rsid w:val="00270A8D"/>
    <w:rsid w:val="00271261"/>
    <w:rsid w:val="002718DE"/>
    <w:rsid w:val="0027200F"/>
    <w:rsid w:val="00272096"/>
    <w:rsid w:val="00272831"/>
    <w:rsid w:val="00272B2E"/>
    <w:rsid w:val="00272EA5"/>
    <w:rsid w:val="0027310B"/>
    <w:rsid w:val="0027387A"/>
    <w:rsid w:val="00273E27"/>
    <w:rsid w:val="00275310"/>
    <w:rsid w:val="0027575D"/>
    <w:rsid w:val="0027600E"/>
    <w:rsid w:val="002766E5"/>
    <w:rsid w:val="00276976"/>
    <w:rsid w:val="00276B12"/>
    <w:rsid w:val="00276DA7"/>
    <w:rsid w:val="00276F52"/>
    <w:rsid w:val="002777D0"/>
    <w:rsid w:val="00277BA8"/>
    <w:rsid w:val="00277F74"/>
    <w:rsid w:val="00280267"/>
    <w:rsid w:val="00280373"/>
    <w:rsid w:val="00280A2E"/>
    <w:rsid w:val="0028105B"/>
    <w:rsid w:val="0028297B"/>
    <w:rsid w:val="00283168"/>
    <w:rsid w:val="0028322C"/>
    <w:rsid w:val="00283F27"/>
    <w:rsid w:val="00284B8C"/>
    <w:rsid w:val="00284DC4"/>
    <w:rsid w:val="00284E73"/>
    <w:rsid w:val="002855D1"/>
    <w:rsid w:val="002869AF"/>
    <w:rsid w:val="00286A5F"/>
    <w:rsid w:val="00286D89"/>
    <w:rsid w:val="0028796F"/>
    <w:rsid w:val="00290FD3"/>
    <w:rsid w:val="002912FF"/>
    <w:rsid w:val="002917D1"/>
    <w:rsid w:val="00291ABB"/>
    <w:rsid w:val="00292690"/>
    <w:rsid w:val="00292B19"/>
    <w:rsid w:val="0029363D"/>
    <w:rsid w:val="00294A8F"/>
    <w:rsid w:val="00294CC8"/>
    <w:rsid w:val="00294DF0"/>
    <w:rsid w:val="00294F1D"/>
    <w:rsid w:val="00294FD1"/>
    <w:rsid w:val="00295B84"/>
    <w:rsid w:val="00295FCC"/>
    <w:rsid w:val="002967B7"/>
    <w:rsid w:val="00296C65"/>
    <w:rsid w:val="0029708C"/>
    <w:rsid w:val="002970AE"/>
    <w:rsid w:val="002A0347"/>
    <w:rsid w:val="002A0967"/>
    <w:rsid w:val="002A0BEF"/>
    <w:rsid w:val="002A1A7C"/>
    <w:rsid w:val="002A1A91"/>
    <w:rsid w:val="002A1B6A"/>
    <w:rsid w:val="002A1BC3"/>
    <w:rsid w:val="002A2F93"/>
    <w:rsid w:val="002A3A22"/>
    <w:rsid w:val="002A3A9B"/>
    <w:rsid w:val="002A3AA7"/>
    <w:rsid w:val="002A3DDF"/>
    <w:rsid w:val="002A402F"/>
    <w:rsid w:val="002A470F"/>
    <w:rsid w:val="002A4BC8"/>
    <w:rsid w:val="002A4F27"/>
    <w:rsid w:val="002A52F0"/>
    <w:rsid w:val="002A555F"/>
    <w:rsid w:val="002A614A"/>
    <w:rsid w:val="002A630A"/>
    <w:rsid w:val="002A63D7"/>
    <w:rsid w:val="002A641B"/>
    <w:rsid w:val="002A657D"/>
    <w:rsid w:val="002A688E"/>
    <w:rsid w:val="002A6A61"/>
    <w:rsid w:val="002A6AB3"/>
    <w:rsid w:val="002A75A6"/>
    <w:rsid w:val="002A773E"/>
    <w:rsid w:val="002A7A98"/>
    <w:rsid w:val="002B01E2"/>
    <w:rsid w:val="002B0F6F"/>
    <w:rsid w:val="002B1149"/>
    <w:rsid w:val="002B119C"/>
    <w:rsid w:val="002B1F5D"/>
    <w:rsid w:val="002B20F3"/>
    <w:rsid w:val="002B24BA"/>
    <w:rsid w:val="002B3164"/>
    <w:rsid w:val="002B31B0"/>
    <w:rsid w:val="002B3A06"/>
    <w:rsid w:val="002B40D2"/>
    <w:rsid w:val="002B5B48"/>
    <w:rsid w:val="002B5D9A"/>
    <w:rsid w:val="002B6099"/>
    <w:rsid w:val="002B654C"/>
    <w:rsid w:val="002C030C"/>
    <w:rsid w:val="002C15AF"/>
    <w:rsid w:val="002C1A0E"/>
    <w:rsid w:val="002C250E"/>
    <w:rsid w:val="002C315C"/>
    <w:rsid w:val="002C5390"/>
    <w:rsid w:val="002C5798"/>
    <w:rsid w:val="002C6FD9"/>
    <w:rsid w:val="002C74FB"/>
    <w:rsid w:val="002C75FE"/>
    <w:rsid w:val="002C7A34"/>
    <w:rsid w:val="002C7D4F"/>
    <w:rsid w:val="002D2266"/>
    <w:rsid w:val="002D265D"/>
    <w:rsid w:val="002D2E84"/>
    <w:rsid w:val="002D3513"/>
    <w:rsid w:val="002D38C8"/>
    <w:rsid w:val="002D3F56"/>
    <w:rsid w:val="002D4047"/>
    <w:rsid w:val="002D435C"/>
    <w:rsid w:val="002D4B9C"/>
    <w:rsid w:val="002D4C08"/>
    <w:rsid w:val="002D4C9E"/>
    <w:rsid w:val="002D5441"/>
    <w:rsid w:val="002D5D4F"/>
    <w:rsid w:val="002D5D70"/>
    <w:rsid w:val="002D6087"/>
    <w:rsid w:val="002D6ADE"/>
    <w:rsid w:val="002D6B69"/>
    <w:rsid w:val="002D6C97"/>
    <w:rsid w:val="002D6DEC"/>
    <w:rsid w:val="002D72EA"/>
    <w:rsid w:val="002D741C"/>
    <w:rsid w:val="002D7546"/>
    <w:rsid w:val="002E04AE"/>
    <w:rsid w:val="002E07EC"/>
    <w:rsid w:val="002E0B0D"/>
    <w:rsid w:val="002E102A"/>
    <w:rsid w:val="002E1661"/>
    <w:rsid w:val="002E2591"/>
    <w:rsid w:val="002E28C1"/>
    <w:rsid w:val="002E2BCB"/>
    <w:rsid w:val="002E470C"/>
    <w:rsid w:val="002E494E"/>
    <w:rsid w:val="002E4D17"/>
    <w:rsid w:val="002E554A"/>
    <w:rsid w:val="002E56D2"/>
    <w:rsid w:val="002E583C"/>
    <w:rsid w:val="002E5947"/>
    <w:rsid w:val="002E625F"/>
    <w:rsid w:val="002E679C"/>
    <w:rsid w:val="002E6828"/>
    <w:rsid w:val="002E6C08"/>
    <w:rsid w:val="002E6F3B"/>
    <w:rsid w:val="002E7271"/>
    <w:rsid w:val="002E78B3"/>
    <w:rsid w:val="002E7B52"/>
    <w:rsid w:val="002E7B6D"/>
    <w:rsid w:val="002F0168"/>
    <w:rsid w:val="002F019A"/>
    <w:rsid w:val="002F0383"/>
    <w:rsid w:val="002F1E87"/>
    <w:rsid w:val="002F2168"/>
    <w:rsid w:val="002F2225"/>
    <w:rsid w:val="002F2CBC"/>
    <w:rsid w:val="002F39A8"/>
    <w:rsid w:val="002F3D05"/>
    <w:rsid w:val="002F3F51"/>
    <w:rsid w:val="002F3FD5"/>
    <w:rsid w:val="002F416F"/>
    <w:rsid w:val="002F469F"/>
    <w:rsid w:val="002F4BCE"/>
    <w:rsid w:val="002F5047"/>
    <w:rsid w:val="002F53F0"/>
    <w:rsid w:val="002F5726"/>
    <w:rsid w:val="002F5E90"/>
    <w:rsid w:val="002F69A7"/>
    <w:rsid w:val="002F6B29"/>
    <w:rsid w:val="002F707E"/>
    <w:rsid w:val="002F7155"/>
    <w:rsid w:val="0030078C"/>
    <w:rsid w:val="003009CA"/>
    <w:rsid w:val="00300A08"/>
    <w:rsid w:val="00300FB8"/>
    <w:rsid w:val="003016A7"/>
    <w:rsid w:val="00301801"/>
    <w:rsid w:val="003021A4"/>
    <w:rsid w:val="00302505"/>
    <w:rsid w:val="00302C86"/>
    <w:rsid w:val="00302D7D"/>
    <w:rsid w:val="00302FC7"/>
    <w:rsid w:val="0030314A"/>
    <w:rsid w:val="0030371E"/>
    <w:rsid w:val="0030461D"/>
    <w:rsid w:val="0030469B"/>
    <w:rsid w:val="003051B7"/>
    <w:rsid w:val="00305503"/>
    <w:rsid w:val="003066A4"/>
    <w:rsid w:val="003067D9"/>
    <w:rsid w:val="00306F32"/>
    <w:rsid w:val="00307055"/>
    <w:rsid w:val="00307249"/>
    <w:rsid w:val="0030731A"/>
    <w:rsid w:val="00307567"/>
    <w:rsid w:val="00307A79"/>
    <w:rsid w:val="00307F92"/>
    <w:rsid w:val="003102BE"/>
    <w:rsid w:val="00310CDC"/>
    <w:rsid w:val="00311DBC"/>
    <w:rsid w:val="00312128"/>
    <w:rsid w:val="003128C5"/>
    <w:rsid w:val="003128D4"/>
    <w:rsid w:val="00312D5A"/>
    <w:rsid w:val="00312EBE"/>
    <w:rsid w:val="00313128"/>
    <w:rsid w:val="00313338"/>
    <w:rsid w:val="00313B4A"/>
    <w:rsid w:val="0031420C"/>
    <w:rsid w:val="00314413"/>
    <w:rsid w:val="003147BB"/>
    <w:rsid w:val="00314E20"/>
    <w:rsid w:val="00314E2F"/>
    <w:rsid w:val="00314F0A"/>
    <w:rsid w:val="00315C9A"/>
    <w:rsid w:val="00316B53"/>
    <w:rsid w:val="00316D5A"/>
    <w:rsid w:val="00320269"/>
    <w:rsid w:val="003202DA"/>
    <w:rsid w:val="00320462"/>
    <w:rsid w:val="00320E6B"/>
    <w:rsid w:val="00320E7C"/>
    <w:rsid w:val="00321083"/>
    <w:rsid w:val="00323167"/>
    <w:rsid w:val="00323344"/>
    <w:rsid w:val="003235E5"/>
    <w:rsid w:val="00324A13"/>
    <w:rsid w:val="00324BE6"/>
    <w:rsid w:val="00324CB2"/>
    <w:rsid w:val="00324ED9"/>
    <w:rsid w:val="00325756"/>
    <w:rsid w:val="00325E30"/>
    <w:rsid w:val="0032633E"/>
    <w:rsid w:val="0032742E"/>
    <w:rsid w:val="00327BF6"/>
    <w:rsid w:val="003303C3"/>
    <w:rsid w:val="00330A2D"/>
    <w:rsid w:val="00331046"/>
    <w:rsid w:val="00331B2C"/>
    <w:rsid w:val="00331EC9"/>
    <w:rsid w:val="00332DF4"/>
    <w:rsid w:val="00333874"/>
    <w:rsid w:val="00333A7E"/>
    <w:rsid w:val="0033466A"/>
    <w:rsid w:val="003347AA"/>
    <w:rsid w:val="00334B43"/>
    <w:rsid w:val="00334BB1"/>
    <w:rsid w:val="00334D07"/>
    <w:rsid w:val="00334F45"/>
    <w:rsid w:val="00335049"/>
    <w:rsid w:val="00335374"/>
    <w:rsid w:val="003358B5"/>
    <w:rsid w:val="00335F30"/>
    <w:rsid w:val="00336572"/>
    <w:rsid w:val="00336C16"/>
    <w:rsid w:val="00336C9D"/>
    <w:rsid w:val="003371EB"/>
    <w:rsid w:val="00337AAF"/>
    <w:rsid w:val="00337C20"/>
    <w:rsid w:val="00337CD4"/>
    <w:rsid w:val="00337D7E"/>
    <w:rsid w:val="00340407"/>
    <w:rsid w:val="00340859"/>
    <w:rsid w:val="00340B0A"/>
    <w:rsid w:val="00340C43"/>
    <w:rsid w:val="00340E15"/>
    <w:rsid w:val="00341046"/>
    <w:rsid w:val="0034159D"/>
    <w:rsid w:val="00341FBF"/>
    <w:rsid w:val="003424FA"/>
    <w:rsid w:val="00342648"/>
    <w:rsid w:val="003430FE"/>
    <w:rsid w:val="003434EB"/>
    <w:rsid w:val="0034454B"/>
    <w:rsid w:val="00344836"/>
    <w:rsid w:val="003448F8"/>
    <w:rsid w:val="003459A7"/>
    <w:rsid w:val="00346F77"/>
    <w:rsid w:val="003501CF"/>
    <w:rsid w:val="003503AA"/>
    <w:rsid w:val="00350F2E"/>
    <w:rsid w:val="00352A58"/>
    <w:rsid w:val="00352E74"/>
    <w:rsid w:val="00353383"/>
    <w:rsid w:val="003533F9"/>
    <w:rsid w:val="00354D7E"/>
    <w:rsid w:val="0035519F"/>
    <w:rsid w:val="003551DC"/>
    <w:rsid w:val="00355BC3"/>
    <w:rsid w:val="00356206"/>
    <w:rsid w:val="003565FC"/>
    <w:rsid w:val="00356801"/>
    <w:rsid w:val="00356903"/>
    <w:rsid w:val="0035694E"/>
    <w:rsid w:val="00356DFE"/>
    <w:rsid w:val="003570FC"/>
    <w:rsid w:val="003578BB"/>
    <w:rsid w:val="00357B03"/>
    <w:rsid w:val="00361A89"/>
    <w:rsid w:val="00362629"/>
    <w:rsid w:val="003628C6"/>
    <w:rsid w:val="00363FBE"/>
    <w:rsid w:val="003646B2"/>
    <w:rsid w:val="003660EB"/>
    <w:rsid w:val="0036615A"/>
    <w:rsid w:val="00366341"/>
    <w:rsid w:val="003665F1"/>
    <w:rsid w:val="003669A0"/>
    <w:rsid w:val="0036749F"/>
    <w:rsid w:val="00367B42"/>
    <w:rsid w:val="00370146"/>
    <w:rsid w:val="00370200"/>
    <w:rsid w:val="003702BA"/>
    <w:rsid w:val="00370E6E"/>
    <w:rsid w:val="00371710"/>
    <w:rsid w:val="0037222E"/>
    <w:rsid w:val="003724A4"/>
    <w:rsid w:val="00372EA4"/>
    <w:rsid w:val="003736C5"/>
    <w:rsid w:val="00373873"/>
    <w:rsid w:val="0037504A"/>
    <w:rsid w:val="003755FB"/>
    <w:rsid w:val="003756D9"/>
    <w:rsid w:val="00375E56"/>
    <w:rsid w:val="00375E85"/>
    <w:rsid w:val="0037665C"/>
    <w:rsid w:val="00376ED9"/>
    <w:rsid w:val="00376F13"/>
    <w:rsid w:val="0037708F"/>
    <w:rsid w:val="0037720A"/>
    <w:rsid w:val="00377285"/>
    <w:rsid w:val="003772A5"/>
    <w:rsid w:val="00377FF9"/>
    <w:rsid w:val="003810B7"/>
    <w:rsid w:val="00381F46"/>
    <w:rsid w:val="00381FB3"/>
    <w:rsid w:val="0038202A"/>
    <w:rsid w:val="0038224C"/>
    <w:rsid w:val="00382C52"/>
    <w:rsid w:val="00382CA1"/>
    <w:rsid w:val="003838C6"/>
    <w:rsid w:val="00383DF7"/>
    <w:rsid w:val="00384D90"/>
    <w:rsid w:val="0038561A"/>
    <w:rsid w:val="00385934"/>
    <w:rsid w:val="00385FAD"/>
    <w:rsid w:val="00386F9F"/>
    <w:rsid w:val="0038727C"/>
    <w:rsid w:val="003878D1"/>
    <w:rsid w:val="0039066D"/>
    <w:rsid w:val="003907E0"/>
    <w:rsid w:val="00390B9F"/>
    <w:rsid w:val="00391054"/>
    <w:rsid w:val="003910B8"/>
    <w:rsid w:val="00391A54"/>
    <w:rsid w:val="00391AB4"/>
    <w:rsid w:val="00391C68"/>
    <w:rsid w:val="00392071"/>
    <w:rsid w:val="003924BC"/>
    <w:rsid w:val="00392635"/>
    <w:rsid w:val="00392B97"/>
    <w:rsid w:val="00393224"/>
    <w:rsid w:val="00393603"/>
    <w:rsid w:val="00393641"/>
    <w:rsid w:val="00393EA3"/>
    <w:rsid w:val="00393F03"/>
    <w:rsid w:val="00394D9D"/>
    <w:rsid w:val="0039599A"/>
    <w:rsid w:val="00395FC0"/>
    <w:rsid w:val="00396CA6"/>
    <w:rsid w:val="00396E7F"/>
    <w:rsid w:val="00397D36"/>
    <w:rsid w:val="00397D48"/>
    <w:rsid w:val="00397EDC"/>
    <w:rsid w:val="003A027C"/>
    <w:rsid w:val="003A1557"/>
    <w:rsid w:val="003A194B"/>
    <w:rsid w:val="003A2680"/>
    <w:rsid w:val="003A39FB"/>
    <w:rsid w:val="003A3DFB"/>
    <w:rsid w:val="003A4096"/>
    <w:rsid w:val="003A44F1"/>
    <w:rsid w:val="003A4AFF"/>
    <w:rsid w:val="003A4E2A"/>
    <w:rsid w:val="003A53D5"/>
    <w:rsid w:val="003A5B05"/>
    <w:rsid w:val="003A6AF7"/>
    <w:rsid w:val="003A6E5D"/>
    <w:rsid w:val="003A6F8F"/>
    <w:rsid w:val="003A7584"/>
    <w:rsid w:val="003B09ED"/>
    <w:rsid w:val="003B0AE4"/>
    <w:rsid w:val="003B0DA1"/>
    <w:rsid w:val="003B1214"/>
    <w:rsid w:val="003B1B10"/>
    <w:rsid w:val="003B1C0F"/>
    <w:rsid w:val="003B1F7E"/>
    <w:rsid w:val="003B25F3"/>
    <w:rsid w:val="003B2770"/>
    <w:rsid w:val="003B2E33"/>
    <w:rsid w:val="003B2ECF"/>
    <w:rsid w:val="003B3367"/>
    <w:rsid w:val="003B3471"/>
    <w:rsid w:val="003B52F8"/>
    <w:rsid w:val="003B598B"/>
    <w:rsid w:val="003B5D46"/>
    <w:rsid w:val="003B5FDD"/>
    <w:rsid w:val="003B613F"/>
    <w:rsid w:val="003B6A28"/>
    <w:rsid w:val="003B7A46"/>
    <w:rsid w:val="003B7C2B"/>
    <w:rsid w:val="003B7D01"/>
    <w:rsid w:val="003C06CD"/>
    <w:rsid w:val="003C1367"/>
    <w:rsid w:val="003C169F"/>
    <w:rsid w:val="003C1C9B"/>
    <w:rsid w:val="003C1D41"/>
    <w:rsid w:val="003C2DF9"/>
    <w:rsid w:val="003C3DE4"/>
    <w:rsid w:val="003C41EF"/>
    <w:rsid w:val="003C4205"/>
    <w:rsid w:val="003C4D70"/>
    <w:rsid w:val="003C4E88"/>
    <w:rsid w:val="003C5255"/>
    <w:rsid w:val="003C5389"/>
    <w:rsid w:val="003C5401"/>
    <w:rsid w:val="003C59F8"/>
    <w:rsid w:val="003C61BE"/>
    <w:rsid w:val="003C64C6"/>
    <w:rsid w:val="003C6888"/>
    <w:rsid w:val="003C68B9"/>
    <w:rsid w:val="003C6AD4"/>
    <w:rsid w:val="003C722D"/>
    <w:rsid w:val="003C7CDD"/>
    <w:rsid w:val="003C7D77"/>
    <w:rsid w:val="003D109E"/>
    <w:rsid w:val="003D147F"/>
    <w:rsid w:val="003D1E41"/>
    <w:rsid w:val="003D1E86"/>
    <w:rsid w:val="003D1F42"/>
    <w:rsid w:val="003D20C1"/>
    <w:rsid w:val="003D24F6"/>
    <w:rsid w:val="003D2E76"/>
    <w:rsid w:val="003D37D1"/>
    <w:rsid w:val="003D3A9F"/>
    <w:rsid w:val="003D3D1C"/>
    <w:rsid w:val="003D58E7"/>
    <w:rsid w:val="003D5C1E"/>
    <w:rsid w:val="003D6FEF"/>
    <w:rsid w:val="003D79CD"/>
    <w:rsid w:val="003D7B0F"/>
    <w:rsid w:val="003D7E83"/>
    <w:rsid w:val="003E121E"/>
    <w:rsid w:val="003E1A61"/>
    <w:rsid w:val="003E2113"/>
    <w:rsid w:val="003E22E7"/>
    <w:rsid w:val="003E271E"/>
    <w:rsid w:val="003E28F8"/>
    <w:rsid w:val="003E30D1"/>
    <w:rsid w:val="003E33D6"/>
    <w:rsid w:val="003E3B94"/>
    <w:rsid w:val="003E3CF9"/>
    <w:rsid w:val="003E470D"/>
    <w:rsid w:val="003E4CB1"/>
    <w:rsid w:val="003E4D8B"/>
    <w:rsid w:val="003E5469"/>
    <w:rsid w:val="003E5754"/>
    <w:rsid w:val="003E5C44"/>
    <w:rsid w:val="003E6050"/>
    <w:rsid w:val="003E6523"/>
    <w:rsid w:val="003E68A0"/>
    <w:rsid w:val="003E69C4"/>
    <w:rsid w:val="003E7A90"/>
    <w:rsid w:val="003E7A9C"/>
    <w:rsid w:val="003E7E1D"/>
    <w:rsid w:val="003E7E77"/>
    <w:rsid w:val="003F026D"/>
    <w:rsid w:val="003F102C"/>
    <w:rsid w:val="003F10A7"/>
    <w:rsid w:val="003F11D9"/>
    <w:rsid w:val="003F1256"/>
    <w:rsid w:val="003F1F0B"/>
    <w:rsid w:val="003F27F9"/>
    <w:rsid w:val="003F29EE"/>
    <w:rsid w:val="003F3011"/>
    <w:rsid w:val="003F375A"/>
    <w:rsid w:val="003F37AD"/>
    <w:rsid w:val="003F3D15"/>
    <w:rsid w:val="003F4120"/>
    <w:rsid w:val="003F4273"/>
    <w:rsid w:val="003F4613"/>
    <w:rsid w:val="003F4A57"/>
    <w:rsid w:val="003F4B1D"/>
    <w:rsid w:val="003F5E50"/>
    <w:rsid w:val="003F5F97"/>
    <w:rsid w:val="003F6E9C"/>
    <w:rsid w:val="003F6FC1"/>
    <w:rsid w:val="003F7289"/>
    <w:rsid w:val="003F743F"/>
    <w:rsid w:val="003F756B"/>
    <w:rsid w:val="003F760B"/>
    <w:rsid w:val="003F7AA2"/>
    <w:rsid w:val="004004EC"/>
    <w:rsid w:val="00400B7B"/>
    <w:rsid w:val="00401ADA"/>
    <w:rsid w:val="00401BE3"/>
    <w:rsid w:val="004021D8"/>
    <w:rsid w:val="00402C2F"/>
    <w:rsid w:val="00402FE7"/>
    <w:rsid w:val="004038EC"/>
    <w:rsid w:val="00403BB4"/>
    <w:rsid w:val="0040411A"/>
    <w:rsid w:val="0040481D"/>
    <w:rsid w:val="00404C81"/>
    <w:rsid w:val="004051CF"/>
    <w:rsid w:val="00405ABF"/>
    <w:rsid w:val="004062D2"/>
    <w:rsid w:val="00406326"/>
    <w:rsid w:val="00406809"/>
    <w:rsid w:val="00406B11"/>
    <w:rsid w:val="00406DE7"/>
    <w:rsid w:val="00406F3E"/>
    <w:rsid w:val="00407809"/>
    <w:rsid w:val="00407B92"/>
    <w:rsid w:val="00407E88"/>
    <w:rsid w:val="004108B5"/>
    <w:rsid w:val="004108CE"/>
    <w:rsid w:val="00410BB4"/>
    <w:rsid w:val="00410F43"/>
    <w:rsid w:val="00411041"/>
    <w:rsid w:val="004110AF"/>
    <w:rsid w:val="00411B69"/>
    <w:rsid w:val="00412CA4"/>
    <w:rsid w:val="00412EAE"/>
    <w:rsid w:val="004138B4"/>
    <w:rsid w:val="00414CC9"/>
    <w:rsid w:val="00414F8E"/>
    <w:rsid w:val="00414FE4"/>
    <w:rsid w:val="0041543F"/>
    <w:rsid w:val="004154BE"/>
    <w:rsid w:val="004158CE"/>
    <w:rsid w:val="00415B22"/>
    <w:rsid w:val="00415D95"/>
    <w:rsid w:val="00416166"/>
    <w:rsid w:val="0041687B"/>
    <w:rsid w:val="004168B6"/>
    <w:rsid w:val="00416B6A"/>
    <w:rsid w:val="00417493"/>
    <w:rsid w:val="004176FB"/>
    <w:rsid w:val="00417DAB"/>
    <w:rsid w:val="00417E25"/>
    <w:rsid w:val="00417E7B"/>
    <w:rsid w:val="00420051"/>
    <w:rsid w:val="004204EE"/>
    <w:rsid w:val="00420B83"/>
    <w:rsid w:val="00421EF4"/>
    <w:rsid w:val="00421FFD"/>
    <w:rsid w:val="0042319F"/>
    <w:rsid w:val="004232DA"/>
    <w:rsid w:val="00423744"/>
    <w:rsid w:val="00423B1C"/>
    <w:rsid w:val="0042434E"/>
    <w:rsid w:val="0042444B"/>
    <w:rsid w:val="00425344"/>
    <w:rsid w:val="00425857"/>
    <w:rsid w:val="004259A7"/>
    <w:rsid w:val="00425EB2"/>
    <w:rsid w:val="00426833"/>
    <w:rsid w:val="00426C85"/>
    <w:rsid w:val="004271A9"/>
    <w:rsid w:val="004276DD"/>
    <w:rsid w:val="00430B82"/>
    <w:rsid w:val="00430FAB"/>
    <w:rsid w:val="00431776"/>
    <w:rsid w:val="004321A3"/>
    <w:rsid w:val="004329D3"/>
    <w:rsid w:val="00432DBF"/>
    <w:rsid w:val="00432E7C"/>
    <w:rsid w:val="00434F81"/>
    <w:rsid w:val="00435118"/>
    <w:rsid w:val="00435695"/>
    <w:rsid w:val="00436125"/>
    <w:rsid w:val="00436989"/>
    <w:rsid w:val="004369CA"/>
    <w:rsid w:val="00437341"/>
    <w:rsid w:val="004375AD"/>
    <w:rsid w:val="00437C4D"/>
    <w:rsid w:val="0044038B"/>
    <w:rsid w:val="00440C68"/>
    <w:rsid w:val="00440DCC"/>
    <w:rsid w:val="00440F25"/>
    <w:rsid w:val="00441D9E"/>
    <w:rsid w:val="00443092"/>
    <w:rsid w:val="00443178"/>
    <w:rsid w:val="004445F7"/>
    <w:rsid w:val="00444E07"/>
    <w:rsid w:val="00445A85"/>
    <w:rsid w:val="00445DF0"/>
    <w:rsid w:val="0044697A"/>
    <w:rsid w:val="00446AA1"/>
    <w:rsid w:val="0044748B"/>
    <w:rsid w:val="00447E2C"/>
    <w:rsid w:val="004503A5"/>
    <w:rsid w:val="004503EB"/>
    <w:rsid w:val="00450865"/>
    <w:rsid w:val="0045235E"/>
    <w:rsid w:val="00452980"/>
    <w:rsid w:val="00452E52"/>
    <w:rsid w:val="00453C81"/>
    <w:rsid w:val="004550CF"/>
    <w:rsid w:val="004551FA"/>
    <w:rsid w:val="00455243"/>
    <w:rsid w:val="0045538D"/>
    <w:rsid w:val="004555ED"/>
    <w:rsid w:val="0045584E"/>
    <w:rsid w:val="00455F1E"/>
    <w:rsid w:val="00455F89"/>
    <w:rsid w:val="00456997"/>
    <w:rsid w:val="00457182"/>
    <w:rsid w:val="00457B45"/>
    <w:rsid w:val="00457C4E"/>
    <w:rsid w:val="004601C9"/>
    <w:rsid w:val="00460B3C"/>
    <w:rsid w:val="00461264"/>
    <w:rsid w:val="0046192B"/>
    <w:rsid w:val="00462EB0"/>
    <w:rsid w:val="00464313"/>
    <w:rsid w:val="0046529C"/>
    <w:rsid w:val="00465606"/>
    <w:rsid w:val="00465E64"/>
    <w:rsid w:val="00466002"/>
    <w:rsid w:val="004664D2"/>
    <w:rsid w:val="00466DA0"/>
    <w:rsid w:val="00467281"/>
    <w:rsid w:val="00467963"/>
    <w:rsid w:val="00467BFF"/>
    <w:rsid w:val="00467F53"/>
    <w:rsid w:val="0047073A"/>
    <w:rsid w:val="0047233B"/>
    <w:rsid w:val="0047233F"/>
    <w:rsid w:val="0047251D"/>
    <w:rsid w:val="004735FB"/>
    <w:rsid w:val="00473674"/>
    <w:rsid w:val="00473944"/>
    <w:rsid w:val="00473B5B"/>
    <w:rsid w:val="00473CCD"/>
    <w:rsid w:val="00474E69"/>
    <w:rsid w:val="0047505E"/>
    <w:rsid w:val="0047524A"/>
    <w:rsid w:val="004757AA"/>
    <w:rsid w:val="00475C2B"/>
    <w:rsid w:val="004764DB"/>
    <w:rsid w:val="00477021"/>
    <w:rsid w:val="00477C9A"/>
    <w:rsid w:val="00480AD8"/>
    <w:rsid w:val="00480B23"/>
    <w:rsid w:val="00480B8F"/>
    <w:rsid w:val="00481E3C"/>
    <w:rsid w:val="00481EC8"/>
    <w:rsid w:val="00482086"/>
    <w:rsid w:val="004823BF"/>
    <w:rsid w:val="0048300A"/>
    <w:rsid w:val="004842DF"/>
    <w:rsid w:val="00484A8A"/>
    <w:rsid w:val="00484B3C"/>
    <w:rsid w:val="00485053"/>
    <w:rsid w:val="0048577D"/>
    <w:rsid w:val="00485829"/>
    <w:rsid w:val="00485E29"/>
    <w:rsid w:val="0048635E"/>
    <w:rsid w:val="00486D83"/>
    <w:rsid w:val="0048710A"/>
    <w:rsid w:val="00487533"/>
    <w:rsid w:val="00487DF7"/>
    <w:rsid w:val="00487E8E"/>
    <w:rsid w:val="00491187"/>
    <w:rsid w:val="00492685"/>
    <w:rsid w:val="00492B7A"/>
    <w:rsid w:val="00493003"/>
    <w:rsid w:val="004935DC"/>
    <w:rsid w:val="004945C8"/>
    <w:rsid w:val="00495372"/>
    <w:rsid w:val="004954B9"/>
    <w:rsid w:val="004955E1"/>
    <w:rsid w:val="00496365"/>
    <w:rsid w:val="00496E22"/>
    <w:rsid w:val="00496EC0"/>
    <w:rsid w:val="00497EB7"/>
    <w:rsid w:val="00497FE9"/>
    <w:rsid w:val="004A05D6"/>
    <w:rsid w:val="004A145E"/>
    <w:rsid w:val="004A18EE"/>
    <w:rsid w:val="004A1980"/>
    <w:rsid w:val="004A4125"/>
    <w:rsid w:val="004A4282"/>
    <w:rsid w:val="004A4B54"/>
    <w:rsid w:val="004A4BE4"/>
    <w:rsid w:val="004A4FEE"/>
    <w:rsid w:val="004A556B"/>
    <w:rsid w:val="004A5571"/>
    <w:rsid w:val="004A5BCA"/>
    <w:rsid w:val="004A6022"/>
    <w:rsid w:val="004A6C99"/>
    <w:rsid w:val="004A6F0C"/>
    <w:rsid w:val="004A72B9"/>
    <w:rsid w:val="004A735D"/>
    <w:rsid w:val="004B06CD"/>
    <w:rsid w:val="004B0AA4"/>
    <w:rsid w:val="004B12C0"/>
    <w:rsid w:val="004B2052"/>
    <w:rsid w:val="004B212C"/>
    <w:rsid w:val="004B223B"/>
    <w:rsid w:val="004B24C2"/>
    <w:rsid w:val="004B44DF"/>
    <w:rsid w:val="004B4909"/>
    <w:rsid w:val="004B57AF"/>
    <w:rsid w:val="004B60E8"/>
    <w:rsid w:val="004B6332"/>
    <w:rsid w:val="004B68C4"/>
    <w:rsid w:val="004B77A5"/>
    <w:rsid w:val="004C0429"/>
    <w:rsid w:val="004C04DE"/>
    <w:rsid w:val="004C13B5"/>
    <w:rsid w:val="004C16D2"/>
    <w:rsid w:val="004C1853"/>
    <w:rsid w:val="004C2579"/>
    <w:rsid w:val="004C2DAD"/>
    <w:rsid w:val="004C4549"/>
    <w:rsid w:val="004C4604"/>
    <w:rsid w:val="004C4B93"/>
    <w:rsid w:val="004C4CD4"/>
    <w:rsid w:val="004C56C4"/>
    <w:rsid w:val="004C5A90"/>
    <w:rsid w:val="004C626E"/>
    <w:rsid w:val="004C6EA4"/>
    <w:rsid w:val="004C77AF"/>
    <w:rsid w:val="004C7CCA"/>
    <w:rsid w:val="004D0447"/>
    <w:rsid w:val="004D10F6"/>
    <w:rsid w:val="004D1424"/>
    <w:rsid w:val="004D2099"/>
    <w:rsid w:val="004D2581"/>
    <w:rsid w:val="004D266F"/>
    <w:rsid w:val="004D37B6"/>
    <w:rsid w:val="004D396D"/>
    <w:rsid w:val="004D3AF5"/>
    <w:rsid w:val="004D3D9C"/>
    <w:rsid w:val="004D4194"/>
    <w:rsid w:val="004D43B3"/>
    <w:rsid w:val="004D4FE4"/>
    <w:rsid w:val="004D508E"/>
    <w:rsid w:val="004D509D"/>
    <w:rsid w:val="004D5AC9"/>
    <w:rsid w:val="004D5D78"/>
    <w:rsid w:val="004D6B49"/>
    <w:rsid w:val="004D7584"/>
    <w:rsid w:val="004D75D5"/>
    <w:rsid w:val="004D7D3A"/>
    <w:rsid w:val="004E01CC"/>
    <w:rsid w:val="004E02C5"/>
    <w:rsid w:val="004E0346"/>
    <w:rsid w:val="004E03D5"/>
    <w:rsid w:val="004E0EA8"/>
    <w:rsid w:val="004E1755"/>
    <w:rsid w:val="004E1A36"/>
    <w:rsid w:val="004E1B2B"/>
    <w:rsid w:val="004E1EC7"/>
    <w:rsid w:val="004E25F5"/>
    <w:rsid w:val="004E29E0"/>
    <w:rsid w:val="004E2C72"/>
    <w:rsid w:val="004E4012"/>
    <w:rsid w:val="004E45ED"/>
    <w:rsid w:val="004E4ACC"/>
    <w:rsid w:val="004E51AA"/>
    <w:rsid w:val="004E6057"/>
    <w:rsid w:val="004E6D8B"/>
    <w:rsid w:val="004E7118"/>
    <w:rsid w:val="004E7505"/>
    <w:rsid w:val="004E7F3E"/>
    <w:rsid w:val="004F01D2"/>
    <w:rsid w:val="004F043D"/>
    <w:rsid w:val="004F1130"/>
    <w:rsid w:val="004F1459"/>
    <w:rsid w:val="004F15D3"/>
    <w:rsid w:val="004F1D66"/>
    <w:rsid w:val="004F1EA7"/>
    <w:rsid w:val="004F33AC"/>
    <w:rsid w:val="004F35BB"/>
    <w:rsid w:val="004F3600"/>
    <w:rsid w:val="004F3978"/>
    <w:rsid w:val="004F3BA7"/>
    <w:rsid w:val="004F3EFF"/>
    <w:rsid w:val="004F58DA"/>
    <w:rsid w:val="004F5AA1"/>
    <w:rsid w:val="004F6101"/>
    <w:rsid w:val="004F6388"/>
    <w:rsid w:val="004F74EE"/>
    <w:rsid w:val="004F7823"/>
    <w:rsid w:val="004F7933"/>
    <w:rsid w:val="004F7B99"/>
    <w:rsid w:val="004F7ECB"/>
    <w:rsid w:val="005003CC"/>
    <w:rsid w:val="005003D2"/>
    <w:rsid w:val="005004B2"/>
    <w:rsid w:val="00500B6C"/>
    <w:rsid w:val="00500C63"/>
    <w:rsid w:val="005016D7"/>
    <w:rsid w:val="00501E15"/>
    <w:rsid w:val="00502CA9"/>
    <w:rsid w:val="00502CCC"/>
    <w:rsid w:val="0050364A"/>
    <w:rsid w:val="005036E9"/>
    <w:rsid w:val="005037A9"/>
    <w:rsid w:val="005037C6"/>
    <w:rsid w:val="00503A74"/>
    <w:rsid w:val="00503C67"/>
    <w:rsid w:val="00503D67"/>
    <w:rsid w:val="005053CD"/>
    <w:rsid w:val="00505608"/>
    <w:rsid w:val="005057C5"/>
    <w:rsid w:val="0050581B"/>
    <w:rsid w:val="00505AD3"/>
    <w:rsid w:val="00505E9B"/>
    <w:rsid w:val="00506348"/>
    <w:rsid w:val="005072B0"/>
    <w:rsid w:val="0050791F"/>
    <w:rsid w:val="00507C7E"/>
    <w:rsid w:val="005108EE"/>
    <w:rsid w:val="0051137B"/>
    <w:rsid w:val="00511491"/>
    <w:rsid w:val="00512907"/>
    <w:rsid w:val="00513481"/>
    <w:rsid w:val="005134D5"/>
    <w:rsid w:val="00513962"/>
    <w:rsid w:val="005140FB"/>
    <w:rsid w:val="00514511"/>
    <w:rsid w:val="005149D3"/>
    <w:rsid w:val="005152F8"/>
    <w:rsid w:val="005159E2"/>
    <w:rsid w:val="00515E8E"/>
    <w:rsid w:val="00516196"/>
    <w:rsid w:val="005166C1"/>
    <w:rsid w:val="00516959"/>
    <w:rsid w:val="005170B1"/>
    <w:rsid w:val="00517216"/>
    <w:rsid w:val="00517B9B"/>
    <w:rsid w:val="005200EC"/>
    <w:rsid w:val="0052179F"/>
    <w:rsid w:val="00521FDA"/>
    <w:rsid w:val="0052536E"/>
    <w:rsid w:val="00526017"/>
    <w:rsid w:val="00526BF5"/>
    <w:rsid w:val="00526CBB"/>
    <w:rsid w:val="00526E1B"/>
    <w:rsid w:val="00526FEA"/>
    <w:rsid w:val="005270A2"/>
    <w:rsid w:val="00527511"/>
    <w:rsid w:val="00527B24"/>
    <w:rsid w:val="00527B87"/>
    <w:rsid w:val="00527CFD"/>
    <w:rsid w:val="00530808"/>
    <w:rsid w:val="00531BD8"/>
    <w:rsid w:val="005323FC"/>
    <w:rsid w:val="00532D98"/>
    <w:rsid w:val="005334D9"/>
    <w:rsid w:val="005341A5"/>
    <w:rsid w:val="00534487"/>
    <w:rsid w:val="00534751"/>
    <w:rsid w:val="00534A3D"/>
    <w:rsid w:val="00534FE9"/>
    <w:rsid w:val="0053523C"/>
    <w:rsid w:val="0053629D"/>
    <w:rsid w:val="00536FE5"/>
    <w:rsid w:val="00537515"/>
    <w:rsid w:val="00537807"/>
    <w:rsid w:val="00537881"/>
    <w:rsid w:val="00537DAE"/>
    <w:rsid w:val="005400D6"/>
    <w:rsid w:val="005401ED"/>
    <w:rsid w:val="00542102"/>
    <w:rsid w:val="0054222C"/>
    <w:rsid w:val="00542612"/>
    <w:rsid w:val="0054290A"/>
    <w:rsid w:val="00543760"/>
    <w:rsid w:val="00543BB9"/>
    <w:rsid w:val="00544140"/>
    <w:rsid w:val="00544508"/>
    <w:rsid w:val="00546154"/>
    <w:rsid w:val="0054637D"/>
    <w:rsid w:val="00546427"/>
    <w:rsid w:val="0054769C"/>
    <w:rsid w:val="00547742"/>
    <w:rsid w:val="00547B2A"/>
    <w:rsid w:val="0055012A"/>
    <w:rsid w:val="0055062F"/>
    <w:rsid w:val="00551893"/>
    <w:rsid w:val="005520AE"/>
    <w:rsid w:val="00552537"/>
    <w:rsid w:val="00552BD0"/>
    <w:rsid w:val="00552C9E"/>
    <w:rsid w:val="0055323E"/>
    <w:rsid w:val="005534E5"/>
    <w:rsid w:val="0055372A"/>
    <w:rsid w:val="00553868"/>
    <w:rsid w:val="00554A3E"/>
    <w:rsid w:val="00554BB1"/>
    <w:rsid w:val="0055502C"/>
    <w:rsid w:val="005550F6"/>
    <w:rsid w:val="00555DB9"/>
    <w:rsid w:val="0055623C"/>
    <w:rsid w:val="00556397"/>
    <w:rsid w:val="00556836"/>
    <w:rsid w:val="00556E18"/>
    <w:rsid w:val="005576FD"/>
    <w:rsid w:val="0055796C"/>
    <w:rsid w:val="00557AD6"/>
    <w:rsid w:val="00557C1D"/>
    <w:rsid w:val="00557E63"/>
    <w:rsid w:val="0056027D"/>
    <w:rsid w:val="00560843"/>
    <w:rsid w:val="00560986"/>
    <w:rsid w:val="00560ED8"/>
    <w:rsid w:val="00561B70"/>
    <w:rsid w:val="00561EE2"/>
    <w:rsid w:val="0056274D"/>
    <w:rsid w:val="005627D2"/>
    <w:rsid w:val="00562E14"/>
    <w:rsid w:val="00563DF6"/>
    <w:rsid w:val="005644F8"/>
    <w:rsid w:val="00564564"/>
    <w:rsid w:val="00564E3F"/>
    <w:rsid w:val="00564FC2"/>
    <w:rsid w:val="005652B2"/>
    <w:rsid w:val="005655CF"/>
    <w:rsid w:val="005656F2"/>
    <w:rsid w:val="00565A7B"/>
    <w:rsid w:val="005665AE"/>
    <w:rsid w:val="005666E2"/>
    <w:rsid w:val="00567003"/>
    <w:rsid w:val="00567708"/>
    <w:rsid w:val="00567941"/>
    <w:rsid w:val="005702A3"/>
    <w:rsid w:val="0057040E"/>
    <w:rsid w:val="005710A3"/>
    <w:rsid w:val="00571150"/>
    <w:rsid w:val="005717A5"/>
    <w:rsid w:val="00571BB2"/>
    <w:rsid w:val="00571FBB"/>
    <w:rsid w:val="00572103"/>
    <w:rsid w:val="0057253E"/>
    <w:rsid w:val="00572CAC"/>
    <w:rsid w:val="0057334E"/>
    <w:rsid w:val="00573537"/>
    <w:rsid w:val="005736D9"/>
    <w:rsid w:val="005743BF"/>
    <w:rsid w:val="00574AF3"/>
    <w:rsid w:val="00574F5B"/>
    <w:rsid w:val="00574F73"/>
    <w:rsid w:val="00575307"/>
    <w:rsid w:val="0057648A"/>
    <w:rsid w:val="00576FCC"/>
    <w:rsid w:val="0057724B"/>
    <w:rsid w:val="0057770B"/>
    <w:rsid w:val="005777EE"/>
    <w:rsid w:val="00577DEC"/>
    <w:rsid w:val="005803B9"/>
    <w:rsid w:val="0058097C"/>
    <w:rsid w:val="0058150D"/>
    <w:rsid w:val="005815C7"/>
    <w:rsid w:val="00581E3F"/>
    <w:rsid w:val="005829EF"/>
    <w:rsid w:val="00582DFF"/>
    <w:rsid w:val="0058304F"/>
    <w:rsid w:val="00583DE4"/>
    <w:rsid w:val="0058500A"/>
    <w:rsid w:val="00585C92"/>
    <w:rsid w:val="00586EBE"/>
    <w:rsid w:val="0058747D"/>
    <w:rsid w:val="00587CAC"/>
    <w:rsid w:val="00587DA2"/>
    <w:rsid w:val="00587E65"/>
    <w:rsid w:val="005926B0"/>
    <w:rsid w:val="00592843"/>
    <w:rsid w:val="00593438"/>
    <w:rsid w:val="00593582"/>
    <w:rsid w:val="00593A89"/>
    <w:rsid w:val="00593F8A"/>
    <w:rsid w:val="0059502D"/>
    <w:rsid w:val="0059588C"/>
    <w:rsid w:val="00595FFA"/>
    <w:rsid w:val="005974A5"/>
    <w:rsid w:val="00597DBC"/>
    <w:rsid w:val="00597E46"/>
    <w:rsid w:val="005A039E"/>
    <w:rsid w:val="005A04AA"/>
    <w:rsid w:val="005A06DA"/>
    <w:rsid w:val="005A1B4D"/>
    <w:rsid w:val="005A1B68"/>
    <w:rsid w:val="005A1B83"/>
    <w:rsid w:val="005A21DD"/>
    <w:rsid w:val="005A21ED"/>
    <w:rsid w:val="005A3758"/>
    <w:rsid w:val="005A3972"/>
    <w:rsid w:val="005A3FB2"/>
    <w:rsid w:val="005A434F"/>
    <w:rsid w:val="005A673F"/>
    <w:rsid w:val="005A68EB"/>
    <w:rsid w:val="005A6CE1"/>
    <w:rsid w:val="005A721D"/>
    <w:rsid w:val="005A73A6"/>
    <w:rsid w:val="005B01A8"/>
    <w:rsid w:val="005B0903"/>
    <w:rsid w:val="005B18B8"/>
    <w:rsid w:val="005B1F0F"/>
    <w:rsid w:val="005B1F45"/>
    <w:rsid w:val="005B28B1"/>
    <w:rsid w:val="005B3926"/>
    <w:rsid w:val="005B3BDC"/>
    <w:rsid w:val="005B4AD1"/>
    <w:rsid w:val="005B667F"/>
    <w:rsid w:val="005B76FF"/>
    <w:rsid w:val="005B7A71"/>
    <w:rsid w:val="005C1C6D"/>
    <w:rsid w:val="005C1CC8"/>
    <w:rsid w:val="005C2650"/>
    <w:rsid w:val="005C2AA8"/>
    <w:rsid w:val="005C2D3B"/>
    <w:rsid w:val="005C2DEC"/>
    <w:rsid w:val="005C2DFA"/>
    <w:rsid w:val="005C379E"/>
    <w:rsid w:val="005C3AED"/>
    <w:rsid w:val="005C3F7F"/>
    <w:rsid w:val="005C4092"/>
    <w:rsid w:val="005C4D5F"/>
    <w:rsid w:val="005C5AA7"/>
    <w:rsid w:val="005C5B38"/>
    <w:rsid w:val="005C5CB6"/>
    <w:rsid w:val="005C63F1"/>
    <w:rsid w:val="005C67AB"/>
    <w:rsid w:val="005C6E2D"/>
    <w:rsid w:val="005C6EC9"/>
    <w:rsid w:val="005C78F8"/>
    <w:rsid w:val="005C79AE"/>
    <w:rsid w:val="005D022F"/>
    <w:rsid w:val="005D05BE"/>
    <w:rsid w:val="005D0F2E"/>
    <w:rsid w:val="005D1466"/>
    <w:rsid w:val="005D18CB"/>
    <w:rsid w:val="005D2611"/>
    <w:rsid w:val="005D2EFD"/>
    <w:rsid w:val="005D36D4"/>
    <w:rsid w:val="005D3E02"/>
    <w:rsid w:val="005D4394"/>
    <w:rsid w:val="005D46B7"/>
    <w:rsid w:val="005D4E17"/>
    <w:rsid w:val="005D515D"/>
    <w:rsid w:val="005D5399"/>
    <w:rsid w:val="005D56B8"/>
    <w:rsid w:val="005D5BD5"/>
    <w:rsid w:val="005D6137"/>
    <w:rsid w:val="005D632D"/>
    <w:rsid w:val="005D7169"/>
    <w:rsid w:val="005D7BF1"/>
    <w:rsid w:val="005E1522"/>
    <w:rsid w:val="005E2386"/>
    <w:rsid w:val="005E285B"/>
    <w:rsid w:val="005E2ED8"/>
    <w:rsid w:val="005E2FBB"/>
    <w:rsid w:val="005E301D"/>
    <w:rsid w:val="005E37C9"/>
    <w:rsid w:val="005E4060"/>
    <w:rsid w:val="005E42A5"/>
    <w:rsid w:val="005E43A0"/>
    <w:rsid w:val="005E4858"/>
    <w:rsid w:val="005E569F"/>
    <w:rsid w:val="005E5B24"/>
    <w:rsid w:val="005E5DC4"/>
    <w:rsid w:val="005E63C5"/>
    <w:rsid w:val="005E64E5"/>
    <w:rsid w:val="005E6F86"/>
    <w:rsid w:val="005E73CA"/>
    <w:rsid w:val="005E745B"/>
    <w:rsid w:val="005E7B94"/>
    <w:rsid w:val="005E7EBE"/>
    <w:rsid w:val="005F0370"/>
    <w:rsid w:val="005F1300"/>
    <w:rsid w:val="005F1FD3"/>
    <w:rsid w:val="005F212C"/>
    <w:rsid w:val="005F226D"/>
    <w:rsid w:val="005F2316"/>
    <w:rsid w:val="005F23B0"/>
    <w:rsid w:val="005F2D98"/>
    <w:rsid w:val="005F3449"/>
    <w:rsid w:val="005F385A"/>
    <w:rsid w:val="005F47B8"/>
    <w:rsid w:val="005F4953"/>
    <w:rsid w:val="005F69EC"/>
    <w:rsid w:val="005F7EA2"/>
    <w:rsid w:val="006003C9"/>
    <w:rsid w:val="00601014"/>
    <w:rsid w:val="0060122E"/>
    <w:rsid w:val="006015D6"/>
    <w:rsid w:val="00601BC6"/>
    <w:rsid w:val="00601CC9"/>
    <w:rsid w:val="00602D5E"/>
    <w:rsid w:val="0060359D"/>
    <w:rsid w:val="00603F73"/>
    <w:rsid w:val="00604971"/>
    <w:rsid w:val="00605474"/>
    <w:rsid w:val="00605772"/>
    <w:rsid w:val="006065A7"/>
    <w:rsid w:val="00606CAA"/>
    <w:rsid w:val="00607123"/>
    <w:rsid w:val="00607D7A"/>
    <w:rsid w:val="00610089"/>
    <w:rsid w:val="0061129F"/>
    <w:rsid w:val="006113CC"/>
    <w:rsid w:val="00611447"/>
    <w:rsid w:val="00611CD7"/>
    <w:rsid w:val="00611E95"/>
    <w:rsid w:val="00611FA5"/>
    <w:rsid w:val="00612329"/>
    <w:rsid w:val="0061245F"/>
    <w:rsid w:val="0061274D"/>
    <w:rsid w:val="006130CC"/>
    <w:rsid w:val="00613E4B"/>
    <w:rsid w:val="0061410E"/>
    <w:rsid w:val="00614560"/>
    <w:rsid w:val="006148A7"/>
    <w:rsid w:val="00615007"/>
    <w:rsid w:val="0061520F"/>
    <w:rsid w:val="006161C4"/>
    <w:rsid w:val="0061660B"/>
    <w:rsid w:val="006166A7"/>
    <w:rsid w:val="00616733"/>
    <w:rsid w:val="00616C19"/>
    <w:rsid w:val="006170F0"/>
    <w:rsid w:val="006173D3"/>
    <w:rsid w:val="0061763C"/>
    <w:rsid w:val="0062021E"/>
    <w:rsid w:val="00620F22"/>
    <w:rsid w:val="00621162"/>
    <w:rsid w:val="00621902"/>
    <w:rsid w:val="00621D46"/>
    <w:rsid w:val="00621F87"/>
    <w:rsid w:val="00622505"/>
    <w:rsid w:val="00622BFE"/>
    <w:rsid w:val="0062348A"/>
    <w:rsid w:val="00623D53"/>
    <w:rsid w:val="0062478E"/>
    <w:rsid w:val="00624803"/>
    <w:rsid w:val="00624A2D"/>
    <w:rsid w:val="00625740"/>
    <w:rsid w:val="006261E0"/>
    <w:rsid w:val="00626296"/>
    <w:rsid w:val="0062641C"/>
    <w:rsid w:val="00627060"/>
    <w:rsid w:val="00627973"/>
    <w:rsid w:val="00630FAF"/>
    <w:rsid w:val="00631418"/>
    <w:rsid w:val="0063201A"/>
    <w:rsid w:val="00633A22"/>
    <w:rsid w:val="00634A73"/>
    <w:rsid w:val="00634E3F"/>
    <w:rsid w:val="006357C6"/>
    <w:rsid w:val="00635E11"/>
    <w:rsid w:val="00635F28"/>
    <w:rsid w:val="00636800"/>
    <w:rsid w:val="00636954"/>
    <w:rsid w:val="00636BB2"/>
    <w:rsid w:val="00636C21"/>
    <w:rsid w:val="00636C25"/>
    <w:rsid w:val="0063723F"/>
    <w:rsid w:val="00637967"/>
    <w:rsid w:val="00637A75"/>
    <w:rsid w:val="00637D0B"/>
    <w:rsid w:val="00640196"/>
    <w:rsid w:val="00640376"/>
    <w:rsid w:val="0064093E"/>
    <w:rsid w:val="00640979"/>
    <w:rsid w:val="00640E7C"/>
    <w:rsid w:val="0064226D"/>
    <w:rsid w:val="00642FFC"/>
    <w:rsid w:val="00643112"/>
    <w:rsid w:val="0064333D"/>
    <w:rsid w:val="00643480"/>
    <w:rsid w:val="00643483"/>
    <w:rsid w:val="00643820"/>
    <w:rsid w:val="00643C7D"/>
    <w:rsid w:val="00643FEE"/>
    <w:rsid w:val="00644244"/>
    <w:rsid w:val="00644712"/>
    <w:rsid w:val="00644ADA"/>
    <w:rsid w:val="00644DE3"/>
    <w:rsid w:val="00645263"/>
    <w:rsid w:val="0064701E"/>
    <w:rsid w:val="00647E36"/>
    <w:rsid w:val="00650558"/>
    <w:rsid w:val="0065066D"/>
    <w:rsid w:val="0065183A"/>
    <w:rsid w:val="00651BA6"/>
    <w:rsid w:val="00651CFF"/>
    <w:rsid w:val="00652F33"/>
    <w:rsid w:val="00653411"/>
    <w:rsid w:val="0065354D"/>
    <w:rsid w:val="00653B2B"/>
    <w:rsid w:val="006542CC"/>
    <w:rsid w:val="0065435E"/>
    <w:rsid w:val="0065446D"/>
    <w:rsid w:val="00654690"/>
    <w:rsid w:val="006548FA"/>
    <w:rsid w:val="00655865"/>
    <w:rsid w:val="00655AD9"/>
    <w:rsid w:val="00656674"/>
    <w:rsid w:val="00656808"/>
    <w:rsid w:val="006571CA"/>
    <w:rsid w:val="0065775D"/>
    <w:rsid w:val="00660F73"/>
    <w:rsid w:val="00660FB4"/>
    <w:rsid w:val="00661217"/>
    <w:rsid w:val="0066128A"/>
    <w:rsid w:val="00661BBE"/>
    <w:rsid w:val="006627C0"/>
    <w:rsid w:val="00662D5A"/>
    <w:rsid w:val="006637FA"/>
    <w:rsid w:val="00663975"/>
    <w:rsid w:val="00663996"/>
    <w:rsid w:val="00664342"/>
    <w:rsid w:val="0066438D"/>
    <w:rsid w:val="0066474A"/>
    <w:rsid w:val="00664FDE"/>
    <w:rsid w:val="006653C8"/>
    <w:rsid w:val="00665724"/>
    <w:rsid w:val="006658C9"/>
    <w:rsid w:val="006663FA"/>
    <w:rsid w:val="00666A75"/>
    <w:rsid w:val="00666BC7"/>
    <w:rsid w:val="0066726B"/>
    <w:rsid w:val="00667518"/>
    <w:rsid w:val="00667C65"/>
    <w:rsid w:val="00667CBE"/>
    <w:rsid w:val="00667E29"/>
    <w:rsid w:val="0067016D"/>
    <w:rsid w:val="00670476"/>
    <w:rsid w:val="006712D7"/>
    <w:rsid w:val="00671353"/>
    <w:rsid w:val="00671D0E"/>
    <w:rsid w:val="00672015"/>
    <w:rsid w:val="0067275E"/>
    <w:rsid w:val="00672DC9"/>
    <w:rsid w:val="006730C2"/>
    <w:rsid w:val="00673A20"/>
    <w:rsid w:val="006740FA"/>
    <w:rsid w:val="00674C77"/>
    <w:rsid w:val="00674C9E"/>
    <w:rsid w:val="00674D55"/>
    <w:rsid w:val="00674D91"/>
    <w:rsid w:val="0067580B"/>
    <w:rsid w:val="006761B2"/>
    <w:rsid w:val="00677C68"/>
    <w:rsid w:val="0068008D"/>
    <w:rsid w:val="006801A6"/>
    <w:rsid w:val="0068059C"/>
    <w:rsid w:val="00681103"/>
    <w:rsid w:val="0068114A"/>
    <w:rsid w:val="0068151E"/>
    <w:rsid w:val="00682298"/>
    <w:rsid w:val="006829F2"/>
    <w:rsid w:val="0068343A"/>
    <w:rsid w:val="00683E23"/>
    <w:rsid w:val="00683F76"/>
    <w:rsid w:val="006847B5"/>
    <w:rsid w:val="006849DA"/>
    <w:rsid w:val="00684D69"/>
    <w:rsid w:val="006855DB"/>
    <w:rsid w:val="006857FD"/>
    <w:rsid w:val="0068596E"/>
    <w:rsid w:val="00685A7F"/>
    <w:rsid w:val="00685F88"/>
    <w:rsid w:val="006869E7"/>
    <w:rsid w:val="00686D60"/>
    <w:rsid w:val="00687066"/>
    <w:rsid w:val="006870E8"/>
    <w:rsid w:val="006875BD"/>
    <w:rsid w:val="00687ABB"/>
    <w:rsid w:val="00690647"/>
    <w:rsid w:val="00690F6D"/>
    <w:rsid w:val="00691662"/>
    <w:rsid w:val="00691B1A"/>
    <w:rsid w:val="0069241D"/>
    <w:rsid w:val="00692D2F"/>
    <w:rsid w:val="0069393E"/>
    <w:rsid w:val="00694400"/>
    <w:rsid w:val="00694A57"/>
    <w:rsid w:val="00694EB1"/>
    <w:rsid w:val="00695A41"/>
    <w:rsid w:val="006966AE"/>
    <w:rsid w:val="00697459"/>
    <w:rsid w:val="006A0A31"/>
    <w:rsid w:val="006A0D18"/>
    <w:rsid w:val="006A0D31"/>
    <w:rsid w:val="006A109C"/>
    <w:rsid w:val="006A1241"/>
    <w:rsid w:val="006A1921"/>
    <w:rsid w:val="006A2CC6"/>
    <w:rsid w:val="006A3545"/>
    <w:rsid w:val="006A3677"/>
    <w:rsid w:val="006A4078"/>
    <w:rsid w:val="006A4600"/>
    <w:rsid w:val="006A4A5C"/>
    <w:rsid w:val="006A4B12"/>
    <w:rsid w:val="006A4E50"/>
    <w:rsid w:val="006A4F4D"/>
    <w:rsid w:val="006A547D"/>
    <w:rsid w:val="006A6245"/>
    <w:rsid w:val="006A6A75"/>
    <w:rsid w:val="006A6E52"/>
    <w:rsid w:val="006A6F28"/>
    <w:rsid w:val="006A71FC"/>
    <w:rsid w:val="006A72AA"/>
    <w:rsid w:val="006A7747"/>
    <w:rsid w:val="006A7B47"/>
    <w:rsid w:val="006B052B"/>
    <w:rsid w:val="006B185C"/>
    <w:rsid w:val="006B1A29"/>
    <w:rsid w:val="006B1C6C"/>
    <w:rsid w:val="006B1E82"/>
    <w:rsid w:val="006B2039"/>
    <w:rsid w:val="006B2428"/>
    <w:rsid w:val="006B2A87"/>
    <w:rsid w:val="006B2F5A"/>
    <w:rsid w:val="006B34C9"/>
    <w:rsid w:val="006B3C00"/>
    <w:rsid w:val="006B4C4A"/>
    <w:rsid w:val="006B4CE9"/>
    <w:rsid w:val="006B5212"/>
    <w:rsid w:val="006B5313"/>
    <w:rsid w:val="006B549D"/>
    <w:rsid w:val="006B5830"/>
    <w:rsid w:val="006B79C7"/>
    <w:rsid w:val="006C015F"/>
    <w:rsid w:val="006C0B54"/>
    <w:rsid w:val="006C110D"/>
    <w:rsid w:val="006C1264"/>
    <w:rsid w:val="006C1281"/>
    <w:rsid w:val="006C17C4"/>
    <w:rsid w:val="006C2D16"/>
    <w:rsid w:val="006C316D"/>
    <w:rsid w:val="006C360B"/>
    <w:rsid w:val="006C37F8"/>
    <w:rsid w:val="006C3F98"/>
    <w:rsid w:val="006C4018"/>
    <w:rsid w:val="006C43A8"/>
    <w:rsid w:val="006C4506"/>
    <w:rsid w:val="006C48E2"/>
    <w:rsid w:val="006C49AF"/>
    <w:rsid w:val="006C5157"/>
    <w:rsid w:val="006C57D9"/>
    <w:rsid w:val="006C5924"/>
    <w:rsid w:val="006C5BD9"/>
    <w:rsid w:val="006C5C32"/>
    <w:rsid w:val="006C67F1"/>
    <w:rsid w:val="006C6C91"/>
    <w:rsid w:val="006C716D"/>
    <w:rsid w:val="006C774D"/>
    <w:rsid w:val="006C7DCE"/>
    <w:rsid w:val="006D0A95"/>
    <w:rsid w:val="006D0B50"/>
    <w:rsid w:val="006D0B9B"/>
    <w:rsid w:val="006D0C67"/>
    <w:rsid w:val="006D0CE4"/>
    <w:rsid w:val="006D2030"/>
    <w:rsid w:val="006D204E"/>
    <w:rsid w:val="006D2068"/>
    <w:rsid w:val="006D24EF"/>
    <w:rsid w:val="006D2D6B"/>
    <w:rsid w:val="006D2E9D"/>
    <w:rsid w:val="006D332E"/>
    <w:rsid w:val="006D3D26"/>
    <w:rsid w:val="006D41FD"/>
    <w:rsid w:val="006D4396"/>
    <w:rsid w:val="006D43C0"/>
    <w:rsid w:val="006D4F90"/>
    <w:rsid w:val="006D58AF"/>
    <w:rsid w:val="006D5EDD"/>
    <w:rsid w:val="006D60DE"/>
    <w:rsid w:val="006D6503"/>
    <w:rsid w:val="006D69BF"/>
    <w:rsid w:val="006D70BE"/>
    <w:rsid w:val="006D7555"/>
    <w:rsid w:val="006D7697"/>
    <w:rsid w:val="006D7880"/>
    <w:rsid w:val="006E04BF"/>
    <w:rsid w:val="006E0688"/>
    <w:rsid w:val="006E0DCD"/>
    <w:rsid w:val="006E1598"/>
    <w:rsid w:val="006E1941"/>
    <w:rsid w:val="006E1A79"/>
    <w:rsid w:val="006E28DF"/>
    <w:rsid w:val="006E2C2D"/>
    <w:rsid w:val="006E2D1C"/>
    <w:rsid w:val="006E3380"/>
    <w:rsid w:val="006E34E5"/>
    <w:rsid w:val="006E427B"/>
    <w:rsid w:val="006E47D5"/>
    <w:rsid w:val="006E48CC"/>
    <w:rsid w:val="006E4AB7"/>
    <w:rsid w:val="006E4E61"/>
    <w:rsid w:val="006E59E1"/>
    <w:rsid w:val="006E5FBF"/>
    <w:rsid w:val="006E6551"/>
    <w:rsid w:val="006E6E1D"/>
    <w:rsid w:val="006E75F0"/>
    <w:rsid w:val="006E78CD"/>
    <w:rsid w:val="006F0804"/>
    <w:rsid w:val="006F08F3"/>
    <w:rsid w:val="006F09A9"/>
    <w:rsid w:val="006F0BEC"/>
    <w:rsid w:val="006F1DDF"/>
    <w:rsid w:val="006F1F15"/>
    <w:rsid w:val="006F2D58"/>
    <w:rsid w:val="006F31D6"/>
    <w:rsid w:val="006F337C"/>
    <w:rsid w:val="006F3490"/>
    <w:rsid w:val="006F3551"/>
    <w:rsid w:val="006F35BD"/>
    <w:rsid w:val="006F46D0"/>
    <w:rsid w:val="006F4C37"/>
    <w:rsid w:val="006F4FDB"/>
    <w:rsid w:val="006F5041"/>
    <w:rsid w:val="006F52C5"/>
    <w:rsid w:val="006F53B5"/>
    <w:rsid w:val="006F5760"/>
    <w:rsid w:val="006F585C"/>
    <w:rsid w:val="006F5D62"/>
    <w:rsid w:val="006F5F04"/>
    <w:rsid w:val="006F5F5A"/>
    <w:rsid w:val="006F6585"/>
    <w:rsid w:val="006F6A41"/>
    <w:rsid w:val="006F6B9E"/>
    <w:rsid w:val="006F7B0C"/>
    <w:rsid w:val="006F7E2F"/>
    <w:rsid w:val="007007BB"/>
    <w:rsid w:val="00700CB9"/>
    <w:rsid w:val="00701327"/>
    <w:rsid w:val="007013F7"/>
    <w:rsid w:val="00701F39"/>
    <w:rsid w:val="007047D7"/>
    <w:rsid w:val="00704BD6"/>
    <w:rsid w:val="00704D21"/>
    <w:rsid w:val="00705514"/>
    <w:rsid w:val="00705CC9"/>
    <w:rsid w:val="007066EF"/>
    <w:rsid w:val="00706716"/>
    <w:rsid w:val="00707256"/>
    <w:rsid w:val="00710164"/>
    <w:rsid w:val="007101B8"/>
    <w:rsid w:val="00710355"/>
    <w:rsid w:val="007105B4"/>
    <w:rsid w:val="00710C86"/>
    <w:rsid w:val="00711372"/>
    <w:rsid w:val="00711575"/>
    <w:rsid w:val="00711760"/>
    <w:rsid w:val="00711CBC"/>
    <w:rsid w:val="00711CF4"/>
    <w:rsid w:val="0071209A"/>
    <w:rsid w:val="00712265"/>
    <w:rsid w:val="00712AE1"/>
    <w:rsid w:val="00712C1A"/>
    <w:rsid w:val="00712D7B"/>
    <w:rsid w:val="00713159"/>
    <w:rsid w:val="00713196"/>
    <w:rsid w:val="007136D5"/>
    <w:rsid w:val="0071389C"/>
    <w:rsid w:val="00713940"/>
    <w:rsid w:val="0071462C"/>
    <w:rsid w:val="00714685"/>
    <w:rsid w:val="00714B7B"/>
    <w:rsid w:val="00714BC8"/>
    <w:rsid w:val="00714C20"/>
    <w:rsid w:val="00714D44"/>
    <w:rsid w:val="00715F18"/>
    <w:rsid w:val="00720252"/>
    <w:rsid w:val="00720CED"/>
    <w:rsid w:val="007210F0"/>
    <w:rsid w:val="007215D2"/>
    <w:rsid w:val="007215FF"/>
    <w:rsid w:val="00721FF8"/>
    <w:rsid w:val="00722258"/>
    <w:rsid w:val="00722F0E"/>
    <w:rsid w:val="0072309C"/>
    <w:rsid w:val="007236D6"/>
    <w:rsid w:val="007237CA"/>
    <w:rsid w:val="007238B6"/>
    <w:rsid w:val="00723CAD"/>
    <w:rsid w:val="00724111"/>
    <w:rsid w:val="007247AC"/>
    <w:rsid w:val="00724CE2"/>
    <w:rsid w:val="00725040"/>
    <w:rsid w:val="00725357"/>
    <w:rsid w:val="007255A0"/>
    <w:rsid w:val="007275B8"/>
    <w:rsid w:val="00730DF1"/>
    <w:rsid w:val="00731250"/>
    <w:rsid w:val="00731417"/>
    <w:rsid w:val="00731499"/>
    <w:rsid w:val="007315EB"/>
    <w:rsid w:val="007322D1"/>
    <w:rsid w:val="00732CBD"/>
    <w:rsid w:val="00732EE6"/>
    <w:rsid w:val="007330F4"/>
    <w:rsid w:val="0073316C"/>
    <w:rsid w:val="007336D2"/>
    <w:rsid w:val="007339C2"/>
    <w:rsid w:val="00734134"/>
    <w:rsid w:val="007342A2"/>
    <w:rsid w:val="00734306"/>
    <w:rsid w:val="007345E4"/>
    <w:rsid w:val="007349EE"/>
    <w:rsid w:val="00734A86"/>
    <w:rsid w:val="00735085"/>
    <w:rsid w:val="00735D6D"/>
    <w:rsid w:val="007360EC"/>
    <w:rsid w:val="0073630C"/>
    <w:rsid w:val="00736759"/>
    <w:rsid w:val="00736F09"/>
    <w:rsid w:val="00737655"/>
    <w:rsid w:val="007376CD"/>
    <w:rsid w:val="007378C9"/>
    <w:rsid w:val="00740291"/>
    <w:rsid w:val="00740C3F"/>
    <w:rsid w:val="00740C67"/>
    <w:rsid w:val="00741246"/>
    <w:rsid w:val="007420F9"/>
    <w:rsid w:val="00742107"/>
    <w:rsid w:val="007428BA"/>
    <w:rsid w:val="00743F26"/>
    <w:rsid w:val="007443C9"/>
    <w:rsid w:val="00745F7B"/>
    <w:rsid w:val="00746525"/>
    <w:rsid w:val="00746CC6"/>
    <w:rsid w:val="00746D48"/>
    <w:rsid w:val="00746F7D"/>
    <w:rsid w:val="0074774A"/>
    <w:rsid w:val="00750125"/>
    <w:rsid w:val="007509BD"/>
    <w:rsid w:val="0075116B"/>
    <w:rsid w:val="0075282F"/>
    <w:rsid w:val="00752B1F"/>
    <w:rsid w:val="0075349F"/>
    <w:rsid w:val="00753953"/>
    <w:rsid w:val="0075408A"/>
    <w:rsid w:val="007541D8"/>
    <w:rsid w:val="00754234"/>
    <w:rsid w:val="007545C4"/>
    <w:rsid w:val="00754A67"/>
    <w:rsid w:val="00755851"/>
    <w:rsid w:val="00755D26"/>
    <w:rsid w:val="00756297"/>
    <w:rsid w:val="00756F28"/>
    <w:rsid w:val="007575B8"/>
    <w:rsid w:val="0075791F"/>
    <w:rsid w:val="007601E0"/>
    <w:rsid w:val="007607DD"/>
    <w:rsid w:val="00760DE3"/>
    <w:rsid w:val="007614CF"/>
    <w:rsid w:val="007617C3"/>
    <w:rsid w:val="00762836"/>
    <w:rsid w:val="00763343"/>
    <w:rsid w:val="007635CD"/>
    <w:rsid w:val="00763A47"/>
    <w:rsid w:val="00764000"/>
    <w:rsid w:val="007645B6"/>
    <w:rsid w:val="00764ABB"/>
    <w:rsid w:val="00765442"/>
    <w:rsid w:val="00765764"/>
    <w:rsid w:val="00765ED6"/>
    <w:rsid w:val="00767AAF"/>
    <w:rsid w:val="00767AC7"/>
    <w:rsid w:val="00767B4D"/>
    <w:rsid w:val="007714E6"/>
    <w:rsid w:val="00771769"/>
    <w:rsid w:val="00771A12"/>
    <w:rsid w:val="007721B6"/>
    <w:rsid w:val="007727BC"/>
    <w:rsid w:val="00772AAB"/>
    <w:rsid w:val="00772F18"/>
    <w:rsid w:val="00773C2A"/>
    <w:rsid w:val="007742A0"/>
    <w:rsid w:val="00775DE3"/>
    <w:rsid w:val="00776F39"/>
    <w:rsid w:val="007770D1"/>
    <w:rsid w:val="00777742"/>
    <w:rsid w:val="00777CED"/>
    <w:rsid w:val="00777FC8"/>
    <w:rsid w:val="0078044E"/>
    <w:rsid w:val="00781570"/>
    <w:rsid w:val="00781704"/>
    <w:rsid w:val="00781DD2"/>
    <w:rsid w:val="0078210B"/>
    <w:rsid w:val="00782559"/>
    <w:rsid w:val="00783185"/>
    <w:rsid w:val="0078367B"/>
    <w:rsid w:val="00783E1C"/>
    <w:rsid w:val="007840B5"/>
    <w:rsid w:val="0078588F"/>
    <w:rsid w:val="00785BBA"/>
    <w:rsid w:val="00785ECD"/>
    <w:rsid w:val="00786560"/>
    <w:rsid w:val="00786BF3"/>
    <w:rsid w:val="00787114"/>
    <w:rsid w:val="00787D62"/>
    <w:rsid w:val="00790225"/>
    <w:rsid w:val="0079093B"/>
    <w:rsid w:val="00791AF3"/>
    <w:rsid w:val="00791EBB"/>
    <w:rsid w:val="00792389"/>
    <w:rsid w:val="007929A4"/>
    <w:rsid w:val="00792EFD"/>
    <w:rsid w:val="00793824"/>
    <w:rsid w:val="00793AF7"/>
    <w:rsid w:val="00793D56"/>
    <w:rsid w:val="00794278"/>
    <w:rsid w:val="007942FE"/>
    <w:rsid w:val="0079458D"/>
    <w:rsid w:val="00794AA5"/>
    <w:rsid w:val="007950EA"/>
    <w:rsid w:val="007954B6"/>
    <w:rsid w:val="00795918"/>
    <w:rsid w:val="00795E5B"/>
    <w:rsid w:val="00796167"/>
    <w:rsid w:val="007961C4"/>
    <w:rsid w:val="007970B0"/>
    <w:rsid w:val="00797F34"/>
    <w:rsid w:val="007A04D0"/>
    <w:rsid w:val="007A11EB"/>
    <w:rsid w:val="007A19C3"/>
    <w:rsid w:val="007A2DE9"/>
    <w:rsid w:val="007A352F"/>
    <w:rsid w:val="007A37E2"/>
    <w:rsid w:val="007A3984"/>
    <w:rsid w:val="007A3CA0"/>
    <w:rsid w:val="007A3D63"/>
    <w:rsid w:val="007A4630"/>
    <w:rsid w:val="007A47C1"/>
    <w:rsid w:val="007A4B5D"/>
    <w:rsid w:val="007A5280"/>
    <w:rsid w:val="007A58EC"/>
    <w:rsid w:val="007A67AB"/>
    <w:rsid w:val="007A67AE"/>
    <w:rsid w:val="007A788F"/>
    <w:rsid w:val="007A7BE2"/>
    <w:rsid w:val="007A7FE5"/>
    <w:rsid w:val="007B012F"/>
    <w:rsid w:val="007B0BFB"/>
    <w:rsid w:val="007B0D1D"/>
    <w:rsid w:val="007B19B8"/>
    <w:rsid w:val="007B1C25"/>
    <w:rsid w:val="007B23A8"/>
    <w:rsid w:val="007B25BC"/>
    <w:rsid w:val="007B278F"/>
    <w:rsid w:val="007B2FAA"/>
    <w:rsid w:val="007B3132"/>
    <w:rsid w:val="007B371E"/>
    <w:rsid w:val="007B3912"/>
    <w:rsid w:val="007B3D7F"/>
    <w:rsid w:val="007B3F83"/>
    <w:rsid w:val="007B47B2"/>
    <w:rsid w:val="007B59B2"/>
    <w:rsid w:val="007B6007"/>
    <w:rsid w:val="007B6010"/>
    <w:rsid w:val="007B61FE"/>
    <w:rsid w:val="007B6513"/>
    <w:rsid w:val="007B7648"/>
    <w:rsid w:val="007B7808"/>
    <w:rsid w:val="007B7827"/>
    <w:rsid w:val="007B7906"/>
    <w:rsid w:val="007C0152"/>
    <w:rsid w:val="007C01F6"/>
    <w:rsid w:val="007C13C8"/>
    <w:rsid w:val="007C20CB"/>
    <w:rsid w:val="007C264E"/>
    <w:rsid w:val="007C2ADD"/>
    <w:rsid w:val="007C3460"/>
    <w:rsid w:val="007C390D"/>
    <w:rsid w:val="007C3A19"/>
    <w:rsid w:val="007C3C7E"/>
    <w:rsid w:val="007C415E"/>
    <w:rsid w:val="007C4543"/>
    <w:rsid w:val="007C464E"/>
    <w:rsid w:val="007C5234"/>
    <w:rsid w:val="007C5264"/>
    <w:rsid w:val="007C54B0"/>
    <w:rsid w:val="007C6793"/>
    <w:rsid w:val="007C7219"/>
    <w:rsid w:val="007D0EB1"/>
    <w:rsid w:val="007D1407"/>
    <w:rsid w:val="007D21B4"/>
    <w:rsid w:val="007D25E2"/>
    <w:rsid w:val="007D42C5"/>
    <w:rsid w:val="007D4401"/>
    <w:rsid w:val="007D496B"/>
    <w:rsid w:val="007D4DD4"/>
    <w:rsid w:val="007D4F83"/>
    <w:rsid w:val="007D5DF3"/>
    <w:rsid w:val="007D5E96"/>
    <w:rsid w:val="007D66C9"/>
    <w:rsid w:val="007D67F7"/>
    <w:rsid w:val="007D69B5"/>
    <w:rsid w:val="007D6BD7"/>
    <w:rsid w:val="007D6C0E"/>
    <w:rsid w:val="007D7396"/>
    <w:rsid w:val="007D753C"/>
    <w:rsid w:val="007D7E1E"/>
    <w:rsid w:val="007E09E5"/>
    <w:rsid w:val="007E111A"/>
    <w:rsid w:val="007E2971"/>
    <w:rsid w:val="007E2EFC"/>
    <w:rsid w:val="007E3320"/>
    <w:rsid w:val="007E38EE"/>
    <w:rsid w:val="007E4651"/>
    <w:rsid w:val="007E5A10"/>
    <w:rsid w:val="007E614F"/>
    <w:rsid w:val="007E70EB"/>
    <w:rsid w:val="007E7185"/>
    <w:rsid w:val="007E7235"/>
    <w:rsid w:val="007E7290"/>
    <w:rsid w:val="007E749A"/>
    <w:rsid w:val="007E765D"/>
    <w:rsid w:val="007E7ADC"/>
    <w:rsid w:val="007E7DDA"/>
    <w:rsid w:val="007E7FAB"/>
    <w:rsid w:val="007F02DD"/>
    <w:rsid w:val="007F0483"/>
    <w:rsid w:val="007F0863"/>
    <w:rsid w:val="007F0AAC"/>
    <w:rsid w:val="007F0F32"/>
    <w:rsid w:val="007F1EFF"/>
    <w:rsid w:val="007F2213"/>
    <w:rsid w:val="007F27F2"/>
    <w:rsid w:val="007F3067"/>
    <w:rsid w:val="007F33D0"/>
    <w:rsid w:val="007F3416"/>
    <w:rsid w:val="007F39BD"/>
    <w:rsid w:val="007F3C35"/>
    <w:rsid w:val="007F505E"/>
    <w:rsid w:val="007F52F5"/>
    <w:rsid w:val="007F623C"/>
    <w:rsid w:val="007F62BC"/>
    <w:rsid w:val="007F63DA"/>
    <w:rsid w:val="007F66FF"/>
    <w:rsid w:val="007F70A5"/>
    <w:rsid w:val="007F76CF"/>
    <w:rsid w:val="007F7AF3"/>
    <w:rsid w:val="008000F2"/>
    <w:rsid w:val="00800227"/>
    <w:rsid w:val="008005CA"/>
    <w:rsid w:val="0080140C"/>
    <w:rsid w:val="008015AA"/>
    <w:rsid w:val="0080166C"/>
    <w:rsid w:val="00803172"/>
    <w:rsid w:val="0080357B"/>
    <w:rsid w:val="00803EF3"/>
    <w:rsid w:val="00804B62"/>
    <w:rsid w:val="00805813"/>
    <w:rsid w:val="00805815"/>
    <w:rsid w:val="00805BFE"/>
    <w:rsid w:val="00806088"/>
    <w:rsid w:val="0080643F"/>
    <w:rsid w:val="00806EBE"/>
    <w:rsid w:val="008077A6"/>
    <w:rsid w:val="00807A31"/>
    <w:rsid w:val="00807ADF"/>
    <w:rsid w:val="008104D0"/>
    <w:rsid w:val="00810BBC"/>
    <w:rsid w:val="0081105D"/>
    <w:rsid w:val="00811418"/>
    <w:rsid w:val="00811662"/>
    <w:rsid w:val="008125C2"/>
    <w:rsid w:val="00812CEB"/>
    <w:rsid w:val="00812E76"/>
    <w:rsid w:val="00812E8F"/>
    <w:rsid w:val="00813190"/>
    <w:rsid w:val="00813CEA"/>
    <w:rsid w:val="00813E72"/>
    <w:rsid w:val="00814089"/>
    <w:rsid w:val="00814C09"/>
    <w:rsid w:val="00815849"/>
    <w:rsid w:val="00815E34"/>
    <w:rsid w:val="00816114"/>
    <w:rsid w:val="00816678"/>
    <w:rsid w:val="00816BD1"/>
    <w:rsid w:val="00817A8D"/>
    <w:rsid w:val="00820680"/>
    <w:rsid w:val="00820F43"/>
    <w:rsid w:val="00821B5D"/>
    <w:rsid w:val="00821D54"/>
    <w:rsid w:val="00821E40"/>
    <w:rsid w:val="008221AA"/>
    <w:rsid w:val="008225B5"/>
    <w:rsid w:val="00822B31"/>
    <w:rsid w:val="008243E2"/>
    <w:rsid w:val="00824EEE"/>
    <w:rsid w:val="00825AA4"/>
    <w:rsid w:val="00825C6E"/>
    <w:rsid w:val="00826A09"/>
    <w:rsid w:val="00826E28"/>
    <w:rsid w:val="008274B7"/>
    <w:rsid w:val="00827737"/>
    <w:rsid w:val="008277CD"/>
    <w:rsid w:val="008278D8"/>
    <w:rsid w:val="00827D23"/>
    <w:rsid w:val="00827F58"/>
    <w:rsid w:val="00827F7C"/>
    <w:rsid w:val="008300EC"/>
    <w:rsid w:val="0083062C"/>
    <w:rsid w:val="00831838"/>
    <w:rsid w:val="00832868"/>
    <w:rsid w:val="008338F4"/>
    <w:rsid w:val="00833B86"/>
    <w:rsid w:val="0083406A"/>
    <w:rsid w:val="008347EF"/>
    <w:rsid w:val="008348CF"/>
    <w:rsid w:val="00835121"/>
    <w:rsid w:val="00835C30"/>
    <w:rsid w:val="0083658F"/>
    <w:rsid w:val="00836AEB"/>
    <w:rsid w:val="00836BC3"/>
    <w:rsid w:val="0083741F"/>
    <w:rsid w:val="00837476"/>
    <w:rsid w:val="00837B50"/>
    <w:rsid w:val="00840163"/>
    <w:rsid w:val="00840171"/>
    <w:rsid w:val="008404CE"/>
    <w:rsid w:val="00840922"/>
    <w:rsid w:val="00840BD8"/>
    <w:rsid w:val="00840F18"/>
    <w:rsid w:val="00842926"/>
    <w:rsid w:val="00843CA9"/>
    <w:rsid w:val="008445BA"/>
    <w:rsid w:val="00844A71"/>
    <w:rsid w:val="008456AC"/>
    <w:rsid w:val="00845732"/>
    <w:rsid w:val="00845CFE"/>
    <w:rsid w:val="008466D9"/>
    <w:rsid w:val="00846818"/>
    <w:rsid w:val="008468BE"/>
    <w:rsid w:val="00847216"/>
    <w:rsid w:val="0084748A"/>
    <w:rsid w:val="0084763E"/>
    <w:rsid w:val="00850A1C"/>
    <w:rsid w:val="00850CC6"/>
    <w:rsid w:val="00850D35"/>
    <w:rsid w:val="00850D7C"/>
    <w:rsid w:val="00852784"/>
    <w:rsid w:val="0085324F"/>
    <w:rsid w:val="00854502"/>
    <w:rsid w:val="00855FB0"/>
    <w:rsid w:val="00857D9D"/>
    <w:rsid w:val="00857F52"/>
    <w:rsid w:val="00860415"/>
    <w:rsid w:val="00860662"/>
    <w:rsid w:val="00860D07"/>
    <w:rsid w:val="00861111"/>
    <w:rsid w:val="0086118C"/>
    <w:rsid w:val="0086139E"/>
    <w:rsid w:val="00861A13"/>
    <w:rsid w:val="00861EED"/>
    <w:rsid w:val="00862359"/>
    <w:rsid w:val="00862819"/>
    <w:rsid w:val="00863588"/>
    <w:rsid w:val="00863A70"/>
    <w:rsid w:val="00863CB8"/>
    <w:rsid w:val="00863E44"/>
    <w:rsid w:val="0086435A"/>
    <w:rsid w:val="0086557A"/>
    <w:rsid w:val="00865A45"/>
    <w:rsid w:val="00866C14"/>
    <w:rsid w:val="00867112"/>
    <w:rsid w:val="008678AC"/>
    <w:rsid w:val="00867C01"/>
    <w:rsid w:val="00870909"/>
    <w:rsid w:val="00870A0C"/>
    <w:rsid w:val="00870B3F"/>
    <w:rsid w:val="00870B64"/>
    <w:rsid w:val="00871BFC"/>
    <w:rsid w:val="00871CB6"/>
    <w:rsid w:val="00872288"/>
    <w:rsid w:val="008722B9"/>
    <w:rsid w:val="00872339"/>
    <w:rsid w:val="00872EE4"/>
    <w:rsid w:val="00872F3A"/>
    <w:rsid w:val="00873441"/>
    <w:rsid w:val="00873E0F"/>
    <w:rsid w:val="00873F16"/>
    <w:rsid w:val="008744A1"/>
    <w:rsid w:val="0087550D"/>
    <w:rsid w:val="00876323"/>
    <w:rsid w:val="008766A2"/>
    <w:rsid w:val="00876721"/>
    <w:rsid w:val="0087682D"/>
    <w:rsid w:val="00877921"/>
    <w:rsid w:val="00877D1C"/>
    <w:rsid w:val="00877EE3"/>
    <w:rsid w:val="00880000"/>
    <w:rsid w:val="00880665"/>
    <w:rsid w:val="008808CE"/>
    <w:rsid w:val="00880A5F"/>
    <w:rsid w:val="008811AF"/>
    <w:rsid w:val="00881EE2"/>
    <w:rsid w:val="00881FF2"/>
    <w:rsid w:val="00882FB9"/>
    <w:rsid w:val="00883320"/>
    <w:rsid w:val="00883779"/>
    <w:rsid w:val="00883A7D"/>
    <w:rsid w:val="00884360"/>
    <w:rsid w:val="008847F2"/>
    <w:rsid w:val="00884E89"/>
    <w:rsid w:val="008865BC"/>
    <w:rsid w:val="008875FF"/>
    <w:rsid w:val="00887A2F"/>
    <w:rsid w:val="00887B03"/>
    <w:rsid w:val="00887C76"/>
    <w:rsid w:val="00890416"/>
    <w:rsid w:val="008907FC"/>
    <w:rsid w:val="00890BFF"/>
    <w:rsid w:val="008918C2"/>
    <w:rsid w:val="00891ADE"/>
    <w:rsid w:val="00892B00"/>
    <w:rsid w:val="00892BBE"/>
    <w:rsid w:val="00892C6E"/>
    <w:rsid w:val="00893E45"/>
    <w:rsid w:val="0089421A"/>
    <w:rsid w:val="008944CE"/>
    <w:rsid w:val="00894768"/>
    <w:rsid w:val="00894A5D"/>
    <w:rsid w:val="00894E66"/>
    <w:rsid w:val="00895A9F"/>
    <w:rsid w:val="00895B29"/>
    <w:rsid w:val="0089659C"/>
    <w:rsid w:val="008967AA"/>
    <w:rsid w:val="00896ED3"/>
    <w:rsid w:val="008970F0"/>
    <w:rsid w:val="008971AB"/>
    <w:rsid w:val="00897677"/>
    <w:rsid w:val="00897878"/>
    <w:rsid w:val="00897D2E"/>
    <w:rsid w:val="008A07C2"/>
    <w:rsid w:val="008A0EB9"/>
    <w:rsid w:val="008A173B"/>
    <w:rsid w:val="008A21D9"/>
    <w:rsid w:val="008A2A51"/>
    <w:rsid w:val="008A4821"/>
    <w:rsid w:val="008A4E0F"/>
    <w:rsid w:val="008A5919"/>
    <w:rsid w:val="008A5BDF"/>
    <w:rsid w:val="008A5F78"/>
    <w:rsid w:val="008A6C3F"/>
    <w:rsid w:val="008A701E"/>
    <w:rsid w:val="008A73BC"/>
    <w:rsid w:val="008B051A"/>
    <w:rsid w:val="008B0C95"/>
    <w:rsid w:val="008B0D0C"/>
    <w:rsid w:val="008B1021"/>
    <w:rsid w:val="008B12E6"/>
    <w:rsid w:val="008B23EC"/>
    <w:rsid w:val="008B3C83"/>
    <w:rsid w:val="008B410F"/>
    <w:rsid w:val="008B4556"/>
    <w:rsid w:val="008B5348"/>
    <w:rsid w:val="008B6043"/>
    <w:rsid w:val="008B63D5"/>
    <w:rsid w:val="008B6E7F"/>
    <w:rsid w:val="008B6FDF"/>
    <w:rsid w:val="008B7942"/>
    <w:rsid w:val="008B7FA0"/>
    <w:rsid w:val="008C030E"/>
    <w:rsid w:val="008C07A6"/>
    <w:rsid w:val="008C180C"/>
    <w:rsid w:val="008C20DA"/>
    <w:rsid w:val="008C33A0"/>
    <w:rsid w:val="008C35E9"/>
    <w:rsid w:val="008C3915"/>
    <w:rsid w:val="008C3936"/>
    <w:rsid w:val="008C4106"/>
    <w:rsid w:val="008C446D"/>
    <w:rsid w:val="008C5044"/>
    <w:rsid w:val="008C70F9"/>
    <w:rsid w:val="008C75DB"/>
    <w:rsid w:val="008C7ABA"/>
    <w:rsid w:val="008C7D34"/>
    <w:rsid w:val="008D000E"/>
    <w:rsid w:val="008D0376"/>
    <w:rsid w:val="008D088F"/>
    <w:rsid w:val="008D08B3"/>
    <w:rsid w:val="008D0BA1"/>
    <w:rsid w:val="008D0CD5"/>
    <w:rsid w:val="008D10D4"/>
    <w:rsid w:val="008D1BAE"/>
    <w:rsid w:val="008D29FA"/>
    <w:rsid w:val="008D3426"/>
    <w:rsid w:val="008D36A6"/>
    <w:rsid w:val="008D4165"/>
    <w:rsid w:val="008D4227"/>
    <w:rsid w:val="008D4624"/>
    <w:rsid w:val="008D48DC"/>
    <w:rsid w:val="008D5132"/>
    <w:rsid w:val="008D516E"/>
    <w:rsid w:val="008D546A"/>
    <w:rsid w:val="008D556C"/>
    <w:rsid w:val="008D611A"/>
    <w:rsid w:val="008D615C"/>
    <w:rsid w:val="008D7204"/>
    <w:rsid w:val="008D7851"/>
    <w:rsid w:val="008E0355"/>
    <w:rsid w:val="008E06D4"/>
    <w:rsid w:val="008E08BB"/>
    <w:rsid w:val="008E0B5E"/>
    <w:rsid w:val="008E0C15"/>
    <w:rsid w:val="008E0D17"/>
    <w:rsid w:val="008E12B1"/>
    <w:rsid w:val="008E139F"/>
    <w:rsid w:val="008E19A1"/>
    <w:rsid w:val="008E1A16"/>
    <w:rsid w:val="008E2327"/>
    <w:rsid w:val="008E25BA"/>
    <w:rsid w:val="008E264C"/>
    <w:rsid w:val="008E2D06"/>
    <w:rsid w:val="008E2DC7"/>
    <w:rsid w:val="008E37EC"/>
    <w:rsid w:val="008E4371"/>
    <w:rsid w:val="008E45C1"/>
    <w:rsid w:val="008E4BD8"/>
    <w:rsid w:val="008E4BEB"/>
    <w:rsid w:val="008E55CC"/>
    <w:rsid w:val="008E57A7"/>
    <w:rsid w:val="008E5CE8"/>
    <w:rsid w:val="008E5DB8"/>
    <w:rsid w:val="008E68EE"/>
    <w:rsid w:val="008E6C6A"/>
    <w:rsid w:val="008E6D57"/>
    <w:rsid w:val="008E6FA1"/>
    <w:rsid w:val="008E712A"/>
    <w:rsid w:val="008E73E2"/>
    <w:rsid w:val="008F00B2"/>
    <w:rsid w:val="008F1528"/>
    <w:rsid w:val="008F2B03"/>
    <w:rsid w:val="008F304B"/>
    <w:rsid w:val="008F334A"/>
    <w:rsid w:val="008F3364"/>
    <w:rsid w:val="008F39BB"/>
    <w:rsid w:val="008F4480"/>
    <w:rsid w:val="008F5940"/>
    <w:rsid w:val="008F6981"/>
    <w:rsid w:val="008F6EF4"/>
    <w:rsid w:val="008F72DF"/>
    <w:rsid w:val="008F77EE"/>
    <w:rsid w:val="008F7A35"/>
    <w:rsid w:val="008F7C07"/>
    <w:rsid w:val="008F7C55"/>
    <w:rsid w:val="0090024C"/>
    <w:rsid w:val="009005EE"/>
    <w:rsid w:val="00900A5F"/>
    <w:rsid w:val="00900C44"/>
    <w:rsid w:val="00901D26"/>
    <w:rsid w:val="00902958"/>
    <w:rsid w:val="009029FE"/>
    <w:rsid w:val="00903FE8"/>
    <w:rsid w:val="00904892"/>
    <w:rsid w:val="0090536B"/>
    <w:rsid w:val="00905554"/>
    <w:rsid w:val="009056F5"/>
    <w:rsid w:val="00905905"/>
    <w:rsid w:val="00905BDA"/>
    <w:rsid w:val="00905D82"/>
    <w:rsid w:val="00905FED"/>
    <w:rsid w:val="00906222"/>
    <w:rsid w:val="00906307"/>
    <w:rsid w:val="009079DE"/>
    <w:rsid w:val="00907C27"/>
    <w:rsid w:val="00910503"/>
    <w:rsid w:val="009113AF"/>
    <w:rsid w:val="00911FEC"/>
    <w:rsid w:val="00912078"/>
    <w:rsid w:val="009121E8"/>
    <w:rsid w:val="0091285A"/>
    <w:rsid w:val="009129A0"/>
    <w:rsid w:val="00912E31"/>
    <w:rsid w:val="00913F8D"/>
    <w:rsid w:val="009141ED"/>
    <w:rsid w:val="00914FCB"/>
    <w:rsid w:val="0091570B"/>
    <w:rsid w:val="009159E4"/>
    <w:rsid w:val="00915AE5"/>
    <w:rsid w:val="009163B1"/>
    <w:rsid w:val="00916606"/>
    <w:rsid w:val="009167A4"/>
    <w:rsid w:val="00916D18"/>
    <w:rsid w:val="009171C5"/>
    <w:rsid w:val="0091720F"/>
    <w:rsid w:val="00920075"/>
    <w:rsid w:val="0092018D"/>
    <w:rsid w:val="00920679"/>
    <w:rsid w:val="00921C07"/>
    <w:rsid w:val="00921E31"/>
    <w:rsid w:val="00922268"/>
    <w:rsid w:val="009225BE"/>
    <w:rsid w:val="00922E8E"/>
    <w:rsid w:val="00923E77"/>
    <w:rsid w:val="00923EA2"/>
    <w:rsid w:val="009254E6"/>
    <w:rsid w:val="009255DE"/>
    <w:rsid w:val="00925FAA"/>
    <w:rsid w:val="0092677A"/>
    <w:rsid w:val="009267CB"/>
    <w:rsid w:val="009268B1"/>
    <w:rsid w:val="00926C3B"/>
    <w:rsid w:val="00926D9F"/>
    <w:rsid w:val="0092721F"/>
    <w:rsid w:val="0092727E"/>
    <w:rsid w:val="00927443"/>
    <w:rsid w:val="009277CA"/>
    <w:rsid w:val="00930742"/>
    <w:rsid w:val="00930812"/>
    <w:rsid w:val="00931347"/>
    <w:rsid w:val="0093240E"/>
    <w:rsid w:val="00932718"/>
    <w:rsid w:val="00934629"/>
    <w:rsid w:val="009348B3"/>
    <w:rsid w:val="00935097"/>
    <w:rsid w:val="009355EA"/>
    <w:rsid w:val="009360DF"/>
    <w:rsid w:val="0093632B"/>
    <w:rsid w:val="009363BA"/>
    <w:rsid w:val="0093686C"/>
    <w:rsid w:val="00936FC4"/>
    <w:rsid w:val="00937316"/>
    <w:rsid w:val="009375FB"/>
    <w:rsid w:val="00937860"/>
    <w:rsid w:val="00940C5D"/>
    <w:rsid w:val="009412C3"/>
    <w:rsid w:val="009413A7"/>
    <w:rsid w:val="00941CA7"/>
    <w:rsid w:val="00941DAE"/>
    <w:rsid w:val="00941E9F"/>
    <w:rsid w:val="0094206C"/>
    <w:rsid w:val="00943319"/>
    <w:rsid w:val="00943930"/>
    <w:rsid w:val="009441BA"/>
    <w:rsid w:val="0094442E"/>
    <w:rsid w:val="00946193"/>
    <w:rsid w:val="009465E5"/>
    <w:rsid w:val="00946F4F"/>
    <w:rsid w:val="00950470"/>
    <w:rsid w:val="009504E9"/>
    <w:rsid w:val="00950761"/>
    <w:rsid w:val="00950D5B"/>
    <w:rsid w:val="00950EAE"/>
    <w:rsid w:val="0095129F"/>
    <w:rsid w:val="009522C9"/>
    <w:rsid w:val="00952326"/>
    <w:rsid w:val="00952445"/>
    <w:rsid w:val="00952611"/>
    <w:rsid w:val="00952F1F"/>
    <w:rsid w:val="009531F3"/>
    <w:rsid w:val="0095337C"/>
    <w:rsid w:val="0095340C"/>
    <w:rsid w:val="009537F5"/>
    <w:rsid w:val="00953E4D"/>
    <w:rsid w:val="00954017"/>
    <w:rsid w:val="00954135"/>
    <w:rsid w:val="009541F5"/>
    <w:rsid w:val="00954215"/>
    <w:rsid w:val="00954776"/>
    <w:rsid w:val="009556F5"/>
    <w:rsid w:val="00955B35"/>
    <w:rsid w:val="00955F67"/>
    <w:rsid w:val="00956192"/>
    <w:rsid w:val="00956AB7"/>
    <w:rsid w:val="00957A0D"/>
    <w:rsid w:val="0096051B"/>
    <w:rsid w:val="00960E56"/>
    <w:rsid w:val="00961CBB"/>
    <w:rsid w:val="009621D6"/>
    <w:rsid w:val="00962396"/>
    <w:rsid w:val="00962630"/>
    <w:rsid w:val="00962DC2"/>
    <w:rsid w:val="00962EB2"/>
    <w:rsid w:val="00963909"/>
    <w:rsid w:val="00963A2D"/>
    <w:rsid w:val="00963F3C"/>
    <w:rsid w:val="009645C9"/>
    <w:rsid w:val="00964B82"/>
    <w:rsid w:val="00964E78"/>
    <w:rsid w:val="00965BA8"/>
    <w:rsid w:val="00965CA8"/>
    <w:rsid w:val="00966277"/>
    <w:rsid w:val="0096643B"/>
    <w:rsid w:val="00966D7B"/>
    <w:rsid w:val="00966F83"/>
    <w:rsid w:val="0096737B"/>
    <w:rsid w:val="009710C7"/>
    <w:rsid w:val="009713A0"/>
    <w:rsid w:val="009713D2"/>
    <w:rsid w:val="00971675"/>
    <w:rsid w:val="00971DC2"/>
    <w:rsid w:val="00972C95"/>
    <w:rsid w:val="00974C00"/>
    <w:rsid w:val="00974D24"/>
    <w:rsid w:val="00976412"/>
    <w:rsid w:val="00976EDD"/>
    <w:rsid w:val="0097719F"/>
    <w:rsid w:val="00977709"/>
    <w:rsid w:val="00977A99"/>
    <w:rsid w:val="0098079F"/>
    <w:rsid w:val="009808F0"/>
    <w:rsid w:val="00981297"/>
    <w:rsid w:val="00981508"/>
    <w:rsid w:val="00981593"/>
    <w:rsid w:val="009817C5"/>
    <w:rsid w:val="00982AF7"/>
    <w:rsid w:val="0098328E"/>
    <w:rsid w:val="00983741"/>
    <w:rsid w:val="00984BB4"/>
    <w:rsid w:val="0098598B"/>
    <w:rsid w:val="00985F08"/>
    <w:rsid w:val="00987158"/>
    <w:rsid w:val="009876A2"/>
    <w:rsid w:val="0099002E"/>
    <w:rsid w:val="00990376"/>
    <w:rsid w:val="009907D7"/>
    <w:rsid w:val="00990B75"/>
    <w:rsid w:val="00990F35"/>
    <w:rsid w:val="009910AB"/>
    <w:rsid w:val="0099170A"/>
    <w:rsid w:val="0099173F"/>
    <w:rsid w:val="00991F67"/>
    <w:rsid w:val="00992291"/>
    <w:rsid w:val="009927DB"/>
    <w:rsid w:val="00992F88"/>
    <w:rsid w:val="0099329C"/>
    <w:rsid w:val="0099386D"/>
    <w:rsid w:val="0099428E"/>
    <w:rsid w:val="00994592"/>
    <w:rsid w:val="009946C4"/>
    <w:rsid w:val="00994755"/>
    <w:rsid w:val="00995BEC"/>
    <w:rsid w:val="00995EB5"/>
    <w:rsid w:val="00996FB4"/>
    <w:rsid w:val="009976E3"/>
    <w:rsid w:val="009A00E6"/>
    <w:rsid w:val="009A0CD7"/>
    <w:rsid w:val="009A0D9C"/>
    <w:rsid w:val="009A0F57"/>
    <w:rsid w:val="009A154F"/>
    <w:rsid w:val="009A15B7"/>
    <w:rsid w:val="009A1F50"/>
    <w:rsid w:val="009A20FA"/>
    <w:rsid w:val="009A3691"/>
    <w:rsid w:val="009A3E5F"/>
    <w:rsid w:val="009A4736"/>
    <w:rsid w:val="009A574F"/>
    <w:rsid w:val="009A5C92"/>
    <w:rsid w:val="009A5F29"/>
    <w:rsid w:val="009A6092"/>
    <w:rsid w:val="009A69C5"/>
    <w:rsid w:val="009A72EA"/>
    <w:rsid w:val="009A7551"/>
    <w:rsid w:val="009A7916"/>
    <w:rsid w:val="009B0332"/>
    <w:rsid w:val="009B0459"/>
    <w:rsid w:val="009B069A"/>
    <w:rsid w:val="009B073F"/>
    <w:rsid w:val="009B0A40"/>
    <w:rsid w:val="009B1693"/>
    <w:rsid w:val="009B1960"/>
    <w:rsid w:val="009B197D"/>
    <w:rsid w:val="009B1B28"/>
    <w:rsid w:val="009B2532"/>
    <w:rsid w:val="009B2FD5"/>
    <w:rsid w:val="009B3D8A"/>
    <w:rsid w:val="009B41AD"/>
    <w:rsid w:val="009B425A"/>
    <w:rsid w:val="009B45DF"/>
    <w:rsid w:val="009B485A"/>
    <w:rsid w:val="009B5112"/>
    <w:rsid w:val="009B52A9"/>
    <w:rsid w:val="009B5A58"/>
    <w:rsid w:val="009B5C0A"/>
    <w:rsid w:val="009B617C"/>
    <w:rsid w:val="009B685B"/>
    <w:rsid w:val="009B6C6B"/>
    <w:rsid w:val="009B762B"/>
    <w:rsid w:val="009B7A7B"/>
    <w:rsid w:val="009B7B57"/>
    <w:rsid w:val="009C00F3"/>
    <w:rsid w:val="009C0293"/>
    <w:rsid w:val="009C0485"/>
    <w:rsid w:val="009C04AF"/>
    <w:rsid w:val="009C0B82"/>
    <w:rsid w:val="009C0CFA"/>
    <w:rsid w:val="009C0D4D"/>
    <w:rsid w:val="009C14C8"/>
    <w:rsid w:val="009C203C"/>
    <w:rsid w:val="009C252E"/>
    <w:rsid w:val="009C3DD9"/>
    <w:rsid w:val="009C4045"/>
    <w:rsid w:val="009C4123"/>
    <w:rsid w:val="009C49B3"/>
    <w:rsid w:val="009C5298"/>
    <w:rsid w:val="009C56B1"/>
    <w:rsid w:val="009C67FD"/>
    <w:rsid w:val="009C7288"/>
    <w:rsid w:val="009C7563"/>
    <w:rsid w:val="009D00B6"/>
    <w:rsid w:val="009D00D9"/>
    <w:rsid w:val="009D0475"/>
    <w:rsid w:val="009D066C"/>
    <w:rsid w:val="009D0F00"/>
    <w:rsid w:val="009D1CC2"/>
    <w:rsid w:val="009D22EB"/>
    <w:rsid w:val="009D25BC"/>
    <w:rsid w:val="009D2A31"/>
    <w:rsid w:val="009D2A46"/>
    <w:rsid w:val="009D2AFC"/>
    <w:rsid w:val="009D31F6"/>
    <w:rsid w:val="009D3C84"/>
    <w:rsid w:val="009D3EFF"/>
    <w:rsid w:val="009D40AB"/>
    <w:rsid w:val="009D477D"/>
    <w:rsid w:val="009D53FF"/>
    <w:rsid w:val="009D56D6"/>
    <w:rsid w:val="009D66F6"/>
    <w:rsid w:val="009D742E"/>
    <w:rsid w:val="009D7AE0"/>
    <w:rsid w:val="009D7BCC"/>
    <w:rsid w:val="009D7E0E"/>
    <w:rsid w:val="009D7F70"/>
    <w:rsid w:val="009E03BD"/>
    <w:rsid w:val="009E0559"/>
    <w:rsid w:val="009E0B2F"/>
    <w:rsid w:val="009E15AF"/>
    <w:rsid w:val="009E19FC"/>
    <w:rsid w:val="009E1ACB"/>
    <w:rsid w:val="009E1C66"/>
    <w:rsid w:val="009E1E5D"/>
    <w:rsid w:val="009E26BF"/>
    <w:rsid w:val="009E2727"/>
    <w:rsid w:val="009E2850"/>
    <w:rsid w:val="009E2A10"/>
    <w:rsid w:val="009E3572"/>
    <w:rsid w:val="009E37C9"/>
    <w:rsid w:val="009E4060"/>
    <w:rsid w:val="009E4D71"/>
    <w:rsid w:val="009E62E6"/>
    <w:rsid w:val="009E7133"/>
    <w:rsid w:val="009E733E"/>
    <w:rsid w:val="009E787A"/>
    <w:rsid w:val="009E795A"/>
    <w:rsid w:val="009E7C04"/>
    <w:rsid w:val="009F06AF"/>
    <w:rsid w:val="009F1814"/>
    <w:rsid w:val="009F1965"/>
    <w:rsid w:val="009F1B68"/>
    <w:rsid w:val="009F1B73"/>
    <w:rsid w:val="009F219F"/>
    <w:rsid w:val="009F232B"/>
    <w:rsid w:val="009F286B"/>
    <w:rsid w:val="009F2B2D"/>
    <w:rsid w:val="009F2DEB"/>
    <w:rsid w:val="009F332C"/>
    <w:rsid w:val="009F385B"/>
    <w:rsid w:val="009F3AD6"/>
    <w:rsid w:val="009F46C8"/>
    <w:rsid w:val="009F498D"/>
    <w:rsid w:val="009F4A63"/>
    <w:rsid w:val="009F55AD"/>
    <w:rsid w:val="009F564F"/>
    <w:rsid w:val="009F60A6"/>
    <w:rsid w:val="009F657D"/>
    <w:rsid w:val="009F67EE"/>
    <w:rsid w:val="009F7086"/>
    <w:rsid w:val="009F76BB"/>
    <w:rsid w:val="009F79B6"/>
    <w:rsid w:val="009F7E92"/>
    <w:rsid w:val="00A0015F"/>
    <w:rsid w:val="00A001C7"/>
    <w:rsid w:val="00A008E3"/>
    <w:rsid w:val="00A01114"/>
    <w:rsid w:val="00A01367"/>
    <w:rsid w:val="00A0157E"/>
    <w:rsid w:val="00A0192B"/>
    <w:rsid w:val="00A02586"/>
    <w:rsid w:val="00A02883"/>
    <w:rsid w:val="00A02F58"/>
    <w:rsid w:val="00A03D94"/>
    <w:rsid w:val="00A03F05"/>
    <w:rsid w:val="00A03F48"/>
    <w:rsid w:val="00A042B7"/>
    <w:rsid w:val="00A04767"/>
    <w:rsid w:val="00A04F0F"/>
    <w:rsid w:val="00A057D9"/>
    <w:rsid w:val="00A06695"/>
    <w:rsid w:val="00A07266"/>
    <w:rsid w:val="00A079B4"/>
    <w:rsid w:val="00A119D8"/>
    <w:rsid w:val="00A12860"/>
    <w:rsid w:val="00A133B6"/>
    <w:rsid w:val="00A135CC"/>
    <w:rsid w:val="00A137A4"/>
    <w:rsid w:val="00A13832"/>
    <w:rsid w:val="00A13909"/>
    <w:rsid w:val="00A13C13"/>
    <w:rsid w:val="00A13C40"/>
    <w:rsid w:val="00A14F04"/>
    <w:rsid w:val="00A15A3E"/>
    <w:rsid w:val="00A15C42"/>
    <w:rsid w:val="00A15DC1"/>
    <w:rsid w:val="00A160A4"/>
    <w:rsid w:val="00A16397"/>
    <w:rsid w:val="00A163B4"/>
    <w:rsid w:val="00A20204"/>
    <w:rsid w:val="00A21045"/>
    <w:rsid w:val="00A21524"/>
    <w:rsid w:val="00A21FB8"/>
    <w:rsid w:val="00A2266C"/>
    <w:rsid w:val="00A2269A"/>
    <w:rsid w:val="00A22C6E"/>
    <w:rsid w:val="00A22D77"/>
    <w:rsid w:val="00A23794"/>
    <w:rsid w:val="00A242DF"/>
    <w:rsid w:val="00A25415"/>
    <w:rsid w:val="00A25498"/>
    <w:rsid w:val="00A26A3F"/>
    <w:rsid w:val="00A304C7"/>
    <w:rsid w:val="00A30ED5"/>
    <w:rsid w:val="00A32142"/>
    <w:rsid w:val="00A328AC"/>
    <w:rsid w:val="00A328C7"/>
    <w:rsid w:val="00A331A9"/>
    <w:rsid w:val="00A332FC"/>
    <w:rsid w:val="00A3354F"/>
    <w:rsid w:val="00A336A0"/>
    <w:rsid w:val="00A343BB"/>
    <w:rsid w:val="00A347F9"/>
    <w:rsid w:val="00A3489E"/>
    <w:rsid w:val="00A356BC"/>
    <w:rsid w:val="00A35925"/>
    <w:rsid w:val="00A3618C"/>
    <w:rsid w:val="00A36AE2"/>
    <w:rsid w:val="00A36CF2"/>
    <w:rsid w:val="00A36CF8"/>
    <w:rsid w:val="00A37480"/>
    <w:rsid w:val="00A3783A"/>
    <w:rsid w:val="00A3794B"/>
    <w:rsid w:val="00A37978"/>
    <w:rsid w:val="00A37C68"/>
    <w:rsid w:val="00A37F26"/>
    <w:rsid w:val="00A41C8A"/>
    <w:rsid w:val="00A41FC1"/>
    <w:rsid w:val="00A420D6"/>
    <w:rsid w:val="00A421E2"/>
    <w:rsid w:val="00A43477"/>
    <w:rsid w:val="00A43762"/>
    <w:rsid w:val="00A43CAF"/>
    <w:rsid w:val="00A43E10"/>
    <w:rsid w:val="00A4494A"/>
    <w:rsid w:val="00A452EA"/>
    <w:rsid w:val="00A456C5"/>
    <w:rsid w:val="00A46468"/>
    <w:rsid w:val="00A47DD3"/>
    <w:rsid w:val="00A5027C"/>
    <w:rsid w:val="00A507B1"/>
    <w:rsid w:val="00A50EE5"/>
    <w:rsid w:val="00A510FC"/>
    <w:rsid w:val="00A514DB"/>
    <w:rsid w:val="00A5194F"/>
    <w:rsid w:val="00A519AA"/>
    <w:rsid w:val="00A52383"/>
    <w:rsid w:val="00A5297C"/>
    <w:rsid w:val="00A52F3E"/>
    <w:rsid w:val="00A544FA"/>
    <w:rsid w:val="00A54694"/>
    <w:rsid w:val="00A54825"/>
    <w:rsid w:val="00A54905"/>
    <w:rsid w:val="00A55C0B"/>
    <w:rsid w:val="00A564F3"/>
    <w:rsid w:val="00A5653A"/>
    <w:rsid w:val="00A56762"/>
    <w:rsid w:val="00A56BBC"/>
    <w:rsid w:val="00A56DC1"/>
    <w:rsid w:val="00A60662"/>
    <w:rsid w:val="00A60DE0"/>
    <w:rsid w:val="00A60E65"/>
    <w:rsid w:val="00A6100E"/>
    <w:rsid w:val="00A6111E"/>
    <w:rsid w:val="00A6118D"/>
    <w:rsid w:val="00A62427"/>
    <w:rsid w:val="00A62753"/>
    <w:rsid w:val="00A62ACA"/>
    <w:rsid w:val="00A63825"/>
    <w:rsid w:val="00A6386A"/>
    <w:rsid w:val="00A63900"/>
    <w:rsid w:val="00A63A57"/>
    <w:rsid w:val="00A641C1"/>
    <w:rsid w:val="00A64A2C"/>
    <w:rsid w:val="00A64DA8"/>
    <w:rsid w:val="00A64E81"/>
    <w:rsid w:val="00A65139"/>
    <w:rsid w:val="00A657EF"/>
    <w:rsid w:val="00A659E5"/>
    <w:rsid w:val="00A65F9B"/>
    <w:rsid w:val="00A66697"/>
    <w:rsid w:val="00A67701"/>
    <w:rsid w:val="00A67DB2"/>
    <w:rsid w:val="00A71148"/>
    <w:rsid w:val="00A711E7"/>
    <w:rsid w:val="00A71339"/>
    <w:rsid w:val="00A71FF3"/>
    <w:rsid w:val="00A7206F"/>
    <w:rsid w:val="00A7214A"/>
    <w:rsid w:val="00A72801"/>
    <w:rsid w:val="00A72B45"/>
    <w:rsid w:val="00A72EED"/>
    <w:rsid w:val="00A7346B"/>
    <w:rsid w:val="00A73D75"/>
    <w:rsid w:val="00A740ED"/>
    <w:rsid w:val="00A746F4"/>
    <w:rsid w:val="00A74869"/>
    <w:rsid w:val="00A74E4A"/>
    <w:rsid w:val="00A7511E"/>
    <w:rsid w:val="00A7521D"/>
    <w:rsid w:val="00A75527"/>
    <w:rsid w:val="00A758F8"/>
    <w:rsid w:val="00A75AB1"/>
    <w:rsid w:val="00A75BF9"/>
    <w:rsid w:val="00A75F1A"/>
    <w:rsid w:val="00A766BE"/>
    <w:rsid w:val="00A766D2"/>
    <w:rsid w:val="00A76D4C"/>
    <w:rsid w:val="00A771C9"/>
    <w:rsid w:val="00A80AA1"/>
    <w:rsid w:val="00A80C54"/>
    <w:rsid w:val="00A813B5"/>
    <w:rsid w:val="00A818F0"/>
    <w:rsid w:val="00A81BCE"/>
    <w:rsid w:val="00A81F9A"/>
    <w:rsid w:val="00A8285E"/>
    <w:rsid w:val="00A82E9B"/>
    <w:rsid w:val="00A832A6"/>
    <w:rsid w:val="00A83388"/>
    <w:rsid w:val="00A8365A"/>
    <w:rsid w:val="00A83AC8"/>
    <w:rsid w:val="00A84492"/>
    <w:rsid w:val="00A844EE"/>
    <w:rsid w:val="00A84D6B"/>
    <w:rsid w:val="00A84DB1"/>
    <w:rsid w:val="00A84F9E"/>
    <w:rsid w:val="00A85361"/>
    <w:rsid w:val="00A864FA"/>
    <w:rsid w:val="00A87766"/>
    <w:rsid w:val="00A87CC0"/>
    <w:rsid w:val="00A9014B"/>
    <w:rsid w:val="00A90862"/>
    <w:rsid w:val="00A915A1"/>
    <w:rsid w:val="00A91789"/>
    <w:rsid w:val="00A91DBC"/>
    <w:rsid w:val="00A91F35"/>
    <w:rsid w:val="00A92319"/>
    <w:rsid w:val="00A92712"/>
    <w:rsid w:val="00A9331D"/>
    <w:rsid w:val="00A935A1"/>
    <w:rsid w:val="00A93951"/>
    <w:rsid w:val="00A93E18"/>
    <w:rsid w:val="00A94303"/>
    <w:rsid w:val="00A94C5A"/>
    <w:rsid w:val="00A951D9"/>
    <w:rsid w:val="00A95311"/>
    <w:rsid w:val="00A95334"/>
    <w:rsid w:val="00A9541E"/>
    <w:rsid w:val="00A96013"/>
    <w:rsid w:val="00A96057"/>
    <w:rsid w:val="00A968EA"/>
    <w:rsid w:val="00A96FC6"/>
    <w:rsid w:val="00A9720E"/>
    <w:rsid w:val="00A97656"/>
    <w:rsid w:val="00A9765E"/>
    <w:rsid w:val="00A978DD"/>
    <w:rsid w:val="00A97B4F"/>
    <w:rsid w:val="00AA01DE"/>
    <w:rsid w:val="00AA1549"/>
    <w:rsid w:val="00AA1BD9"/>
    <w:rsid w:val="00AA1DC2"/>
    <w:rsid w:val="00AA1FD6"/>
    <w:rsid w:val="00AA24D0"/>
    <w:rsid w:val="00AA258E"/>
    <w:rsid w:val="00AA3B84"/>
    <w:rsid w:val="00AA4185"/>
    <w:rsid w:val="00AA48F1"/>
    <w:rsid w:val="00AA515C"/>
    <w:rsid w:val="00AA51DC"/>
    <w:rsid w:val="00AA5351"/>
    <w:rsid w:val="00AA5C21"/>
    <w:rsid w:val="00AA6A49"/>
    <w:rsid w:val="00AA743C"/>
    <w:rsid w:val="00AA7572"/>
    <w:rsid w:val="00AB033F"/>
    <w:rsid w:val="00AB0EE6"/>
    <w:rsid w:val="00AB166C"/>
    <w:rsid w:val="00AB27F2"/>
    <w:rsid w:val="00AB33EF"/>
    <w:rsid w:val="00AB38D0"/>
    <w:rsid w:val="00AB3DED"/>
    <w:rsid w:val="00AB4672"/>
    <w:rsid w:val="00AB525A"/>
    <w:rsid w:val="00AB5AF8"/>
    <w:rsid w:val="00AB5CB5"/>
    <w:rsid w:val="00AB5D16"/>
    <w:rsid w:val="00AB698E"/>
    <w:rsid w:val="00AB6F7E"/>
    <w:rsid w:val="00AB7D26"/>
    <w:rsid w:val="00AB7FE2"/>
    <w:rsid w:val="00AC0009"/>
    <w:rsid w:val="00AC04CA"/>
    <w:rsid w:val="00AC11F5"/>
    <w:rsid w:val="00AC15BE"/>
    <w:rsid w:val="00AC1907"/>
    <w:rsid w:val="00AC1BA9"/>
    <w:rsid w:val="00AC23BE"/>
    <w:rsid w:val="00AC2609"/>
    <w:rsid w:val="00AC2715"/>
    <w:rsid w:val="00AC27CF"/>
    <w:rsid w:val="00AC2DE6"/>
    <w:rsid w:val="00AC3FA5"/>
    <w:rsid w:val="00AC4040"/>
    <w:rsid w:val="00AC41A9"/>
    <w:rsid w:val="00AC4522"/>
    <w:rsid w:val="00AC4715"/>
    <w:rsid w:val="00AC55B5"/>
    <w:rsid w:val="00AC5A90"/>
    <w:rsid w:val="00AC6554"/>
    <w:rsid w:val="00AC7262"/>
    <w:rsid w:val="00AC730C"/>
    <w:rsid w:val="00AC76EC"/>
    <w:rsid w:val="00AC7E12"/>
    <w:rsid w:val="00AD0298"/>
    <w:rsid w:val="00AD03B9"/>
    <w:rsid w:val="00AD09CD"/>
    <w:rsid w:val="00AD1C5A"/>
    <w:rsid w:val="00AD2A6C"/>
    <w:rsid w:val="00AD2C5B"/>
    <w:rsid w:val="00AD2DA8"/>
    <w:rsid w:val="00AD3652"/>
    <w:rsid w:val="00AD37F7"/>
    <w:rsid w:val="00AD3DF2"/>
    <w:rsid w:val="00AD3FE1"/>
    <w:rsid w:val="00AD43B4"/>
    <w:rsid w:val="00AD490B"/>
    <w:rsid w:val="00AD4EF9"/>
    <w:rsid w:val="00AD5088"/>
    <w:rsid w:val="00AD5194"/>
    <w:rsid w:val="00AD5201"/>
    <w:rsid w:val="00AD53CD"/>
    <w:rsid w:val="00AD561E"/>
    <w:rsid w:val="00AD59FF"/>
    <w:rsid w:val="00AD657C"/>
    <w:rsid w:val="00AD6BB6"/>
    <w:rsid w:val="00AD6DE2"/>
    <w:rsid w:val="00AD7AAD"/>
    <w:rsid w:val="00AE02F1"/>
    <w:rsid w:val="00AE0E43"/>
    <w:rsid w:val="00AE15D9"/>
    <w:rsid w:val="00AE1762"/>
    <w:rsid w:val="00AE1AA3"/>
    <w:rsid w:val="00AE1D57"/>
    <w:rsid w:val="00AE2714"/>
    <w:rsid w:val="00AE282B"/>
    <w:rsid w:val="00AE2C7A"/>
    <w:rsid w:val="00AE30CF"/>
    <w:rsid w:val="00AE31D3"/>
    <w:rsid w:val="00AE3264"/>
    <w:rsid w:val="00AE32C7"/>
    <w:rsid w:val="00AE3B3C"/>
    <w:rsid w:val="00AE3D9A"/>
    <w:rsid w:val="00AE3E83"/>
    <w:rsid w:val="00AE4CCA"/>
    <w:rsid w:val="00AE616C"/>
    <w:rsid w:val="00AE61AB"/>
    <w:rsid w:val="00AE7086"/>
    <w:rsid w:val="00AE7AA1"/>
    <w:rsid w:val="00AE7D54"/>
    <w:rsid w:val="00AF07DE"/>
    <w:rsid w:val="00AF0CBF"/>
    <w:rsid w:val="00AF0EC0"/>
    <w:rsid w:val="00AF1647"/>
    <w:rsid w:val="00AF1B39"/>
    <w:rsid w:val="00AF1D96"/>
    <w:rsid w:val="00AF2B75"/>
    <w:rsid w:val="00AF2C90"/>
    <w:rsid w:val="00AF2F6E"/>
    <w:rsid w:val="00AF2FB5"/>
    <w:rsid w:val="00AF434A"/>
    <w:rsid w:val="00AF472A"/>
    <w:rsid w:val="00AF4B70"/>
    <w:rsid w:val="00AF4CB0"/>
    <w:rsid w:val="00AF4DD2"/>
    <w:rsid w:val="00AF538E"/>
    <w:rsid w:val="00AF555C"/>
    <w:rsid w:val="00AF5FBC"/>
    <w:rsid w:val="00AF6226"/>
    <w:rsid w:val="00AF644E"/>
    <w:rsid w:val="00AF6812"/>
    <w:rsid w:val="00AF6870"/>
    <w:rsid w:val="00AF7200"/>
    <w:rsid w:val="00AF7EEA"/>
    <w:rsid w:val="00B004B3"/>
    <w:rsid w:val="00B0083C"/>
    <w:rsid w:val="00B00EC0"/>
    <w:rsid w:val="00B0212D"/>
    <w:rsid w:val="00B02803"/>
    <w:rsid w:val="00B034AE"/>
    <w:rsid w:val="00B03CE3"/>
    <w:rsid w:val="00B03FC5"/>
    <w:rsid w:val="00B041C2"/>
    <w:rsid w:val="00B04E7B"/>
    <w:rsid w:val="00B05DFA"/>
    <w:rsid w:val="00B05EC0"/>
    <w:rsid w:val="00B060DF"/>
    <w:rsid w:val="00B0678C"/>
    <w:rsid w:val="00B074AD"/>
    <w:rsid w:val="00B07722"/>
    <w:rsid w:val="00B07A78"/>
    <w:rsid w:val="00B103D5"/>
    <w:rsid w:val="00B10843"/>
    <w:rsid w:val="00B10B3E"/>
    <w:rsid w:val="00B11373"/>
    <w:rsid w:val="00B113BD"/>
    <w:rsid w:val="00B11507"/>
    <w:rsid w:val="00B11511"/>
    <w:rsid w:val="00B1293B"/>
    <w:rsid w:val="00B12995"/>
    <w:rsid w:val="00B12B99"/>
    <w:rsid w:val="00B12BCF"/>
    <w:rsid w:val="00B12F4F"/>
    <w:rsid w:val="00B138A5"/>
    <w:rsid w:val="00B13BE7"/>
    <w:rsid w:val="00B13E5E"/>
    <w:rsid w:val="00B1460B"/>
    <w:rsid w:val="00B1466A"/>
    <w:rsid w:val="00B158C2"/>
    <w:rsid w:val="00B161D9"/>
    <w:rsid w:val="00B16931"/>
    <w:rsid w:val="00B16B53"/>
    <w:rsid w:val="00B17156"/>
    <w:rsid w:val="00B17B3F"/>
    <w:rsid w:val="00B17CA2"/>
    <w:rsid w:val="00B2015C"/>
    <w:rsid w:val="00B219F2"/>
    <w:rsid w:val="00B21CD1"/>
    <w:rsid w:val="00B21F81"/>
    <w:rsid w:val="00B22887"/>
    <w:rsid w:val="00B22F4A"/>
    <w:rsid w:val="00B23213"/>
    <w:rsid w:val="00B2344B"/>
    <w:rsid w:val="00B23F62"/>
    <w:rsid w:val="00B2473A"/>
    <w:rsid w:val="00B2540B"/>
    <w:rsid w:val="00B25801"/>
    <w:rsid w:val="00B25C12"/>
    <w:rsid w:val="00B25E1F"/>
    <w:rsid w:val="00B25E65"/>
    <w:rsid w:val="00B25FDD"/>
    <w:rsid w:val="00B269EA"/>
    <w:rsid w:val="00B272A6"/>
    <w:rsid w:val="00B27558"/>
    <w:rsid w:val="00B27610"/>
    <w:rsid w:val="00B27886"/>
    <w:rsid w:val="00B278E3"/>
    <w:rsid w:val="00B27F01"/>
    <w:rsid w:val="00B30E35"/>
    <w:rsid w:val="00B3162A"/>
    <w:rsid w:val="00B32197"/>
    <w:rsid w:val="00B326AC"/>
    <w:rsid w:val="00B32796"/>
    <w:rsid w:val="00B34637"/>
    <w:rsid w:val="00B3517E"/>
    <w:rsid w:val="00B358FD"/>
    <w:rsid w:val="00B36BAA"/>
    <w:rsid w:val="00B36DE7"/>
    <w:rsid w:val="00B37928"/>
    <w:rsid w:val="00B37B22"/>
    <w:rsid w:val="00B42B71"/>
    <w:rsid w:val="00B42DF8"/>
    <w:rsid w:val="00B432CC"/>
    <w:rsid w:val="00B4348B"/>
    <w:rsid w:val="00B448BF"/>
    <w:rsid w:val="00B448DF"/>
    <w:rsid w:val="00B45021"/>
    <w:rsid w:val="00B455BB"/>
    <w:rsid w:val="00B45A3C"/>
    <w:rsid w:val="00B45A74"/>
    <w:rsid w:val="00B45B46"/>
    <w:rsid w:val="00B469E9"/>
    <w:rsid w:val="00B46CFA"/>
    <w:rsid w:val="00B47513"/>
    <w:rsid w:val="00B47C99"/>
    <w:rsid w:val="00B47E66"/>
    <w:rsid w:val="00B5030C"/>
    <w:rsid w:val="00B50580"/>
    <w:rsid w:val="00B50B5F"/>
    <w:rsid w:val="00B50F3E"/>
    <w:rsid w:val="00B513C0"/>
    <w:rsid w:val="00B51FA9"/>
    <w:rsid w:val="00B52744"/>
    <w:rsid w:val="00B528FB"/>
    <w:rsid w:val="00B52B9A"/>
    <w:rsid w:val="00B534A9"/>
    <w:rsid w:val="00B53748"/>
    <w:rsid w:val="00B53A5C"/>
    <w:rsid w:val="00B5442E"/>
    <w:rsid w:val="00B548E7"/>
    <w:rsid w:val="00B54C00"/>
    <w:rsid w:val="00B55138"/>
    <w:rsid w:val="00B5558F"/>
    <w:rsid w:val="00B555CF"/>
    <w:rsid w:val="00B573CE"/>
    <w:rsid w:val="00B57805"/>
    <w:rsid w:val="00B57840"/>
    <w:rsid w:val="00B579CD"/>
    <w:rsid w:val="00B57FC8"/>
    <w:rsid w:val="00B60328"/>
    <w:rsid w:val="00B6033D"/>
    <w:rsid w:val="00B603BC"/>
    <w:rsid w:val="00B60530"/>
    <w:rsid w:val="00B60B01"/>
    <w:rsid w:val="00B60C89"/>
    <w:rsid w:val="00B60D0B"/>
    <w:rsid w:val="00B61201"/>
    <w:rsid w:val="00B61C2D"/>
    <w:rsid w:val="00B63965"/>
    <w:rsid w:val="00B6407D"/>
    <w:rsid w:val="00B640A2"/>
    <w:rsid w:val="00B64168"/>
    <w:rsid w:val="00B641A3"/>
    <w:rsid w:val="00B6447B"/>
    <w:rsid w:val="00B651F3"/>
    <w:rsid w:val="00B652EB"/>
    <w:rsid w:val="00B6548D"/>
    <w:rsid w:val="00B6680D"/>
    <w:rsid w:val="00B67C54"/>
    <w:rsid w:val="00B67F7F"/>
    <w:rsid w:val="00B702C8"/>
    <w:rsid w:val="00B70768"/>
    <w:rsid w:val="00B712CC"/>
    <w:rsid w:val="00B722A3"/>
    <w:rsid w:val="00B727E5"/>
    <w:rsid w:val="00B7299D"/>
    <w:rsid w:val="00B7300F"/>
    <w:rsid w:val="00B73234"/>
    <w:rsid w:val="00B733C8"/>
    <w:rsid w:val="00B7353E"/>
    <w:rsid w:val="00B746B2"/>
    <w:rsid w:val="00B74D8F"/>
    <w:rsid w:val="00B74EA8"/>
    <w:rsid w:val="00B7525B"/>
    <w:rsid w:val="00B76473"/>
    <w:rsid w:val="00B77466"/>
    <w:rsid w:val="00B778E7"/>
    <w:rsid w:val="00B77EBF"/>
    <w:rsid w:val="00B80EBB"/>
    <w:rsid w:val="00B8112A"/>
    <w:rsid w:val="00B81599"/>
    <w:rsid w:val="00B81C21"/>
    <w:rsid w:val="00B81C25"/>
    <w:rsid w:val="00B825A4"/>
    <w:rsid w:val="00B8319C"/>
    <w:rsid w:val="00B8360B"/>
    <w:rsid w:val="00B83840"/>
    <w:rsid w:val="00B83AC9"/>
    <w:rsid w:val="00B83C42"/>
    <w:rsid w:val="00B846BC"/>
    <w:rsid w:val="00B847B2"/>
    <w:rsid w:val="00B849D6"/>
    <w:rsid w:val="00B84A11"/>
    <w:rsid w:val="00B84A52"/>
    <w:rsid w:val="00B84F23"/>
    <w:rsid w:val="00B86914"/>
    <w:rsid w:val="00B86CB1"/>
    <w:rsid w:val="00B8719F"/>
    <w:rsid w:val="00B87438"/>
    <w:rsid w:val="00B87587"/>
    <w:rsid w:val="00B87769"/>
    <w:rsid w:val="00B9022A"/>
    <w:rsid w:val="00B910F1"/>
    <w:rsid w:val="00B91FAB"/>
    <w:rsid w:val="00B921A7"/>
    <w:rsid w:val="00B9260D"/>
    <w:rsid w:val="00B92B26"/>
    <w:rsid w:val="00B92F5A"/>
    <w:rsid w:val="00B93585"/>
    <w:rsid w:val="00B93F24"/>
    <w:rsid w:val="00B94040"/>
    <w:rsid w:val="00B943F1"/>
    <w:rsid w:val="00B9458D"/>
    <w:rsid w:val="00B9497B"/>
    <w:rsid w:val="00B94DAA"/>
    <w:rsid w:val="00B94E6E"/>
    <w:rsid w:val="00B9514C"/>
    <w:rsid w:val="00B95ACA"/>
    <w:rsid w:val="00B95E84"/>
    <w:rsid w:val="00B9640D"/>
    <w:rsid w:val="00B96932"/>
    <w:rsid w:val="00B96E2F"/>
    <w:rsid w:val="00B973E1"/>
    <w:rsid w:val="00B9741C"/>
    <w:rsid w:val="00B97720"/>
    <w:rsid w:val="00B97A6A"/>
    <w:rsid w:val="00B97C96"/>
    <w:rsid w:val="00BA03F6"/>
    <w:rsid w:val="00BA0E90"/>
    <w:rsid w:val="00BA12FC"/>
    <w:rsid w:val="00BA1392"/>
    <w:rsid w:val="00BA1D13"/>
    <w:rsid w:val="00BA1DBB"/>
    <w:rsid w:val="00BA2355"/>
    <w:rsid w:val="00BA2FD6"/>
    <w:rsid w:val="00BA33C5"/>
    <w:rsid w:val="00BA3FF2"/>
    <w:rsid w:val="00BA4AC7"/>
    <w:rsid w:val="00BA504F"/>
    <w:rsid w:val="00BA5510"/>
    <w:rsid w:val="00BA5871"/>
    <w:rsid w:val="00BA59FF"/>
    <w:rsid w:val="00BA62F1"/>
    <w:rsid w:val="00BA6DCD"/>
    <w:rsid w:val="00BA6EEF"/>
    <w:rsid w:val="00BA727B"/>
    <w:rsid w:val="00BA7717"/>
    <w:rsid w:val="00BA7DB2"/>
    <w:rsid w:val="00BB006F"/>
    <w:rsid w:val="00BB087B"/>
    <w:rsid w:val="00BB1138"/>
    <w:rsid w:val="00BB14FC"/>
    <w:rsid w:val="00BB1E87"/>
    <w:rsid w:val="00BB21D0"/>
    <w:rsid w:val="00BB2CD3"/>
    <w:rsid w:val="00BB3952"/>
    <w:rsid w:val="00BB3BB3"/>
    <w:rsid w:val="00BB413C"/>
    <w:rsid w:val="00BB421E"/>
    <w:rsid w:val="00BB46C4"/>
    <w:rsid w:val="00BB62C6"/>
    <w:rsid w:val="00BB6EC9"/>
    <w:rsid w:val="00BC00D3"/>
    <w:rsid w:val="00BC0704"/>
    <w:rsid w:val="00BC086E"/>
    <w:rsid w:val="00BC1B16"/>
    <w:rsid w:val="00BC1D6E"/>
    <w:rsid w:val="00BC255C"/>
    <w:rsid w:val="00BC2F3F"/>
    <w:rsid w:val="00BC3CA5"/>
    <w:rsid w:val="00BC403A"/>
    <w:rsid w:val="00BC48C5"/>
    <w:rsid w:val="00BC49A5"/>
    <w:rsid w:val="00BC5EA8"/>
    <w:rsid w:val="00BC62E4"/>
    <w:rsid w:val="00BC6312"/>
    <w:rsid w:val="00BC6475"/>
    <w:rsid w:val="00BC66AD"/>
    <w:rsid w:val="00BC6811"/>
    <w:rsid w:val="00BC6BDB"/>
    <w:rsid w:val="00BC7676"/>
    <w:rsid w:val="00BC7BCD"/>
    <w:rsid w:val="00BD03E9"/>
    <w:rsid w:val="00BD0FC1"/>
    <w:rsid w:val="00BD0FCF"/>
    <w:rsid w:val="00BD1547"/>
    <w:rsid w:val="00BD19BD"/>
    <w:rsid w:val="00BD1F5E"/>
    <w:rsid w:val="00BD27D6"/>
    <w:rsid w:val="00BD2D1B"/>
    <w:rsid w:val="00BD559F"/>
    <w:rsid w:val="00BD591A"/>
    <w:rsid w:val="00BD7A2B"/>
    <w:rsid w:val="00BD7A31"/>
    <w:rsid w:val="00BD7B50"/>
    <w:rsid w:val="00BD7CA0"/>
    <w:rsid w:val="00BE0777"/>
    <w:rsid w:val="00BE09BD"/>
    <w:rsid w:val="00BE0DBE"/>
    <w:rsid w:val="00BE1145"/>
    <w:rsid w:val="00BE20A0"/>
    <w:rsid w:val="00BE3F48"/>
    <w:rsid w:val="00BE41D2"/>
    <w:rsid w:val="00BE45A0"/>
    <w:rsid w:val="00BE46D5"/>
    <w:rsid w:val="00BE4C1F"/>
    <w:rsid w:val="00BE5CA5"/>
    <w:rsid w:val="00BE60FD"/>
    <w:rsid w:val="00BE79EC"/>
    <w:rsid w:val="00BE7C21"/>
    <w:rsid w:val="00BF01A8"/>
    <w:rsid w:val="00BF0264"/>
    <w:rsid w:val="00BF05EE"/>
    <w:rsid w:val="00BF06A3"/>
    <w:rsid w:val="00BF0C38"/>
    <w:rsid w:val="00BF0C9F"/>
    <w:rsid w:val="00BF0DF2"/>
    <w:rsid w:val="00BF1531"/>
    <w:rsid w:val="00BF280A"/>
    <w:rsid w:val="00BF2F38"/>
    <w:rsid w:val="00BF3962"/>
    <w:rsid w:val="00BF3DFA"/>
    <w:rsid w:val="00BF46BD"/>
    <w:rsid w:val="00BF57DD"/>
    <w:rsid w:val="00BF6005"/>
    <w:rsid w:val="00BF61EE"/>
    <w:rsid w:val="00BF6881"/>
    <w:rsid w:val="00BF7604"/>
    <w:rsid w:val="00BF793F"/>
    <w:rsid w:val="00BF7A8E"/>
    <w:rsid w:val="00C003E0"/>
    <w:rsid w:val="00C01313"/>
    <w:rsid w:val="00C02574"/>
    <w:rsid w:val="00C031EC"/>
    <w:rsid w:val="00C04358"/>
    <w:rsid w:val="00C05C6F"/>
    <w:rsid w:val="00C06621"/>
    <w:rsid w:val="00C10548"/>
    <w:rsid w:val="00C10A79"/>
    <w:rsid w:val="00C10ECD"/>
    <w:rsid w:val="00C113E8"/>
    <w:rsid w:val="00C1171A"/>
    <w:rsid w:val="00C128EA"/>
    <w:rsid w:val="00C131EE"/>
    <w:rsid w:val="00C1385E"/>
    <w:rsid w:val="00C139DB"/>
    <w:rsid w:val="00C140A2"/>
    <w:rsid w:val="00C148B5"/>
    <w:rsid w:val="00C14BB4"/>
    <w:rsid w:val="00C152B5"/>
    <w:rsid w:val="00C15572"/>
    <w:rsid w:val="00C15665"/>
    <w:rsid w:val="00C158A3"/>
    <w:rsid w:val="00C16A06"/>
    <w:rsid w:val="00C17458"/>
    <w:rsid w:val="00C17733"/>
    <w:rsid w:val="00C178A8"/>
    <w:rsid w:val="00C178C0"/>
    <w:rsid w:val="00C1790B"/>
    <w:rsid w:val="00C17DBA"/>
    <w:rsid w:val="00C20516"/>
    <w:rsid w:val="00C20CC6"/>
    <w:rsid w:val="00C20D79"/>
    <w:rsid w:val="00C21631"/>
    <w:rsid w:val="00C21905"/>
    <w:rsid w:val="00C2230B"/>
    <w:rsid w:val="00C2265C"/>
    <w:rsid w:val="00C228BC"/>
    <w:rsid w:val="00C22918"/>
    <w:rsid w:val="00C22D92"/>
    <w:rsid w:val="00C230D2"/>
    <w:rsid w:val="00C2331F"/>
    <w:rsid w:val="00C23661"/>
    <w:rsid w:val="00C23AE4"/>
    <w:rsid w:val="00C23DAD"/>
    <w:rsid w:val="00C23EAF"/>
    <w:rsid w:val="00C2415B"/>
    <w:rsid w:val="00C25D7C"/>
    <w:rsid w:val="00C26672"/>
    <w:rsid w:val="00C26CE3"/>
    <w:rsid w:val="00C271DF"/>
    <w:rsid w:val="00C27393"/>
    <w:rsid w:val="00C276D0"/>
    <w:rsid w:val="00C27AF4"/>
    <w:rsid w:val="00C27B49"/>
    <w:rsid w:val="00C3057B"/>
    <w:rsid w:val="00C30F66"/>
    <w:rsid w:val="00C31332"/>
    <w:rsid w:val="00C31736"/>
    <w:rsid w:val="00C31B86"/>
    <w:rsid w:val="00C31F47"/>
    <w:rsid w:val="00C3226C"/>
    <w:rsid w:val="00C3293F"/>
    <w:rsid w:val="00C32A4D"/>
    <w:rsid w:val="00C330E4"/>
    <w:rsid w:val="00C3338B"/>
    <w:rsid w:val="00C33726"/>
    <w:rsid w:val="00C33AD0"/>
    <w:rsid w:val="00C34CE4"/>
    <w:rsid w:val="00C35C19"/>
    <w:rsid w:val="00C35D79"/>
    <w:rsid w:val="00C360FC"/>
    <w:rsid w:val="00C363CD"/>
    <w:rsid w:val="00C36922"/>
    <w:rsid w:val="00C3698A"/>
    <w:rsid w:val="00C371F1"/>
    <w:rsid w:val="00C40725"/>
    <w:rsid w:val="00C40AF6"/>
    <w:rsid w:val="00C41380"/>
    <w:rsid w:val="00C413AC"/>
    <w:rsid w:val="00C4141D"/>
    <w:rsid w:val="00C41663"/>
    <w:rsid w:val="00C416F5"/>
    <w:rsid w:val="00C41C3E"/>
    <w:rsid w:val="00C42A26"/>
    <w:rsid w:val="00C42A90"/>
    <w:rsid w:val="00C4324F"/>
    <w:rsid w:val="00C43DE6"/>
    <w:rsid w:val="00C43F7C"/>
    <w:rsid w:val="00C440A3"/>
    <w:rsid w:val="00C4499A"/>
    <w:rsid w:val="00C44EAC"/>
    <w:rsid w:val="00C46540"/>
    <w:rsid w:val="00C465BD"/>
    <w:rsid w:val="00C46669"/>
    <w:rsid w:val="00C467FC"/>
    <w:rsid w:val="00C475D2"/>
    <w:rsid w:val="00C47D48"/>
    <w:rsid w:val="00C50335"/>
    <w:rsid w:val="00C511B7"/>
    <w:rsid w:val="00C517BC"/>
    <w:rsid w:val="00C51833"/>
    <w:rsid w:val="00C51858"/>
    <w:rsid w:val="00C51D49"/>
    <w:rsid w:val="00C5257A"/>
    <w:rsid w:val="00C5289E"/>
    <w:rsid w:val="00C530E5"/>
    <w:rsid w:val="00C538CE"/>
    <w:rsid w:val="00C53AFE"/>
    <w:rsid w:val="00C559CA"/>
    <w:rsid w:val="00C55D26"/>
    <w:rsid w:val="00C5604F"/>
    <w:rsid w:val="00C56EF9"/>
    <w:rsid w:val="00C574AC"/>
    <w:rsid w:val="00C5781A"/>
    <w:rsid w:val="00C57F2A"/>
    <w:rsid w:val="00C613EC"/>
    <w:rsid w:val="00C61826"/>
    <w:rsid w:val="00C61D5E"/>
    <w:rsid w:val="00C629A4"/>
    <w:rsid w:val="00C62EEB"/>
    <w:rsid w:val="00C63B14"/>
    <w:rsid w:val="00C647B6"/>
    <w:rsid w:val="00C65792"/>
    <w:rsid w:val="00C65DDD"/>
    <w:rsid w:val="00C6619E"/>
    <w:rsid w:val="00C6620E"/>
    <w:rsid w:val="00C67637"/>
    <w:rsid w:val="00C6778B"/>
    <w:rsid w:val="00C70188"/>
    <w:rsid w:val="00C7084F"/>
    <w:rsid w:val="00C70B0E"/>
    <w:rsid w:val="00C70B71"/>
    <w:rsid w:val="00C70E45"/>
    <w:rsid w:val="00C7133D"/>
    <w:rsid w:val="00C7164B"/>
    <w:rsid w:val="00C72006"/>
    <w:rsid w:val="00C73106"/>
    <w:rsid w:val="00C73145"/>
    <w:rsid w:val="00C7442A"/>
    <w:rsid w:val="00C765B9"/>
    <w:rsid w:val="00C76F73"/>
    <w:rsid w:val="00C77442"/>
    <w:rsid w:val="00C77E68"/>
    <w:rsid w:val="00C800B6"/>
    <w:rsid w:val="00C80D3E"/>
    <w:rsid w:val="00C80D9A"/>
    <w:rsid w:val="00C81669"/>
    <w:rsid w:val="00C81DCA"/>
    <w:rsid w:val="00C81E3B"/>
    <w:rsid w:val="00C81FF4"/>
    <w:rsid w:val="00C82521"/>
    <w:rsid w:val="00C82640"/>
    <w:rsid w:val="00C830F3"/>
    <w:rsid w:val="00C833AA"/>
    <w:rsid w:val="00C8397C"/>
    <w:rsid w:val="00C845D5"/>
    <w:rsid w:val="00C846AE"/>
    <w:rsid w:val="00C84D2D"/>
    <w:rsid w:val="00C8690E"/>
    <w:rsid w:val="00C8694F"/>
    <w:rsid w:val="00C901F7"/>
    <w:rsid w:val="00C9041A"/>
    <w:rsid w:val="00C90780"/>
    <w:rsid w:val="00C90D7F"/>
    <w:rsid w:val="00C90E09"/>
    <w:rsid w:val="00C9103F"/>
    <w:rsid w:val="00C918D2"/>
    <w:rsid w:val="00C91AB0"/>
    <w:rsid w:val="00C91E00"/>
    <w:rsid w:val="00C92729"/>
    <w:rsid w:val="00C92DBB"/>
    <w:rsid w:val="00C92E58"/>
    <w:rsid w:val="00C92E6A"/>
    <w:rsid w:val="00C93337"/>
    <w:rsid w:val="00C939DC"/>
    <w:rsid w:val="00C93A83"/>
    <w:rsid w:val="00C93DDD"/>
    <w:rsid w:val="00C95444"/>
    <w:rsid w:val="00C95857"/>
    <w:rsid w:val="00C95C55"/>
    <w:rsid w:val="00C9625F"/>
    <w:rsid w:val="00C9666D"/>
    <w:rsid w:val="00C9752A"/>
    <w:rsid w:val="00C97530"/>
    <w:rsid w:val="00C976B4"/>
    <w:rsid w:val="00C97C18"/>
    <w:rsid w:val="00CA0530"/>
    <w:rsid w:val="00CA07E6"/>
    <w:rsid w:val="00CA08A5"/>
    <w:rsid w:val="00CA0D7C"/>
    <w:rsid w:val="00CA1316"/>
    <w:rsid w:val="00CA1F2F"/>
    <w:rsid w:val="00CA2521"/>
    <w:rsid w:val="00CA2699"/>
    <w:rsid w:val="00CA2828"/>
    <w:rsid w:val="00CA42C0"/>
    <w:rsid w:val="00CA46CB"/>
    <w:rsid w:val="00CA55DF"/>
    <w:rsid w:val="00CA5916"/>
    <w:rsid w:val="00CA5F4B"/>
    <w:rsid w:val="00CA6A7D"/>
    <w:rsid w:val="00CA783E"/>
    <w:rsid w:val="00CA7D29"/>
    <w:rsid w:val="00CB0A93"/>
    <w:rsid w:val="00CB1ADD"/>
    <w:rsid w:val="00CB20A6"/>
    <w:rsid w:val="00CB2B2E"/>
    <w:rsid w:val="00CB3DCF"/>
    <w:rsid w:val="00CB3E7A"/>
    <w:rsid w:val="00CB469F"/>
    <w:rsid w:val="00CB5097"/>
    <w:rsid w:val="00CB5B49"/>
    <w:rsid w:val="00CB5F07"/>
    <w:rsid w:val="00CB5FD1"/>
    <w:rsid w:val="00CB6432"/>
    <w:rsid w:val="00CB68C8"/>
    <w:rsid w:val="00CB6ED8"/>
    <w:rsid w:val="00CB776B"/>
    <w:rsid w:val="00CB7A63"/>
    <w:rsid w:val="00CC0135"/>
    <w:rsid w:val="00CC0CA8"/>
    <w:rsid w:val="00CC11A0"/>
    <w:rsid w:val="00CC1E7B"/>
    <w:rsid w:val="00CC324C"/>
    <w:rsid w:val="00CC375B"/>
    <w:rsid w:val="00CC3AEB"/>
    <w:rsid w:val="00CC3EB6"/>
    <w:rsid w:val="00CC439D"/>
    <w:rsid w:val="00CC5ADE"/>
    <w:rsid w:val="00CC5D2A"/>
    <w:rsid w:val="00CC72FB"/>
    <w:rsid w:val="00CC7E61"/>
    <w:rsid w:val="00CD0016"/>
    <w:rsid w:val="00CD07D5"/>
    <w:rsid w:val="00CD0D79"/>
    <w:rsid w:val="00CD0DF2"/>
    <w:rsid w:val="00CD1174"/>
    <w:rsid w:val="00CD1493"/>
    <w:rsid w:val="00CD1624"/>
    <w:rsid w:val="00CD22E8"/>
    <w:rsid w:val="00CD289A"/>
    <w:rsid w:val="00CD2975"/>
    <w:rsid w:val="00CD32EB"/>
    <w:rsid w:val="00CD357B"/>
    <w:rsid w:val="00CD368E"/>
    <w:rsid w:val="00CD3A5F"/>
    <w:rsid w:val="00CD3D2A"/>
    <w:rsid w:val="00CD3D8F"/>
    <w:rsid w:val="00CD3DF1"/>
    <w:rsid w:val="00CD4645"/>
    <w:rsid w:val="00CD4961"/>
    <w:rsid w:val="00CD4A60"/>
    <w:rsid w:val="00CD5A87"/>
    <w:rsid w:val="00CD5F20"/>
    <w:rsid w:val="00CD6254"/>
    <w:rsid w:val="00CD655B"/>
    <w:rsid w:val="00CD7782"/>
    <w:rsid w:val="00CE02BD"/>
    <w:rsid w:val="00CE1477"/>
    <w:rsid w:val="00CE1DB9"/>
    <w:rsid w:val="00CE297F"/>
    <w:rsid w:val="00CE2D4A"/>
    <w:rsid w:val="00CE3169"/>
    <w:rsid w:val="00CE3711"/>
    <w:rsid w:val="00CE3DCF"/>
    <w:rsid w:val="00CE43EC"/>
    <w:rsid w:val="00CE4D33"/>
    <w:rsid w:val="00CE541B"/>
    <w:rsid w:val="00CE56AE"/>
    <w:rsid w:val="00CE56B0"/>
    <w:rsid w:val="00CE57C3"/>
    <w:rsid w:val="00CE5E65"/>
    <w:rsid w:val="00CE6232"/>
    <w:rsid w:val="00CE68CB"/>
    <w:rsid w:val="00CE71BE"/>
    <w:rsid w:val="00CE73B1"/>
    <w:rsid w:val="00CE74A6"/>
    <w:rsid w:val="00CE7990"/>
    <w:rsid w:val="00CE7B81"/>
    <w:rsid w:val="00CF05BF"/>
    <w:rsid w:val="00CF074E"/>
    <w:rsid w:val="00CF1313"/>
    <w:rsid w:val="00CF1356"/>
    <w:rsid w:val="00CF136C"/>
    <w:rsid w:val="00CF1714"/>
    <w:rsid w:val="00CF1BAC"/>
    <w:rsid w:val="00CF3E1E"/>
    <w:rsid w:val="00CF48D4"/>
    <w:rsid w:val="00CF4983"/>
    <w:rsid w:val="00CF4A39"/>
    <w:rsid w:val="00CF4B5C"/>
    <w:rsid w:val="00CF4DB2"/>
    <w:rsid w:val="00CF5103"/>
    <w:rsid w:val="00CF532A"/>
    <w:rsid w:val="00CF77A5"/>
    <w:rsid w:val="00CF7903"/>
    <w:rsid w:val="00CF7EFE"/>
    <w:rsid w:val="00D00543"/>
    <w:rsid w:val="00D010E1"/>
    <w:rsid w:val="00D01329"/>
    <w:rsid w:val="00D019D5"/>
    <w:rsid w:val="00D02BF3"/>
    <w:rsid w:val="00D02EAF"/>
    <w:rsid w:val="00D043DA"/>
    <w:rsid w:val="00D04825"/>
    <w:rsid w:val="00D0506B"/>
    <w:rsid w:val="00D0544C"/>
    <w:rsid w:val="00D059CB"/>
    <w:rsid w:val="00D06DBD"/>
    <w:rsid w:val="00D076DE"/>
    <w:rsid w:val="00D108FF"/>
    <w:rsid w:val="00D10B7D"/>
    <w:rsid w:val="00D10F7A"/>
    <w:rsid w:val="00D119D5"/>
    <w:rsid w:val="00D12D6A"/>
    <w:rsid w:val="00D13CFB"/>
    <w:rsid w:val="00D1548B"/>
    <w:rsid w:val="00D16D0A"/>
    <w:rsid w:val="00D16DB1"/>
    <w:rsid w:val="00D17ED0"/>
    <w:rsid w:val="00D200D2"/>
    <w:rsid w:val="00D20A73"/>
    <w:rsid w:val="00D20C96"/>
    <w:rsid w:val="00D20ED5"/>
    <w:rsid w:val="00D21834"/>
    <w:rsid w:val="00D21C93"/>
    <w:rsid w:val="00D22310"/>
    <w:rsid w:val="00D2282A"/>
    <w:rsid w:val="00D24211"/>
    <w:rsid w:val="00D24B9F"/>
    <w:rsid w:val="00D24F76"/>
    <w:rsid w:val="00D25523"/>
    <w:rsid w:val="00D25715"/>
    <w:rsid w:val="00D25AC0"/>
    <w:rsid w:val="00D25F8C"/>
    <w:rsid w:val="00D26885"/>
    <w:rsid w:val="00D2691D"/>
    <w:rsid w:val="00D276CF"/>
    <w:rsid w:val="00D30469"/>
    <w:rsid w:val="00D30BD5"/>
    <w:rsid w:val="00D30BF9"/>
    <w:rsid w:val="00D31D1E"/>
    <w:rsid w:val="00D31FC3"/>
    <w:rsid w:val="00D32753"/>
    <w:rsid w:val="00D32911"/>
    <w:rsid w:val="00D32C61"/>
    <w:rsid w:val="00D32CEE"/>
    <w:rsid w:val="00D33984"/>
    <w:rsid w:val="00D34D36"/>
    <w:rsid w:val="00D35C44"/>
    <w:rsid w:val="00D363CB"/>
    <w:rsid w:val="00D36FAE"/>
    <w:rsid w:val="00D372BA"/>
    <w:rsid w:val="00D37389"/>
    <w:rsid w:val="00D374A6"/>
    <w:rsid w:val="00D3758D"/>
    <w:rsid w:val="00D3783E"/>
    <w:rsid w:val="00D37CCD"/>
    <w:rsid w:val="00D40524"/>
    <w:rsid w:val="00D4052D"/>
    <w:rsid w:val="00D40B51"/>
    <w:rsid w:val="00D4165C"/>
    <w:rsid w:val="00D41A79"/>
    <w:rsid w:val="00D4214C"/>
    <w:rsid w:val="00D42966"/>
    <w:rsid w:val="00D434C2"/>
    <w:rsid w:val="00D435F2"/>
    <w:rsid w:val="00D43A44"/>
    <w:rsid w:val="00D43A83"/>
    <w:rsid w:val="00D43BE5"/>
    <w:rsid w:val="00D44099"/>
    <w:rsid w:val="00D447BA"/>
    <w:rsid w:val="00D449B3"/>
    <w:rsid w:val="00D4527F"/>
    <w:rsid w:val="00D45E43"/>
    <w:rsid w:val="00D463C8"/>
    <w:rsid w:val="00D464ED"/>
    <w:rsid w:val="00D469F2"/>
    <w:rsid w:val="00D46BAB"/>
    <w:rsid w:val="00D46C48"/>
    <w:rsid w:val="00D46E72"/>
    <w:rsid w:val="00D46EB5"/>
    <w:rsid w:val="00D4705A"/>
    <w:rsid w:val="00D472F4"/>
    <w:rsid w:val="00D4789A"/>
    <w:rsid w:val="00D4791D"/>
    <w:rsid w:val="00D47B70"/>
    <w:rsid w:val="00D47B93"/>
    <w:rsid w:val="00D5030E"/>
    <w:rsid w:val="00D506D8"/>
    <w:rsid w:val="00D512EF"/>
    <w:rsid w:val="00D51474"/>
    <w:rsid w:val="00D51C30"/>
    <w:rsid w:val="00D52211"/>
    <w:rsid w:val="00D5253A"/>
    <w:rsid w:val="00D52731"/>
    <w:rsid w:val="00D52F72"/>
    <w:rsid w:val="00D534CB"/>
    <w:rsid w:val="00D5419B"/>
    <w:rsid w:val="00D5466E"/>
    <w:rsid w:val="00D549DF"/>
    <w:rsid w:val="00D54DE8"/>
    <w:rsid w:val="00D560D5"/>
    <w:rsid w:val="00D573D7"/>
    <w:rsid w:val="00D57D23"/>
    <w:rsid w:val="00D60A57"/>
    <w:rsid w:val="00D60B52"/>
    <w:rsid w:val="00D61330"/>
    <w:rsid w:val="00D61415"/>
    <w:rsid w:val="00D61478"/>
    <w:rsid w:val="00D61B9E"/>
    <w:rsid w:val="00D61E66"/>
    <w:rsid w:val="00D627E5"/>
    <w:rsid w:val="00D64FAF"/>
    <w:rsid w:val="00D65710"/>
    <w:rsid w:val="00D65717"/>
    <w:rsid w:val="00D6584C"/>
    <w:rsid w:val="00D65E57"/>
    <w:rsid w:val="00D662A7"/>
    <w:rsid w:val="00D6680F"/>
    <w:rsid w:val="00D66BA8"/>
    <w:rsid w:val="00D66F47"/>
    <w:rsid w:val="00D67240"/>
    <w:rsid w:val="00D67BE4"/>
    <w:rsid w:val="00D67D03"/>
    <w:rsid w:val="00D700A0"/>
    <w:rsid w:val="00D71F32"/>
    <w:rsid w:val="00D729B7"/>
    <w:rsid w:val="00D7389E"/>
    <w:rsid w:val="00D744A6"/>
    <w:rsid w:val="00D74E08"/>
    <w:rsid w:val="00D74F81"/>
    <w:rsid w:val="00D76743"/>
    <w:rsid w:val="00D7684C"/>
    <w:rsid w:val="00D76A5C"/>
    <w:rsid w:val="00D77274"/>
    <w:rsid w:val="00D77292"/>
    <w:rsid w:val="00D77436"/>
    <w:rsid w:val="00D80C63"/>
    <w:rsid w:val="00D80D4F"/>
    <w:rsid w:val="00D80D95"/>
    <w:rsid w:val="00D80E0B"/>
    <w:rsid w:val="00D81A47"/>
    <w:rsid w:val="00D8251C"/>
    <w:rsid w:val="00D82983"/>
    <w:rsid w:val="00D82BF9"/>
    <w:rsid w:val="00D830CF"/>
    <w:rsid w:val="00D8366B"/>
    <w:rsid w:val="00D83A20"/>
    <w:rsid w:val="00D83F6C"/>
    <w:rsid w:val="00D843C7"/>
    <w:rsid w:val="00D8440D"/>
    <w:rsid w:val="00D84787"/>
    <w:rsid w:val="00D851E1"/>
    <w:rsid w:val="00D86777"/>
    <w:rsid w:val="00D86896"/>
    <w:rsid w:val="00D86D9F"/>
    <w:rsid w:val="00D87704"/>
    <w:rsid w:val="00D905FC"/>
    <w:rsid w:val="00D90894"/>
    <w:rsid w:val="00D91E32"/>
    <w:rsid w:val="00D91E9B"/>
    <w:rsid w:val="00D92201"/>
    <w:rsid w:val="00D92275"/>
    <w:rsid w:val="00D924F8"/>
    <w:rsid w:val="00D925A2"/>
    <w:rsid w:val="00D92D79"/>
    <w:rsid w:val="00D92D91"/>
    <w:rsid w:val="00D93589"/>
    <w:rsid w:val="00D93A4D"/>
    <w:rsid w:val="00D93C79"/>
    <w:rsid w:val="00D93CCB"/>
    <w:rsid w:val="00D94354"/>
    <w:rsid w:val="00D9452B"/>
    <w:rsid w:val="00D95026"/>
    <w:rsid w:val="00D9567E"/>
    <w:rsid w:val="00D968B8"/>
    <w:rsid w:val="00D969DA"/>
    <w:rsid w:val="00D96DED"/>
    <w:rsid w:val="00D9706B"/>
    <w:rsid w:val="00D9776D"/>
    <w:rsid w:val="00D977E8"/>
    <w:rsid w:val="00D978A4"/>
    <w:rsid w:val="00D97A68"/>
    <w:rsid w:val="00D97CBC"/>
    <w:rsid w:val="00DA0341"/>
    <w:rsid w:val="00DA1360"/>
    <w:rsid w:val="00DA204C"/>
    <w:rsid w:val="00DA23BA"/>
    <w:rsid w:val="00DA29C8"/>
    <w:rsid w:val="00DA2B25"/>
    <w:rsid w:val="00DA3011"/>
    <w:rsid w:val="00DA394E"/>
    <w:rsid w:val="00DA3ED9"/>
    <w:rsid w:val="00DA43AE"/>
    <w:rsid w:val="00DA464E"/>
    <w:rsid w:val="00DA4A1C"/>
    <w:rsid w:val="00DA5249"/>
    <w:rsid w:val="00DA5822"/>
    <w:rsid w:val="00DA5E69"/>
    <w:rsid w:val="00DA6251"/>
    <w:rsid w:val="00DA68C9"/>
    <w:rsid w:val="00DA6D4F"/>
    <w:rsid w:val="00DA7578"/>
    <w:rsid w:val="00DA78B5"/>
    <w:rsid w:val="00DA7B7B"/>
    <w:rsid w:val="00DB0265"/>
    <w:rsid w:val="00DB03F8"/>
    <w:rsid w:val="00DB0634"/>
    <w:rsid w:val="00DB0A7E"/>
    <w:rsid w:val="00DB0AF1"/>
    <w:rsid w:val="00DB122C"/>
    <w:rsid w:val="00DB147B"/>
    <w:rsid w:val="00DB1B25"/>
    <w:rsid w:val="00DB1F41"/>
    <w:rsid w:val="00DB25B2"/>
    <w:rsid w:val="00DB3D40"/>
    <w:rsid w:val="00DB43DE"/>
    <w:rsid w:val="00DB5199"/>
    <w:rsid w:val="00DB5526"/>
    <w:rsid w:val="00DB57DD"/>
    <w:rsid w:val="00DB58F5"/>
    <w:rsid w:val="00DB6506"/>
    <w:rsid w:val="00DB6B6A"/>
    <w:rsid w:val="00DB6C40"/>
    <w:rsid w:val="00DB6F40"/>
    <w:rsid w:val="00DB775C"/>
    <w:rsid w:val="00DB7AFD"/>
    <w:rsid w:val="00DC0063"/>
    <w:rsid w:val="00DC006D"/>
    <w:rsid w:val="00DC0E01"/>
    <w:rsid w:val="00DC24DA"/>
    <w:rsid w:val="00DC3A00"/>
    <w:rsid w:val="00DC3D1B"/>
    <w:rsid w:val="00DC4003"/>
    <w:rsid w:val="00DC4E0F"/>
    <w:rsid w:val="00DC50B7"/>
    <w:rsid w:val="00DC514B"/>
    <w:rsid w:val="00DC5344"/>
    <w:rsid w:val="00DC5474"/>
    <w:rsid w:val="00DC5F0D"/>
    <w:rsid w:val="00DC7A2C"/>
    <w:rsid w:val="00DC7CC1"/>
    <w:rsid w:val="00DD0A9E"/>
    <w:rsid w:val="00DD10AA"/>
    <w:rsid w:val="00DD1735"/>
    <w:rsid w:val="00DD19C4"/>
    <w:rsid w:val="00DD2003"/>
    <w:rsid w:val="00DD22CF"/>
    <w:rsid w:val="00DD293E"/>
    <w:rsid w:val="00DD29D1"/>
    <w:rsid w:val="00DD3454"/>
    <w:rsid w:val="00DD3D84"/>
    <w:rsid w:val="00DD4674"/>
    <w:rsid w:val="00DD4D78"/>
    <w:rsid w:val="00DD4E1A"/>
    <w:rsid w:val="00DD5CC8"/>
    <w:rsid w:val="00DD5D82"/>
    <w:rsid w:val="00DD6C56"/>
    <w:rsid w:val="00DD7607"/>
    <w:rsid w:val="00DD77F9"/>
    <w:rsid w:val="00DE017A"/>
    <w:rsid w:val="00DE0362"/>
    <w:rsid w:val="00DE0587"/>
    <w:rsid w:val="00DE08C3"/>
    <w:rsid w:val="00DE09E6"/>
    <w:rsid w:val="00DE0C57"/>
    <w:rsid w:val="00DE10A4"/>
    <w:rsid w:val="00DE257B"/>
    <w:rsid w:val="00DE37B8"/>
    <w:rsid w:val="00DE38F0"/>
    <w:rsid w:val="00DE3BFE"/>
    <w:rsid w:val="00DE46E2"/>
    <w:rsid w:val="00DE5038"/>
    <w:rsid w:val="00DE5D8F"/>
    <w:rsid w:val="00DE6040"/>
    <w:rsid w:val="00DE7216"/>
    <w:rsid w:val="00DE72C4"/>
    <w:rsid w:val="00DE7FB8"/>
    <w:rsid w:val="00DF00C8"/>
    <w:rsid w:val="00DF0696"/>
    <w:rsid w:val="00DF0B4B"/>
    <w:rsid w:val="00DF13B8"/>
    <w:rsid w:val="00DF2B60"/>
    <w:rsid w:val="00DF2C06"/>
    <w:rsid w:val="00DF30C0"/>
    <w:rsid w:val="00DF3233"/>
    <w:rsid w:val="00DF3D7C"/>
    <w:rsid w:val="00DF43AE"/>
    <w:rsid w:val="00DF4716"/>
    <w:rsid w:val="00DF4959"/>
    <w:rsid w:val="00DF4A14"/>
    <w:rsid w:val="00DF58E0"/>
    <w:rsid w:val="00DF59F2"/>
    <w:rsid w:val="00DF6126"/>
    <w:rsid w:val="00DF7397"/>
    <w:rsid w:val="00E001DF"/>
    <w:rsid w:val="00E00D8E"/>
    <w:rsid w:val="00E016AA"/>
    <w:rsid w:val="00E0198C"/>
    <w:rsid w:val="00E0252E"/>
    <w:rsid w:val="00E02A96"/>
    <w:rsid w:val="00E0348F"/>
    <w:rsid w:val="00E03911"/>
    <w:rsid w:val="00E04A77"/>
    <w:rsid w:val="00E05436"/>
    <w:rsid w:val="00E06CA1"/>
    <w:rsid w:val="00E0798B"/>
    <w:rsid w:val="00E07CE2"/>
    <w:rsid w:val="00E10371"/>
    <w:rsid w:val="00E10E28"/>
    <w:rsid w:val="00E1126F"/>
    <w:rsid w:val="00E114C1"/>
    <w:rsid w:val="00E1176F"/>
    <w:rsid w:val="00E126DA"/>
    <w:rsid w:val="00E127A9"/>
    <w:rsid w:val="00E12A3D"/>
    <w:rsid w:val="00E13609"/>
    <w:rsid w:val="00E13FE5"/>
    <w:rsid w:val="00E15269"/>
    <w:rsid w:val="00E1547D"/>
    <w:rsid w:val="00E161FF"/>
    <w:rsid w:val="00E164AF"/>
    <w:rsid w:val="00E16677"/>
    <w:rsid w:val="00E16AA3"/>
    <w:rsid w:val="00E16CBE"/>
    <w:rsid w:val="00E17157"/>
    <w:rsid w:val="00E178BE"/>
    <w:rsid w:val="00E17ACB"/>
    <w:rsid w:val="00E17D3F"/>
    <w:rsid w:val="00E204DC"/>
    <w:rsid w:val="00E20DD5"/>
    <w:rsid w:val="00E212AE"/>
    <w:rsid w:val="00E213F0"/>
    <w:rsid w:val="00E21574"/>
    <w:rsid w:val="00E215EB"/>
    <w:rsid w:val="00E221AC"/>
    <w:rsid w:val="00E2225F"/>
    <w:rsid w:val="00E22AE5"/>
    <w:rsid w:val="00E2315F"/>
    <w:rsid w:val="00E235C8"/>
    <w:rsid w:val="00E236BF"/>
    <w:rsid w:val="00E23885"/>
    <w:rsid w:val="00E238B1"/>
    <w:rsid w:val="00E239B5"/>
    <w:rsid w:val="00E2420A"/>
    <w:rsid w:val="00E250D8"/>
    <w:rsid w:val="00E2513D"/>
    <w:rsid w:val="00E25E64"/>
    <w:rsid w:val="00E25F6B"/>
    <w:rsid w:val="00E262A2"/>
    <w:rsid w:val="00E26800"/>
    <w:rsid w:val="00E26BE3"/>
    <w:rsid w:val="00E27552"/>
    <w:rsid w:val="00E27AB9"/>
    <w:rsid w:val="00E30595"/>
    <w:rsid w:val="00E30CAA"/>
    <w:rsid w:val="00E3166F"/>
    <w:rsid w:val="00E31B4A"/>
    <w:rsid w:val="00E32B95"/>
    <w:rsid w:val="00E332CF"/>
    <w:rsid w:val="00E3336C"/>
    <w:rsid w:val="00E33D0E"/>
    <w:rsid w:val="00E3435C"/>
    <w:rsid w:val="00E34361"/>
    <w:rsid w:val="00E345DF"/>
    <w:rsid w:val="00E34F2A"/>
    <w:rsid w:val="00E362D9"/>
    <w:rsid w:val="00E365E5"/>
    <w:rsid w:val="00E37B87"/>
    <w:rsid w:val="00E37D1C"/>
    <w:rsid w:val="00E40075"/>
    <w:rsid w:val="00E4033A"/>
    <w:rsid w:val="00E410F3"/>
    <w:rsid w:val="00E41445"/>
    <w:rsid w:val="00E41AC5"/>
    <w:rsid w:val="00E41C9C"/>
    <w:rsid w:val="00E41CFF"/>
    <w:rsid w:val="00E4205C"/>
    <w:rsid w:val="00E420CB"/>
    <w:rsid w:val="00E4231E"/>
    <w:rsid w:val="00E42EF7"/>
    <w:rsid w:val="00E43C7F"/>
    <w:rsid w:val="00E4433B"/>
    <w:rsid w:val="00E45CFF"/>
    <w:rsid w:val="00E47C9C"/>
    <w:rsid w:val="00E47DE1"/>
    <w:rsid w:val="00E50093"/>
    <w:rsid w:val="00E5033E"/>
    <w:rsid w:val="00E50B57"/>
    <w:rsid w:val="00E50B78"/>
    <w:rsid w:val="00E50C96"/>
    <w:rsid w:val="00E511C9"/>
    <w:rsid w:val="00E51466"/>
    <w:rsid w:val="00E51655"/>
    <w:rsid w:val="00E5193B"/>
    <w:rsid w:val="00E527D4"/>
    <w:rsid w:val="00E53A19"/>
    <w:rsid w:val="00E5431B"/>
    <w:rsid w:val="00E54704"/>
    <w:rsid w:val="00E548D4"/>
    <w:rsid w:val="00E5490D"/>
    <w:rsid w:val="00E54CB2"/>
    <w:rsid w:val="00E551B1"/>
    <w:rsid w:val="00E5520C"/>
    <w:rsid w:val="00E5577C"/>
    <w:rsid w:val="00E5585B"/>
    <w:rsid w:val="00E55B83"/>
    <w:rsid w:val="00E55DDA"/>
    <w:rsid w:val="00E565EC"/>
    <w:rsid w:val="00E567C7"/>
    <w:rsid w:val="00E56F75"/>
    <w:rsid w:val="00E60379"/>
    <w:rsid w:val="00E60B7E"/>
    <w:rsid w:val="00E60E22"/>
    <w:rsid w:val="00E62784"/>
    <w:rsid w:val="00E62AA2"/>
    <w:rsid w:val="00E63174"/>
    <w:rsid w:val="00E63799"/>
    <w:rsid w:val="00E64930"/>
    <w:rsid w:val="00E6504D"/>
    <w:rsid w:val="00E650DD"/>
    <w:rsid w:val="00E65C25"/>
    <w:rsid w:val="00E65F39"/>
    <w:rsid w:val="00E660BC"/>
    <w:rsid w:val="00E66374"/>
    <w:rsid w:val="00E66516"/>
    <w:rsid w:val="00E66BE5"/>
    <w:rsid w:val="00E67049"/>
    <w:rsid w:val="00E677CE"/>
    <w:rsid w:val="00E67A4A"/>
    <w:rsid w:val="00E70BE3"/>
    <w:rsid w:val="00E70C09"/>
    <w:rsid w:val="00E70FFE"/>
    <w:rsid w:val="00E715B8"/>
    <w:rsid w:val="00E71704"/>
    <w:rsid w:val="00E71782"/>
    <w:rsid w:val="00E72948"/>
    <w:rsid w:val="00E73CCE"/>
    <w:rsid w:val="00E73DFE"/>
    <w:rsid w:val="00E740B3"/>
    <w:rsid w:val="00E746BB"/>
    <w:rsid w:val="00E74776"/>
    <w:rsid w:val="00E755A0"/>
    <w:rsid w:val="00E76799"/>
    <w:rsid w:val="00E77428"/>
    <w:rsid w:val="00E7755E"/>
    <w:rsid w:val="00E801E1"/>
    <w:rsid w:val="00E80C27"/>
    <w:rsid w:val="00E80DB6"/>
    <w:rsid w:val="00E811A0"/>
    <w:rsid w:val="00E818B7"/>
    <w:rsid w:val="00E818DD"/>
    <w:rsid w:val="00E81FA8"/>
    <w:rsid w:val="00E82060"/>
    <w:rsid w:val="00E82B6C"/>
    <w:rsid w:val="00E8370A"/>
    <w:rsid w:val="00E83A0D"/>
    <w:rsid w:val="00E83F6D"/>
    <w:rsid w:val="00E85D3D"/>
    <w:rsid w:val="00E85FDD"/>
    <w:rsid w:val="00E86A84"/>
    <w:rsid w:val="00E8716E"/>
    <w:rsid w:val="00E8782F"/>
    <w:rsid w:val="00E87D59"/>
    <w:rsid w:val="00E87E71"/>
    <w:rsid w:val="00E903F1"/>
    <w:rsid w:val="00E90896"/>
    <w:rsid w:val="00E9090D"/>
    <w:rsid w:val="00E90D26"/>
    <w:rsid w:val="00E911F0"/>
    <w:rsid w:val="00E9151F"/>
    <w:rsid w:val="00E919A7"/>
    <w:rsid w:val="00E927EE"/>
    <w:rsid w:val="00E93AD6"/>
    <w:rsid w:val="00E93E8A"/>
    <w:rsid w:val="00E93F2E"/>
    <w:rsid w:val="00E93F3B"/>
    <w:rsid w:val="00E943C4"/>
    <w:rsid w:val="00E94966"/>
    <w:rsid w:val="00E9565E"/>
    <w:rsid w:val="00E960EC"/>
    <w:rsid w:val="00E97013"/>
    <w:rsid w:val="00E9730F"/>
    <w:rsid w:val="00E9792C"/>
    <w:rsid w:val="00E97AB4"/>
    <w:rsid w:val="00E97C7F"/>
    <w:rsid w:val="00EA00EC"/>
    <w:rsid w:val="00EA135E"/>
    <w:rsid w:val="00EA20E2"/>
    <w:rsid w:val="00EA2383"/>
    <w:rsid w:val="00EA23BD"/>
    <w:rsid w:val="00EA27D7"/>
    <w:rsid w:val="00EA2AD8"/>
    <w:rsid w:val="00EA2BB0"/>
    <w:rsid w:val="00EA3CD4"/>
    <w:rsid w:val="00EA3DF0"/>
    <w:rsid w:val="00EA3F79"/>
    <w:rsid w:val="00EA532E"/>
    <w:rsid w:val="00EA54AC"/>
    <w:rsid w:val="00EA5D15"/>
    <w:rsid w:val="00EA71A7"/>
    <w:rsid w:val="00EA7648"/>
    <w:rsid w:val="00EA7EE9"/>
    <w:rsid w:val="00EB0188"/>
    <w:rsid w:val="00EB0706"/>
    <w:rsid w:val="00EB0FD6"/>
    <w:rsid w:val="00EB1CB8"/>
    <w:rsid w:val="00EB1CE9"/>
    <w:rsid w:val="00EB1E91"/>
    <w:rsid w:val="00EB215A"/>
    <w:rsid w:val="00EB281E"/>
    <w:rsid w:val="00EB2A32"/>
    <w:rsid w:val="00EB2E81"/>
    <w:rsid w:val="00EB4E23"/>
    <w:rsid w:val="00EB68A7"/>
    <w:rsid w:val="00EB7793"/>
    <w:rsid w:val="00EB7BC6"/>
    <w:rsid w:val="00EC00E8"/>
    <w:rsid w:val="00EC0DE1"/>
    <w:rsid w:val="00EC0DEF"/>
    <w:rsid w:val="00EC1B84"/>
    <w:rsid w:val="00EC2099"/>
    <w:rsid w:val="00EC2150"/>
    <w:rsid w:val="00EC2645"/>
    <w:rsid w:val="00EC2C19"/>
    <w:rsid w:val="00EC2EBD"/>
    <w:rsid w:val="00EC333D"/>
    <w:rsid w:val="00EC342E"/>
    <w:rsid w:val="00EC437E"/>
    <w:rsid w:val="00EC4CC6"/>
    <w:rsid w:val="00EC50B3"/>
    <w:rsid w:val="00EC51B9"/>
    <w:rsid w:val="00EC5CDF"/>
    <w:rsid w:val="00EC5EF9"/>
    <w:rsid w:val="00EC65E6"/>
    <w:rsid w:val="00EC6600"/>
    <w:rsid w:val="00EC71EF"/>
    <w:rsid w:val="00EC77AE"/>
    <w:rsid w:val="00EC7964"/>
    <w:rsid w:val="00EC7E00"/>
    <w:rsid w:val="00ED0124"/>
    <w:rsid w:val="00ED0CE5"/>
    <w:rsid w:val="00ED1036"/>
    <w:rsid w:val="00ED1AB2"/>
    <w:rsid w:val="00ED27E4"/>
    <w:rsid w:val="00ED2969"/>
    <w:rsid w:val="00ED511C"/>
    <w:rsid w:val="00ED5F58"/>
    <w:rsid w:val="00ED65DF"/>
    <w:rsid w:val="00ED6A56"/>
    <w:rsid w:val="00ED71D6"/>
    <w:rsid w:val="00EE0569"/>
    <w:rsid w:val="00EE07A1"/>
    <w:rsid w:val="00EE0821"/>
    <w:rsid w:val="00EE0B98"/>
    <w:rsid w:val="00EE0CD5"/>
    <w:rsid w:val="00EE1643"/>
    <w:rsid w:val="00EE1FFD"/>
    <w:rsid w:val="00EE255B"/>
    <w:rsid w:val="00EE2E52"/>
    <w:rsid w:val="00EE311C"/>
    <w:rsid w:val="00EE362E"/>
    <w:rsid w:val="00EE3949"/>
    <w:rsid w:val="00EE3D02"/>
    <w:rsid w:val="00EE3DF6"/>
    <w:rsid w:val="00EE4513"/>
    <w:rsid w:val="00EE54A7"/>
    <w:rsid w:val="00EE609D"/>
    <w:rsid w:val="00EE60B0"/>
    <w:rsid w:val="00EE65F4"/>
    <w:rsid w:val="00EE6677"/>
    <w:rsid w:val="00EE6CC8"/>
    <w:rsid w:val="00EE72C9"/>
    <w:rsid w:val="00EE72FF"/>
    <w:rsid w:val="00EE7826"/>
    <w:rsid w:val="00EE7963"/>
    <w:rsid w:val="00EE7E5E"/>
    <w:rsid w:val="00EF02FD"/>
    <w:rsid w:val="00EF066D"/>
    <w:rsid w:val="00EF0A36"/>
    <w:rsid w:val="00EF278B"/>
    <w:rsid w:val="00EF2854"/>
    <w:rsid w:val="00EF29EA"/>
    <w:rsid w:val="00EF2BAE"/>
    <w:rsid w:val="00EF2CD7"/>
    <w:rsid w:val="00EF2F2B"/>
    <w:rsid w:val="00EF305F"/>
    <w:rsid w:val="00EF33F5"/>
    <w:rsid w:val="00EF3624"/>
    <w:rsid w:val="00EF36FF"/>
    <w:rsid w:val="00EF4301"/>
    <w:rsid w:val="00EF45DD"/>
    <w:rsid w:val="00EF4A99"/>
    <w:rsid w:val="00EF50E5"/>
    <w:rsid w:val="00EF54C5"/>
    <w:rsid w:val="00EF54FB"/>
    <w:rsid w:val="00EF5602"/>
    <w:rsid w:val="00EF5862"/>
    <w:rsid w:val="00EF5C3B"/>
    <w:rsid w:val="00EF5E1C"/>
    <w:rsid w:val="00EF60EA"/>
    <w:rsid w:val="00EF621D"/>
    <w:rsid w:val="00EF62D0"/>
    <w:rsid w:val="00EF69EA"/>
    <w:rsid w:val="00EF6BE1"/>
    <w:rsid w:val="00EF6D9B"/>
    <w:rsid w:val="00EF6F21"/>
    <w:rsid w:val="00EF7C37"/>
    <w:rsid w:val="00EF7DC7"/>
    <w:rsid w:val="00F01682"/>
    <w:rsid w:val="00F02563"/>
    <w:rsid w:val="00F03409"/>
    <w:rsid w:val="00F039D5"/>
    <w:rsid w:val="00F03A38"/>
    <w:rsid w:val="00F03C75"/>
    <w:rsid w:val="00F047B0"/>
    <w:rsid w:val="00F05610"/>
    <w:rsid w:val="00F06D99"/>
    <w:rsid w:val="00F07BFE"/>
    <w:rsid w:val="00F1091C"/>
    <w:rsid w:val="00F109BC"/>
    <w:rsid w:val="00F113D2"/>
    <w:rsid w:val="00F11619"/>
    <w:rsid w:val="00F11976"/>
    <w:rsid w:val="00F11F39"/>
    <w:rsid w:val="00F1218B"/>
    <w:rsid w:val="00F122C2"/>
    <w:rsid w:val="00F1288E"/>
    <w:rsid w:val="00F13589"/>
    <w:rsid w:val="00F13D17"/>
    <w:rsid w:val="00F14349"/>
    <w:rsid w:val="00F14D54"/>
    <w:rsid w:val="00F14E42"/>
    <w:rsid w:val="00F15D0B"/>
    <w:rsid w:val="00F1603C"/>
    <w:rsid w:val="00F164FB"/>
    <w:rsid w:val="00F16515"/>
    <w:rsid w:val="00F169B7"/>
    <w:rsid w:val="00F16B76"/>
    <w:rsid w:val="00F20052"/>
    <w:rsid w:val="00F201CD"/>
    <w:rsid w:val="00F21363"/>
    <w:rsid w:val="00F21ACE"/>
    <w:rsid w:val="00F21D5E"/>
    <w:rsid w:val="00F2264A"/>
    <w:rsid w:val="00F230D9"/>
    <w:rsid w:val="00F23361"/>
    <w:rsid w:val="00F235A4"/>
    <w:rsid w:val="00F235B7"/>
    <w:rsid w:val="00F23F96"/>
    <w:rsid w:val="00F24253"/>
    <w:rsid w:val="00F244D6"/>
    <w:rsid w:val="00F245A1"/>
    <w:rsid w:val="00F24784"/>
    <w:rsid w:val="00F24868"/>
    <w:rsid w:val="00F24FD2"/>
    <w:rsid w:val="00F2502C"/>
    <w:rsid w:val="00F25A35"/>
    <w:rsid w:val="00F25FBA"/>
    <w:rsid w:val="00F26BBF"/>
    <w:rsid w:val="00F26C33"/>
    <w:rsid w:val="00F278C5"/>
    <w:rsid w:val="00F27AB2"/>
    <w:rsid w:val="00F27D07"/>
    <w:rsid w:val="00F27EB3"/>
    <w:rsid w:val="00F30C87"/>
    <w:rsid w:val="00F31ECD"/>
    <w:rsid w:val="00F3338A"/>
    <w:rsid w:val="00F3343D"/>
    <w:rsid w:val="00F334F8"/>
    <w:rsid w:val="00F33A75"/>
    <w:rsid w:val="00F33C74"/>
    <w:rsid w:val="00F3428F"/>
    <w:rsid w:val="00F34D9C"/>
    <w:rsid w:val="00F34E92"/>
    <w:rsid w:val="00F3522C"/>
    <w:rsid w:val="00F3535A"/>
    <w:rsid w:val="00F35464"/>
    <w:rsid w:val="00F35F24"/>
    <w:rsid w:val="00F36336"/>
    <w:rsid w:val="00F36AF3"/>
    <w:rsid w:val="00F378F5"/>
    <w:rsid w:val="00F37B46"/>
    <w:rsid w:val="00F400A5"/>
    <w:rsid w:val="00F409B7"/>
    <w:rsid w:val="00F4123C"/>
    <w:rsid w:val="00F4164A"/>
    <w:rsid w:val="00F416B0"/>
    <w:rsid w:val="00F425C4"/>
    <w:rsid w:val="00F42DB5"/>
    <w:rsid w:val="00F4301B"/>
    <w:rsid w:val="00F432ED"/>
    <w:rsid w:val="00F4471B"/>
    <w:rsid w:val="00F44792"/>
    <w:rsid w:val="00F44808"/>
    <w:rsid w:val="00F44CB3"/>
    <w:rsid w:val="00F456AC"/>
    <w:rsid w:val="00F478AA"/>
    <w:rsid w:val="00F50103"/>
    <w:rsid w:val="00F510F6"/>
    <w:rsid w:val="00F51298"/>
    <w:rsid w:val="00F51CB2"/>
    <w:rsid w:val="00F52869"/>
    <w:rsid w:val="00F52EB2"/>
    <w:rsid w:val="00F52FF2"/>
    <w:rsid w:val="00F540D7"/>
    <w:rsid w:val="00F54B88"/>
    <w:rsid w:val="00F54C7D"/>
    <w:rsid w:val="00F55212"/>
    <w:rsid w:val="00F55481"/>
    <w:rsid w:val="00F560F8"/>
    <w:rsid w:val="00F56C75"/>
    <w:rsid w:val="00F56D48"/>
    <w:rsid w:val="00F57DDA"/>
    <w:rsid w:val="00F57EE3"/>
    <w:rsid w:val="00F57FA6"/>
    <w:rsid w:val="00F60287"/>
    <w:rsid w:val="00F608E9"/>
    <w:rsid w:val="00F60AAA"/>
    <w:rsid w:val="00F6100D"/>
    <w:rsid w:val="00F61BE3"/>
    <w:rsid w:val="00F62FFF"/>
    <w:rsid w:val="00F6383D"/>
    <w:rsid w:val="00F65239"/>
    <w:rsid w:val="00F6540E"/>
    <w:rsid w:val="00F656A1"/>
    <w:rsid w:val="00F65873"/>
    <w:rsid w:val="00F6595A"/>
    <w:rsid w:val="00F65B4C"/>
    <w:rsid w:val="00F65E07"/>
    <w:rsid w:val="00F65ED9"/>
    <w:rsid w:val="00F65EE8"/>
    <w:rsid w:val="00F6628B"/>
    <w:rsid w:val="00F66646"/>
    <w:rsid w:val="00F67083"/>
    <w:rsid w:val="00F676FC"/>
    <w:rsid w:val="00F67ECE"/>
    <w:rsid w:val="00F7113C"/>
    <w:rsid w:val="00F7114A"/>
    <w:rsid w:val="00F712E9"/>
    <w:rsid w:val="00F715A1"/>
    <w:rsid w:val="00F71EC0"/>
    <w:rsid w:val="00F728E5"/>
    <w:rsid w:val="00F734B8"/>
    <w:rsid w:val="00F73DB8"/>
    <w:rsid w:val="00F73F7E"/>
    <w:rsid w:val="00F748DE"/>
    <w:rsid w:val="00F74DD8"/>
    <w:rsid w:val="00F74E0B"/>
    <w:rsid w:val="00F75B4D"/>
    <w:rsid w:val="00F75E7D"/>
    <w:rsid w:val="00F7604C"/>
    <w:rsid w:val="00F76241"/>
    <w:rsid w:val="00F768C8"/>
    <w:rsid w:val="00F76D0E"/>
    <w:rsid w:val="00F77A67"/>
    <w:rsid w:val="00F8054F"/>
    <w:rsid w:val="00F8055D"/>
    <w:rsid w:val="00F80919"/>
    <w:rsid w:val="00F80C7A"/>
    <w:rsid w:val="00F80F27"/>
    <w:rsid w:val="00F81AEC"/>
    <w:rsid w:val="00F83171"/>
    <w:rsid w:val="00F83362"/>
    <w:rsid w:val="00F83451"/>
    <w:rsid w:val="00F83668"/>
    <w:rsid w:val="00F844A8"/>
    <w:rsid w:val="00F84F68"/>
    <w:rsid w:val="00F8521E"/>
    <w:rsid w:val="00F85C0A"/>
    <w:rsid w:val="00F86563"/>
    <w:rsid w:val="00F866E5"/>
    <w:rsid w:val="00F86843"/>
    <w:rsid w:val="00F87A21"/>
    <w:rsid w:val="00F9073E"/>
    <w:rsid w:val="00F90F91"/>
    <w:rsid w:val="00F91241"/>
    <w:rsid w:val="00F91475"/>
    <w:rsid w:val="00F91CFE"/>
    <w:rsid w:val="00F92F8E"/>
    <w:rsid w:val="00F930F1"/>
    <w:rsid w:val="00F933BC"/>
    <w:rsid w:val="00F944E8"/>
    <w:rsid w:val="00F94C10"/>
    <w:rsid w:val="00F95850"/>
    <w:rsid w:val="00F959BB"/>
    <w:rsid w:val="00F961C3"/>
    <w:rsid w:val="00F96BDB"/>
    <w:rsid w:val="00F97292"/>
    <w:rsid w:val="00F974C5"/>
    <w:rsid w:val="00F97B1A"/>
    <w:rsid w:val="00F97EE5"/>
    <w:rsid w:val="00FA024E"/>
    <w:rsid w:val="00FA0818"/>
    <w:rsid w:val="00FA0948"/>
    <w:rsid w:val="00FA0CDC"/>
    <w:rsid w:val="00FA0D4C"/>
    <w:rsid w:val="00FA10CF"/>
    <w:rsid w:val="00FA12D8"/>
    <w:rsid w:val="00FA134F"/>
    <w:rsid w:val="00FA16B0"/>
    <w:rsid w:val="00FA1EB1"/>
    <w:rsid w:val="00FA21DF"/>
    <w:rsid w:val="00FA270E"/>
    <w:rsid w:val="00FA2EC9"/>
    <w:rsid w:val="00FA3EAA"/>
    <w:rsid w:val="00FA3FD8"/>
    <w:rsid w:val="00FA4247"/>
    <w:rsid w:val="00FA4BD3"/>
    <w:rsid w:val="00FA4D3A"/>
    <w:rsid w:val="00FA4F43"/>
    <w:rsid w:val="00FA5EEF"/>
    <w:rsid w:val="00FA5F69"/>
    <w:rsid w:val="00FA734F"/>
    <w:rsid w:val="00FA7929"/>
    <w:rsid w:val="00FA7B14"/>
    <w:rsid w:val="00FA7D0B"/>
    <w:rsid w:val="00FB0120"/>
    <w:rsid w:val="00FB0171"/>
    <w:rsid w:val="00FB0678"/>
    <w:rsid w:val="00FB0808"/>
    <w:rsid w:val="00FB12FE"/>
    <w:rsid w:val="00FB1D99"/>
    <w:rsid w:val="00FB204D"/>
    <w:rsid w:val="00FB29B5"/>
    <w:rsid w:val="00FB2C16"/>
    <w:rsid w:val="00FB2D97"/>
    <w:rsid w:val="00FB2EAD"/>
    <w:rsid w:val="00FB2F64"/>
    <w:rsid w:val="00FB391A"/>
    <w:rsid w:val="00FB3C3C"/>
    <w:rsid w:val="00FB473A"/>
    <w:rsid w:val="00FB514C"/>
    <w:rsid w:val="00FB57ED"/>
    <w:rsid w:val="00FB5C38"/>
    <w:rsid w:val="00FB5FCF"/>
    <w:rsid w:val="00FB67C1"/>
    <w:rsid w:val="00FB6D3A"/>
    <w:rsid w:val="00FB7840"/>
    <w:rsid w:val="00FB7A67"/>
    <w:rsid w:val="00FC0214"/>
    <w:rsid w:val="00FC05E3"/>
    <w:rsid w:val="00FC0808"/>
    <w:rsid w:val="00FC0AE2"/>
    <w:rsid w:val="00FC1B8E"/>
    <w:rsid w:val="00FC2796"/>
    <w:rsid w:val="00FC2DC8"/>
    <w:rsid w:val="00FC2EDB"/>
    <w:rsid w:val="00FC2F38"/>
    <w:rsid w:val="00FC3981"/>
    <w:rsid w:val="00FC4EC1"/>
    <w:rsid w:val="00FC56C8"/>
    <w:rsid w:val="00FC5922"/>
    <w:rsid w:val="00FC6382"/>
    <w:rsid w:val="00FC65DF"/>
    <w:rsid w:val="00FC6B6B"/>
    <w:rsid w:val="00FC6BDA"/>
    <w:rsid w:val="00FC6E81"/>
    <w:rsid w:val="00FC78B0"/>
    <w:rsid w:val="00FD02A1"/>
    <w:rsid w:val="00FD113C"/>
    <w:rsid w:val="00FD13B8"/>
    <w:rsid w:val="00FD254A"/>
    <w:rsid w:val="00FD25B2"/>
    <w:rsid w:val="00FD3350"/>
    <w:rsid w:val="00FD38AA"/>
    <w:rsid w:val="00FD3B30"/>
    <w:rsid w:val="00FD3DC1"/>
    <w:rsid w:val="00FD3DCA"/>
    <w:rsid w:val="00FD3F1C"/>
    <w:rsid w:val="00FD4C9B"/>
    <w:rsid w:val="00FD5127"/>
    <w:rsid w:val="00FD5420"/>
    <w:rsid w:val="00FD5E38"/>
    <w:rsid w:val="00FD660D"/>
    <w:rsid w:val="00FD6711"/>
    <w:rsid w:val="00FD674F"/>
    <w:rsid w:val="00FD6C4B"/>
    <w:rsid w:val="00FD788C"/>
    <w:rsid w:val="00FD78F8"/>
    <w:rsid w:val="00FD79A0"/>
    <w:rsid w:val="00FD7E73"/>
    <w:rsid w:val="00FE049C"/>
    <w:rsid w:val="00FE0DA0"/>
    <w:rsid w:val="00FE0F77"/>
    <w:rsid w:val="00FE1225"/>
    <w:rsid w:val="00FE1495"/>
    <w:rsid w:val="00FE1775"/>
    <w:rsid w:val="00FE1C3A"/>
    <w:rsid w:val="00FE1E69"/>
    <w:rsid w:val="00FE20BE"/>
    <w:rsid w:val="00FE2242"/>
    <w:rsid w:val="00FE2462"/>
    <w:rsid w:val="00FE2787"/>
    <w:rsid w:val="00FE2CAB"/>
    <w:rsid w:val="00FE30C4"/>
    <w:rsid w:val="00FE3141"/>
    <w:rsid w:val="00FE3255"/>
    <w:rsid w:val="00FE3763"/>
    <w:rsid w:val="00FE3834"/>
    <w:rsid w:val="00FE4101"/>
    <w:rsid w:val="00FE41E2"/>
    <w:rsid w:val="00FE4258"/>
    <w:rsid w:val="00FE4CD8"/>
    <w:rsid w:val="00FE4D10"/>
    <w:rsid w:val="00FE5BB3"/>
    <w:rsid w:val="00FE5BBF"/>
    <w:rsid w:val="00FE7AEB"/>
    <w:rsid w:val="00FF01DD"/>
    <w:rsid w:val="00FF0269"/>
    <w:rsid w:val="00FF0903"/>
    <w:rsid w:val="00FF0EC9"/>
    <w:rsid w:val="00FF10C6"/>
    <w:rsid w:val="00FF179C"/>
    <w:rsid w:val="00FF2C54"/>
    <w:rsid w:val="00FF329A"/>
    <w:rsid w:val="00FF392D"/>
    <w:rsid w:val="00FF4084"/>
    <w:rsid w:val="00FF461E"/>
    <w:rsid w:val="00FF4A7C"/>
    <w:rsid w:val="00FF51FA"/>
    <w:rsid w:val="00FF526B"/>
    <w:rsid w:val="00FF7FB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CB444"/>
  <w15:docId w15:val="{E28ACC78-601B-4110-ADA6-81529DD68E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171E1E"/>
  </w:style>
  <w:style w:type="paragraph" w:styleId="1">
    <w:name w:val="heading 1"/>
    <w:aliases w:val="Рер. Заголовок"/>
    <w:basedOn w:val="a1"/>
    <w:next w:val="a1"/>
    <w:link w:val="10"/>
    <w:uiPriority w:val="9"/>
    <w:qFormat/>
    <w:rsid w:val="00F91CFE"/>
    <w:pPr>
      <w:keepNext/>
      <w:keepLines/>
      <w:spacing w:after="0" w:line="360" w:lineRule="auto"/>
      <w:jc w:val="center"/>
      <w:outlineLvl w:val="0"/>
    </w:pPr>
    <w:rPr>
      <w:rFonts w:ascii="Times New Roman" w:eastAsiaTheme="majorEastAsia" w:hAnsi="Times New Roman" w:cstheme="majorBidi"/>
      <w:b/>
      <w:sz w:val="28"/>
      <w:szCs w:val="32"/>
    </w:rPr>
  </w:style>
  <w:style w:type="paragraph" w:styleId="2">
    <w:name w:val="heading 2"/>
    <w:basedOn w:val="a1"/>
    <w:next w:val="a1"/>
    <w:link w:val="20"/>
    <w:uiPriority w:val="9"/>
    <w:unhideWhenUsed/>
    <w:qFormat/>
    <w:rsid w:val="005655CF"/>
    <w:pPr>
      <w:keepNext/>
      <w:keepLines/>
      <w:spacing w:before="200" w:after="0" w:line="276" w:lineRule="auto"/>
      <w:outlineLvl w:val="1"/>
    </w:pPr>
    <w:rPr>
      <w:rFonts w:asciiTheme="majorHAnsi" w:eastAsiaTheme="majorEastAsia" w:hAnsiTheme="majorHAnsi" w:cstheme="majorBidi"/>
      <w:b/>
      <w:bCs/>
      <w:color w:val="5B9BD5" w:themeColor="accent1"/>
      <w:sz w:val="26"/>
      <w:szCs w:val="26"/>
    </w:rPr>
  </w:style>
  <w:style w:type="paragraph" w:styleId="3">
    <w:name w:val="heading 3"/>
    <w:basedOn w:val="a1"/>
    <w:next w:val="a1"/>
    <w:link w:val="30"/>
    <w:uiPriority w:val="9"/>
    <w:unhideWhenUsed/>
    <w:qFormat/>
    <w:rsid w:val="009522C9"/>
    <w:pPr>
      <w:keepNext/>
      <w:keepLines/>
      <w:spacing w:before="200" w:after="0"/>
      <w:outlineLvl w:val="2"/>
    </w:pPr>
    <w:rPr>
      <w:rFonts w:asciiTheme="majorHAnsi" w:eastAsiaTheme="majorEastAsia" w:hAnsiTheme="majorHAnsi" w:cstheme="majorBidi"/>
      <w:b/>
      <w:bCs/>
      <w:color w:val="5B9BD5" w:themeColor="accent1"/>
    </w:rPr>
  </w:style>
  <w:style w:type="paragraph" w:styleId="4">
    <w:name w:val="heading 4"/>
    <w:basedOn w:val="a1"/>
    <w:next w:val="a1"/>
    <w:link w:val="40"/>
    <w:uiPriority w:val="9"/>
    <w:semiHidden/>
    <w:unhideWhenUsed/>
    <w:qFormat/>
    <w:rsid w:val="00F400A5"/>
    <w:pPr>
      <w:keepNext/>
      <w:keepLines/>
      <w:spacing w:before="200" w:after="0"/>
      <w:outlineLvl w:val="3"/>
    </w:pPr>
    <w:rPr>
      <w:rFonts w:asciiTheme="majorHAnsi" w:eastAsiaTheme="majorEastAsia" w:hAnsiTheme="majorHAnsi" w:cstheme="majorBidi"/>
      <w:b/>
      <w:bCs/>
      <w:i/>
      <w:iCs/>
      <w:color w:val="5B9BD5" w:themeColor="accent1"/>
    </w:rPr>
  </w:style>
  <w:style w:type="paragraph" w:styleId="5">
    <w:name w:val="heading 5"/>
    <w:basedOn w:val="a1"/>
    <w:next w:val="a1"/>
    <w:link w:val="50"/>
    <w:uiPriority w:val="9"/>
    <w:semiHidden/>
    <w:unhideWhenUsed/>
    <w:qFormat/>
    <w:rsid w:val="007C390D"/>
    <w:pPr>
      <w:keepNext/>
      <w:keepLines/>
      <w:spacing w:before="200" w:after="0"/>
      <w:outlineLvl w:val="4"/>
    </w:pPr>
    <w:rPr>
      <w:rFonts w:asciiTheme="majorHAnsi" w:eastAsiaTheme="majorEastAsia" w:hAnsiTheme="majorHAnsi" w:cstheme="majorBidi"/>
      <w:color w:val="1F4D78" w:themeColor="accent1" w:themeShade="7F"/>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customStyle="1" w:styleId="a">
    <w:name w:val="Таблица"/>
    <w:basedOn w:val="a1"/>
    <w:link w:val="a5"/>
    <w:autoRedefine/>
    <w:qFormat/>
    <w:rsid w:val="00D534CB"/>
    <w:pPr>
      <w:numPr>
        <w:numId w:val="2"/>
      </w:numPr>
      <w:spacing w:after="0"/>
      <w:jc w:val="right"/>
    </w:pPr>
    <w:rPr>
      <w:rFonts w:ascii="Times New Roman" w:hAnsi="Times New Roman"/>
      <w:b/>
      <w:sz w:val="28"/>
    </w:rPr>
  </w:style>
  <w:style w:type="character" w:customStyle="1" w:styleId="a5">
    <w:name w:val="Таблица Знак"/>
    <w:basedOn w:val="a2"/>
    <w:link w:val="a"/>
    <w:rsid w:val="00D534CB"/>
    <w:rPr>
      <w:rFonts w:ascii="Times New Roman" w:hAnsi="Times New Roman"/>
      <w:b/>
      <w:sz w:val="28"/>
    </w:rPr>
  </w:style>
  <w:style w:type="paragraph" w:customStyle="1" w:styleId="11">
    <w:name w:val="Обычный 1"/>
    <w:basedOn w:val="a1"/>
    <w:link w:val="12"/>
    <w:qFormat/>
    <w:rsid w:val="00D61478"/>
    <w:pPr>
      <w:spacing w:after="0" w:line="360" w:lineRule="auto"/>
      <w:ind w:firstLine="709"/>
      <w:jc w:val="both"/>
    </w:pPr>
    <w:rPr>
      <w:rFonts w:ascii="Times New Roman" w:hAnsi="Times New Roman"/>
      <w:sz w:val="28"/>
    </w:rPr>
  </w:style>
  <w:style w:type="character" w:customStyle="1" w:styleId="12">
    <w:name w:val="Обычный 1 Знак"/>
    <w:basedOn w:val="a5"/>
    <w:link w:val="11"/>
    <w:rsid w:val="00D61478"/>
    <w:rPr>
      <w:rFonts w:ascii="Times New Roman" w:hAnsi="Times New Roman"/>
      <w:b w:val="0"/>
      <w:sz w:val="28"/>
    </w:rPr>
  </w:style>
  <w:style w:type="paragraph" w:customStyle="1" w:styleId="a0">
    <w:name w:val="Рисунок"/>
    <w:basedOn w:val="11"/>
    <w:link w:val="a6"/>
    <w:qFormat/>
    <w:rsid w:val="00D534CB"/>
    <w:pPr>
      <w:numPr>
        <w:numId w:val="1"/>
      </w:numPr>
      <w:jc w:val="center"/>
    </w:pPr>
    <w:rPr>
      <w:b/>
    </w:rPr>
  </w:style>
  <w:style w:type="character" w:customStyle="1" w:styleId="a6">
    <w:name w:val="Рисунок Знак"/>
    <w:basedOn w:val="12"/>
    <w:link w:val="a0"/>
    <w:rsid w:val="00D534CB"/>
    <w:rPr>
      <w:rFonts w:ascii="Times New Roman" w:hAnsi="Times New Roman"/>
      <w:b/>
      <w:sz w:val="28"/>
    </w:rPr>
  </w:style>
  <w:style w:type="paragraph" w:styleId="a7">
    <w:name w:val="Title"/>
    <w:basedOn w:val="a1"/>
    <w:next w:val="a1"/>
    <w:link w:val="a8"/>
    <w:autoRedefine/>
    <w:uiPriority w:val="10"/>
    <w:qFormat/>
    <w:rsid w:val="00D534CB"/>
    <w:pPr>
      <w:spacing w:after="0" w:line="360" w:lineRule="auto"/>
      <w:contextualSpacing/>
      <w:jc w:val="center"/>
    </w:pPr>
    <w:rPr>
      <w:rFonts w:ascii="Times New Roman" w:eastAsiaTheme="majorEastAsia" w:hAnsi="Times New Roman" w:cstheme="majorBidi"/>
      <w:b/>
      <w:spacing w:val="-10"/>
      <w:kern w:val="28"/>
      <w:sz w:val="28"/>
      <w:szCs w:val="56"/>
    </w:rPr>
  </w:style>
  <w:style w:type="character" w:customStyle="1" w:styleId="a8">
    <w:name w:val="Название Знак"/>
    <w:basedOn w:val="a2"/>
    <w:link w:val="a7"/>
    <w:uiPriority w:val="10"/>
    <w:rsid w:val="00D534CB"/>
    <w:rPr>
      <w:rFonts w:ascii="Times New Roman" w:eastAsiaTheme="majorEastAsia" w:hAnsi="Times New Roman" w:cstheme="majorBidi"/>
      <w:b/>
      <w:spacing w:val="-10"/>
      <w:kern w:val="28"/>
      <w:sz w:val="28"/>
      <w:szCs w:val="56"/>
    </w:rPr>
  </w:style>
  <w:style w:type="character" w:customStyle="1" w:styleId="10">
    <w:name w:val="Заголовок 1 Знак"/>
    <w:aliases w:val="Рер. Заголовок Знак"/>
    <w:basedOn w:val="a2"/>
    <w:link w:val="1"/>
    <w:uiPriority w:val="9"/>
    <w:rsid w:val="00F91CFE"/>
    <w:rPr>
      <w:rFonts w:ascii="Times New Roman" w:eastAsiaTheme="majorEastAsia" w:hAnsi="Times New Roman" w:cstheme="majorBidi"/>
      <w:b/>
      <w:sz w:val="28"/>
      <w:szCs w:val="32"/>
    </w:rPr>
  </w:style>
  <w:style w:type="paragraph" w:styleId="a9">
    <w:name w:val="Normal (Web)"/>
    <w:aliases w:val="Обычный (Web),Обычный (веб)1,Обычный (веб) Знак1,Обычный (веб) Знак Знак,Обычный (Web) Знак1 Знак,Обычный (веб) Знак1 Знак,Обычный (веб) Знак Знак Знак,Обычный (Web) Знак Знак Знак,Обычный (Web) Знак,Обычный (Web) Знак1"/>
    <w:basedOn w:val="a1"/>
    <w:link w:val="aa"/>
    <w:uiPriority w:val="99"/>
    <w:unhideWhenUsed/>
    <w:rsid w:val="008277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Body Text"/>
    <w:basedOn w:val="a1"/>
    <w:link w:val="ac"/>
    <w:uiPriority w:val="1"/>
    <w:qFormat/>
    <w:rsid w:val="008277CD"/>
    <w:pPr>
      <w:widowControl w:val="0"/>
      <w:autoSpaceDE w:val="0"/>
      <w:autoSpaceDN w:val="0"/>
      <w:spacing w:after="0" w:line="240" w:lineRule="auto"/>
      <w:ind w:left="312"/>
    </w:pPr>
    <w:rPr>
      <w:rFonts w:ascii="Times New Roman" w:eastAsia="Times New Roman" w:hAnsi="Times New Roman" w:cs="Times New Roman"/>
      <w:sz w:val="28"/>
      <w:szCs w:val="28"/>
    </w:rPr>
  </w:style>
  <w:style w:type="character" w:customStyle="1" w:styleId="ac">
    <w:name w:val="Основной текст Знак"/>
    <w:basedOn w:val="a2"/>
    <w:link w:val="ab"/>
    <w:uiPriority w:val="1"/>
    <w:rsid w:val="008277CD"/>
    <w:rPr>
      <w:rFonts w:ascii="Times New Roman" w:eastAsia="Times New Roman" w:hAnsi="Times New Roman" w:cs="Times New Roman"/>
      <w:sz w:val="28"/>
      <w:szCs w:val="28"/>
    </w:rPr>
  </w:style>
  <w:style w:type="paragraph" w:styleId="ad">
    <w:name w:val="List Paragraph"/>
    <w:aliases w:val="ссылка"/>
    <w:basedOn w:val="a1"/>
    <w:uiPriority w:val="34"/>
    <w:qFormat/>
    <w:rsid w:val="008277CD"/>
    <w:pPr>
      <w:widowControl w:val="0"/>
      <w:autoSpaceDE w:val="0"/>
      <w:autoSpaceDN w:val="0"/>
      <w:spacing w:after="0" w:line="240" w:lineRule="auto"/>
      <w:ind w:left="312" w:firstLine="540"/>
    </w:pPr>
    <w:rPr>
      <w:rFonts w:ascii="Times New Roman" w:eastAsia="Times New Roman" w:hAnsi="Times New Roman" w:cs="Times New Roman"/>
    </w:rPr>
  </w:style>
  <w:style w:type="table" w:styleId="ae">
    <w:name w:val="Table Grid"/>
    <w:basedOn w:val="a3"/>
    <w:uiPriority w:val="59"/>
    <w:rsid w:val="008D1B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footer"/>
    <w:basedOn w:val="a1"/>
    <w:link w:val="af0"/>
    <w:uiPriority w:val="99"/>
    <w:unhideWhenUsed/>
    <w:rsid w:val="008D1BAE"/>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0">
    <w:name w:val="Нижний колонтитул Знак"/>
    <w:basedOn w:val="a2"/>
    <w:link w:val="af"/>
    <w:uiPriority w:val="99"/>
    <w:rsid w:val="008D1BAE"/>
    <w:rPr>
      <w:rFonts w:ascii="Times New Roman" w:eastAsia="Times New Roman" w:hAnsi="Times New Roman" w:cs="Times New Roman"/>
      <w:sz w:val="24"/>
      <w:szCs w:val="24"/>
      <w:lang w:eastAsia="ru-RU"/>
    </w:rPr>
  </w:style>
  <w:style w:type="character" w:styleId="af1">
    <w:name w:val="Strong"/>
    <w:basedOn w:val="a2"/>
    <w:qFormat/>
    <w:rsid w:val="008D1BAE"/>
    <w:rPr>
      <w:b/>
      <w:bCs/>
    </w:rPr>
  </w:style>
  <w:style w:type="character" w:customStyle="1" w:styleId="40">
    <w:name w:val="Заголовок 4 Знак"/>
    <w:basedOn w:val="a2"/>
    <w:link w:val="4"/>
    <w:uiPriority w:val="9"/>
    <w:semiHidden/>
    <w:rsid w:val="00F400A5"/>
    <w:rPr>
      <w:rFonts w:asciiTheme="majorHAnsi" w:eastAsiaTheme="majorEastAsia" w:hAnsiTheme="majorHAnsi" w:cstheme="majorBidi"/>
      <w:b/>
      <w:bCs/>
      <w:i/>
      <w:iCs/>
      <w:color w:val="5B9BD5" w:themeColor="accent1"/>
    </w:rPr>
  </w:style>
  <w:style w:type="paragraph" w:styleId="af2">
    <w:name w:val="Balloon Text"/>
    <w:basedOn w:val="a1"/>
    <w:link w:val="af3"/>
    <w:uiPriority w:val="99"/>
    <w:semiHidden/>
    <w:unhideWhenUsed/>
    <w:rsid w:val="00F400A5"/>
    <w:pPr>
      <w:spacing w:after="0" w:line="240" w:lineRule="auto"/>
    </w:pPr>
    <w:rPr>
      <w:rFonts w:ascii="Tahoma" w:hAnsi="Tahoma" w:cs="Tahoma"/>
      <w:sz w:val="16"/>
      <w:szCs w:val="16"/>
    </w:rPr>
  </w:style>
  <w:style w:type="character" w:customStyle="1" w:styleId="af3">
    <w:name w:val="Текст выноски Знак"/>
    <w:basedOn w:val="a2"/>
    <w:link w:val="af2"/>
    <w:uiPriority w:val="99"/>
    <w:semiHidden/>
    <w:rsid w:val="00F400A5"/>
    <w:rPr>
      <w:rFonts w:ascii="Tahoma" w:hAnsi="Tahoma" w:cs="Tahoma"/>
      <w:sz w:val="16"/>
      <w:szCs w:val="16"/>
    </w:rPr>
  </w:style>
  <w:style w:type="character" w:styleId="af4">
    <w:name w:val="Hyperlink"/>
    <w:basedOn w:val="a2"/>
    <w:uiPriority w:val="99"/>
    <w:unhideWhenUsed/>
    <w:rsid w:val="00F400A5"/>
    <w:rPr>
      <w:color w:val="0000FF"/>
      <w:u w:val="single"/>
    </w:rPr>
  </w:style>
  <w:style w:type="paragraph" w:styleId="af5">
    <w:name w:val="header"/>
    <w:basedOn w:val="a1"/>
    <w:link w:val="af6"/>
    <w:uiPriority w:val="99"/>
    <w:unhideWhenUsed/>
    <w:rsid w:val="00AE1D57"/>
    <w:pPr>
      <w:tabs>
        <w:tab w:val="center" w:pos="4677"/>
        <w:tab w:val="right" w:pos="9355"/>
      </w:tabs>
      <w:spacing w:after="0" w:line="240" w:lineRule="auto"/>
    </w:pPr>
  </w:style>
  <w:style w:type="character" w:customStyle="1" w:styleId="af6">
    <w:name w:val="Верхний колонтитул Знак"/>
    <w:basedOn w:val="a2"/>
    <w:link w:val="af5"/>
    <w:uiPriority w:val="99"/>
    <w:rsid w:val="00AE1D57"/>
  </w:style>
  <w:style w:type="paragraph" w:customStyle="1" w:styleId="article-renderblock">
    <w:name w:val="article-render__block"/>
    <w:basedOn w:val="a1"/>
    <w:rsid w:val="00674D5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2"/>
    <w:link w:val="2"/>
    <w:uiPriority w:val="9"/>
    <w:rsid w:val="005655CF"/>
    <w:rPr>
      <w:rFonts w:asciiTheme="majorHAnsi" w:eastAsiaTheme="majorEastAsia" w:hAnsiTheme="majorHAnsi" w:cstheme="majorBidi"/>
      <w:b/>
      <w:bCs/>
      <w:color w:val="5B9BD5" w:themeColor="accent1"/>
      <w:sz w:val="26"/>
      <w:szCs w:val="26"/>
    </w:rPr>
  </w:style>
  <w:style w:type="paragraph" w:styleId="af7">
    <w:name w:val="No Spacing"/>
    <w:uiPriority w:val="1"/>
    <w:qFormat/>
    <w:rsid w:val="005655CF"/>
    <w:pPr>
      <w:spacing w:after="0" w:line="240" w:lineRule="auto"/>
    </w:pPr>
    <w:rPr>
      <w:sz w:val="28"/>
      <w:szCs w:val="28"/>
    </w:rPr>
  </w:style>
  <w:style w:type="paragraph" w:customStyle="1" w:styleId="Default">
    <w:name w:val="Default"/>
    <w:rsid w:val="00F66646"/>
    <w:pPr>
      <w:autoSpaceDE w:val="0"/>
      <w:autoSpaceDN w:val="0"/>
      <w:adjustRightInd w:val="0"/>
      <w:spacing w:after="0" w:line="240" w:lineRule="auto"/>
    </w:pPr>
    <w:rPr>
      <w:rFonts w:ascii="Calibri" w:hAnsi="Calibri" w:cs="Calibri"/>
      <w:color w:val="000000"/>
      <w:sz w:val="24"/>
      <w:szCs w:val="24"/>
    </w:rPr>
  </w:style>
  <w:style w:type="paragraph" w:styleId="af8">
    <w:name w:val="TOC Heading"/>
    <w:basedOn w:val="1"/>
    <w:next w:val="a1"/>
    <w:uiPriority w:val="39"/>
    <w:unhideWhenUsed/>
    <w:qFormat/>
    <w:rsid w:val="00141A46"/>
    <w:pPr>
      <w:spacing w:before="480" w:line="276" w:lineRule="auto"/>
      <w:jc w:val="left"/>
      <w:outlineLvl w:val="9"/>
    </w:pPr>
    <w:rPr>
      <w:rFonts w:asciiTheme="majorHAnsi" w:hAnsiTheme="majorHAnsi"/>
      <w:bCs/>
      <w:color w:val="2E74B5" w:themeColor="accent1" w:themeShade="BF"/>
      <w:szCs w:val="28"/>
    </w:rPr>
  </w:style>
  <w:style w:type="paragraph" w:styleId="13">
    <w:name w:val="toc 1"/>
    <w:basedOn w:val="a1"/>
    <w:next w:val="a1"/>
    <w:autoRedefine/>
    <w:uiPriority w:val="39"/>
    <w:unhideWhenUsed/>
    <w:rsid w:val="00141A46"/>
    <w:pPr>
      <w:spacing w:after="100"/>
    </w:pPr>
  </w:style>
  <w:style w:type="paragraph" w:customStyle="1" w:styleId="formattext">
    <w:name w:val="formattext"/>
    <w:basedOn w:val="a1"/>
    <w:rsid w:val="00A7346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normal">
    <w:name w:val="consplusnormal"/>
    <w:basedOn w:val="a1"/>
    <w:rsid w:val="00A7346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50">
    <w:name w:val="Заголовок 5 Знак"/>
    <w:basedOn w:val="a2"/>
    <w:link w:val="5"/>
    <w:uiPriority w:val="99"/>
    <w:semiHidden/>
    <w:rsid w:val="007C390D"/>
    <w:rPr>
      <w:rFonts w:asciiTheme="majorHAnsi" w:eastAsiaTheme="majorEastAsia" w:hAnsiTheme="majorHAnsi" w:cstheme="majorBidi"/>
      <w:color w:val="1F4D78" w:themeColor="accent1" w:themeShade="7F"/>
    </w:rPr>
  </w:style>
  <w:style w:type="paragraph" w:styleId="31">
    <w:name w:val="toc 3"/>
    <w:basedOn w:val="a1"/>
    <w:next w:val="a1"/>
    <w:autoRedefine/>
    <w:uiPriority w:val="39"/>
    <w:semiHidden/>
    <w:unhideWhenUsed/>
    <w:rsid w:val="007C390D"/>
    <w:pPr>
      <w:spacing w:after="100"/>
      <w:ind w:left="440"/>
    </w:pPr>
  </w:style>
  <w:style w:type="character" w:customStyle="1" w:styleId="mwe-math-mathml-inline">
    <w:name w:val="mwe-math-mathml-inline"/>
    <w:basedOn w:val="a2"/>
    <w:rsid w:val="00CA46CB"/>
  </w:style>
  <w:style w:type="character" w:customStyle="1" w:styleId="mw-headline">
    <w:name w:val="mw-headline"/>
    <w:basedOn w:val="a2"/>
    <w:rsid w:val="00CA46CB"/>
  </w:style>
  <w:style w:type="character" w:customStyle="1" w:styleId="mw-editsection">
    <w:name w:val="mw-editsection"/>
    <w:basedOn w:val="a2"/>
    <w:rsid w:val="00CA46CB"/>
  </w:style>
  <w:style w:type="character" w:customStyle="1" w:styleId="mw-editsection-bracket">
    <w:name w:val="mw-editsection-bracket"/>
    <w:basedOn w:val="a2"/>
    <w:rsid w:val="00CA46CB"/>
  </w:style>
  <w:style w:type="character" w:customStyle="1" w:styleId="mw-editsection-divider">
    <w:name w:val="mw-editsection-divider"/>
    <w:basedOn w:val="a2"/>
    <w:rsid w:val="00CA46CB"/>
  </w:style>
  <w:style w:type="character" w:customStyle="1" w:styleId="ms-rtecustom-text">
    <w:name w:val="ms-rtecustom-text"/>
    <w:basedOn w:val="a2"/>
    <w:rsid w:val="008678AC"/>
  </w:style>
  <w:style w:type="character" w:styleId="af9">
    <w:name w:val="Emphasis"/>
    <w:basedOn w:val="a2"/>
    <w:uiPriority w:val="20"/>
    <w:qFormat/>
    <w:rsid w:val="00730DF1"/>
    <w:rPr>
      <w:i/>
      <w:iCs/>
    </w:rPr>
  </w:style>
  <w:style w:type="character" w:customStyle="1" w:styleId="30">
    <w:name w:val="Заголовок 3 Знак"/>
    <w:basedOn w:val="a2"/>
    <w:link w:val="3"/>
    <w:uiPriority w:val="9"/>
    <w:rsid w:val="009522C9"/>
    <w:rPr>
      <w:rFonts w:asciiTheme="majorHAnsi" w:eastAsiaTheme="majorEastAsia" w:hAnsiTheme="majorHAnsi" w:cstheme="majorBidi"/>
      <w:b/>
      <w:bCs/>
      <w:color w:val="5B9BD5" w:themeColor="accent1"/>
    </w:rPr>
  </w:style>
  <w:style w:type="character" w:customStyle="1" w:styleId="keyword">
    <w:name w:val="keyword"/>
    <w:basedOn w:val="a2"/>
    <w:rsid w:val="00813CEA"/>
  </w:style>
  <w:style w:type="character" w:styleId="afa">
    <w:name w:val="annotation reference"/>
    <w:basedOn w:val="a2"/>
    <w:uiPriority w:val="99"/>
    <w:semiHidden/>
    <w:unhideWhenUsed/>
    <w:rsid w:val="00B034AE"/>
    <w:rPr>
      <w:sz w:val="16"/>
      <w:szCs w:val="16"/>
    </w:rPr>
  </w:style>
  <w:style w:type="paragraph" w:styleId="afb">
    <w:name w:val="annotation text"/>
    <w:basedOn w:val="a1"/>
    <w:link w:val="afc"/>
    <w:uiPriority w:val="99"/>
    <w:semiHidden/>
    <w:unhideWhenUsed/>
    <w:rsid w:val="00B034AE"/>
    <w:pPr>
      <w:spacing w:line="240" w:lineRule="auto"/>
    </w:pPr>
    <w:rPr>
      <w:sz w:val="20"/>
      <w:szCs w:val="20"/>
    </w:rPr>
  </w:style>
  <w:style w:type="character" w:customStyle="1" w:styleId="afc">
    <w:name w:val="Текст примечания Знак"/>
    <w:basedOn w:val="a2"/>
    <w:link w:val="afb"/>
    <w:uiPriority w:val="99"/>
    <w:semiHidden/>
    <w:rsid w:val="00B034AE"/>
    <w:rPr>
      <w:sz w:val="20"/>
      <w:szCs w:val="20"/>
    </w:rPr>
  </w:style>
  <w:style w:type="paragraph" w:styleId="afd">
    <w:name w:val="annotation subject"/>
    <w:basedOn w:val="afb"/>
    <w:next w:val="afb"/>
    <w:link w:val="afe"/>
    <w:uiPriority w:val="99"/>
    <w:semiHidden/>
    <w:unhideWhenUsed/>
    <w:rsid w:val="00B034AE"/>
    <w:rPr>
      <w:b/>
      <w:bCs/>
    </w:rPr>
  </w:style>
  <w:style w:type="character" w:customStyle="1" w:styleId="afe">
    <w:name w:val="Тема примечания Знак"/>
    <w:basedOn w:val="afc"/>
    <w:link w:val="afd"/>
    <w:uiPriority w:val="99"/>
    <w:semiHidden/>
    <w:rsid w:val="00B034AE"/>
    <w:rPr>
      <w:b/>
      <w:bCs/>
      <w:sz w:val="20"/>
      <w:szCs w:val="20"/>
    </w:rPr>
  </w:style>
  <w:style w:type="character" w:customStyle="1" w:styleId="ez-toc-section">
    <w:name w:val="ez-toc-section"/>
    <w:basedOn w:val="a2"/>
    <w:rsid w:val="0022534F"/>
  </w:style>
  <w:style w:type="paragraph" w:customStyle="1" w:styleId="s1">
    <w:name w:val="s_1"/>
    <w:basedOn w:val="a1"/>
    <w:rsid w:val="00200E0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Normal0">
    <w:name w:val="ConsPlusNormal"/>
    <w:rsid w:val="006F585C"/>
    <w:pPr>
      <w:widowControl w:val="0"/>
      <w:autoSpaceDE w:val="0"/>
      <w:autoSpaceDN w:val="0"/>
      <w:spacing w:after="0" w:line="240" w:lineRule="auto"/>
    </w:pPr>
    <w:rPr>
      <w:rFonts w:ascii="Calibri" w:eastAsia="Times New Roman" w:hAnsi="Calibri" w:cs="Calibri"/>
      <w:szCs w:val="20"/>
      <w:lang w:eastAsia="ru-RU"/>
    </w:rPr>
  </w:style>
  <w:style w:type="paragraph" w:customStyle="1" w:styleId="paragraph">
    <w:name w:val="paragraph"/>
    <w:basedOn w:val="a1"/>
    <w:rsid w:val="006A354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ook-paragraph">
    <w:name w:val="book-paragraph"/>
    <w:basedOn w:val="a1"/>
    <w:rsid w:val="00267B1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43">
    <w:name w:val="Pa4+3"/>
    <w:basedOn w:val="Default"/>
    <w:next w:val="Default"/>
    <w:uiPriority w:val="99"/>
    <w:rsid w:val="00A304C7"/>
    <w:pPr>
      <w:spacing w:line="201" w:lineRule="atLeast"/>
    </w:pPr>
    <w:rPr>
      <w:rFonts w:ascii="Times New Roman" w:hAnsi="Times New Roman" w:cs="Times New Roman"/>
      <w:color w:val="auto"/>
    </w:rPr>
  </w:style>
  <w:style w:type="paragraph" w:customStyle="1" w:styleId="block">
    <w:name w:val="block"/>
    <w:basedOn w:val="a1"/>
    <w:rsid w:val="009F2B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f">
    <w:name w:val="footnote text"/>
    <w:aliases w:val="single space,footnote text,Текст сноски-FN,Footnote Text Char Знак Знак,Footnote Text Char Знак,Footnote Text Char Знак Знак Знак Знак,Текст сноски Знак Знак Знак Знак,Текст сноски Знак Знак,Текст сноски Знак Знак Знак Знак Знак,Char Знак"/>
    <w:basedOn w:val="a1"/>
    <w:link w:val="aff0"/>
    <w:uiPriority w:val="99"/>
    <w:unhideWhenUsed/>
    <w:qFormat/>
    <w:rsid w:val="008D611A"/>
    <w:pPr>
      <w:spacing w:after="0" w:line="240" w:lineRule="auto"/>
    </w:pPr>
    <w:rPr>
      <w:sz w:val="20"/>
      <w:szCs w:val="20"/>
    </w:rPr>
  </w:style>
  <w:style w:type="character" w:customStyle="1" w:styleId="aff0">
    <w:name w:val="Текст сноски Знак"/>
    <w:aliases w:val="single space Знак,footnote text Знак,Текст сноски-FN Знак,Footnote Text Char Знак Знак Знак,Footnote Text Char Знак Знак1,Footnote Text Char Знак Знак Знак Знак Знак,Текст сноски Знак Знак Знак Знак Знак1,Текст сноски Знак Знак Знак"/>
    <w:basedOn w:val="a2"/>
    <w:link w:val="aff"/>
    <w:uiPriority w:val="99"/>
    <w:rsid w:val="008D611A"/>
    <w:rPr>
      <w:sz w:val="20"/>
      <w:szCs w:val="20"/>
    </w:rPr>
  </w:style>
  <w:style w:type="character" w:styleId="aff1">
    <w:name w:val="footnote reference"/>
    <w:aliases w:val="FZ,Знак сноски-FN,Ciae niinee-FN,Footnotes refss,текст сноски,Знак сноски 1,Referencia nota al pie,Appel note de bas de page"/>
    <w:basedOn w:val="a2"/>
    <w:uiPriority w:val="99"/>
    <w:unhideWhenUsed/>
    <w:rsid w:val="008D611A"/>
    <w:rPr>
      <w:vertAlign w:val="superscript"/>
    </w:rPr>
  </w:style>
  <w:style w:type="character" w:customStyle="1" w:styleId="apple-converted-space">
    <w:name w:val="apple-converted-space"/>
    <w:basedOn w:val="a2"/>
    <w:rsid w:val="00C36922"/>
  </w:style>
  <w:style w:type="character" w:customStyle="1" w:styleId="fontstyle16">
    <w:name w:val="fontstyle16"/>
    <w:basedOn w:val="a2"/>
    <w:rsid w:val="00C36922"/>
  </w:style>
  <w:style w:type="paragraph" w:customStyle="1" w:styleId="14">
    <w:name w:val="Обычный1"/>
    <w:basedOn w:val="a1"/>
    <w:rsid w:val="004E7F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uturismarkdown-paragraph">
    <w:name w:val="futurismarkdown-paragraph"/>
    <w:basedOn w:val="a1"/>
    <w:rsid w:val="0084721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a">
    <w:name w:val="Обычный (веб) Знак"/>
    <w:aliases w:val="Обычный (Web) Знак2,Обычный (веб)1 Знак,Обычный (веб) Знак1 Знак1,Обычный (веб) Знак Знак Знак1,Обычный (Web) Знак1 Знак Знак,Обычный (веб) Знак1 Знак Знак,Обычный (веб) Знак Знак Знак Знак,Обычный (Web) Знак Знак Знак Знак"/>
    <w:basedOn w:val="a2"/>
    <w:link w:val="a9"/>
    <w:rsid w:val="006D69BF"/>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94914">
      <w:bodyDiv w:val="1"/>
      <w:marLeft w:val="0"/>
      <w:marRight w:val="0"/>
      <w:marTop w:val="0"/>
      <w:marBottom w:val="0"/>
      <w:divBdr>
        <w:top w:val="none" w:sz="0" w:space="0" w:color="auto"/>
        <w:left w:val="none" w:sz="0" w:space="0" w:color="auto"/>
        <w:bottom w:val="none" w:sz="0" w:space="0" w:color="auto"/>
        <w:right w:val="none" w:sz="0" w:space="0" w:color="auto"/>
      </w:divBdr>
    </w:div>
    <w:div w:id="10763960">
      <w:bodyDiv w:val="1"/>
      <w:marLeft w:val="0"/>
      <w:marRight w:val="0"/>
      <w:marTop w:val="0"/>
      <w:marBottom w:val="0"/>
      <w:divBdr>
        <w:top w:val="none" w:sz="0" w:space="0" w:color="auto"/>
        <w:left w:val="none" w:sz="0" w:space="0" w:color="auto"/>
        <w:bottom w:val="none" w:sz="0" w:space="0" w:color="auto"/>
        <w:right w:val="none" w:sz="0" w:space="0" w:color="auto"/>
      </w:divBdr>
    </w:div>
    <w:div w:id="13697878">
      <w:bodyDiv w:val="1"/>
      <w:marLeft w:val="0"/>
      <w:marRight w:val="0"/>
      <w:marTop w:val="0"/>
      <w:marBottom w:val="0"/>
      <w:divBdr>
        <w:top w:val="none" w:sz="0" w:space="0" w:color="auto"/>
        <w:left w:val="none" w:sz="0" w:space="0" w:color="auto"/>
        <w:bottom w:val="none" w:sz="0" w:space="0" w:color="auto"/>
        <w:right w:val="none" w:sz="0" w:space="0" w:color="auto"/>
      </w:divBdr>
    </w:div>
    <w:div w:id="14575021">
      <w:bodyDiv w:val="1"/>
      <w:marLeft w:val="0"/>
      <w:marRight w:val="0"/>
      <w:marTop w:val="0"/>
      <w:marBottom w:val="0"/>
      <w:divBdr>
        <w:top w:val="none" w:sz="0" w:space="0" w:color="auto"/>
        <w:left w:val="none" w:sz="0" w:space="0" w:color="auto"/>
        <w:bottom w:val="none" w:sz="0" w:space="0" w:color="auto"/>
        <w:right w:val="none" w:sz="0" w:space="0" w:color="auto"/>
      </w:divBdr>
      <w:divsChild>
        <w:div w:id="1068066997">
          <w:marLeft w:val="0"/>
          <w:marRight w:val="0"/>
          <w:marTop w:val="0"/>
          <w:marBottom w:val="0"/>
          <w:divBdr>
            <w:top w:val="none" w:sz="0" w:space="0" w:color="auto"/>
            <w:left w:val="none" w:sz="0" w:space="0" w:color="auto"/>
            <w:bottom w:val="none" w:sz="0" w:space="0" w:color="auto"/>
            <w:right w:val="none" w:sz="0" w:space="0" w:color="auto"/>
          </w:divBdr>
        </w:div>
        <w:div w:id="518661890">
          <w:marLeft w:val="0"/>
          <w:marRight w:val="0"/>
          <w:marTop w:val="0"/>
          <w:marBottom w:val="0"/>
          <w:divBdr>
            <w:top w:val="none" w:sz="0" w:space="0" w:color="auto"/>
            <w:left w:val="none" w:sz="0" w:space="0" w:color="auto"/>
            <w:bottom w:val="none" w:sz="0" w:space="0" w:color="auto"/>
            <w:right w:val="none" w:sz="0" w:space="0" w:color="auto"/>
          </w:divBdr>
        </w:div>
      </w:divsChild>
    </w:div>
    <w:div w:id="28145564">
      <w:bodyDiv w:val="1"/>
      <w:marLeft w:val="0"/>
      <w:marRight w:val="0"/>
      <w:marTop w:val="0"/>
      <w:marBottom w:val="0"/>
      <w:divBdr>
        <w:top w:val="none" w:sz="0" w:space="0" w:color="auto"/>
        <w:left w:val="none" w:sz="0" w:space="0" w:color="auto"/>
        <w:bottom w:val="none" w:sz="0" w:space="0" w:color="auto"/>
        <w:right w:val="none" w:sz="0" w:space="0" w:color="auto"/>
      </w:divBdr>
    </w:div>
    <w:div w:id="33651769">
      <w:bodyDiv w:val="1"/>
      <w:marLeft w:val="0"/>
      <w:marRight w:val="0"/>
      <w:marTop w:val="0"/>
      <w:marBottom w:val="0"/>
      <w:divBdr>
        <w:top w:val="none" w:sz="0" w:space="0" w:color="auto"/>
        <w:left w:val="none" w:sz="0" w:space="0" w:color="auto"/>
        <w:bottom w:val="none" w:sz="0" w:space="0" w:color="auto"/>
        <w:right w:val="none" w:sz="0" w:space="0" w:color="auto"/>
      </w:divBdr>
    </w:div>
    <w:div w:id="49042841">
      <w:bodyDiv w:val="1"/>
      <w:marLeft w:val="0"/>
      <w:marRight w:val="0"/>
      <w:marTop w:val="0"/>
      <w:marBottom w:val="0"/>
      <w:divBdr>
        <w:top w:val="none" w:sz="0" w:space="0" w:color="auto"/>
        <w:left w:val="none" w:sz="0" w:space="0" w:color="auto"/>
        <w:bottom w:val="none" w:sz="0" w:space="0" w:color="auto"/>
        <w:right w:val="none" w:sz="0" w:space="0" w:color="auto"/>
      </w:divBdr>
    </w:div>
    <w:div w:id="55671171">
      <w:bodyDiv w:val="1"/>
      <w:marLeft w:val="0"/>
      <w:marRight w:val="0"/>
      <w:marTop w:val="0"/>
      <w:marBottom w:val="0"/>
      <w:divBdr>
        <w:top w:val="none" w:sz="0" w:space="0" w:color="auto"/>
        <w:left w:val="none" w:sz="0" w:space="0" w:color="auto"/>
        <w:bottom w:val="none" w:sz="0" w:space="0" w:color="auto"/>
        <w:right w:val="none" w:sz="0" w:space="0" w:color="auto"/>
      </w:divBdr>
    </w:div>
    <w:div w:id="63571932">
      <w:bodyDiv w:val="1"/>
      <w:marLeft w:val="0"/>
      <w:marRight w:val="0"/>
      <w:marTop w:val="0"/>
      <w:marBottom w:val="0"/>
      <w:divBdr>
        <w:top w:val="none" w:sz="0" w:space="0" w:color="auto"/>
        <w:left w:val="none" w:sz="0" w:space="0" w:color="auto"/>
        <w:bottom w:val="none" w:sz="0" w:space="0" w:color="auto"/>
        <w:right w:val="none" w:sz="0" w:space="0" w:color="auto"/>
      </w:divBdr>
      <w:divsChild>
        <w:div w:id="2055038616">
          <w:marLeft w:val="0"/>
          <w:marRight w:val="0"/>
          <w:marTop w:val="0"/>
          <w:marBottom w:val="0"/>
          <w:divBdr>
            <w:top w:val="none" w:sz="0" w:space="0" w:color="auto"/>
            <w:left w:val="none" w:sz="0" w:space="0" w:color="auto"/>
            <w:bottom w:val="none" w:sz="0" w:space="0" w:color="auto"/>
            <w:right w:val="none" w:sz="0" w:space="0" w:color="auto"/>
          </w:divBdr>
        </w:div>
      </w:divsChild>
    </w:div>
    <w:div w:id="69927976">
      <w:bodyDiv w:val="1"/>
      <w:marLeft w:val="0"/>
      <w:marRight w:val="0"/>
      <w:marTop w:val="0"/>
      <w:marBottom w:val="0"/>
      <w:divBdr>
        <w:top w:val="none" w:sz="0" w:space="0" w:color="auto"/>
        <w:left w:val="none" w:sz="0" w:space="0" w:color="auto"/>
        <w:bottom w:val="none" w:sz="0" w:space="0" w:color="auto"/>
        <w:right w:val="none" w:sz="0" w:space="0" w:color="auto"/>
      </w:divBdr>
    </w:div>
    <w:div w:id="76708094">
      <w:bodyDiv w:val="1"/>
      <w:marLeft w:val="0"/>
      <w:marRight w:val="0"/>
      <w:marTop w:val="0"/>
      <w:marBottom w:val="0"/>
      <w:divBdr>
        <w:top w:val="none" w:sz="0" w:space="0" w:color="auto"/>
        <w:left w:val="none" w:sz="0" w:space="0" w:color="auto"/>
        <w:bottom w:val="none" w:sz="0" w:space="0" w:color="auto"/>
        <w:right w:val="none" w:sz="0" w:space="0" w:color="auto"/>
      </w:divBdr>
    </w:div>
    <w:div w:id="77559574">
      <w:bodyDiv w:val="1"/>
      <w:marLeft w:val="0"/>
      <w:marRight w:val="0"/>
      <w:marTop w:val="0"/>
      <w:marBottom w:val="0"/>
      <w:divBdr>
        <w:top w:val="none" w:sz="0" w:space="0" w:color="auto"/>
        <w:left w:val="none" w:sz="0" w:space="0" w:color="auto"/>
        <w:bottom w:val="none" w:sz="0" w:space="0" w:color="auto"/>
        <w:right w:val="none" w:sz="0" w:space="0" w:color="auto"/>
      </w:divBdr>
    </w:div>
    <w:div w:id="80218520">
      <w:bodyDiv w:val="1"/>
      <w:marLeft w:val="0"/>
      <w:marRight w:val="0"/>
      <w:marTop w:val="0"/>
      <w:marBottom w:val="0"/>
      <w:divBdr>
        <w:top w:val="none" w:sz="0" w:space="0" w:color="auto"/>
        <w:left w:val="none" w:sz="0" w:space="0" w:color="auto"/>
        <w:bottom w:val="none" w:sz="0" w:space="0" w:color="auto"/>
        <w:right w:val="none" w:sz="0" w:space="0" w:color="auto"/>
      </w:divBdr>
    </w:div>
    <w:div w:id="80370476">
      <w:bodyDiv w:val="1"/>
      <w:marLeft w:val="0"/>
      <w:marRight w:val="0"/>
      <w:marTop w:val="0"/>
      <w:marBottom w:val="0"/>
      <w:divBdr>
        <w:top w:val="none" w:sz="0" w:space="0" w:color="auto"/>
        <w:left w:val="none" w:sz="0" w:space="0" w:color="auto"/>
        <w:bottom w:val="none" w:sz="0" w:space="0" w:color="auto"/>
        <w:right w:val="none" w:sz="0" w:space="0" w:color="auto"/>
      </w:divBdr>
      <w:divsChild>
        <w:div w:id="1208185305">
          <w:marLeft w:val="0"/>
          <w:marRight w:val="0"/>
          <w:marTop w:val="192"/>
          <w:marBottom w:val="0"/>
          <w:divBdr>
            <w:top w:val="none" w:sz="0" w:space="0" w:color="auto"/>
            <w:left w:val="none" w:sz="0" w:space="0" w:color="auto"/>
            <w:bottom w:val="none" w:sz="0" w:space="0" w:color="auto"/>
            <w:right w:val="none" w:sz="0" w:space="0" w:color="auto"/>
          </w:divBdr>
        </w:div>
        <w:div w:id="783382203">
          <w:marLeft w:val="0"/>
          <w:marRight w:val="0"/>
          <w:marTop w:val="192"/>
          <w:marBottom w:val="0"/>
          <w:divBdr>
            <w:top w:val="none" w:sz="0" w:space="0" w:color="auto"/>
            <w:left w:val="none" w:sz="0" w:space="0" w:color="auto"/>
            <w:bottom w:val="none" w:sz="0" w:space="0" w:color="auto"/>
            <w:right w:val="none" w:sz="0" w:space="0" w:color="auto"/>
          </w:divBdr>
        </w:div>
        <w:div w:id="185993342">
          <w:marLeft w:val="0"/>
          <w:marRight w:val="0"/>
          <w:marTop w:val="192"/>
          <w:marBottom w:val="0"/>
          <w:divBdr>
            <w:top w:val="none" w:sz="0" w:space="0" w:color="auto"/>
            <w:left w:val="none" w:sz="0" w:space="0" w:color="auto"/>
            <w:bottom w:val="none" w:sz="0" w:space="0" w:color="auto"/>
            <w:right w:val="none" w:sz="0" w:space="0" w:color="auto"/>
          </w:divBdr>
        </w:div>
        <w:div w:id="1243948458">
          <w:marLeft w:val="0"/>
          <w:marRight w:val="0"/>
          <w:marTop w:val="192"/>
          <w:marBottom w:val="0"/>
          <w:divBdr>
            <w:top w:val="none" w:sz="0" w:space="0" w:color="auto"/>
            <w:left w:val="none" w:sz="0" w:space="0" w:color="auto"/>
            <w:bottom w:val="none" w:sz="0" w:space="0" w:color="auto"/>
            <w:right w:val="none" w:sz="0" w:space="0" w:color="auto"/>
          </w:divBdr>
        </w:div>
      </w:divsChild>
    </w:div>
    <w:div w:id="102457514">
      <w:bodyDiv w:val="1"/>
      <w:marLeft w:val="0"/>
      <w:marRight w:val="0"/>
      <w:marTop w:val="0"/>
      <w:marBottom w:val="0"/>
      <w:divBdr>
        <w:top w:val="none" w:sz="0" w:space="0" w:color="auto"/>
        <w:left w:val="none" w:sz="0" w:space="0" w:color="auto"/>
        <w:bottom w:val="none" w:sz="0" w:space="0" w:color="auto"/>
        <w:right w:val="none" w:sz="0" w:space="0" w:color="auto"/>
      </w:divBdr>
    </w:div>
    <w:div w:id="104541797">
      <w:bodyDiv w:val="1"/>
      <w:marLeft w:val="0"/>
      <w:marRight w:val="0"/>
      <w:marTop w:val="0"/>
      <w:marBottom w:val="0"/>
      <w:divBdr>
        <w:top w:val="none" w:sz="0" w:space="0" w:color="auto"/>
        <w:left w:val="none" w:sz="0" w:space="0" w:color="auto"/>
        <w:bottom w:val="none" w:sz="0" w:space="0" w:color="auto"/>
        <w:right w:val="none" w:sz="0" w:space="0" w:color="auto"/>
      </w:divBdr>
    </w:div>
    <w:div w:id="108550415">
      <w:bodyDiv w:val="1"/>
      <w:marLeft w:val="0"/>
      <w:marRight w:val="0"/>
      <w:marTop w:val="0"/>
      <w:marBottom w:val="0"/>
      <w:divBdr>
        <w:top w:val="none" w:sz="0" w:space="0" w:color="auto"/>
        <w:left w:val="none" w:sz="0" w:space="0" w:color="auto"/>
        <w:bottom w:val="none" w:sz="0" w:space="0" w:color="auto"/>
        <w:right w:val="none" w:sz="0" w:space="0" w:color="auto"/>
      </w:divBdr>
    </w:div>
    <w:div w:id="111174212">
      <w:bodyDiv w:val="1"/>
      <w:marLeft w:val="0"/>
      <w:marRight w:val="0"/>
      <w:marTop w:val="0"/>
      <w:marBottom w:val="0"/>
      <w:divBdr>
        <w:top w:val="none" w:sz="0" w:space="0" w:color="auto"/>
        <w:left w:val="none" w:sz="0" w:space="0" w:color="auto"/>
        <w:bottom w:val="none" w:sz="0" w:space="0" w:color="auto"/>
        <w:right w:val="none" w:sz="0" w:space="0" w:color="auto"/>
      </w:divBdr>
      <w:divsChild>
        <w:div w:id="1255363021">
          <w:marLeft w:val="0"/>
          <w:marRight w:val="0"/>
          <w:marTop w:val="192"/>
          <w:marBottom w:val="0"/>
          <w:divBdr>
            <w:top w:val="none" w:sz="0" w:space="0" w:color="auto"/>
            <w:left w:val="none" w:sz="0" w:space="0" w:color="auto"/>
            <w:bottom w:val="none" w:sz="0" w:space="0" w:color="auto"/>
            <w:right w:val="none" w:sz="0" w:space="0" w:color="auto"/>
          </w:divBdr>
        </w:div>
        <w:div w:id="2069716811">
          <w:marLeft w:val="0"/>
          <w:marRight w:val="0"/>
          <w:marTop w:val="0"/>
          <w:marBottom w:val="0"/>
          <w:divBdr>
            <w:top w:val="none" w:sz="0" w:space="0" w:color="auto"/>
            <w:left w:val="none" w:sz="0" w:space="0" w:color="auto"/>
            <w:bottom w:val="none" w:sz="0" w:space="0" w:color="auto"/>
            <w:right w:val="none" w:sz="0" w:space="0" w:color="auto"/>
          </w:divBdr>
          <w:divsChild>
            <w:div w:id="1090852312">
              <w:marLeft w:val="0"/>
              <w:marRight w:val="0"/>
              <w:marTop w:val="192"/>
              <w:marBottom w:val="0"/>
              <w:divBdr>
                <w:top w:val="none" w:sz="0" w:space="0" w:color="auto"/>
                <w:left w:val="none" w:sz="0" w:space="0" w:color="auto"/>
                <w:bottom w:val="none" w:sz="0" w:space="0" w:color="auto"/>
                <w:right w:val="none" w:sz="0" w:space="0" w:color="auto"/>
              </w:divBdr>
            </w:div>
          </w:divsChild>
        </w:div>
        <w:div w:id="1751272057">
          <w:marLeft w:val="0"/>
          <w:marRight w:val="0"/>
          <w:marTop w:val="0"/>
          <w:marBottom w:val="0"/>
          <w:divBdr>
            <w:top w:val="none" w:sz="0" w:space="0" w:color="auto"/>
            <w:left w:val="none" w:sz="0" w:space="0" w:color="auto"/>
            <w:bottom w:val="none" w:sz="0" w:space="0" w:color="auto"/>
            <w:right w:val="none" w:sz="0" w:space="0" w:color="auto"/>
          </w:divBdr>
        </w:div>
        <w:div w:id="852963790">
          <w:marLeft w:val="0"/>
          <w:marRight w:val="0"/>
          <w:marTop w:val="192"/>
          <w:marBottom w:val="0"/>
          <w:divBdr>
            <w:top w:val="none" w:sz="0" w:space="0" w:color="auto"/>
            <w:left w:val="none" w:sz="0" w:space="0" w:color="auto"/>
            <w:bottom w:val="none" w:sz="0" w:space="0" w:color="auto"/>
            <w:right w:val="none" w:sz="0" w:space="0" w:color="auto"/>
          </w:divBdr>
        </w:div>
        <w:div w:id="942110901">
          <w:marLeft w:val="0"/>
          <w:marRight w:val="0"/>
          <w:marTop w:val="192"/>
          <w:marBottom w:val="0"/>
          <w:divBdr>
            <w:top w:val="none" w:sz="0" w:space="0" w:color="auto"/>
            <w:left w:val="none" w:sz="0" w:space="0" w:color="auto"/>
            <w:bottom w:val="none" w:sz="0" w:space="0" w:color="auto"/>
            <w:right w:val="none" w:sz="0" w:space="0" w:color="auto"/>
          </w:divBdr>
        </w:div>
        <w:div w:id="1402482464">
          <w:marLeft w:val="0"/>
          <w:marRight w:val="0"/>
          <w:marTop w:val="192"/>
          <w:marBottom w:val="0"/>
          <w:divBdr>
            <w:top w:val="none" w:sz="0" w:space="0" w:color="auto"/>
            <w:left w:val="none" w:sz="0" w:space="0" w:color="auto"/>
            <w:bottom w:val="none" w:sz="0" w:space="0" w:color="auto"/>
            <w:right w:val="none" w:sz="0" w:space="0" w:color="auto"/>
          </w:divBdr>
        </w:div>
        <w:div w:id="2047096209">
          <w:marLeft w:val="0"/>
          <w:marRight w:val="0"/>
          <w:marTop w:val="192"/>
          <w:marBottom w:val="0"/>
          <w:divBdr>
            <w:top w:val="none" w:sz="0" w:space="0" w:color="auto"/>
            <w:left w:val="none" w:sz="0" w:space="0" w:color="auto"/>
            <w:bottom w:val="none" w:sz="0" w:space="0" w:color="auto"/>
            <w:right w:val="none" w:sz="0" w:space="0" w:color="auto"/>
          </w:divBdr>
        </w:div>
        <w:div w:id="515728742">
          <w:marLeft w:val="0"/>
          <w:marRight w:val="0"/>
          <w:marTop w:val="192"/>
          <w:marBottom w:val="0"/>
          <w:divBdr>
            <w:top w:val="none" w:sz="0" w:space="0" w:color="auto"/>
            <w:left w:val="none" w:sz="0" w:space="0" w:color="auto"/>
            <w:bottom w:val="none" w:sz="0" w:space="0" w:color="auto"/>
            <w:right w:val="none" w:sz="0" w:space="0" w:color="auto"/>
          </w:divBdr>
        </w:div>
        <w:div w:id="547572546">
          <w:marLeft w:val="0"/>
          <w:marRight w:val="0"/>
          <w:marTop w:val="192"/>
          <w:marBottom w:val="0"/>
          <w:divBdr>
            <w:top w:val="none" w:sz="0" w:space="0" w:color="auto"/>
            <w:left w:val="none" w:sz="0" w:space="0" w:color="auto"/>
            <w:bottom w:val="none" w:sz="0" w:space="0" w:color="auto"/>
            <w:right w:val="none" w:sz="0" w:space="0" w:color="auto"/>
          </w:divBdr>
        </w:div>
        <w:div w:id="1137408778">
          <w:marLeft w:val="0"/>
          <w:marRight w:val="0"/>
          <w:marTop w:val="192"/>
          <w:marBottom w:val="0"/>
          <w:divBdr>
            <w:top w:val="none" w:sz="0" w:space="0" w:color="auto"/>
            <w:left w:val="none" w:sz="0" w:space="0" w:color="auto"/>
            <w:bottom w:val="none" w:sz="0" w:space="0" w:color="auto"/>
            <w:right w:val="none" w:sz="0" w:space="0" w:color="auto"/>
          </w:divBdr>
        </w:div>
        <w:div w:id="1704745473">
          <w:marLeft w:val="0"/>
          <w:marRight w:val="0"/>
          <w:marTop w:val="192"/>
          <w:marBottom w:val="0"/>
          <w:divBdr>
            <w:top w:val="none" w:sz="0" w:space="0" w:color="auto"/>
            <w:left w:val="none" w:sz="0" w:space="0" w:color="auto"/>
            <w:bottom w:val="none" w:sz="0" w:space="0" w:color="auto"/>
            <w:right w:val="none" w:sz="0" w:space="0" w:color="auto"/>
          </w:divBdr>
        </w:div>
        <w:div w:id="2055544991">
          <w:marLeft w:val="0"/>
          <w:marRight w:val="0"/>
          <w:marTop w:val="192"/>
          <w:marBottom w:val="0"/>
          <w:divBdr>
            <w:top w:val="none" w:sz="0" w:space="0" w:color="auto"/>
            <w:left w:val="none" w:sz="0" w:space="0" w:color="auto"/>
            <w:bottom w:val="none" w:sz="0" w:space="0" w:color="auto"/>
            <w:right w:val="none" w:sz="0" w:space="0" w:color="auto"/>
          </w:divBdr>
        </w:div>
      </w:divsChild>
    </w:div>
    <w:div w:id="113644191">
      <w:bodyDiv w:val="1"/>
      <w:marLeft w:val="0"/>
      <w:marRight w:val="0"/>
      <w:marTop w:val="0"/>
      <w:marBottom w:val="0"/>
      <w:divBdr>
        <w:top w:val="none" w:sz="0" w:space="0" w:color="auto"/>
        <w:left w:val="none" w:sz="0" w:space="0" w:color="auto"/>
        <w:bottom w:val="none" w:sz="0" w:space="0" w:color="auto"/>
        <w:right w:val="none" w:sz="0" w:space="0" w:color="auto"/>
      </w:divBdr>
      <w:divsChild>
        <w:div w:id="1299073407">
          <w:marLeft w:val="0"/>
          <w:marRight w:val="0"/>
          <w:marTop w:val="0"/>
          <w:marBottom w:val="0"/>
          <w:divBdr>
            <w:top w:val="none" w:sz="0" w:space="0" w:color="auto"/>
            <w:left w:val="none" w:sz="0" w:space="0" w:color="auto"/>
            <w:bottom w:val="none" w:sz="0" w:space="0" w:color="auto"/>
            <w:right w:val="none" w:sz="0" w:space="0" w:color="auto"/>
          </w:divBdr>
        </w:div>
        <w:div w:id="567766511">
          <w:marLeft w:val="0"/>
          <w:marRight w:val="0"/>
          <w:marTop w:val="0"/>
          <w:marBottom w:val="0"/>
          <w:divBdr>
            <w:top w:val="none" w:sz="0" w:space="0" w:color="auto"/>
            <w:left w:val="none" w:sz="0" w:space="0" w:color="auto"/>
            <w:bottom w:val="none" w:sz="0" w:space="0" w:color="auto"/>
            <w:right w:val="none" w:sz="0" w:space="0" w:color="auto"/>
          </w:divBdr>
        </w:div>
        <w:div w:id="574433466">
          <w:marLeft w:val="0"/>
          <w:marRight w:val="0"/>
          <w:marTop w:val="0"/>
          <w:marBottom w:val="0"/>
          <w:divBdr>
            <w:top w:val="none" w:sz="0" w:space="0" w:color="auto"/>
            <w:left w:val="none" w:sz="0" w:space="0" w:color="auto"/>
            <w:bottom w:val="none" w:sz="0" w:space="0" w:color="auto"/>
            <w:right w:val="none" w:sz="0" w:space="0" w:color="auto"/>
          </w:divBdr>
        </w:div>
      </w:divsChild>
    </w:div>
    <w:div w:id="113865805">
      <w:bodyDiv w:val="1"/>
      <w:marLeft w:val="0"/>
      <w:marRight w:val="0"/>
      <w:marTop w:val="0"/>
      <w:marBottom w:val="0"/>
      <w:divBdr>
        <w:top w:val="none" w:sz="0" w:space="0" w:color="auto"/>
        <w:left w:val="none" w:sz="0" w:space="0" w:color="auto"/>
        <w:bottom w:val="none" w:sz="0" w:space="0" w:color="auto"/>
        <w:right w:val="none" w:sz="0" w:space="0" w:color="auto"/>
      </w:divBdr>
    </w:div>
    <w:div w:id="119617626">
      <w:bodyDiv w:val="1"/>
      <w:marLeft w:val="0"/>
      <w:marRight w:val="0"/>
      <w:marTop w:val="0"/>
      <w:marBottom w:val="0"/>
      <w:divBdr>
        <w:top w:val="none" w:sz="0" w:space="0" w:color="auto"/>
        <w:left w:val="none" w:sz="0" w:space="0" w:color="auto"/>
        <w:bottom w:val="none" w:sz="0" w:space="0" w:color="auto"/>
        <w:right w:val="none" w:sz="0" w:space="0" w:color="auto"/>
      </w:divBdr>
    </w:div>
    <w:div w:id="130367002">
      <w:bodyDiv w:val="1"/>
      <w:marLeft w:val="0"/>
      <w:marRight w:val="0"/>
      <w:marTop w:val="0"/>
      <w:marBottom w:val="0"/>
      <w:divBdr>
        <w:top w:val="none" w:sz="0" w:space="0" w:color="auto"/>
        <w:left w:val="none" w:sz="0" w:space="0" w:color="auto"/>
        <w:bottom w:val="none" w:sz="0" w:space="0" w:color="auto"/>
        <w:right w:val="none" w:sz="0" w:space="0" w:color="auto"/>
      </w:divBdr>
    </w:div>
    <w:div w:id="134184273">
      <w:bodyDiv w:val="1"/>
      <w:marLeft w:val="0"/>
      <w:marRight w:val="0"/>
      <w:marTop w:val="0"/>
      <w:marBottom w:val="0"/>
      <w:divBdr>
        <w:top w:val="none" w:sz="0" w:space="0" w:color="auto"/>
        <w:left w:val="none" w:sz="0" w:space="0" w:color="auto"/>
        <w:bottom w:val="none" w:sz="0" w:space="0" w:color="auto"/>
        <w:right w:val="none" w:sz="0" w:space="0" w:color="auto"/>
      </w:divBdr>
    </w:div>
    <w:div w:id="137964726">
      <w:bodyDiv w:val="1"/>
      <w:marLeft w:val="0"/>
      <w:marRight w:val="0"/>
      <w:marTop w:val="0"/>
      <w:marBottom w:val="0"/>
      <w:divBdr>
        <w:top w:val="none" w:sz="0" w:space="0" w:color="auto"/>
        <w:left w:val="none" w:sz="0" w:space="0" w:color="auto"/>
        <w:bottom w:val="none" w:sz="0" w:space="0" w:color="auto"/>
        <w:right w:val="none" w:sz="0" w:space="0" w:color="auto"/>
      </w:divBdr>
    </w:div>
    <w:div w:id="147408573">
      <w:bodyDiv w:val="1"/>
      <w:marLeft w:val="0"/>
      <w:marRight w:val="0"/>
      <w:marTop w:val="0"/>
      <w:marBottom w:val="0"/>
      <w:divBdr>
        <w:top w:val="none" w:sz="0" w:space="0" w:color="auto"/>
        <w:left w:val="none" w:sz="0" w:space="0" w:color="auto"/>
        <w:bottom w:val="none" w:sz="0" w:space="0" w:color="auto"/>
        <w:right w:val="none" w:sz="0" w:space="0" w:color="auto"/>
      </w:divBdr>
    </w:div>
    <w:div w:id="150223453">
      <w:bodyDiv w:val="1"/>
      <w:marLeft w:val="0"/>
      <w:marRight w:val="0"/>
      <w:marTop w:val="0"/>
      <w:marBottom w:val="0"/>
      <w:divBdr>
        <w:top w:val="none" w:sz="0" w:space="0" w:color="auto"/>
        <w:left w:val="none" w:sz="0" w:space="0" w:color="auto"/>
        <w:bottom w:val="none" w:sz="0" w:space="0" w:color="auto"/>
        <w:right w:val="none" w:sz="0" w:space="0" w:color="auto"/>
      </w:divBdr>
      <w:divsChild>
        <w:div w:id="389498929">
          <w:marLeft w:val="0"/>
          <w:marRight w:val="0"/>
          <w:marTop w:val="0"/>
          <w:marBottom w:val="251"/>
          <w:divBdr>
            <w:top w:val="none" w:sz="0" w:space="0" w:color="auto"/>
            <w:left w:val="none" w:sz="0" w:space="0" w:color="auto"/>
            <w:bottom w:val="none" w:sz="0" w:space="0" w:color="auto"/>
            <w:right w:val="none" w:sz="0" w:space="0" w:color="auto"/>
          </w:divBdr>
        </w:div>
        <w:div w:id="472019049">
          <w:marLeft w:val="0"/>
          <w:marRight w:val="0"/>
          <w:marTop w:val="0"/>
          <w:marBottom w:val="251"/>
          <w:divBdr>
            <w:top w:val="none" w:sz="0" w:space="0" w:color="auto"/>
            <w:left w:val="none" w:sz="0" w:space="0" w:color="auto"/>
            <w:bottom w:val="none" w:sz="0" w:space="0" w:color="auto"/>
            <w:right w:val="none" w:sz="0" w:space="0" w:color="auto"/>
          </w:divBdr>
        </w:div>
        <w:div w:id="182599707">
          <w:marLeft w:val="0"/>
          <w:marRight w:val="0"/>
          <w:marTop w:val="0"/>
          <w:marBottom w:val="251"/>
          <w:divBdr>
            <w:top w:val="none" w:sz="0" w:space="0" w:color="auto"/>
            <w:left w:val="none" w:sz="0" w:space="0" w:color="auto"/>
            <w:bottom w:val="none" w:sz="0" w:space="0" w:color="auto"/>
            <w:right w:val="none" w:sz="0" w:space="0" w:color="auto"/>
          </w:divBdr>
        </w:div>
        <w:div w:id="1555967047">
          <w:marLeft w:val="0"/>
          <w:marRight w:val="0"/>
          <w:marTop w:val="0"/>
          <w:marBottom w:val="251"/>
          <w:divBdr>
            <w:top w:val="none" w:sz="0" w:space="0" w:color="auto"/>
            <w:left w:val="none" w:sz="0" w:space="0" w:color="auto"/>
            <w:bottom w:val="none" w:sz="0" w:space="0" w:color="auto"/>
            <w:right w:val="none" w:sz="0" w:space="0" w:color="auto"/>
          </w:divBdr>
        </w:div>
        <w:div w:id="715007603">
          <w:marLeft w:val="0"/>
          <w:marRight w:val="0"/>
          <w:marTop w:val="0"/>
          <w:marBottom w:val="251"/>
          <w:divBdr>
            <w:top w:val="none" w:sz="0" w:space="0" w:color="auto"/>
            <w:left w:val="none" w:sz="0" w:space="0" w:color="auto"/>
            <w:bottom w:val="none" w:sz="0" w:space="0" w:color="auto"/>
            <w:right w:val="none" w:sz="0" w:space="0" w:color="auto"/>
          </w:divBdr>
        </w:div>
        <w:div w:id="304243842">
          <w:marLeft w:val="0"/>
          <w:marRight w:val="0"/>
          <w:marTop w:val="0"/>
          <w:marBottom w:val="251"/>
          <w:divBdr>
            <w:top w:val="none" w:sz="0" w:space="0" w:color="auto"/>
            <w:left w:val="none" w:sz="0" w:space="0" w:color="auto"/>
            <w:bottom w:val="none" w:sz="0" w:space="0" w:color="auto"/>
            <w:right w:val="none" w:sz="0" w:space="0" w:color="auto"/>
          </w:divBdr>
        </w:div>
        <w:div w:id="16515380">
          <w:marLeft w:val="0"/>
          <w:marRight w:val="0"/>
          <w:marTop w:val="0"/>
          <w:marBottom w:val="251"/>
          <w:divBdr>
            <w:top w:val="none" w:sz="0" w:space="0" w:color="auto"/>
            <w:left w:val="none" w:sz="0" w:space="0" w:color="auto"/>
            <w:bottom w:val="none" w:sz="0" w:space="0" w:color="auto"/>
            <w:right w:val="none" w:sz="0" w:space="0" w:color="auto"/>
          </w:divBdr>
        </w:div>
        <w:div w:id="943028124">
          <w:marLeft w:val="0"/>
          <w:marRight w:val="0"/>
          <w:marTop w:val="0"/>
          <w:marBottom w:val="251"/>
          <w:divBdr>
            <w:top w:val="none" w:sz="0" w:space="0" w:color="auto"/>
            <w:left w:val="none" w:sz="0" w:space="0" w:color="auto"/>
            <w:bottom w:val="none" w:sz="0" w:space="0" w:color="auto"/>
            <w:right w:val="none" w:sz="0" w:space="0" w:color="auto"/>
          </w:divBdr>
        </w:div>
        <w:div w:id="1207255338">
          <w:marLeft w:val="0"/>
          <w:marRight w:val="0"/>
          <w:marTop w:val="0"/>
          <w:marBottom w:val="251"/>
          <w:divBdr>
            <w:top w:val="none" w:sz="0" w:space="0" w:color="auto"/>
            <w:left w:val="none" w:sz="0" w:space="0" w:color="auto"/>
            <w:bottom w:val="none" w:sz="0" w:space="0" w:color="auto"/>
            <w:right w:val="none" w:sz="0" w:space="0" w:color="auto"/>
          </w:divBdr>
        </w:div>
      </w:divsChild>
    </w:div>
    <w:div w:id="166409573">
      <w:bodyDiv w:val="1"/>
      <w:marLeft w:val="0"/>
      <w:marRight w:val="0"/>
      <w:marTop w:val="0"/>
      <w:marBottom w:val="0"/>
      <w:divBdr>
        <w:top w:val="none" w:sz="0" w:space="0" w:color="auto"/>
        <w:left w:val="none" w:sz="0" w:space="0" w:color="auto"/>
        <w:bottom w:val="none" w:sz="0" w:space="0" w:color="auto"/>
        <w:right w:val="none" w:sz="0" w:space="0" w:color="auto"/>
      </w:divBdr>
    </w:div>
    <w:div w:id="173344294">
      <w:bodyDiv w:val="1"/>
      <w:marLeft w:val="0"/>
      <w:marRight w:val="0"/>
      <w:marTop w:val="0"/>
      <w:marBottom w:val="0"/>
      <w:divBdr>
        <w:top w:val="none" w:sz="0" w:space="0" w:color="auto"/>
        <w:left w:val="none" w:sz="0" w:space="0" w:color="auto"/>
        <w:bottom w:val="none" w:sz="0" w:space="0" w:color="auto"/>
        <w:right w:val="none" w:sz="0" w:space="0" w:color="auto"/>
      </w:divBdr>
      <w:divsChild>
        <w:div w:id="1114640078">
          <w:marLeft w:val="0"/>
          <w:marRight w:val="0"/>
          <w:marTop w:val="0"/>
          <w:marBottom w:val="0"/>
          <w:divBdr>
            <w:top w:val="none" w:sz="0" w:space="0" w:color="auto"/>
            <w:left w:val="none" w:sz="0" w:space="0" w:color="auto"/>
            <w:bottom w:val="none" w:sz="0" w:space="0" w:color="auto"/>
            <w:right w:val="none" w:sz="0" w:space="0" w:color="auto"/>
          </w:divBdr>
          <w:divsChild>
            <w:div w:id="1572615460">
              <w:marLeft w:val="0"/>
              <w:marRight w:val="0"/>
              <w:marTop w:val="0"/>
              <w:marBottom w:val="0"/>
              <w:divBdr>
                <w:top w:val="none" w:sz="0" w:space="0" w:color="auto"/>
                <w:left w:val="none" w:sz="0" w:space="0" w:color="auto"/>
                <w:bottom w:val="none" w:sz="0" w:space="0" w:color="auto"/>
                <w:right w:val="none" w:sz="0" w:space="0" w:color="auto"/>
              </w:divBdr>
            </w:div>
          </w:divsChild>
        </w:div>
        <w:div w:id="1401487708">
          <w:marLeft w:val="0"/>
          <w:marRight w:val="0"/>
          <w:marTop w:val="0"/>
          <w:marBottom w:val="0"/>
          <w:divBdr>
            <w:top w:val="none" w:sz="0" w:space="0" w:color="auto"/>
            <w:left w:val="none" w:sz="0" w:space="0" w:color="auto"/>
            <w:bottom w:val="none" w:sz="0" w:space="0" w:color="auto"/>
            <w:right w:val="none" w:sz="0" w:space="0" w:color="auto"/>
          </w:divBdr>
          <w:divsChild>
            <w:div w:id="1897159909">
              <w:marLeft w:val="0"/>
              <w:marRight w:val="0"/>
              <w:marTop w:val="502"/>
              <w:marBottom w:val="502"/>
              <w:divBdr>
                <w:top w:val="none" w:sz="0" w:space="0" w:color="auto"/>
                <w:left w:val="none" w:sz="0" w:space="0" w:color="auto"/>
                <w:bottom w:val="none" w:sz="0" w:space="0" w:color="auto"/>
                <w:right w:val="none" w:sz="0" w:space="0" w:color="auto"/>
              </w:divBdr>
            </w:div>
          </w:divsChild>
        </w:div>
        <w:div w:id="1599634628">
          <w:marLeft w:val="0"/>
          <w:marRight w:val="0"/>
          <w:marTop w:val="0"/>
          <w:marBottom w:val="0"/>
          <w:divBdr>
            <w:top w:val="none" w:sz="0" w:space="0" w:color="auto"/>
            <w:left w:val="none" w:sz="0" w:space="0" w:color="auto"/>
            <w:bottom w:val="none" w:sz="0" w:space="0" w:color="auto"/>
            <w:right w:val="none" w:sz="0" w:space="0" w:color="auto"/>
          </w:divBdr>
          <w:divsChild>
            <w:div w:id="1423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52994">
      <w:bodyDiv w:val="1"/>
      <w:marLeft w:val="0"/>
      <w:marRight w:val="0"/>
      <w:marTop w:val="0"/>
      <w:marBottom w:val="0"/>
      <w:divBdr>
        <w:top w:val="none" w:sz="0" w:space="0" w:color="auto"/>
        <w:left w:val="none" w:sz="0" w:space="0" w:color="auto"/>
        <w:bottom w:val="none" w:sz="0" w:space="0" w:color="auto"/>
        <w:right w:val="none" w:sz="0" w:space="0" w:color="auto"/>
      </w:divBdr>
    </w:div>
    <w:div w:id="183709592">
      <w:bodyDiv w:val="1"/>
      <w:marLeft w:val="0"/>
      <w:marRight w:val="0"/>
      <w:marTop w:val="0"/>
      <w:marBottom w:val="0"/>
      <w:divBdr>
        <w:top w:val="none" w:sz="0" w:space="0" w:color="auto"/>
        <w:left w:val="none" w:sz="0" w:space="0" w:color="auto"/>
        <w:bottom w:val="none" w:sz="0" w:space="0" w:color="auto"/>
        <w:right w:val="none" w:sz="0" w:space="0" w:color="auto"/>
      </w:divBdr>
    </w:div>
    <w:div w:id="192576650">
      <w:bodyDiv w:val="1"/>
      <w:marLeft w:val="0"/>
      <w:marRight w:val="0"/>
      <w:marTop w:val="0"/>
      <w:marBottom w:val="0"/>
      <w:divBdr>
        <w:top w:val="none" w:sz="0" w:space="0" w:color="auto"/>
        <w:left w:val="none" w:sz="0" w:space="0" w:color="auto"/>
        <w:bottom w:val="none" w:sz="0" w:space="0" w:color="auto"/>
        <w:right w:val="none" w:sz="0" w:space="0" w:color="auto"/>
      </w:divBdr>
    </w:div>
    <w:div w:id="197011791">
      <w:bodyDiv w:val="1"/>
      <w:marLeft w:val="0"/>
      <w:marRight w:val="0"/>
      <w:marTop w:val="0"/>
      <w:marBottom w:val="0"/>
      <w:divBdr>
        <w:top w:val="none" w:sz="0" w:space="0" w:color="auto"/>
        <w:left w:val="none" w:sz="0" w:space="0" w:color="auto"/>
        <w:bottom w:val="none" w:sz="0" w:space="0" w:color="auto"/>
        <w:right w:val="none" w:sz="0" w:space="0" w:color="auto"/>
      </w:divBdr>
    </w:div>
    <w:div w:id="198590087">
      <w:bodyDiv w:val="1"/>
      <w:marLeft w:val="0"/>
      <w:marRight w:val="0"/>
      <w:marTop w:val="0"/>
      <w:marBottom w:val="0"/>
      <w:divBdr>
        <w:top w:val="none" w:sz="0" w:space="0" w:color="auto"/>
        <w:left w:val="none" w:sz="0" w:space="0" w:color="auto"/>
        <w:bottom w:val="none" w:sz="0" w:space="0" w:color="auto"/>
        <w:right w:val="none" w:sz="0" w:space="0" w:color="auto"/>
      </w:divBdr>
    </w:div>
    <w:div w:id="206576477">
      <w:bodyDiv w:val="1"/>
      <w:marLeft w:val="0"/>
      <w:marRight w:val="0"/>
      <w:marTop w:val="0"/>
      <w:marBottom w:val="0"/>
      <w:divBdr>
        <w:top w:val="none" w:sz="0" w:space="0" w:color="auto"/>
        <w:left w:val="none" w:sz="0" w:space="0" w:color="auto"/>
        <w:bottom w:val="none" w:sz="0" w:space="0" w:color="auto"/>
        <w:right w:val="none" w:sz="0" w:space="0" w:color="auto"/>
      </w:divBdr>
    </w:div>
    <w:div w:id="219175750">
      <w:bodyDiv w:val="1"/>
      <w:marLeft w:val="0"/>
      <w:marRight w:val="0"/>
      <w:marTop w:val="0"/>
      <w:marBottom w:val="0"/>
      <w:divBdr>
        <w:top w:val="none" w:sz="0" w:space="0" w:color="auto"/>
        <w:left w:val="none" w:sz="0" w:space="0" w:color="auto"/>
        <w:bottom w:val="none" w:sz="0" w:space="0" w:color="auto"/>
        <w:right w:val="none" w:sz="0" w:space="0" w:color="auto"/>
      </w:divBdr>
    </w:div>
    <w:div w:id="238176017">
      <w:bodyDiv w:val="1"/>
      <w:marLeft w:val="0"/>
      <w:marRight w:val="0"/>
      <w:marTop w:val="0"/>
      <w:marBottom w:val="0"/>
      <w:divBdr>
        <w:top w:val="none" w:sz="0" w:space="0" w:color="auto"/>
        <w:left w:val="none" w:sz="0" w:space="0" w:color="auto"/>
        <w:bottom w:val="none" w:sz="0" w:space="0" w:color="auto"/>
        <w:right w:val="none" w:sz="0" w:space="0" w:color="auto"/>
      </w:divBdr>
      <w:divsChild>
        <w:div w:id="1528832812">
          <w:marLeft w:val="0"/>
          <w:marRight w:val="0"/>
          <w:marTop w:val="0"/>
          <w:marBottom w:val="0"/>
          <w:divBdr>
            <w:top w:val="none" w:sz="0" w:space="0" w:color="auto"/>
            <w:left w:val="none" w:sz="0" w:space="0" w:color="auto"/>
            <w:bottom w:val="none" w:sz="0" w:space="0" w:color="auto"/>
            <w:right w:val="none" w:sz="0" w:space="0" w:color="auto"/>
          </w:divBdr>
        </w:div>
        <w:div w:id="1339117548">
          <w:marLeft w:val="0"/>
          <w:marRight w:val="0"/>
          <w:marTop w:val="0"/>
          <w:marBottom w:val="0"/>
          <w:divBdr>
            <w:top w:val="none" w:sz="0" w:space="0" w:color="auto"/>
            <w:left w:val="none" w:sz="0" w:space="0" w:color="auto"/>
            <w:bottom w:val="none" w:sz="0" w:space="0" w:color="auto"/>
            <w:right w:val="none" w:sz="0" w:space="0" w:color="auto"/>
          </w:divBdr>
        </w:div>
        <w:div w:id="1111894493">
          <w:marLeft w:val="0"/>
          <w:marRight w:val="0"/>
          <w:marTop w:val="0"/>
          <w:marBottom w:val="0"/>
          <w:divBdr>
            <w:top w:val="none" w:sz="0" w:space="0" w:color="auto"/>
            <w:left w:val="none" w:sz="0" w:space="0" w:color="auto"/>
            <w:bottom w:val="none" w:sz="0" w:space="0" w:color="auto"/>
            <w:right w:val="none" w:sz="0" w:space="0" w:color="auto"/>
          </w:divBdr>
        </w:div>
        <w:div w:id="512720667">
          <w:marLeft w:val="0"/>
          <w:marRight w:val="0"/>
          <w:marTop w:val="0"/>
          <w:marBottom w:val="0"/>
          <w:divBdr>
            <w:top w:val="none" w:sz="0" w:space="0" w:color="auto"/>
            <w:left w:val="none" w:sz="0" w:space="0" w:color="auto"/>
            <w:bottom w:val="none" w:sz="0" w:space="0" w:color="auto"/>
            <w:right w:val="none" w:sz="0" w:space="0" w:color="auto"/>
          </w:divBdr>
        </w:div>
        <w:div w:id="1404182349">
          <w:marLeft w:val="0"/>
          <w:marRight w:val="0"/>
          <w:marTop w:val="0"/>
          <w:marBottom w:val="0"/>
          <w:divBdr>
            <w:top w:val="none" w:sz="0" w:space="0" w:color="auto"/>
            <w:left w:val="none" w:sz="0" w:space="0" w:color="auto"/>
            <w:bottom w:val="none" w:sz="0" w:space="0" w:color="auto"/>
            <w:right w:val="none" w:sz="0" w:space="0" w:color="auto"/>
          </w:divBdr>
        </w:div>
        <w:div w:id="1662193075">
          <w:marLeft w:val="0"/>
          <w:marRight w:val="0"/>
          <w:marTop w:val="0"/>
          <w:marBottom w:val="0"/>
          <w:divBdr>
            <w:top w:val="none" w:sz="0" w:space="0" w:color="auto"/>
            <w:left w:val="none" w:sz="0" w:space="0" w:color="auto"/>
            <w:bottom w:val="none" w:sz="0" w:space="0" w:color="auto"/>
            <w:right w:val="none" w:sz="0" w:space="0" w:color="auto"/>
          </w:divBdr>
        </w:div>
        <w:div w:id="340740128">
          <w:marLeft w:val="0"/>
          <w:marRight w:val="0"/>
          <w:marTop w:val="0"/>
          <w:marBottom w:val="0"/>
          <w:divBdr>
            <w:top w:val="none" w:sz="0" w:space="0" w:color="auto"/>
            <w:left w:val="none" w:sz="0" w:space="0" w:color="auto"/>
            <w:bottom w:val="none" w:sz="0" w:space="0" w:color="auto"/>
            <w:right w:val="none" w:sz="0" w:space="0" w:color="auto"/>
          </w:divBdr>
        </w:div>
        <w:div w:id="2116055239">
          <w:marLeft w:val="0"/>
          <w:marRight w:val="0"/>
          <w:marTop w:val="0"/>
          <w:marBottom w:val="0"/>
          <w:divBdr>
            <w:top w:val="none" w:sz="0" w:space="0" w:color="auto"/>
            <w:left w:val="none" w:sz="0" w:space="0" w:color="auto"/>
            <w:bottom w:val="none" w:sz="0" w:space="0" w:color="auto"/>
            <w:right w:val="none" w:sz="0" w:space="0" w:color="auto"/>
          </w:divBdr>
        </w:div>
        <w:div w:id="953094203">
          <w:marLeft w:val="0"/>
          <w:marRight w:val="0"/>
          <w:marTop w:val="0"/>
          <w:marBottom w:val="0"/>
          <w:divBdr>
            <w:top w:val="none" w:sz="0" w:space="0" w:color="auto"/>
            <w:left w:val="none" w:sz="0" w:space="0" w:color="auto"/>
            <w:bottom w:val="none" w:sz="0" w:space="0" w:color="auto"/>
            <w:right w:val="none" w:sz="0" w:space="0" w:color="auto"/>
          </w:divBdr>
        </w:div>
        <w:div w:id="993878071">
          <w:marLeft w:val="0"/>
          <w:marRight w:val="0"/>
          <w:marTop w:val="0"/>
          <w:marBottom w:val="0"/>
          <w:divBdr>
            <w:top w:val="none" w:sz="0" w:space="0" w:color="auto"/>
            <w:left w:val="none" w:sz="0" w:space="0" w:color="auto"/>
            <w:bottom w:val="none" w:sz="0" w:space="0" w:color="auto"/>
            <w:right w:val="none" w:sz="0" w:space="0" w:color="auto"/>
          </w:divBdr>
        </w:div>
        <w:div w:id="930703024">
          <w:marLeft w:val="0"/>
          <w:marRight w:val="0"/>
          <w:marTop w:val="0"/>
          <w:marBottom w:val="0"/>
          <w:divBdr>
            <w:top w:val="none" w:sz="0" w:space="0" w:color="auto"/>
            <w:left w:val="none" w:sz="0" w:space="0" w:color="auto"/>
            <w:bottom w:val="none" w:sz="0" w:space="0" w:color="auto"/>
            <w:right w:val="none" w:sz="0" w:space="0" w:color="auto"/>
          </w:divBdr>
        </w:div>
        <w:div w:id="28452485">
          <w:marLeft w:val="0"/>
          <w:marRight w:val="0"/>
          <w:marTop w:val="0"/>
          <w:marBottom w:val="0"/>
          <w:divBdr>
            <w:top w:val="none" w:sz="0" w:space="0" w:color="auto"/>
            <w:left w:val="none" w:sz="0" w:space="0" w:color="auto"/>
            <w:bottom w:val="none" w:sz="0" w:space="0" w:color="auto"/>
            <w:right w:val="none" w:sz="0" w:space="0" w:color="auto"/>
          </w:divBdr>
        </w:div>
        <w:div w:id="1040977336">
          <w:marLeft w:val="0"/>
          <w:marRight w:val="0"/>
          <w:marTop w:val="0"/>
          <w:marBottom w:val="0"/>
          <w:divBdr>
            <w:top w:val="none" w:sz="0" w:space="0" w:color="auto"/>
            <w:left w:val="none" w:sz="0" w:space="0" w:color="auto"/>
            <w:bottom w:val="none" w:sz="0" w:space="0" w:color="auto"/>
            <w:right w:val="none" w:sz="0" w:space="0" w:color="auto"/>
          </w:divBdr>
        </w:div>
        <w:div w:id="1260214813">
          <w:marLeft w:val="0"/>
          <w:marRight w:val="0"/>
          <w:marTop w:val="0"/>
          <w:marBottom w:val="0"/>
          <w:divBdr>
            <w:top w:val="none" w:sz="0" w:space="0" w:color="auto"/>
            <w:left w:val="none" w:sz="0" w:space="0" w:color="auto"/>
            <w:bottom w:val="none" w:sz="0" w:space="0" w:color="auto"/>
            <w:right w:val="none" w:sz="0" w:space="0" w:color="auto"/>
          </w:divBdr>
        </w:div>
        <w:div w:id="703405785">
          <w:marLeft w:val="0"/>
          <w:marRight w:val="0"/>
          <w:marTop w:val="0"/>
          <w:marBottom w:val="0"/>
          <w:divBdr>
            <w:top w:val="none" w:sz="0" w:space="0" w:color="auto"/>
            <w:left w:val="none" w:sz="0" w:space="0" w:color="auto"/>
            <w:bottom w:val="none" w:sz="0" w:space="0" w:color="auto"/>
            <w:right w:val="none" w:sz="0" w:space="0" w:color="auto"/>
          </w:divBdr>
        </w:div>
        <w:div w:id="1976373080">
          <w:marLeft w:val="0"/>
          <w:marRight w:val="0"/>
          <w:marTop w:val="0"/>
          <w:marBottom w:val="0"/>
          <w:divBdr>
            <w:top w:val="none" w:sz="0" w:space="0" w:color="auto"/>
            <w:left w:val="none" w:sz="0" w:space="0" w:color="auto"/>
            <w:bottom w:val="none" w:sz="0" w:space="0" w:color="auto"/>
            <w:right w:val="none" w:sz="0" w:space="0" w:color="auto"/>
          </w:divBdr>
        </w:div>
        <w:div w:id="647440095">
          <w:marLeft w:val="0"/>
          <w:marRight w:val="0"/>
          <w:marTop w:val="0"/>
          <w:marBottom w:val="0"/>
          <w:divBdr>
            <w:top w:val="none" w:sz="0" w:space="0" w:color="auto"/>
            <w:left w:val="none" w:sz="0" w:space="0" w:color="auto"/>
            <w:bottom w:val="none" w:sz="0" w:space="0" w:color="auto"/>
            <w:right w:val="none" w:sz="0" w:space="0" w:color="auto"/>
          </w:divBdr>
        </w:div>
        <w:div w:id="1300650420">
          <w:marLeft w:val="0"/>
          <w:marRight w:val="0"/>
          <w:marTop w:val="0"/>
          <w:marBottom w:val="0"/>
          <w:divBdr>
            <w:top w:val="none" w:sz="0" w:space="0" w:color="auto"/>
            <w:left w:val="none" w:sz="0" w:space="0" w:color="auto"/>
            <w:bottom w:val="none" w:sz="0" w:space="0" w:color="auto"/>
            <w:right w:val="none" w:sz="0" w:space="0" w:color="auto"/>
          </w:divBdr>
        </w:div>
        <w:div w:id="2075080688">
          <w:marLeft w:val="0"/>
          <w:marRight w:val="0"/>
          <w:marTop w:val="0"/>
          <w:marBottom w:val="0"/>
          <w:divBdr>
            <w:top w:val="none" w:sz="0" w:space="0" w:color="auto"/>
            <w:left w:val="none" w:sz="0" w:space="0" w:color="auto"/>
            <w:bottom w:val="none" w:sz="0" w:space="0" w:color="auto"/>
            <w:right w:val="none" w:sz="0" w:space="0" w:color="auto"/>
          </w:divBdr>
        </w:div>
        <w:div w:id="454521570">
          <w:marLeft w:val="0"/>
          <w:marRight w:val="0"/>
          <w:marTop w:val="0"/>
          <w:marBottom w:val="0"/>
          <w:divBdr>
            <w:top w:val="none" w:sz="0" w:space="0" w:color="auto"/>
            <w:left w:val="none" w:sz="0" w:space="0" w:color="auto"/>
            <w:bottom w:val="none" w:sz="0" w:space="0" w:color="auto"/>
            <w:right w:val="none" w:sz="0" w:space="0" w:color="auto"/>
          </w:divBdr>
        </w:div>
        <w:div w:id="1806465333">
          <w:marLeft w:val="0"/>
          <w:marRight w:val="0"/>
          <w:marTop w:val="0"/>
          <w:marBottom w:val="0"/>
          <w:divBdr>
            <w:top w:val="none" w:sz="0" w:space="0" w:color="auto"/>
            <w:left w:val="none" w:sz="0" w:space="0" w:color="auto"/>
            <w:bottom w:val="none" w:sz="0" w:space="0" w:color="auto"/>
            <w:right w:val="none" w:sz="0" w:space="0" w:color="auto"/>
          </w:divBdr>
        </w:div>
        <w:div w:id="290670499">
          <w:marLeft w:val="0"/>
          <w:marRight w:val="0"/>
          <w:marTop w:val="0"/>
          <w:marBottom w:val="0"/>
          <w:divBdr>
            <w:top w:val="none" w:sz="0" w:space="0" w:color="auto"/>
            <w:left w:val="none" w:sz="0" w:space="0" w:color="auto"/>
            <w:bottom w:val="none" w:sz="0" w:space="0" w:color="auto"/>
            <w:right w:val="none" w:sz="0" w:space="0" w:color="auto"/>
          </w:divBdr>
        </w:div>
        <w:div w:id="1629891001">
          <w:marLeft w:val="0"/>
          <w:marRight w:val="0"/>
          <w:marTop w:val="0"/>
          <w:marBottom w:val="0"/>
          <w:divBdr>
            <w:top w:val="none" w:sz="0" w:space="0" w:color="auto"/>
            <w:left w:val="none" w:sz="0" w:space="0" w:color="auto"/>
            <w:bottom w:val="none" w:sz="0" w:space="0" w:color="auto"/>
            <w:right w:val="none" w:sz="0" w:space="0" w:color="auto"/>
          </w:divBdr>
        </w:div>
        <w:div w:id="874854270">
          <w:marLeft w:val="0"/>
          <w:marRight w:val="0"/>
          <w:marTop w:val="0"/>
          <w:marBottom w:val="0"/>
          <w:divBdr>
            <w:top w:val="none" w:sz="0" w:space="0" w:color="auto"/>
            <w:left w:val="none" w:sz="0" w:space="0" w:color="auto"/>
            <w:bottom w:val="none" w:sz="0" w:space="0" w:color="auto"/>
            <w:right w:val="none" w:sz="0" w:space="0" w:color="auto"/>
          </w:divBdr>
        </w:div>
        <w:div w:id="1714966061">
          <w:marLeft w:val="0"/>
          <w:marRight w:val="0"/>
          <w:marTop w:val="0"/>
          <w:marBottom w:val="0"/>
          <w:divBdr>
            <w:top w:val="none" w:sz="0" w:space="0" w:color="auto"/>
            <w:left w:val="none" w:sz="0" w:space="0" w:color="auto"/>
            <w:bottom w:val="none" w:sz="0" w:space="0" w:color="auto"/>
            <w:right w:val="none" w:sz="0" w:space="0" w:color="auto"/>
          </w:divBdr>
        </w:div>
        <w:div w:id="881555698">
          <w:marLeft w:val="0"/>
          <w:marRight w:val="0"/>
          <w:marTop w:val="0"/>
          <w:marBottom w:val="0"/>
          <w:divBdr>
            <w:top w:val="none" w:sz="0" w:space="0" w:color="auto"/>
            <w:left w:val="none" w:sz="0" w:space="0" w:color="auto"/>
            <w:bottom w:val="none" w:sz="0" w:space="0" w:color="auto"/>
            <w:right w:val="none" w:sz="0" w:space="0" w:color="auto"/>
          </w:divBdr>
        </w:div>
        <w:div w:id="440105827">
          <w:marLeft w:val="0"/>
          <w:marRight w:val="0"/>
          <w:marTop w:val="0"/>
          <w:marBottom w:val="0"/>
          <w:divBdr>
            <w:top w:val="none" w:sz="0" w:space="0" w:color="auto"/>
            <w:left w:val="none" w:sz="0" w:space="0" w:color="auto"/>
            <w:bottom w:val="none" w:sz="0" w:space="0" w:color="auto"/>
            <w:right w:val="none" w:sz="0" w:space="0" w:color="auto"/>
          </w:divBdr>
        </w:div>
        <w:div w:id="647633898">
          <w:marLeft w:val="0"/>
          <w:marRight w:val="0"/>
          <w:marTop w:val="0"/>
          <w:marBottom w:val="0"/>
          <w:divBdr>
            <w:top w:val="none" w:sz="0" w:space="0" w:color="auto"/>
            <w:left w:val="none" w:sz="0" w:space="0" w:color="auto"/>
            <w:bottom w:val="none" w:sz="0" w:space="0" w:color="auto"/>
            <w:right w:val="none" w:sz="0" w:space="0" w:color="auto"/>
          </w:divBdr>
        </w:div>
        <w:div w:id="1948268448">
          <w:marLeft w:val="0"/>
          <w:marRight w:val="0"/>
          <w:marTop w:val="0"/>
          <w:marBottom w:val="0"/>
          <w:divBdr>
            <w:top w:val="none" w:sz="0" w:space="0" w:color="auto"/>
            <w:left w:val="none" w:sz="0" w:space="0" w:color="auto"/>
            <w:bottom w:val="none" w:sz="0" w:space="0" w:color="auto"/>
            <w:right w:val="none" w:sz="0" w:space="0" w:color="auto"/>
          </w:divBdr>
        </w:div>
        <w:div w:id="501244972">
          <w:marLeft w:val="0"/>
          <w:marRight w:val="0"/>
          <w:marTop w:val="0"/>
          <w:marBottom w:val="0"/>
          <w:divBdr>
            <w:top w:val="none" w:sz="0" w:space="0" w:color="auto"/>
            <w:left w:val="none" w:sz="0" w:space="0" w:color="auto"/>
            <w:bottom w:val="none" w:sz="0" w:space="0" w:color="auto"/>
            <w:right w:val="none" w:sz="0" w:space="0" w:color="auto"/>
          </w:divBdr>
        </w:div>
        <w:div w:id="242956625">
          <w:marLeft w:val="0"/>
          <w:marRight w:val="0"/>
          <w:marTop w:val="0"/>
          <w:marBottom w:val="0"/>
          <w:divBdr>
            <w:top w:val="none" w:sz="0" w:space="0" w:color="auto"/>
            <w:left w:val="none" w:sz="0" w:space="0" w:color="auto"/>
            <w:bottom w:val="none" w:sz="0" w:space="0" w:color="auto"/>
            <w:right w:val="none" w:sz="0" w:space="0" w:color="auto"/>
          </w:divBdr>
        </w:div>
        <w:div w:id="2075547170">
          <w:marLeft w:val="0"/>
          <w:marRight w:val="0"/>
          <w:marTop w:val="0"/>
          <w:marBottom w:val="0"/>
          <w:divBdr>
            <w:top w:val="none" w:sz="0" w:space="0" w:color="auto"/>
            <w:left w:val="none" w:sz="0" w:space="0" w:color="auto"/>
            <w:bottom w:val="none" w:sz="0" w:space="0" w:color="auto"/>
            <w:right w:val="none" w:sz="0" w:space="0" w:color="auto"/>
          </w:divBdr>
        </w:div>
        <w:div w:id="2106460802">
          <w:marLeft w:val="0"/>
          <w:marRight w:val="0"/>
          <w:marTop w:val="0"/>
          <w:marBottom w:val="0"/>
          <w:divBdr>
            <w:top w:val="none" w:sz="0" w:space="0" w:color="auto"/>
            <w:left w:val="none" w:sz="0" w:space="0" w:color="auto"/>
            <w:bottom w:val="none" w:sz="0" w:space="0" w:color="auto"/>
            <w:right w:val="none" w:sz="0" w:space="0" w:color="auto"/>
          </w:divBdr>
        </w:div>
        <w:div w:id="437603743">
          <w:marLeft w:val="0"/>
          <w:marRight w:val="0"/>
          <w:marTop w:val="0"/>
          <w:marBottom w:val="0"/>
          <w:divBdr>
            <w:top w:val="none" w:sz="0" w:space="0" w:color="auto"/>
            <w:left w:val="none" w:sz="0" w:space="0" w:color="auto"/>
            <w:bottom w:val="none" w:sz="0" w:space="0" w:color="auto"/>
            <w:right w:val="none" w:sz="0" w:space="0" w:color="auto"/>
          </w:divBdr>
        </w:div>
        <w:div w:id="1641643060">
          <w:marLeft w:val="0"/>
          <w:marRight w:val="0"/>
          <w:marTop w:val="0"/>
          <w:marBottom w:val="0"/>
          <w:divBdr>
            <w:top w:val="none" w:sz="0" w:space="0" w:color="auto"/>
            <w:left w:val="none" w:sz="0" w:space="0" w:color="auto"/>
            <w:bottom w:val="none" w:sz="0" w:space="0" w:color="auto"/>
            <w:right w:val="none" w:sz="0" w:space="0" w:color="auto"/>
          </w:divBdr>
        </w:div>
        <w:div w:id="1942835000">
          <w:marLeft w:val="0"/>
          <w:marRight w:val="0"/>
          <w:marTop w:val="0"/>
          <w:marBottom w:val="0"/>
          <w:divBdr>
            <w:top w:val="none" w:sz="0" w:space="0" w:color="auto"/>
            <w:left w:val="none" w:sz="0" w:space="0" w:color="auto"/>
            <w:bottom w:val="none" w:sz="0" w:space="0" w:color="auto"/>
            <w:right w:val="none" w:sz="0" w:space="0" w:color="auto"/>
          </w:divBdr>
        </w:div>
        <w:div w:id="632178161">
          <w:marLeft w:val="0"/>
          <w:marRight w:val="0"/>
          <w:marTop w:val="0"/>
          <w:marBottom w:val="0"/>
          <w:divBdr>
            <w:top w:val="none" w:sz="0" w:space="0" w:color="auto"/>
            <w:left w:val="none" w:sz="0" w:space="0" w:color="auto"/>
            <w:bottom w:val="none" w:sz="0" w:space="0" w:color="auto"/>
            <w:right w:val="none" w:sz="0" w:space="0" w:color="auto"/>
          </w:divBdr>
        </w:div>
        <w:div w:id="1226649694">
          <w:marLeft w:val="0"/>
          <w:marRight w:val="0"/>
          <w:marTop w:val="0"/>
          <w:marBottom w:val="0"/>
          <w:divBdr>
            <w:top w:val="none" w:sz="0" w:space="0" w:color="auto"/>
            <w:left w:val="none" w:sz="0" w:space="0" w:color="auto"/>
            <w:bottom w:val="none" w:sz="0" w:space="0" w:color="auto"/>
            <w:right w:val="none" w:sz="0" w:space="0" w:color="auto"/>
          </w:divBdr>
        </w:div>
        <w:div w:id="301273273">
          <w:marLeft w:val="0"/>
          <w:marRight w:val="0"/>
          <w:marTop w:val="0"/>
          <w:marBottom w:val="0"/>
          <w:divBdr>
            <w:top w:val="none" w:sz="0" w:space="0" w:color="auto"/>
            <w:left w:val="none" w:sz="0" w:space="0" w:color="auto"/>
            <w:bottom w:val="none" w:sz="0" w:space="0" w:color="auto"/>
            <w:right w:val="none" w:sz="0" w:space="0" w:color="auto"/>
          </w:divBdr>
        </w:div>
        <w:div w:id="62413064">
          <w:marLeft w:val="0"/>
          <w:marRight w:val="0"/>
          <w:marTop w:val="0"/>
          <w:marBottom w:val="0"/>
          <w:divBdr>
            <w:top w:val="none" w:sz="0" w:space="0" w:color="auto"/>
            <w:left w:val="none" w:sz="0" w:space="0" w:color="auto"/>
            <w:bottom w:val="none" w:sz="0" w:space="0" w:color="auto"/>
            <w:right w:val="none" w:sz="0" w:space="0" w:color="auto"/>
          </w:divBdr>
        </w:div>
        <w:div w:id="906843865">
          <w:marLeft w:val="0"/>
          <w:marRight w:val="0"/>
          <w:marTop w:val="0"/>
          <w:marBottom w:val="0"/>
          <w:divBdr>
            <w:top w:val="none" w:sz="0" w:space="0" w:color="auto"/>
            <w:left w:val="none" w:sz="0" w:space="0" w:color="auto"/>
            <w:bottom w:val="none" w:sz="0" w:space="0" w:color="auto"/>
            <w:right w:val="none" w:sz="0" w:space="0" w:color="auto"/>
          </w:divBdr>
        </w:div>
        <w:div w:id="1581334209">
          <w:marLeft w:val="0"/>
          <w:marRight w:val="0"/>
          <w:marTop w:val="0"/>
          <w:marBottom w:val="0"/>
          <w:divBdr>
            <w:top w:val="none" w:sz="0" w:space="0" w:color="auto"/>
            <w:left w:val="none" w:sz="0" w:space="0" w:color="auto"/>
            <w:bottom w:val="none" w:sz="0" w:space="0" w:color="auto"/>
            <w:right w:val="none" w:sz="0" w:space="0" w:color="auto"/>
          </w:divBdr>
        </w:div>
        <w:div w:id="2052877638">
          <w:marLeft w:val="0"/>
          <w:marRight w:val="0"/>
          <w:marTop w:val="0"/>
          <w:marBottom w:val="0"/>
          <w:divBdr>
            <w:top w:val="none" w:sz="0" w:space="0" w:color="auto"/>
            <w:left w:val="none" w:sz="0" w:space="0" w:color="auto"/>
            <w:bottom w:val="none" w:sz="0" w:space="0" w:color="auto"/>
            <w:right w:val="none" w:sz="0" w:space="0" w:color="auto"/>
          </w:divBdr>
        </w:div>
        <w:div w:id="1209025798">
          <w:marLeft w:val="0"/>
          <w:marRight w:val="0"/>
          <w:marTop w:val="0"/>
          <w:marBottom w:val="0"/>
          <w:divBdr>
            <w:top w:val="none" w:sz="0" w:space="0" w:color="auto"/>
            <w:left w:val="none" w:sz="0" w:space="0" w:color="auto"/>
            <w:bottom w:val="none" w:sz="0" w:space="0" w:color="auto"/>
            <w:right w:val="none" w:sz="0" w:space="0" w:color="auto"/>
          </w:divBdr>
        </w:div>
        <w:div w:id="542211162">
          <w:marLeft w:val="0"/>
          <w:marRight w:val="0"/>
          <w:marTop w:val="0"/>
          <w:marBottom w:val="0"/>
          <w:divBdr>
            <w:top w:val="none" w:sz="0" w:space="0" w:color="auto"/>
            <w:left w:val="none" w:sz="0" w:space="0" w:color="auto"/>
            <w:bottom w:val="none" w:sz="0" w:space="0" w:color="auto"/>
            <w:right w:val="none" w:sz="0" w:space="0" w:color="auto"/>
          </w:divBdr>
        </w:div>
        <w:div w:id="892272814">
          <w:marLeft w:val="0"/>
          <w:marRight w:val="0"/>
          <w:marTop w:val="0"/>
          <w:marBottom w:val="0"/>
          <w:divBdr>
            <w:top w:val="none" w:sz="0" w:space="0" w:color="auto"/>
            <w:left w:val="none" w:sz="0" w:space="0" w:color="auto"/>
            <w:bottom w:val="none" w:sz="0" w:space="0" w:color="auto"/>
            <w:right w:val="none" w:sz="0" w:space="0" w:color="auto"/>
          </w:divBdr>
        </w:div>
        <w:div w:id="451174174">
          <w:marLeft w:val="0"/>
          <w:marRight w:val="0"/>
          <w:marTop w:val="0"/>
          <w:marBottom w:val="0"/>
          <w:divBdr>
            <w:top w:val="none" w:sz="0" w:space="0" w:color="auto"/>
            <w:left w:val="none" w:sz="0" w:space="0" w:color="auto"/>
            <w:bottom w:val="none" w:sz="0" w:space="0" w:color="auto"/>
            <w:right w:val="none" w:sz="0" w:space="0" w:color="auto"/>
          </w:divBdr>
        </w:div>
        <w:div w:id="925379538">
          <w:marLeft w:val="0"/>
          <w:marRight w:val="0"/>
          <w:marTop w:val="0"/>
          <w:marBottom w:val="0"/>
          <w:divBdr>
            <w:top w:val="none" w:sz="0" w:space="0" w:color="auto"/>
            <w:left w:val="none" w:sz="0" w:space="0" w:color="auto"/>
            <w:bottom w:val="none" w:sz="0" w:space="0" w:color="auto"/>
            <w:right w:val="none" w:sz="0" w:space="0" w:color="auto"/>
          </w:divBdr>
        </w:div>
        <w:div w:id="556356251">
          <w:marLeft w:val="0"/>
          <w:marRight w:val="0"/>
          <w:marTop w:val="0"/>
          <w:marBottom w:val="0"/>
          <w:divBdr>
            <w:top w:val="none" w:sz="0" w:space="0" w:color="auto"/>
            <w:left w:val="none" w:sz="0" w:space="0" w:color="auto"/>
            <w:bottom w:val="none" w:sz="0" w:space="0" w:color="auto"/>
            <w:right w:val="none" w:sz="0" w:space="0" w:color="auto"/>
          </w:divBdr>
        </w:div>
        <w:div w:id="407508609">
          <w:marLeft w:val="0"/>
          <w:marRight w:val="0"/>
          <w:marTop w:val="0"/>
          <w:marBottom w:val="0"/>
          <w:divBdr>
            <w:top w:val="none" w:sz="0" w:space="0" w:color="auto"/>
            <w:left w:val="none" w:sz="0" w:space="0" w:color="auto"/>
            <w:bottom w:val="none" w:sz="0" w:space="0" w:color="auto"/>
            <w:right w:val="none" w:sz="0" w:space="0" w:color="auto"/>
          </w:divBdr>
        </w:div>
        <w:div w:id="1624652692">
          <w:marLeft w:val="0"/>
          <w:marRight w:val="0"/>
          <w:marTop w:val="0"/>
          <w:marBottom w:val="0"/>
          <w:divBdr>
            <w:top w:val="none" w:sz="0" w:space="0" w:color="auto"/>
            <w:left w:val="none" w:sz="0" w:space="0" w:color="auto"/>
            <w:bottom w:val="none" w:sz="0" w:space="0" w:color="auto"/>
            <w:right w:val="none" w:sz="0" w:space="0" w:color="auto"/>
          </w:divBdr>
        </w:div>
        <w:div w:id="865796119">
          <w:marLeft w:val="0"/>
          <w:marRight w:val="0"/>
          <w:marTop w:val="0"/>
          <w:marBottom w:val="0"/>
          <w:divBdr>
            <w:top w:val="none" w:sz="0" w:space="0" w:color="auto"/>
            <w:left w:val="none" w:sz="0" w:space="0" w:color="auto"/>
            <w:bottom w:val="none" w:sz="0" w:space="0" w:color="auto"/>
            <w:right w:val="none" w:sz="0" w:space="0" w:color="auto"/>
          </w:divBdr>
        </w:div>
        <w:div w:id="1811364286">
          <w:marLeft w:val="0"/>
          <w:marRight w:val="0"/>
          <w:marTop w:val="0"/>
          <w:marBottom w:val="0"/>
          <w:divBdr>
            <w:top w:val="none" w:sz="0" w:space="0" w:color="auto"/>
            <w:left w:val="none" w:sz="0" w:space="0" w:color="auto"/>
            <w:bottom w:val="none" w:sz="0" w:space="0" w:color="auto"/>
            <w:right w:val="none" w:sz="0" w:space="0" w:color="auto"/>
          </w:divBdr>
        </w:div>
        <w:div w:id="1490512386">
          <w:marLeft w:val="0"/>
          <w:marRight w:val="0"/>
          <w:marTop w:val="0"/>
          <w:marBottom w:val="0"/>
          <w:divBdr>
            <w:top w:val="none" w:sz="0" w:space="0" w:color="auto"/>
            <w:left w:val="none" w:sz="0" w:space="0" w:color="auto"/>
            <w:bottom w:val="none" w:sz="0" w:space="0" w:color="auto"/>
            <w:right w:val="none" w:sz="0" w:space="0" w:color="auto"/>
          </w:divBdr>
        </w:div>
        <w:div w:id="1843930138">
          <w:marLeft w:val="0"/>
          <w:marRight w:val="0"/>
          <w:marTop w:val="0"/>
          <w:marBottom w:val="0"/>
          <w:divBdr>
            <w:top w:val="none" w:sz="0" w:space="0" w:color="auto"/>
            <w:left w:val="none" w:sz="0" w:space="0" w:color="auto"/>
            <w:bottom w:val="none" w:sz="0" w:space="0" w:color="auto"/>
            <w:right w:val="none" w:sz="0" w:space="0" w:color="auto"/>
          </w:divBdr>
        </w:div>
        <w:div w:id="354573151">
          <w:marLeft w:val="0"/>
          <w:marRight w:val="0"/>
          <w:marTop w:val="0"/>
          <w:marBottom w:val="0"/>
          <w:divBdr>
            <w:top w:val="none" w:sz="0" w:space="0" w:color="auto"/>
            <w:left w:val="none" w:sz="0" w:space="0" w:color="auto"/>
            <w:bottom w:val="none" w:sz="0" w:space="0" w:color="auto"/>
            <w:right w:val="none" w:sz="0" w:space="0" w:color="auto"/>
          </w:divBdr>
        </w:div>
        <w:div w:id="2018001129">
          <w:marLeft w:val="0"/>
          <w:marRight w:val="0"/>
          <w:marTop w:val="0"/>
          <w:marBottom w:val="0"/>
          <w:divBdr>
            <w:top w:val="none" w:sz="0" w:space="0" w:color="auto"/>
            <w:left w:val="none" w:sz="0" w:space="0" w:color="auto"/>
            <w:bottom w:val="none" w:sz="0" w:space="0" w:color="auto"/>
            <w:right w:val="none" w:sz="0" w:space="0" w:color="auto"/>
          </w:divBdr>
        </w:div>
        <w:div w:id="977536533">
          <w:marLeft w:val="0"/>
          <w:marRight w:val="0"/>
          <w:marTop w:val="0"/>
          <w:marBottom w:val="0"/>
          <w:divBdr>
            <w:top w:val="none" w:sz="0" w:space="0" w:color="auto"/>
            <w:left w:val="none" w:sz="0" w:space="0" w:color="auto"/>
            <w:bottom w:val="none" w:sz="0" w:space="0" w:color="auto"/>
            <w:right w:val="none" w:sz="0" w:space="0" w:color="auto"/>
          </w:divBdr>
        </w:div>
        <w:div w:id="1252466156">
          <w:marLeft w:val="0"/>
          <w:marRight w:val="0"/>
          <w:marTop w:val="0"/>
          <w:marBottom w:val="0"/>
          <w:divBdr>
            <w:top w:val="none" w:sz="0" w:space="0" w:color="auto"/>
            <w:left w:val="none" w:sz="0" w:space="0" w:color="auto"/>
            <w:bottom w:val="none" w:sz="0" w:space="0" w:color="auto"/>
            <w:right w:val="none" w:sz="0" w:space="0" w:color="auto"/>
          </w:divBdr>
        </w:div>
        <w:div w:id="54865241">
          <w:marLeft w:val="0"/>
          <w:marRight w:val="0"/>
          <w:marTop w:val="0"/>
          <w:marBottom w:val="0"/>
          <w:divBdr>
            <w:top w:val="none" w:sz="0" w:space="0" w:color="auto"/>
            <w:left w:val="none" w:sz="0" w:space="0" w:color="auto"/>
            <w:bottom w:val="none" w:sz="0" w:space="0" w:color="auto"/>
            <w:right w:val="none" w:sz="0" w:space="0" w:color="auto"/>
          </w:divBdr>
        </w:div>
        <w:div w:id="993486654">
          <w:marLeft w:val="0"/>
          <w:marRight w:val="0"/>
          <w:marTop w:val="0"/>
          <w:marBottom w:val="0"/>
          <w:divBdr>
            <w:top w:val="none" w:sz="0" w:space="0" w:color="auto"/>
            <w:left w:val="none" w:sz="0" w:space="0" w:color="auto"/>
            <w:bottom w:val="none" w:sz="0" w:space="0" w:color="auto"/>
            <w:right w:val="none" w:sz="0" w:space="0" w:color="auto"/>
          </w:divBdr>
        </w:div>
        <w:div w:id="1730378312">
          <w:marLeft w:val="0"/>
          <w:marRight w:val="0"/>
          <w:marTop w:val="0"/>
          <w:marBottom w:val="0"/>
          <w:divBdr>
            <w:top w:val="none" w:sz="0" w:space="0" w:color="auto"/>
            <w:left w:val="none" w:sz="0" w:space="0" w:color="auto"/>
            <w:bottom w:val="none" w:sz="0" w:space="0" w:color="auto"/>
            <w:right w:val="none" w:sz="0" w:space="0" w:color="auto"/>
          </w:divBdr>
        </w:div>
        <w:div w:id="914123579">
          <w:marLeft w:val="0"/>
          <w:marRight w:val="0"/>
          <w:marTop w:val="0"/>
          <w:marBottom w:val="0"/>
          <w:divBdr>
            <w:top w:val="none" w:sz="0" w:space="0" w:color="auto"/>
            <w:left w:val="none" w:sz="0" w:space="0" w:color="auto"/>
            <w:bottom w:val="none" w:sz="0" w:space="0" w:color="auto"/>
            <w:right w:val="none" w:sz="0" w:space="0" w:color="auto"/>
          </w:divBdr>
        </w:div>
        <w:div w:id="1679964492">
          <w:marLeft w:val="0"/>
          <w:marRight w:val="0"/>
          <w:marTop w:val="0"/>
          <w:marBottom w:val="0"/>
          <w:divBdr>
            <w:top w:val="none" w:sz="0" w:space="0" w:color="auto"/>
            <w:left w:val="none" w:sz="0" w:space="0" w:color="auto"/>
            <w:bottom w:val="none" w:sz="0" w:space="0" w:color="auto"/>
            <w:right w:val="none" w:sz="0" w:space="0" w:color="auto"/>
          </w:divBdr>
        </w:div>
        <w:div w:id="925918921">
          <w:marLeft w:val="0"/>
          <w:marRight w:val="0"/>
          <w:marTop w:val="0"/>
          <w:marBottom w:val="0"/>
          <w:divBdr>
            <w:top w:val="none" w:sz="0" w:space="0" w:color="auto"/>
            <w:left w:val="none" w:sz="0" w:space="0" w:color="auto"/>
            <w:bottom w:val="none" w:sz="0" w:space="0" w:color="auto"/>
            <w:right w:val="none" w:sz="0" w:space="0" w:color="auto"/>
          </w:divBdr>
        </w:div>
        <w:div w:id="1695644192">
          <w:marLeft w:val="0"/>
          <w:marRight w:val="0"/>
          <w:marTop w:val="0"/>
          <w:marBottom w:val="0"/>
          <w:divBdr>
            <w:top w:val="none" w:sz="0" w:space="0" w:color="auto"/>
            <w:left w:val="none" w:sz="0" w:space="0" w:color="auto"/>
            <w:bottom w:val="none" w:sz="0" w:space="0" w:color="auto"/>
            <w:right w:val="none" w:sz="0" w:space="0" w:color="auto"/>
          </w:divBdr>
        </w:div>
        <w:div w:id="1529678310">
          <w:marLeft w:val="0"/>
          <w:marRight w:val="0"/>
          <w:marTop w:val="0"/>
          <w:marBottom w:val="0"/>
          <w:divBdr>
            <w:top w:val="none" w:sz="0" w:space="0" w:color="auto"/>
            <w:left w:val="none" w:sz="0" w:space="0" w:color="auto"/>
            <w:bottom w:val="none" w:sz="0" w:space="0" w:color="auto"/>
            <w:right w:val="none" w:sz="0" w:space="0" w:color="auto"/>
          </w:divBdr>
        </w:div>
        <w:div w:id="1302810975">
          <w:marLeft w:val="0"/>
          <w:marRight w:val="0"/>
          <w:marTop w:val="0"/>
          <w:marBottom w:val="0"/>
          <w:divBdr>
            <w:top w:val="none" w:sz="0" w:space="0" w:color="auto"/>
            <w:left w:val="none" w:sz="0" w:space="0" w:color="auto"/>
            <w:bottom w:val="none" w:sz="0" w:space="0" w:color="auto"/>
            <w:right w:val="none" w:sz="0" w:space="0" w:color="auto"/>
          </w:divBdr>
        </w:div>
        <w:div w:id="1224295422">
          <w:marLeft w:val="0"/>
          <w:marRight w:val="0"/>
          <w:marTop w:val="0"/>
          <w:marBottom w:val="0"/>
          <w:divBdr>
            <w:top w:val="none" w:sz="0" w:space="0" w:color="auto"/>
            <w:left w:val="none" w:sz="0" w:space="0" w:color="auto"/>
            <w:bottom w:val="none" w:sz="0" w:space="0" w:color="auto"/>
            <w:right w:val="none" w:sz="0" w:space="0" w:color="auto"/>
          </w:divBdr>
        </w:div>
        <w:div w:id="1966229072">
          <w:marLeft w:val="0"/>
          <w:marRight w:val="0"/>
          <w:marTop w:val="0"/>
          <w:marBottom w:val="0"/>
          <w:divBdr>
            <w:top w:val="none" w:sz="0" w:space="0" w:color="auto"/>
            <w:left w:val="none" w:sz="0" w:space="0" w:color="auto"/>
            <w:bottom w:val="none" w:sz="0" w:space="0" w:color="auto"/>
            <w:right w:val="none" w:sz="0" w:space="0" w:color="auto"/>
          </w:divBdr>
        </w:div>
        <w:div w:id="311107980">
          <w:marLeft w:val="0"/>
          <w:marRight w:val="0"/>
          <w:marTop w:val="0"/>
          <w:marBottom w:val="0"/>
          <w:divBdr>
            <w:top w:val="none" w:sz="0" w:space="0" w:color="auto"/>
            <w:left w:val="none" w:sz="0" w:space="0" w:color="auto"/>
            <w:bottom w:val="none" w:sz="0" w:space="0" w:color="auto"/>
            <w:right w:val="none" w:sz="0" w:space="0" w:color="auto"/>
          </w:divBdr>
        </w:div>
        <w:div w:id="282613871">
          <w:marLeft w:val="0"/>
          <w:marRight w:val="0"/>
          <w:marTop w:val="0"/>
          <w:marBottom w:val="0"/>
          <w:divBdr>
            <w:top w:val="none" w:sz="0" w:space="0" w:color="auto"/>
            <w:left w:val="none" w:sz="0" w:space="0" w:color="auto"/>
            <w:bottom w:val="none" w:sz="0" w:space="0" w:color="auto"/>
            <w:right w:val="none" w:sz="0" w:space="0" w:color="auto"/>
          </w:divBdr>
        </w:div>
        <w:div w:id="891162784">
          <w:marLeft w:val="0"/>
          <w:marRight w:val="0"/>
          <w:marTop w:val="0"/>
          <w:marBottom w:val="0"/>
          <w:divBdr>
            <w:top w:val="none" w:sz="0" w:space="0" w:color="auto"/>
            <w:left w:val="none" w:sz="0" w:space="0" w:color="auto"/>
            <w:bottom w:val="none" w:sz="0" w:space="0" w:color="auto"/>
            <w:right w:val="none" w:sz="0" w:space="0" w:color="auto"/>
          </w:divBdr>
        </w:div>
        <w:div w:id="1609657932">
          <w:marLeft w:val="0"/>
          <w:marRight w:val="0"/>
          <w:marTop w:val="0"/>
          <w:marBottom w:val="0"/>
          <w:divBdr>
            <w:top w:val="none" w:sz="0" w:space="0" w:color="auto"/>
            <w:left w:val="none" w:sz="0" w:space="0" w:color="auto"/>
            <w:bottom w:val="none" w:sz="0" w:space="0" w:color="auto"/>
            <w:right w:val="none" w:sz="0" w:space="0" w:color="auto"/>
          </w:divBdr>
        </w:div>
      </w:divsChild>
    </w:div>
    <w:div w:id="241641993">
      <w:bodyDiv w:val="1"/>
      <w:marLeft w:val="0"/>
      <w:marRight w:val="0"/>
      <w:marTop w:val="0"/>
      <w:marBottom w:val="0"/>
      <w:divBdr>
        <w:top w:val="none" w:sz="0" w:space="0" w:color="auto"/>
        <w:left w:val="none" w:sz="0" w:space="0" w:color="auto"/>
        <w:bottom w:val="none" w:sz="0" w:space="0" w:color="auto"/>
        <w:right w:val="none" w:sz="0" w:space="0" w:color="auto"/>
      </w:divBdr>
    </w:div>
    <w:div w:id="242952296">
      <w:bodyDiv w:val="1"/>
      <w:marLeft w:val="0"/>
      <w:marRight w:val="0"/>
      <w:marTop w:val="0"/>
      <w:marBottom w:val="0"/>
      <w:divBdr>
        <w:top w:val="none" w:sz="0" w:space="0" w:color="auto"/>
        <w:left w:val="none" w:sz="0" w:space="0" w:color="auto"/>
        <w:bottom w:val="none" w:sz="0" w:space="0" w:color="auto"/>
        <w:right w:val="none" w:sz="0" w:space="0" w:color="auto"/>
      </w:divBdr>
    </w:div>
    <w:div w:id="252519148">
      <w:bodyDiv w:val="1"/>
      <w:marLeft w:val="0"/>
      <w:marRight w:val="0"/>
      <w:marTop w:val="0"/>
      <w:marBottom w:val="0"/>
      <w:divBdr>
        <w:top w:val="none" w:sz="0" w:space="0" w:color="auto"/>
        <w:left w:val="none" w:sz="0" w:space="0" w:color="auto"/>
        <w:bottom w:val="none" w:sz="0" w:space="0" w:color="auto"/>
        <w:right w:val="none" w:sz="0" w:space="0" w:color="auto"/>
      </w:divBdr>
      <w:divsChild>
        <w:div w:id="883951982">
          <w:marLeft w:val="0"/>
          <w:marRight w:val="0"/>
          <w:marTop w:val="0"/>
          <w:marBottom w:val="0"/>
          <w:divBdr>
            <w:top w:val="none" w:sz="0" w:space="0" w:color="auto"/>
            <w:left w:val="none" w:sz="0" w:space="0" w:color="auto"/>
            <w:bottom w:val="none" w:sz="0" w:space="0" w:color="auto"/>
            <w:right w:val="none" w:sz="0" w:space="0" w:color="auto"/>
          </w:divBdr>
        </w:div>
        <w:div w:id="1434087599">
          <w:marLeft w:val="0"/>
          <w:marRight w:val="0"/>
          <w:marTop w:val="0"/>
          <w:marBottom w:val="0"/>
          <w:divBdr>
            <w:top w:val="none" w:sz="0" w:space="0" w:color="auto"/>
            <w:left w:val="none" w:sz="0" w:space="0" w:color="auto"/>
            <w:bottom w:val="none" w:sz="0" w:space="0" w:color="auto"/>
            <w:right w:val="none" w:sz="0" w:space="0" w:color="auto"/>
          </w:divBdr>
        </w:div>
      </w:divsChild>
    </w:div>
    <w:div w:id="258488135">
      <w:bodyDiv w:val="1"/>
      <w:marLeft w:val="0"/>
      <w:marRight w:val="0"/>
      <w:marTop w:val="0"/>
      <w:marBottom w:val="0"/>
      <w:divBdr>
        <w:top w:val="none" w:sz="0" w:space="0" w:color="auto"/>
        <w:left w:val="none" w:sz="0" w:space="0" w:color="auto"/>
        <w:bottom w:val="none" w:sz="0" w:space="0" w:color="auto"/>
        <w:right w:val="none" w:sz="0" w:space="0" w:color="auto"/>
      </w:divBdr>
    </w:div>
    <w:div w:id="263538941">
      <w:bodyDiv w:val="1"/>
      <w:marLeft w:val="0"/>
      <w:marRight w:val="0"/>
      <w:marTop w:val="0"/>
      <w:marBottom w:val="0"/>
      <w:divBdr>
        <w:top w:val="none" w:sz="0" w:space="0" w:color="auto"/>
        <w:left w:val="none" w:sz="0" w:space="0" w:color="auto"/>
        <w:bottom w:val="none" w:sz="0" w:space="0" w:color="auto"/>
        <w:right w:val="none" w:sz="0" w:space="0" w:color="auto"/>
      </w:divBdr>
    </w:div>
    <w:div w:id="271478222">
      <w:bodyDiv w:val="1"/>
      <w:marLeft w:val="0"/>
      <w:marRight w:val="0"/>
      <w:marTop w:val="0"/>
      <w:marBottom w:val="0"/>
      <w:divBdr>
        <w:top w:val="none" w:sz="0" w:space="0" w:color="auto"/>
        <w:left w:val="none" w:sz="0" w:space="0" w:color="auto"/>
        <w:bottom w:val="none" w:sz="0" w:space="0" w:color="auto"/>
        <w:right w:val="none" w:sz="0" w:space="0" w:color="auto"/>
      </w:divBdr>
    </w:div>
    <w:div w:id="280576249">
      <w:bodyDiv w:val="1"/>
      <w:marLeft w:val="0"/>
      <w:marRight w:val="0"/>
      <w:marTop w:val="0"/>
      <w:marBottom w:val="0"/>
      <w:divBdr>
        <w:top w:val="none" w:sz="0" w:space="0" w:color="auto"/>
        <w:left w:val="none" w:sz="0" w:space="0" w:color="auto"/>
        <w:bottom w:val="none" w:sz="0" w:space="0" w:color="auto"/>
        <w:right w:val="none" w:sz="0" w:space="0" w:color="auto"/>
      </w:divBdr>
    </w:div>
    <w:div w:id="288170691">
      <w:bodyDiv w:val="1"/>
      <w:marLeft w:val="0"/>
      <w:marRight w:val="0"/>
      <w:marTop w:val="0"/>
      <w:marBottom w:val="0"/>
      <w:divBdr>
        <w:top w:val="none" w:sz="0" w:space="0" w:color="auto"/>
        <w:left w:val="none" w:sz="0" w:space="0" w:color="auto"/>
        <w:bottom w:val="none" w:sz="0" w:space="0" w:color="auto"/>
        <w:right w:val="none" w:sz="0" w:space="0" w:color="auto"/>
      </w:divBdr>
    </w:div>
    <w:div w:id="292639820">
      <w:bodyDiv w:val="1"/>
      <w:marLeft w:val="0"/>
      <w:marRight w:val="0"/>
      <w:marTop w:val="0"/>
      <w:marBottom w:val="0"/>
      <w:divBdr>
        <w:top w:val="none" w:sz="0" w:space="0" w:color="auto"/>
        <w:left w:val="none" w:sz="0" w:space="0" w:color="auto"/>
        <w:bottom w:val="none" w:sz="0" w:space="0" w:color="auto"/>
        <w:right w:val="none" w:sz="0" w:space="0" w:color="auto"/>
      </w:divBdr>
    </w:div>
    <w:div w:id="312224674">
      <w:bodyDiv w:val="1"/>
      <w:marLeft w:val="0"/>
      <w:marRight w:val="0"/>
      <w:marTop w:val="0"/>
      <w:marBottom w:val="0"/>
      <w:divBdr>
        <w:top w:val="none" w:sz="0" w:space="0" w:color="auto"/>
        <w:left w:val="none" w:sz="0" w:space="0" w:color="auto"/>
        <w:bottom w:val="none" w:sz="0" w:space="0" w:color="auto"/>
        <w:right w:val="none" w:sz="0" w:space="0" w:color="auto"/>
      </w:divBdr>
    </w:div>
    <w:div w:id="317347726">
      <w:bodyDiv w:val="1"/>
      <w:marLeft w:val="0"/>
      <w:marRight w:val="0"/>
      <w:marTop w:val="0"/>
      <w:marBottom w:val="0"/>
      <w:divBdr>
        <w:top w:val="none" w:sz="0" w:space="0" w:color="auto"/>
        <w:left w:val="none" w:sz="0" w:space="0" w:color="auto"/>
        <w:bottom w:val="none" w:sz="0" w:space="0" w:color="auto"/>
        <w:right w:val="none" w:sz="0" w:space="0" w:color="auto"/>
      </w:divBdr>
    </w:div>
    <w:div w:id="330329167">
      <w:bodyDiv w:val="1"/>
      <w:marLeft w:val="0"/>
      <w:marRight w:val="0"/>
      <w:marTop w:val="0"/>
      <w:marBottom w:val="0"/>
      <w:divBdr>
        <w:top w:val="none" w:sz="0" w:space="0" w:color="auto"/>
        <w:left w:val="none" w:sz="0" w:space="0" w:color="auto"/>
        <w:bottom w:val="none" w:sz="0" w:space="0" w:color="auto"/>
        <w:right w:val="none" w:sz="0" w:space="0" w:color="auto"/>
      </w:divBdr>
    </w:div>
    <w:div w:id="331690002">
      <w:bodyDiv w:val="1"/>
      <w:marLeft w:val="0"/>
      <w:marRight w:val="0"/>
      <w:marTop w:val="0"/>
      <w:marBottom w:val="0"/>
      <w:divBdr>
        <w:top w:val="none" w:sz="0" w:space="0" w:color="auto"/>
        <w:left w:val="none" w:sz="0" w:space="0" w:color="auto"/>
        <w:bottom w:val="none" w:sz="0" w:space="0" w:color="auto"/>
        <w:right w:val="none" w:sz="0" w:space="0" w:color="auto"/>
      </w:divBdr>
      <w:divsChild>
        <w:div w:id="1661540186">
          <w:marLeft w:val="0"/>
          <w:marRight w:val="0"/>
          <w:marTop w:val="0"/>
          <w:marBottom w:val="0"/>
          <w:divBdr>
            <w:top w:val="none" w:sz="0" w:space="0" w:color="auto"/>
            <w:left w:val="none" w:sz="0" w:space="0" w:color="auto"/>
            <w:bottom w:val="none" w:sz="0" w:space="0" w:color="auto"/>
            <w:right w:val="none" w:sz="0" w:space="0" w:color="auto"/>
          </w:divBdr>
        </w:div>
        <w:div w:id="1425154718">
          <w:marLeft w:val="0"/>
          <w:marRight w:val="0"/>
          <w:marTop w:val="270"/>
          <w:marBottom w:val="0"/>
          <w:divBdr>
            <w:top w:val="none" w:sz="0" w:space="0" w:color="auto"/>
            <w:left w:val="none" w:sz="0" w:space="0" w:color="auto"/>
            <w:bottom w:val="none" w:sz="0" w:space="0" w:color="auto"/>
            <w:right w:val="none" w:sz="0" w:space="0" w:color="auto"/>
          </w:divBdr>
        </w:div>
      </w:divsChild>
    </w:div>
    <w:div w:id="333194002">
      <w:bodyDiv w:val="1"/>
      <w:marLeft w:val="0"/>
      <w:marRight w:val="0"/>
      <w:marTop w:val="0"/>
      <w:marBottom w:val="0"/>
      <w:divBdr>
        <w:top w:val="none" w:sz="0" w:space="0" w:color="auto"/>
        <w:left w:val="none" w:sz="0" w:space="0" w:color="auto"/>
        <w:bottom w:val="none" w:sz="0" w:space="0" w:color="auto"/>
        <w:right w:val="none" w:sz="0" w:space="0" w:color="auto"/>
      </w:divBdr>
    </w:div>
    <w:div w:id="335117773">
      <w:bodyDiv w:val="1"/>
      <w:marLeft w:val="0"/>
      <w:marRight w:val="0"/>
      <w:marTop w:val="0"/>
      <w:marBottom w:val="0"/>
      <w:divBdr>
        <w:top w:val="none" w:sz="0" w:space="0" w:color="auto"/>
        <w:left w:val="none" w:sz="0" w:space="0" w:color="auto"/>
        <w:bottom w:val="none" w:sz="0" w:space="0" w:color="auto"/>
        <w:right w:val="none" w:sz="0" w:space="0" w:color="auto"/>
      </w:divBdr>
    </w:div>
    <w:div w:id="336732342">
      <w:bodyDiv w:val="1"/>
      <w:marLeft w:val="0"/>
      <w:marRight w:val="0"/>
      <w:marTop w:val="0"/>
      <w:marBottom w:val="0"/>
      <w:divBdr>
        <w:top w:val="none" w:sz="0" w:space="0" w:color="auto"/>
        <w:left w:val="none" w:sz="0" w:space="0" w:color="auto"/>
        <w:bottom w:val="none" w:sz="0" w:space="0" w:color="auto"/>
        <w:right w:val="none" w:sz="0" w:space="0" w:color="auto"/>
      </w:divBdr>
    </w:div>
    <w:div w:id="344601573">
      <w:bodyDiv w:val="1"/>
      <w:marLeft w:val="0"/>
      <w:marRight w:val="0"/>
      <w:marTop w:val="0"/>
      <w:marBottom w:val="0"/>
      <w:divBdr>
        <w:top w:val="none" w:sz="0" w:space="0" w:color="auto"/>
        <w:left w:val="none" w:sz="0" w:space="0" w:color="auto"/>
        <w:bottom w:val="none" w:sz="0" w:space="0" w:color="auto"/>
        <w:right w:val="none" w:sz="0" w:space="0" w:color="auto"/>
      </w:divBdr>
    </w:div>
    <w:div w:id="351077776">
      <w:bodyDiv w:val="1"/>
      <w:marLeft w:val="0"/>
      <w:marRight w:val="0"/>
      <w:marTop w:val="0"/>
      <w:marBottom w:val="0"/>
      <w:divBdr>
        <w:top w:val="none" w:sz="0" w:space="0" w:color="auto"/>
        <w:left w:val="none" w:sz="0" w:space="0" w:color="auto"/>
        <w:bottom w:val="none" w:sz="0" w:space="0" w:color="auto"/>
        <w:right w:val="none" w:sz="0" w:space="0" w:color="auto"/>
      </w:divBdr>
    </w:div>
    <w:div w:id="353458086">
      <w:bodyDiv w:val="1"/>
      <w:marLeft w:val="0"/>
      <w:marRight w:val="0"/>
      <w:marTop w:val="0"/>
      <w:marBottom w:val="0"/>
      <w:divBdr>
        <w:top w:val="none" w:sz="0" w:space="0" w:color="auto"/>
        <w:left w:val="none" w:sz="0" w:space="0" w:color="auto"/>
        <w:bottom w:val="none" w:sz="0" w:space="0" w:color="auto"/>
        <w:right w:val="none" w:sz="0" w:space="0" w:color="auto"/>
      </w:divBdr>
    </w:div>
    <w:div w:id="353966068">
      <w:bodyDiv w:val="1"/>
      <w:marLeft w:val="0"/>
      <w:marRight w:val="0"/>
      <w:marTop w:val="0"/>
      <w:marBottom w:val="0"/>
      <w:divBdr>
        <w:top w:val="none" w:sz="0" w:space="0" w:color="auto"/>
        <w:left w:val="none" w:sz="0" w:space="0" w:color="auto"/>
        <w:bottom w:val="none" w:sz="0" w:space="0" w:color="auto"/>
        <w:right w:val="none" w:sz="0" w:space="0" w:color="auto"/>
      </w:divBdr>
    </w:div>
    <w:div w:id="357047704">
      <w:bodyDiv w:val="1"/>
      <w:marLeft w:val="0"/>
      <w:marRight w:val="0"/>
      <w:marTop w:val="0"/>
      <w:marBottom w:val="0"/>
      <w:divBdr>
        <w:top w:val="none" w:sz="0" w:space="0" w:color="auto"/>
        <w:left w:val="none" w:sz="0" w:space="0" w:color="auto"/>
        <w:bottom w:val="none" w:sz="0" w:space="0" w:color="auto"/>
        <w:right w:val="none" w:sz="0" w:space="0" w:color="auto"/>
      </w:divBdr>
    </w:div>
    <w:div w:id="380447338">
      <w:bodyDiv w:val="1"/>
      <w:marLeft w:val="0"/>
      <w:marRight w:val="0"/>
      <w:marTop w:val="0"/>
      <w:marBottom w:val="0"/>
      <w:divBdr>
        <w:top w:val="none" w:sz="0" w:space="0" w:color="auto"/>
        <w:left w:val="none" w:sz="0" w:space="0" w:color="auto"/>
        <w:bottom w:val="none" w:sz="0" w:space="0" w:color="auto"/>
        <w:right w:val="none" w:sz="0" w:space="0" w:color="auto"/>
      </w:divBdr>
    </w:div>
    <w:div w:id="391195272">
      <w:bodyDiv w:val="1"/>
      <w:marLeft w:val="0"/>
      <w:marRight w:val="0"/>
      <w:marTop w:val="0"/>
      <w:marBottom w:val="0"/>
      <w:divBdr>
        <w:top w:val="none" w:sz="0" w:space="0" w:color="auto"/>
        <w:left w:val="none" w:sz="0" w:space="0" w:color="auto"/>
        <w:bottom w:val="none" w:sz="0" w:space="0" w:color="auto"/>
        <w:right w:val="none" w:sz="0" w:space="0" w:color="auto"/>
      </w:divBdr>
    </w:div>
    <w:div w:id="398283813">
      <w:bodyDiv w:val="1"/>
      <w:marLeft w:val="0"/>
      <w:marRight w:val="0"/>
      <w:marTop w:val="0"/>
      <w:marBottom w:val="0"/>
      <w:divBdr>
        <w:top w:val="none" w:sz="0" w:space="0" w:color="auto"/>
        <w:left w:val="none" w:sz="0" w:space="0" w:color="auto"/>
        <w:bottom w:val="none" w:sz="0" w:space="0" w:color="auto"/>
        <w:right w:val="none" w:sz="0" w:space="0" w:color="auto"/>
      </w:divBdr>
    </w:div>
    <w:div w:id="400491865">
      <w:bodyDiv w:val="1"/>
      <w:marLeft w:val="0"/>
      <w:marRight w:val="0"/>
      <w:marTop w:val="0"/>
      <w:marBottom w:val="0"/>
      <w:divBdr>
        <w:top w:val="none" w:sz="0" w:space="0" w:color="auto"/>
        <w:left w:val="none" w:sz="0" w:space="0" w:color="auto"/>
        <w:bottom w:val="none" w:sz="0" w:space="0" w:color="auto"/>
        <w:right w:val="none" w:sz="0" w:space="0" w:color="auto"/>
      </w:divBdr>
    </w:div>
    <w:div w:id="413209955">
      <w:bodyDiv w:val="1"/>
      <w:marLeft w:val="0"/>
      <w:marRight w:val="0"/>
      <w:marTop w:val="0"/>
      <w:marBottom w:val="0"/>
      <w:divBdr>
        <w:top w:val="none" w:sz="0" w:space="0" w:color="auto"/>
        <w:left w:val="none" w:sz="0" w:space="0" w:color="auto"/>
        <w:bottom w:val="none" w:sz="0" w:space="0" w:color="auto"/>
        <w:right w:val="none" w:sz="0" w:space="0" w:color="auto"/>
      </w:divBdr>
    </w:div>
    <w:div w:id="417561131">
      <w:bodyDiv w:val="1"/>
      <w:marLeft w:val="0"/>
      <w:marRight w:val="0"/>
      <w:marTop w:val="0"/>
      <w:marBottom w:val="0"/>
      <w:divBdr>
        <w:top w:val="none" w:sz="0" w:space="0" w:color="auto"/>
        <w:left w:val="none" w:sz="0" w:space="0" w:color="auto"/>
        <w:bottom w:val="none" w:sz="0" w:space="0" w:color="auto"/>
        <w:right w:val="none" w:sz="0" w:space="0" w:color="auto"/>
      </w:divBdr>
    </w:div>
    <w:div w:id="419058730">
      <w:bodyDiv w:val="1"/>
      <w:marLeft w:val="0"/>
      <w:marRight w:val="0"/>
      <w:marTop w:val="0"/>
      <w:marBottom w:val="0"/>
      <w:divBdr>
        <w:top w:val="none" w:sz="0" w:space="0" w:color="auto"/>
        <w:left w:val="none" w:sz="0" w:space="0" w:color="auto"/>
        <w:bottom w:val="none" w:sz="0" w:space="0" w:color="auto"/>
        <w:right w:val="none" w:sz="0" w:space="0" w:color="auto"/>
      </w:divBdr>
    </w:div>
    <w:div w:id="424768691">
      <w:bodyDiv w:val="1"/>
      <w:marLeft w:val="0"/>
      <w:marRight w:val="0"/>
      <w:marTop w:val="0"/>
      <w:marBottom w:val="0"/>
      <w:divBdr>
        <w:top w:val="none" w:sz="0" w:space="0" w:color="auto"/>
        <w:left w:val="none" w:sz="0" w:space="0" w:color="auto"/>
        <w:bottom w:val="none" w:sz="0" w:space="0" w:color="auto"/>
        <w:right w:val="none" w:sz="0" w:space="0" w:color="auto"/>
      </w:divBdr>
    </w:div>
    <w:div w:id="427773401">
      <w:bodyDiv w:val="1"/>
      <w:marLeft w:val="0"/>
      <w:marRight w:val="0"/>
      <w:marTop w:val="0"/>
      <w:marBottom w:val="0"/>
      <w:divBdr>
        <w:top w:val="none" w:sz="0" w:space="0" w:color="auto"/>
        <w:left w:val="none" w:sz="0" w:space="0" w:color="auto"/>
        <w:bottom w:val="none" w:sz="0" w:space="0" w:color="auto"/>
        <w:right w:val="none" w:sz="0" w:space="0" w:color="auto"/>
      </w:divBdr>
    </w:div>
    <w:div w:id="430709351">
      <w:bodyDiv w:val="1"/>
      <w:marLeft w:val="0"/>
      <w:marRight w:val="0"/>
      <w:marTop w:val="0"/>
      <w:marBottom w:val="0"/>
      <w:divBdr>
        <w:top w:val="none" w:sz="0" w:space="0" w:color="auto"/>
        <w:left w:val="none" w:sz="0" w:space="0" w:color="auto"/>
        <w:bottom w:val="none" w:sz="0" w:space="0" w:color="auto"/>
        <w:right w:val="none" w:sz="0" w:space="0" w:color="auto"/>
      </w:divBdr>
      <w:divsChild>
        <w:div w:id="1553039159">
          <w:marLeft w:val="0"/>
          <w:marRight w:val="0"/>
          <w:marTop w:val="192"/>
          <w:marBottom w:val="0"/>
          <w:divBdr>
            <w:top w:val="none" w:sz="0" w:space="0" w:color="auto"/>
            <w:left w:val="none" w:sz="0" w:space="0" w:color="auto"/>
            <w:bottom w:val="none" w:sz="0" w:space="0" w:color="auto"/>
            <w:right w:val="none" w:sz="0" w:space="0" w:color="auto"/>
          </w:divBdr>
        </w:div>
        <w:div w:id="317390980">
          <w:marLeft w:val="0"/>
          <w:marRight w:val="0"/>
          <w:marTop w:val="192"/>
          <w:marBottom w:val="0"/>
          <w:divBdr>
            <w:top w:val="none" w:sz="0" w:space="0" w:color="auto"/>
            <w:left w:val="none" w:sz="0" w:space="0" w:color="auto"/>
            <w:bottom w:val="none" w:sz="0" w:space="0" w:color="auto"/>
            <w:right w:val="none" w:sz="0" w:space="0" w:color="auto"/>
          </w:divBdr>
        </w:div>
        <w:div w:id="1183126049">
          <w:marLeft w:val="0"/>
          <w:marRight w:val="0"/>
          <w:marTop w:val="192"/>
          <w:marBottom w:val="0"/>
          <w:divBdr>
            <w:top w:val="none" w:sz="0" w:space="0" w:color="auto"/>
            <w:left w:val="none" w:sz="0" w:space="0" w:color="auto"/>
            <w:bottom w:val="none" w:sz="0" w:space="0" w:color="auto"/>
            <w:right w:val="none" w:sz="0" w:space="0" w:color="auto"/>
          </w:divBdr>
        </w:div>
        <w:div w:id="381174781">
          <w:marLeft w:val="0"/>
          <w:marRight w:val="0"/>
          <w:marTop w:val="192"/>
          <w:marBottom w:val="0"/>
          <w:divBdr>
            <w:top w:val="none" w:sz="0" w:space="0" w:color="auto"/>
            <w:left w:val="none" w:sz="0" w:space="0" w:color="auto"/>
            <w:bottom w:val="none" w:sz="0" w:space="0" w:color="auto"/>
            <w:right w:val="none" w:sz="0" w:space="0" w:color="auto"/>
          </w:divBdr>
        </w:div>
        <w:div w:id="1742631311">
          <w:marLeft w:val="0"/>
          <w:marRight w:val="0"/>
          <w:marTop w:val="192"/>
          <w:marBottom w:val="0"/>
          <w:divBdr>
            <w:top w:val="none" w:sz="0" w:space="0" w:color="auto"/>
            <w:left w:val="none" w:sz="0" w:space="0" w:color="auto"/>
            <w:bottom w:val="none" w:sz="0" w:space="0" w:color="auto"/>
            <w:right w:val="none" w:sz="0" w:space="0" w:color="auto"/>
          </w:divBdr>
        </w:div>
        <w:div w:id="388890748">
          <w:marLeft w:val="0"/>
          <w:marRight w:val="0"/>
          <w:marTop w:val="192"/>
          <w:marBottom w:val="0"/>
          <w:divBdr>
            <w:top w:val="none" w:sz="0" w:space="0" w:color="auto"/>
            <w:left w:val="none" w:sz="0" w:space="0" w:color="auto"/>
            <w:bottom w:val="none" w:sz="0" w:space="0" w:color="auto"/>
            <w:right w:val="none" w:sz="0" w:space="0" w:color="auto"/>
          </w:divBdr>
        </w:div>
      </w:divsChild>
    </w:div>
    <w:div w:id="437221469">
      <w:bodyDiv w:val="1"/>
      <w:marLeft w:val="0"/>
      <w:marRight w:val="0"/>
      <w:marTop w:val="0"/>
      <w:marBottom w:val="0"/>
      <w:divBdr>
        <w:top w:val="none" w:sz="0" w:space="0" w:color="auto"/>
        <w:left w:val="none" w:sz="0" w:space="0" w:color="auto"/>
        <w:bottom w:val="none" w:sz="0" w:space="0" w:color="auto"/>
        <w:right w:val="none" w:sz="0" w:space="0" w:color="auto"/>
      </w:divBdr>
    </w:div>
    <w:div w:id="444540416">
      <w:bodyDiv w:val="1"/>
      <w:marLeft w:val="0"/>
      <w:marRight w:val="0"/>
      <w:marTop w:val="0"/>
      <w:marBottom w:val="0"/>
      <w:divBdr>
        <w:top w:val="none" w:sz="0" w:space="0" w:color="auto"/>
        <w:left w:val="none" w:sz="0" w:space="0" w:color="auto"/>
        <w:bottom w:val="none" w:sz="0" w:space="0" w:color="auto"/>
        <w:right w:val="none" w:sz="0" w:space="0" w:color="auto"/>
      </w:divBdr>
    </w:div>
    <w:div w:id="450709383">
      <w:bodyDiv w:val="1"/>
      <w:marLeft w:val="0"/>
      <w:marRight w:val="0"/>
      <w:marTop w:val="0"/>
      <w:marBottom w:val="0"/>
      <w:divBdr>
        <w:top w:val="none" w:sz="0" w:space="0" w:color="auto"/>
        <w:left w:val="none" w:sz="0" w:space="0" w:color="auto"/>
        <w:bottom w:val="none" w:sz="0" w:space="0" w:color="auto"/>
        <w:right w:val="none" w:sz="0" w:space="0" w:color="auto"/>
      </w:divBdr>
    </w:div>
    <w:div w:id="453596186">
      <w:bodyDiv w:val="1"/>
      <w:marLeft w:val="0"/>
      <w:marRight w:val="0"/>
      <w:marTop w:val="0"/>
      <w:marBottom w:val="0"/>
      <w:divBdr>
        <w:top w:val="none" w:sz="0" w:space="0" w:color="auto"/>
        <w:left w:val="none" w:sz="0" w:space="0" w:color="auto"/>
        <w:bottom w:val="none" w:sz="0" w:space="0" w:color="auto"/>
        <w:right w:val="none" w:sz="0" w:space="0" w:color="auto"/>
      </w:divBdr>
    </w:div>
    <w:div w:id="464273967">
      <w:bodyDiv w:val="1"/>
      <w:marLeft w:val="0"/>
      <w:marRight w:val="0"/>
      <w:marTop w:val="0"/>
      <w:marBottom w:val="0"/>
      <w:divBdr>
        <w:top w:val="none" w:sz="0" w:space="0" w:color="auto"/>
        <w:left w:val="none" w:sz="0" w:space="0" w:color="auto"/>
        <w:bottom w:val="none" w:sz="0" w:space="0" w:color="auto"/>
        <w:right w:val="none" w:sz="0" w:space="0" w:color="auto"/>
      </w:divBdr>
    </w:div>
    <w:div w:id="473527915">
      <w:bodyDiv w:val="1"/>
      <w:marLeft w:val="0"/>
      <w:marRight w:val="0"/>
      <w:marTop w:val="0"/>
      <w:marBottom w:val="0"/>
      <w:divBdr>
        <w:top w:val="none" w:sz="0" w:space="0" w:color="auto"/>
        <w:left w:val="none" w:sz="0" w:space="0" w:color="auto"/>
        <w:bottom w:val="none" w:sz="0" w:space="0" w:color="auto"/>
        <w:right w:val="none" w:sz="0" w:space="0" w:color="auto"/>
      </w:divBdr>
    </w:div>
    <w:div w:id="474838285">
      <w:bodyDiv w:val="1"/>
      <w:marLeft w:val="0"/>
      <w:marRight w:val="0"/>
      <w:marTop w:val="0"/>
      <w:marBottom w:val="0"/>
      <w:divBdr>
        <w:top w:val="none" w:sz="0" w:space="0" w:color="auto"/>
        <w:left w:val="none" w:sz="0" w:space="0" w:color="auto"/>
        <w:bottom w:val="none" w:sz="0" w:space="0" w:color="auto"/>
        <w:right w:val="none" w:sz="0" w:space="0" w:color="auto"/>
      </w:divBdr>
    </w:div>
    <w:div w:id="476071781">
      <w:bodyDiv w:val="1"/>
      <w:marLeft w:val="0"/>
      <w:marRight w:val="0"/>
      <w:marTop w:val="0"/>
      <w:marBottom w:val="0"/>
      <w:divBdr>
        <w:top w:val="none" w:sz="0" w:space="0" w:color="auto"/>
        <w:left w:val="none" w:sz="0" w:space="0" w:color="auto"/>
        <w:bottom w:val="none" w:sz="0" w:space="0" w:color="auto"/>
        <w:right w:val="none" w:sz="0" w:space="0" w:color="auto"/>
      </w:divBdr>
    </w:div>
    <w:div w:id="494953233">
      <w:bodyDiv w:val="1"/>
      <w:marLeft w:val="0"/>
      <w:marRight w:val="0"/>
      <w:marTop w:val="0"/>
      <w:marBottom w:val="0"/>
      <w:divBdr>
        <w:top w:val="none" w:sz="0" w:space="0" w:color="auto"/>
        <w:left w:val="none" w:sz="0" w:space="0" w:color="auto"/>
        <w:bottom w:val="none" w:sz="0" w:space="0" w:color="auto"/>
        <w:right w:val="none" w:sz="0" w:space="0" w:color="auto"/>
      </w:divBdr>
    </w:div>
    <w:div w:id="498080379">
      <w:bodyDiv w:val="1"/>
      <w:marLeft w:val="0"/>
      <w:marRight w:val="0"/>
      <w:marTop w:val="0"/>
      <w:marBottom w:val="0"/>
      <w:divBdr>
        <w:top w:val="none" w:sz="0" w:space="0" w:color="auto"/>
        <w:left w:val="none" w:sz="0" w:space="0" w:color="auto"/>
        <w:bottom w:val="none" w:sz="0" w:space="0" w:color="auto"/>
        <w:right w:val="none" w:sz="0" w:space="0" w:color="auto"/>
      </w:divBdr>
    </w:div>
    <w:div w:id="504512183">
      <w:bodyDiv w:val="1"/>
      <w:marLeft w:val="0"/>
      <w:marRight w:val="0"/>
      <w:marTop w:val="0"/>
      <w:marBottom w:val="0"/>
      <w:divBdr>
        <w:top w:val="none" w:sz="0" w:space="0" w:color="auto"/>
        <w:left w:val="none" w:sz="0" w:space="0" w:color="auto"/>
        <w:bottom w:val="none" w:sz="0" w:space="0" w:color="auto"/>
        <w:right w:val="none" w:sz="0" w:space="0" w:color="auto"/>
      </w:divBdr>
    </w:div>
    <w:div w:id="505948503">
      <w:bodyDiv w:val="1"/>
      <w:marLeft w:val="0"/>
      <w:marRight w:val="0"/>
      <w:marTop w:val="0"/>
      <w:marBottom w:val="0"/>
      <w:divBdr>
        <w:top w:val="none" w:sz="0" w:space="0" w:color="auto"/>
        <w:left w:val="none" w:sz="0" w:space="0" w:color="auto"/>
        <w:bottom w:val="none" w:sz="0" w:space="0" w:color="auto"/>
        <w:right w:val="none" w:sz="0" w:space="0" w:color="auto"/>
      </w:divBdr>
    </w:div>
    <w:div w:id="507793238">
      <w:bodyDiv w:val="1"/>
      <w:marLeft w:val="0"/>
      <w:marRight w:val="0"/>
      <w:marTop w:val="0"/>
      <w:marBottom w:val="0"/>
      <w:divBdr>
        <w:top w:val="none" w:sz="0" w:space="0" w:color="auto"/>
        <w:left w:val="none" w:sz="0" w:space="0" w:color="auto"/>
        <w:bottom w:val="none" w:sz="0" w:space="0" w:color="auto"/>
        <w:right w:val="none" w:sz="0" w:space="0" w:color="auto"/>
      </w:divBdr>
    </w:div>
    <w:div w:id="507867674">
      <w:bodyDiv w:val="1"/>
      <w:marLeft w:val="0"/>
      <w:marRight w:val="0"/>
      <w:marTop w:val="0"/>
      <w:marBottom w:val="0"/>
      <w:divBdr>
        <w:top w:val="none" w:sz="0" w:space="0" w:color="auto"/>
        <w:left w:val="none" w:sz="0" w:space="0" w:color="auto"/>
        <w:bottom w:val="none" w:sz="0" w:space="0" w:color="auto"/>
        <w:right w:val="none" w:sz="0" w:space="0" w:color="auto"/>
      </w:divBdr>
    </w:div>
    <w:div w:id="508178779">
      <w:bodyDiv w:val="1"/>
      <w:marLeft w:val="0"/>
      <w:marRight w:val="0"/>
      <w:marTop w:val="0"/>
      <w:marBottom w:val="0"/>
      <w:divBdr>
        <w:top w:val="none" w:sz="0" w:space="0" w:color="auto"/>
        <w:left w:val="none" w:sz="0" w:space="0" w:color="auto"/>
        <w:bottom w:val="none" w:sz="0" w:space="0" w:color="auto"/>
        <w:right w:val="none" w:sz="0" w:space="0" w:color="auto"/>
      </w:divBdr>
    </w:div>
    <w:div w:id="545414832">
      <w:bodyDiv w:val="1"/>
      <w:marLeft w:val="0"/>
      <w:marRight w:val="0"/>
      <w:marTop w:val="0"/>
      <w:marBottom w:val="0"/>
      <w:divBdr>
        <w:top w:val="none" w:sz="0" w:space="0" w:color="auto"/>
        <w:left w:val="none" w:sz="0" w:space="0" w:color="auto"/>
        <w:bottom w:val="none" w:sz="0" w:space="0" w:color="auto"/>
        <w:right w:val="none" w:sz="0" w:space="0" w:color="auto"/>
      </w:divBdr>
    </w:div>
    <w:div w:id="551186598">
      <w:bodyDiv w:val="1"/>
      <w:marLeft w:val="0"/>
      <w:marRight w:val="0"/>
      <w:marTop w:val="0"/>
      <w:marBottom w:val="0"/>
      <w:divBdr>
        <w:top w:val="none" w:sz="0" w:space="0" w:color="auto"/>
        <w:left w:val="none" w:sz="0" w:space="0" w:color="auto"/>
        <w:bottom w:val="none" w:sz="0" w:space="0" w:color="auto"/>
        <w:right w:val="none" w:sz="0" w:space="0" w:color="auto"/>
      </w:divBdr>
      <w:divsChild>
        <w:div w:id="1633949156">
          <w:marLeft w:val="0"/>
          <w:marRight w:val="0"/>
          <w:marTop w:val="0"/>
          <w:marBottom w:val="0"/>
          <w:divBdr>
            <w:top w:val="none" w:sz="0" w:space="0" w:color="auto"/>
            <w:left w:val="none" w:sz="0" w:space="0" w:color="auto"/>
            <w:bottom w:val="none" w:sz="0" w:space="0" w:color="auto"/>
            <w:right w:val="none" w:sz="0" w:space="0" w:color="auto"/>
          </w:divBdr>
        </w:div>
        <w:div w:id="1195120733">
          <w:marLeft w:val="0"/>
          <w:marRight w:val="0"/>
          <w:marTop w:val="0"/>
          <w:marBottom w:val="0"/>
          <w:divBdr>
            <w:top w:val="none" w:sz="0" w:space="0" w:color="auto"/>
            <w:left w:val="none" w:sz="0" w:space="0" w:color="auto"/>
            <w:bottom w:val="none" w:sz="0" w:space="0" w:color="auto"/>
            <w:right w:val="none" w:sz="0" w:space="0" w:color="auto"/>
          </w:divBdr>
        </w:div>
        <w:div w:id="1226332023">
          <w:marLeft w:val="0"/>
          <w:marRight w:val="0"/>
          <w:marTop w:val="0"/>
          <w:marBottom w:val="0"/>
          <w:divBdr>
            <w:top w:val="none" w:sz="0" w:space="0" w:color="auto"/>
            <w:left w:val="none" w:sz="0" w:space="0" w:color="auto"/>
            <w:bottom w:val="none" w:sz="0" w:space="0" w:color="auto"/>
            <w:right w:val="none" w:sz="0" w:space="0" w:color="auto"/>
          </w:divBdr>
        </w:div>
      </w:divsChild>
    </w:div>
    <w:div w:id="551189630">
      <w:bodyDiv w:val="1"/>
      <w:marLeft w:val="0"/>
      <w:marRight w:val="0"/>
      <w:marTop w:val="0"/>
      <w:marBottom w:val="0"/>
      <w:divBdr>
        <w:top w:val="none" w:sz="0" w:space="0" w:color="auto"/>
        <w:left w:val="none" w:sz="0" w:space="0" w:color="auto"/>
        <w:bottom w:val="none" w:sz="0" w:space="0" w:color="auto"/>
        <w:right w:val="none" w:sz="0" w:space="0" w:color="auto"/>
      </w:divBdr>
      <w:divsChild>
        <w:div w:id="809320096">
          <w:marLeft w:val="547"/>
          <w:marRight w:val="0"/>
          <w:marTop w:val="0"/>
          <w:marBottom w:val="0"/>
          <w:divBdr>
            <w:top w:val="none" w:sz="0" w:space="0" w:color="auto"/>
            <w:left w:val="none" w:sz="0" w:space="0" w:color="auto"/>
            <w:bottom w:val="none" w:sz="0" w:space="0" w:color="auto"/>
            <w:right w:val="none" w:sz="0" w:space="0" w:color="auto"/>
          </w:divBdr>
        </w:div>
      </w:divsChild>
    </w:div>
    <w:div w:id="554853978">
      <w:bodyDiv w:val="1"/>
      <w:marLeft w:val="0"/>
      <w:marRight w:val="0"/>
      <w:marTop w:val="0"/>
      <w:marBottom w:val="0"/>
      <w:divBdr>
        <w:top w:val="none" w:sz="0" w:space="0" w:color="auto"/>
        <w:left w:val="none" w:sz="0" w:space="0" w:color="auto"/>
        <w:bottom w:val="none" w:sz="0" w:space="0" w:color="auto"/>
        <w:right w:val="none" w:sz="0" w:space="0" w:color="auto"/>
      </w:divBdr>
    </w:div>
    <w:div w:id="560485425">
      <w:bodyDiv w:val="1"/>
      <w:marLeft w:val="0"/>
      <w:marRight w:val="0"/>
      <w:marTop w:val="0"/>
      <w:marBottom w:val="0"/>
      <w:divBdr>
        <w:top w:val="none" w:sz="0" w:space="0" w:color="auto"/>
        <w:left w:val="none" w:sz="0" w:space="0" w:color="auto"/>
        <w:bottom w:val="none" w:sz="0" w:space="0" w:color="auto"/>
        <w:right w:val="none" w:sz="0" w:space="0" w:color="auto"/>
      </w:divBdr>
    </w:div>
    <w:div w:id="561672412">
      <w:bodyDiv w:val="1"/>
      <w:marLeft w:val="0"/>
      <w:marRight w:val="0"/>
      <w:marTop w:val="0"/>
      <w:marBottom w:val="0"/>
      <w:divBdr>
        <w:top w:val="none" w:sz="0" w:space="0" w:color="auto"/>
        <w:left w:val="none" w:sz="0" w:space="0" w:color="auto"/>
        <w:bottom w:val="none" w:sz="0" w:space="0" w:color="auto"/>
        <w:right w:val="none" w:sz="0" w:space="0" w:color="auto"/>
      </w:divBdr>
    </w:div>
    <w:div w:id="569265645">
      <w:bodyDiv w:val="1"/>
      <w:marLeft w:val="0"/>
      <w:marRight w:val="0"/>
      <w:marTop w:val="0"/>
      <w:marBottom w:val="0"/>
      <w:divBdr>
        <w:top w:val="none" w:sz="0" w:space="0" w:color="auto"/>
        <w:left w:val="none" w:sz="0" w:space="0" w:color="auto"/>
        <w:bottom w:val="none" w:sz="0" w:space="0" w:color="auto"/>
        <w:right w:val="none" w:sz="0" w:space="0" w:color="auto"/>
      </w:divBdr>
    </w:div>
    <w:div w:id="571235181">
      <w:bodyDiv w:val="1"/>
      <w:marLeft w:val="0"/>
      <w:marRight w:val="0"/>
      <w:marTop w:val="0"/>
      <w:marBottom w:val="0"/>
      <w:divBdr>
        <w:top w:val="none" w:sz="0" w:space="0" w:color="auto"/>
        <w:left w:val="none" w:sz="0" w:space="0" w:color="auto"/>
        <w:bottom w:val="none" w:sz="0" w:space="0" w:color="auto"/>
        <w:right w:val="none" w:sz="0" w:space="0" w:color="auto"/>
      </w:divBdr>
    </w:div>
    <w:div w:id="574172985">
      <w:bodyDiv w:val="1"/>
      <w:marLeft w:val="0"/>
      <w:marRight w:val="0"/>
      <w:marTop w:val="0"/>
      <w:marBottom w:val="0"/>
      <w:divBdr>
        <w:top w:val="none" w:sz="0" w:space="0" w:color="auto"/>
        <w:left w:val="none" w:sz="0" w:space="0" w:color="auto"/>
        <w:bottom w:val="none" w:sz="0" w:space="0" w:color="auto"/>
        <w:right w:val="none" w:sz="0" w:space="0" w:color="auto"/>
      </w:divBdr>
    </w:div>
    <w:div w:id="580018370">
      <w:bodyDiv w:val="1"/>
      <w:marLeft w:val="0"/>
      <w:marRight w:val="0"/>
      <w:marTop w:val="0"/>
      <w:marBottom w:val="0"/>
      <w:divBdr>
        <w:top w:val="none" w:sz="0" w:space="0" w:color="auto"/>
        <w:left w:val="none" w:sz="0" w:space="0" w:color="auto"/>
        <w:bottom w:val="none" w:sz="0" w:space="0" w:color="auto"/>
        <w:right w:val="none" w:sz="0" w:space="0" w:color="auto"/>
      </w:divBdr>
    </w:div>
    <w:div w:id="584532302">
      <w:bodyDiv w:val="1"/>
      <w:marLeft w:val="0"/>
      <w:marRight w:val="0"/>
      <w:marTop w:val="0"/>
      <w:marBottom w:val="0"/>
      <w:divBdr>
        <w:top w:val="none" w:sz="0" w:space="0" w:color="auto"/>
        <w:left w:val="none" w:sz="0" w:space="0" w:color="auto"/>
        <w:bottom w:val="none" w:sz="0" w:space="0" w:color="auto"/>
        <w:right w:val="none" w:sz="0" w:space="0" w:color="auto"/>
      </w:divBdr>
    </w:div>
    <w:div w:id="592399746">
      <w:bodyDiv w:val="1"/>
      <w:marLeft w:val="0"/>
      <w:marRight w:val="0"/>
      <w:marTop w:val="0"/>
      <w:marBottom w:val="0"/>
      <w:divBdr>
        <w:top w:val="none" w:sz="0" w:space="0" w:color="auto"/>
        <w:left w:val="none" w:sz="0" w:space="0" w:color="auto"/>
        <w:bottom w:val="none" w:sz="0" w:space="0" w:color="auto"/>
        <w:right w:val="none" w:sz="0" w:space="0" w:color="auto"/>
      </w:divBdr>
    </w:div>
    <w:div w:id="619915923">
      <w:bodyDiv w:val="1"/>
      <w:marLeft w:val="0"/>
      <w:marRight w:val="0"/>
      <w:marTop w:val="0"/>
      <w:marBottom w:val="0"/>
      <w:divBdr>
        <w:top w:val="none" w:sz="0" w:space="0" w:color="auto"/>
        <w:left w:val="none" w:sz="0" w:space="0" w:color="auto"/>
        <w:bottom w:val="none" w:sz="0" w:space="0" w:color="auto"/>
        <w:right w:val="none" w:sz="0" w:space="0" w:color="auto"/>
      </w:divBdr>
    </w:div>
    <w:div w:id="628556532">
      <w:bodyDiv w:val="1"/>
      <w:marLeft w:val="0"/>
      <w:marRight w:val="0"/>
      <w:marTop w:val="0"/>
      <w:marBottom w:val="0"/>
      <w:divBdr>
        <w:top w:val="none" w:sz="0" w:space="0" w:color="auto"/>
        <w:left w:val="none" w:sz="0" w:space="0" w:color="auto"/>
        <w:bottom w:val="none" w:sz="0" w:space="0" w:color="auto"/>
        <w:right w:val="none" w:sz="0" w:space="0" w:color="auto"/>
      </w:divBdr>
    </w:div>
    <w:div w:id="637416381">
      <w:bodyDiv w:val="1"/>
      <w:marLeft w:val="0"/>
      <w:marRight w:val="0"/>
      <w:marTop w:val="0"/>
      <w:marBottom w:val="0"/>
      <w:divBdr>
        <w:top w:val="none" w:sz="0" w:space="0" w:color="auto"/>
        <w:left w:val="none" w:sz="0" w:space="0" w:color="auto"/>
        <w:bottom w:val="none" w:sz="0" w:space="0" w:color="auto"/>
        <w:right w:val="none" w:sz="0" w:space="0" w:color="auto"/>
      </w:divBdr>
      <w:divsChild>
        <w:div w:id="491414553">
          <w:blockQuote w:val="1"/>
          <w:marLeft w:val="0"/>
          <w:marRight w:val="0"/>
          <w:marTop w:val="360"/>
          <w:marBottom w:val="360"/>
          <w:divBdr>
            <w:top w:val="none" w:sz="0" w:space="0" w:color="auto"/>
            <w:left w:val="none" w:sz="0" w:space="0" w:color="auto"/>
            <w:bottom w:val="none" w:sz="0" w:space="0" w:color="auto"/>
            <w:right w:val="none" w:sz="0" w:space="0" w:color="auto"/>
          </w:divBdr>
        </w:div>
      </w:divsChild>
    </w:div>
    <w:div w:id="645672760">
      <w:bodyDiv w:val="1"/>
      <w:marLeft w:val="0"/>
      <w:marRight w:val="0"/>
      <w:marTop w:val="0"/>
      <w:marBottom w:val="0"/>
      <w:divBdr>
        <w:top w:val="none" w:sz="0" w:space="0" w:color="auto"/>
        <w:left w:val="none" w:sz="0" w:space="0" w:color="auto"/>
        <w:bottom w:val="none" w:sz="0" w:space="0" w:color="auto"/>
        <w:right w:val="none" w:sz="0" w:space="0" w:color="auto"/>
      </w:divBdr>
    </w:div>
    <w:div w:id="667176198">
      <w:bodyDiv w:val="1"/>
      <w:marLeft w:val="0"/>
      <w:marRight w:val="0"/>
      <w:marTop w:val="0"/>
      <w:marBottom w:val="0"/>
      <w:divBdr>
        <w:top w:val="none" w:sz="0" w:space="0" w:color="auto"/>
        <w:left w:val="none" w:sz="0" w:space="0" w:color="auto"/>
        <w:bottom w:val="none" w:sz="0" w:space="0" w:color="auto"/>
        <w:right w:val="none" w:sz="0" w:space="0" w:color="auto"/>
      </w:divBdr>
      <w:divsChild>
        <w:div w:id="631788866">
          <w:marLeft w:val="0"/>
          <w:marRight w:val="0"/>
          <w:marTop w:val="192"/>
          <w:marBottom w:val="0"/>
          <w:divBdr>
            <w:top w:val="none" w:sz="0" w:space="0" w:color="auto"/>
            <w:left w:val="none" w:sz="0" w:space="0" w:color="auto"/>
            <w:bottom w:val="none" w:sz="0" w:space="0" w:color="auto"/>
            <w:right w:val="none" w:sz="0" w:space="0" w:color="auto"/>
          </w:divBdr>
        </w:div>
        <w:div w:id="828911924">
          <w:marLeft w:val="0"/>
          <w:marRight w:val="0"/>
          <w:marTop w:val="0"/>
          <w:marBottom w:val="0"/>
          <w:divBdr>
            <w:top w:val="none" w:sz="0" w:space="0" w:color="auto"/>
            <w:left w:val="none" w:sz="0" w:space="0" w:color="auto"/>
            <w:bottom w:val="none" w:sz="0" w:space="0" w:color="auto"/>
            <w:right w:val="none" w:sz="0" w:space="0" w:color="auto"/>
          </w:divBdr>
          <w:divsChild>
            <w:div w:id="1647783403">
              <w:marLeft w:val="0"/>
              <w:marRight w:val="0"/>
              <w:marTop w:val="192"/>
              <w:marBottom w:val="0"/>
              <w:divBdr>
                <w:top w:val="none" w:sz="0" w:space="0" w:color="auto"/>
                <w:left w:val="none" w:sz="0" w:space="0" w:color="auto"/>
                <w:bottom w:val="none" w:sz="0" w:space="0" w:color="auto"/>
                <w:right w:val="none" w:sz="0" w:space="0" w:color="auto"/>
              </w:divBdr>
            </w:div>
          </w:divsChild>
        </w:div>
        <w:div w:id="582301562">
          <w:marLeft w:val="0"/>
          <w:marRight w:val="0"/>
          <w:marTop w:val="0"/>
          <w:marBottom w:val="0"/>
          <w:divBdr>
            <w:top w:val="none" w:sz="0" w:space="0" w:color="auto"/>
            <w:left w:val="none" w:sz="0" w:space="0" w:color="auto"/>
            <w:bottom w:val="none" w:sz="0" w:space="0" w:color="auto"/>
            <w:right w:val="none" w:sz="0" w:space="0" w:color="auto"/>
          </w:divBdr>
        </w:div>
        <w:div w:id="1286890537">
          <w:marLeft w:val="0"/>
          <w:marRight w:val="0"/>
          <w:marTop w:val="192"/>
          <w:marBottom w:val="0"/>
          <w:divBdr>
            <w:top w:val="none" w:sz="0" w:space="0" w:color="auto"/>
            <w:left w:val="none" w:sz="0" w:space="0" w:color="auto"/>
            <w:bottom w:val="none" w:sz="0" w:space="0" w:color="auto"/>
            <w:right w:val="none" w:sz="0" w:space="0" w:color="auto"/>
          </w:divBdr>
        </w:div>
        <w:div w:id="310646816">
          <w:marLeft w:val="0"/>
          <w:marRight w:val="0"/>
          <w:marTop w:val="192"/>
          <w:marBottom w:val="0"/>
          <w:divBdr>
            <w:top w:val="none" w:sz="0" w:space="0" w:color="auto"/>
            <w:left w:val="none" w:sz="0" w:space="0" w:color="auto"/>
            <w:bottom w:val="none" w:sz="0" w:space="0" w:color="auto"/>
            <w:right w:val="none" w:sz="0" w:space="0" w:color="auto"/>
          </w:divBdr>
        </w:div>
        <w:div w:id="602879394">
          <w:marLeft w:val="0"/>
          <w:marRight w:val="0"/>
          <w:marTop w:val="192"/>
          <w:marBottom w:val="0"/>
          <w:divBdr>
            <w:top w:val="none" w:sz="0" w:space="0" w:color="auto"/>
            <w:left w:val="none" w:sz="0" w:space="0" w:color="auto"/>
            <w:bottom w:val="none" w:sz="0" w:space="0" w:color="auto"/>
            <w:right w:val="none" w:sz="0" w:space="0" w:color="auto"/>
          </w:divBdr>
        </w:div>
        <w:div w:id="636565467">
          <w:marLeft w:val="0"/>
          <w:marRight w:val="0"/>
          <w:marTop w:val="192"/>
          <w:marBottom w:val="0"/>
          <w:divBdr>
            <w:top w:val="none" w:sz="0" w:space="0" w:color="auto"/>
            <w:left w:val="none" w:sz="0" w:space="0" w:color="auto"/>
            <w:bottom w:val="none" w:sz="0" w:space="0" w:color="auto"/>
            <w:right w:val="none" w:sz="0" w:space="0" w:color="auto"/>
          </w:divBdr>
        </w:div>
        <w:div w:id="1993830472">
          <w:marLeft w:val="0"/>
          <w:marRight w:val="0"/>
          <w:marTop w:val="192"/>
          <w:marBottom w:val="0"/>
          <w:divBdr>
            <w:top w:val="none" w:sz="0" w:space="0" w:color="auto"/>
            <w:left w:val="none" w:sz="0" w:space="0" w:color="auto"/>
            <w:bottom w:val="none" w:sz="0" w:space="0" w:color="auto"/>
            <w:right w:val="none" w:sz="0" w:space="0" w:color="auto"/>
          </w:divBdr>
        </w:div>
        <w:div w:id="431096126">
          <w:marLeft w:val="0"/>
          <w:marRight w:val="0"/>
          <w:marTop w:val="192"/>
          <w:marBottom w:val="0"/>
          <w:divBdr>
            <w:top w:val="none" w:sz="0" w:space="0" w:color="auto"/>
            <w:left w:val="none" w:sz="0" w:space="0" w:color="auto"/>
            <w:bottom w:val="none" w:sz="0" w:space="0" w:color="auto"/>
            <w:right w:val="none" w:sz="0" w:space="0" w:color="auto"/>
          </w:divBdr>
        </w:div>
      </w:divsChild>
    </w:div>
    <w:div w:id="667638981">
      <w:bodyDiv w:val="1"/>
      <w:marLeft w:val="0"/>
      <w:marRight w:val="0"/>
      <w:marTop w:val="0"/>
      <w:marBottom w:val="0"/>
      <w:divBdr>
        <w:top w:val="none" w:sz="0" w:space="0" w:color="auto"/>
        <w:left w:val="none" w:sz="0" w:space="0" w:color="auto"/>
        <w:bottom w:val="none" w:sz="0" w:space="0" w:color="auto"/>
        <w:right w:val="none" w:sz="0" w:space="0" w:color="auto"/>
      </w:divBdr>
      <w:divsChild>
        <w:div w:id="1770736453">
          <w:marLeft w:val="0"/>
          <w:marRight w:val="0"/>
          <w:marTop w:val="180"/>
          <w:marBottom w:val="0"/>
          <w:divBdr>
            <w:top w:val="none" w:sz="0" w:space="0" w:color="auto"/>
            <w:left w:val="none" w:sz="0" w:space="0" w:color="auto"/>
            <w:bottom w:val="none" w:sz="0" w:space="0" w:color="auto"/>
            <w:right w:val="none" w:sz="0" w:space="0" w:color="auto"/>
          </w:divBdr>
        </w:div>
        <w:div w:id="719936702">
          <w:marLeft w:val="0"/>
          <w:marRight w:val="0"/>
          <w:marTop w:val="60"/>
          <w:marBottom w:val="0"/>
          <w:divBdr>
            <w:top w:val="none" w:sz="0" w:space="0" w:color="auto"/>
            <w:left w:val="none" w:sz="0" w:space="0" w:color="auto"/>
            <w:bottom w:val="none" w:sz="0" w:space="0" w:color="auto"/>
            <w:right w:val="none" w:sz="0" w:space="0" w:color="auto"/>
          </w:divBdr>
        </w:div>
        <w:div w:id="337468162">
          <w:marLeft w:val="0"/>
          <w:marRight w:val="0"/>
          <w:marTop w:val="60"/>
          <w:marBottom w:val="0"/>
          <w:divBdr>
            <w:top w:val="none" w:sz="0" w:space="0" w:color="auto"/>
            <w:left w:val="none" w:sz="0" w:space="0" w:color="auto"/>
            <w:bottom w:val="none" w:sz="0" w:space="0" w:color="auto"/>
            <w:right w:val="none" w:sz="0" w:space="0" w:color="auto"/>
          </w:divBdr>
        </w:div>
        <w:div w:id="272057980">
          <w:marLeft w:val="0"/>
          <w:marRight w:val="0"/>
          <w:marTop w:val="60"/>
          <w:marBottom w:val="0"/>
          <w:divBdr>
            <w:top w:val="none" w:sz="0" w:space="0" w:color="auto"/>
            <w:left w:val="none" w:sz="0" w:space="0" w:color="auto"/>
            <w:bottom w:val="none" w:sz="0" w:space="0" w:color="auto"/>
            <w:right w:val="none" w:sz="0" w:space="0" w:color="auto"/>
          </w:divBdr>
        </w:div>
        <w:div w:id="734200070">
          <w:marLeft w:val="0"/>
          <w:marRight w:val="0"/>
          <w:marTop w:val="60"/>
          <w:marBottom w:val="0"/>
          <w:divBdr>
            <w:top w:val="none" w:sz="0" w:space="0" w:color="auto"/>
            <w:left w:val="none" w:sz="0" w:space="0" w:color="auto"/>
            <w:bottom w:val="none" w:sz="0" w:space="0" w:color="auto"/>
            <w:right w:val="none" w:sz="0" w:space="0" w:color="auto"/>
          </w:divBdr>
        </w:div>
        <w:div w:id="1545751734">
          <w:marLeft w:val="0"/>
          <w:marRight w:val="0"/>
          <w:marTop w:val="60"/>
          <w:marBottom w:val="0"/>
          <w:divBdr>
            <w:top w:val="none" w:sz="0" w:space="0" w:color="auto"/>
            <w:left w:val="none" w:sz="0" w:space="0" w:color="auto"/>
            <w:bottom w:val="none" w:sz="0" w:space="0" w:color="auto"/>
            <w:right w:val="none" w:sz="0" w:space="0" w:color="auto"/>
          </w:divBdr>
        </w:div>
        <w:div w:id="1896503286">
          <w:marLeft w:val="0"/>
          <w:marRight w:val="0"/>
          <w:marTop w:val="60"/>
          <w:marBottom w:val="0"/>
          <w:divBdr>
            <w:top w:val="none" w:sz="0" w:space="0" w:color="auto"/>
            <w:left w:val="none" w:sz="0" w:space="0" w:color="auto"/>
            <w:bottom w:val="none" w:sz="0" w:space="0" w:color="auto"/>
            <w:right w:val="none" w:sz="0" w:space="0" w:color="auto"/>
          </w:divBdr>
        </w:div>
      </w:divsChild>
    </w:div>
    <w:div w:id="671763848">
      <w:bodyDiv w:val="1"/>
      <w:marLeft w:val="0"/>
      <w:marRight w:val="0"/>
      <w:marTop w:val="0"/>
      <w:marBottom w:val="0"/>
      <w:divBdr>
        <w:top w:val="none" w:sz="0" w:space="0" w:color="auto"/>
        <w:left w:val="none" w:sz="0" w:space="0" w:color="auto"/>
        <w:bottom w:val="none" w:sz="0" w:space="0" w:color="auto"/>
        <w:right w:val="none" w:sz="0" w:space="0" w:color="auto"/>
      </w:divBdr>
    </w:div>
    <w:div w:id="673535599">
      <w:bodyDiv w:val="1"/>
      <w:marLeft w:val="0"/>
      <w:marRight w:val="0"/>
      <w:marTop w:val="0"/>
      <w:marBottom w:val="0"/>
      <w:divBdr>
        <w:top w:val="none" w:sz="0" w:space="0" w:color="auto"/>
        <w:left w:val="none" w:sz="0" w:space="0" w:color="auto"/>
        <w:bottom w:val="none" w:sz="0" w:space="0" w:color="auto"/>
        <w:right w:val="none" w:sz="0" w:space="0" w:color="auto"/>
      </w:divBdr>
    </w:div>
    <w:div w:id="679233451">
      <w:bodyDiv w:val="1"/>
      <w:marLeft w:val="0"/>
      <w:marRight w:val="0"/>
      <w:marTop w:val="0"/>
      <w:marBottom w:val="0"/>
      <w:divBdr>
        <w:top w:val="none" w:sz="0" w:space="0" w:color="auto"/>
        <w:left w:val="none" w:sz="0" w:space="0" w:color="auto"/>
        <w:bottom w:val="none" w:sz="0" w:space="0" w:color="auto"/>
        <w:right w:val="none" w:sz="0" w:space="0" w:color="auto"/>
      </w:divBdr>
    </w:div>
    <w:div w:id="681324271">
      <w:bodyDiv w:val="1"/>
      <w:marLeft w:val="0"/>
      <w:marRight w:val="0"/>
      <w:marTop w:val="0"/>
      <w:marBottom w:val="0"/>
      <w:divBdr>
        <w:top w:val="none" w:sz="0" w:space="0" w:color="auto"/>
        <w:left w:val="none" w:sz="0" w:space="0" w:color="auto"/>
        <w:bottom w:val="none" w:sz="0" w:space="0" w:color="auto"/>
        <w:right w:val="none" w:sz="0" w:space="0" w:color="auto"/>
      </w:divBdr>
    </w:div>
    <w:div w:id="702444033">
      <w:bodyDiv w:val="1"/>
      <w:marLeft w:val="0"/>
      <w:marRight w:val="0"/>
      <w:marTop w:val="0"/>
      <w:marBottom w:val="0"/>
      <w:divBdr>
        <w:top w:val="none" w:sz="0" w:space="0" w:color="auto"/>
        <w:left w:val="none" w:sz="0" w:space="0" w:color="auto"/>
        <w:bottom w:val="none" w:sz="0" w:space="0" w:color="auto"/>
        <w:right w:val="none" w:sz="0" w:space="0" w:color="auto"/>
      </w:divBdr>
    </w:div>
    <w:div w:id="709840596">
      <w:bodyDiv w:val="1"/>
      <w:marLeft w:val="0"/>
      <w:marRight w:val="0"/>
      <w:marTop w:val="0"/>
      <w:marBottom w:val="0"/>
      <w:divBdr>
        <w:top w:val="none" w:sz="0" w:space="0" w:color="auto"/>
        <w:left w:val="none" w:sz="0" w:space="0" w:color="auto"/>
        <w:bottom w:val="none" w:sz="0" w:space="0" w:color="auto"/>
        <w:right w:val="none" w:sz="0" w:space="0" w:color="auto"/>
      </w:divBdr>
    </w:div>
    <w:div w:id="740063206">
      <w:bodyDiv w:val="1"/>
      <w:marLeft w:val="0"/>
      <w:marRight w:val="0"/>
      <w:marTop w:val="0"/>
      <w:marBottom w:val="0"/>
      <w:divBdr>
        <w:top w:val="none" w:sz="0" w:space="0" w:color="auto"/>
        <w:left w:val="none" w:sz="0" w:space="0" w:color="auto"/>
        <w:bottom w:val="none" w:sz="0" w:space="0" w:color="auto"/>
        <w:right w:val="none" w:sz="0" w:space="0" w:color="auto"/>
      </w:divBdr>
    </w:div>
    <w:div w:id="748237866">
      <w:bodyDiv w:val="1"/>
      <w:marLeft w:val="0"/>
      <w:marRight w:val="0"/>
      <w:marTop w:val="0"/>
      <w:marBottom w:val="0"/>
      <w:divBdr>
        <w:top w:val="none" w:sz="0" w:space="0" w:color="auto"/>
        <w:left w:val="none" w:sz="0" w:space="0" w:color="auto"/>
        <w:bottom w:val="none" w:sz="0" w:space="0" w:color="auto"/>
        <w:right w:val="none" w:sz="0" w:space="0" w:color="auto"/>
      </w:divBdr>
    </w:div>
    <w:div w:id="749501973">
      <w:bodyDiv w:val="1"/>
      <w:marLeft w:val="0"/>
      <w:marRight w:val="0"/>
      <w:marTop w:val="0"/>
      <w:marBottom w:val="0"/>
      <w:divBdr>
        <w:top w:val="none" w:sz="0" w:space="0" w:color="auto"/>
        <w:left w:val="none" w:sz="0" w:space="0" w:color="auto"/>
        <w:bottom w:val="none" w:sz="0" w:space="0" w:color="auto"/>
        <w:right w:val="none" w:sz="0" w:space="0" w:color="auto"/>
      </w:divBdr>
      <w:divsChild>
        <w:div w:id="1215696821">
          <w:marLeft w:val="0"/>
          <w:marRight w:val="0"/>
          <w:marTop w:val="0"/>
          <w:marBottom w:val="0"/>
          <w:divBdr>
            <w:top w:val="none" w:sz="0" w:space="0" w:color="auto"/>
            <w:left w:val="none" w:sz="0" w:space="0" w:color="auto"/>
            <w:bottom w:val="none" w:sz="0" w:space="0" w:color="auto"/>
            <w:right w:val="none" w:sz="0" w:space="0" w:color="auto"/>
          </w:divBdr>
          <w:divsChild>
            <w:div w:id="1684168442">
              <w:marLeft w:val="0"/>
              <w:marRight w:val="0"/>
              <w:marTop w:val="0"/>
              <w:marBottom w:val="0"/>
              <w:divBdr>
                <w:top w:val="none" w:sz="0" w:space="0" w:color="auto"/>
                <w:left w:val="none" w:sz="0" w:space="0" w:color="auto"/>
                <w:bottom w:val="none" w:sz="0" w:space="0" w:color="auto"/>
                <w:right w:val="none" w:sz="0" w:space="0" w:color="auto"/>
              </w:divBdr>
              <w:divsChild>
                <w:div w:id="39728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9327924">
      <w:bodyDiv w:val="1"/>
      <w:marLeft w:val="0"/>
      <w:marRight w:val="0"/>
      <w:marTop w:val="0"/>
      <w:marBottom w:val="0"/>
      <w:divBdr>
        <w:top w:val="none" w:sz="0" w:space="0" w:color="auto"/>
        <w:left w:val="none" w:sz="0" w:space="0" w:color="auto"/>
        <w:bottom w:val="none" w:sz="0" w:space="0" w:color="auto"/>
        <w:right w:val="none" w:sz="0" w:space="0" w:color="auto"/>
      </w:divBdr>
    </w:div>
    <w:div w:id="763692182">
      <w:bodyDiv w:val="1"/>
      <w:marLeft w:val="0"/>
      <w:marRight w:val="0"/>
      <w:marTop w:val="0"/>
      <w:marBottom w:val="0"/>
      <w:divBdr>
        <w:top w:val="none" w:sz="0" w:space="0" w:color="auto"/>
        <w:left w:val="none" w:sz="0" w:space="0" w:color="auto"/>
        <w:bottom w:val="none" w:sz="0" w:space="0" w:color="auto"/>
        <w:right w:val="none" w:sz="0" w:space="0" w:color="auto"/>
      </w:divBdr>
    </w:div>
    <w:div w:id="763770054">
      <w:bodyDiv w:val="1"/>
      <w:marLeft w:val="0"/>
      <w:marRight w:val="0"/>
      <w:marTop w:val="0"/>
      <w:marBottom w:val="0"/>
      <w:divBdr>
        <w:top w:val="none" w:sz="0" w:space="0" w:color="auto"/>
        <w:left w:val="none" w:sz="0" w:space="0" w:color="auto"/>
        <w:bottom w:val="none" w:sz="0" w:space="0" w:color="auto"/>
        <w:right w:val="none" w:sz="0" w:space="0" w:color="auto"/>
      </w:divBdr>
    </w:div>
    <w:div w:id="765199863">
      <w:bodyDiv w:val="1"/>
      <w:marLeft w:val="0"/>
      <w:marRight w:val="0"/>
      <w:marTop w:val="0"/>
      <w:marBottom w:val="0"/>
      <w:divBdr>
        <w:top w:val="none" w:sz="0" w:space="0" w:color="auto"/>
        <w:left w:val="none" w:sz="0" w:space="0" w:color="auto"/>
        <w:bottom w:val="none" w:sz="0" w:space="0" w:color="auto"/>
        <w:right w:val="none" w:sz="0" w:space="0" w:color="auto"/>
      </w:divBdr>
    </w:div>
    <w:div w:id="777526334">
      <w:bodyDiv w:val="1"/>
      <w:marLeft w:val="0"/>
      <w:marRight w:val="0"/>
      <w:marTop w:val="0"/>
      <w:marBottom w:val="0"/>
      <w:divBdr>
        <w:top w:val="none" w:sz="0" w:space="0" w:color="auto"/>
        <w:left w:val="none" w:sz="0" w:space="0" w:color="auto"/>
        <w:bottom w:val="none" w:sz="0" w:space="0" w:color="auto"/>
        <w:right w:val="none" w:sz="0" w:space="0" w:color="auto"/>
      </w:divBdr>
    </w:div>
    <w:div w:id="778182255">
      <w:bodyDiv w:val="1"/>
      <w:marLeft w:val="0"/>
      <w:marRight w:val="0"/>
      <w:marTop w:val="0"/>
      <w:marBottom w:val="0"/>
      <w:divBdr>
        <w:top w:val="none" w:sz="0" w:space="0" w:color="auto"/>
        <w:left w:val="none" w:sz="0" w:space="0" w:color="auto"/>
        <w:bottom w:val="none" w:sz="0" w:space="0" w:color="auto"/>
        <w:right w:val="none" w:sz="0" w:space="0" w:color="auto"/>
      </w:divBdr>
    </w:div>
    <w:div w:id="779493124">
      <w:bodyDiv w:val="1"/>
      <w:marLeft w:val="0"/>
      <w:marRight w:val="0"/>
      <w:marTop w:val="0"/>
      <w:marBottom w:val="0"/>
      <w:divBdr>
        <w:top w:val="none" w:sz="0" w:space="0" w:color="auto"/>
        <w:left w:val="none" w:sz="0" w:space="0" w:color="auto"/>
        <w:bottom w:val="none" w:sz="0" w:space="0" w:color="auto"/>
        <w:right w:val="none" w:sz="0" w:space="0" w:color="auto"/>
      </w:divBdr>
    </w:div>
    <w:div w:id="783304310">
      <w:bodyDiv w:val="1"/>
      <w:marLeft w:val="0"/>
      <w:marRight w:val="0"/>
      <w:marTop w:val="0"/>
      <w:marBottom w:val="0"/>
      <w:divBdr>
        <w:top w:val="none" w:sz="0" w:space="0" w:color="auto"/>
        <w:left w:val="none" w:sz="0" w:space="0" w:color="auto"/>
        <w:bottom w:val="none" w:sz="0" w:space="0" w:color="auto"/>
        <w:right w:val="none" w:sz="0" w:space="0" w:color="auto"/>
      </w:divBdr>
    </w:div>
    <w:div w:id="798764599">
      <w:bodyDiv w:val="1"/>
      <w:marLeft w:val="0"/>
      <w:marRight w:val="0"/>
      <w:marTop w:val="0"/>
      <w:marBottom w:val="0"/>
      <w:divBdr>
        <w:top w:val="none" w:sz="0" w:space="0" w:color="auto"/>
        <w:left w:val="none" w:sz="0" w:space="0" w:color="auto"/>
        <w:bottom w:val="none" w:sz="0" w:space="0" w:color="auto"/>
        <w:right w:val="none" w:sz="0" w:space="0" w:color="auto"/>
      </w:divBdr>
    </w:div>
    <w:div w:id="802967800">
      <w:bodyDiv w:val="1"/>
      <w:marLeft w:val="0"/>
      <w:marRight w:val="0"/>
      <w:marTop w:val="0"/>
      <w:marBottom w:val="0"/>
      <w:divBdr>
        <w:top w:val="none" w:sz="0" w:space="0" w:color="auto"/>
        <w:left w:val="none" w:sz="0" w:space="0" w:color="auto"/>
        <w:bottom w:val="none" w:sz="0" w:space="0" w:color="auto"/>
        <w:right w:val="none" w:sz="0" w:space="0" w:color="auto"/>
      </w:divBdr>
    </w:div>
    <w:div w:id="804660524">
      <w:bodyDiv w:val="1"/>
      <w:marLeft w:val="0"/>
      <w:marRight w:val="0"/>
      <w:marTop w:val="0"/>
      <w:marBottom w:val="0"/>
      <w:divBdr>
        <w:top w:val="none" w:sz="0" w:space="0" w:color="auto"/>
        <w:left w:val="none" w:sz="0" w:space="0" w:color="auto"/>
        <w:bottom w:val="none" w:sz="0" w:space="0" w:color="auto"/>
        <w:right w:val="none" w:sz="0" w:space="0" w:color="auto"/>
      </w:divBdr>
      <w:divsChild>
        <w:div w:id="1958366919">
          <w:marLeft w:val="0"/>
          <w:marRight w:val="0"/>
          <w:marTop w:val="192"/>
          <w:marBottom w:val="0"/>
          <w:divBdr>
            <w:top w:val="none" w:sz="0" w:space="0" w:color="auto"/>
            <w:left w:val="none" w:sz="0" w:space="0" w:color="auto"/>
            <w:bottom w:val="none" w:sz="0" w:space="0" w:color="auto"/>
            <w:right w:val="none" w:sz="0" w:space="0" w:color="auto"/>
          </w:divBdr>
        </w:div>
        <w:div w:id="1168327198">
          <w:marLeft w:val="0"/>
          <w:marRight w:val="0"/>
          <w:marTop w:val="192"/>
          <w:marBottom w:val="0"/>
          <w:divBdr>
            <w:top w:val="none" w:sz="0" w:space="0" w:color="auto"/>
            <w:left w:val="none" w:sz="0" w:space="0" w:color="auto"/>
            <w:bottom w:val="none" w:sz="0" w:space="0" w:color="auto"/>
            <w:right w:val="none" w:sz="0" w:space="0" w:color="auto"/>
          </w:divBdr>
        </w:div>
        <w:div w:id="409086990">
          <w:marLeft w:val="0"/>
          <w:marRight w:val="0"/>
          <w:marTop w:val="192"/>
          <w:marBottom w:val="0"/>
          <w:divBdr>
            <w:top w:val="none" w:sz="0" w:space="0" w:color="auto"/>
            <w:left w:val="none" w:sz="0" w:space="0" w:color="auto"/>
            <w:bottom w:val="none" w:sz="0" w:space="0" w:color="auto"/>
            <w:right w:val="none" w:sz="0" w:space="0" w:color="auto"/>
          </w:divBdr>
        </w:div>
      </w:divsChild>
    </w:div>
    <w:div w:id="811749916">
      <w:bodyDiv w:val="1"/>
      <w:marLeft w:val="0"/>
      <w:marRight w:val="0"/>
      <w:marTop w:val="0"/>
      <w:marBottom w:val="0"/>
      <w:divBdr>
        <w:top w:val="none" w:sz="0" w:space="0" w:color="auto"/>
        <w:left w:val="none" w:sz="0" w:space="0" w:color="auto"/>
        <w:bottom w:val="none" w:sz="0" w:space="0" w:color="auto"/>
        <w:right w:val="none" w:sz="0" w:space="0" w:color="auto"/>
      </w:divBdr>
    </w:div>
    <w:div w:id="815146021">
      <w:bodyDiv w:val="1"/>
      <w:marLeft w:val="0"/>
      <w:marRight w:val="0"/>
      <w:marTop w:val="0"/>
      <w:marBottom w:val="0"/>
      <w:divBdr>
        <w:top w:val="none" w:sz="0" w:space="0" w:color="auto"/>
        <w:left w:val="none" w:sz="0" w:space="0" w:color="auto"/>
        <w:bottom w:val="none" w:sz="0" w:space="0" w:color="auto"/>
        <w:right w:val="none" w:sz="0" w:space="0" w:color="auto"/>
      </w:divBdr>
    </w:div>
    <w:div w:id="826937061">
      <w:bodyDiv w:val="1"/>
      <w:marLeft w:val="0"/>
      <w:marRight w:val="0"/>
      <w:marTop w:val="0"/>
      <w:marBottom w:val="0"/>
      <w:divBdr>
        <w:top w:val="none" w:sz="0" w:space="0" w:color="auto"/>
        <w:left w:val="none" w:sz="0" w:space="0" w:color="auto"/>
        <w:bottom w:val="none" w:sz="0" w:space="0" w:color="auto"/>
        <w:right w:val="none" w:sz="0" w:space="0" w:color="auto"/>
      </w:divBdr>
    </w:div>
    <w:div w:id="830684865">
      <w:bodyDiv w:val="1"/>
      <w:marLeft w:val="0"/>
      <w:marRight w:val="0"/>
      <w:marTop w:val="0"/>
      <w:marBottom w:val="0"/>
      <w:divBdr>
        <w:top w:val="none" w:sz="0" w:space="0" w:color="auto"/>
        <w:left w:val="none" w:sz="0" w:space="0" w:color="auto"/>
        <w:bottom w:val="none" w:sz="0" w:space="0" w:color="auto"/>
        <w:right w:val="none" w:sz="0" w:space="0" w:color="auto"/>
      </w:divBdr>
      <w:divsChild>
        <w:div w:id="1942254755">
          <w:marLeft w:val="0"/>
          <w:marRight w:val="0"/>
          <w:marTop w:val="452"/>
          <w:marBottom w:val="452"/>
          <w:divBdr>
            <w:top w:val="single" w:sz="12" w:space="22" w:color="74B65F"/>
            <w:left w:val="single" w:sz="12" w:space="31" w:color="74B65F"/>
            <w:bottom w:val="single" w:sz="12" w:space="20" w:color="74B65F"/>
            <w:right w:val="single" w:sz="12" w:space="25" w:color="74B65F"/>
          </w:divBdr>
        </w:div>
      </w:divsChild>
    </w:div>
    <w:div w:id="842665845">
      <w:bodyDiv w:val="1"/>
      <w:marLeft w:val="0"/>
      <w:marRight w:val="0"/>
      <w:marTop w:val="0"/>
      <w:marBottom w:val="0"/>
      <w:divBdr>
        <w:top w:val="none" w:sz="0" w:space="0" w:color="auto"/>
        <w:left w:val="none" w:sz="0" w:space="0" w:color="auto"/>
        <w:bottom w:val="none" w:sz="0" w:space="0" w:color="auto"/>
        <w:right w:val="none" w:sz="0" w:space="0" w:color="auto"/>
      </w:divBdr>
    </w:div>
    <w:div w:id="844320077">
      <w:bodyDiv w:val="1"/>
      <w:marLeft w:val="0"/>
      <w:marRight w:val="0"/>
      <w:marTop w:val="0"/>
      <w:marBottom w:val="0"/>
      <w:divBdr>
        <w:top w:val="none" w:sz="0" w:space="0" w:color="auto"/>
        <w:left w:val="none" w:sz="0" w:space="0" w:color="auto"/>
        <w:bottom w:val="none" w:sz="0" w:space="0" w:color="auto"/>
        <w:right w:val="none" w:sz="0" w:space="0" w:color="auto"/>
      </w:divBdr>
    </w:div>
    <w:div w:id="863246481">
      <w:bodyDiv w:val="1"/>
      <w:marLeft w:val="0"/>
      <w:marRight w:val="0"/>
      <w:marTop w:val="0"/>
      <w:marBottom w:val="0"/>
      <w:divBdr>
        <w:top w:val="none" w:sz="0" w:space="0" w:color="auto"/>
        <w:left w:val="none" w:sz="0" w:space="0" w:color="auto"/>
        <w:bottom w:val="none" w:sz="0" w:space="0" w:color="auto"/>
        <w:right w:val="none" w:sz="0" w:space="0" w:color="auto"/>
      </w:divBdr>
    </w:div>
    <w:div w:id="863785027">
      <w:bodyDiv w:val="1"/>
      <w:marLeft w:val="0"/>
      <w:marRight w:val="0"/>
      <w:marTop w:val="0"/>
      <w:marBottom w:val="0"/>
      <w:divBdr>
        <w:top w:val="none" w:sz="0" w:space="0" w:color="auto"/>
        <w:left w:val="none" w:sz="0" w:space="0" w:color="auto"/>
        <w:bottom w:val="none" w:sz="0" w:space="0" w:color="auto"/>
        <w:right w:val="none" w:sz="0" w:space="0" w:color="auto"/>
      </w:divBdr>
    </w:div>
    <w:div w:id="869804312">
      <w:bodyDiv w:val="1"/>
      <w:marLeft w:val="0"/>
      <w:marRight w:val="0"/>
      <w:marTop w:val="0"/>
      <w:marBottom w:val="0"/>
      <w:divBdr>
        <w:top w:val="none" w:sz="0" w:space="0" w:color="auto"/>
        <w:left w:val="none" w:sz="0" w:space="0" w:color="auto"/>
        <w:bottom w:val="none" w:sz="0" w:space="0" w:color="auto"/>
        <w:right w:val="none" w:sz="0" w:space="0" w:color="auto"/>
      </w:divBdr>
    </w:div>
    <w:div w:id="871573276">
      <w:bodyDiv w:val="1"/>
      <w:marLeft w:val="0"/>
      <w:marRight w:val="0"/>
      <w:marTop w:val="0"/>
      <w:marBottom w:val="0"/>
      <w:divBdr>
        <w:top w:val="none" w:sz="0" w:space="0" w:color="auto"/>
        <w:left w:val="none" w:sz="0" w:space="0" w:color="auto"/>
        <w:bottom w:val="none" w:sz="0" w:space="0" w:color="auto"/>
        <w:right w:val="none" w:sz="0" w:space="0" w:color="auto"/>
      </w:divBdr>
    </w:div>
    <w:div w:id="878475687">
      <w:bodyDiv w:val="1"/>
      <w:marLeft w:val="0"/>
      <w:marRight w:val="0"/>
      <w:marTop w:val="0"/>
      <w:marBottom w:val="0"/>
      <w:divBdr>
        <w:top w:val="none" w:sz="0" w:space="0" w:color="auto"/>
        <w:left w:val="none" w:sz="0" w:space="0" w:color="auto"/>
        <w:bottom w:val="none" w:sz="0" w:space="0" w:color="auto"/>
        <w:right w:val="none" w:sz="0" w:space="0" w:color="auto"/>
      </w:divBdr>
    </w:div>
    <w:div w:id="882837497">
      <w:bodyDiv w:val="1"/>
      <w:marLeft w:val="0"/>
      <w:marRight w:val="0"/>
      <w:marTop w:val="0"/>
      <w:marBottom w:val="0"/>
      <w:divBdr>
        <w:top w:val="none" w:sz="0" w:space="0" w:color="auto"/>
        <w:left w:val="none" w:sz="0" w:space="0" w:color="auto"/>
        <w:bottom w:val="none" w:sz="0" w:space="0" w:color="auto"/>
        <w:right w:val="none" w:sz="0" w:space="0" w:color="auto"/>
      </w:divBdr>
    </w:div>
    <w:div w:id="904947244">
      <w:bodyDiv w:val="1"/>
      <w:marLeft w:val="0"/>
      <w:marRight w:val="0"/>
      <w:marTop w:val="0"/>
      <w:marBottom w:val="0"/>
      <w:divBdr>
        <w:top w:val="none" w:sz="0" w:space="0" w:color="auto"/>
        <w:left w:val="none" w:sz="0" w:space="0" w:color="auto"/>
        <w:bottom w:val="none" w:sz="0" w:space="0" w:color="auto"/>
        <w:right w:val="none" w:sz="0" w:space="0" w:color="auto"/>
      </w:divBdr>
    </w:div>
    <w:div w:id="910115202">
      <w:bodyDiv w:val="1"/>
      <w:marLeft w:val="0"/>
      <w:marRight w:val="0"/>
      <w:marTop w:val="0"/>
      <w:marBottom w:val="0"/>
      <w:divBdr>
        <w:top w:val="none" w:sz="0" w:space="0" w:color="auto"/>
        <w:left w:val="none" w:sz="0" w:space="0" w:color="auto"/>
        <w:bottom w:val="none" w:sz="0" w:space="0" w:color="auto"/>
        <w:right w:val="none" w:sz="0" w:space="0" w:color="auto"/>
      </w:divBdr>
    </w:div>
    <w:div w:id="940071778">
      <w:bodyDiv w:val="1"/>
      <w:marLeft w:val="0"/>
      <w:marRight w:val="0"/>
      <w:marTop w:val="0"/>
      <w:marBottom w:val="0"/>
      <w:divBdr>
        <w:top w:val="none" w:sz="0" w:space="0" w:color="auto"/>
        <w:left w:val="none" w:sz="0" w:space="0" w:color="auto"/>
        <w:bottom w:val="none" w:sz="0" w:space="0" w:color="auto"/>
        <w:right w:val="none" w:sz="0" w:space="0" w:color="auto"/>
      </w:divBdr>
      <w:divsChild>
        <w:div w:id="1205289109">
          <w:marLeft w:val="0"/>
          <w:marRight w:val="150"/>
          <w:marTop w:val="0"/>
          <w:marBottom w:val="90"/>
          <w:divBdr>
            <w:top w:val="none" w:sz="0" w:space="0" w:color="auto"/>
            <w:left w:val="none" w:sz="0" w:space="0" w:color="auto"/>
            <w:bottom w:val="none" w:sz="0" w:space="0" w:color="auto"/>
            <w:right w:val="none" w:sz="0" w:space="0" w:color="auto"/>
          </w:divBdr>
        </w:div>
      </w:divsChild>
    </w:div>
    <w:div w:id="943539657">
      <w:bodyDiv w:val="1"/>
      <w:marLeft w:val="0"/>
      <w:marRight w:val="0"/>
      <w:marTop w:val="0"/>
      <w:marBottom w:val="0"/>
      <w:divBdr>
        <w:top w:val="none" w:sz="0" w:space="0" w:color="auto"/>
        <w:left w:val="none" w:sz="0" w:space="0" w:color="auto"/>
        <w:bottom w:val="none" w:sz="0" w:space="0" w:color="auto"/>
        <w:right w:val="none" w:sz="0" w:space="0" w:color="auto"/>
      </w:divBdr>
    </w:div>
    <w:div w:id="944725120">
      <w:bodyDiv w:val="1"/>
      <w:marLeft w:val="0"/>
      <w:marRight w:val="0"/>
      <w:marTop w:val="0"/>
      <w:marBottom w:val="0"/>
      <w:divBdr>
        <w:top w:val="none" w:sz="0" w:space="0" w:color="auto"/>
        <w:left w:val="none" w:sz="0" w:space="0" w:color="auto"/>
        <w:bottom w:val="none" w:sz="0" w:space="0" w:color="auto"/>
        <w:right w:val="none" w:sz="0" w:space="0" w:color="auto"/>
      </w:divBdr>
    </w:div>
    <w:div w:id="946081971">
      <w:bodyDiv w:val="1"/>
      <w:marLeft w:val="0"/>
      <w:marRight w:val="0"/>
      <w:marTop w:val="0"/>
      <w:marBottom w:val="0"/>
      <w:divBdr>
        <w:top w:val="none" w:sz="0" w:space="0" w:color="auto"/>
        <w:left w:val="none" w:sz="0" w:space="0" w:color="auto"/>
        <w:bottom w:val="none" w:sz="0" w:space="0" w:color="auto"/>
        <w:right w:val="none" w:sz="0" w:space="0" w:color="auto"/>
      </w:divBdr>
    </w:div>
    <w:div w:id="964236408">
      <w:bodyDiv w:val="1"/>
      <w:marLeft w:val="0"/>
      <w:marRight w:val="0"/>
      <w:marTop w:val="0"/>
      <w:marBottom w:val="0"/>
      <w:divBdr>
        <w:top w:val="none" w:sz="0" w:space="0" w:color="auto"/>
        <w:left w:val="none" w:sz="0" w:space="0" w:color="auto"/>
        <w:bottom w:val="none" w:sz="0" w:space="0" w:color="auto"/>
        <w:right w:val="none" w:sz="0" w:space="0" w:color="auto"/>
      </w:divBdr>
    </w:div>
    <w:div w:id="964694261">
      <w:bodyDiv w:val="1"/>
      <w:marLeft w:val="0"/>
      <w:marRight w:val="0"/>
      <w:marTop w:val="0"/>
      <w:marBottom w:val="0"/>
      <w:divBdr>
        <w:top w:val="none" w:sz="0" w:space="0" w:color="auto"/>
        <w:left w:val="none" w:sz="0" w:space="0" w:color="auto"/>
        <w:bottom w:val="none" w:sz="0" w:space="0" w:color="auto"/>
        <w:right w:val="none" w:sz="0" w:space="0" w:color="auto"/>
      </w:divBdr>
    </w:div>
    <w:div w:id="985626816">
      <w:bodyDiv w:val="1"/>
      <w:marLeft w:val="0"/>
      <w:marRight w:val="0"/>
      <w:marTop w:val="0"/>
      <w:marBottom w:val="0"/>
      <w:divBdr>
        <w:top w:val="none" w:sz="0" w:space="0" w:color="auto"/>
        <w:left w:val="none" w:sz="0" w:space="0" w:color="auto"/>
        <w:bottom w:val="none" w:sz="0" w:space="0" w:color="auto"/>
        <w:right w:val="none" w:sz="0" w:space="0" w:color="auto"/>
      </w:divBdr>
    </w:div>
    <w:div w:id="988560814">
      <w:bodyDiv w:val="1"/>
      <w:marLeft w:val="0"/>
      <w:marRight w:val="0"/>
      <w:marTop w:val="0"/>
      <w:marBottom w:val="0"/>
      <w:divBdr>
        <w:top w:val="none" w:sz="0" w:space="0" w:color="auto"/>
        <w:left w:val="none" w:sz="0" w:space="0" w:color="auto"/>
        <w:bottom w:val="none" w:sz="0" w:space="0" w:color="auto"/>
        <w:right w:val="none" w:sz="0" w:space="0" w:color="auto"/>
      </w:divBdr>
    </w:div>
    <w:div w:id="990409481">
      <w:bodyDiv w:val="1"/>
      <w:marLeft w:val="0"/>
      <w:marRight w:val="0"/>
      <w:marTop w:val="0"/>
      <w:marBottom w:val="0"/>
      <w:divBdr>
        <w:top w:val="none" w:sz="0" w:space="0" w:color="auto"/>
        <w:left w:val="none" w:sz="0" w:space="0" w:color="auto"/>
        <w:bottom w:val="none" w:sz="0" w:space="0" w:color="auto"/>
        <w:right w:val="none" w:sz="0" w:space="0" w:color="auto"/>
      </w:divBdr>
    </w:div>
    <w:div w:id="995843456">
      <w:bodyDiv w:val="1"/>
      <w:marLeft w:val="0"/>
      <w:marRight w:val="0"/>
      <w:marTop w:val="0"/>
      <w:marBottom w:val="0"/>
      <w:divBdr>
        <w:top w:val="none" w:sz="0" w:space="0" w:color="auto"/>
        <w:left w:val="none" w:sz="0" w:space="0" w:color="auto"/>
        <w:bottom w:val="none" w:sz="0" w:space="0" w:color="auto"/>
        <w:right w:val="none" w:sz="0" w:space="0" w:color="auto"/>
      </w:divBdr>
    </w:div>
    <w:div w:id="996110204">
      <w:bodyDiv w:val="1"/>
      <w:marLeft w:val="0"/>
      <w:marRight w:val="0"/>
      <w:marTop w:val="0"/>
      <w:marBottom w:val="0"/>
      <w:divBdr>
        <w:top w:val="none" w:sz="0" w:space="0" w:color="auto"/>
        <w:left w:val="none" w:sz="0" w:space="0" w:color="auto"/>
        <w:bottom w:val="none" w:sz="0" w:space="0" w:color="auto"/>
        <w:right w:val="none" w:sz="0" w:space="0" w:color="auto"/>
      </w:divBdr>
    </w:div>
    <w:div w:id="997803329">
      <w:bodyDiv w:val="1"/>
      <w:marLeft w:val="0"/>
      <w:marRight w:val="0"/>
      <w:marTop w:val="0"/>
      <w:marBottom w:val="0"/>
      <w:divBdr>
        <w:top w:val="none" w:sz="0" w:space="0" w:color="auto"/>
        <w:left w:val="none" w:sz="0" w:space="0" w:color="auto"/>
        <w:bottom w:val="none" w:sz="0" w:space="0" w:color="auto"/>
        <w:right w:val="none" w:sz="0" w:space="0" w:color="auto"/>
      </w:divBdr>
    </w:div>
    <w:div w:id="1000963873">
      <w:bodyDiv w:val="1"/>
      <w:marLeft w:val="0"/>
      <w:marRight w:val="0"/>
      <w:marTop w:val="0"/>
      <w:marBottom w:val="0"/>
      <w:divBdr>
        <w:top w:val="none" w:sz="0" w:space="0" w:color="auto"/>
        <w:left w:val="none" w:sz="0" w:space="0" w:color="auto"/>
        <w:bottom w:val="none" w:sz="0" w:space="0" w:color="auto"/>
        <w:right w:val="none" w:sz="0" w:space="0" w:color="auto"/>
      </w:divBdr>
    </w:div>
    <w:div w:id="1007246076">
      <w:bodyDiv w:val="1"/>
      <w:marLeft w:val="0"/>
      <w:marRight w:val="0"/>
      <w:marTop w:val="0"/>
      <w:marBottom w:val="0"/>
      <w:divBdr>
        <w:top w:val="none" w:sz="0" w:space="0" w:color="auto"/>
        <w:left w:val="none" w:sz="0" w:space="0" w:color="auto"/>
        <w:bottom w:val="none" w:sz="0" w:space="0" w:color="auto"/>
        <w:right w:val="none" w:sz="0" w:space="0" w:color="auto"/>
      </w:divBdr>
    </w:div>
    <w:div w:id="1008023762">
      <w:bodyDiv w:val="1"/>
      <w:marLeft w:val="0"/>
      <w:marRight w:val="0"/>
      <w:marTop w:val="0"/>
      <w:marBottom w:val="0"/>
      <w:divBdr>
        <w:top w:val="none" w:sz="0" w:space="0" w:color="auto"/>
        <w:left w:val="none" w:sz="0" w:space="0" w:color="auto"/>
        <w:bottom w:val="none" w:sz="0" w:space="0" w:color="auto"/>
        <w:right w:val="none" w:sz="0" w:space="0" w:color="auto"/>
      </w:divBdr>
    </w:div>
    <w:div w:id="1026753238">
      <w:bodyDiv w:val="1"/>
      <w:marLeft w:val="0"/>
      <w:marRight w:val="0"/>
      <w:marTop w:val="0"/>
      <w:marBottom w:val="0"/>
      <w:divBdr>
        <w:top w:val="none" w:sz="0" w:space="0" w:color="auto"/>
        <w:left w:val="none" w:sz="0" w:space="0" w:color="auto"/>
        <w:bottom w:val="none" w:sz="0" w:space="0" w:color="auto"/>
        <w:right w:val="none" w:sz="0" w:space="0" w:color="auto"/>
      </w:divBdr>
    </w:div>
    <w:div w:id="1029377461">
      <w:bodyDiv w:val="1"/>
      <w:marLeft w:val="0"/>
      <w:marRight w:val="0"/>
      <w:marTop w:val="0"/>
      <w:marBottom w:val="0"/>
      <w:divBdr>
        <w:top w:val="none" w:sz="0" w:space="0" w:color="auto"/>
        <w:left w:val="none" w:sz="0" w:space="0" w:color="auto"/>
        <w:bottom w:val="none" w:sz="0" w:space="0" w:color="auto"/>
        <w:right w:val="none" w:sz="0" w:space="0" w:color="auto"/>
      </w:divBdr>
      <w:divsChild>
        <w:div w:id="1640917932">
          <w:marLeft w:val="0"/>
          <w:marRight w:val="0"/>
          <w:marTop w:val="452"/>
          <w:marBottom w:val="452"/>
          <w:divBdr>
            <w:top w:val="single" w:sz="12" w:space="22" w:color="2A68A6"/>
            <w:left w:val="single" w:sz="12" w:space="31" w:color="2A68A6"/>
            <w:bottom w:val="single" w:sz="12" w:space="20" w:color="2A68A6"/>
            <w:right w:val="single" w:sz="12" w:space="25" w:color="2A68A6"/>
          </w:divBdr>
        </w:div>
      </w:divsChild>
    </w:div>
    <w:div w:id="1031612001">
      <w:bodyDiv w:val="1"/>
      <w:marLeft w:val="0"/>
      <w:marRight w:val="0"/>
      <w:marTop w:val="0"/>
      <w:marBottom w:val="0"/>
      <w:divBdr>
        <w:top w:val="none" w:sz="0" w:space="0" w:color="auto"/>
        <w:left w:val="none" w:sz="0" w:space="0" w:color="auto"/>
        <w:bottom w:val="none" w:sz="0" w:space="0" w:color="auto"/>
        <w:right w:val="none" w:sz="0" w:space="0" w:color="auto"/>
      </w:divBdr>
    </w:div>
    <w:div w:id="1036810337">
      <w:bodyDiv w:val="1"/>
      <w:marLeft w:val="0"/>
      <w:marRight w:val="0"/>
      <w:marTop w:val="0"/>
      <w:marBottom w:val="0"/>
      <w:divBdr>
        <w:top w:val="none" w:sz="0" w:space="0" w:color="auto"/>
        <w:left w:val="none" w:sz="0" w:space="0" w:color="auto"/>
        <w:bottom w:val="none" w:sz="0" w:space="0" w:color="auto"/>
        <w:right w:val="none" w:sz="0" w:space="0" w:color="auto"/>
      </w:divBdr>
    </w:div>
    <w:div w:id="1037393108">
      <w:bodyDiv w:val="1"/>
      <w:marLeft w:val="0"/>
      <w:marRight w:val="0"/>
      <w:marTop w:val="0"/>
      <w:marBottom w:val="0"/>
      <w:divBdr>
        <w:top w:val="none" w:sz="0" w:space="0" w:color="auto"/>
        <w:left w:val="none" w:sz="0" w:space="0" w:color="auto"/>
        <w:bottom w:val="none" w:sz="0" w:space="0" w:color="auto"/>
        <w:right w:val="none" w:sz="0" w:space="0" w:color="auto"/>
      </w:divBdr>
      <w:divsChild>
        <w:div w:id="1938176571">
          <w:marLeft w:val="0"/>
          <w:marRight w:val="0"/>
          <w:marTop w:val="0"/>
          <w:marBottom w:val="0"/>
          <w:divBdr>
            <w:top w:val="none" w:sz="0" w:space="0" w:color="auto"/>
            <w:left w:val="none" w:sz="0" w:space="0" w:color="auto"/>
            <w:bottom w:val="none" w:sz="0" w:space="0" w:color="auto"/>
            <w:right w:val="none" w:sz="0" w:space="0" w:color="auto"/>
          </w:divBdr>
        </w:div>
        <w:div w:id="1969969253">
          <w:marLeft w:val="0"/>
          <w:marRight w:val="0"/>
          <w:marTop w:val="0"/>
          <w:marBottom w:val="0"/>
          <w:divBdr>
            <w:top w:val="none" w:sz="0" w:space="0" w:color="auto"/>
            <w:left w:val="none" w:sz="0" w:space="0" w:color="auto"/>
            <w:bottom w:val="none" w:sz="0" w:space="0" w:color="auto"/>
            <w:right w:val="none" w:sz="0" w:space="0" w:color="auto"/>
          </w:divBdr>
        </w:div>
      </w:divsChild>
    </w:div>
    <w:div w:id="1049381701">
      <w:bodyDiv w:val="1"/>
      <w:marLeft w:val="0"/>
      <w:marRight w:val="0"/>
      <w:marTop w:val="0"/>
      <w:marBottom w:val="0"/>
      <w:divBdr>
        <w:top w:val="none" w:sz="0" w:space="0" w:color="auto"/>
        <w:left w:val="none" w:sz="0" w:space="0" w:color="auto"/>
        <w:bottom w:val="none" w:sz="0" w:space="0" w:color="auto"/>
        <w:right w:val="none" w:sz="0" w:space="0" w:color="auto"/>
      </w:divBdr>
    </w:div>
    <w:div w:id="1059208778">
      <w:bodyDiv w:val="1"/>
      <w:marLeft w:val="0"/>
      <w:marRight w:val="0"/>
      <w:marTop w:val="0"/>
      <w:marBottom w:val="0"/>
      <w:divBdr>
        <w:top w:val="none" w:sz="0" w:space="0" w:color="auto"/>
        <w:left w:val="none" w:sz="0" w:space="0" w:color="auto"/>
        <w:bottom w:val="none" w:sz="0" w:space="0" w:color="auto"/>
        <w:right w:val="none" w:sz="0" w:space="0" w:color="auto"/>
      </w:divBdr>
    </w:div>
    <w:div w:id="1061439854">
      <w:bodyDiv w:val="1"/>
      <w:marLeft w:val="0"/>
      <w:marRight w:val="0"/>
      <w:marTop w:val="0"/>
      <w:marBottom w:val="0"/>
      <w:divBdr>
        <w:top w:val="none" w:sz="0" w:space="0" w:color="auto"/>
        <w:left w:val="none" w:sz="0" w:space="0" w:color="auto"/>
        <w:bottom w:val="none" w:sz="0" w:space="0" w:color="auto"/>
        <w:right w:val="none" w:sz="0" w:space="0" w:color="auto"/>
      </w:divBdr>
    </w:div>
    <w:div w:id="1066688904">
      <w:bodyDiv w:val="1"/>
      <w:marLeft w:val="0"/>
      <w:marRight w:val="0"/>
      <w:marTop w:val="0"/>
      <w:marBottom w:val="0"/>
      <w:divBdr>
        <w:top w:val="none" w:sz="0" w:space="0" w:color="auto"/>
        <w:left w:val="none" w:sz="0" w:space="0" w:color="auto"/>
        <w:bottom w:val="none" w:sz="0" w:space="0" w:color="auto"/>
        <w:right w:val="none" w:sz="0" w:space="0" w:color="auto"/>
      </w:divBdr>
    </w:div>
    <w:div w:id="1068066776">
      <w:bodyDiv w:val="1"/>
      <w:marLeft w:val="0"/>
      <w:marRight w:val="0"/>
      <w:marTop w:val="0"/>
      <w:marBottom w:val="0"/>
      <w:divBdr>
        <w:top w:val="none" w:sz="0" w:space="0" w:color="auto"/>
        <w:left w:val="none" w:sz="0" w:space="0" w:color="auto"/>
        <w:bottom w:val="none" w:sz="0" w:space="0" w:color="auto"/>
        <w:right w:val="none" w:sz="0" w:space="0" w:color="auto"/>
      </w:divBdr>
    </w:div>
    <w:div w:id="1092630709">
      <w:bodyDiv w:val="1"/>
      <w:marLeft w:val="0"/>
      <w:marRight w:val="0"/>
      <w:marTop w:val="0"/>
      <w:marBottom w:val="0"/>
      <w:divBdr>
        <w:top w:val="none" w:sz="0" w:space="0" w:color="auto"/>
        <w:left w:val="none" w:sz="0" w:space="0" w:color="auto"/>
        <w:bottom w:val="none" w:sz="0" w:space="0" w:color="auto"/>
        <w:right w:val="none" w:sz="0" w:space="0" w:color="auto"/>
      </w:divBdr>
    </w:div>
    <w:div w:id="1096167843">
      <w:bodyDiv w:val="1"/>
      <w:marLeft w:val="0"/>
      <w:marRight w:val="0"/>
      <w:marTop w:val="0"/>
      <w:marBottom w:val="0"/>
      <w:divBdr>
        <w:top w:val="none" w:sz="0" w:space="0" w:color="auto"/>
        <w:left w:val="none" w:sz="0" w:space="0" w:color="auto"/>
        <w:bottom w:val="none" w:sz="0" w:space="0" w:color="auto"/>
        <w:right w:val="none" w:sz="0" w:space="0" w:color="auto"/>
      </w:divBdr>
    </w:div>
    <w:div w:id="1096749604">
      <w:bodyDiv w:val="1"/>
      <w:marLeft w:val="0"/>
      <w:marRight w:val="0"/>
      <w:marTop w:val="0"/>
      <w:marBottom w:val="0"/>
      <w:divBdr>
        <w:top w:val="none" w:sz="0" w:space="0" w:color="auto"/>
        <w:left w:val="none" w:sz="0" w:space="0" w:color="auto"/>
        <w:bottom w:val="none" w:sz="0" w:space="0" w:color="auto"/>
        <w:right w:val="none" w:sz="0" w:space="0" w:color="auto"/>
      </w:divBdr>
    </w:div>
    <w:div w:id="1099446857">
      <w:bodyDiv w:val="1"/>
      <w:marLeft w:val="0"/>
      <w:marRight w:val="0"/>
      <w:marTop w:val="0"/>
      <w:marBottom w:val="0"/>
      <w:divBdr>
        <w:top w:val="none" w:sz="0" w:space="0" w:color="auto"/>
        <w:left w:val="none" w:sz="0" w:space="0" w:color="auto"/>
        <w:bottom w:val="none" w:sz="0" w:space="0" w:color="auto"/>
        <w:right w:val="none" w:sz="0" w:space="0" w:color="auto"/>
      </w:divBdr>
    </w:div>
    <w:div w:id="1109277526">
      <w:bodyDiv w:val="1"/>
      <w:marLeft w:val="0"/>
      <w:marRight w:val="0"/>
      <w:marTop w:val="0"/>
      <w:marBottom w:val="0"/>
      <w:divBdr>
        <w:top w:val="none" w:sz="0" w:space="0" w:color="auto"/>
        <w:left w:val="none" w:sz="0" w:space="0" w:color="auto"/>
        <w:bottom w:val="none" w:sz="0" w:space="0" w:color="auto"/>
        <w:right w:val="none" w:sz="0" w:space="0" w:color="auto"/>
      </w:divBdr>
    </w:div>
    <w:div w:id="1132871915">
      <w:bodyDiv w:val="1"/>
      <w:marLeft w:val="0"/>
      <w:marRight w:val="0"/>
      <w:marTop w:val="0"/>
      <w:marBottom w:val="0"/>
      <w:divBdr>
        <w:top w:val="none" w:sz="0" w:space="0" w:color="auto"/>
        <w:left w:val="none" w:sz="0" w:space="0" w:color="auto"/>
        <w:bottom w:val="none" w:sz="0" w:space="0" w:color="auto"/>
        <w:right w:val="none" w:sz="0" w:space="0" w:color="auto"/>
      </w:divBdr>
    </w:div>
    <w:div w:id="1134559524">
      <w:bodyDiv w:val="1"/>
      <w:marLeft w:val="0"/>
      <w:marRight w:val="0"/>
      <w:marTop w:val="0"/>
      <w:marBottom w:val="0"/>
      <w:divBdr>
        <w:top w:val="none" w:sz="0" w:space="0" w:color="auto"/>
        <w:left w:val="none" w:sz="0" w:space="0" w:color="auto"/>
        <w:bottom w:val="none" w:sz="0" w:space="0" w:color="auto"/>
        <w:right w:val="none" w:sz="0" w:space="0" w:color="auto"/>
      </w:divBdr>
    </w:div>
    <w:div w:id="1145393477">
      <w:bodyDiv w:val="1"/>
      <w:marLeft w:val="0"/>
      <w:marRight w:val="0"/>
      <w:marTop w:val="0"/>
      <w:marBottom w:val="0"/>
      <w:divBdr>
        <w:top w:val="none" w:sz="0" w:space="0" w:color="auto"/>
        <w:left w:val="none" w:sz="0" w:space="0" w:color="auto"/>
        <w:bottom w:val="none" w:sz="0" w:space="0" w:color="auto"/>
        <w:right w:val="none" w:sz="0" w:space="0" w:color="auto"/>
      </w:divBdr>
    </w:div>
    <w:div w:id="1152915160">
      <w:bodyDiv w:val="1"/>
      <w:marLeft w:val="0"/>
      <w:marRight w:val="0"/>
      <w:marTop w:val="0"/>
      <w:marBottom w:val="0"/>
      <w:divBdr>
        <w:top w:val="none" w:sz="0" w:space="0" w:color="auto"/>
        <w:left w:val="none" w:sz="0" w:space="0" w:color="auto"/>
        <w:bottom w:val="none" w:sz="0" w:space="0" w:color="auto"/>
        <w:right w:val="none" w:sz="0" w:space="0" w:color="auto"/>
      </w:divBdr>
    </w:div>
    <w:div w:id="1163859538">
      <w:bodyDiv w:val="1"/>
      <w:marLeft w:val="0"/>
      <w:marRight w:val="0"/>
      <w:marTop w:val="0"/>
      <w:marBottom w:val="0"/>
      <w:divBdr>
        <w:top w:val="none" w:sz="0" w:space="0" w:color="auto"/>
        <w:left w:val="none" w:sz="0" w:space="0" w:color="auto"/>
        <w:bottom w:val="none" w:sz="0" w:space="0" w:color="auto"/>
        <w:right w:val="none" w:sz="0" w:space="0" w:color="auto"/>
      </w:divBdr>
    </w:div>
    <w:div w:id="1166363710">
      <w:bodyDiv w:val="1"/>
      <w:marLeft w:val="0"/>
      <w:marRight w:val="0"/>
      <w:marTop w:val="0"/>
      <w:marBottom w:val="0"/>
      <w:divBdr>
        <w:top w:val="none" w:sz="0" w:space="0" w:color="auto"/>
        <w:left w:val="none" w:sz="0" w:space="0" w:color="auto"/>
        <w:bottom w:val="none" w:sz="0" w:space="0" w:color="auto"/>
        <w:right w:val="none" w:sz="0" w:space="0" w:color="auto"/>
      </w:divBdr>
    </w:div>
    <w:div w:id="1181433390">
      <w:bodyDiv w:val="1"/>
      <w:marLeft w:val="0"/>
      <w:marRight w:val="0"/>
      <w:marTop w:val="0"/>
      <w:marBottom w:val="0"/>
      <w:divBdr>
        <w:top w:val="none" w:sz="0" w:space="0" w:color="auto"/>
        <w:left w:val="none" w:sz="0" w:space="0" w:color="auto"/>
        <w:bottom w:val="none" w:sz="0" w:space="0" w:color="auto"/>
        <w:right w:val="none" w:sz="0" w:space="0" w:color="auto"/>
      </w:divBdr>
    </w:div>
    <w:div w:id="1198352913">
      <w:bodyDiv w:val="1"/>
      <w:marLeft w:val="0"/>
      <w:marRight w:val="0"/>
      <w:marTop w:val="0"/>
      <w:marBottom w:val="0"/>
      <w:divBdr>
        <w:top w:val="none" w:sz="0" w:space="0" w:color="auto"/>
        <w:left w:val="none" w:sz="0" w:space="0" w:color="auto"/>
        <w:bottom w:val="none" w:sz="0" w:space="0" w:color="auto"/>
        <w:right w:val="none" w:sz="0" w:space="0" w:color="auto"/>
      </w:divBdr>
    </w:div>
    <w:div w:id="1200164749">
      <w:bodyDiv w:val="1"/>
      <w:marLeft w:val="0"/>
      <w:marRight w:val="0"/>
      <w:marTop w:val="0"/>
      <w:marBottom w:val="0"/>
      <w:divBdr>
        <w:top w:val="none" w:sz="0" w:space="0" w:color="auto"/>
        <w:left w:val="none" w:sz="0" w:space="0" w:color="auto"/>
        <w:bottom w:val="none" w:sz="0" w:space="0" w:color="auto"/>
        <w:right w:val="none" w:sz="0" w:space="0" w:color="auto"/>
      </w:divBdr>
    </w:div>
    <w:div w:id="1230120326">
      <w:bodyDiv w:val="1"/>
      <w:marLeft w:val="0"/>
      <w:marRight w:val="0"/>
      <w:marTop w:val="0"/>
      <w:marBottom w:val="0"/>
      <w:divBdr>
        <w:top w:val="none" w:sz="0" w:space="0" w:color="auto"/>
        <w:left w:val="none" w:sz="0" w:space="0" w:color="auto"/>
        <w:bottom w:val="none" w:sz="0" w:space="0" w:color="auto"/>
        <w:right w:val="none" w:sz="0" w:space="0" w:color="auto"/>
      </w:divBdr>
    </w:div>
    <w:div w:id="1242331281">
      <w:bodyDiv w:val="1"/>
      <w:marLeft w:val="0"/>
      <w:marRight w:val="0"/>
      <w:marTop w:val="0"/>
      <w:marBottom w:val="0"/>
      <w:divBdr>
        <w:top w:val="none" w:sz="0" w:space="0" w:color="auto"/>
        <w:left w:val="none" w:sz="0" w:space="0" w:color="auto"/>
        <w:bottom w:val="none" w:sz="0" w:space="0" w:color="auto"/>
        <w:right w:val="none" w:sz="0" w:space="0" w:color="auto"/>
      </w:divBdr>
    </w:div>
    <w:div w:id="1245724484">
      <w:bodyDiv w:val="1"/>
      <w:marLeft w:val="0"/>
      <w:marRight w:val="0"/>
      <w:marTop w:val="0"/>
      <w:marBottom w:val="0"/>
      <w:divBdr>
        <w:top w:val="none" w:sz="0" w:space="0" w:color="auto"/>
        <w:left w:val="none" w:sz="0" w:space="0" w:color="auto"/>
        <w:bottom w:val="none" w:sz="0" w:space="0" w:color="auto"/>
        <w:right w:val="none" w:sz="0" w:space="0" w:color="auto"/>
      </w:divBdr>
    </w:div>
    <w:div w:id="1249272496">
      <w:bodyDiv w:val="1"/>
      <w:marLeft w:val="0"/>
      <w:marRight w:val="0"/>
      <w:marTop w:val="0"/>
      <w:marBottom w:val="0"/>
      <w:divBdr>
        <w:top w:val="none" w:sz="0" w:space="0" w:color="auto"/>
        <w:left w:val="none" w:sz="0" w:space="0" w:color="auto"/>
        <w:bottom w:val="none" w:sz="0" w:space="0" w:color="auto"/>
        <w:right w:val="none" w:sz="0" w:space="0" w:color="auto"/>
      </w:divBdr>
    </w:div>
    <w:div w:id="1261180776">
      <w:bodyDiv w:val="1"/>
      <w:marLeft w:val="0"/>
      <w:marRight w:val="0"/>
      <w:marTop w:val="0"/>
      <w:marBottom w:val="0"/>
      <w:divBdr>
        <w:top w:val="none" w:sz="0" w:space="0" w:color="auto"/>
        <w:left w:val="none" w:sz="0" w:space="0" w:color="auto"/>
        <w:bottom w:val="none" w:sz="0" w:space="0" w:color="auto"/>
        <w:right w:val="none" w:sz="0" w:space="0" w:color="auto"/>
      </w:divBdr>
      <w:divsChild>
        <w:div w:id="1928347255">
          <w:marLeft w:val="0"/>
          <w:marRight w:val="0"/>
          <w:marTop w:val="0"/>
          <w:marBottom w:val="0"/>
          <w:divBdr>
            <w:top w:val="none" w:sz="0" w:space="0" w:color="auto"/>
            <w:left w:val="none" w:sz="0" w:space="0" w:color="auto"/>
            <w:bottom w:val="none" w:sz="0" w:space="0" w:color="auto"/>
            <w:right w:val="none" w:sz="0" w:space="0" w:color="auto"/>
          </w:divBdr>
        </w:div>
        <w:div w:id="2146043126">
          <w:marLeft w:val="0"/>
          <w:marRight w:val="0"/>
          <w:marTop w:val="0"/>
          <w:marBottom w:val="0"/>
          <w:divBdr>
            <w:top w:val="none" w:sz="0" w:space="0" w:color="auto"/>
            <w:left w:val="none" w:sz="0" w:space="0" w:color="auto"/>
            <w:bottom w:val="none" w:sz="0" w:space="0" w:color="auto"/>
            <w:right w:val="none" w:sz="0" w:space="0" w:color="auto"/>
          </w:divBdr>
        </w:div>
      </w:divsChild>
    </w:div>
    <w:div w:id="1262756818">
      <w:bodyDiv w:val="1"/>
      <w:marLeft w:val="0"/>
      <w:marRight w:val="0"/>
      <w:marTop w:val="0"/>
      <w:marBottom w:val="0"/>
      <w:divBdr>
        <w:top w:val="none" w:sz="0" w:space="0" w:color="auto"/>
        <w:left w:val="none" w:sz="0" w:space="0" w:color="auto"/>
        <w:bottom w:val="none" w:sz="0" w:space="0" w:color="auto"/>
        <w:right w:val="none" w:sz="0" w:space="0" w:color="auto"/>
      </w:divBdr>
    </w:div>
    <w:div w:id="1270049010">
      <w:bodyDiv w:val="1"/>
      <w:marLeft w:val="0"/>
      <w:marRight w:val="0"/>
      <w:marTop w:val="0"/>
      <w:marBottom w:val="0"/>
      <w:divBdr>
        <w:top w:val="none" w:sz="0" w:space="0" w:color="auto"/>
        <w:left w:val="none" w:sz="0" w:space="0" w:color="auto"/>
        <w:bottom w:val="none" w:sz="0" w:space="0" w:color="auto"/>
        <w:right w:val="none" w:sz="0" w:space="0" w:color="auto"/>
      </w:divBdr>
    </w:div>
    <w:div w:id="1271429064">
      <w:bodyDiv w:val="1"/>
      <w:marLeft w:val="0"/>
      <w:marRight w:val="0"/>
      <w:marTop w:val="0"/>
      <w:marBottom w:val="0"/>
      <w:divBdr>
        <w:top w:val="none" w:sz="0" w:space="0" w:color="auto"/>
        <w:left w:val="none" w:sz="0" w:space="0" w:color="auto"/>
        <w:bottom w:val="none" w:sz="0" w:space="0" w:color="auto"/>
        <w:right w:val="none" w:sz="0" w:space="0" w:color="auto"/>
      </w:divBdr>
    </w:div>
    <w:div w:id="1278175734">
      <w:bodyDiv w:val="1"/>
      <w:marLeft w:val="0"/>
      <w:marRight w:val="0"/>
      <w:marTop w:val="0"/>
      <w:marBottom w:val="0"/>
      <w:divBdr>
        <w:top w:val="none" w:sz="0" w:space="0" w:color="auto"/>
        <w:left w:val="none" w:sz="0" w:space="0" w:color="auto"/>
        <w:bottom w:val="none" w:sz="0" w:space="0" w:color="auto"/>
        <w:right w:val="none" w:sz="0" w:space="0" w:color="auto"/>
      </w:divBdr>
    </w:div>
    <w:div w:id="1282347347">
      <w:bodyDiv w:val="1"/>
      <w:marLeft w:val="0"/>
      <w:marRight w:val="0"/>
      <w:marTop w:val="0"/>
      <w:marBottom w:val="0"/>
      <w:divBdr>
        <w:top w:val="none" w:sz="0" w:space="0" w:color="auto"/>
        <w:left w:val="none" w:sz="0" w:space="0" w:color="auto"/>
        <w:bottom w:val="none" w:sz="0" w:space="0" w:color="auto"/>
        <w:right w:val="none" w:sz="0" w:space="0" w:color="auto"/>
      </w:divBdr>
    </w:div>
    <w:div w:id="1283532032">
      <w:bodyDiv w:val="1"/>
      <w:marLeft w:val="0"/>
      <w:marRight w:val="0"/>
      <w:marTop w:val="0"/>
      <w:marBottom w:val="0"/>
      <w:divBdr>
        <w:top w:val="none" w:sz="0" w:space="0" w:color="auto"/>
        <w:left w:val="none" w:sz="0" w:space="0" w:color="auto"/>
        <w:bottom w:val="none" w:sz="0" w:space="0" w:color="auto"/>
        <w:right w:val="none" w:sz="0" w:space="0" w:color="auto"/>
      </w:divBdr>
    </w:div>
    <w:div w:id="1296446777">
      <w:bodyDiv w:val="1"/>
      <w:marLeft w:val="0"/>
      <w:marRight w:val="0"/>
      <w:marTop w:val="0"/>
      <w:marBottom w:val="0"/>
      <w:divBdr>
        <w:top w:val="none" w:sz="0" w:space="0" w:color="auto"/>
        <w:left w:val="none" w:sz="0" w:space="0" w:color="auto"/>
        <w:bottom w:val="none" w:sz="0" w:space="0" w:color="auto"/>
        <w:right w:val="none" w:sz="0" w:space="0" w:color="auto"/>
      </w:divBdr>
    </w:div>
    <w:div w:id="1304652536">
      <w:bodyDiv w:val="1"/>
      <w:marLeft w:val="0"/>
      <w:marRight w:val="0"/>
      <w:marTop w:val="0"/>
      <w:marBottom w:val="0"/>
      <w:divBdr>
        <w:top w:val="none" w:sz="0" w:space="0" w:color="auto"/>
        <w:left w:val="none" w:sz="0" w:space="0" w:color="auto"/>
        <w:bottom w:val="none" w:sz="0" w:space="0" w:color="auto"/>
        <w:right w:val="none" w:sz="0" w:space="0" w:color="auto"/>
      </w:divBdr>
    </w:div>
    <w:div w:id="1306206598">
      <w:bodyDiv w:val="1"/>
      <w:marLeft w:val="0"/>
      <w:marRight w:val="0"/>
      <w:marTop w:val="0"/>
      <w:marBottom w:val="0"/>
      <w:divBdr>
        <w:top w:val="none" w:sz="0" w:space="0" w:color="auto"/>
        <w:left w:val="none" w:sz="0" w:space="0" w:color="auto"/>
        <w:bottom w:val="none" w:sz="0" w:space="0" w:color="auto"/>
        <w:right w:val="none" w:sz="0" w:space="0" w:color="auto"/>
      </w:divBdr>
    </w:div>
    <w:div w:id="1306739669">
      <w:bodyDiv w:val="1"/>
      <w:marLeft w:val="0"/>
      <w:marRight w:val="0"/>
      <w:marTop w:val="0"/>
      <w:marBottom w:val="0"/>
      <w:divBdr>
        <w:top w:val="none" w:sz="0" w:space="0" w:color="auto"/>
        <w:left w:val="none" w:sz="0" w:space="0" w:color="auto"/>
        <w:bottom w:val="none" w:sz="0" w:space="0" w:color="auto"/>
        <w:right w:val="none" w:sz="0" w:space="0" w:color="auto"/>
      </w:divBdr>
    </w:div>
    <w:div w:id="1324089427">
      <w:bodyDiv w:val="1"/>
      <w:marLeft w:val="0"/>
      <w:marRight w:val="0"/>
      <w:marTop w:val="0"/>
      <w:marBottom w:val="0"/>
      <w:divBdr>
        <w:top w:val="none" w:sz="0" w:space="0" w:color="auto"/>
        <w:left w:val="none" w:sz="0" w:space="0" w:color="auto"/>
        <w:bottom w:val="none" w:sz="0" w:space="0" w:color="auto"/>
        <w:right w:val="none" w:sz="0" w:space="0" w:color="auto"/>
      </w:divBdr>
    </w:div>
    <w:div w:id="1327783311">
      <w:bodyDiv w:val="1"/>
      <w:marLeft w:val="0"/>
      <w:marRight w:val="0"/>
      <w:marTop w:val="0"/>
      <w:marBottom w:val="0"/>
      <w:divBdr>
        <w:top w:val="none" w:sz="0" w:space="0" w:color="auto"/>
        <w:left w:val="none" w:sz="0" w:space="0" w:color="auto"/>
        <w:bottom w:val="none" w:sz="0" w:space="0" w:color="auto"/>
        <w:right w:val="none" w:sz="0" w:space="0" w:color="auto"/>
      </w:divBdr>
    </w:div>
    <w:div w:id="1329746447">
      <w:bodyDiv w:val="1"/>
      <w:marLeft w:val="0"/>
      <w:marRight w:val="0"/>
      <w:marTop w:val="0"/>
      <w:marBottom w:val="0"/>
      <w:divBdr>
        <w:top w:val="none" w:sz="0" w:space="0" w:color="auto"/>
        <w:left w:val="none" w:sz="0" w:space="0" w:color="auto"/>
        <w:bottom w:val="none" w:sz="0" w:space="0" w:color="auto"/>
        <w:right w:val="none" w:sz="0" w:space="0" w:color="auto"/>
      </w:divBdr>
      <w:divsChild>
        <w:div w:id="962885422">
          <w:marLeft w:val="0"/>
          <w:marRight w:val="0"/>
          <w:marTop w:val="75"/>
          <w:marBottom w:val="75"/>
          <w:divBdr>
            <w:top w:val="none" w:sz="0" w:space="0" w:color="auto"/>
            <w:left w:val="dotted" w:sz="6" w:space="0" w:color="000000"/>
            <w:bottom w:val="dotted" w:sz="6" w:space="0" w:color="000000"/>
            <w:right w:val="none" w:sz="0" w:space="0" w:color="auto"/>
          </w:divBdr>
          <w:divsChild>
            <w:div w:id="1760520071">
              <w:marLeft w:val="0"/>
              <w:marRight w:val="0"/>
              <w:marTop w:val="0"/>
              <w:marBottom w:val="0"/>
              <w:divBdr>
                <w:top w:val="none" w:sz="0" w:space="0" w:color="auto"/>
                <w:left w:val="none" w:sz="0" w:space="0" w:color="auto"/>
                <w:bottom w:val="none" w:sz="0" w:space="0" w:color="auto"/>
                <w:right w:val="none" w:sz="0" w:space="0" w:color="auto"/>
              </w:divBdr>
            </w:div>
            <w:div w:id="1597132284">
              <w:marLeft w:val="0"/>
              <w:marRight w:val="150"/>
              <w:marTop w:val="0"/>
              <w:marBottom w:val="90"/>
              <w:divBdr>
                <w:top w:val="none" w:sz="0" w:space="0" w:color="auto"/>
                <w:left w:val="none" w:sz="0" w:space="0" w:color="auto"/>
                <w:bottom w:val="none" w:sz="0" w:space="0" w:color="auto"/>
                <w:right w:val="none" w:sz="0" w:space="0" w:color="auto"/>
              </w:divBdr>
            </w:div>
            <w:div w:id="1375471708">
              <w:marLeft w:val="0"/>
              <w:marRight w:val="0"/>
              <w:marTop w:val="0"/>
              <w:marBottom w:val="90"/>
              <w:divBdr>
                <w:top w:val="none" w:sz="0" w:space="0" w:color="auto"/>
                <w:left w:val="none" w:sz="0" w:space="0" w:color="auto"/>
                <w:bottom w:val="none" w:sz="0" w:space="0" w:color="auto"/>
                <w:right w:val="none" w:sz="0" w:space="0" w:color="auto"/>
              </w:divBdr>
            </w:div>
            <w:div w:id="1208569689">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331980313">
      <w:bodyDiv w:val="1"/>
      <w:marLeft w:val="0"/>
      <w:marRight w:val="0"/>
      <w:marTop w:val="0"/>
      <w:marBottom w:val="0"/>
      <w:divBdr>
        <w:top w:val="none" w:sz="0" w:space="0" w:color="auto"/>
        <w:left w:val="none" w:sz="0" w:space="0" w:color="auto"/>
        <w:bottom w:val="none" w:sz="0" w:space="0" w:color="auto"/>
        <w:right w:val="none" w:sz="0" w:space="0" w:color="auto"/>
      </w:divBdr>
    </w:div>
    <w:div w:id="1342047115">
      <w:bodyDiv w:val="1"/>
      <w:marLeft w:val="0"/>
      <w:marRight w:val="0"/>
      <w:marTop w:val="0"/>
      <w:marBottom w:val="0"/>
      <w:divBdr>
        <w:top w:val="none" w:sz="0" w:space="0" w:color="auto"/>
        <w:left w:val="none" w:sz="0" w:space="0" w:color="auto"/>
        <w:bottom w:val="none" w:sz="0" w:space="0" w:color="auto"/>
        <w:right w:val="none" w:sz="0" w:space="0" w:color="auto"/>
      </w:divBdr>
    </w:div>
    <w:div w:id="1343387065">
      <w:bodyDiv w:val="1"/>
      <w:marLeft w:val="0"/>
      <w:marRight w:val="0"/>
      <w:marTop w:val="0"/>
      <w:marBottom w:val="0"/>
      <w:divBdr>
        <w:top w:val="none" w:sz="0" w:space="0" w:color="auto"/>
        <w:left w:val="none" w:sz="0" w:space="0" w:color="auto"/>
        <w:bottom w:val="none" w:sz="0" w:space="0" w:color="auto"/>
        <w:right w:val="none" w:sz="0" w:space="0" w:color="auto"/>
      </w:divBdr>
    </w:div>
    <w:div w:id="1344747190">
      <w:bodyDiv w:val="1"/>
      <w:marLeft w:val="0"/>
      <w:marRight w:val="0"/>
      <w:marTop w:val="0"/>
      <w:marBottom w:val="0"/>
      <w:divBdr>
        <w:top w:val="none" w:sz="0" w:space="0" w:color="auto"/>
        <w:left w:val="none" w:sz="0" w:space="0" w:color="auto"/>
        <w:bottom w:val="none" w:sz="0" w:space="0" w:color="auto"/>
        <w:right w:val="none" w:sz="0" w:space="0" w:color="auto"/>
      </w:divBdr>
    </w:div>
    <w:div w:id="1345667491">
      <w:bodyDiv w:val="1"/>
      <w:marLeft w:val="0"/>
      <w:marRight w:val="0"/>
      <w:marTop w:val="0"/>
      <w:marBottom w:val="0"/>
      <w:divBdr>
        <w:top w:val="none" w:sz="0" w:space="0" w:color="auto"/>
        <w:left w:val="none" w:sz="0" w:space="0" w:color="auto"/>
        <w:bottom w:val="none" w:sz="0" w:space="0" w:color="auto"/>
        <w:right w:val="none" w:sz="0" w:space="0" w:color="auto"/>
      </w:divBdr>
    </w:div>
    <w:div w:id="1346400622">
      <w:bodyDiv w:val="1"/>
      <w:marLeft w:val="0"/>
      <w:marRight w:val="0"/>
      <w:marTop w:val="0"/>
      <w:marBottom w:val="0"/>
      <w:divBdr>
        <w:top w:val="none" w:sz="0" w:space="0" w:color="auto"/>
        <w:left w:val="none" w:sz="0" w:space="0" w:color="auto"/>
        <w:bottom w:val="none" w:sz="0" w:space="0" w:color="auto"/>
        <w:right w:val="none" w:sz="0" w:space="0" w:color="auto"/>
      </w:divBdr>
    </w:div>
    <w:div w:id="1347054613">
      <w:bodyDiv w:val="1"/>
      <w:marLeft w:val="0"/>
      <w:marRight w:val="0"/>
      <w:marTop w:val="0"/>
      <w:marBottom w:val="0"/>
      <w:divBdr>
        <w:top w:val="none" w:sz="0" w:space="0" w:color="auto"/>
        <w:left w:val="none" w:sz="0" w:space="0" w:color="auto"/>
        <w:bottom w:val="none" w:sz="0" w:space="0" w:color="auto"/>
        <w:right w:val="none" w:sz="0" w:space="0" w:color="auto"/>
      </w:divBdr>
    </w:div>
    <w:div w:id="1347056586">
      <w:bodyDiv w:val="1"/>
      <w:marLeft w:val="0"/>
      <w:marRight w:val="0"/>
      <w:marTop w:val="0"/>
      <w:marBottom w:val="0"/>
      <w:divBdr>
        <w:top w:val="none" w:sz="0" w:space="0" w:color="auto"/>
        <w:left w:val="none" w:sz="0" w:space="0" w:color="auto"/>
        <w:bottom w:val="none" w:sz="0" w:space="0" w:color="auto"/>
        <w:right w:val="none" w:sz="0" w:space="0" w:color="auto"/>
      </w:divBdr>
    </w:div>
    <w:div w:id="1358120499">
      <w:bodyDiv w:val="1"/>
      <w:marLeft w:val="0"/>
      <w:marRight w:val="0"/>
      <w:marTop w:val="0"/>
      <w:marBottom w:val="0"/>
      <w:divBdr>
        <w:top w:val="none" w:sz="0" w:space="0" w:color="auto"/>
        <w:left w:val="none" w:sz="0" w:space="0" w:color="auto"/>
        <w:bottom w:val="none" w:sz="0" w:space="0" w:color="auto"/>
        <w:right w:val="none" w:sz="0" w:space="0" w:color="auto"/>
      </w:divBdr>
    </w:div>
    <w:div w:id="1370496925">
      <w:bodyDiv w:val="1"/>
      <w:marLeft w:val="0"/>
      <w:marRight w:val="0"/>
      <w:marTop w:val="0"/>
      <w:marBottom w:val="0"/>
      <w:divBdr>
        <w:top w:val="none" w:sz="0" w:space="0" w:color="auto"/>
        <w:left w:val="none" w:sz="0" w:space="0" w:color="auto"/>
        <w:bottom w:val="none" w:sz="0" w:space="0" w:color="auto"/>
        <w:right w:val="none" w:sz="0" w:space="0" w:color="auto"/>
      </w:divBdr>
    </w:div>
    <w:div w:id="1371802525">
      <w:bodyDiv w:val="1"/>
      <w:marLeft w:val="0"/>
      <w:marRight w:val="0"/>
      <w:marTop w:val="0"/>
      <w:marBottom w:val="0"/>
      <w:divBdr>
        <w:top w:val="none" w:sz="0" w:space="0" w:color="auto"/>
        <w:left w:val="none" w:sz="0" w:space="0" w:color="auto"/>
        <w:bottom w:val="none" w:sz="0" w:space="0" w:color="auto"/>
        <w:right w:val="none" w:sz="0" w:space="0" w:color="auto"/>
      </w:divBdr>
      <w:divsChild>
        <w:div w:id="1280069046">
          <w:marLeft w:val="0"/>
          <w:marRight w:val="0"/>
          <w:marTop w:val="0"/>
          <w:marBottom w:val="0"/>
          <w:divBdr>
            <w:top w:val="none" w:sz="0" w:space="0" w:color="auto"/>
            <w:left w:val="none" w:sz="0" w:space="0" w:color="auto"/>
            <w:bottom w:val="none" w:sz="0" w:space="0" w:color="auto"/>
            <w:right w:val="none" w:sz="0" w:space="0" w:color="auto"/>
          </w:divBdr>
          <w:divsChild>
            <w:div w:id="366099289">
              <w:marLeft w:val="0"/>
              <w:marRight w:val="0"/>
              <w:marTop w:val="0"/>
              <w:marBottom w:val="0"/>
              <w:divBdr>
                <w:top w:val="none" w:sz="0" w:space="0" w:color="auto"/>
                <w:left w:val="none" w:sz="0" w:space="0" w:color="auto"/>
                <w:bottom w:val="none" w:sz="0" w:space="0" w:color="auto"/>
                <w:right w:val="none" w:sz="0" w:space="0" w:color="auto"/>
              </w:divBdr>
              <w:divsChild>
                <w:div w:id="840974187">
                  <w:marLeft w:val="335"/>
                  <w:marRight w:val="335"/>
                  <w:marTop w:val="0"/>
                  <w:marBottom w:val="0"/>
                  <w:divBdr>
                    <w:top w:val="none" w:sz="0" w:space="0" w:color="auto"/>
                    <w:left w:val="none" w:sz="0" w:space="0" w:color="auto"/>
                    <w:bottom w:val="none" w:sz="0" w:space="0" w:color="auto"/>
                    <w:right w:val="none" w:sz="0" w:space="0" w:color="auto"/>
                  </w:divBdr>
                  <w:divsChild>
                    <w:div w:id="1762487181">
                      <w:marLeft w:val="0"/>
                      <w:marRight w:val="0"/>
                      <w:marTop w:val="0"/>
                      <w:marBottom w:val="251"/>
                      <w:divBdr>
                        <w:top w:val="none" w:sz="0" w:space="0" w:color="auto"/>
                        <w:left w:val="none" w:sz="0" w:space="0" w:color="auto"/>
                        <w:bottom w:val="none" w:sz="0" w:space="0" w:color="auto"/>
                        <w:right w:val="none" w:sz="0" w:space="0" w:color="auto"/>
                      </w:divBdr>
                    </w:div>
                    <w:div w:id="841968772">
                      <w:marLeft w:val="0"/>
                      <w:marRight w:val="0"/>
                      <w:marTop w:val="134"/>
                      <w:marBottom w:val="0"/>
                      <w:divBdr>
                        <w:top w:val="none" w:sz="0" w:space="0" w:color="auto"/>
                        <w:left w:val="none" w:sz="0" w:space="0" w:color="auto"/>
                        <w:bottom w:val="none" w:sz="0" w:space="0" w:color="auto"/>
                        <w:right w:val="none" w:sz="0" w:space="0" w:color="auto"/>
                      </w:divBdr>
                    </w:div>
                  </w:divsChild>
                </w:div>
              </w:divsChild>
            </w:div>
          </w:divsChild>
        </w:div>
        <w:div w:id="69618338">
          <w:marLeft w:val="0"/>
          <w:marRight w:val="0"/>
          <w:marTop w:val="0"/>
          <w:marBottom w:val="0"/>
          <w:divBdr>
            <w:top w:val="none" w:sz="0" w:space="0" w:color="auto"/>
            <w:left w:val="none" w:sz="0" w:space="0" w:color="auto"/>
            <w:bottom w:val="none" w:sz="0" w:space="0" w:color="auto"/>
            <w:right w:val="none" w:sz="0" w:space="0" w:color="auto"/>
          </w:divBdr>
          <w:divsChild>
            <w:div w:id="739523395">
              <w:marLeft w:val="0"/>
              <w:marRight w:val="0"/>
              <w:marTop w:val="0"/>
              <w:marBottom w:val="0"/>
              <w:divBdr>
                <w:top w:val="none" w:sz="0" w:space="0" w:color="auto"/>
                <w:left w:val="none" w:sz="0" w:space="0" w:color="auto"/>
                <w:bottom w:val="none" w:sz="0" w:space="0" w:color="auto"/>
                <w:right w:val="none" w:sz="0" w:space="0" w:color="auto"/>
              </w:divBdr>
              <w:divsChild>
                <w:div w:id="1960448940">
                  <w:marLeft w:val="0"/>
                  <w:marRight w:val="0"/>
                  <w:marTop w:val="0"/>
                  <w:marBottom w:val="0"/>
                  <w:divBdr>
                    <w:top w:val="none" w:sz="0" w:space="0" w:color="auto"/>
                    <w:left w:val="none" w:sz="0" w:space="0" w:color="auto"/>
                    <w:bottom w:val="none" w:sz="0" w:space="0" w:color="auto"/>
                    <w:right w:val="none" w:sz="0" w:space="0" w:color="auto"/>
                  </w:divBdr>
                  <w:divsChild>
                    <w:div w:id="583152086">
                      <w:marLeft w:val="335"/>
                      <w:marRight w:val="335"/>
                      <w:marTop w:val="0"/>
                      <w:marBottom w:val="0"/>
                      <w:divBdr>
                        <w:top w:val="none" w:sz="0" w:space="0" w:color="auto"/>
                        <w:left w:val="none" w:sz="0" w:space="0" w:color="auto"/>
                        <w:bottom w:val="none" w:sz="0" w:space="0" w:color="auto"/>
                        <w:right w:val="none" w:sz="0" w:space="0" w:color="auto"/>
                      </w:divBdr>
                      <w:divsChild>
                        <w:div w:id="1679382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3458682">
      <w:bodyDiv w:val="1"/>
      <w:marLeft w:val="0"/>
      <w:marRight w:val="0"/>
      <w:marTop w:val="0"/>
      <w:marBottom w:val="0"/>
      <w:divBdr>
        <w:top w:val="none" w:sz="0" w:space="0" w:color="auto"/>
        <w:left w:val="none" w:sz="0" w:space="0" w:color="auto"/>
        <w:bottom w:val="none" w:sz="0" w:space="0" w:color="auto"/>
        <w:right w:val="none" w:sz="0" w:space="0" w:color="auto"/>
      </w:divBdr>
    </w:div>
    <w:div w:id="1376154323">
      <w:bodyDiv w:val="1"/>
      <w:marLeft w:val="0"/>
      <w:marRight w:val="0"/>
      <w:marTop w:val="0"/>
      <w:marBottom w:val="0"/>
      <w:divBdr>
        <w:top w:val="none" w:sz="0" w:space="0" w:color="auto"/>
        <w:left w:val="none" w:sz="0" w:space="0" w:color="auto"/>
        <w:bottom w:val="none" w:sz="0" w:space="0" w:color="auto"/>
        <w:right w:val="none" w:sz="0" w:space="0" w:color="auto"/>
      </w:divBdr>
    </w:div>
    <w:div w:id="1384713806">
      <w:bodyDiv w:val="1"/>
      <w:marLeft w:val="0"/>
      <w:marRight w:val="0"/>
      <w:marTop w:val="0"/>
      <w:marBottom w:val="0"/>
      <w:divBdr>
        <w:top w:val="none" w:sz="0" w:space="0" w:color="auto"/>
        <w:left w:val="none" w:sz="0" w:space="0" w:color="auto"/>
        <w:bottom w:val="none" w:sz="0" w:space="0" w:color="auto"/>
        <w:right w:val="none" w:sz="0" w:space="0" w:color="auto"/>
      </w:divBdr>
    </w:div>
    <w:div w:id="1386372112">
      <w:bodyDiv w:val="1"/>
      <w:marLeft w:val="0"/>
      <w:marRight w:val="0"/>
      <w:marTop w:val="0"/>
      <w:marBottom w:val="0"/>
      <w:divBdr>
        <w:top w:val="none" w:sz="0" w:space="0" w:color="auto"/>
        <w:left w:val="none" w:sz="0" w:space="0" w:color="auto"/>
        <w:bottom w:val="none" w:sz="0" w:space="0" w:color="auto"/>
        <w:right w:val="none" w:sz="0" w:space="0" w:color="auto"/>
      </w:divBdr>
    </w:div>
    <w:div w:id="1391077530">
      <w:bodyDiv w:val="1"/>
      <w:marLeft w:val="0"/>
      <w:marRight w:val="0"/>
      <w:marTop w:val="0"/>
      <w:marBottom w:val="0"/>
      <w:divBdr>
        <w:top w:val="none" w:sz="0" w:space="0" w:color="auto"/>
        <w:left w:val="none" w:sz="0" w:space="0" w:color="auto"/>
        <w:bottom w:val="none" w:sz="0" w:space="0" w:color="auto"/>
        <w:right w:val="none" w:sz="0" w:space="0" w:color="auto"/>
      </w:divBdr>
    </w:div>
    <w:div w:id="1393506248">
      <w:bodyDiv w:val="1"/>
      <w:marLeft w:val="0"/>
      <w:marRight w:val="0"/>
      <w:marTop w:val="0"/>
      <w:marBottom w:val="0"/>
      <w:divBdr>
        <w:top w:val="none" w:sz="0" w:space="0" w:color="auto"/>
        <w:left w:val="none" w:sz="0" w:space="0" w:color="auto"/>
        <w:bottom w:val="none" w:sz="0" w:space="0" w:color="auto"/>
        <w:right w:val="none" w:sz="0" w:space="0" w:color="auto"/>
      </w:divBdr>
    </w:div>
    <w:div w:id="1396860027">
      <w:bodyDiv w:val="1"/>
      <w:marLeft w:val="0"/>
      <w:marRight w:val="0"/>
      <w:marTop w:val="0"/>
      <w:marBottom w:val="0"/>
      <w:divBdr>
        <w:top w:val="none" w:sz="0" w:space="0" w:color="auto"/>
        <w:left w:val="none" w:sz="0" w:space="0" w:color="auto"/>
        <w:bottom w:val="none" w:sz="0" w:space="0" w:color="auto"/>
        <w:right w:val="none" w:sz="0" w:space="0" w:color="auto"/>
      </w:divBdr>
      <w:divsChild>
        <w:div w:id="1656494103">
          <w:marLeft w:val="0"/>
          <w:marRight w:val="0"/>
          <w:marTop w:val="192"/>
          <w:marBottom w:val="0"/>
          <w:divBdr>
            <w:top w:val="none" w:sz="0" w:space="0" w:color="auto"/>
            <w:left w:val="none" w:sz="0" w:space="0" w:color="auto"/>
            <w:bottom w:val="none" w:sz="0" w:space="0" w:color="auto"/>
            <w:right w:val="none" w:sz="0" w:space="0" w:color="auto"/>
          </w:divBdr>
        </w:div>
        <w:div w:id="1017123443">
          <w:marLeft w:val="0"/>
          <w:marRight w:val="0"/>
          <w:marTop w:val="192"/>
          <w:marBottom w:val="0"/>
          <w:divBdr>
            <w:top w:val="none" w:sz="0" w:space="0" w:color="auto"/>
            <w:left w:val="none" w:sz="0" w:space="0" w:color="auto"/>
            <w:bottom w:val="none" w:sz="0" w:space="0" w:color="auto"/>
            <w:right w:val="none" w:sz="0" w:space="0" w:color="auto"/>
          </w:divBdr>
        </w:div>
        <w:div w:id="846823076">
          <w:marLeft w:val="0"/>
          <w:marRight w:val="0"/>
          <w:marTop w:val="0"/>
          <w:marBottom w:val="0"/>
          <w:divBdr>
            <w:top w:val="none" w:sz="0" w:space="0" w:color="auto"/>
            <w:left w:val="none" w:sz="0" w:space="0" w:color="auto"/>
            <w:bottom w:val="none" w:sz="0" w:space="0" w:color="auto"/>
            <w:right w:val="none" w:sz="0" w:space="0" w:color="auto"/>
          </w:divBdr>
          <w:divsChild>
            <w:div w:id="1581673090">
              <w:marLeft w:val="0"/>
              <w:marRight w:val="0"/>
              <w:marTop w:val="192"/>
              <w:marBottom w:val="0"/>
              <w:divBdr>
                <w:top w:val="none" w:sz="0" w:space="0" w:color="auto"/>
                <w:left w:val="none" w:sz="0" w:space="0" w:color="auto"/>
                <w:bottom w:val="none" w:sz="0" w:space="0" w:color="auto"/>
                <w:right w:val="none" w:sz="0" w:space="0" w:color="auto"/>
              </w:divBdr>
            </w:div>
          </w:divsChild>
        </w:div>
        <w:div w:id="1972779508">
          <w:marLeft w:val="0"/>
          <w:marRight w:val="0"/>
          <w:marTop w:val="0"/>
          <w:marBottom w:val="0"/>
          <w:divBdr>
            <w:top w:val="none" w:sz="0" w:space="0" w:color="auto"/>
            <w:left w:val="none" w:sz="0" w:space="0" w:color="auto"/>
            <w:bottom w:val="none" w:sz="0" w:space="0" w:color="auto"/>
            <w:right w:val="none" w:sz="0" w:space="0" w:color="auto"/>
          </w:divBdr>
        </w:div>
        <w:div w:id="1558585498">
          <w:marLeft w:val="0"/>
          <w:marRight w:val="0"/>
          <w:marTop w:val="192"/>
          <w:marBottom w:val="0"/>
          <w:divBdr>
            <w:top w:val="none" w:sz="0" w:space="0" w:color="auto"/>
            <w:left w:val="none" w:sz="0" w:space="0" w:color="auto"/>
            <w:bottom w:val="none" w:sz="0" w:space="0" w:color="auto"/>
            <w:right w:val="none" w:sz="0" w:space="0" w:color="auto"/>
          </w:divBdr>
        </w:div>
        <w:div w:id="1180390394">
          <w:marLeft w:val="0"/>
          <w:marRight w:val="0"/>
          <w:marTop w:val="192"/>
          <w:marBottom w:val="0"/>
          <w:divBdr>
            <w:top w:val="none" w:sz="0" w:space="0" w:color="auto"/>
            <w:left w:val="none" w:sz="0" w:space="0" w:color="auto"/>
            <w:bottom w:val="none" w:sz="0" w:space="0" w:color="auto"/>
            <w:right w:val="none" w:sz="0" w:space="0" w:color="auto"/>
          </w:divBdr>
        </w:div>
        <w:div w:id="1096245813">
          <w:marLeft w:val="0"/>
          <w:marRight w:val="0"/>
          <w:marTop w:val="192"/>
          <w:marBottom w:val="0"/>
          <w:divBdr>
            <w:top w:val="none" w:sz="0" w:space="0" w:color="auto"/>
            <w:left w:val="none" w:sz="0" w:space="0" w:color="auto"/>
            <w:bottom w:val="none" w:sz="0" w:space="0" w:color="auto"/>
            <w:right w:val="none" w:sz="0" w:space="0" w:color="auto"/>
          </w:divBdr>
        </w:div>
        <w:div w:id="926114118">
          <w:marLeft w:val="0"/>
          <w:marRight w:val="0"/>
          <w:marTop w:val="192"/>
          <w:marBottom w:val="0"/>
          <w:divBdr>
            <w:top w:val="none" w:sz="0" w:space="0" w:color="auto"/>
            <w:left w:val="none" w:sz="0" w:space="0" w:color="auto"/>
            <w:bottom w:val="none" w:sz="0" w:space="0" w:color="auto"/>
            <w:right w:val="none" w:sz="0" w:space="0" w:color="auto"/>
          </w:divBdr>
        </w:div>
      </w:divsChild>
    </w:div>
    <w:div w:id="1404257541">
      <w:bodyDiv w:val="1"/>
      <w:marLeft w:val="0"/>
      <w:marRight w:val="0"/>
      <w:marTop w:val="0"/>
      <w:marBottom w:val="0"/>
      <w:divBdr>
        <w:top w:val="none" w:sz="0" w:space="0" w:color="auto"/>
        <w:left w:val="none" w:sz="0" w:space="0" w:color="auto"/>
        <w:bottom w:val="none" w:sz="0" w:space="0" w:color="auto"/>
        <w:right w:val="none" w:sz="0" w:space="0" w:color="auto"/>
      </w:divBdr>
      <w:divsChild>
        <w:div w:id="1363289022">
          <w:marLeft w:val="0"/>
          <w:marRight w:val="0"/>
          <w:marTop w:val="0"/>
          <w:marBottom w:val="0"/>
          <w:divBdr>
            <w:top w:val="none" w:sz="0" w:space="0" w:color="auto"/>
            <w:left w:val="none" w:sz="0" w:space="0" w:color="auto"/>
            <w:bottom w:val="none" w:sz="0" w:space="0" w:color="auto"/>
            <w:right w:val="none" w:sz="0" w:space="0" w:color="auto"/>
          </w:divBdr>
        </w:div>
        <w:div w:id="909655110">
          <w:marLeft w:val="0"/>
          <w:marRight w:val="0"/>
          <w:marTop w:val="0"/>
          <w:marBottom w:val="0"/>
          <w:divBdr>
            <w:top w:val="none" w:sz="0" w:space="0" w:color="auto"/>
            <w:left w:val="none" w:sz="0" w:space="0" w:color="auto"/>
            <w:bottom w:val="none" w:sz="0" w:space="0" w:color="auto"/>
            <w:right w:val="none" w:sz="0" w:space="0" w:color="auto"/>
          </w:divBdr>
        </w:div>
      </w:divsChild>
    </w:div>
    <w:div w:id="1409839434">
      <w:bodyDiv w:val="1"/>
      <w:marLeft w:val="0"/>
      <w:marRight w:val="0"/>
      <w:marTop w:val="0"/>
      <w:marBottom w:val="0"/>
      <w:divBdr>
        <w:top w:val="none" w:sz="0" w:space="0" w:color="auto"/>
        <w:left w:val="none" w:sz="0" w:space="0" w:color="auto"/>
        <w:bottom w:val="none" w:sz="0" w:space="0" w:color="auto"/>
        <w:right w:val="none" w:sz="0" w:space="0" w:color="auto"/>
      </w:divBdr>
    </w:div>
    <w:div w:id="1415593891">
      <w:bodyDiv w:val="1"/>
      <w:marLeft w:val="0"/>
      <w:marRight w:val="0"/>
      <w:marTop w:val="0"/>
      <w:marBottom w:val="0"/>
      <w:divBdr>
        <w:top w:val="none" w:sz="0" w:space="0" w:color="auto"/>
        <w:left w:val="none" w:sz="0" w:space="0" w:color="auto"/>
        <w:bottom w:val="none" w:sz="0" w:space="0" w:color="auto"/>
        <w:right w:val="none" w:sz="0" w:space="0" w:color="auto"/>
      </w:divBdr>
    </w:div>
    <w:div w:id="1441490302">
      <w:bodyDiv w:val="1"/>
      <w:marLeft w:val="0"/>
      <w:marRight w:val="0"/>
      <w:marTop w:val="0"/>
      <w:marBottom w:val="0"/>
      <w:divBdr>
        <w:top w:val="none" w:sz="0" w:space="0" w:color="auto"/>
        <w:left w:val="none" w:sz="0" w:space="0" w:color="auto"/>
        <w:bottom w:val="none" w:sz="0" w:space="0" w:color="auto"/>
        <w:right w:val="none" w:sz="0" w:space="0" w:color="auto"/>
      </w:divBdr>
    </w:div>
    <w:div w:id="1443920159">
      <w:bodyDiv w:val="1"/>
      <w:marLeft w:val="0"/>
      <w:marRight w:val="0"/>
      <w:marTop w:val="0"/>
      <w:marBottom w:val="0"/>
      <w:divBdr>
        <w:top w:val="none" w:sz="0" w:space="0" w:color="auto"/>
        <w:left w:val="none" w:sz="0" w:space="0" w:color="auto"/>
        <w:bottom w:val="none" w:sz="0" w:space="0" w:color="auto"/>
        <w:right w:val="none" w:sz="0" w:space="0" w:color="auto"/>
      </w:divBdr>
    </w:div>
    <w:div w:id="1455060856">
      <w:bodyDiv w:val="1"/>
      <w:marLeft w:val="0"/>
      <w:marRight w:val="0"/>
      <w:marTop w:val="0"/>
      <w:marBottom w:val="0"/>
      <w:divBdr>
        <w:top w:val="none" w:sz="0" w:space="0" w:color="auto"/>
        <w:left w:val="none" w:sz="0" w:space="0" w:color="auto"/>
        <w:bottom w:val="none" w:sz="0" w:space="0" w:color="auto"/>
        <w:right w:val="none" w:sz="0" w:space="0" w:color="auto"/>
      </w:divBdr>
    </w:div>
    <w:div w:id="1457404622">
      <w:bodyDiv w:val="1"/>
      <w:marLeft w:val="0"/>
      <w:marRight w:val="0"/>
      <w:marTop w:val="0"/>
      <w:marBottom w:val="0"/>
      <w:divBdr>
        <w:top w:val="none" w:sz="0" w:space="0" w:color="auto"/>
        <w:left w:val="none" w:sz="0" w:space="0" w:color="auto"/>
        <w:bottom w:val="none" w:sz="0" w:space="0" w:color="auto"/>
        <w:right w:val="none" w:sz="0" w:space="0" w:color="auto"/>
      </w:divBdr>
    </w:div>
    <w:div w:id="1460221234">
      <w:bodyDiv w:val="1"/>
      <w:marLeft w:val="0"/>
      <w:marRight w:val="0"/>
      <w:marTop w:val="0"/>
      <w:marBottom w:val="0"/>
      <w:divBdr>
        <w:top w:val="none" w:sz="0" w:space="0" w:color="auto"/>
        <w:left w:val="none" w:sz="0" w:space="0" w:color="auto"/>
        <w:bottom w:val="none" w:sz="0" w:space="0" w:color="auto"/>
        <w:right w:val="none" w:sz="0" w:space="0" w:color="auto"/>
      </w:divBdr>
    </w:div>
    <w:div w:id="1464887498">
      <w:bodyDiv w:val="1"/>
      <w:marLeft w:val="0"/>
      <w:marRight w:val="0"/>
      <w:marTop w:val="0"/>
      <w:marBottom w:val="0"/>
      <w:divBdr>
        <w:top w:val="none" w:sz="0" w:space="0" w:color="auto"/>
        <w:left w:val="none" w:sz="0" w:space="0" w:color="auto"/>
        <w:bottom w:val="none" w:sz="0" w:space="0" w:color="auto"/>
        <w:right w:val="none" w:sz="0" w:space="0" w:color="auto"/>
      </w:divBdr>
    </w:div>
    <w:div w:id="1469515684">
      <w:bodyDiv w:val="1"/>
      <w:marLeft w:val="0"/>
      <w:marRight w:val="0"/>
      <w:marTop w:val="0"/>
      <w:marBottom w:val="0"/>
      <w:divBdr>
        <w:top w:val="none" w:sz="0" w:space="0" w:color="auto"/>
        <w:left w:val="none" w:sz="0" w:space="0" w:color="auto"/>
        <w:bottom w:val="none" w:sz="0" w:space="0" w:color="auto"/>
        <w:right w:val="none" w:sz="0" w:space="0" w:color="auto"/>
      </w:divBdr>
    </w:div>
    <w:div w:id="1474981058">
      <w:bodyDiv w:val="1"/>
      <w:marLeft w:val="0"/>
      <w:marRight w:val="0"/>
      <w:marTop w:val="0"/>
      <w:marBottom w:val="0"/>
      <w:divBdr>
        <w:top w:val="none" w:sz="0" w:space="0" w:color="auto"/>
        <w:left w:val="none" w:sz="0" w:space="0" w:color="auto"/>
        <w:bottom w:val="none" w:sz="0" w:space="0" w:color="auto"/>
        <w:right w:val="none" w:sz="0" w:space="0" w:color="auto"/>
      </w:divBdr>
    </w:div>
    <w:div w:id="1489327502">
      <w:bodyDiv w:val="1"/>
      <w:marLeft w:val="0"/>
      <w:marRight w:val="0"/>
      <w:marTop w:val="0"/>
      <w:marBottom w:val="0"/>
      <w:divBdr>
        <w:top w:val="none" w:sz="0" w:space="0" w:color="auto"/>
        <w:left w:val="none" w:sz="0" w:space="0" w:color="auto"/>
        <w:bottom w:val="none" w:sz="0" w:space="0" w:color="auto"/>
        <w:right w:val="none" w:sz="0" w:space="0" w:color="auto"/>
      </w:divBdr>
    </w:div>
    <w:div w:id="1500580917">
      <w:bodyDiv w:val="1"/>
      <w:marLeft w:val="0"/>
      <w:marRight w:val="0"/>
      <w:marTop w:val="0"/>
      <w:marBottom w:val="0"/>
      <w:divBdr>
        <w:top w:val="none" w:sz="0" w:space="0" w:color="auto"/>
        <w:left w:val="none" w:sz="0" w:space="0" w:color="auto"/>
        <w:bottom w:val="none" w:sz="0" w:space="0" w:color="auto"/>
        <w:right w:val="none" w:sz="0" w:space="0" w:color="auto"/>
      </w:divBdr>
    </w:div>
    <w:div w:id="1501970603">
      <w:bodyDiv w:val="1"/>
      <w:marLeft w:val="0"/>
      <w:marRight w:val="0"/>
      <w:marTop w:val="0"/>
      <w:marBottom w:val="0"/>
      <w:divBdr>
        <w:top w:val="none" w:sz="0" w:space="0" w:color="auto"/>
        <w:left w:val="none" w:sz="0" w:space="0" w:color="auto"/>
        <w:bottom w:val="none" w:sz="0" w:space="0" w:color="auto"/>
        <w:right w:val="none" w:sz="0" w:space="0" w:color="auto"/>
      </w:divBdr>
    </w:div>
    <w:div w:id="1504663467">
      <w:bodyDiv w:val="1"/>
      <w:marLeft w:val="0"/>
      <w:marRight w:val="0"/>
      <w:marTop w:val="0"/>
      <w:marBottom w:val="0"/>
      <w:divBdr>
        <w:top w:val="none" w:sz="0" w:space="0" w:color="auto"/>
        <w:left w:val="none" w:sz="0" w:space="0" w:color="auto"/>
        <w:bottom w:val="none" w:sz="0" w:space="0" w:color="auto"/>
        <w:right w:val="none" w:sz="0" w:space="0" w:color="auto"/>
      </w:divBdr>
    </w:div>
    <w:div w:id="1505707865">
      <w:bodyDiv w:val="1"/>
      <w:marLeft w:val="0"/>
      <w:marRight w:val="0"/>
      <w:marTop w:val="0"/>
      <w:marBottom w:val="0"/>
      <w:divBdr>
        <w:top w:val="none" w:sz="0" w:space="0" w:color="auto"/>
        <w:left w:val="none" w:sz="0" w:space="0" w:color="auto"/>
        <w:bottom w:val="none" w:sz="0" w:space="0" w:color="auto"/>
        <w:right w:val="none" w:sz="0" w:space="0" w:color="auto"/>
      </w:divBdr>
    </w:div>
    <w:div w:id="1506360050">
      <w:bodyDiv w:val="1"/>
      <w:marLeft w:val="0"/>
      <w:marRight w:val="0"/>
      <w:marTop w:val="0"/>
      <w:marBottom w:val="0"/>
      <w:divBdr>
        <w:top w:val="none" w:sz="0" w:space="0" w:color="auto"/>
        <w:left w:val="none" w:sz="0" w:space="0" w:color="auto"/>
        <w:bottom w:val="none" w:sz="0" w:space="0" w:color="auto"/>
        <w:right w:val="none" w:sz="0" w:space="0" w:color="auto"/>
      </w:divBdr>
    </w:div>
    <w:div w:id="1506941213">
      <w:bodyDiv w:val="1"/>
      <w:marLeft w:val="0"/>
      <w:marRight w:val="0"/>
      <w:marTop w:val="0"/>
      <w:marBottom w:val="0"/>
      <w:divBdr>
        <w:top w:val="none" w:sz="0" w:space="0" w:color="auto"/>
        <w:left w:val="none" w:sz="0" w:space="0" w:color="auto"/>
        <w:bottom w:val="none" w:sz="0" w:space="0" w:color="auto"/>
        <w:right w:val="none" w:sz="0" w:space="0" w:color="auto"/>
      </w:divBdr>
    </w:div>
    <w:div w:id="1521234043">
      <w:bodyDiv w:val="1"/>
      <w:marLeft w:val="0"/>
      <w:marRight w:val="0"/>
      <w:marTop w:val="0"/>
      <w:marBottom w:val="0"/>
      <w:divBdr>
        <w:top w:val="none" w:sz="0" w:space="0" w:color="auto"/>
        <w:left w:val="none" w:sz="0" w:space="0" w:color="auto"/>
        <w:bottom w:val="none" w:sz="0" w:space="0" w:color="auto"/>
        <w:right w:val="none" w:sz="0" w:space="0" w:color="auto"/>
      </w:divBdr>
    </w:div>
    <w:div w:id="1521774221">
      <w:bodyDiv w:val="1"/>
      <w:marLeft w:val="0"/>
      <w:marRight w:val="0"/>
      <w:marTop w:val="0"/>
      <w:marBottom w:val="0"/>
      <w:divBdr>
        <w:top w:val="none" w:sz="0" w:space="0" w:color="auto"/>
        <w:left w:val="none" w:sz="0" w:space="0" w:color="auto"/>
        <w:bottom w:val="none" w:sz="0" w:space="0" w:color="auto"/>
        <w:right w:val="none" w:sz="0" w:space="0" w:color="auto"/>
      </w:divBdr>
    </w:div>
    <w:div w:id="1525553196">
      <w:bodyDiv w:val="1"/>
      <w:marLeft w:val="0"/>
      <w:marRight w:val="0"/>
      <w:marTop w:val="0"/>
      <w:marBottom w:val="0"/>
      <w:divBdr>
        <w:top w:val="none" w:sz="0" w:space="0" w:color="auto"/>
        <w:left w:val="none" w:sz="0" w:space="0" w:color="auto"/>
        <w:bottom w:val="none" w:sz="0" w:space="0" w:color="auto"/>
        <w:right w:val="none" w:sz="0" w:space="0" w:color="auto"/>
      </w:divBdr>
    </w:div>
    <w:div w:id="1530492209">
      <w:bodyDiv w:val="1"/>
      <w:marLeft w:val="0"/>
      <w:marRight w:val="0"/>
      <w:marTop w:val="0"/>
      <w:marBottom w:val="0"/>
      <w:divBdr>
        <w:top w:val="none" w:sz="0" w:space="0" w:color="auto"/>
        <w:left w:val="none" w:sz="0" w:space="0" w:color="auto"/>
        <w:bottom w:val="none" w:sz="0" w:space="0" w:color="auto"/>
        <w:right w:val="none" w:sz="0" w:space="0" w:color="auto"/>
      </w:divBdr>
    </w:div>
    <w:div w:id="1538935058">
      <w:bodyDiv w:val="1"/>
      <w:marLeft w:val="0"/>
      <w:marRight w:val="0"/>
      <w:marTop w:val="0"/>
      <w:marBottom w:val="0"/>
      <w:divBdr>
        <w:top w:val="none" w:sz="0" w:space="0" w:color="auto"/>
        <w:left w:val="none" w:sz="0" w:space="0" w:color="auto"/>
        <w:bottom w:val="none" w:sz="0" w:space="0" w:color="auto"/>
        <w:right w:val="none" w:sz="0" w:space="0" w:color="auto"/>
      </w:divBdr>
      <w:divsChild>
        <w:div w:id="1424299329">
          <w:marLeft w:val="0"/>
          <w:marRight w:val="0"/>
          <w:marTop w:val="0"/>
          <w:marBottom w:val="0"/>
          <w:divBdr>
            <w:top w:val="none" w:sz="0" w:space="0" w:color="auto"/>
            <w:left w:val="none" w:sz="0" w:space="0" w:color="auto"/>
            <w:bottom w:val="none" w:sz="0" w:space="0" w:color="auto"/>
            <w:right w:val="none" w:sz="0" w:space="0" w:color="auto"/>
          </w:divBdr>
        </w:div>
      </w:divsChild>
    </w:div>
    <w:div w:id="1539852380">
      <w:bodyDiv w:val="1"/>
      <w:marLeft w:val="0"/>
      <w:marRight w:val="0"/>
      <w:marTop w:val="0"/>
      <w:marBottom w:val="0"/>
      <w:divBdr>
        <w:top w:val="none" w:sz="0" w:space="0" w:color="auto"/>
        <w:left w:val="none" w:sz="0" w:space="0" w:color="auto"/>
        <w:bottom w:val="none" w:sz="0" w:space="0" w:color="auto"/>
        <w:right w:val="none" w:sz="0" w:space="0" w:color="auto"/>
      </w:divBdr>
    </w:div>
    <w:div w:id="1543521224">
      <w:bodyDiv w:val="1"/>
      <w:marLeft w:val="0"/>
      <w:marRight w:val="0"/>
      <w:marTop w:val="0"/>
      <w:marBottom w:val="0"/>
      <w:divBdr>
        <w:top w:val="none" w:sz="0" w:space="0" w:color="auto"/>
        <w:left w:val="none" w:sz="0" w:space="0" w:color="auto"/>
        <w:bottom w:val="none" w:sz="0" w:space="0" w:color="auto"/>
        <w:right w:val="none" w:sz="0" w:space="0" w:color="auto"/>
      </w:divBdr>
    </w:div>
    <w:div w:id="1548373206">
      <w:bodyDiv w:val="1"/>
      <w:marLeft w:val="0"/>
      <w:marRight w:val="0"/>
      <w:marTop w:val="0"/>
      <w:marBottom w:val="0"/>
      <w:divBdr>
        <w:top w:val="none" w:sz="0" w:space="0" w:color="auto"/>
        <w:left w:val="none" w:sz="0" w:space="0" w:color="auto"/>
        <w:bottom w:val="none" w:sz="0" w:space="0" w:color="auto"/>
        <w:right w:val="none" w:sz="0" w:space="0" w:color="auto"/>
      </w:divBdr>
    </w:div>
    <w:div w:id="1552031515">
      <w:bodyDiv w:val="1"/>
      <w:marLeft w:val="0"/>
      <w:marRight w:val="0"/>
      <w:marTop w:val="0"/>
      <w:marBottom w:val="0"/>
      <w:divBdr>
        <w:top w:val="none" w:sz="0" w:space="0" w:color="auto"/>
        <w:left w:val="none" w:sz="0" w:space="0" w:color="auto"/>
        <w:bottom w:val="none" w:sz="0" w:space="0" w:color="auto"/>
        <w:right w:val="none" w:sz="0" w:space="0" w:color="auto"/>
      </w:divBdr>
    </w:div>
    <w:div w:id="1553154846">
      <w:bodyDiv w:val="1"/>
      <w:marLeft w:val="0"/>
      <w:marRight w:val="0"/>
      <w:marTop w:val="0"/>
      <w:marBottom w:val="0"/>
      <w:divBdr>
        <w:top w:val="none" w:sz="0" w:space="0" w:color="auto"/>
        <w:left w:val="none" w:sz="0" w:space="0" w:color="auto"/>
        <w:bottom w:val="none" w:sz="0" w:space="0" w:color="auto"/>
        <w:right w:val="none" w:sz="0" w:space="0" w:color="auto"/>
      </w:divBdr>
    </w:div>
    <w:div w:id="1556896371">
      <w:bodyDiv w:val="1"/>
      <w:marLeft w:val="0"/>
      <w:marRight w:val="0"/>
      <w:marTop w:val="0"/>
      <w:marBottom w:val="0"/>
      <w:divBdr>
        <w:top w:val="none" w:sz="0" w:space="0" w:color="auto"/>
        <w:left w:val="none" w:sz="0" w:space="0" w:color="auto"/>
        <w:bottom w:val="none" w:sz="0" w:space="0" w:color="auto"/>
        <w:right w:val="none" w:sz="0" w:space="0" w:color="auto"/>
      </w:divBdr>
    </w:div>
    <w:div w:id="1558390741">
      <w:bodyDiv w:val="1"/>
      <w:marLeft w:val="0"/>
      <w:marRight w:val="0"/>
      <w:marTop w:val="0"/>
      <w:marBottom w:val="0"/>
      <w:divBdr>
        <w:top w:val="none" w:sz="0" w:space="0" w:color="auto"/>
        <w:left w:val="none" w:sz="0" w:space="0" w:color="auto"/>
        <w:bottom w:val="none" w:sz="0" w:space="0" w:color="auto"/>
        <w:right w:val="none" w:sz="0" w:space="0" w:color="auto"/>
      </w:divBdr>
      <w:divsChild>
        <w:div w:id="214050018">
          <w:marLeft w:val="0"/>
          <w:marRight w:val="0"/>
          <w:marTop w:val="192"/>
          <w:marBottom w:val="0"/>
          <w:divBdr>
            <w:top w:val="none" w:sz="0" w:space="0" w:color="auto"/>
            <w:left w:val="none" w:sz="0" w:space="0" w:color="auto"/>
            <w:bottom w:val="none" w:sz="0" w:space="0" w:color="auto"/>
            <w:right w:val="none" w:sz="0" w:space="0" w:color="auto"/>
          </w:divBdr>
        </w:div>
        <w:div w:id="98262052">
          <w:marLeft w:val="0"/>
          <w:marRight w:val="0"/>
          <w:marTop w:val="192"/>
          <w:marBottom w:val="0"/>
          <w:divBdr>
            <w:top w:val="none" w:sz="0" w:space="0" w:color="auto"/>
            <w:left w:val="none" w:sz="0" w:space="0" w:color="auto"/>
            <w:bottom w:val="none" w:sz="0" w:space="0" w:color="auto"/>
            <w:right w:val="none" w:sz="0" w:space="0" w:color="auto"/>
          </w:divBdr>
        </w:div>
        <w:div w:id="1829201092">
          <w:marLeft w:val="0"/>
          <w:marRight w:val="0"/>
          <w:marTop w:val="192"/>
          <w:marBottom w:val="0"/>
          <w:divBdr>
            <w:top w:val="none" w:sz="0" w:space="0" w:color="auto"/>
            <w:left w:val="none" w:sz="0" w:space="0" w:color="auto"/>
            <w:bottom w:val="none" w:sz="0" w:space="0" w:color="auto"/>
            <w:right w:val="none" w:sz="0" w:space="0" w:color="auto"/>
          </w:divBdr>
        </w:div>
      </w:divsChild>
    </w:div>
    <w:div w:id="1560244389">
      <w:bodyDiv w:val="1"/>
      <w:marLeft w:val="0"/>
      <w:marRight w:val="0"/>
      <w:marTop w:val="0"/>
      <w:marBottom w:val="0"/>
      <w:divBdr>
        <w:top w:val="none" w:sz="0" w:space="0" w:color="auto"/>
        <w:left w:val="none" w:sz="0" w:space="0" w:color="auto"/>
        <w:bottom w:val="none" w:sz="0" w:space="0" w:color="auto"/>
        <w:right w:val="none" w:sz="0" w:space="0" w:color="auto"/>
      </w:divBdr>
    </w:div>
    <w:div w:id="1562788999">
      <w:bodyDiv w:val="1"/>
      <w:marLeft w:val="0"/>
      <w:marRight w:val="0"/>
      <w:marTop w:val="0"/>
      <w:marBottom w:val="0"/>
      <w:divBdr>
        <w:top w:val="none" w:sz="0" w:space="0" w:color="auto"/>
        <w:left w:val="none" w:sz="0" w:space="0" w:color="auto"/>
        <w:bottom w:val="none" w:sz="0" w:space="0" w:color="auto"/>
        <w:right w:val="none" w:sz="0" w:space="0" w:color="auto"/>
      </w:divBdr>
      <w:divsChild>
        <w:div w:id="845754777">
          <w:blockQuote w:val="1"/>
          <w:marLeft w:val="0"/>
          <w:marRight w:val="0"/>
          <w:marTop w:val="0"/>
          <w:marBottom w:val="335"/>
          <w:divBdr>
            <w:top w:val="none" w:sz="0" w:space="0" w:color="auto"/>
            <w:left w:val="single" w:sz="24" w:space="31" w:color="F0F5F7"/>
            <w:bottom w:val="none" w:sz="0" w:space="0" w:color="auto"/>
            <w:right w:val="none" w:sz="0" w:space="0" w:color="auto"/>
          </w:divBdr>
        </w:div>
      </w:divsChild>
    </w:div>
    <w:div w:id="1566136774">
      <w:bodyDiv w:val="1"/>
      <w:marLeft w:val="0"/>
      <w:marRight w:val="0"/>
      <w:marTop w:val="0"/>
      <w:marBottom w:val="0"/>
      <w:divBdr>
        <w:top w:val="none" w:sz="0" w:space="0" w:color="auto"/>
        <w:left w:val="none" w:sz="0" w:space="0" w:color="auto"/>
        <w:bottom w:val="none" w:sz="0" w:space="0" w:color="auto"/>
        <w:right w:val="none" w:sz="0" w:space="0" w:color="auto"/>
      </w:divBdr>
    </w:div>
    <w:div w:id="1569655472">
      <w:bodyDiv w:val="1"/>
      <w:marLeft w:val="0"/>
      <w:marRight w:val="0"/>
      <w:marTop w:val="0"/>
      <w:marBottom w:val="0"/>
      <w:divBdr>
        <w:top w:val="none" w:sz="0" w:space="0" w:color="auto"/>
        <w:left w:val="none" w:sz="0" w:space="0" w:color="auto"/>
        <w:bottom w:val="none" w:sz="0" w:space="0" w:color="auto"/>
        <w:right w:val="none" w:sz="0" w:space="0" w:color="auto"/>
      </w:divBdr>
    </w:div>
    <w:div w:id="1573540635">
      <w:bodyDiv w:val="1"/>
      <w:marLeft w:val="0"/>
      <w:marRight w:val="0"/>
      <w:marTop w:val="0"/>
      <w:marBottom w:val="0"/>
      <w:divBdr>
        <w:top w:val="none" w:sz="0" w:space="0" w:color="auto"/>
        <w:left w:val="none" w:sz="0" w:space="0" w:color="auto"/>
        <w:bottom w:val="none" w:sz="0" w:space="0" w:color="auto"/>
        <w:right w:val="none" w:sz="0" w:space="0" w:color="auto"/>
      </w:divBdr>
    </w:div>
    <w:div w:id="1574124873">
      <w:bodyDiv w:val="1"/>
      <w:marLeft w:val="0"/>
      <w:marRight w:val="0"/>
      <w:marTop w:val="0"/>
      <w:marBottom w:val="0"/>
      <w:divBdr>
        <w:top w:val="none" w:sz="0" w:space="0" w:color="auto"/>
        <w:left w:val="none" w:sz="0" w:space="0" w:color="auto"/>
        <w:bottom w:val="none" w:sz="0" w:space="0" w:color="auto"/>
        <w:right w:val="none" w:sz="0" w:space="0" w:color="auto"/>
      </w:divBdr>
    </w:div>
    <w:div w:id="1596748502">
      <w:bodyDiv w:val="1"/>
      <w:marLeft w:val="0"/>
      <w:marRight w:val="0"/>
      <w:marTop w:val="0"/>
      <w:marBottom w:val="0"/>
      <w:divBdr>
        <w:top w:val="none" w:sz="0" w:space="0" w:color="auto"/>
        <w:left w:val="none" w:sz="0" w:space="0" w:color="auto"/>
        <w:bottom w:val="none" w:sz="0" w:space="0" w:color="auto"/>
        <w:right w:val="none" w:sz="0" w:space="0" w:color="auto"/>
      </w:divBdr>
      <w:divsChild>
        <w:div w:id="1922445708">
          <w:marLeft w:val="0"/>
          <w:marRight w:val="0"/>
          <w:marTop w:val="192"/>
          <w:marBottom w:val="0"/>
          <w:divBdr>
            <w:top w:val="none" w:sz="0" w:space="0" w:color="auto"/>
            <w:left w:val="none" w:sz="0" w:space="0" w:color="auto"/>
            <w:bottom w:val="none" w:sz="0" w:space="0" w:color="auto"/>
            <w:right w:val="none" w:sz="0" w:space="0" w:color="auto"/>
          </w:divBdr>
        </w:div>
        <w:div w:id="1791388727">
          <w:marLeft w:val="0"/>
          <w:marRight w:val="0"/>
          <w:marTop w:val="192"/>
          <w:marBottom w:val="0"/>
          <w:divBdr>
            <w:top w:val="none" w:sz="0" w:space="0" w:color="auto"/>
            <w:left w:val="none" w:sz="0" w:space="0" w:color="auto"/>
            <w:bottom w:val="none" w:sz="0" w:space="0" w:color="auto"/>
            <w:right w:val="none" w:sz="0" w:space="0" w:color="auto"/>
          </w:divBdr>
        </w:div>
        <w:div w:id="738361257">
          <w:marLeft w:val="0"/>
          <w:marRight w:val="0"/>
          <w:marTop w:val="192"/>
          <w:marBottom w:val="0"/>
          <w:divBdr>
            <w:top w:val="none" w:sz="0" w:space="0" w:color="auto"/>
            <w:left w:val="none" w:sz="0" w:space="0" w:color="auto"/>
            <w:bottom w:val="none" w:sz="0" w:space="0" w:color="auto"/>
            <w:right w:val="none" w:sz="0" w:space="0" w:color="auto"/>
          </w:divBdr>
        </w:div>
        <w:div w:id="649360817">
          <w:marLeft w:val="0"/>
          <w:marRight w:val="0"/>
          <w:marTop w:val="192"/>
          <w:marBottom w:val="0"/>
          <w:divBdr>
            <w:top w:val="none" w:sz="0" w:space="0" w:color="auto"/>
            <w:left w:val="none" w:sz="0" w:space="0" w:color="auto"/>
            <w:bottom w:val="none" w:sz="0" w:space="0" w:color="auto"/>
            <w:right w:val="none" w:sz="0" w:space="0" w:color="auto"/>
          </w:divBdr>
        </w:div>
        <w:div w:id="901864624">
          <w:marLeft w:val="0"/>
          <w:marRight w:val="0"/>
          <w:marTop w:val="192"/>
          <w:marBottom w:val="0"/>
          <w:divBdr>
            <w:top w:val="none" w:sz="0" w:space="0" w:color="auto"/>
            <w:left w:val="none" w:sz="0" w:space="0" w:color="auto"/>
            <w:bottom w:val="none" w:sz="0" w:space="0" w:color="auto"/>
            <w:right w:val="none" w:sz="0" w:space="0" w:color="auto"/>
          </w:divBdr>
        </w:div>
      </w:divsChild>
    </w:div>
    <w:div w:id="1607232207">
      <w:bodyDiv w:val="1"/>
      <w:marLeft w:val="0"/>
      <w:marRight w:val="0"/>
      <w:marTop w:val="0"/>
      <w:marBottom w:val="0"/>
      <w:divBdr>
        <w:top w:val="none" w:sz="0" w:space="0" w:color="auto"/>
        <w:left w:val="none" w:sz="0" w:space="0" w:color="auto"/>
        <w:bottom w:val="none" w:sz="0" w:space="0" w:color="auto"/>
        <w:right w:val="none" w:sz="0" w:space="0" w:color="auto"/>
      </w:divBdr>
    </w:div>
    <w:div w:id="1612938148">
      <w:bodyDiv w:val="1"/>
      <w:marLeft w:val="0"/>
      <w:marRight w:val="0"/>
      <w:marTop w:val="0"/>
      <w:marBottom w:val="0"/>
      <w:divBdr>
        <w:top w:val="none" w:sz="0" w:space="0" w:color="auto"/>
        <w:left w:val="none" w:sz="0" w:space="0" w:color="auto"/>
        <w:bottom w:val="none" w:sz="0" w:space="0" w:color="auto"/>
        <w:right w:val="none" w:sz="0" w:space="0" w:color="auto"/>
      </w:divBdr>
    </w:div>
    <w:div w:id="1621183339">
      <w:bodyDiv w:val="1"/>
      <w:marLeft w:val="0"/>
      <w:marRight w:val="0"/>
      <w:marTop w:val="0"/>
      <w:marBottom w:val="0"/>
      <w:divBdr>
        <w:top w:val="none" w:sz="0" w:space="0" w:color="auto"/>
        <w:left w:val="none" w:sz="0" w:space="0" w:color="auto"/>
        <w:bottom w:val="none" w:sz="0" w:space="0" w:color="auto"/>
        <w:right w:val="none" w:sz="0" w:space="0" w:color="auto"/>
      </w:divBdr>
      <w:divsChild>
        <w:div w:id="1054082310">
          <w:marLeft w:val="0"/>
          <w:marRight w:val="0"/>
          <w:marTop w:val="0"/>
          <w:marBottom w:val="0"/>
          <w:divBdr>
            <w:top w:val="none" w:sz="0" w:space="0" w:color="auto"/>
            <w:left w:val="none" w:sz="0" w:space="0" w:color="auto"/>
            <w:bottom w:val="none" w:sz="0" w:space="0" w:color="auto"/>
            <w:right w:val="none" w:sz="0" w:space="0" w:color="auto"/>
          </w:divBdr>
        </w:div>
        <w:div w:id="1273122952">
          <w:marLeft w:val="0"/>
          <w:marRight w:val="0"/>
          <w:marTop w:val="0"/>
          <w:marBottom w:val="0"/>
          <w:divBdr>
            <w:top w:val="none" w:sz="0" w:space="0" w:color="auto"/>
            <w:left w:val="none" w:sz="0" w:space="0" w:color="auto"/>
            <w:bottom w:val="none" w:sz="0" w:space="0" w:color="auto"/>
            <w:right w:val="none" w:sz="0" w:space="0" w:color="auto"/>
          </w:divBdr>
        </w:div>
        <w:div w:id="294871182">
          <w:marLeft w:val="0"/>
          <w:marRight w:val="0"/>
          <w:marTop w:val="0"/>
          <w:marBottom w:val="0"/>
          <w:divBdr>
            <w:top w:val="none" w:sz="0" w:space="0" w:color="auto"/>
            <w:left w:val="none" w:sz="0" w:space="0" w:color="auto"/>
            <w:bottom w:val="none" w:sz="0" w:space="0" w:color="auto"/>
            <w:right w:val="none" w:sz="0" w:space="0" w:color="auto"/>
          </w:divBdr>
        </w:div>
        <w:div w:id="1384717411">
          <w:marLeft w:val="0"/>
          <w:marRight w:val="0"/>
          <w:marTop w:val="0"/>
          <w:marBottom w:val="0"/>
          <w:divBdr>
            <w:top w:val="none" w:sz="0" w:space="0" w:color="auto"/>
            <w:left w:val="none" w:sz="0" w:space="0" w:color="auto"/>
            <w:bottom w:val="none" w:sz="0" w:space="0" w:color="auto"/>
            <w:right w:val="none" w:sz="0" w:space="0" w:color="auto"/>
          </w:divBdr>
        </w:div>
        <w:div w:id="516965154">
          <w:marLeft w:val="0"/>
          <w:marRight w:val="0"/>
          <w:marTop w:val="0"/>
          <w:marBottom w:val="0"/>
          <w:divBdr>
            <w:top w:val="none" w:sz="0" w:space="0" w:color="auto"/>
            <w:left w:val="none" w:sz="0" w:space="0" w:color="auto"/>
            <w:bottom w:val="none" w:sz="0" w:space="0" w:color="auto"/>
            <w:right w:val="none" w:sz="0" w:space="0" w:color="auto"/>
          </w:divBdr>
        </w:div>
        <w:div w:id="24453931">
          <w:marLeft w:val="0"/>
          <w:marRight w:val="0"/>
          <w:marTop w:val="0"/>
          <w:marBottom w:val="0"/>
          <w:divBdr>
            <w:top w:val="none" w:sz="0" w:space="0" w:color="auto"/>
            <w:left w:val="none" w:sz="0" w:space="0" w:color="auto"/>
            <w:bottom w:val="none" w:sz="0" w:space="0" w:color="auto"/>
            <w:right w:val="none" w:sz="0" w:space="0" w:color="auto"/>
          </w:divBdr>
        </w:div>
        <w:div w:id="787772644">
          <w:marLeft w:val="0"/>
          <w:marRight w:val="0"/>
          <w:marTop w:val="0"/>
          <w:marBottom w:val="0"/>
          <w:divBdr>
            <w:top w:val="none" w:sz="0" w:space="0" w:color="auto"/>
            <w:left w:val="none" w:sz="0" w:space="0" w:color="auto"/>
            <w:bottom w:val="none" w:sz="0" w:space="0" w:color="auto"/>
            <w:right w:val="none" w:sz="0" w:space="0" w:color="auto"/>
          </w:divBdr>
        </w:div>
        <w:div w:id="1839494952">
          <w:marLeft w:val="0"/>
          <w:marRight w:val="0"/>
          <w:marTop w:val="0"/>
          <w:marBottom w:val="0"/>
          <w:divBdr>
            <w:top w:val="none" w:sz="0" w:space="0" w:color="auto"/>
            <w:left w:val="none" w:sz="0" w:space="0" w:color="auto"/>
            <w:bottom w:val="none" w:sz="0" w:space="0" w:color="auto"/>
            <w:right w:val="none" w:sz="0" w:space="0" w:color="auto"/>
          </w:divBdr>
        </w:div>
        <w:div w:id="1920098517">
          <w:marLeft w:val="0"/>
          <w:marRight w:val="0"/>
          <w:marTop w:val="0"/>
          <w:marBottom w:val="0"/>
          <w:divBdr>
            <w:top w:val="none" w:sz="0" w:space="0" w:color="auto"/>
            <w:left w:val="none" w:sz="0" w:space="0" w:color="auto"/>
            <w:bottom w:val="none" w:sz="0" w:space="0" w:color="auto"/>
            <w:right w:val="none" w:sz="0" w:space="0" w:color="auto"/>
          </w:divBdr>
        </w:div>
        <w:div w:id="2016419183">
          <w:marLeft w:val="0"/>
          <w:marRight w:val="0"/>
          <w:marTop w:val="0"/>
          <w:marBottom w:val="0"/>
          <w:divBdr>
            <w:top w:val="none" w:sz="0" w:space="0" w:color="auto"/>
            <w:left w:val="none" w:sz="0" w:space="0" w:color="auto"/>
            <w:bottom w:val="none" w:sz="0" w:space="0" w:color="auto"/>
            <w:right w:val="none" w:sz="0" w:space="0" w:color="auto"/>
          </w:divBdr>
        </w:div>
        <w:div w:id="1133136046">
          <w:marLeft w:val="0"/>
          <w:marRight w:val="0"/>
          <w:marTop w:val="0"/>
          <w:marBottom w:val="0"/>
          <w:divBdr>
            <w:top w:val="none" w:sz="0" w:space="0" w:color="auto"/>
            <w:left w:val="none" w:sz="0" w:space="0" w:color="auto"/>
            <w:bottom w:val="none" w:sz="0" w:space="0" w:color="auto"/>
            <w:right w:val="none" w:sz="0" w:space="0" w:color="auto"/>
          </w:divBdr>
        </w:div>
        <w:div w:id="1359353769">
          <w:marLeft w:val="0"/>
          <w:marRight w:val="0"/>
          <w:marTop w:val="0"/>
          <w:marBottom w:val="0"/>
          <w:divBdr>
            <w:top w:val="none" w:sz="0" w:space="0" w:color="auto"/>
            <w:left w:val="none" w:sz="0" w:space="0" w:color="auto"/>
            <w:bottom w:val="none" w:sz="0" w:space="0" w:color="auto"/>
            <w:right w:val="none" w:sz="0" w:space="0" w:color="auto"/>
          </w:divBdr>
        </w:div>
        <w:div w:id="1269892598">
          <w:marLeft w:val="0"/>
          <w:marRight w:val="0"/>
          <w:marTop w:val="0"/>
          <w:marBottom w:val="0"/>
          <w:divBdr>
            <w:top w:val="none" w:sz="0" w:space="0" w:color="auto"/>
            <w:left w:val="none" w:sz="0" w:space="0" w:color="auto"/>
            <w:bottom w:val="none" w:sz="0" w:space="0" w:color="auto"/>
            <w:right w:val="none" w:sz="0" w:space="0" w:color="auto"/>
          </w:divBdr>
        </w:div>
        <w:div w:id="1214656169">
          <w:marLeft w:val="0"/>
          <w:marRight w:val="0"/>
          <w:marTop w:val="0"/>
          <w:marBottom w:val="0"/>
          <w:divBdr>
            <w:top w:val="none" w:sz="0" w:space="0" w:color="auto"/>
            <w:left w:val="none" w:sz="0" w:space="0" w:color="auto"/>
            <w:bottom w:val="none" w:sz="0" w:space="0" w:color="auto"/>
            <w:right w:val="none" w:sz="0" w:space="0" w:color="auto"/>
          </w:divBdr>
        </w:div>
        <w:div w:id="478230119">
          <w:marLeft w:val="0"/>
          <w:marRight w:val="0"/>
          <w:marTop w:val="0"/>
          <w:marBottom w:val="0"/>
          <w:divBdr>
            <w:top w:val="none" w:sz="0" w:space="0" w:color="auto"/>
            <w:left w:val="none" w:sz="0" w:space="0" w:color="auto"/>
            <w:bottom w:val="none" w:sz="0" w:space="0" w:color="auto"/>
            <w:right w:val="none" w:sz="0" w:space="0" w:color="auto"/>
          </w:divBdr>
        </w:div>
        <w:div w:id="916785920">
          <w:marLeft w:val="0"/>
          <w:marRight w:val="0"/>
          <w:marTop w:val="0"/>
          <w:marBottom w:val="0"/>
          <w:divBdr>
            <w:top w:val="none" w:sz="0" w:space="0" w:color="auto"/>
            <w:left w:val="none" w:sz="0" w:space="0" w:color="auto"/>
            <w:bottom w:val="none" w:sz="0" w:space="0" w:color="auto"/>
            <w:right w:val="none" w:sz="0" w:space="0" w:color="auto"/>
          </w:divBdr>
        </w:div>
        <w:div w:id="209075754">
          <w:marLeft w:val="0"/>
          <w:marRight w:val="0"/>
          <w:marTop w:val="0"/>
          <w:marBottom w:val="0"/>
          <w:divBdr>
            <w:top w:val="none" w:sz="0" w:space="0" w:color="auto"/>
            <w:left w:val="none" w:sz="0" w:space="0" w:color="auto"/>
            <w:bottom w:val="none" w:sz="0" w:space="0" w:color="auto"/>
            <w:right w:val="none" w:sz="0" w:space="0" w:color="auto"/>
          </w:divBdr>
        </w:div>
        <w:div w:id="1662461675">
          <w:marLeft w:val="0"/>
          <w:marRight w:val="0"/>
          <w:marTop w:val="0"/>
          <w:marBottom w:val="0"/>
          <w:divBdr>
            <w:top w:val="none" w:sz="0" w:space="0" w:color="auto"/>
            <w:left w:val="none" w:sz="0" w:space="0" w:color="auto"/>
            <w:bottom w:val="none" w:sz="0" w:space="0" w:color="auto"/>
            <w:right w:val="none" w:sz="0" w:space="0" w:color="auto"/>
          </w:divBdr>
        </w:div>
        <w:div w:id="324555990">
          <w:marLeft w:val="0"/>
          <w:marRight w:val="0"/>
          <w:marTop w:val="0"/>
          <w:marBottom w:val="0"/>
          <w:divBdr>
            <w:top w:val="none" w:sz="0" w:space="0" w:color="auto"/>
            <w:left w:val="none" w:sz="0" w:space="0" w:color="auto"/>
            <w:bottom w:val="none" w:sz="0" w:space="0" w:color="auto"/>
            <w:right w:val="none" w:sz="0" w:space="0" w:color="auto"/>
          </w:divBdr>
        </w:div>
        <w:div w:id="611864794">
          <w:marLeft w:val="0"/>
          <w:marRight w:val="0"/>
          <w:marTop w:val="0"/>
          <w:marBottom w:val="0"/>
          <w:divBdr>
            <w:top w:val="none" w:sz="0" w:space="0" w:color="auto"/>
            <w:left w:val="none" w:sz="0" w:space="0" w:color="auto"/>
            <w:bottom w:val="none" w:sz="0" w:space="0" w:color="auto"/>
            <w:right w:val="none" w:sz="0" w:space="0" w:color="auto"/>
          </w:divBdr>
        </w:div>
        <w:div w:id="1549367877">
          <w:marLeft w:val="0"/>
          <w:marRight w:val="0"/>
          <w:marTop w:val="0"/>
          <w:marBottom w:val="0"/>
          <w:divBdr>
            <w:top w:val="none" w:sz="0" w:space="0" w:color="auto"/>
            <w:left w:val="none" w:sz="0" w:space="0" w:color="auto"/>
            <w:bottom w:val="none" w:sz="0" w:space="0" w:color="auto"/>
            <w:right w:val="none" w:sz="0" w:space="0" w:color="auto"/>
          </w:divBdr>
        </w:div>
        <w:div w:id="1663048533">
          <w:marLeft w:val="0"/>
          <w:marRight w:val="0"/>
          <w:marTop w:val="0"/>
          <w:marBottom w:val="0"/>
          <w:divBdr>
            <w:top w:val="none" w:sz="0" w:space="0" w:color="auto"/>
            <w:left w:val="none" w:sz="0" w:space="0" w:color="auto"/>
            <w:bottom w:val="none" w:sz="0" w:space="0" w:color="auto"/>
            <w:right w:val="none" w:sz="0" w:space="0" w:color="auto"/>
          </w:divBdr>
        </w:div>
        <w:div w:id="742144959">
          <w:marLeft w:val="0"/>
          <w:marRight w:val="0"/>
          <w:marTop w:val="0"/>
          <w:marBottom w:val="0"/>
          <w:divBdr>
            <w:top w:val="none" w:sz="0" w:space="0" w:color="auto"/>
            <w:left w:val="none" w:sz="0" w:space="0" w:color="auto"/>
            <w:bottom w:val="none" w:sz="0" w:space="0" w:color="auto"/>
            <w:right w:val="none" w:sz="0" w:space="0" w:color="auto"/>
          </w:divBdr>
        </w:div>
        <w:div w:id="911505579">
          <w:marLeft w:val="0"/>
          <w:marRight w:val="0"/>
          <w:marTop w:val="0"/>
          <w:marBottom w:val="0"/>
          <w:divBdr>
            <w:top w:val="none" w:sz="0" w:space="0" w:color="auto"/>
            <w:left w:val="none" w:sz="0" w:space="0" w:color="auto"/>
            <w:bottom w:val="none" w:sz="0" w:space="0" w:color="auto"/>
            <w:right w:val="none" w:sz="0" w:space="0" w:color="auto"/>
          </w:divBdr>
        </w:div>
        <w:div w:id="1462378107">
          <w:marLeft w:val="0"/>
          <w:marRight w:val="0"/>
          <w:marTop w:val="0"/>
          <w:marBottom w:val="0"/>
          <w:divBdr>
            <w:top w:val="none" w:sz="0" w:space="0" w:color="auto"/>
            <w:left w:val="none" w:sz="0" w:space="0" w:color="auto"/>
            <w:bottom w:val="none" w:sz="0" w:space="0" w:color="auto"/>
            <w:right w:val="none" w:sz="0" w:space="0" w:color="auto"/>
          </w:divBdr>
        </w:div>
        <w:div w:id="2008513757">
          <w:marLeft w:val="0"/>
          <w:marRight w:val="0"/>
          <w:marTop w:val="0"/>
          <w:marBottom w:val="0"/>
          <w:divBdr>
            <w:top w:val="none" w:sz="0" w:space="0" w:color="auto"/>
            <w:left w:val="none" w:sz="0" w:space="0" w:color="auto"/>
            <w:bottom w:val="none" w:sz="0" w:space="0" w:color="auto"/>
            <w:right w:val="none" w:sz="0" w:space="0" w:color="auto"/>
          </w:divBdr>
        </w:div>
        <w:div w:id="1423841406">
          <w:marLeft w:val="0"/>
          <w:marRight w:val="0"/>
          <w:marTop w:val="0"/>
          <w:marBottom w:val="0"/>
          <w:divBdr>
            <w:top w:val="none" w:sz="0" w:space="0" w:color="auto"/>
            <w:left w:val="none" w:sz="0" w:space="0" w:color="auto"/>
            <w:bottom w:val="none" w:sz="0" w:space="0" w:color="auto"/>
            <w:right w:val="none" w:sz="0" w:space="0" w:color="auto"/>
          </w:divBdr>
        </w:div>
        <w:div w:id="841548572">
          <w:marLeft w:val="0"/>
          <w:marRight w:val="0"/>
          <w:marTop w:val="0"/>
          <w:marBottom w:val="0"/>
          <w:divBdr>
            <w:top w:val="none" w:sz="0" w:space="0" w:color="auto"/>
            <w:left w:val="none" w:sz="0" w:space="0" w:color="auto"/>
            <w:bottom w:val="none" w:sz="0" w:space="0" w:color="auto"/>
            <w:right w:val="none" w:sz="0" w:space="0" w:color="auto"/>
          </w:divBdr>
        </w:div>
        <w:div w:id="1671445810">
          <w:marLeft w:val="0"/>
          <w:marRight w:val="0"/>
          <w:marTop w:val="0"/>
          <w:marBottom w:val="0"/>
          <w:divBdr>
            <w:top w:val="none" w:sz="0" w:space="0" w:color="auto"/>
            <w:left w:val="none" w:sz="0" w:space="0" w:color="auto"/>
            <w:bottom w:val="none" w:sz="0" w:space="0" w:color="auto"/>
            <w:right w:val="none" w:sz="0" w:space="0" w:color="auto"/>
          </w:divBdr>
        </w:div>
        <w:div w:id="859707186">
          <w:marLeft w:val="0"/>
          <w:marRight w:val="0"/>
          <w:marTop w:val="0"/>
          <w:marBottom w:val="0"/>
          <w:divBdr>
            <w:top w:val="none" w:sz="0" w:space="0" w:color="auto"/>
            <w:left w:val="none" w:sz="0" w:space="0" w:color="auto"/>
            <w:bottom w:val="none" w:sz="0" w:space="0" w:color="auto"/>
            <w:right w:val="none" w:sz="0" w:space="0" w:color="auto"/>
          </w:divBdr>
        </w:div>
        <w:div w:id="1908107286">
          <w:marLeft w:val="0"/>
          <w:marRight w:val="0"/>
          <w:marTop w:val="0"/>
          <w:marBottom w:val="0"/>
          <w:divBdr>
            <w:top w:val="none" w:sz="0" w:space="0" w:color="auto"/>
            <w:left w:val="none" w:sz="0" w:space="0" w:color="auto"/>
            <w:bottom w:val="none" w:sz="0" w:space="0" w:color="auto"/>
            <w:right w:val="none" w:sz="0" w:space="0" w:color="auto"/>
          </w:divBdr>
        </w:div>
        <w:div w:id="777529823">
          <w:marLeft w:val="0"/>
          <w:marRight w:val="0"/>
          <w:marTop w:val="0"/>
          <w:marBottom w:val="0"/>
          <w:divBdr>
            <w:top w:val="none" w:sz="0" w:space="0" w:color="auto"/>
            <w:left w:val="none" w:sz="0" w:space="0" w:color="auto"/>
            <w:bottom w:val="none" w:sz="0" w:space="0" w:color="auto"/>
            <w:right w:val="none" w:sz="0" w:space="0" w:color="auto"/>
          </w:divBdr>
        </w:div>
      </w:divsChild>
    </w:div>
    <w:div w:id="1632514103">
      <w:bodyDiv w:val="1"/>
      <w:marLeft w:val="0"/>
      <w:marRight w:val="0"/>
      <w:marTop w:val="0"/>
      <w:marBottom w:val="0"/>
      <w:divBdr>
        <w:top w:val="none" w:sz="0" w:space="0" w:color="auto"/>
        <w:left w:val="none" w:sz="0" w:space="0" w:color="auto"/>
        <w:bottom w:val="none" w:sz="0" w:space="0" w:color="auto"/>
        <w:right w:val="none" w:sz="0" w:space="0" w:color="auto"/>
      </w:divBdr>
    </w:div>
    <w:div w:id="1635017077">
      <w:bodyDiv w:val="1"/>
      <w:marLeft w:val="0"/>
      <w:marRight w:val="0"/>
      <w:marTop w:val="0"/>
      <w:marBottom w:val="0"/>
      <w:divBdr>
        <w:top w:val="none" w:sz="0" w:space="0" w:color="auto"/>
        <w:left w:val="none" w:sz="0" w:space="0" w:color="auto"/>
        <w:bottom w:val="none" w:sz="0" w:space="0" w:color="auto"/>
        <w:right w:val="none" w:sz="0" w:space="0" w:color="auto"/>
      </w:divBdr>
    </w:div>
    <w:div w:id="1647927957">
      <w:bodyDiv w:val="1"/>
      <w:marLeft w:val="0"/>
      <w:marRight w:val="0"/>
      <w:marTop w:val="0"/>
      <w:marBottom w:val="0"/>
      <w:divBdr>
        <w:top w:val="none" w:sz="0" w:space="0" w:color="auto"/>
        <w:left w:val="none" w:sz="0" w:space="0" w:color="auto"/>
        <w:bottom w:val="none" w:sz="0" w:space="0" w:color="auto"/>
        <w:right w:val="none" w:sz="0" w:space="0" w:color="auto"/>
      </w:divBdr>
    </w:div>
    <w:div w:id="1651253652">
      <w:bodyDiv w:val="1"/>
      <w:marLeft w:val="0"/>
      <w:marRight w:val="0"/>
      <w:marTop w:val="0"/>
      <w:marBottom w:val="0"/>
      <w:divBdr>
        <w:top w:val="none" w:sz="0" w:space="0" w:color="auto"/>
        <w:left w:val="none" w:sz="0" w:space="0" w:color="auto"/>
        <w:bottom w:val="none" w:sz="0" w:space="0" w:color="auto"/>
        <w:right w:val="none" w:sz="0" w:space="0" w:color="auto"/>
      </w:divBdr>
    </w:div>
    <w:div w:id="1654262904">
      <w:bodyDiv w:val="1"/>
      <w:marLeft w:val="0"/>
      <w:marRight w:val="0"/>
      <w:marTop w:val="0"/>
      <w:marBottom w:val="0"/>
      <w:divBdr>
        <w:top w:val="none" w:sz="0" w:space="0" w:color="auto"/>
        <w:left w:val="none" w:sz="0" w:space="0" w:color="auto"/>
        <w:bottom w:val="none" w:sz="0" w:space="0" w:color="auto"/>
        <w:right w:val="none" w:sz="0" w:space="0" w:color="auto"/>
      </w:divBdr>
      <w:divsChild>
        <w:div w:id="897471326">
          <w:marLeft w:val="0"/>
          <w:marRight w:val="0"/>
          <w:marTop w:val="192"/>
          <w:marBottom w:val="0"/>
          <w:divBdr>
            <w:top w:val="none" w:sz="0" w:space="0" w:color="auto"/>
            <w:left w:val="none" w:sz="0" w:space="0" w:color="auto"/>
            <w:bottom w:val="none" w:sz="0" w:space="0" w:color="auto"/>
            <w:right w:val="none" w:sz="0" w:space="0" w:color="auto"/>
          </w:divBdr>
        </w:div>
        <w:div w:id="1839230422">
          <w:marLeft w:val="0"/>
          <w:marRight w:val="0"/>
          <w:marTop w:val="192"/>
          <w:marBottom w:val="0"/>
          <w:divBdr>
            <w:top w:val="none" w:sz="0" w:space="0" w:color="auto"/>
            <w:left w:val="none" w:sz="0" w:space="0" w:color="auto"/>
            <w:bottom w:val="none" w:sz="0" w:space="0" w:color="auto"/>
            <w:right w:val="none" w:sz="0" w:space="0" w:color="auto"/>
          </w:divBdr>
        </w:div>
        <w:div w:id="1598445260">
          <w:marLeft w:val="0"/>
          <w:marRight w:val="0"/>
          <w:marTop w:val="192"/>
          <w:marBottom w:val="0"/>
          <w:divBdr>
            <w:top w:val="none" w:sz="0" w:space="0" w:color="auto"/>
            <w:left w:val="none" w:sz="0" w:space="0" w:color="auto"/>
            <w:bottom w:val="none" w:sz="0" w:space="0" w:color="auto"/>
            <w:right w:val="none" w:sz="0" w:space="0" w:color="auto"/>
          </w:divBdr>
        </w:div>
      </w:divsChild>
    </w:div>
    <w:div w:id="1656253093">
      <w:bodyDiv w:val="1"/>
      <w:marLeft w:val="0"/>
      <w:marRight w:val="0"/>
      <w:marTop w:val="0"/>
      <w:marBottom w:val="0"/>
      <w:divBdr>
        <w:top w:val="none" w:sz="0" w:space="0" w:color="auto"/>
        <w:left w:val="none" w:sz="0" w:space="0" w:color="auto"/>
        <w:bottom w:val="none" w:sz="0" w:space="0" w:color="auto"/>
        <w:right w:val="none" w:sz="0" w:space="0" w:color="auto"/>
      </w:divBdr>
    </w:div>
    <w:div w:id="1675497879">
      <w:bodyDiv w:val="1"/>
      <w:marLeft w:val="0"/>
      <w:marRight w:val="0"/>
      <w:marTop w:val="0"/>
      <w:marBottom w:val="0"/>
      <w:divBdr>
        <w:top w:val="none" w:sz="0" w:space="0" w:color="auto"/>
        <w:left w:val="none" w:sz="0" w:space="0" w:color="auto"/>
        <w:bottom w:val="none" w:sz="0" w:space="0" w:color="auto"/>
        <w:right w:val="none" w:sz="0" w:space="0" w:color="auto"/>
      </w:divBdr>
    </w:div>
    <w:div w:id="1678073949">
      <w:bodyDiv w:val="1"/>
      <w:marLeft w:val="0"/>
      <w:marRight w:val="0"/>
      <w:marTop w:val="0"/>
      <w:marBottom w:val="0"/>
      <w:divBdr>
        <w:top w:val="none" w:sz="0" w:space="0" w:color="auto"/>
        <w:left w:val="none" w:sz="0" w:space="0" w:color="auto"/>
        <w:bottom w:val="none" w:sz="0" w:space="0" w:color="auto"/>
        <w:right w:val="none" w:sz="0" w:space="0" w:color="auto"/>
      </w:divBdr>
    </w:div>
    <w:div w:id="1678848536">
      <w:bodyDiv w:val="1"/>
      <w:marLeft w:val="0"/>
      <w:marRight w:val="0"/>
      <w:marTop w:val="0"/>
      <w:marBottom w:val="0"/>
      <w:divBdr>
        <w:top w:val="none" w:sz="0" w:space="0" w:color="auto"/>
        <w:left w:val="none" w:sz="0" w:space="0" w:color="auto"/>
        <w:bottom w:val="none" w:sz="0" w:space="0" w:color="auto"/>
        <w:right w:val="none" w:sz="0" w:space="0" w:color="auto"/>
      </w:divBdr>
    </w:div>
    <w:div w:id="1689478491">
      <w:bodyDiv w:val="1"/>
      <w:marLeft w:val="0"/>
      <w:marRight w:val="0"/>
      <w:marTop w:val="0"/>
      <w:marBottom w:val="0"/>
      <w:divBdr>
        <w:top w:val="none" w:sz="0" w:space="0" w:color="auto"/>
        <w:left w:val="none" w:sz="0" w:space="0" w:color="auto"/>
        <w:bottom w:val="none" w:sz="0" w:space="0" w:color="auto"/>
        <w:right w:val="none" w:sz="0" w:space="0" w:color="auto"/>
      </w:divBdr>
    </w:div>
    <w:div w:id="1692490493">
      <w:bodyDiv w:val="1"/>
      <w:marLeft w:val="0"/>
      <w:marRight w:val="0"/>
      <w:marTop w:val="0"/>
      <w:marBottom w:val="0"/>
      <w:divBdr>
        <w:top w:val="none" w:sz="0" w:space="0" w:color="auto"/>
        <w:left w:val="none" w:sz="0" w:space="0" w:color="auto"/>
        <w:bottom w:val="none" w:sz="0" w:space="0" w:color="auto"/>
        <w:right w:val="none" w:sz="0" w:space="0" w:color="auto"/>
      </w:divBdr>
    </w:div>
    <w:div w:id="1707217623">
      <w:bodyDiv w:val="1"/>
      <w:marLeft w:val="0"/>
      <w:marRight w:val="0"/>
      <w:marTop w:val="0"/>
      <w:marBottom w:val="0"/>
      <w:divBdr>
        <w:top w:val="none" w:sz="0" w:space="0" w:color="auto"/>
        <w:left w:val="none" w:sz="0" w:space="0" w:color="auto"/>
        <w:bottom w:val="none" w:sz="0" w:space="0" w:color="auto"/>
        <w:right w:val="none" w:sz="0" w:space="0" w:color="auto"/>
      </w:divBdr>
    </w:div>
    <w:div w:id="1718817473">
      <w:bodyDiv w:val="1"/>
      <w:marLeft w:val="0"/>
      <w:marRight w:val="0"/>
      <w:marTop w:val="0"/>
      <w:marBottom w:val="0"/>
      <w:divBdr>
        <w:top w:val="none" w:sz="0" w:space="0" w:color="auto"/>
        <w:left w:val="none" w:sz="0" w:space="0" w:color="auto"/>
        <w:bottom w:val="none" w:sz="0" w:space="0" w:color="auto"/>
        <w:right w:val="none" w:sz="0" w:space="0" w:color="auto"/>
      </w:divBdr>
    </w:div>
    <w:div w:id="1722363034">
      <w:bodyDiv w:val="1"/>
      <w:marLeft w:val="0"/>
      <w:marRight w:val="0"/>
      <w:marTop w:val="0"/>
      <w:marBottom w:val="0"/>
      <w:divBdr>
        <w:top w:val="none" w:sz="0" w:space="0" w:color="auto"/>
        <w:left w:val="none" w:sz="0" w:space="0" w:color="auto"/>
        <w:bottom w:val="none" w:sz="0" w:space="0" w:color="auto"/>
        <w:right w:val="none" w:sz="0" w:space="0" w:color="auto"/>
      </w:divBdr>
    </w:div>
    <w:div w:id="1726950675">
      <w:bodyDiv w:val="1"/>
      <w:marLeft w:val="0"/>
      <w:marRight w:val="0"/>
      <w:marTop w:val="0"/>
      <w:marBottom w:val="0"/>
      <w:divBdr>
        <w:top w:val="none" w:sz="0" w:space="0" w:color="auto"/>
        <w:left w:val="none" w:sz="0" w:space="0" w:color="auto"/>
        <w:bottom w:val="none" w:sz="0" w:space="0" w:color="auto"/>
        <w:right w:val="none" w:sz="0" w:space="0" w:color="auto"/>
      </w:divBdr>
    </w:div>
    <w:div w:id="1740789004">
      <w:bodyDiv w:val="1"/>
      <w:marLeft w:val="0"/>
      <w:marRight w:val="0"/>
      <w:marTop w:val="0"/>
      <w:marBottom w:val="0"/>
      <w:divBdr>
        <w:top w:val="none" w:sz="0" w:space="0" w:color="auto"/>
        <w:left w:val="none" w:sz="0" w:space="0" w:color="auto"/>
        <w:bottom w:val="none" w:sz="0" w:space="0" w:color="auto"/>
        <w:right w:val="none" w:sz="0" w:space="0" w:color="auto"/>
      </w:divBdr>
    </w:div>
    <w:div w:id="1749226016">
      <w:bodyDiv w:val="1"/>
      <w:marLeft w:val="0"/>
      <w:marRight w:val="0"/>
      <w:marTop w:val="0"/>
      <w:marBottom w:val="0"/>
      <w:divBdr>
        <w:top w:val="none" w:sz="0" w:space="0" w:color="auto"/>
        <w:left w:val="none" w:sz="0" w:space="0" w:color="auto"/>
        <w:bottom w:val="none" w:sz="0" w:space="0" w:color="auto"/>
        <w:right w:val="none" w:sz="0" w:space="0" w:color="auto"/>
      </w:divBdr>
    </w:div>
    <w:div w:id="1749963462">
      <w:bodyDiv w:val="1"/>
      <w:marLeft w:val="0"/>
      <w:marRight w:val="0"/>
      <w:marTop w:val="0"/>
      <w:marBottom w:val="0"/>
      <w:divBdr>
        <w:top w:val="none" w:sz="0" w:space="0" w:color="auto"/>
        <w:left w:val="none" w:sz="0" w:space="0" w:color="auto"/>
        <w:bottom w:val="none" w:sz="0" w:space="0" w:color="auto"/>
        <w:right w:val="none" w:sz="0" w:space="0" w:color="auto"/>
      </w:divBdr>
    </w:div>
    <w:div w:id="1757362639">
      <w:bodyDiv w:val="1"/>
      <w:marLeft w:val="0"/>
      <w:marRight w:val="0"/>
      <w:marTop w:val="0"/>
      <w:marBottom w:val="0"/>
      <w:divBdr>
        <w:top w:val="none" w:sz="0" w:space="0" w:color="auto"/>
        <w:left w:val="none" w:sz="0" w:space="0" w:color="auto"/>
        <w:bottom w:val="none" w:sz="0" w:space="0" w:color="auto"/>
        <w:right w:val="none" w:sz="0" w:space="0" w:color="auto"/>
      </w:divBdr>
    </w:div>
    <w:div w:id="1758669792">
      <w:bodyDiv w:val="1"/>
      <w:marLeft w:val="0"/>
      <w:marRight w:val="0"/>
      <w:marTop w:val="0"/>
      <w:marBottom w:val="0"/>
      <w:divBdr>
        <w:top w:val="none" w:sz="0" w:space="0" w:color="auto"/>
        <w:left w:val="none" w:sz="0" w:space="0" w:color="auto"/>
        <w:bottom w:val="none" w:sz="0" w:space="0" w:color="auto"/>
        <w:right w:val="none" w:sz="0" w:space="0" w:color="auto"/>
      </w:divBdr>
    </w:div>
    <w:div w:id="1759446239">
      <w:bodyDiv w:val="1"/>
      <w:marLeft w:val="0"/>
      <w:marRight w:val="0"/>
      <w:marTop w:val="0"/>
      <w:marBottom w:val="0"/>
      <w:divBdr>
        <w:top w:val="none" w:sz="0" w:space="0" w:color="auto"/>
        <w:left w:val="none" w:sz="0" w:space="0" w:color="auto"/>
        <w:bottom w:val="none" w:sz="0" w:space="0" w:color="auto"/>
        <w:right w:val="none" w:sz="0" w:space="0" w:color="auto"/>
      </w:divBdr>
    </w:div>
    <w:div w:id="1763211897">
      <w:bodyDiv w:val="1"/>
      <w:marLeft w:val="0"/>
      <w:marRight w:val="0"/>
      <w:marTop w:val="0"/>
      <w:marBottom w:val="0"/>
      <w:divBdr>
        <w:top w:val="none" w:sz="0" w:space="0" w:color="auto"/>
        <w:left w:val="none" w:sz="0" w:space="0" w:color="auto"/>
        <w:bottom w:val="none" w:sz="0" w:space="0" w:color="auto"/>
        <w:right w:val="none" w:sz="0" w:space="0" w:color="auto"/>
      </w:divBdr>
    </w:div>
    <w:div w:id="1789592267">
      <w:bodyDiv w:val="1"/>
      <w:marLeft w:val="0"/>
      <w:marRight w:val="0"/>
      <w:marTop w:val="0"/>
      <w:marBottom w:val="0"/>
      <w:divBdr>
        <w:top w:val="none" w:sz="0" w:space="0" w:color="auto"/>
        <w:left w:val="none" w:sz="0" w:space="0" w:color="auto"/>
        <w:bottom w:val="none" w:sz="0" w:space="0" w:color="auto"/>
        <w:right w:val="none" w:sz="0" w:space="0" w:color="auto"/>
      </w:divBdr>
    </w:div>
    <w:div w:id="1790664909">
      <w:bodyDiv w:val="1"/>
      <w:marLeft w:val="0"/>
      <w:marRight w:val="0"/>
      <w:marTop w:val="0"/>
      <w:marBottom w:val="0"/>
      <w:divBdr>
        <w:top w:val="none" w:sz="0" w:space="0" w:color="auto"/>
        <w:left w:val="none" w:sz="0" w:space="0" w:color="auto"/>
        <w:bottom w:val="none" w:sz="0" w:space="0" w:color="auto"/>
        <w:right w:val="none" w:sz="0" w:space="0" w:color="auto"/>
      </w:divBdr>
    </w:div>
    <w:div w:id="1804228888">
      <w:bodyDiv w:val="1"/>
      <w:marLeft w:val="0"/>
      <w:marRight w:val="0"/>
      <w:marTop w:val="0"/>
      <w:marBottom w:val="0"/>
      <w:divBdr>
        <w:top w:val="none" w:sz="0" w:space="0" w:color="auto"/>
        <w:left w:val="none" w:sz="0" w:space="0" w:color="auto"/>
        <w:bottom w:val="none" w:sz="0" w:space="0" w:color="auto"/>
        <w:right w:val="none" w:sz="0" w:space="0" w:color="auto"/>
      </w:divBdr>
    </w:div>
    <w:div w:id="1809086529">
      <w:bodyDiv w:val="1"/>
      <w:marLeft w:val="0"/>
      <w:marRight w:val="0"/>
      <w:marTop w:val="0"/>
      <w:marBottom w:val="0"/>
      <w:divBdr>
        <w:top w:val="none" w:sz="0" w:space="0" w:color="auto"/>
        <w:left w:val="none" w:sz="0" w:space="0" w:color="auto"/>
        <w:bottom w:val="none" w:sz="0" w:space="0" w:color="auto"/>
        <w:right w:val="none" w:sz="0" w:space="0" w:color="auto"/>
      </w:divBdr>
    </w:div>
    <w:div w:id="1815097542">
      <w:bodyDiv w:val="1"/>
      <w:marLeft w:val="0"/>
      <w:marRight w:val="0"/>
      <w:marTop w:val="0"/>
      <w:marBottom w:val="0"/>
      <w:divBdr>
        <w:top w:val="none" w:sz="0" w:space="0" w:color="auto"/>
        <w:left w:val="none" w:sz="0" w:space="0" w:color="auto"/>
        <w:bottom w:val="none" w:sz="0" w:space="0" w:color="auto"/>
        <w:right w:val="none" w:sz="0" w:space="0" w:color="auto"/>
      </w:divBdr>
    </w:div>
    <w:div w:id="1817064576">
      <w:bodyDiv w:val="1"/>
      <w:marLeft w:val="0"/>
      <w:marRight w:val="0"/>
      <w:marTop w:val="0"/>
      <w:marBottom w:val="0"/>
      <w:divBdr>
        <w:top w:val="none" w:sz="0" w:space="0" w:color="auto"/>
        <w:left w:val="none" w:sz="0" w:space="0" w:color="auto"/>
        <w:bottom w:val="none" w:sz="0" w:space="0" w:color="auto"/>
        <w:right w:val="none" w:sz="0" w:space="0" w:color="auto"/>
      </w:divBdr>
    </w:div>
    <w:div w:id="1818493807">
      <w:bodyDiv w:val="1"/>
      <w:marLeft w:val="0"/>
      <w:marRight w:val="0"/>
      <w:marTop w:val="0"/>
      <w:marBottom w:val="0"/>
      <w:divBdr>
        <w:top w:val="none" w:sz="0" w:space="0" w:color="auto"/>
        <w:left w:val="none" w:sz="0" w:space="0" w:color="auto"/>
        <w:bottom w:val="none" w:sz="0" w:space="0" w:color="auto"/>
        <w:right w:val="none" w:sz="0" w:space="0" w:color="auto"/>
      </w:divBdr>
    </w:div>
    <w:div w:id="1821654176">
      <w:bodyDiv w:val="1"/>
      <w:marLeft w:val="0"/>
      <w:marRight w:val="0"/>
      <w:marTop w:val="0"/>
      <w:marBottom w:val="0"/>
      <w:divBdr>
        <w:top w:val="none" w:sz="0" w:space="0" w:color="auto"/>
        <w:left w:val="none" w:sz="0" w:space="0" w:color="auto"/>
        <w:bottom w:val="none" w:sz="0" w:space="0" w:color="auto"/>
        <w:right w:val="none" w:sz="0" w:space="0" w:color="auto"/>
      </w:divBdr>
    </w:div>
    <w:div w:id="1821731864">
      <w:bodyDiv w:val="1"/>
      <w:marLeft w:val="0"/>
      <w:marRight w:val="0"/>
      <w:marTop w:val="0"/>
      <w:marBottom w:val="0"/>
      <w:divBdr>
        <w:top w:val="none" w:sz="0" w:space="0" w:color="auto"/>
        <w:left w:val="none" w:sz="0" w:space="0" w:color="auto"/>
        <w:bottom w:val="none" w:sz="0" w:space="0" w:color="auto"/>
        <w:right w:val="none" w:sz="0" w:space="0" w:color="auto"/>
      </w:divBdr>
    </w:div>
    <w:div w:id="1824273265">
      <w:bodyDiv w:val="1"/>
      <w:marLeft w:val="0"/>
      <w:marRight w:val="0"/>
      <w:marTop w:val="0"/>
      <w:marBottom w:val="0"/>
      <w:divBdr>
        <w:top w:val="none" w:sz="0" w:space="0" w:color="auto"/>
        <w:left w:val="none" w:sz="0" w:space="0" w:color="auto"/>
        <w:bottom w:val="none" w:sz="0" w:space="0" w:color="auto"/>
        <w:right w:val="none" w:sz="0" w:space="0" w:color="auto"/>
      </w:divBdr>
    </w:div>
    <w:div w:id="1826123365">
      <w:bodyDiv w:val="1"/>
      <w:marLeft w:val="0"/>
      <w:marRight w:val="0"/>
      <w:marTop w:val="0"/>
      <w:marBottom w:val="0"/>
      <w:divBdr>
        <w:top w:val="none" w:sz="0" w:space="0" w:color="auto"/>
        <w:left w:val="none" w:sz="0" w:space="0" w:color="auto"/>
        <w:bottom w:val="none" w:sz="0" w:space="0" w:color="auto"/>
        <w:right w:val="none" w:sz="0" w:space="0" w:color="auto"/>
      </w:divBdr>
    </w:div>
    <w:div w:id="1828478427">
      <w:bodyDiv w:val="1"/>
      <w:marLeft w:val="0"/>
      <w:marRight w:val="0"/>
      <w:marTop w:val="0"/>
      <w:marBottom w:val="0"/>
      <w:divBdr>
        <w:top w:val="none" w:sz="0" w:space="0" w:color="auto"/>
        <w:left w:val="none" w:sz="0" w:space="0" w:color="auto"/>
        <w:bottom w:val="none" w:sz="0" w:space="0" w:color="auto"/>
        <w:right w:val="none" w:sz="0" w:space="0" w:color="auto"/>
      </w:divBdr>
    </w:div>
    <w:div w:id="1832717257">
      <w:bodyDiv w:val="1"/>
      <w:marLeft w:val="0"/>
      <w:marRight w:val="0"/>
      <w:marTop w:val="0"/>
      <w:marBottom w:val="0"/>
      <w:divBdr>
        <w:top w:val="none" w:sz="0" w:space="0" w:color="auto"/>
        <w:left w:val="none" w:sz="0" w:space="0" w:color="auto"/>
        <w:bottom w:val="none" w:sz="0" w:space="0" w:color="auto"/>
        <w:right w:val="none" w:sz="0" w:space="0" w:color="auto"/>
      </w:divBdr>
    </w:div>
    <w:div w:id="1843160621">
      <w:bodyDiv w:val="1"/>
      <w:marLeft w:val="0"/>
      <w:marRight w:val="0"/>
      <w:marTop w:val="0"/>
      <w:marBottom w:val="0"/>
      <w:divBdr>
        <w:top w:val="none" w:sz="0" w:space="0" w:color="auto"/>
        <w:left w:val="none" w:sz="0" w:space="0" w:color="auto"/>
        <w:bottom w:val="none" w:sz="0" w:space="0" w:color="auto"/>
        <w:right w:val="none" w:sz="0" w:space="0" w:color="auto"/>
      </w:divBdr>
    </w:div>
    <w:div w:id="1853838278">
      <w:bodyDiv w:val="1"/>
      <w:marLeft w:val="0"/>
      <w:marRight w:val="0"/>
      <w:marTop w:val="0"/>
      <w:marBottom w:val="0"/>
      <w:divBdr>
        <w:top w:val="none" w:sz="0" w:space="0" w:color="auto"/>
        <w:left w:val="none" w:sz="0" w:space="0" w:color="auto"/>
        <w:bottom w:val="none" w:sz="0" w:space="0" w:color="auto"/>
        <w:right w:val="none" w:sz="0" w:space="0" w:color="auto"/>
      </w:divBdr>
    </w:div>
    <w:div w:id="1858152098">
      <w:bodyDiv w:val="1"/>
      <w:marLeft w:val="0"/>
      <w:marRight w:val="0"/>
      <w:marTop w:val="0"/>
      <w:marBottom w:val="0"/>
      <w:divBdr>
        <w:top w:val="none" w:sz="0" w:space="0" w:color="auto"/>
        <w:left w:val="none" w:sz="0" w:space="0" w:color="auto"/>
        <w:bottom w:val="none" w:sz="0" w:space="0" w:color="auto"/>
        <w:right w:val="none" w:sz="0" w:space="0" w:color="auto"/>
      </w:divBdr>
    </w:div>
    <w:div w:id="1877692458">
      <w:bodyDiv w:val="1"/>
      <w:marLeft w:val="0"/>
      <w:marRight w:val="0"/>
      <w:marTop w:val="0"/>
      <w:marBottom w:val="0"/>
      <w:divBdr>
        <w:top w:val="none" w:sz="0" w:space="0" w:color="auto"/>
        <w:left w:val="none" w:sz="0" w:space="0" w:color="auto"/>
        <w:bottom w:val="none" w:sz="0" w:space="0" w:color="auto"/>
        <w:right w:val="none" w:sz="0" w:space="0" w:color="auto"/>
      </w:divBdr>
    </w:div>
    <w:div w:id="1883706932">
      <w:bodyDiv w:val="1"/>
      <w:marLeft w:val="0"/>
      <w:marRight w:val="0"/>
      <w:marTop w:val="0"/>
      <w:marBottom w:val="0"/>
      <w:divBdr>
        <w:top w:val="none" w:sz="0" w:space="0" w:color="auto"/>
        <w:left w:val="none" w:sz="0" w:space="0" w:color="auto"/>
        <w:bottom w:val="none" w:sz="0" w:space="0" w:color="auto"/>
        <w:right w:val="none" w:sz="0" w:space="0" w:color="auto"/>
      </w:divBdr>
    </w:div>
    <w:div w:id="1886333393">
      <w:bodyDiv w:val="1"/>
      <w:marLeft w:val="0"/>
      <w:marRight w:val="0"/>
      <w:marTop w:val="0"/>
      <w:marBottom w:val="0"/>
      <w:divBdr>
        <w:top w:val="none" w:sz="0" w:space="0" w:color="auto"/>
        <w:left w:val="none" w:sz="0" w:space="0" w:color="auto"/>
        <w:bottom w:val="none" w:sz="0" w:space="0" w:color="auto"/>
        <w:right w:val="none" w:sz="0" w:space="0" w:color="auto"/>
      </w:divBdr>
    </w:div>
    <w:div w:id="1895391703">
      <w:bodyDiv w:val="1"/>
      <w:marLeft w:val="0"/>
      <w:marRight w:val="0"/>
      <w:marTop w:val="0"/>
      <w:marBottom w:val="0"/>
      <w:divBdr>
        <w:top w:val="none" w:sz="0" w:space="0" w:color="auto"/>
        <w:left w:val="none" w:sz="0" w:space="0" w:color="auto"/>
        <w:bottom w:val="none" w:sz="0" w:space="0" w:color="auto"/>
        <w:right w:val="none" w:sz="0" w:space="0" w:color="auto"/>
      </w:divBdr>
    </w:div>
    <w:div w:id="1903834989">
      <w:bodyDiv w:val="1"/>
      <w:marLeft w:val="0"/>
      <w:marRight w:val="0"/>
      <w:marTop w:val="0"/>
      <w:marBottom w:val="0"/>
      <w:divBdr>
        <w:top w:val="none" w:sz="0" w:space="0" w:color="auto"/>
        <w:left w:val="none" w:sz="0" w:space="0" w:color="auto"/>
        <w:bottom w:val="none" w:sz="0" w:space="0" w:color="auto"/>
        <w:right w:val="none" w:sz="0" w:space="0" w:color="auto"/>
      </w:divBdr>
      <w:divsChild>
        <w:div w:id="1518815164">
          <w:marLeft w:val="0"/>
          <w:marRight w:val="0"/>
          <w:marTop w:val="0"/>
          <w:marBottom w:val="0"/>
          <w:divBdr>
            <w:top w:val="none" w:sz="0" w:space="0" w:color="auto"/>
            <w:left w:val="none" w:sz="0" w:space="0" w:color="auto"/>
            <w:bottom w:val="none" w:sz="0" w:space="0" w:color="auto"/>
            <w:right w:val="none" w:sz="0" w:space="0" w:color="auto"/>
          </w:divBdr>
        </w:div>
        <w:div w:id="233197890">
          <w:marLeft w:val="0"/>
          <w:marRight w:val="0"/>
          <w:marTop w:val="0"/>
          <w:marBottom w:val="0"/>
          <w:divBdr>
            <w:top w:val="none" w:sz="0" w:space="0" w:color="auto"/>
            <w:left w:val="none" w:sz="0" w:space="0" w:color="auto"/>
            <w:bottom w:val="none" w:sz="0" w:space="0" w:color="auto"/>
            <w:right w:val="none" w:sz="0" w:space="0" w:color="auto"/>
          </w:divBdr>
        </w:div>
      </w:divsChild>
    </w:div>
    <w:div w:id="1905022856">
      <w:bodyDiv w:val="1"/>
      <w:marLeft w:val="0"/>
      <w:marRight w:val="0"/>
      <w:marTop w:val="0"/>
      <w:marBottom w:val="0"/>
      <w:divBdr>
        <w:top w:val="none" w:sz="0" w:space="0" w:color="auto"/>
        <w:left w:val="none" w:sz="0" w:space="0" w:color="auto"/>
        <w:bottom w:val="none" w:sz="0" w:space="0" w:color="auto"/>
        <w:right w:val="none" w:sz="0" w:space="0" w:color="auto"/>
      </w:divBdr>
    </w:div>
    <w:div w:id="1915821056">
      <w:bodyDiv w:val="1"/>
      <w:marLeft w:val="0"/>
      <w:marRight w:val="0"/>
      <w:marTop w:val="0"/>
      <w:marBottom w:val="0"/>
      <w:divBdr>
        <w:top w:val="none" w:sz="0" w:space="0" w:color="auto"/>
        <w:left w:val="none" w:sz="0" w:space="0" w:color="auto"/>
        <w:bottom w:val="none" w:sz="0" w:space="0" w:color="auto"/>
        <w:right w:val="none" w:sz="0" w:space="0" w:color="auto"/>
      </w:divBdr>
    </w:div>
    <w:div w:id="1916474093">
      <w:bodyDiv w:val="1"/>
      <w:marLeft w:val="0"/>
      <w:marRight w:val="0"/>
      <w:marTop w:val="0"/>
      <w:marBottom w:val="0"/>
      <w:divBdr>
        <w:top w:val="none" w:sz="0" w:space="0" w:color="auto"/>
        <w:left w:val="none" w:sz="0" w:space="0" w:color="auto"/>
        <w:bottom w:val="none" w:sz="0" w:space="0" w:color="auto"/>
        <w:right w:val="none" w:sz="0" w:space="0" w:color="auto"/>
      </w:divBdr>
    </w:div>
    <w:div w:id="1917782465">
      <w:bodyDiv w:val="1"/>
      <w:marLeft w:val="0"/>
      <w:marRight w:val="0"/>
      <w:marTop w:val="0"/>
      <w:marBottom w:val="0"/>
      <w:divBdr>
        <w:top w:val="none" w:sz="0" w:space="0" w:color="auto"/>
        <w:left w:val="none" w:sz="0" w:space="0" w:color="auto"/>
        <w:bottom w:val="none" w:sz="0" w:space="0" w:color="auto"/>
        <w:right w:val="none" w:sz="0" w:space="0" w:color="auto"/>
      </w:divBdr>
    </w:div>
    <w:div w:id="1923294389">
      <w:bodyDiv w:val="1"/>
      <w:marLeft w:val="0"/>
      <w:marRight w:val="0"/>
      <w:marTop w:val="0"/>
      <w:marBottom w:val="0"/>
      <w:divBdr>
        <w:top w:val="none" w:sz="0" w:space="0" w:color="auto"/>
        <w:left w:val="none" w:sz="0" w:space="0" w:color="auto"/>
        <w:bottom w:val="none" w:sz="0" w:space="0" w:color="auto"/>
        <w:right w:val="none" w:sz="0" w:space="0" w:color="auto"/>
      </w:divBdr>
      <w:divsChild>
        <w:div w:id="2023898523">
          <w:blockQuote w:val="1"/>
          <w:marLeft w:val="0"/>
          <w:marRight w:val="0"/>
          <w:marTop w:val="480"/>
          <w:marBottom w:val="480"/>
          <w:divBdr>
            <w:top w:val="none" w:sz="0" w:space="0" w:color="auto"/>
            <w:left w:val="none" w:sz="0" w:space="0" w:color="auto"/>
            <w:bottom w:val="none" w:sz="0" w:space="0" w:color="auto"/>
            <w:right w:val="none" w:sz="0" w:space="0" w:color="auto"/>
          </w:divBdr>
        </w:div>
      </w:divsChild>
    </w:div>
    <w:div w:id="1929188813">
      <w:bodyDiv w:val="1"/>
      <w:marLeft w:val="0"/>
      <w:marRight w:val="0"/>
      <w:marTop w:val="0"/>
      <w:marBottom w:val="0"/>
      <w:divBdr>
        <w:top w:val="none" w:sz="0" w:space="0" w:color="auto"/>
        <w:left w:val="none" w:sz="0" w:space="0" w:color="auto"/>
        <w:bottom w:val="none" w:sz="0" w:space="0" w:color="auto"/>
        <w:right w:val="none" w:sz="0" w:space="0" w:color="auto"/>
      </w:divBdr>
    </w:div>
    <w:div w:id="1943802394">
      <w:bodyDiv w:val="1"/>
      <w:marLeft w:val="0"/>
      <w:marRight w:val="0"/>
      <w:marTop w:val="0"/>
      <w:marBottom w:val="0"/>
      <w:divBdr>
        <w:top w:val="none" w:sz="0" w:space="0" w:color="auto"/>
        <w:left w:val="none" w:sz="0" w:space="0" w:color="auto"/>
        <w:bottom w:val="none" w:sz="0" w:space="0" w:color="auto"/>
        <w:right w:val="none" w:sz="0" w:space="0" w:color="auto"/>
      </w:divBdr>
    </w:div>
    <w:div w:id="1948611015">
      <w:bodyDiv w:val="1"/>
      <w:marLeft w:val="0"/>
      <w:marRight w:val="0"/>
      <w:marTop w:val="0"/>
      <w:marBottom w:val="0"/>
      <w:divBdr>
        <w:top w:val="none" w:sz="0" w:space="0" w:color="auto"/>
        <w:left w:val="none" w:sz="0" w:space="0" w:color="auto"/>
        <w:bottom w:val="none" w:sz="0" w:space="0" w:color="auto"/>
        <w:right w:val="none" w:sz="0" w:space="0" w:color="auto"/>
      </w:divBdr>
      <w:divsChild>
        <w:div w:id="365912863">
          <w:marLeft w:val="0"/>
          <w:marRight w:val="0"/>
          <w:marTop w:val="192"/>
          <w:marBottom w:val="0"/>
          <w:divBdr>
            <w:top w:val="none" w:sz="0" w:space="0" w:color="auto"/>
            <w:left w:val="none" w:sz="0" w:space="0" w:color="auto"/>
            <w:bottom w:val="none" w:sz="0" w:space="0" w:color="auto"/>
            <w:right w:val="none" w:sz="0" w:space="0" w:color="auto"/>
          </w:divBdr>
        </w:div>
        <w:div w:id="1163815056">
          <w:marLeft w:val="0"/>
          <w:marRight w:val="0"/>
          <w:marTop w:val="192"/>
          <w:marBottom w:val="0"/>
          <w:divBdr>
            <w:top w:val="none" w:sz="0" w:space="0" w:color="auto"/>
            <w:left w:val="none" w:sz="0" w:space="0" w:color="auto"/>
            <w:bottom w:val="none" w:sz="0" w:space="0" w:color="auto"/>
            <w:right w:val="none" w:sz="0" w:space="0" w:color="auto"/>
          </w:divBdr>
        </w:div>
        <w:div w:id="873619245">
          <w:marLeft w:val="0"/>
          <w:marRight w:val="0"/>
          <w:marTop w:val="0"/>
          <w:marBottom w:val="0"/>
          <w:divBdr>
            <w:top w:val="none" w:sz="0" w:space="0" w:color="auto"/>
            <w:left w:val="none" w:sz="0" w:space="0" w:color="auto"/>
            <w:bottom w:val="none" w:sz="0" w:space="0" w:color="auto"/>
            <w:right w:val="none" w:sz="0" w:space="0" w:color="auto"/>
          </w:divBdr>
          <w:divsChild>
            <w:div w:id="2006203524">
              <w:marLeft w:val="0"/>
              <w:marRight w:val="0"/>
              <w:marTop w:val="192"/>
              <w:marBottom w:val="0"/>
              <w:divBdr>
                <w:top w:val="none" w:sz="0" w:space="0" w:color="auto"/>
                <w:left w:val="none" w:sz="0" w:space="0" w:color="auto"/>
                <w:bottom w:val="none" w:sz="0" w:space="0" w:color="auto"/>
                <w:right w:val="none" w:sz="0" w:space="0" w:color="auto"/>
              </w:divBdr>
            </w:div>
          </w:divsChild>
        </w:div>
        <w:div w:id="1837113355">
          <w:marLeft w:val="0"/>
          <w:marRight w:val="0"/>
          <w:marTop w:val="0"/>
          <w:marBottom w:val="0"/>
          <w:divBdr>
            <w:top w:val="none" w:sz="0" w:space="0" w:color="auto"/>
            <w:left w:val="none" w:sz="0" w:space="0" w:color="auto"/>
            <w:bottom w:val="none" w:sz="0" w:space="0" w:color="auto"/>
            <w:right w:val="none" w:sz="0" w:space="0" w:color="auto"/>
          </w:divBdr>
        </w:div>
        <w:div w:id="1427848659">
          <w:marLeft w:val="0"/>
          <w:marRight w:val="0"/>
          <w:marTop w:val="192"/>
          <w:marBottom w:val="0"/>
          <w:divBdr>
            <w:top w:val="none" w:sz="0" w:space="0" w:color="auto"/>
            <w:left w:val="none" w:sz="0" w:space="0" w:color="auto"/>
            <w:bottom w:val="none" w:sz="0" w:space="0" w:color="auto"/>
            <w:right w:val="none" w:sz="0" w:space="0" w:color="auto"/>
          </w:divBdr>
        </w:div>
        <w:div w:id="1368025933">
          <w:marLeft w:val="0"/>
          <w:marRight w:val="0"/>
          <w:marTop w:val="192"/>
          <w:marBottom w:val="0"/>
          <w:divBdr>
            <w:top w:val="none" w:sz="0" w:space="0" w:color="auto"/>
            <w:left w:val="none" w:sz="0" w:space="0" w:color="auto"/>
            <w:bottom w:val="none" w:sz="0" w:space="0" w:color="auto"/>
            <w:right w:val="none" w:sz="0" w:space="0" w:color="auto"/>
          </w:divBdr>
        </w:div>
        <w:div w:id="711265852">
          <w:marLeft w:val="0"/>
          <w:marRight w:val="0"/>
          <w:marTop w:val="0"/>
          <w:marBottom w:val="0"/>
          <w:divBdr>
            <w:top w:val="none" w:sz="0" w:space="0" w:color="auto"/>
            <w:left w:val="none" w:sz="0" w:space="0" w:color="auto"/>
            <w:bottom w:val="none" w:sz="0" w:space="0" w:color="auto"/>
            <w:right w:val="none" w:sz="0" w:space="0" w:color="auto"/>
          </w:divBdr>
          <w:divsChild>
            <w:div w:id="65231209">
              <w:marLeft w:val="0"/>
              <w:marRight w:val="0"/>
              <w:marTop w:val="192"/>
              <w:marBottom w:val="0"/>
              <w:divBdr>
                <w:top w:val="none" w:sz="0" w:space="0" w:color="auto"/>
                <w:left w:val="none" w:sz="0" w:space="0" w:color="auto"/>
                <w:bottom w:val="none" w:sz="0" w:space="0" w:color="auto"/>
                <w:right w:val="none" w:sz="0" w:space="0" w:color="auto"/>
              </w:divBdr>
            </w:div>
          </w:divsChild>
        </w:div>
        <w:div w:id="316030392">
          <w:marLeft w:val="0"/>
          <w:marRight w:val="0"/>
          <w:marTop w:val="0"/>
          <w:marBottom w:val="0"/>
          <w:divBdr>
            <w:top w:val="none" w:sz="0" w:space="0" w:color="auto"/>
            <w:left w:val="none" w:sz="0" w:space="0" w:color="auto"/>
            <w:bottom w:val="none" w:sz="0" w:space="0" w:color="auto"/>
            <w:right w:val="none" w:sz="0" w:space="0" w:color="auto"/>
          </w:divBdr>
        </w:div>
        <w:div w:id="1321812346">
          <w:marLeft w:val="0"/>
          <w:marRight w:val="0"/>
          <w:marTop w:val="192"/>
          <w:marBottom w:val="0"/>
          <w:divBdr>
            <w:top w:val="none" w:sz="0" w:space="0" w:color="auto"/>
            <w:left w:val="none" w:sz="0" w:space="0" w:color="auto"/>
            <w:bottom w:val="none" w:sz="0" w:space="0" w:color="auto"/>
            <w:right w:val="none" w:sz="0" w:space="0" w:color="auto"/>
          </w:divBdr>
        </w:div>
      </w:divsChild>
    </w:div>
    <w:div w:id="1949576814">
      <w:bodyDiv w:val="1"/>
      <w:marLeft w:val="0"/>
      <w:marRight w:val="0"/>
      <w:marTop w:val="0"/>
      <w:marBottom w:val="0"/>
      <w:divBdr>
        <w:top w:val="none" w:sz="0" w:space="0" w:color="auto"/>
        <w:left w:val="none" w:sz="0" w:space="0" w:color="auto"/>
        <w:bottom w:val="none" w:sz="0" w:space="0" w:color="auto"/>
        <w:right w:val="none" w:sz="0" w:space="0" w:color="auto"/>
      </w:divBdr>
    </w:div>
    <w:div w:id="1949697815">
      <w:bodyDiv w:val="1"/>
      <w:marLeft w:val="0"/>
      <w:marRight w:val="0"/>
      <w:marTop w:val="0"/>
      <w:marBottom w:val="0"/>
      <w:divBdr>
        <w:top w:val="none" w:sz="0" w:space="0" w:color="auto"/>
        <w:left w:val="none" w:sz="0" w:space="0" w:color="auto"/>
        <w:bottom w:val="none" w:sz="0" w:space="0" w:color="auto"/>
        <w:right w:val="none" w:sz="0" w:space="0" w:color="auto"/>
      </w:divBdr>
    </w:div>
    <w:div w:id="1961376616">
      <w:bodyDiv w:val="1"/>
      <w:marLeft w:val="0"/>
      <w:marRight w:val="0"/>
      <w:marTop w:val="0"/>
      <w:marBottom w:val="0"/>
      <w:divBdr>
        <w:top w:val="none" w:sz="0" w:space="0" w:color="auto"/>
        <w:left w:val="none" w:sz="0" w:space="0" w:color="auto"/>
        <w:bottom w:val="none" w:sz="0" w:space="0" w:color="auto"/>
        <w:right w:val="none" w:sz="0" w:space="0" w:color="auto"/>
      </w:divBdr>
    </w:div>
    <w:div w:id="1964648660">
      <w:bodyDiv w:val="1"/>
      <w:marLeft w:val="0"/>
      <w:marRight w:val="0"/>
      <w:marTop w:val="0"/>
      <w:marBottom w:val="0"/>
      <w:divBdr>
        <w:top w:val="none" w:sz="0" w:space="0" w:color="auto"/>
        <w:left w:val="none" w:sz="0" w:space="0" w:color="auto"/>
        <w:bottom w:val="none" w:sz="0" w:space="0" w:color="auto"/>
        <w:right w:val="none" w:sz="0" w:space="0" w:color="auto"/>
      </w:divBdr>
    </w:div>
    <w:div w:id="1965382947">
      <w:bodyDiv w:val="1"/>
      <w:marLeft w:val="0"/>
      <w:marRight w:val="0"/>
      <w:marTop w:val="0"/>
      <w:marBottom w:val="0"/>
      <w:divBdr>
        <w:top w:val="none" w:sz="0" w:space="0" w:color="auto"/>
        <w:left w:val="none" w:sz="0" w:space="0" w:color="auto"/>
        <w:bottom w:val="none" w:sz="0" w:space="0" w:color="auto"/>
        <w:right w:val="none" w:sz="0" w:space="0" w:color="auto"/>
      </w:divBdr>
    </w:div>
    <w:div w:id="1967657836">
      <w:bodyDiv w:val="1"/>
      <w:marLeft w:val="0"/>
      <w:marRight w:val="0"/>
      <w:marTop w:val="0"/>
      <w:marBottom w:val="0"/>
      <w:divBdr>
        <w:top w:val="none" w:sz="0" w:space="0" w:color="auto"/>
        <w:left w:val="none" w:sz="0" w:space="0" w:color="auto"/>
        <w:bottom w:val="none" w:sz="0" w:space="0" w:color="auto"/>
        <w:right w:val="none" w:sz="0" w:space="0" w:color="auto"/>
      </w:divBdr>
    </w:div>
    <w:div w:id="1971134563">
      <w:bodyDiv w:val="1"/>
      <w:marLeft w:val="0"/>
      <w:marRight w:val="0"/>
      <w:marTop w:val="0"/>
      <w:marBottom w:val="0"/>
      <w:divBdr>
        <w:top w:val="none" w:sz="0" w:space="0" w:color="auto"/>
        <w:left w:val="none" w:sz="0" w:space="0" w:color="auto"/>
        <w:bottom w:val="none" w:sz="0" w:space="0" w:color="auto"/>
        <w:right w:val="none" w:sz="0" w:space="0" w:color="auto"/>
      </w:divBdr>
    </w:div>
    <w:div w:id="1971403012">
      <w:bodyDiv w:val="1"/>
      <w:marLeft w:val="0"/>
      <w:marRight w:val="0"/>
      <w:marTop w:val="0"/>
      <w:marBottom w:val="0"/>
      <w:divBdr>
        <w:top w:val="none" w:sz="0" w:space="0" w:color="auto"/>
        <w:left w:val="none" w:sz="0" w:space="0" w:color="auto"/>
        <w:bottom w:val="none" w:sz="0" w:space="0" w:color="auto"/>
        <w:right w:val="none" w:sz="0" w:space="0" w:color="auto"/>
      </w:divBdr>
    </w:div>
    <w:div w:id="1972468591">
      <w:bodyDiv w:val="1"/>
      <w:marLeft w:val="0"/>
      <w:marRight w:val="0"/>
      <w:marTop w:val="0"/>
      <w:marBottom w:val="0"/>
      <w:divBdr>
        <w:top w:val="none" w:sz="0" w:space="0" w:color="auto"/>
        <w:left w:val="none" w:sz="0" w:space="0" w:color="auto"/>
        <w:bottom w:val="none" w:sz="0" w:space="0" w:color="auto"/>
        <w:right w:val="none" w:sz="0" w:space="0" w:color="auto"/>
      </w:divBdr>
    </w:div>
    <w:div w:id="1972897570">
      <w:bodyDiv w:val="1"/>
      <w:marLeft w:val="0"/>
      <w:marRight w:val="0"/>
      <w:marTop w:val="0"/>
      <w:marBottom w:val="0"/>
      <w:divBdr>
        <w:top w:val="none" w:sz="0" w:space="0" w:color="auto"/>
        <w:left w:val="none" w:sz="0" w:space="0" w:color="auto"/>
        <w:bottom w:val="none" w:sz="0" w:space="0" w:color="auto"/>
        <w:right w:val="none" w:sz="0" w:space="0" w:color="auto"/>
      </w:divBdr>
    </w:div>
    <w:div w:id="1973824313">
      <w:bodyDiv w:val="1"/>
      <w:marLeft w:val="0"/>
      <w:marRight w:val="0"/>
      <w:marTop w:val="0"/>
      <w:marBottom w:val="0"/>
      <w:divBdr>
        <w:top w:val="none" w:sz="0" w:space="0" w:color="auto"/>
        <w:left w:val="none" w:sz="0" w:space="0" w:color="auto"/>
        <w:bottom w:val="none" w:sz="0" w:space="0" w:color="auto"/>
        <w:right w:val="none" w:sz="0" w:space="0" w:color="auto"/>
      </w:divBdr>
    </w:div>
    <w:div w:id="1992977081">
      <w:bodyDiv w:val="1"/>
      <w:marLeft w:val="0"/>
      <w:marRight w:val="0"/>
      <w:marTop w:val="0"/>
      <w:marBottom w:val="0"/>
      <w:divBdr>
        <w:top w:val="none" w:sz="0" w:space="0" w:color="auto"/>
        <w:left w:val="none" w:sz="0" w:space="0" w:color="auto"/>
        <w:bottom w:val="none" w:sz="0" w:space="0" w:color="auto"/>
        <w:right w:val="none" w:sz="0" w:space="0" w:color="auto"/>
      </w:divBdr>
    </w:div>
    <w:div w:id="2002343854">
      <w:bodyDiv w:val="1"/>
      <w:marLeft w:val="0"/>
      <w:marRight w:val="0"/>
      <w:marTop w:val="0"/>
      <w:marBottom w:val="0"/>
      <w:divBdr>
        <w:top w:val="none" w:sz="0" w:space="0" w:color="auto"/>
        <w:left w:val="none" w:sz="0" w:space="0" w:color="auto"/>
        <w:bottom w:val="none" w:sz="0" w:space="0" w:color="auto"/>
        <w:right w:val="none" w:sz="0" w:space="0" w:color="auto"/>
      </w:divBdr>
    </w:div>
    <w:div w:id="2003043363">
      <w:bodyDiv w:val="1"/>
      <w:marLeft w:val="0"/>
      <w:marRight w:val="0"/>
      <w:marTop w:val="0"/>
      <w:marBottom w:val="0"/>
      <w:divBdr>
        <w:top w:val="none" w:sz="0" w:space="0" w:color="auto"/>
        <w:left w:val="none" w:sz="0" w:space="0" w:color="auto"/>
        <w:bottom w:val="none" w:sz="0" w:space="0" w:color="auto"/>
        <w:right w:val="none" w:sz="0" w:space="0" w:color="auto"/>
      </w:divBdr>
    </w:div>
    <w:div w:id="2007856735">
      <w:bodyDiv w:val="1"/>
      <w:marLeft w:val="0"/>
      <w:marRight w:val="0"/>
      <w:marTop w:val="0"/>
      <w:marBottom w:val="0"/>
      <w:divBdr>
        <w:top w:val="none" w:sz="0" w:space="0" w:color="auto"/>
        <w:left w:val="none" w:sz="0" w:space="0" w:color="auto"/>
        <w:bottom w:val="none" w:sz="0" w:space="0" w:color="auto"/>
        <w:right w:val="none" w:sz="0" w:space="0" w:color="auto"/>
      </w:divBdr>
    </w:div>
    <w:div w:id="2011714306">
      <w:bodyDiv w:val="1"/>
      <w:marLeft w:val="0"/>
      <w:marRight w:val="0"/>
      <w:marTop w:val="0"/>
      <w:marBottom w:val="0"/>
      <w:divBdr>
        <w:top w:val="none" w:sz="0" w:space="0" w:color="auto"/>
        <w:left w:val="none" w:sz="0" w:space="0" w:color="auto"/>
        <w:bottom w:val="none" w:sz="0" w:space="0" w:color="auto"/>
        <w:right w:val="none" w:sz="0" w:space="0" w:color="auto"/>
      </w:divBdr>
    </w:div>
    <w:div w:id="2015299816">
      <w:bodyDiv w:val="1"/>
      <w:marLeft w:val="0"/>
      <w:marRight w:val="0"/>
      <w:marTop w:val="0"/>
      <w:marBottom w:val="0"/>
      <w:divBdr>
        <w:top w:val="none" w:sz="0" w:space="0" w:color="auto"/>
        <w:left w:val="none" w:sz="0" w:space="0" w:color="auto"/>
        <w:bottom w:val="none" w:sz="0" w:space="0" w:color="auto"/>
        <w:right w:val="none" w:sz="0" w:space="0" w:color="auto"/>
      </w:divBdr>
    </w:div>
    <w:div w:id="2018313199">
      <w:bodyDiv w:val="1"/>
      <w:marLeft w:val="0"/>
      <w:marRight w:val="0"/>
      <w:marTop w:val="0"/>
      <w:marBottom w:val="0"/>
      <w:divBdr>
        <w:top w:val="none" w:sz="0" w:space="0" w:color="auto"/>
        <w:left w:val="none" w:sz="0" w:space="0" w:color="auto"/>
        <w:bottom w:val="none" w:sz="0" w:space="0" w:color="auto"/>
        <w:right w:val="none" w:sz="0" w:space="0" w:color="auto"/>
      </w:divBdr>
    </w:div>
    <w:div w:id="2025479222">
      <w:bodyDiv w:val="1"/>
      <w:marLeft w:val="0"/>
      <w:marRight w:val="0"/>
      <w:marTop w:val="0"/>
      <w:marBottom w:val="0"/>
      <w:divBdr>
        <w:top w:val="none" w:sz="0" w:space="0" w:color="auto"/>
        <w:left w:val="none" w:sz="0" w:space="0" w:color="auto"/>
        <w:bottom w:val="none" w:sz="0" w:space="0" w:color="auto"/>
        <w:right w:val="none" w:sz="0" w:space="0" w:color="auto"/>
      </w:divBdr>
    </w:div>
    <w:div w:id="2026635565">
      <w:bodyDiv w:val="1"/>
      <w:marLeft w:val="0"/>
      <w:marRight w:val="0"/>
      <w:marTop w:val="0"/>
      <w:marBottom w:val="0"/>
      <w:divBdr>
        <w:top w:val="none" w:sz="0" w:space="0" w:color="auto"/>
        <w:left w:val="none" w:sz="0" w:space="0" w:color="auto"/>
        <w:bottom w:val="none" w:sz="0" w:space="0" w:color="auto"/>
        <w:right w:val="none" w:sz="0" w:space="0" w:color="auto"/>
      </w:divBdr>
    </w:div>
    <w:div w:id="2040012188">
      <w:bodyDiv w:val="1"/>
      <w:marLeft w:val="0"/>
      <w:marRight w:val="0"/>
      <w:marTop w:val="0"/>
      <w:marBottom w:val="0"/>
      <w:divBdr>
        <w:top w:val="none" w:sz="0" w:space="0" w:color="auto"/>
        <w:left w:val="none" w:sz="0" w:space="0" w:color="auto"/>
        <w:bottom w:val="none" w:sz="0" w:space="0" w:color="auto"/>
        <w:right w:val="none" w:sz="0" w:space="0" w:color="auto"/>
      </w:divBdr>
    </w:div>
    <w:div w:id="2043819921">
      <w:bodyDiv w:val="1"/>
      <w:marLeft w:val="0"/>
      <w:marRight w:val="0"/>
      <w:marTop w:val="0"/>
      <w:marBottom w:val="0"/>
      <w:divBdr>
        <w:top w:val="none" w:sz="0" w:space="0" w:color="auto"/>
        <w:left w:val="none" w:sz="0" w:space="0" w:color="auto"/>
        <w:bottom w:val="none" w:sz="0" w:space="0" w:color="auto"/>
        <w:right w:val="none" w:sz="0" w:space="0" w:color="auto"/>
      </w:divBdr>
    </w:div>
    <w:div w:id="2049529633">
      <w:bodyDiv w:val="1"/>
      <w:marLeft w:val="0"/>
      <w:marRight w:val="0"/>
      <w:marTop w:val="0"/>
      <w:marBottom w:val="0"/>
      <w:divBdr>
        <w:top w:val="none" w:sz="0" w:space="0" w:color="auto"/>
        <w:left w:val="none" w:sz="0" w:space="0" w:color="auto"/>
        <w:bottom w:val="none" w:sz="0" w:space="0" w:color="auto"/>
        <w:right w:val="none" w:sz="0" w:space="0" w:color="auto"/>
      </w:divBdr>
    </w:div>
    <w:div w:id="2051493847">
      <w:bodyDiv w:val="1"/>
      <w:marLeft w:val="0"/>
      <w:marRight w:val="0"/>
      <w:marTop w:val="0"/>
      <w:marBottom w:val="0"/>
      <w:divBdr>
        <w:top w:val="none" w:sz="0" w:space="0" w:color="auto"/>
        <w:left w:val="none" w:sz="0" w:space="0" w:color="auto"/>
        <w:bottom w:val="none" w:sz="0" w:space="0" w:color="auto"/>
        <w:right w:val="none" w:sz="0" w:space="0" w:color="auto"/>
      </w:divBdr>
    </w:div>
    <w:div w:id="2053260137">
      <w:bodyDiv w:val="1"/>
      <w:marLeft w:val="0"/>
      <w:marRight w:val="0"/>
      <w:marTop w:val="0"/>
      <w:marBottom w:val="0"/>
      <w:divBdr>
        <w:top w:val="none" w:sz="0" w:space="0" w:color="auto"/>
        <w:left w:val="none" w:sz="0" w:space="0" w:color="auto"/>
        <w:bottom w:val="none" w:sz="0" w:space="0" w:color="auto"/>
        <w:right w:val="none" w:sz="0" w:space="0" w:color="auto"/>
      </w:divBdr>
    </w:div>
    <w:div w:id="2054500506">
      <w:bodyDiv w:val="1"/>
      <w:marLeft w:val="0"/>
      <w:marRight w:val="0"/>
      <w:marTop w:val="0"/>
      <w:marBottom w:val="0"/>
      <w:divBdr>
        <w:top w:val="none" w:sz="0" w:space="0" w:color="auto"/>
        <w:left w:val="none" w:sz="0" w:space="0" w:color="auto"/>
        <w:bottom w:val="none" w:sz="0" w:space="0" w:color="auto"/>
        <w:right w:val="none" w:sz="0" w:space="0" w:color="auto"/>
      </w:divBdr>
    </w:div>
    <w:div w:id="2056196765">
      <w:bodyDiv w:val="1"/>
      <w:marLeft w:val="0"/>
      <w:marRight w:val="0"/>
      <w:marTop w:val="0"/>
      <w:marBottom w:val="0"/>
      <w:divBdr>
        <w:top w:val="none" w:sz="0" w:space="0" w:color="auto"/>
        <w:left w:val="none" w:sz="0" w:space="0" w:color="auto"/>
        <w:bottom w:val="none" w:sz="0" w:space="0" w:color="auto"/>
        <w:right w:val="none" w:sz="0" w:space="0" w:color="auto"/>
      </w:divBdr>
    </w:div>
    <w:div w:id="2066634541">
      <w:bodyDiv w:val="1"/>
      <w:marLeft w:val="0"/>
      <w:marRight w:val="0"/>
      <w:marTop w:val="0"/>
      <w:marBottom w:val="0"/>
      <w:divBdr>
        <w:top w:val="none" w:sz="0" w:space="0" w:color="auto"/>
        <w:left w:val="none" w:sz="0" w:space="0" w:color="auto"/>
        <w:bottom w:val="none" w:sz="0" w:space="0" w:color="auto"/>
        <w:right w:val="none" w:sz="0" w:space="0" w:color="auto"/>
      </w:divBdr>
    </w:div>
    <w:div w:id="2070420853">
      <w:bodyDiv w:val="1"/>
      <w:marLeft w:val="0"/>
      <w:marRight w:val="0"/>
      <w:marTop w:val="0"/>
      <w:marBottom w:val="0"/>
      <w:divBdr>
        <w:top w:val="none" w:sz="0" w:space="0" w:color="auto"/>
        <w:left w:val="none" w:sz="0" w:space="0" w:color="auto"/>
        <w:bottom w:val="none" w:sz="0" w:space="0" w:color="auto"/>
        <w:right w:val="none" w:sz="0" w:space="0" w:color="auto"/>
      </w:divBdr>
    </w:div>
    <w:div w:id="2077703658">
      <w:bodyDiv w:val="1"/>
      <w:marLeft w:val="0"/>
      <w:marRight w:val="0"/>
      <w:marTop w:val="0"/>
      <w:marBottom w:val="0"/>
      <w:divBdr>
        <w:top w:val="none" w:sz="0" w:space="0" w:color="auto"/>
        <w:left w:val="none" w:sz="0" w:space="0" w:color="auto"/>
        <w:bottom w:val="none" w:sz="0" w:space="0" w:color="auto"/>
        <w:right w:val="none" w:sz="0" w:space="0" w:color="auto"/>
      </w:divBdr>
    </w:div>
    <w:div w:id="2082865373">
      <w:bodyDiv w:val="1"/>
      <w:marLeft w:val="0"/>
      <w:marRight w:val="0"/>
      <w:marTop w:val="0"/>
      <w:marBottom w:val="0"/>
      <w:divBdr>
        <w:top w:val="none" w:sz="0" w:space="0" w:color="auto"/>
        <w:left w:val="none" w:sz="0" w:space="0" w:color="auto"/>
        <w:bottom w:val="none" w:sz="0" w:space="0" w:color="auto"/>
        <w:right w:val="none" w:sz="0" w:space="0" w:color="auto"/>
      </w:divBdr>
    </w:div>
    <w:div w:id="2083941003">
      <w:bodyDiv w:val="1"/>
      <w:marLeft w:val="0"/>
      <w:marRight w:val="0"/>
      <w:marTop w:val="0"/>
      <w:marBottom w:val="0"/>
      <w:divBdr>
        <w:top w:val="none" w:sz="0" w:space="0" w:color="auto"/>
        <w:left w:val="none" w:sz="0" w:space="0" w:color="auto"/>
        <w:bottom w:val="none" w:sz="0" w:space="0" w:color="auto"/>
        <w:right w:val="none" w:sz="0" w:space="0" w:color="auto"/>
      </w:divBdr>
    </w:div>
    <w:div w:id="2092315358">
      <w:bodyDiv w:val="1"/>
      <w:marLeft w:val="0"/>
      <w:marRight w:val="0"/>
      <w:marTop w:val="0"/>
      <w:marBottom w:val="0"/>
      <w:divBdr>
        <w:top w:val="none" w:sz="0" w:space="0" w:color="auto"/>
        <w:left w:val="none" w:sz="0" w:space="0" w:color="auto"/>
        <w:bottom w:val="none" w:sz="0" w:space="0" w:color="auto"/>
        <w:right w:val="none" w:sz="0" w:space="0" w:color="auto"/>
      </w:divBdr>
    </w:div>
    <w:div w:id="2099281192">
      <w:bodyDiv w:val="1"/>
      <w:marLeft w:val="0"/>
      <w:marRight w:val="0"/>
      <w:marTop w:val="0"/>
      <w:marBottom w:val="0"/>
      <w:divBdr>
        <w:top w:val="none" w:sz="0" w:space="0" w:color="auto"/>
        <w:left w:val="none" w:sz="0" w:space="0" w:color="auto"/>
        <w:bottom w:val="none" w:sz="0" w:space="0" w:color="auto"/>
        <w:right w:val="none" w:sz="0" w:space="0" w:color="auto"/>
      </w:divBdr>
    </w:div>
    <w:div w:id="2110733206">
      <w:bodyDiv w:val="1"/>
      <w:marLeft w:val="0"/>
      <w:marRight w:val="0"/>
      <w:marTop w:val="0"/>
      <w:marBottom w:val="0"/>
      <w:divBdr>
        <w:top w:val="none" w:sz="0" w:space="0" w:color="auto"/>
        <w:left w:val="none" w:sz="0" w:space="0" w:color="auto"/>
        <w:bottom w:val="none" w:sz="0" w:space="0" w:color="auto"/>
        <w:right w:val="none" w:sz="0" w:space="0" w:color="auto"/>
      </w:divBdr>
    </w:div>
    <w:div w:id="2116898227">
      <w:bodyDiv w:val="1"/>
      <w:marLeft w:val="0"/>
      <w:marRight w:val="0"/>
      <w:marTop w:val="0"/>
      <w:marBottom w:val="0"/>
      <w:divBdr>
        <w:top w:val="none" w:sz="0" w:space="0" w:color="auto"/>
        <w:left w:val="none" w:sz="0" w:space="0" w:color="auto"/>
        <w:bottom w:val="none" w:sz="0" w:space="0" w:color="auto"/>
        <w:right w:val="none" w:sz="0" w:space="0" w:color="auto"/>
      </w:divBdr>
    </w:div>
    <w:div w:id="2125881408">
      <w:bodyDiv w:val="1"/>
      <w:marLeft w:val="0"/>
      <w:marRight w:val="0"/>
      <w:marTop w:val="0"/>
      <w:marBottom w:val="0"/>
      <w:divBdr>
        <w:top w:val="none" w:sz="0" w:space="0" w:color="auto"/>
        <w:left w:val="none" w:sz="0" w:space="0" w:color="auto"/>
        <w:bottom w:val="none" w:sz="0" w:space="0" w:color="auto"/>
        <w:right w:val="none" w:sz="0" w:space="0" w:color="auto"/>
      </w:divBdr>
    </w:div>
    <w:div w:id="2136555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diagramLayout" Target="diagrams/layout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diagramData" Target="diagrams/data1.xml"/><Relationship Id="rId17" Type="http://schemas.openxmlformats.org/officeDocument/2006/relationships/fontTable" Target="fontTable.xml"/><Relationship Id="rId2" Type="http://schemas.openxmlformats.org/officeDocument/2006/relationships/numbering" Target="numbering.xml"/><Relationship Id="rId16" Type="http://schemas.microsoft.com/office/2007/relationships/diagramDrawing" Target="diagrams/drawing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5" Type="http://schemas.openxmlformats.org/officeDocument/2006/relationships/webSettings" Target="webSettings.xml"/><Relationship Id="rId15" Type="http://schemas.openxmlformats.org/officeDocument/2006/relationships/diagramColors" Target="diagrams/colors1.xml"/><Relationship Id="rId10"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diagramQuickStyle" Target="diagrams/quickStyle1.xml"/></Relationships>
</file>

<file path=word/charts/_rels/chart1.xml.rels><?xml version="1.0" encoding="UTF-8" standalone="yes"?>
<Relationships xmlns="http://schemas.openxmlformats.org/package/2006/relationships"><Relationship Id="rId3" Type="http://schemas.openxmlformats.org/officeDocument/2006/relationships/package" Target="../embeddings/_____Microsoft_Excel1.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_____Microsoft_Excel2.xlsx"/><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Лист1!$B$1</c:f>
              <c:strCache>
                <c:ptCount val="1"/>
                <c:pt idx="0">
                  <c:v>Продажи</c:v>
                </c:pt>
              </c:strCache>
            </c:strRef>
          </c:tx>
          <c:dPt>
            <c:idx val="0"/>
            <c:bubble3D val="0"/>
            <c:spPr>
              <a:solidFill>
                <a:schemeClr val="accent1"/>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1-C2D2-4EDC-B2E9-D3BA728DD17F}"/>
              </c:ext>
            </c:extLst>
          </c:dPt>
          <c:dPt>
            <c:idx val="1"/>
            <c:bubble3D val="0"/>
            <c:spPr>
              <a:solidFill>
                <a:schemeClr val="accent2"/>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3-C2D2-4EDC-B2E9-D3BA728DD17F}"/>
              </c:ext>
            </c:extLst>
          </c:dPt>
          <c:dPt>
            <c:idx val="2"/>
            <c:bubble3D val="0"/>
            <c:spPr>
              <a:solidFill>
                <a:schemeClr val="accent3"/>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5-C2D2-4EDC-B2E9-D3BA728DD17F}"/>
              </c:ext>
            </c:extLst>
          </c:dPt>
          <c:dPt>
            <c:idx val="3"/>
            <c:bubble3D val="0"/>
            <c:spPr>
              <a:solidFill>
                <a:schemeClr val="accent4"/>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7-C2D2-4EDC-B2E9-D3BA728DD17F}"/>
              </c:ext>
            </c:extLst>
          </c:dPt>
          <c:dPt>
            <c:idx val="4"/>
            <c:bubble3D val="0"/>
            <c:spPr>
              <a:solidFill>
                <a:schemeClr val="accent5"/>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9-1EBE-4A12-898A-5074A9D8876A}"/>
              </c:ext>
            </c:extLst>
          </c:dPt>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15:layout/>
              </c:ext>
            </c:extLst>
          </c:dLbls>
          <c:cat>
            <c:strRef>
              <c:f>Лист1!$A$2:$A$6</c:f>
              <c:strCache>
                <c:ptCount val="5"/>
                <c:pt idx="0">
                  <c:v>Товары, связанные с двигателем</c:v>
                </c:pt>
                <c:pt idx="1">
                  <c:v>Товары, связанные с подвеской</c:v>
                </c:pt>
                <c:pt idx="2">
                  <c:v>Товары, связанные с трансмиссией</c:v>
                </c:pt>
                <c:pt idx="3">
                  <c:v>Товары, связанные с тормозной системой</c:v>
                </c:pt>
                <c:pt idx="4">
                  <c:v>Иные товары</c:v>
                </c:pt>
              </c:strCache>
            </c:strRef>
          </c:cat>
          <c:val>
            <c:numRef>
              <c:f>Лист1!$B$2:$B$6</c:f>
              <c:numCache>
                <c:formatCode>General</c:formatCode>
                <c:ptCount val="5"/>
                <c:pt idx="0">
                  <c:v>23</c:v>
                </c:pt>
                <c:pt idx="1">
                  <c:v>15</c:v>
                </c:pt>
                <c:pt idx="2">
                  <c:v>14</c:v>
                </c:pt>
                <c:pt idx="3">
                  <c:v>12</c:v>
                </c:pt>
                <c:pt idx="4">
                  <c:v>36</c:v>
                </c:pt>
              </c:numCache>
            </c:numRef>
          </c:val>
          <c:extLst xmlns:c16r2="http://schemas.microsoft.com/office/drawing/2015/06/chart">
            <c:ext xmlns:c16="http://schemas.microsoft.com/office/drawing/2014/chart" uri="{C3380CC4-5D6E-409C-BE32-E72D297353CC}">
              <c16:uniqueId val="{00000000-A046-4140-87B1-9D527E1F4E41}"/>
            </c:ext>
          </c:extLst>
        </c:ser>
        <c:dLbls>
          <c:showLegendKey val="0"/>
          <c:showVal val="0"/>
          <c:showCatName val="0"/>
          <c:showSerName val="0"/>
          <c:showPercent val="0"/>
          <c:showBubbleSize val="0"/>
          <c:showLeaderLines val="1"/>
        </c:dLbls>
      </c:pie3D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Лист1!$B$1</c:f>
              <c:strCache>
                <c:ptCount val="1"/>
                <c:pt idx="0">
                  <c:v>Продажи</c:v>
                </c:pt>
              </c:strCache>
            </c:strRef>
          </c:tx>
          <c:dPt>
            <c:idx val="0"/>
            <c:bubble3D val="0"/>
            <c:spPr>
              <a:solidFill>
                <a:schemeClr val="accent1"/>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1-7415-4B02-BD01-096007F30D72}"/>
              </c:ext>
            </c:extLst>
          </c:dPt>
          <c:dPt>
            <c:idx val="1"/>
            <c:bubble3D val="0"/>
            <c:spPr>
              <a:solidFill>
                <a:schemeClr val="accent2"/>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3-7415-4B02-BD01-096007F30D72}"/>
              </c:ext>
            </c:extLst>
          </c:dPt>
          <c:dPt>
            <c:idx val="2"/>
            <c:bubble3D val="0"/>
            <c:spPr>
              <a:solidFill>
                <a:schemeClr val="accent3"/>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5-7415-4B02-BD01-096007F30D72}"/>
              </c:ext>
            </c:extLst>
          </c:dPt>
          <c:dPt>
            <c:idx val="3"/>
            <c:bubble3D val="0"/>
            <c:spPr>
              <a:solidFill>
                <a:schemeClr val="accent4"/>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7-7415-4B02-BD01-096007F30D72}"/>
              </c:ext>
            </c:extLst>
          </c:dPt>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15:layout/>
              </c:ext>
            </c:extLst>
          </c:dLbls>
          <c:cat>
            <c:strRef>
              <c:f>Лист1!$A$2:$A$4</c:f>
              <c:strCache>
                <c:ptCount val="3"/>
                <c:pt idx="0">
                  <c:v>Большой Камень</c:v>
                </c:pt>
                <c:pt idx="1">
                  <c:v>Другие города Приморского Края</c:v>
                </c:pt>
                <c:pt idx="2">
                  <c:v>Другие города России</c:v>
                </c:pt>
              </c:strCache>
            </c:strRef>
          </c:cat>
          <c:val>
            <c:numRef>
              <c:f>Лист1!$B$2:$B$4</c:f>
              <c:numCache>
                <c:formatCode>General</c:formatCode>
                <c:ptCount val="3"/>
                <c:pt idx="0">
                  <c:v>94</c:v>
                </c:pt>
                <c:pt idx="1">
                  <c:v>5</c:v>
                </c:pt>
                <c:pt idx="2">
                  <c:v>1</c:v>
                </c:pt>
              </c:numCache>
            </c:numRef>
          </c:val>
          <c:extLst xmlns:c16r2="http://schemas.microsoft.com/office/drawing/2015/06/chart">
            <c:ext xmlns:c16="http://schemas.microsoft.com/office/drawing/2014/chart" uri="{C3380CC4-5D6E-409C-BE32-E72D297353CC}">
              <c16:uniqueId val="{00000008-7415-4B02-BD01-096007F30D72}"/>
            </c:ext>
          </c:extLst>
        </c:ser>
        <c:dLbls>
          <c:showLegendKey val="0"/>
          <c:showVal val="0"/>
          <c:showCatName val="0"/>
          <c:showSerName val="0"/>
          <c:showPercent val="0"/>
          <c:showBubbleSize val="0"/>
          <c:showLeaderLines val="1"/>
        </c:dLbls>
      </c:pie3D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0A2D39B-1DD9-406B-9CD8-26562EF9396C}" type="doc">
      <dgm:prSet loTypeId="urn:microsoft.com/office/officeart/2005/8/layout/orgChart1" loCatId="hierarchy" qsTypeId="urn:microsoft.com/office/officeart/2005/8/quickstyle/simple1" qsCatId="simple" csTypeId="urn:microsoft.com/office/officeart/2005/8/colors/accent0_1" csCatId="mainScheme" phldr="1"/>
      <dgm:spPr/>
      <dgm:t>
        <a:bodyPr/>
        <a:lstStyle/>
        <a:p>
          <a:endParaRPr lang="ru-RU"/>
        </a:p>
      </dgm:t>
    </dgm:pt>
    <dgm:pt modelId="{97B4B472-9054-49AD-A452-8FA7E2AB2D74}">
      <dgm:prSet phldrT="[Текст]" custT="1"/>
      <dgm:spPr/>
      <dgm:t>
        <a:bodyPr/>
        <a:lstStyle/>
        <a:p>
          <a:r>
            <a:rPr lang="ru-RU" sz="1200">
              <a:latin typeface="Times New Roman" panose="02020603050405020304" pitchFamily="18" charset="0"/>
              <a:cs typeface="Times New Roman" panose="02020603050405020304" pitchFamily="18" charset="0"/>
            </a:rPr>
            <a:t>Директор</a:t>
          </a:r>
        </a:p>
      </dgm:t>
    </dgm:pt>
    <dgm:pt modelId="{785B1210-1586-4F93-A126-6BECED09048C}" type="parTrans" cxnId="{C8F39A6C-E9CB-45D3-807F-45A83945DF0C}">
      <dgm:prSet/>
      <dgm:spPr/>
      <dgm:t>
        <a:bodyPr/>
        <a:lstStyle/>
        <a:p>
          <a:endParaRPr lang="ru-RU" sz="1200">
            <a:latin typeface="Times New Roman" panose="02020603050405020304" pitchFamily="18" charset="0"/>
            <a:cs typeface="Times New Roman" panose="02020603050405020304" pitchFamily="18" charset="0"/>
          </a:endParaRPr>
        </a:p>
      </dgm:t>
    </dgm:pt>
    <dgm:pt modelId="{68571015-4573-4512-8287-891BAB56A6E8}" type="sibTrans" cxnId="{C8F39A6C-E9CB-45D3-807F-45A83945DF0C}">
      <dgm:prSet/>
      <dgm:spPr/>
      <dgm:t>
        <a:bodyPr/>
        <a:lstStyle/>
        <a:p>
          <a:endParaRPr lang="ru-RU" sz="1200">
            <a:latin typeface="Times New Roman" panose="02020603050405020304" pitchFamily="18" charset="0"/>
            <a:cs typeface="Times New Roman" panose="02020603050405020304" pitchFamily="18" charset="0"/>
          </a:endParaRPr>
        </a:p>
      </dgm:t>
    </dgm:pt>
    <dgm:pt modelId="{939C518F-2341-46EE-BBFB-7EC8DC392AA6}">
      <dgm:prSet phldrT="[Текст]" custT="1"/>
      <dgm:spPr/>
      <dgm:t>
        <a:bodyPr/>
        <a:lstStyle/>
        <a:p>
          <a:r>
            <a:rPr lang="ru-RU" sz="1200">
              <a:latin typeface="Times New Roman" panose="02020603050405020304" pitchFamily="18" charset="0"/>
              <a:cs typeface="Times New Roman" panose="02020603050405020304" pitchFamily="18" charset="0"/>
            </a:rPr>
            <a:t>Руководитель отдела продаж (администратор)</a:t>
          </a:r>
        </a:p>
      </dgm:t>
    </dgm:pt>
    <dgm:pt modelId="{778D6166-5F08-40DD-9B8A-A6128598AE77}" type="parTrans" cxnId="{E31BE1D7-9B8A-49BA-9D11-57DBFC354FE5}">
      <dgm:prSet/>
      <dgm:spPr/>
      <dgm:t>
        <a:bodyPr/>
        <a:lstStyle/>
        <a:p>
          <a:endParaRPr lang="ru-RU" sz="1200">
            <a:latin typeface="Times New Roman" panose="02020603050405020304" pitchFamily="18" charset="0"/>
            <a:cs typeface="Times New Roman" panose="02020603050405020304" pitchFamily="18" charset="0"/>
          </a:endParaRPr>
        </a:p>
      </dgm:t>
    </dgm:pt>
    <dgm:pt modelId="{22137F67-72D4-46EB-8FA7-ED5209262F10}" type="sibTrans" cxnId="{E31BE1D7-9B8A-49BA-9D11-57DBFC354FE5}">
      <dgm:prSet/>
      <dgm:spPr/>
      <dgm:t>
        <a:bodyPr/>
        <a:lstStyle/>
        <a:p>
          <a:endParaRPr lang="ru-RU" sz="1200">
            <a:latin typeface="Times New Roman" panose="02020603050405020304" pitchFamily="18" charset="0"/>
            <a:cs typeface="Times New Roman" panose="02020603050405020304" pitchFamily="18" charset="0"/>
          </a:endParaRPr>
        </a:p>
      </dgm:t>
    </dgm:pt>
    <dgm:pt modelId="{29A30630-AE98-4682-B074-F9270B098FEF}">
      <dgm:prSet phldrT="[Текст]" custT="1"/>
      <dgm:spPr/>
      <dgm:t>
        <a:bodyPr/>
        <a:lstStyle/>
        <a:p>
          <a:r>
            <a:rPr lang="ru-RU" sz="1200">
              <a:latin typeface="Times New Roman" panose="02020603050405020304" pitchFamily="18" charset="0"/>
              <a:cs typeface="Times New Roman" panose="02020603050405020304" pitchFamily="18" charset="0"/>
            </a:rPr>
            <a:t>Заведущий (руководитель) склада</a:t>
          </a:r>
        </a:p>
      </dgm:t>
    </dgm:pt>
    <dgm:pt modelId="{0597F800-F20E-41E6-AEAC-0402E1CB2E34}" type="parTrans" cxnId="{C58F310C-87CF-4C9A-A934-64126B5265B9}">
      <dgm:prSet/>
      <dgm:spPr/>
      <dgm:t>
        <a:bodyPr/>
        <a:lstStyle/>
        <a:p>
          <a:endParaRPr lang="ru-RU" sz="1200">
            <a:latin typeface="Times New Roman" panose="02020603050405020304" pitchFamily="18" charset="0"/>
            <a:cs typeface="Times New Roman" panose="02020603050405020304" pitchFamily="18" charset="0"/>
          </a:endParaRPr>
        </a:p>
      </dgm:t>
    </dgm:pt>
    <dgm:pt modelId="{5D48F11C-523D-45A1-8DBE-75D9B4191A1B}" type="sibTrans" cxnId="{C58F310C-87CF-4C9A-A934-64126B5265B9}">
      <dgm:prSet/>
      <dgm:spPr/>
      <dgm:t>
        <a:bodyPr/>
        <a:lstStyle/>
        <a:p>
          <a:endParaRPr lang="ru-RU" sz="1200">
            <a:latin typeface="Times New Roman" panose="02020603050405020304" pitchFamily="18" charset="0"/>
            <a:cs typeface="Times New Roman" panose="02020603050405020304" pitchFamily="18" charset="0"/>
          </a:endParaRPr>
        </a:p>
      </dgm:t>
    </dgm:pt>
    <dgm:pt modelId="{BCF9F4D0-0F67-4D3F-81E6-08253037D2B6}">
      <dgm:prSet custT="1"/>
      <dgm:spPr/>
      <dgm:t>
        <a:bodyPr/>
        <a:lstStyle/>
        <a:p>
          <a:r>
            <a:rPr lang="ru-RU" sz="1200">
              <a:latin typeface="Times New Roman" panose="02020603050405020304" pitchFamily="18" charset="0"/>
              <a:cs typeface="Times New Roman" panose="02020603050405020304" pitchFamily="18" charset="0"/>
            </a:rPr>
            <a:t>Отдел продаж</a:t>
          </a:r>
        </a:p>
      </dgm:t>
    </dgm:pt>
    <dgm:pt modelId="{2A65883F-7DD9-418A-82EA-81426BFAEA92}" type="parTrans" cxnId="{4335DDF4-87A2-4B39-B92B-AB2A7B340625}">
      <dgm:prSet/>
      <dgm:spPr/>
      <dgm:t>
        <a:bodyPr/>
        <a:lstStyle/>
        <a:p>
          <a:endParaRPr lang="ru-RU" sz="1200">
            <a:latin typeface="Times New Roman" panose="02020603050405020304" pitchFamily="18" charset="0"/>
            <a:cs typeface="Times New Roman" panose="02020603050405020304" pitchFamily="18" charset="0"/>
          </a:endParaRPr>
        </a:p>
      </dgm:t>
    </dgm:pt>
    <dgm:pt modelId="{70EE7CF0-F4AB-4971-8F77-8EA83A473BAE}" type="sibTrans" cxnId="{4335DDF4-87A2-4B39-B92B-AB2A7B340625}">
      <dgm:prSet/>
      <dgm:spPr/>
      <dgm:t>
        <a:bodyPr/>
        <a:lstStyle/>
        <a:p>
          <a:endParaRPr lang="ru-RU" sz="1200">
            <a:latin typeface="Times New Roman" panose="02020603050405020304" pitchFamily="18" charset="0"/>
            <a:cs typeface="Times New Roman" panose="02020603050405020304" pitchFamily="18" charset="0"/>
          </a:endParaRPr>
        </a:p>
      </dgm:t>
    </dgm:pt>
    <dgm:pt modelId="{4AC11608-7E00-4DF6-BC63-F60A23827E24}">
      <dgm:prSet custT="1"/>
      <dgm:spPr/>
      <dgm:t>
        <a:bodyPr/>
        <a:lstStyle/>
        <a:p>
          <a:r>
            <a:rPr lang="ru-RU" sz="1200">
              <a:latin typeface="Times New Roman" panose="02020603050405020304" pitchFamily="18" charset="0"/>
              <a:cs typeface="Times New Roman" panose="02020603050405020304" pitchFamily="18" charset="0"/>
            </a:rPr>
            <a:t>Продавцы</a:t>
          </a:r>
        </a:p>
      </dgm:t>
    </dgm:pt>
    <dgm:pt modelId="{53685331-48CC-452D-A5ED-85C55AC42318}" type="parTrans" cxnId="{851B7208-7393-49DE-AF35-15071B3A6E9B}">
      <dgm:prSet/>
      <dgm:spPr/>
      <dgm:t>
        <a:bodyPr/>
        <a:lstStyle/>
        <a:p>
          <a:endParaRPr lang="ru-RU" sz="1200">
            <a:latin typeface="Times New Roman" panose="02020603050405020304" pitchFamily="18" charset="0"/>
            <a:cs typeface="Times New Roman" panose="02020603050405020304" pitchFamily="18" charset="0"/>
          </a:endParaRPr>
        </a:p>
      </dgm:t>
    </dgm:pt>
    <dgm:pt modelId="{E5EFE1BE-DBEE-4CC3-8A15-E1091E903E1B}" type="sibTrans" cxnId="{851B7208-7393-49DE-AF35-15071B3A6E9B}">
      <dgm:prSet/>
      <dgm:spPr/>
      <dgm:t>
        <a:bodyPr/>
        <a:lstStyle/>
        <a:p>
          <a:endParaRPr lang="ru-RU" sz="1200">
            <a:latin typeface="Times New Roman" panose="02020603050405020304" pitchFamily="18" charset="0"/>
            <a:cs typeface="Times New Roman" panose="02020603050405020304" pitchFamily="18" charset="0"/>
          </a:endParaRPr>
        </a:p>
      </dgm:t>
    </dgm:pt>
    <dgm:pt modelId="{9D5FEBA3-3253-4931-BF88-94CE5EEC4A03}">
      <dgm:prSet custT="1"/>
      <dgm:spPr/>
      <dgm:t>
        <a:bodyPr/>
        <a:lstStyle/>
        <a:p>
          <a:r>
            <a:rPr lang="ru-RU" sz="1200">
              <a:latin typeface="Times New Roman" panose="02020603050405020304" pitchFamily="18" charset="0"/>
              <a:cs typeface="Times New Roman" panose="02020603050405020304" pitchFamily="18" charset="0"/>
            </a:rPr>
            <a:t>Складской отдел</a:t>
          </a:r>
        </a:p>
      </dgm:t>
    </dgm:pt>
    <dgm:pt modelId="{7573C34B-895D-4BF0-B6D8-433DE76520BD}" type="parTrans" cxnId="{AAAC9BAE-05EC-442C-B977-800554B47D8C}">
      <dgm:prSet/>
      <dgm:spPr/>
      <dgm:t>
        <a:bodyPr/>
        <a:lstStyle/>
        <a:p>
          <a:endParaRPr lang="ru-RU" sz="1200">
            <a:latin typeface="Times New Roman" panose="02020603050405020304" pitchFamily="18" charset="0"/>
            <a:cs typeface="Times New Roman" panose="02020603050405020304" pitchFamily="18" charset="0"/>
          </a:endParaRPr>
        </a:p>
      </dgm:t>
    </dgm:pt>
    <dgm:pt modelId="{B7BFE4D7-530B-4A96-BCD5-76B64C7CB52F}" type="sibTrans" cxnId="{AAAC9BAE-05EC-442C-B977-800554B47D8C}">
      <dgm:prSet/>
      <dgm:spPr/>
      <dgm:t>
        <a:bodyPr/>
        <a:lstStyle/>
        <a:p>
          <a:endParaRPr lang="ru-RU" sz="1200">
            <a:latin typeface="Times New Roman" panose="02020603050405020304" pitchFamily="18" charset="0"/>
            <a:cs typeface="Times New Roman" panose="02020603050405020304" pitchFamily="18" charset="0"/>
          </a:endParaRPr>
        </a:p>
      </dgm:t>
    </dgm:pt>
    <dgm:pt modelId="{37E7C534-F7EF-429A-918F-488095F04832}">
      <dgm:prSet custT="1"/>
      <dgm:spPr/>
      <dgm:t>
        <a:bodyPr/>
        <a:lstStyle/>
        <a:p>
          <a:r>
            <a:rPr lang="ru-RU" sz="1200">
              <a:latin typeface="Times New Roman" panose="02020603050405020304" pitchFamily="18" charset="0"/>
              <a:cs typeface="Times New Roman" panose="02020603050405020304" pitchFamily="18" charset="0"/>
            </a:rPr>
            <a:t>Складские работники</a:t>
          </a:r>
        </a:p>
      </dgm:t>
    </dgm:pt>
    <dgm:pt modelId="{DABBFD5B-CFE3-48B2-B28B-0599EE2D10AC}" type="parTrans" cxnId="{18646884-C546-4F26-ACDD-A38340B57422}">
      <dgm:prSet/>
      <dgm:spPr/>
      <dgm:t>
        <a:bodyPr/>
        <a:lstStyle/>
        <a:p>
          <a:endParaRPr lang="ru-RU" sz="1200">
            <a:latin typeface="Times New Roman" panose="02020603050405020304" pitchFamily="18" charset="0"/>
            <a:cs typeface="Times New Roman" panose="02020603050405020304" pitchFamily="18" charset="0"/>
          </a:endParaRPr>
        </a:p>
      </dgm:t>
    </dgm:pt>
    <dgm:pt modelId="{458BA1E4-3D5B-48CE-BC4F-BDF79451916E}" type="sibTrans" cxnId="{18646884-C546-4F26-ACDD-A38340B57422}">
      <dgm:prSet/>
      <dgm:spPr/>
      <dgm:t>
        <a:bodyPr/>
        <a:lstStyle/>
        <a:p>
          <a:endParaRPr lang="ru-RU" sz="1200">
            <a:latin typeface="Times New Roman" panose="02020603050405020304" pitchFamily="18" charset="0"/>
            <a:cs typeface="Times New Roman" panose="02020603050405020304" pitchFamily="18" charset="0"/>
          </a:endParaRPr>
        </a:p>
      </dgm:t>
    </dgm:pt>
    <dgm:pt modelId="{30CF7F13-A66E-4B61-9D00-E755A87BFA20}" type="pres">
      <dgm:prSet presAssocID="{D0A2D39B-1DD9-406B-9CD8-26562EF9396C}" presName="hierChild1" presStyleCnt="0">
        <dgm:presLayoutVars>
          <dgm:orgChart val="1"/>
          <dgm:chPref val="1"/>
          <dgm:dir/>
          <dgm:animOne val="branch"/>
          <dgm:animLvl val="lvl"/>
          <dgm:resizeHandles/>
        </dgm:presLayoutVars>
      </dgm:prSet>
      <dgm:spPr/>
      <dgm:t>
        <a:bodyPr/>
        <a:lstStyle/>
        <a:p>
          <a:endParaRPr lang="ru-RU"/>
        </a:p>
      </dgm:t>
    </dgm:pt>
    <dgm:pt modelId="{4500E885-819A-429F-B67A-101D7037878A}" type="pres">
      <dgm:prSet presAssocID="{97B4B472-9054-49AD-A452-8FA7E2AB2D74}" presName="hierRoot1" presStyleCnt="0">
        <dgm:presLayoutVars>
          <dgm:hierBranch val="init"/>
        </dgm:presLayoutVars>
      </dgm:prSet>
      <dgm:spPr/>
    </dgm:pt>
    <dgm:pt modelId="{8BE9F658-0088-40AB-9779-19D3F15F8636}" type="pres">
      <dgm:prSet presAssocID="{97B4B472-9054-49AD-A452-8FA7E2AB2D74}" presName="rootComposite1" presStyleCnt="0"/>
      <dgm:spPr/>
    </dgm:pt>
    <dgm:pt modelId="{652EB0E6-D052-4F8B-B2A4-3E72DF533ACE}" type="pres">
      <dgm:prSet presAssocID="{97B4B472-9054-49AD-A452-8FA7E2AB2D74}" presName="rootText1" presStyleLbl="node0" presStyleIdx="0" presStyleCnt="1">
        <dgm:presLayoutVars>
          <dgm:chPref val="3"/>
        </dgm:presLayoutVars>
      </dgm:prSet>
      <dgm:spPr/>
      <dgm:t>
        <a:bodyPr/>
        <a:lstStyle/>
        <a:p>
          <a:endParaRPr lang="ru-RU"/>
        </a:p>
      </dgm:t>
    </dgm:pt>
    <dgm:pt modelId="{42C91A79-E7F8-45D8-B783-8EA31164519B}" type="pres">
      <dgm:prSet presAssocID="{97B4B472-9054-49AD-A452-8FA7E2AB2D74}" presName="rootConnector1" presStyleLbl="node1" presStyleIdx="0" presStyleCnt="0"/>
      <dgm:spPr/>
      <dgm:t>
        <a:bodyPr/>
        <a:lstStyle/>
        <a:p>
          <a:endParaRPr lang="ru-RU"/>
        </a:p>
      </dgm:t>
    </dgm:pt>
    <dgm:pt modelId="{020D3FAD-758F-4366-8A3D-2BABE6958DEE}" type="pres">
      <dgm:prSet presAssocID="{97B4B472-9054-49AD-A452-8FA7E2AB2D74}" presName="hierChild2" presStyleCnt="0"/>
      <dgm:spPr/>
    </dgm:pt>
    <dgm:pt modelId="{95557182-8530-4FBA-839F-1FF4C147BA73}" type="pres">
      <dgm:prSet presAssocID="{778D6166-5F08-40DD-9B8A-A6128598AE77}" presName="Name37" presStyleLbl="parChTrans1D2" presStyleIdx="0" presStyleCnt="2"/>
      <dgm:spPr/>
      <dgm:t>
        <a:bodyPr/>
        <a:lstStyle/>
        <a:p>
          <a:endParaRPr lang="ru-RU"/>
        </a:p>
      </dgm:t>
    </dgm:pt>
    <dgm:pt modelId="{E3A42C14-1CF8-42A5-B856-1971A83F97E1}" type="pres">
      <dgm:prSet presAssocID="{939C518F-2341-46EE-BBFB-7EC8DC392AA6}" presName="hierRoot2" presStyleCnt="0">
        <dgm:presLayoutVars>
          <dgm:hierBranch val="init"/>
        </dgm:presLayoutVars>
      </dgm:prSet>
      <dgm:spPr/>
    </dgm:pt>
    <dgm:pt modelId="{4C03A198-CA11-4395-AF61-E1B13E983229}" type="pres">
      <dgm:prSet presAssocID="{939C518F-2341-46EE-BBFB-7EC8DC392AA6}" presName="rootComposite" presStyleCnt="0"/>
      <dgm:spPr/>
    </dgm:pt>
    <dgm:pt modelId="{68827165-CD14-4F4D-8BBD-698F04A459FE}" type="pres">
      <dgm:prSet presAssocID="{939C518F-2341-46EE-BBFB-7EC8DC392AA6}" presName="rootText" presStyleLbl="node2" presStyleIdx="0" presStyleCnt="2">
        <dgm:presLayoutVars>
          <dgm:chPref val="3"/>
        </dgm:presLayoutVars>
      </dgm:prSet>
      <dgm:spPr/>
      <dgm:t>
        <a:bodyPr/>
        <a:lstStyle/>
        <a:p>
          <a:endParaRPr lang="ru-RU"/>
        </a:p>
      </dgm:t>
    </dgm:pt>
    <dgm:pt modelId="{FDBB708C-A76F-4EF2-8064-67FAA9A7B60D}" type="pres">
      <dgm:prSet presAssocID="{939C518F-2341-46EE-BBFB-7EC8DC392AA6}" presName="rootConnector" presStyleLbl="node2" presStyleIdx="0" presStyleCnt="2"/>
      <dgm:spPr/>
      <dgm:t>
        <a:bodyPr/>
        <a:lstStyle/>
        <a:p>
          <a:endParaRPr lang="ru-RU"/>
        </a:p>
      </dgm:t>
    </dgm:pt>
    <dgm:pt modelId="{C6663EEB-FF50-49E7-A00F-B71FB7FDFAF4}" type="pres">
      <dgm:prSet presAssocID="{939C518F-2341-46EE-BBFB-7EC8DC392AA6}" presName="hierChild4" presStyleCnt="0"/>
      <dgm:spPr/>
    </dgm:pt>
    <dgm:pt modelId="{82D1E8C4-A2FA-4D42-AA43-EC04C2051EED}" type="pres">
      <dgm:prSet presAssocID="{2A65883F-7DD9-418A-82EA-81426BFAEA92}" presName="Name37" presStyleLbl="parChTrans1D3" presStyleIdx="0" presStyleCnt="2"/>
      <dgm:spPr/>
      <dgm:t>
        <a:bodyPr/>
        <a:lstStyle/>
        <a:p>
          <a:endParaRPr lang="ru-RU"/>
        </a:p>
      </dgm:t>
    </dgm:pt>
    <dgm:pt modelId="{29274DE3-237F-42B3-8755-20A4636FFDB2}" type="pres">
      <dgm:prSet presAssocID="{BCF9F4D0-0F67-4D3F-81E6-08253037D2B6}" presName="hierRoot2" presStyleCnt="0">
        <dgm:presLayoutVars>
          <dgm:hierBranch val="init"/>
        </dgm:presLayoutVars>
      </dgm:prSet>
      <dgm:spPr/>
    </dgm:pt>
    <dgm:pt modelId="{91AF73CF-9E63-41EF-AE4D-9D3D362751E6}" type="pres">
      <dgm:prSet presAssocID="{BCF9F4D0-0F67-4D3F-81E6-08253037D2B6}" presName="rootComposite" presStyleCnt="0"/>
      <dgm:spPr/>
    </dgm:pt>
    <dgm:pt modelId="{1D72328B-CF58-48B9-9AF6-84D74D20154A}" type="pres">
      <dgm:prSet presAssocID="{BCF9F4D0-0F67-4D3F-81E6-08253037D2B6}" presName="rootText" presStyleLbl="node3" presStyleIdx="0" presStyleCnt="2">
        <dgm:presLayoutVars>
          <dgm:chPref val="3"/>
        </dgm:presLayoutVars>
      </dgm:prSet>
      <dgm:spPr/>
      <dgm:t>
        <a:bodyPr/>
        <a:lstStyle/>
        <a:p>
          <a:endParaRPr lang="ru-RU"/>
        </a:p>
      </dgm:t>
    </dgm:pt>
    <dgm:pt modelId="{9C681ED0-2336-4C2C-A002-22F6541AE5D8}" type="pres">
      <dgm:prSet presAssocID="{BCF9F4D0-0F67-4D3F-81E6-08253037D2B6}" presName="rootConnector" presStyleLbl="node3" presStyleIdx="0" presStyleCnt="2"/>
      <dgm:spPr/>
      <dgm:t>
        <a:bodyPr/>
        <a:lstStyle/>
        <a:p>
          <a:endParaRPr lang="ru-RU"/>
        </a:p>
      </dgm:t>
    </dgm:pt>
    <dgm:pt modelId="{30FAF805-F946-462D-8410-3486E86989AF}" type="pres">
      <dgm:prSet presAssocID="{BCF9F4D0-0F67-4D3F-81E6-08253037D2B6}" presName="hierChild4" presStyleCnt="0"/>
      <dgm:spPr/>
    </dgm:pt>
    <dgm:pt modelId="{FB3401F9-96B2-4EC0-B932-23024543D91C}" type="pres">
      <dgm:prSet presAssocID="{53685331-48CC-452D-A5ED-85C55AC42318}" presName="Name37" presStyleLbl="parChTrans1D4" presStyleIdx="0" presStyleCnt="2"/>
      <dgm:spPr/>
      <dgm:t>
        <a:bodyPr/>
        <a:lstStyle/>
        <a:p>
          <a:endParaRPr lang="ru-RU"/>
        </a:p>
      </dgm:t>
    </dgm:pt>
    <dgm:pt modelId="{2A23B3FF-258D-4224-A74C-D5C1518B5DE8}" type="pres">
      <dgm:prSet presAssocID="{4AC11608-7E00-4DF6-BC63-F60A23827E24}" presName="hierRoot2" presStyleCnt="0">
        <dgm:presLayoutVars>
          <dgm:hierBranch val="init"/>
        </dgm:presLayoutVars>
      </dgm:prSet>
      <dgm:spPr/>
    </dgm:pt>
    <dgm:pt modelId="{C51E146F-6CAD-438B-9F67-4F7787215F50}" type="pres">
      <dgm:prSet presAssocID="{4AC11608-7E00-4DF6-BC63-F60A23827E24}" presName="rootComposite" presStyleCnt="0"/>
      <dgm:spPr/>
    </dgm:pt>
    <dgm:pt modelId="{A32FC14A-6D04-402D-AE38-545469901FDE}" type="pres">
      <dgm:prSet presAssocID="{4AC11608-7E00-4DF6-BC63-F60A23827E24}" presName="rootText" presStyleLbl="node4" presStyleIdx="0" presStyleCnt="2">
        <dgm:presLayoutVars>
          <dgm:chPref val="3"/>
        </dgm:presLayoutVars>
      </dgm:prSet>
      <dgm:spPr/>
      <dgm:t>
        <a:bodyPr/>
        <a:lstStyle/>
        <a:p>
          <a:endParaRPr lang="ru-RU"/>
        </a:p>
      </dgm:t>
    </dgm:pt>
    <dgm:pt modelId="{8E41BC12-692E-47E3-B3AF-8511C062CDC1}" type="pres">
      <dgm:prSet presAssocID="{4AC11608-7E00-4DF6-BC63-F60A23827E24}" presName="rootConnector" presStyleLbl="node4" presStyleIdx="0" presStyleCnt="2"/>
      <dgm:spPr/>
      <dgm:t>
        <a:bodyPr/>
        <a:lstStyle/>
        <a:p>
          <a:endParaRPr lang="ru-RU"/>
        </a:p>
      </dgm:t>
    </dgm:pt>
    <dgm:pt modelId="{772CCC33-2007-47FC-B1A3-B2C857F98541}" type="pres">
      <dgm:prSet presAssocID="{4AC11608-7E00-4DF6-BC63-F60A23827E24}" presName="hierChild4" presStyleCnt="0"/>
      <dgm:spPr/>
    </dgm:pt>
    <dgm:pt modelId="{9A1BC145-2CF4-42B4-9C64-F36B3244E278}" type="pres">
      <dgm:prSet presAssocID="{4AC11608-7E00-4DF6-BC63-F60A23827E24}" presName="hierChild5" presStyleCnt="0"/>
      <dgm:spPr/>
    </dgm:pt>
    <dgm:pt modelId="{E07253D9-116F-493D-A214-FE50EE46E100}" type="pres">
      <dgm:prSet presAssocID="{BCF9F4D0-0F67-4D3F-81E6-08253037D2B6}" presName="hierChild5" presStyleCnt="0"/>
      <dgm:spPr/>
    </dgm:pt>
    <dgm:pt modelId="{22EED11A-E81E-417D-BC8D-3392EBEA63F3}" type="pres">
      <dgm:prSet presAssocID="{939C518F-2341-46EE-BBFB-7EC8DC392AA6}" presName="hierChild5" presStyleCnt="0"/>
      <dgm:spPr/>
    </dgm:pt>
    <dgm:pt modelId="{CD5E8693-2E93-466F-AD6C-D9AD07FE2E62}" type="pres">
      <dgm:prSet presAssocID="{0597F800-F20E-41E6-AEAC-0402E1CB2E34}" presName="Name37" presStyleLbl="parChTrans1D2" presStyleIdx="1" presStyleCnt="2"/>
      <dgm:spPr/>
      <dgm:t>
        <a:bodyPr/>
        <a:lstStyle/>
        <a:p>
          <a:endParaRPr lang="ru-RU"/>
        </a:p>
      </dgm:t>
    </dgm:pt>
    <dgm:pt modelId="{3AFD3939-6285-4373-9EBC-DC3729272666}" type="pres">
      <dgm:prSet presAssocID="{29A30630-AE98-4682-B074-F9270B098FEF}" presName="hierRoot2" presStyleCnt="0">
        <dgm:presLayoutVars>
          <dgm:hierBranch val="init"/>
        </dgm:presLayoutVars>
      </dgm:prSet>
      <dgm:spPr/>
    </dgm:pt>
    <dgm:pt modelId="{3056B368-98A9-4103-A70E-CA534F079876}" type="pres">
      <dgm:prSet presAssocID="{29A30630-AE98-4682-B074-F9270B098FEF}" presName="rootComposite" presStyleCnt="0"/>
      <dgm:spPr/>
    </dgm:pt>
    <dgm:pt modelId="{D690F369-EA05-4FD3-BBCC-B2C003FBAD25}" type="pres">
      <dgm:prSet presAssocID="{29A30630-AE98-4682-B074-F9270B098FEF}" presName="rootText" presStyleLbl="node2" presStyleIdx="1" presStyleCnt="2">
        <dgm:presLayoutVars>
          <dgm:chPref val="3"/>
        </dgm:presLayoutVars>
      </dgm:prSet>
      <dgm:spPr/>
      <dgm:t>
        <a:bodyPr/>
        <a:lstStyle/>
        <a:p>
          <a:endParaRPr lang="ru-RU"/>
        </a:p>
      </dgm:t>
    </dgm:pt>
    <dgm:pt modelId="{1E531A62-3F60-4618-8188-3D5F5019EF07}" type="pres">
      <dgm:prSet presAssocID="{29A30630-AE98-4682-B074-F9270B098FEF}" presName="rootConnector" presStyleLbl="node2" presStyleIdx="1" presStyleCnt="2"/>
      <dgm:spPr/>
      <dgm:t>
        <a:bodyPr/>
        <a:lstStyle/>
        <a:p>
          <a:endParaRPr lang="ru-RU"/>
        </a:p>
      </dgm:t>
    </dgm:pt>
    <dgm:pt modelId="{0C3D2DF1-1F00-4841-8A1F-F4D573386F40}" type="pres">
      <dgm:prSet presAssocID="{29A30630-AE98-4682-B074-F9270B098FEF}" presName="hierChild4" presStyleCnt="0"/>
      <dgm:spPr/>
    </dgm:pt>
    <dgm:pt modelId="{B688717C-9B55-4143-944F-BA30F38F4054}" type="pres">
      <dgm:prSet presAssocID="{7573C34B-895D-4BF0-B6D8-433DE76520BD}" presName="Name37" presStyleLbl="parChTrans1D3" presStyleIdx="1" presStyleCnt="2"/>
      <dgm:spPr/>
      <dgm:t>
        <a:bodyPr/>
        <a:lstStyle/>
        <a:p>
          <a:endParaRPr lang="ru-RU"/>
        </a:p>
      </dgm:t>
    </dgm:pt>
    <dgm:pt modelId="{11911E3A-9DCC-475B-8496-109A4035C953}" type="pres">
      <dgm:prSet presAssocID="{9D5FEBA3-3253-4931-BF88-94CE5EEC4A03}" presName="hierRoot2" presStyleCnt="0">
        <dgm:presLayoutVars>
          <dgm:hierBranch val="init"/>
        </dgm:presLayoutVars>
      </dgm:prSet>
      <dgm:spPr/>
    </dgm:pt>
    <dgm:pt modelId="{A7EC5DC0-A28C-4A8A-8E17-9BC4892C1C8D}" type="pres">
      <dgm:prSet presAssocID="{9D5FEBA3-3253-4931-BF88-94CE5EEC4A03}" presName="rootComposite" presStyleCnt="0"/>
      <dgm:spPr/>
    </dgm:pt>
    <dgm:pt modelId="{C679EAF5-D2F4-414B-AA4E-338EA973DFF5}" type="pres">
      <dgm:prSet presAssocID="{9D5FEBA3-3253-4931-BF88-94CE5EEC4A03}" presName="rootText" presStyleLbl="node3" presStyleIdx="1" presStyleCnt="2">
        <dgm:presLayoutVars>
          <dgm:chPref val="3"/>
        </dgm:presLayoutVars>
      </dgm:prSet>
      <dgm:spPr/>
      <dgm:t>
        <a:bodyPr/>
        <a:lstStyle/>
        <a:p>
          <a:endParaRPr lang="ru-RU"/>
        </a:p>
      </dgm:t>
    </dgm:pt>
    <dgm:pt modelId="{D2F85F22-BA3E-45F7-BEED-72888CA655B6}" type="pres">
      <dgm:prSet presAssocID="{9D5FEBA3-3253-4931-BF88-94CE5EEC4A03}" presName="rootConnector" presStyleLbl="node3" presStyleIdx="1" presStyleCnt="2"/>
      <dgm:spPr/>
      <dgm:t>
        <a:bodyPr/>
        <a:lstStyle/>
        <a:p>
          <a:endParaRPr lang="ru-RU"/>
        </a:p>
      </dgm:t>
    </dgm:pt>
    <dgm:pt modelId="{5E4BC37E-ED38-4015-B06C-5E179ABCB1CC}" type="pres">
      <dgm:prSet presAssocID="{9D5FEBA3-3253-4931-BF88-94CE5EEC4A03}" presName="hierChild4" presStyleCnt="0"/>
      <dgm:spPr/>
    </dgm:pt>
    <dgm:pt modelId="{D407C2EA-ABB3-47E4-9779-64F2421B0CD5}" type="pres">
      <dgm:prSet presAssocID="{DABBFD5B-CFE3-48B2-B28B-0599EE2D10AC}" presName="Name37" presStyleLbl="parChTrans1D4" presStyleIdx="1" presStyleCnt="2"/>
      <dgm:spPr/>
      <dgm:t>
        <a:bodyPr/>
        <a:lstStyle/>
        <a:p>
          <a:endParaRPr lang="ru-RU"/>
        </a:p>
      </dgm:t>
    </dgm:pt>
    <dgm:pt modelId="{5DA1304C-69DC-45C9-AFDA-4944281C5163}" type="pres">
      <dgm:prSet presAssocID="{37E7C534-F7EF-429A-918F-488095F04832}" presName="hierRoot2" presStyleCnt="0">
        <dgm:presLayoutVars>
          <dgm:hierBranch val="init"/>
        </dgm:presLayoutVars>
      </dgm:prSet>
      <dgm:spPr/>
    </dgm:pt>
    <dgm:pt modelId="{F2B08CBB-FC07-47C8-A046-33B31378BBDD}" type="pres">
      <dgm:prSet presAssocID="{37E7C534-F7EF-429A-918F-488095F04832}" presName="rootComposite" presStyleCnt="0"/>
      <dgm:spPr/>
    </dgm:pt>
    <dgm:pt modelId="{DDDF6633-1D61-43D2-9DBD-0BF007F848B0}" type="pres">
      <dgm:prSet presAssocID="{37E7C534-F7EF-429A-918F-488095F04832}" presName="rootText" presStyleLbl="node4" presStyleIdx="1" presStyleCnt="2">
        <dgm:presLayoutVars>
          <dgm:chPref val="3"/>
        </dgm:presLayoutVars>
      </dgm:prSet>
      <dgm:spPr/>
      <dgm:t>
        <a:bodyPr/>
        <a:lstStyle/>
        <a:p>
          <a:endParaRPr lang="ru-RU"/>
        </a:p>
      </dgm:t>
    </dgm:pt>
    <dgm:pt modelId="{10215692-98AA-4799-A2CA-B5AD000C1125}" type="pres">
      <dgm:prSet presAssocID="{37E7C534-F7EF-429A-918F-488095F04832}" presName="rootConnector" presStyleLbl="node4" presStyleIdx="1" presStyleCnt="2"/>
      <dgm:spPr/>
      <dgm:t>
        <a:bodyPr/>
        <a:lstStyle/>
        <a:p>
          <a:endParaRPr lang="ru-RU"/>
        </a:p>
      </dgm:t>
    </dgm:pt>
    <dgm:pt modelId="{D256B85E-60F2-44CF-B153-B5B273797044}" type="pres">
      <dgm:prSet presAssocID="{37E7C534-F7EF-429A-918F-488095F04832}" presName="hierChild4" presStyleCnt="0"/>
      <dgm:spPr/>
    </dgm:pt>
    <dgm:pt modelId="{5DFBD23E-2B36-4F06-BDAD-8BD783D7355A}" type="pres">
      <dgm:prSet presAssocID="{37E7C534-F7EF-429A-918F-488095F04832}" presName="hierChild5" presStyleCnt="0"/>
      <dgm:spPr/>
    </dgm:pt>
    <dgm:pt modelId="{A688C7CE-E335-4477-8883-7A807C2475FA}" type="pres">
      <dgm:prSet presAssocID="{9D5FEBA3-3253-4931-BF88-94CE5EEC4A03}" presName="hierChild5" presStyleCnt="0"/>
      <dgm:spPr/>
    </dgm:pt>
    <dgm:pt modelId="{E7AB488B-0F6E-4B77-9472-F2ED96BAC149}" type="pres">
      <dgm:prSet presAssocID="{29A30630-AE98-4682-B074-F9270B098FEF}" presName="hierChild5" presStyleCnt="0"/>
      <dgm:spPr/>
    </dgm:pt>
    <dgm:pt modelId="{974DD8C9-9F42-4E64-AD41-AAD03C82E136}" type="pres">
      <dgm:prSet presAssocID="{97B4B472-9054-49AD-A452-8FA7E2AB2D74}" presName="hierChild3" presStyleCnt="0"/>
      <dgm:spPr/>
    </dgm:pt>
  </dgm:ptLst>
  <dgm:cxnLst>
    <dgm:cxn modelId="{825CBD11-06A8-4107-B9B9-BCEE2D28BF53}" type="presOf" srcId="{29A30630-AE98-4682-B074-F9270B098FEF}" destId="{1E531A62-3F60-4618-8188-3D5F5019EF07}" srcOrd="1" destOrd="0" presId="urn:microsoft.com/office/officeart/2005/8/layout/orgChart1"/>
    <dgm:cxn modelId="{6C700A04-1BA6-4D36-9FF2-8B4014873A24}" type="presOf" srcId="{7573C34B-895D-4BF0-B6D8-433DE76520BD}" destId="{B688717C-9B55-4143-944F-BA30F38F4054}" srcOrd="0" destOrd="0" presId="urn:microsoft.com/office/officeart/2005/8/layout/orgChart1"/>
    <dgm:cxn modelId="{AAAC9BAE-05EC-442C-B977-800554B47D8C}" srcId="{29A30630-AE98-4682-B074-F9270B098FEF}" destId="{9D5FEBA3-3253-4931-BF88-94CE5EEC4A03}" srcOrd="0" destOrd="0" parTransId="{7573C34B-895D-4BF0-B6D8-433DE76520BD}" sibTransId="{B7BFE4D7-530B-4A96-BCD5-76B64C7CB52F}"/>
    <dgm:cxn modelId="{5BED8243-EEF5-403A-A1FA-0A2159B1C987}" type="presOf" srcId="{0597F800-F20E-41E6-AEAC-0402E1CB2E34}" destId="{CD5E8693-2E93-466F-AD6C-D9AD07FE2E62}" srcOrd="0" destOrd="0" presId="urn:microsoft.com/office/officeart/2005/8/layout/orgChart1"/>
    <dgm:cxn modelId="{851B7208-7393-49DE-AF35-15071B3A6E9B}" srcId="{BCF9F4D0-0F67-4D3F-81E6-08253037D2B6}" destId="{4AC11608-7E00-4DF6-BC63-F60A23827E24}" srcOrd="0" destOrd="0" parTransId="{53685331-48CC-452D-A5ED-85C55AC42318}" sibTransId="{E5EFE1BE-DBEE-4CC3-8A15-E1091E903E1B}"/>
    <dgm:cxn modelId="{4C8E74EE-0A02-47D8-BF7A-D21CDEDD117F}" type="presOf" srcId="{29A30630-AE98-4682-B074-F9270B098FEF}" destId="{D690F369-EA05-4FD3-BBCC-B2C003FBAD25}" srcOrd="0" destOrd="0" presId="urn:microsoft.com/office/officeart/2005/8/layout/orgChart1"/>
    <dgm:cxn modelId="{556FC1F1-8520-4FF4-A616-CB4C023D3DA3}" type="presOf" srcId="{4AC11608-7E00-4DF6-BC63-F60A23827E24}" destId="{8E41BC12-692E-47E3-B3AF-8511C062CDC1}" srcOrd="1" destOrd="0" presId="urn:microsoft.com/office/officeart/2005/8/layout/orgChart1"/>
    <dgm:cxn modelId="{5CE7D935-0931-4C1F-A2D6-A387F950C2E6}" type="presOf" srcId="{DABBFD5B-CFE3-48B2-B28B-0599EE2D10AC}" destId="{D407C2EA-ABB3-47E4-9779-64F2421B0CD5}" srcOrd="0" destOrd="0" presId="urn:microsoft.com/office/officeart/2005/8/layout/orgChart1"/>
    <dgm:cxn modelId="{245614FB-C7EF-4B35-86A1-25883FABBE0E}" type="presOf" srcId="{37E7C534-F7EF-429A-918F-488095F04832}" destId="{10215692-98AA-4799-A2CA-B5AD000C1125}" srcOrd="1" destOrd="0" presId="urn:microsoft.com/office/officeart/2005/8/layout/orgChart1"/>
    <dgm:cxn modelId="{D3BABAB4-6260-40EC-A2BB-360D2D6A3958}" type="presOf" srcId="{BCF9F4D0-0F67-4D3F-81E6-08253037D2B6}" destId="{1D72328B-CF58-48B9-9AF6-84D74D20154A}" srcOrd="0" destOrd="0" presId="urn:microsoft.com/office/officeart/2005/8/layout/orgChart1"/>
    <dgm:cxn modelId="{4CB26DA6-B912-42C4-994A-25501800691F}" type="presOf" srcId="{778D6166-5F08-40DD-9B8A-A6128598AE77}" destId="{95557182-8530-4FBA-839F-1FF4C147BA73}" srcOrd="0" destOrd="0" presId="urn:microsoft.com/office/officeart/2005/8/layout/orgChart1"/>
    <dgm:cxn modelId="{7244D60B-AFFD-475D-B5A5-E145F6E006A0}" type="presOf" srcId="{9D5FEBA3-3253-4931-BF88-94CE5EEC4A03}" destId="{D2F85F22-BA3E-45F7-BEED-72888CA655B6}" srcOrd="1" destOrd="0" presId="urn:microsoft.com/office/officeart/2005/8/layout/orgChart1"/>
    <dgm:cxn modelId="{A7FAFB7D-A6EF-4AE0-A74C-1DE38C9A91B7}" type="presOf" srcId="{97B4B472-9054-49AD-A452-8FA7E2AB2D74}" destId="{652EB0E6-D052-4F8B-B2A4-3E72DF533ACE}" srcOrd="0" destOrd="0" presId="urn:microsoft.com/office/officeart/2005/8/layout/orgChart1"/>
    <dgm:cxn modelId="{C72A7BC4-4902-4B12-BA86-498CA8F9C182}" type="presOf" srcId="{2A65883F-7DD9-418A-82EA-81426BFAEA92}" destId="{82D1E8C4-A2FA-4D42-AA43-EC04C2051EED}" srcOrd="0" destOrd="0" presId="urn:microsoft.com/office/officeart/2005/8/layout/orgChart1"/>
    <dgm:cxn modelId="{E31BE1D7-9B8A-49BA-9D11-57DBFC354FE5}" srcId="{97B4B472-9054-49AD-A452-8FA7E2AB2D74}" destId="{939C518F-2341-46EE-BBFB-7EC8DC392AA6}" srcOrd="0" destOrd="0" parTransId="{778D6166-5F08-40DD-9B8A-A6128598AE77}" sibTransId="{22137F67-72D4-46EB-8FA7-ED5209262F10}"/>
    <dgm:cxn modelId="{EB5F49F5-F48D-4F60-8829-B321D716E354}" type="presOf" srcId="{4AC11608-7E00-4DF6-BC63-F60A23827E24}" destId="{A32FC14A-6D04-402D-AE38-545469901FDE}" srcOrd="0" destOrd="0" presId="urn:microsoft.com/office/officeart/2005/8/layout/orgChart1"/>
    <dgm:cxn modelId="{BFFD13A7-91E1-40C2-AE31-AF2D0A7AA580}" type="presOf" srcId="{D0A2D39B-1DD9-406B-9CD8-26562EF9396C}" destId="{30CF7F13-A66E-4B61-9D00-E755A87BFA20}" srcOrd="0" destOrd="0" presId="urn:microsoft.com/office/officeart/2005/8/layout/orgChart1"/>
    <dgm:cxn modelId="{AFEA0379-2092-4F1C-AB8A-129584408DB2}" type="presOf" srcId="{BCF9F4D0-0F67-4D3F-81E6-08253037D2B6}" destId="{9C681ED0-2336-4C2C-A002-22F6541AE5D8}" srcOrd="1" destOrd="0" presId="urn:microsoft.com/office/officeart/2005/8/layout/orgChart1"/>
    <dgm:cxn modelId="{18646884-C546-4F26-ACDD-A38340B57422}" srcId="{9D5FEBA3-3253-4931-BF88-94CE5EEC4A03}" destId="{37E7C534-F7EF-429A-918F-488095F04832}" srcOrd="0" destOrd="0" parTransId="{DABBFD5B-CFE3-48B2-B28B-0599EE2D10AC}" sibTransId="{458BA1E4-3D5B-48CE-BC4F-BDF79451916E}"/>
    <dgm:cxn modelId="{06B98D8E-3E6C-4FEB-B4BD-E03EE6D8E09B}" type="presOf" srcId="{37E7C534-F7EF-429A-918F-488095F04832}" destId="{DDDF6633-1D61-43D2-9DBD-0BF007F848B0}" srcOrd="0" destOrd="0" presId="urn:microsoft.com/office/officeart/2005/8/layout/orgChart1"/>
    <dgm:cxn modelId="{BA68C632-C91F-481E-B4BD-F7638F28A00C}" type="presOf" srcId="{53685331-48CC-452D-A5ED-85C55AC42318}" destId="{FB3401F9-96B2-4EC0-B932-23024543D91C}" srcOrd="0" destOrd="0" presId="urn:microsoft.com/office/officeart/2005/8/layout/orgChart1"/>
    <dgm:cxn modelId="{4335DDF4-87A2-4B39-B92B-AB2A7B340625}" srcId="{939C518F-2341-46EE-BBFB-7EC8DC392AA6}" destId="{BCF9F4D0-0F67-4D3F-81E6-08253037D2B6}" srcOrd="0" destOrd="0" parTransId="{2A65883F-7DD9-418A-82EA-81426BFAEA92}" sibTransId="{70EE7CF0-F4AB-4971-8F77-8EA83A473BAE}"/>
    <dgm:cxn modelId="{A2D8D56B-A253-4C0D-97D3-F15FF1846E58}" type="presOf" srcId="{939C518F-2341-46EE-BBFB-7EC8DC392AA6}" destId="{68827165-CD14-4F4D-8BBD-698F04A459FE}" srcOrd="0" destOrd="0" presId="urn:microsoft.com/office/officeart/2005/8/layout/orgChart1"/>
    <dgm:cxn modelId="{7EB9F827-4C3E-42C9-9B60-92ED947F3CD2}" type="presOf" srcId="{9D5FEBA3-3253-4931-BF88-94CE5EEC4A03}" destId="{C679EAF5-D2F4-414B-AA4E-338EA973DFF5}" srcOrd="0" destOrd="0" presId="urn:microsoft.com/office/officeart/2005/8/layout/orgChart1"/>
    <dgm:cxn modelId="{C8F39A6C-E9CB-45D3-807F-45A83945DF0C}" srcId="{D0A2D39B-1DD9-406B-9CD8-26562EF9396C}" destId="{97B4B472-9054-49AD-A452-8FA7E2AB2D74}" srcOrd="0" destOrd="0" parTransId="{785B1210-1586-4F93-A126-6BECED09048C}" sibTransId="{68571015-4573-4512-8287-891BAB56A6E8}"/>
    <dgm:cxn modelId="{C58F310C-87CF-4C9A-A934-64126B5265B9}" srcId="{97B4B472-9054-49AD-A452-8FA7E2AB2D74}" destId="{29A30630-AE98-4682-B074-F9270B098FEF}" srcOrd="1" destOrd="0" parTransId="{0597F800-F20E-41E6-AEAC-0402E1CB2E34}" sibTransId="{5D48F11C-523D-45A1-8DBE-75D9B4191A1B}"/>
    <dgm:cxn modelId="{8F2DBA69-125C-4C38-AC22-A64A80D3D997}" type="presOf" srcId="{97B4B472-9054-49AD-A452-8FA7E2AB2D74}" destId="{42C91A79-E7F8-45D8-B783-8EA31164519B}" srcOrd="1" destOrd="0" presId="urn:microsoft.com/office/officeart/2005/8/layout/orgChart1"/>
    <dgm:cxn modelId="{4242BBBE-3085-4012-AAE0-1ED22B95B04D}" type="presOf" srcId="{939C518F-2341-46EE-BBFB-7EC8DC392AA6}" destId="{FDBB708C-A76F-4EF2-8064-67FAA9A7B60D}" srcOrd="1" destOrd="0" presId="urn:microsoft.com/office/officeart/2005/8/layout/orgChart1"/>
    <dgm:cxn modelId="{FDBFC443-FFA4-4963-98D2-D31169DE472C}" type="presParOf" srcId="{30CF7F13-A66E-4B61-9D00-E755A87BFA20}" destId="{4500E885-819A-429F-B67A-101D7037878A}" srcOrd="0" destOrd="0" presId="urn:microsoft.com/office/officeart/2005/8/layout/orgChart1"/>
    <dgm:cxn modelId="{AEEAC556-43A3-41C0-82BF-319E6F2D996E}" type="presParOf" srcId="{4500E885-819A-429F-B67A-101D7037878A}" destId="{8BE9F658-0088-40AB-9779-19D3F15F8636}" srcOrd="0" destOrd="0" presId="urn:microsoft.com/office/officeart/2005/8/layout/orgChart1"/>
    <dgm:cxn modelId="{2E95854A-699E-4385-A20F-076887454D1B}" type="presParOf" srcId="{8BE9F658-0088-40AB-9779-19D3F15F8636}" destId="{652EB0E6-D052-4F8B-B2A4-3E72DF533ACE}" srcOrd="0" destOrd="0" presId="urn:microsoft.com/office/officeart/2005/8/layout/orgChart1"/>
    <dgm:cxn modelId="{6EC9DC18-3E54-4D51-9DF5-6271EA7ADE1E}" type="presParOf" srcId="{8BE9F658-0088-40AB-9779-19D3F15F8636}" destId="{42C91A79-E7F8-45D8-B783-8EA31164519B}" srcOrd="1" destOrd="0" presId="urn:microsoft.com/office/officeart/2005/8/layout/orgChart1"/>
    <dgm:cxn modelId="{AFD0C70B-0E91-4C6C-B50F-8723165906A1}" type="presParOf" srcId="{4500E885-819A-429F-B67A-101D7037878A}" destId="{020D3FAD-758F-4366-8A3D-2BABE6958DEE}" srcOrd="1" destOrd="0" presId="urn:microsoft.com/office/officeart/2005/8/layout/orgChart1"/>
    <dgm:cxn modelId="{CC3F41D2-6EC3-4F9C-B535-8B597D1DAAEF}" type="presParOf" srcId="{020D3FAD-758F-4366-8A3D-2BABE6958DEE}" destId="{95557182-8530-4FBA-839F-1FF4C147BA73}" srcOrd="0" destOrd="0" presId="urn:microsoft.com/office/officeart/2005/8/layout/orgChart1"/>
    <dgm:cxn modelId="{AE589751-9E44-4B7B-A034-513F4919E087}" type="presParOf" srcId="{020D3FAD-758F-4366-8A3D-2BABE6958DEE}" destId="{E3A42C14-1CF8-42A5-B856-1971A83F97E1}" srcOrd="1" destOrd="0" presId="urn:microsoft.com/office/officeart/2005/8/layout/orgChart1"/>
    <dgm:cxn modelId="{34B76208-EB44-4339-B6DA-075C308C57D8}" type="presParOf" srcId="{E3A42C14-1CF8-42A5-B856-1971A83F97E1}" destId="{4C03A198-CA11-4395-AF61-E1B13E983229}" srcOrd="0" destOrd="0" presId="urn:microsoft.com/office/officeart/2005/8/layout/orgChart1"/>
    <dgm:cxn modelId="{05A53CEC-4403-431A-891D-06F0076DB2A5}" type="presParOf" srcId="{4C03A198-CA11-4395-AF61-E1B13E983229}" destId="{68827165-CD14-4F4D-8BBD-698F04A459FE}" srcOrd="0" destOrd="0" presId="urn:microsoft.com/office/officeart/2005/8/layout/orgChart1"/>
    <dgm:cxn modelId="{39E9698C-B3C2-432E-9B57-7B07AE2A4311}" type="presParOf" srcId="{4C03A198-CA11-4395-AF61-E1B13E983229}" destId="{FDBB708C-A76F-4EF2-8064-67FAA9A7B60D}" srcOrd="1" destOrd="0" presId="urn:microsoft.com/office/officeart/2005/8/layout/orgChart1"/>
    <dgm:cxn modelId="{ECDC6884-7B5B-4D26-BBFF-823710C9BD17}" type="presParOf" srcId="{E3A42C14-1CF8-42A5-B856-1971A83F97E1}" destId="{C6663EEB-FF50-49E7-A00F-B71FB7FDFAF4}" srcOrd="1" destOrd="0" presId="urn:microsoft.com/office/officeart/2005/8/layout/orgChart1"/>
    <dgm:cxn modelId="{9D166D6D-4413-4C29-81BD-BD9456AA04C1}" type="presParOf" srcId="{C6663EEB-FF50-49E7-A00F-B71FB7FDFAF4}" destId="{82D1E8C4-A2FA-4D42-AA43-EC04C2051EED}" srcOrd="0" destOrd="0" presId="urn:microsoft.com/office/officeart/2005/8/layout/orgChart1"/>
    <dgm:cxn modelId="{A87546AE-759B-48A5-9892-F12C61B9FC11}" type="presParOf" srcId="{C6663EEB-FF50-49E7-A00F-B71FB7FDFAF4}" destId="{29274DE3-237F-42B3-8755-20A4636FFDB2}" srcOrd="1" destOrd="0" presId="urn:microsoft.com/office/officeart/2005/8/layout/orgChart1"/>
    <dgm:cxn modelId="{2A36C4A4-B038-4EA0-B4F3-E8BA339C0EC0}" type="presParOf" srcId="{29274DE3-237F-42B3-8755-20A4636FFDB2}" destId="{91AF73CF-9E63-41EF-AE4D-9D3D362751E6}" srcOrd="0" destOrd="0" presId="urn:microsoft.com/office/officeart/2005/8/layout/orgChart1"/>
    <dgm:cxn modelId="{FD7A5AE4-55E9-4FC1-916B-584C2B301451}" type="presParOf" srcId="{91AF73CF-9E63-41EF-AE4D-9D3D362751E6}" destId="{1D72328B-CF58-48B9-9AF6-84D74D20154A}" srcOrd="0" destOrd="0" presId="urn:microsoft.com/office/officeart/2005/8/layout/orgChart1"/>
    <dgm:cxn modelId="{BE42E197-AE1F-49D6-BD70-1A015AF1BF58}" type="presParOf" srcId="{91AF73CF-9E63-41EF-AE4D-9D3D362751E6}" destId="{9C681ED0-2336-4C2C-A002-22F6541AE5D8}" srcOrd="1" destOrd="0" presId="urn:microsoft.com/office/officeart/2005/8/layout/orgChart1"/>
    <dgm:cxn modelId="{16599433-E9BE-45B8-9C2B-89F130E6FE22}" type="presParOf" srcId="{29274DE3-237F-42B3-8755-20A4636FFDB2}" destId="{30FAF805-F946-462D-8410-3486E86989AF}" srcOrd="1" destOrd="0" presId="urn:microsoft.com/office/officeart/2005/8/layout/orgChart1"/>
    <dgm:cxn modelId="{9CC58D10-169C-4F41-A1A7-616373999CA1}" type="presParOf" srcId="{30FAF805-F946-462D-8410-3486E86989AF}" destId="{FB3401F9-96B2-4EC0-B932-23024543D91C}" srcOrd="0" destOrd="0" presId="urn:microsoft.com/office/officeart/2005/8/layout/orgChart1"/>
    <dgm:cxn modelId="{08DDEF47-24BF-4023-8FC7-74721CA5C94C}" type="presParOf" srcId="{30FAF805-F946-462D-8410-3486E86989AF}" destId="{2A23B3FF-258D-4224-A74C-D5C1518B5DE8}" srcOrd="1" destOrd="0" presId="urn:microsoft.com/office/officeart/2005/8/layout/orgChart1"/>
    <dgm:cxn modelId="{DC10AE3F-2359-4F47-B7D7-B0A7B1735712}" type="presParOf" srcId="{2A23B3FF-258D-4224-A74C-D5C1518B5DE8}" destId="{C51E146F-6CAD-438B-9F67-4F7787215F50}" srcOrd="0" destOrd="0" presId="urn:microsoft.com/office/officeart/2005/8/layout/orgChart1"/>
    <dgm:cxn modelId="{90D121A1-10C4-4DE7-B979-B62F1A848EE1}" type="presParOf" srcId="{C51E146F-6CAD-438B-9F67-4F7787215F50}" destId="{A32FC14A-6D04-402D-AE38-545469901FDE}" srcOrd="0" destOrd="0" presId="urn:microsoft.com/office/officeart/2005/8/layout/orgChart1"/>
    <dgm:cxn modelId="{7E4A7882-E64A-4ECD-A02C-95D01E56B60A}" type="presParOf" srcId="{C51E146F-6CAD-438B-9F67-4F7787215F50}" destId="{8E41BC12-692E-47E3-B3AF-8511C062CDC1}" srcOrd="1" destOrd="0" presId="urn:microsoft.com/office/officeart/2005/8/layout/orgChart1"/>
    <dgm:cxn modelId="{1ECF8CF0-E61F-4BF6-BA67-2C062CEC3FC4}" type="presParOf" srcId="{2A23B3FF-258D-4224-A74C-D5C1518B5DE8}" destId="{772CCC33-2007-47FC-B1A3-B2C857F98541}" srcOrd="1" destOrd="0" presId="urn:microsoft.com/office/officeart/2005/8/layout/orgChart1"/>
    <dgm:cxn modelId="{C0B0B3B4-EC3B-4E3D-9C6E-D4069C54CAB9}" type="presParOf" srcId="{2A23B3FF-258D-4224-A74C-D5C1518B5DE8}" destId="{9A1BC145-2CF4-42B4-9C64-F36B3244E278}" srcOrd="2" destOrd="0" presId="urn:microsoft.com/office/officeart/2005/8/layout/orgChart1"/>
    <dgm:cxn modelId="{E4BEF266-1E93-461A-B16C-E8884B5A96C0}" type="presParOf" srcId="{29274DE3-237F-42B3-8755-20A4636FFDB2}" destId="{E07253D9-116F-493D-A214-FE50EE46E100}" srcOrd="2" destOrd="0" presId="urn:microsoft.com/office/officeart/2005/8/layout/orgChart1"/>
    <dgm:cxn modelId="{28926070-A6BD-4858-B37B-EF7B465CC279}" type="presParOf" srcId="{E3A42C14-1CF8-42A5-B856-1971A83F97E1}" destId="{22EED11A-E81E-417D-BC8D-3392EBEA63F3}" srcOrd="2" destOrd="0" presId="urn:microsoft.com/office/officeart/2005/8/layout/orgChart1"/>
    <dgm:cxn modelId="{3F22DA76-9B1A-4B92-A5EE-B4E65078F5C8}" type="presParOf" srcId="{020D3FAD-758F-4366-8A3D-2BABE6958DEE}" destId="{CD5E8693-2E93-466F-AD6C-D9AD07FE2E62}" srcOrd="2" destOrd="0" presId="urn:microsoft.com/office/officeart/2005/8/layout/orgChart1"/>
    <dgm:cxn modelId="{D207B886-4214-47BF-B5A2-087B48ABB8E2}" type="presParOf" srcId="{020D3FAD-758F-4366-8A3D-2BABE6958DEE}" destId="{3AFD3939-6285-4373-9EBC-DC3729272666}" srcOrd="3" destOrd="0" presId="urn:microsoft.com/office/officeart/2005/8/layout/orgChart1"/>
    <dgm:cxn modelId="{7A66A158-0C86-486F-8BE4-E075D2318992}" type="presParOf" srcId="{3AFD3939-6285-4373-9EBC-DC3729272666}" destId="{3056B368-98A9-4103-A70E-CA534F079876}" srcOrd="0" destOrd="0" presId="urn:microsoft.com/office/officeart/2005/8/layout/orgChart1"/>
    <dgm:cxn modelId="{61829143-5697-41BC-8044-0EBF17E8FFBC}" type="presParOf" srcId="{3056B368-98A9-4103-A70E-CA534F079876}" destId="{D690F369-EA05-4FD3-BBCC-B2C003FBAD25}" srcOrd="0" destOrd="0" presId="urn:microsoft.com/office/officeart/2005/8/layout/orgChart1"/>
    <dgm:cxn modelId="{2BC863B9-AB01-423B-85FD-4E5ED20191BC}" type="presParOf" srcId="{3056B368-98A9-4103-A70E-CA534F079876}" destId="{1E531A62-3F60-4618-8188-3D5F5019EF07}" srcOrd="1" destOrd="0" presId="urn:microsoft.com/office/officeart/2005/8/layout/orgChart1"/>
    <dgm:cxn modelId="{9656DFD9-C12D-4485-A23D-A7FF9E7A2017}" type="presParOf" srcId="{3AFD3939-6285-4373-9EBC-DC3729272666}" destId="{0C3D2DF1-1F00-4841-8A1F-F4D573386F40}" srcOrd="1" destOrd="0" presId="urn:microsoft.com/office/officeart/2005/8/layout/orgChart1"/>
    <dgm:cxn modelId="{A3AB10DF-EFC5-47C8-A23F-CE32D1094B1A}" type="presParOf" srcId="{0C3D2DF1-1F00-4841-8A1F-F4D573386F40}" destId="{B688717C-9B55-4143-944F-BA30F38F4054}" srcOrd="0" destOrd="0" presId="urn:microsoft.com/office/officeart/2005/8/layout/orgChart1"/>
    <dgm:cxn modelId="{05C0F3E1-4639-4053-BF87-96A8BC2E34C6}" type="presParOf" srcId="{0C3D2DF1-1F00-4841-8A1F-F4D573386F40}" destId="{11911E3A-9DCC-475B-8496-109A4035C953}" srcOrd="1" destOrd="0" presId="urn:microsoft.com/office/officeart/2005/8/layout/orgChart1"/>
    <dgm:cxn modelId="{AF4ED4B4-BC3D-42D6-A67A-C7191D835B49}" type="presParOf" srcId="{11911E3A-9DCC-475B-8496-109A4035C953}" destId="{A7EC5DC0-A28C-4A8A-8E17-9BC4892C1C8D}" srcOrd="0" destOrd="0" presId="urn:microsoft.com/office/officeart/2005/8/layout/orgChart1"/>
    <dgm:cxn modelId="{6F3282B9-3A79-47FA-950D-7328155E0218}" type="presParOf" srcId="{A7EC5DC0-A28C-4A8A-8E17-9BC4892C1C8D}" destId="{C679EAF5-D2F4-414B-AA4E-338EA973DFF5}" srcOrd="0" destOrd="0" presId="urn:microsoft.com/office/officeart/2005/8/layout/orgChart1"/>
    <dgm:cxn modelId="{B3772F4A-A4CE-4BE8-8240-24A3909C1F9A}" type="presParOf" srcId="{A7EC5DC0-A28C-4A8A-8E17-9BC4892C1C8D}" destId="{D2F85F22-BA3E-45F7-BEED-72888CA655B6}" srcOrd="1" destOrd="0" presId="urn:microsoft.com/office/officeart/2005/8/layout/orgChart1"/>
    <dgm:cxn modelId="{CF493F66-E9C2-4B78-BBC7-7F98323F44F9}" type="presParOf" srcId="{11911E3A-9DCC-475B-8496-109A4035C953}" destId="{5E4BC37E-ED38-4015-B06C-5E179ABCB1CC}" srcOrd="1" destOrd="0" presId="urn:microsoft.com/office/officeart/2005/8/layout/orgChart1"/>
    <dgm:cxn modelId="{D315C005-15CD-4059-975A-2C5552AD9278}" type="presParOf" srcId="{5E4BC37E-ED38-4015-B06C-5E179ABCB1CC}" destId="{D407C2EA-ABB3-47E4-9779-64F2421B0CD5}" srcOrd="0" destOrd="0" presId="urn:microsoft.com/office/officeart/2005/8/layout/orgChart1"/>
    <dgm:cxn modelId="{CE9F1B79-CE54-4FFF-9177-D5FD2BE5E3B6}" type="presParOf" srcId="{5E4BC37E-ED38-4015-B06C-5E179ABCB1CC}" destId="{5DA1304C-69DC-45C9-AFDA-4944281C5163}" srcOrd="1" destOrd="0" presId="urn:microsoft.com/office/officeart/2005/8/layout/orgChart1"/>
    <dgm:cxn modelId="{B65384AA-FA65-4D0F-8FFE-88236004DD33}" type="presParOf" srcId="{5DA1304C-69DC-45C9-AFDA-4944281C5163}" destId="{F2B08CBB-FC07-47C8-A046-33B31378BBDD}" srcOrd="0" destOrd="0" presId="urn:microsoft.com/office/officeart/2005/8/layout/orgChart1"/>
    <dgm:cxn modelId="{DFF59AB1-C8E9-4AD2-8A87-5503A598B396}" type="presParOf" srcId="{F2B08CBB-FC07-47C8-A046-33B31378BBDD}" destId="{DDDF6633-1D61-43D2-9DBD-0BF007F848B0}" srcOrd="0" destOrd="0" presId="urn:microsoft.com/office/officeart/2005/8/layout/orgChart1"/>
    <dgm:cxn modelId="{EB5D8E92-161D-4F20-878F-0D5C17607A4B}" type="presParOf" srcId="{F2B08CBB-FC07-47C8-A046-33B31378BBDD}" destId="{10215692-98AA-4799-A2CA-B5AD000C1125}" srcOrd="1" destOrd="0" presId="urn:microsoft.com/office/officeart/2005/8/layout/orgChart1"/>
    <dgm:cxn modelId="{DD5ED8D7-5C7B-4171-AEE1-EF3672DB2A6B}" type="presParOf" srcId="{5DA1304C-69DC-45C9-AFDA-4944281C5163}" destId="{D256B85E-60F2-44CF-B153-B5B273797044}" srcOrd="1" destOrd="0" presId="urn:microsoft.com/office/officeart/2005/8/layout/orgChart1"/>
    <dgm:cxn modelId="{B6E35901-D423-429F-918B-888BC24D75AD}" type="presParOf" srcId="{5DA1304C-69DC-45C9-AFDA-4944281C5163}" destId="{5DFBD23E-2B36-4F06-BDAD-8BD783D7355A}" srcOrd="2" destOrd="0" presId="urn:microsoft.com/office/officeart/2005/8/layout/orgChart1"/>
    <dgm:cxn modelId="{9CAA3F19-EA7C-410E-A8A1-E2570D6F9167}" type="presParOf" srcId="{11911E3A-9DCC-475B-8496-109A4035C953}" destId="{A688C7CE-E335-4477-8883-7A807C2475FA}" srcOrd="2" destOrd="0" presId="urn:microsoft.com/office/officeart/2005/8/layout/orgChart1"/>
    <dgm:cxn modelId="{EB810F98-CCF1-4B49-AAE1-3FF5D9D4230B}" type="presParOf" srcId="{3AFD3939-6285-4373-9EBC-DC3729272666}" destId="{E7AB488B-0F6E-4B77-9472-F2ED96BAC149}" srcOrd="2" destOrd="0" presId="urn:microsoft.com/office/officeart/2005/8/layout/orgChart1"/>
    <dgm:cxn modelId="{5050AAAC-BF40-4F1D-A0D1-0BCA7B99BB98}" type="presParOf" srcId="{4500E885-819A-429F-B67A-101D7037878A}" destId="{974DD8C9-9F42-4E64-AD41-AAD03C82E136}" srcOrd="2" destOrd="0" presId="urn:microsoft.com/office/officeart/2005/8/layout/orgChart1"/>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407C2EA-ABB3-47E4-9779-64F2421B0CD5}">
      <dsp:nvSpPr>
        <dsp:cNvPr id="0" name=""/>
        <dsp:cNvSpPr/>
      </dsp:nvSpPr>
      <dsp:spPr>
        <a:xfrm>
          <a:off x="2840444" y="2335609"/>
          <a:ext cx="182333" cy="559154"/>
        </a:xfrm>
        <a:custGeom>
          <a:avLst/>
          <a:gdLst/>
          <a:ahLst/>
          <a:cxnLst/>
          <a:rect l="0" t="0" r="0" b="0"/>
          <a:pathLst>
            <a:path>
              <a:moveTo>
                <a:pt x="0" y="0"/>
              </a:moveTo>
              <a:lnTo>
                <a:pt x="0" y="559154"/>
              </a:lnTo>
              <a:lnTo>
                <a:pt x="182333" y="559154"/>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688717C-9B55-4143-944F-BA30F38F4054}">
      <dsp:nvSpPr>
        <dsp:cNvPr id="0" name=""/>
        <dsp:cNvSpPr/>
      </dsp:nvSpPr>
      <dsp:spPr>
        <a:xfrm>
          <a:off x="3280945" y="1472566"/>
          <a:ext cx="91440" cy="255266"/>
        </a:xfrm>
        <a:custGeom>
          <a:avLst/>
          <a:gdLst/>
          <a:ahLst/>
          <a:cxnLst/>
          <a:rect l="0" t="0" r="0" b="0"/>
          <a:pathLst>
            <a:path>
              <a:moveTo>
                <a:pt x="45720" y="0"/>
              </a:moveTo>
              <a:lnTo>
                <a:pt x="45720" y="255266"/>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D5E8693-2E93-466F-AD6C-D9AD07FE2E62}">
      <dsp:nvSpPr>
        <dsp:cNvPr id="0" name=""/>
        <dsp:cNvSpPr/>
      </dsp:nvSpPr>
      <dsp:spPr>
        <a:xfrm>
          <a:off x="2591255" y="609523"/>
          <a:ext cx="735409" cy="255266"/>
        </a:xfrm>
        <a:custGeom>
          <a:avLst/>
          <a:gdLst/>
          <a:ahLst/>
          <a:cxnLst/>
          <a:rect l="0" t="0" r="0" b="0"/>
          <a:pathLst>
            <a:path>
              <a:moveTo>
                <a:pt x="0" y="0"/>
              </a:moveTo>
              <a:lnTo>
                <a:pt x="0" y="127633"/>
              </a:lnTo>
              <a:lnTo>
                <a:pt x="735409" y="127633"/>
              </a:lnTo>
              <a:lnTo>
                <a:pt x="735409" y="255266"/>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B3401F9-96B2-4EC0-B932-23024543D91C}">
      <dsp:nvSpPr>
        <dsp:cNvPr id="0" name=""/>
        <dsp:cNvSpPr/>
      </dsp:nvSpPr>
      <dsp:spPr>
        <a:xfrm>
          <a:off x="1369624" y="2335609"/>
          <a:ext cx="182333" cy="559154"/>
        </a:xfrm>
        <a:custGeom>
          <a:avLst/>
          <a:gdLst/>
          <a:ahLst/>
          <a:cxnLst/>
          <a:rect l="0" t="0" r="0" b="0"/>
          <a:pathLst>
            <a:path>
              <a:moveTo>
                <a:pt x="0" y="0"/>
              </a:moveTo>
              <a:lnTo>
                <a:pt x="0" y="559154"/>
              </a:lnTo>
              <a:lnTo>
                <a:pt x="182333" y="559154"/>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2D1E8C4-A2FA-4D42-AA43-EC04C2051EED}">
      <dsp:nvSpPr>
        <dsp:cNvPr id="0" name=""/>
        <dsp:cNvSpPr/>
      </dsp:nvSpPr>
      <dsp:spPr>
        <a:xfrm>
          <a:off x="1810125" y="1472566"/>
          <a:ext cx="91440" cy="255266"/>
        </a:xfrm>
        <a:custGeom>
          <a:avLst/>
          <a:gdLst/>
          <a:ahLst/>
          <a:cxnLst/>
          <a:rect l="0" t="0" r="0" b="0"/>
          <a:pathLst>
            <a:path>
              <a:moveTo>
                <a:pt x="45720" y="0"/>
              </a:moveTo>
              <a:lnTo>
                <a:pt x="45720" y="255266"/>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5557182-8530-4FBA-839F-1FF4C147BA73}">
      <dsp:nvSpPr>
        <dsp:cNvPr id="0" name=""/>
        <dsp:cNvSpPr/>
      </dsp:nvSpPr>
      <dsp:spPr>
        <a:xfrm>
          <a:off x="1855845" y="609523"/>
          <a:ext cx="735409" cy="255266"/>
        </a:xfrm>
        <a:custGeom>
          <a:avLst/>
          <a:gdLst/>
          <a:ahLst/>
          <a:cxnLst/>
          <a:rect l="0" t="0" r="0" b="0"/>
          <a:pathLst>
            <a:path>
              <a:moveTo>
                <a:pt x="735409" y="0"/>
              </a:moveTo>
              <a:lnTo>
                <a:pt x="735409" y="127633"/>
              </a:lnTo>
              <a:lnTo>
                <a:pt x="0" y="127633"/>
              </a:lnTo>
              <a:lnTo>
                <a:pt x="0" y="255266"/>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52EB0E6-D052-4F8B-B2A4-3E72DF533ACE}">
      <dsp:nvSpPr>
        <dsp:cNvPr id="0" name=""/>
        <dsp:cNvSpPr/>
      </dsp:nvSpPr>
      <dsp:spPr>
        <a:xfrm>
          <a:off x="1983478" y="1746"/>
          <a:ext cx="1215553" cy="607776"/>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Директор</a:t>
          </a:r>
        </a:p>
      </dsp:txBody>
      <dsp:txXfrm>
        <a:off x="1983478" y="1746"/>
        <a:ext cx="1215553" cy="607776"/>
      </dsp:txXfrm>
    </dsp:sp>
    <dsp:sp modelId="{68827165-CD14-4F4D-8BBD-698F04A459FE}">
      <dsp:nvSpPr>
        <dsp:cNvPr id="0" name=""/>
        <dsp:cNvSpPr/>
      </dsp:nvSpPr>
      <dsp:spPr>
        <a:xfrm>
          <a:off x="1248068" y="864790"/>
          <a:ext cx="1215553" cy="607776"/>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Руководитель отдела продаж (администратор)</a:t>
          </a:r>
        </a:p>
      </dsp:txBody>
      <dsp:txXfrm>
        <a:off x="1248068" y="864790"/>
        <a:ext cx="1215553" cy="607776"/>
      </dsp:txXfrm>
    </dsp:sp>
    <dsp:sp modelId="{1D72328B-CF58-48B9-9AF6-84D74D20154A}">
      <dsp:nvSpPr>
        <dsp:cNvPr id="0" name=""/>
        <dsp:cNvSpPr/>
      </dsp:nvSpPr>
      <dsp:spPr>
        <a:xfrm>
          <a:off x="1248068" y="1727833"/>
          <a:ext cx="1215553" cy="607776"/>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Отдел продаж</a:t>
          </a:r>
        </a:p>
      </dsp:txBody>
      <dsp:txXfrm>
        <a:off x="1248068" y="1727833"/>
        <a:ext cx="1215553" cy="607776"/>
      </dsp:txXfrm>
    </dsp:sp>
    <dsp:sp modelId="{A32FC14A-6D04-402D-AE38-545469901FDE}">
      <dsp:nvSpPr>
        <dsp:cNvPr id="0" name=""/>
        <dsp:cNvSpPr/>
      </dsp:nvSpPr>
      <dsp:spPr>
        <a:xfrm>
          <a:off x="1551957" y="2590876"/>
          <a:ext cx="1215553" cy="607776"/>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Продавцы</a:t>
          </a:r>
        </a:p>
      </dsp:txBody>
      <dsp:txXfrm>
        <a:off x="1551957" y="2590876"/>
        <a:ext cx="1215553" cy="607776"/>
      </dsp:txXfrm>
    </dsp:sp>
    <dsp:sp modelId="{D690F369-EA05-4FD3-BBCC-B2C003FBAD25}">
      <dsp:nvSpPr>
        <dsp:cNvPr id="0" name=""/>
        <dsp:cNvSpPr/>
      </dsp:nvSpPr>
      <dsp:spPr>
        <a:xfrm>
          <a:off x="2718888" y="864790"/>
          <a:ext cx="1215553" cy="607776"/>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Заведущий (руководитель) склада</a:t>
          </a:r>
        </a:p>
      </dsp:txBody>
      <dsp:txXfrm>
        <a:off x="2718888" y="864790"/>
        <a:ext cx="1215553" cy="607776"/>
      </dsp:txXfrm>
    </dsp:sp>
    <dsp:sp modelId="{C679EAF5-D2F4-414B-AA4E-338EA973DFF5}">
      <dsp:nvSpPr>
        <dsp:cNvPr id="0" name=""/>
        <dsp:cNvSpPr/>
      </dsp:nvSpPr>
      <dsp:spPr>
        <a:xfrm>
          <a:off x="2718888" y="1727833"/>
          <a:ext cx="1215553" cy="607776"/>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Складской отдел</a:t>
          </a:r>
        </a:p>
      </dsp:txBody>
      <dsp:txXfrm>
        <a:off x="2718888" y="1727833"/>
        <a:ext cx="1215553" cy="607776"/>
      </dsp:txXfrm>
    </dsp:sp>
    <dsp:sp modelId="{DDDF6633-1D61-43D2-9DBD-0BF007F848B0}">
      <dsp:nvSpPr>
        <dsp:cNvPr id="0" name=""/>
        <dsp:cNvSpPr/>
      </dsp:nvSpPr>
      <dsp:spPr>
        <a:xfrm>
          <a:off x="3022777" y="2590876"/>
          <a:ext cx="1215553" cy="607776"/>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Складские работники</a:t>
          </a:r>
        </a:p>
      </dsp:txBody>
      <dsp:txXfrm>
        <a:off x="3022777" y="2590876"/>
        <a:ext cx="1215553" cy="607776"/>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7C0395-50E7-4297-8DBF-F554D1BD1D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B1819939</Template>
  <TotalTime>0</TotalTime>
  <Pages>24</Pages>
  <Words>4767</Words>
  <Characters>27178</Characters>
  <Application>Microsoft Office Word</Application>
  <DocSecurity>0</DocSecurity>
  <Lines>226</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31882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1</dc:creator>
  <cp:lastModifiedBy>Айтукова Дарья</cp:lastModifiedBy>
  <cp:revision>3</cp:revision>
  <dcterms:created xsi:type="dcterms:W3CDTF">2025-07-15T04:13:00Z</dcterms:created>
  <dcterms:modified xsi:type="dcterms:W3CDTF">2025-07-15T04:13:00Z</dcterms:modified>
</cp:coreProperties>
</file>