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DE984B6" w14:textId="77777777" w:rsidR="00ED3D54" w:rsidRPr="00F14047" w:rsidRDefault="00ED3D54" w:rsidP="00ED3D54">
      <w:pPr>
        <w:suppressAutoHyphens/>
        <w:spacing w:before="120" w:line="240" w:lineRule="auto"/>
        <w:ind w:firstLine="0"/>
        <w:jc w:val="center"/>
        <w:rPr>
          <w:szCs w:val="28"/>
          <w:lang w:eastAsia="ar-SA"/>
        </w:rPr>
      </w:pPr>
      <w:r w:rsidRPr="00F14047">
        <w:rPr>
          <w:szCs w:val="28"/>
          <w:lang w:eastAsia="ar-SA"/>
        </w:rPr>
        <w:t xml:space="preserve">МИНИСТЕРСТВО НАУКИ </w:t>
      </w:r>
      <w:r>
        <w:rPr>
          <w:szCs w:val="28"/>
          <w:lang w:eastAsia="ar-SA"/>
        </w:rPr>
        <w:t xml:space="preserve">И ВЫСШЕГО ОБРАЗОВАНИЯ        </w:t>
      </w:r>
      <w:r w:rsidRPr="00F14047">
        <w:rPr>
          <w:szCs w:val="28"/>
          <w:lang w:eastAsia="ar-SA"/>
        </w:rPr>
        <w:t>РОССИЙСКОЙ ФЕДЕРАЦИИ</w:t>
      </w:r>
    </w:p>
    <w:p w14:paraId="22950E1D" w14:textId="77777777" w:rsidR="00ED3D54" w:rsidRPr="00F14047" w:rsidRDefault="00ED3D54" w:rsidP="00ED3D54">
      <w:pPr>
        <w:spacing w:before="120" w:line="240" w:lineRule="auto"/>
        <w:ind w:firstLine="0"/>
        <w:jc w:val="center"/>
        <w:rPr>
          <w:szCs w:val="28"/>
        </w:rPr>
      </w:pPr>
      <w:r w:rsidRPr="00F14047">
        <w:rPr>
          <w:szCs w:val="28"/>
        </w:rPr>
        <w:t xml:space="preserve">ВЛАДИВОСТОКСКИЙ ГОСУДАРСТВЕННЫЙ УНИВЕРСИТЕТ </w:t>
      </w:r>
    </w:p>
    <w:p w14:paraId="4B4B39C3" w14:textId="77777777" w:rsidR="00ED3D54" w:rsidRDefault="00ED3D54" w:rsidP="00ED3D54">
      <w:pPr>
        <w:spacing w:before="120" w:line="240" w:lineRule="auto"/>
        <w:ind w:firstLine="0"/>
        <w:jc w:val="center"/>
        <w:rPr>
          <w:caps/>
        </w:rPr>
      </w:pPr>
      <w:r w:rsidRPr="005D15ED">
        <w:rPr>
          <w:caps/>
        </w:rPr>
        <w:t xml:space="preserve">Институт международного бизнеса, </w:t>
      </w:r>
    </w:p>
    <w:p w14:paraId="1FF3D5C5" w14:textId="77777777" w:rsidR="00ED3D54" w:rsidRPr="005D15ED" w:rsidRDefault="00ED3D54" w:rsidP="00ED3D54">
      <w:pPr>
        <w:spacing w:before="120" w:line="240" w:lineRule="auto"/>
        <w:ind w:firstLine="0"/>
        <w:jc w:val="center"/>
        <w:rPr>
          <w:caps/>
        </w:rPr>
      </w:pPr>
      <w:r w:rsidRPr="005D15ED">
        <w:rPr>
          <w:caps/>
        </w:rPr>
        <w:t>экономики и управления</w:t>
      </w:r>
    </w:p>
    <w:p w14:paraId="685C9791" w14:textId="77777777" w:rsidR="00ED3D54" w:rsidRPr="002F4770" w:rsidRDefault="00ED3D54" w:rsidP="00ED3D54">
      <w:pPr>
        <w:spacing w:before="120" w:line="240" w:lineRule="auto"/>
        <w:ind w:firstLine="0"/>
        <w:jc w:val="center"/>
        <w:rPr>
          <w:szCs w:val="28"/>
        </w:rPr>
      </w:pPr>
      <w:r w:rsidRPr="00F14047">
        <w:rPr>
          <w:szCs w:val="28"/>
        </w:rPr>
        <w:t xml:space="preserve">КАФЕДРА </w:t>
      </w:r>
      <w:r>
        <w:rPr>
          <w:szCs w:val="28"/>
        </w:rPr>
        <w:t>ЭКОНОМИКИ И</w:t>
      </w:r>
      <w:r w:rsidRPr="007B09D6">
        <w:rPr>
          <w:szCs w:val="28"/>
        </w:rPr>
        <w:t xml:space="preserve"> </w:t>
      </w:r>
      <w:r>
        <w:rPr>
          <w:szCs w:val="28"/>
        </w:rPr>
        <w:t>УПРАВЛЕНИЯ</w:t>
      </w:r>
    </w:p>
    <w:p w14:paraId="432F8DF0" w14:textId="77777777" w:rsidR="00ED3D54" w:rsidRDefault="00ED3D54" w:rsidP="00ED3D54"/>
    <w:p w14:paraId="1264F81F" w14:textId="77777777" w:rsidR="00ED3D54" w:rsidRDefault="00ED3D54" w:rsidP="00ED3D54">
      <w:pPr>
        <w:ind w:left="6372"/>
      </w:pPr>
    </w:p>
    <w:p w14:paraId="0A0CBB81" w14:textId="77777777" w:rsidR="00ED3D54" w:rsidRDefault="00ED3D54" w:rsidP="0010260C">
      <w:pPr>
        <w:ind w:firstLine="0"/>
      </w:pPr>
    </w:p>
    <w:p w14:paraId="25820547" w14:textId="77777777" w:rsidR="00ED3D54" w:rsidRDefault="00ED3D54" w:rsidP="00ED3D54">
      <w:pPr>
        <w:jc w:val="right"/>
      </w:pPr>
    </w:p>
    <w:p w14:paraId="08113E3A" w14:textId="77777777" w:rsidR="00ED3D54" w:rsidRDefault="00ED3D54" w:rsidP="00ED3D54">
      <w:pPr>
        <w:jc w:val="center"/>
        <w:rPr>
          <w:sz w:val="48"/>
        </w:rPr>
      </w:pPr>
      <w:r w:rsidRPr="002F4770">
        <w:rPr>
          <w:sz w:val="48"/>
        </w:rPr>
        <w:t>ОТЧЕТ</w:t>
      </w:r>
    </w:p>
    <w:p w14:paraId="188CEAD9" w14:textId="68485478" w:rsidR="00ED3D54" w:rsidRDefault="00ED3D54" w:rsidP="00ED3D54">
      <w:pPr>
        <w:spacing w:after="240" w:line="240" w:lineRule="auto"/>
        <w:ind w:firstLine="0"/>
        <w:jc w:val="center"/>
        <w:rPr>
          <w:sz w:val="44"/>
          <w:szCs w:val="44"/>
        </w:rPr>
      </w:pPr>
      <w:r>
        <w:rPr>
          <w:sz w:val="44"/>
          <w:szCs w:val="44"/>
        </w:rPr>
        <w:t xml:space="preserve">по учебной практике по </w:t>
      </w:r>
      <w:r w:rsidR="009D1F0A">
        <w:rPr>
          <w:sz w:val="44"/>
          <w:szCs w:val="44"/>
        </w:rPr>
        <w:t>получению навыков исследовательской работы</w:t>
      </w:r>
    </w:p>
    <w:p w14:paraId="56C07138" w14:textId="5D6B02A6" w:rsidR="00ED3D54" w:rsidRDefault="00ED3D54" w:rsidP="00ED3D54">
      <w:pPr>
        <w:pStyle w:val="af"/>
        <w:spacing w:before="240"/>
        <w:ind w:left="0" w:right="-74"/>
        <w:jc w:val="center"/>
        <w:rPr>
          <w:sz w:val="44"/>
        </w:rPr>
      </w:pPr>
    </w:p>
    <w:p w14:paraId="6D5190FD" w14:textId="77777777" w:rsidR="009D1F0A" w:rsidRDefault="009D1F0A" w:rsidP="00ED3D54">
      <w:pPr>
        <w:pStyle w:val="af"/>
        <w:spacing w:before="240"/>
        <w:ind w:left="0" w:right="-74"/>
        <w:jc w:val="center"/>
        <w:rPr>
          <w:sz w:val="44"/>
        </w:rPr>
      </w:pPr>
    </w:p>
    <w:tbl>
      <w:tblPr>
        <w:tblW w:w="9691" w:type="dxa"/>
        <w:tblLayout w:type="fixed"/>
        <w:tblLook w:val="0000" w:firstRow="0" w:lastRow="0" w:firstColumn="0" w:lastColumn="0" w:noHBand="0" w:noVBand="0"/>
      </w:tblPr>
      <w:tblGrid>
        <w:gridCol w:w="4077"/>
        <w:gridCol w:w="2386"/>
        <w:gridCol w:w="3228"/>
      </w:tblGrid>
      <w:tr w:rsidR="00ED3D54" w14:paraId="3EC029F4" w14:textId="77777777" w:rsidTr="00182112">
        <w:tc>
          <w:tcPr>
            <w:tcW w:w="4077" w:type="dxa"/>
          </w:tcPr>
          <w:p w14:paraId="2FC45C58" w14:textId="77777777" w:rsidR="00ED3D54" w:rsidRPr="00F14047" w:rsidRDefault="00ED3D54" w:rsidP="00182112">
            <w:pPr>
              <w:pStyle w:val="af"/>
              <w:ind w:left="0" w:right="963"/>
              <w:rPr>
                <w:sz w:val="28"/>
                <w:szCs w:val="28"/>
              </w:rPr>
            </w:pPr>
            <w:r w:rsidRPr="00F14047">
              <w:rPr>
                <w:sz w:val="28"/>
                <w:szCs w:val="28"/>
              </w:rPr>
              <w:t>Студент</w:t>
            </w:r>
          </w:p>
        </w:tc>
        <w:tc>
          <w:tcPr>
            <w:tcW w:w="2386" w:type="dxa"/>
          </w:tcPr>
          <w:p w14:paraId="1B175E22" w14:textId="77777777" w:rsidR="00ED3D54" w:rsidRPr="00F14047" w:rsidRDefault="00ED3D54" w:rsidP="00182112">
            <w:pPr>
              <w:pStyle w:val="af"/>
              <w:ind w:left="0" w:right="144"/>
              <w:rPr>
                <w:sz w:val="28"/>
                <w:szCs w:val="28"/>
              </w:rPr>
            </w:pPr>
          </w:p>
        </w:tc>
        <w:tc>
          <w:tcPr>
            <w:tcW w:w="3228" w:type="dxa"/>
          </w:tcPr>
          <w:p w14:paraId="6A8300BC" w14:textId="77777777" w:rsidR="00ED3D54" w:rsidRPr="00F14047" w:rsidRDefault="00ED3D54" w:rsidP="00182112">
            <w:pPr>
              <w:pStyle w:val="af"/>
              <w:ind w:left="0" w:right="0"/>
              <w:rPr>
                <w:color w:val="FF0000"/>
                <w:sz w:val="28"/>
                <w:szCs w:val="28"/>
              </w:rPr>
            </w:pPr>
          </w:p>
        </w:tc>
      </w:tr>
      <w:tr w:rsidR="00ED3D54" w14:paraId="1BC66886" w14:textId="77777777" w:rsidTr="00182112">
        <w:tc>
          <w:tcPr>
            <w:tcW w:w="4077" w:type="dxa"/>
          </w:tcPr>
          <w:p w14:paraId="6D164091" w14:textId="47C60762" w:rsidR="00ED3D54" w:rsidRPr="00F14047" w:rsidRDefault="00ED3D54" w:rsidP="00FD55DF">
            <w:pPr>
              <w:pStyle w:val="af"/>
              <w:ind w:left="0" w:right="963"/>
              <w:rPr>
                <w:sz w:val="28"/>
                <w:szCs w:val="28"/>
                <w:lang w:val="en-US"/>
              </w:rPr>
            </w:pPr>
            <w:r w:rsidRPr="00F14047">
              <w:rPr>
                <w:sz w:val="28"/>
                <w:szCs w:val="28"/>
              </w:rPr>
              <w:t xml:space="preserve">группы </w:t>
            </w:r>
            <w:r w:rsidR="00FD55DF">
              <w:rPr>
                <w:sz w:val="28"/>
                <w:szCs w:val="28"/>
              </w:rPr>
              <w:t>БГУ-25-РЭ1</w:t>
            </w:r>
          </w:p>
        </w:tc>
        <w:tc>
          <w:tcPr>
            <w:tcW w:w="2386" w:type="dxa"/>
          </w:tcPr>
          <w:p w14:paraId="09B7ED18" w14:textId="77777777" w:rsidR="00ED3D54" w:rsidRPr="00F14047" w:rsidRDefault="00ED3D54" w:rsidP="00182112">
            <w:pPr>
              <w:pStyle w:val="af"/>
              <w:ind w:left="0" w:right="144"/>
              <w:rPr>
                <w:sz w:val="28"/>
                <w:szCs w:val="28"/>
              </w:rPr>
            </w:pPr>
            <w:r w:rsidRPr="00F14047">
              <w:rPr>
                <w:sz w:val="28"/>
                <w:szCs w:val="28"/>
              </w:rPr>
              <w:t>______________</w:t>
            </w:r>
          </w:p>
        </w:tc>
        <w:tc>
          <w:tcPr>
            <w:tcW w:w="3228" w:type="dxa"/>
          </w:tcPr>
          <w:p w14:paraId="700F7347" w14:textId="34D73AED" w:rsidR="00ED3D54" w:rsidRPr="00F14047" w:rsidRDefault="00FD55DF" w:rsidP="00182112">
            <w:pPr>
              <w:pStyle w:val="af"/>
              <w:ind w:left="0" w:right="0"/>
              <w:rPr>
                <w:color w:val="FF0000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А.Д. Теленков</w:t>
            </w:r>
          </w:p>
        </w:tc>
      </w:tr>
      <w:tr w:rsidR="00ED3D54" w14:paraId="29B4BA53" w14:textId="77777777" w:rsidTr="00FD55DF">
        <w:trPr>
          <w:trHeight w:val="629"/>
        </w:trPr>
        <w:tc>
          <w:tcPr>
            <w:tcW w:w="4077" w:type="dxa"/>
          </w:tcPr>
          <w:p w14:paraId="25A4AEBA" w14:textId="77777777" w:rsidR="00ED3D54" w:rsidRPr="00F14047" w:rsidRDefault="00ED3D54" w:rsidP="00182112">
            <w:pPr>
              <w:pStyle w:val="af"/>
              <w:ind w:left="0" w:right="963"/>
              <w:rPr>
                <w:sz w:val="28"/>
                <w:szCs w:val="28"/>
              </w:rPr>
            </w:pPr>
          </w:p>
          <w:p w14:paraId="39CFEB70" w14:textId="77777777" w:rsidR="00ED3D54" w:rsidRPr="00F14047" w:rsidRDefault="00ED3D54" w:rsidP="00182112">
            <w:pPr>
              <w:pStyle w:val="af"/>
              <w:ind w:left="0" w:right="963"/>
              <w:rPr>
                <w:sz w:val="28"/>
                <w:szCs w:val="28"/>
              </w:rPr>
            </w:pPr>
            <w:r w:rsidRPr="00F14047">
              <w:rPr>
                <w:sz w:val="28"/>
                <w:szCs w:val="28"/>
              </w:rPr>
              <w:t>Руководитель</w:t>
            </w:r>
          </w:p>
          <w:p w14:paraId="788807AB" w14:textId="2ED8C1AF" w:rsidR="00ED3D54" w:rsidRPr="00F14047" w:rsidRDefault="00533DC8" w:rsidP="009B530A">
            <w:pPr>
              <w:pStyle w:val="af"/>
              <w:ind w:left="0" w:right="0"/>
              <w:jc w:val="left"/>
              <w:rPr>
                <w:color w:val="FF0000"/>
                <w:sz w:val="28"/>
                <w:szCs w:val="28"/>
              </w:rPr>
            </w:pPr>
            <w:r w:rsidRPr="00533DC8">
              <w:rPr>
                <w:color w:val="000000" w:themeColor="text1"/>
                <w:sz w:val="28"/>
                <w:szCs w:val="28"/>
              </w:rPr>
              <w:t xml:space="preserve">канд. </w:t>
            </w:r>
            <w:proofErr w:type="spellStart"/>
            <w:r w:rsidRPr="00533DC8">
              <w:rPr>
                <w:color w:val="000000" w:themeColor="text1"/>
                <w:sz w:val="28"/>
                <w:szCs w:val="28"/>
              </w:rPr>
              <w:t>экон</w:t>
            </w:r>
            <w:proofErr w:type="spellEnd"/>
            <w:r w:rsidRPr="00533DC8">
              <w:rPr>
                <w:color w:val="000000" w:themeColor="text1"/>
                <w:sz w:val="28"/>
                <w:szCs w:val="28"/>
              </w:rPr>
              <w:t>. наук, доцент</w:t>
            </w:r>
          </w:p>
        </w:tc>
        <w:tc>
          <w:tcPr>
            <w:tcW w:w="2386" w:type="dxa"/>
          </w:tcPr>
          <w:p w14:paraId="5A886F02" w14:textId="77777777" w:rsidR="009B530A" w:rsidRDefault="009B530A" w:rsidP="00182112">
            <w:pPr>
              <w:pStyle w:val="af"/>
              <w:ind w:left="0" w:right="144"/>
              <w:rPr>
                <w:sz w:val="28"/>
                <w:szCs w:val="28"/>
              </w:rPr>
            </w:pPr>
          </w:p>
          <w:p w14:paraId="0545E2D5" w14:textId="77777777" w:rsidR="009B530A" w:rsidRDefault="009B530A" w:rsidP="00182112">
            <w:pPr>
              <w:pStyle w:val="af"/>
              <w:ind w:left="0" w:right="144"/>
              <w:rPr>
                <w:sz w:val="28"/>
                <w:szCs w:val="28"/>
              </w:rPr>
            </w:pPr>
          </w:p>
          <w:p w14:paraId="16BD6BDE" w14:textId="434E7029" w:rsidR="00ED3D54" w:rsidRPr="00F14047" w:rsidRDefault="00ED3D54" w:rsidP="00182112">
            <w:pPr>
              <w:pStyle w:val="af"/>
              <w:ind w:left="0" w:right="14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__</w:t>
            </w:r>
            <w:r w:rsidRPr="00F14047">
              <w:rPr>
                <w:sz w:val="28"/>
                <w:szCs w:val="28"/>
              </w:rPr>
              <w:t>____________</w:t>
            </w:r>
          </w:p>
        </w:tc>
        <w:tc>
          <w:tcPr>
            <w:tcW w:w="3228" w:type="dxa"/>
          </w:tcPr>
          <w:p w14:paraId="7BDFDB51" w14:textId="77777777" w:rsidR="00ED3D54" w:rsidRDefault="00ED3D54" w:rsidP="00182112">
            <w:pPr>
              <w:pStyle w:val="af"/>
              <w:ind w:left="0" w:right="0"/>
              <w:rPr>
                <w:color w:val="FF0000"/>
                <w:sz w:val="28"/>
                <w:szCs w:val="28"/>
              </w:rPr>
            </w:pPr>
          </w:p>
          <w:p w14:paraId="55EDB10E" w14:textId="77777777" w:rsidR="00ED3D54" w:rsidRDefault="00ED3D54" w:rsidP="00182112">
            <w:pPr>
              <w:pStyle w:val="af"/>
              <w:ind w:left="0" w:right="0"/>
              <w:rPr>
                <w:color w:val="FF0000"/>
                <w:sz w:val="28"/>
                <w:szCs w:val="28"/>
              </w:rPr>
            </w:pPr>
          </w:p>
          <w:p w14:paraId="1AAE3F07" w14:textId="77E57056" w:rsidR="009B530A" w:rsidRPr="007B09D6" w:rsidRDefault="00FD55DF" w:rsidP="00FD55DF">
            <w:pPr>
              <w:pStyle w:val="af"/>
              <w:ind w:left="0" w:right="0"/>
              <w:rPr>
                <w:color w:val="FF0000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Я.А. Волынчук</w:t>
            </w:r>
          </w:p>
        </w:tc>
      </w:tr>
      <w:tr w:rsidR="00ED3D54" w14:paraId="11E62FD3" w14:textId="77777777" w:rsidTr="00182112">
        <w:tc>
          <w:tcPr>
            <w:tcW w:w="4077" w:type="dxa"/>
          </w:tcPr>
          <w:p w14:paraId="4D27DB9D" w14:textId="77777777" w:rsidR="00ED3D54" w:rsidRPr="00F14047" w:rsidRDefault="00ED3D54" w:rsidP="00182112">
            <w:pPr>
              <w:pStyle w:val="af"/>
              <w:ind w:left="0" w:right="34"/>
              <w:rPr>
                <w:sz w:val="28"/>
                <w:szCs w:val="28"/>
              </w:rPr>
            </w:pPr>
          </w:p>
          <w:p w14:paraId="0D20FB91" w14:textId="77777777" w:rsidR="00ED3D54" w:rsidRPr="004403A3" w:rsidRDefault="00ED3D54" w:rsidP="00182112">
            <w:pPr>
              <w:pStyle w:val="af"/>
              <w:ind w:left="0" w:right="34"/>
              <w:rPr>
                <w:sz w:val="28"/>
                <w:szCs w:val="28"/>
              </w:rPr>
            </w:pPr>
            <w:proofErr w:type="spellStart"/>
            <w:r w:rsidRPr="004403A3">
              <w:rPr>
                <w:sz w:val="28"/>
                <w:szCs w:val="28"/>
              </w:rPr>
              <w:t>Нормоконтролер</w:t>
            </w:r>
            <w:proofErr w:type="spellEnd"/>
          </w:p>
          <w:p w14:paraId="455FA1DF" w14:textId="77777777" w:rsidR="00ED3D54" w:rsidRPr="00F14047" w:rsidRDefault="00ED3D54" w:rsidP="00182112">
            <w:pPr>
              <w:pStyle w:val="af"/>
              <w:ind w:left="0" w:right="34"/>
              <w:rPr>
                <w:sz w:val="28"/>
                <w:szCs w:val="28"/>
              </w:rPr>
            </w:pPr>
            <w:r w:rsidRPr="004403A3">
              <w:rPr>
                <w:sz w:val="28"/>
                <w:szCs w:val="28"/>
              </w:rPr>
              <w:t xml:space="preserve">канд. </w:t>
            </w:r>
            <w:proofErr w:type="spellStart"/>
            <w:r w:rsidRPr="004403A3">
              <w:rPr>
                <w:sz w:val="28"/>
                <w:szCs w:val="28"/>
              </w:rPr>
              <w:t>экон</w:t>
            </w:r>
            <w:proofErr w:type="spellEnd"/>
            <w:r w:rsidRPr="004403A3">
              <w:rPr>
                <w:sz w:val="28"/>
                <w:szCs w:val="28"/>
              </w:rPr>
              <w:t xml:space="preserve">. наук, доцент </w:t>
            </w:r>
          </w:p>
        </w:tc>
        <w:tc>
          <w:tcPr>
            <w:tcW w:w="2386" w:type="dxa"/>
          </w:tcPr>
          <w:p w14:paraId="00D1CAB2" w14:textId="77777777" w:rsidR="00ED3D54" w:rsidRDefault="00ED3D54" w:rsidP="00182112">
            <w:pPr>
              <w:pStyle w:val="af"/>
              <w:ind w:left="0" w:right="144"/>
              <w:rPr>
                <w:sz w:val="28"/>
                <w:szCs w:val="28"/>
              </w:rPr>
            </w:pPr>
          </w:p>
          <w:p w14:paraId="0B59CA9C" w14:textId="77777777" w:rsidR="00ED3D54" w:rsidRPr="00F14047" w:rsidRDefault="00ED3D54" w:rsidP="00182112">
            <w:pPr>
              <w:pStyle w:val="af"/>
              <w:ind w:left="0" w:right="144"/>
              <w:rPr>
                <w:sz w:val="28"/>
                <w:szCs w:val="28"/>
              </w:rPr>
            </w:pPr>
          </w:p>
          <w:p w14:paraId="0EBE8224" w14:textId="77777777" w:rsidR="00ED3D54" w:rsidRPr="00F14047" w:rsidRDefault="00ED3D54" w:rsidP="00182112">
            <w:pPr>
              <w:pStyle w:val="af"/>
              <w:ind w:left="0" w:right="144"/>
              <w:rPr>
                <w:sz w:val="28"/>
                <w:szCs w:val="28"/>
              </w:rPr>
            </w:pPr>
            <w:r w:rsidRPr="00F14047">
              <w:rPr>
                <w:sz w:val="28"/>
                <w:szCs w:val="28"/>
              </w:rPr>
              <w:t>______________</w:t>
            </w:r>
          </w:p>
        </w:tc>
        <w:tc>
          <w:tcPr>
            <w:tcW w:w="3228" w:type="dxa"/>
          </w:tcPr>
          <w:p w14:paraId="3D935849" w14:textId="77777777" w:rsidR="00ED3D54" w:rsidRDefault="00ED3D54" w:rsidP="00182112">
            <w:pPr>
              <w:pStyle w:val="af"/>
              <w:ind w:left="0" w:right="963"/>
              <w:rPr>
                <w:sz w:val="28"/>
                <w:szCs w:val="28"/>
              </w:rPr>
            </w:pPr>
          </w:p>
          <w:p w14:paraId="58AEC95D" w14:textId="77777777" w:rsidR="00ED3D54" w:rsidRPr="00F14047" w:rsidRDefault="00ED3D54" w:rsidP="00182112">
            <w:pPr>
              <w:pStyle w:val="af"/>
              <w:ind w:left="0" w:right="963"/>
              <w:rPr>
                <w:sz w:val="28"/>
                <w:szCs w:val="28"/>
              </w:rPr>
            </w:pPr>
          </w:p>
          <w:p w14:paraId="446FD90A" w14:textId="1BEFD92F" w:rsidR="00ED3D54" w:rsidRPr="00F14047" w:rsidRDefault="00FD55DF" w:rsidP="00182112">
            <w:pPr>
              <w:pStyle w:val="af"/>
              <w:ind w:left="0" w:right="963"/>
              <w:rPr>
                <w:color w:val="FF0000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Н.Г. Шереметьева</w:t>
            </w:r>
          </w:p>
        </w:tc>
      </w:tr>
    </w:tbl>
    <w:p w14:paraId="46C5674D" w14:textId="77777777" w:rsidR="00ED3D54" w:rsidRDefault="00ED3D54" w:rsidP="00ED3D54">
      <w:pPr>
        <w:pStyle w:val="af"/>
        <w:ind w:left="0" w:right="963"/>
        <w:jc w:val="center"/>
        <w:rPr>
          <w:sz w:val="20"/>
        </w:rPr>
      </w:pPr>
    </w:p>
    <w:p w14:paraId="1E18D0E9" w14:textId="77777777" w:rsidR="00ED3D54" w:rsidRDefault="00ED3D54" w:rsidP="00ED3D54">
      <w:pPr>
        <w:pStyle w:val="af"/>
        <w:ind w:left="0" w:right="963"/>
        <w:jc w:val="center"/>
      </w:pPr>
    </w:p>
    <w:p w14:paraId="39134F9D" w14:textId="77777777" w:rsidR="00ED3D54" w:rsidRDefault="00ED3D54" w:rsidP="00ED3D54">
      <w:pPr>
        <w:pStyle w:val="af"/>
        <w:ind w:left="0" w:right="963"/>
        <w:jc w:val="center"/>
      </w:pPr>
    </w:p>
    <w:p w14:paraId="7C85FFF1" w14:textId="77777777" w:rsidR="009D1F0A" w:rsidRDefault="009D1F0A" w:rsidP="00ED3D54">
      <w:pPr>
        <w:pStyle w:val="af"/>
        <w:ind w:left="0" w:right="0"/>
        <w:jc w:val="center"/>
        <w:rPr>
          <w:color w:val="000000" w:themeColor="text1"/>
          <w:sz w:val="28"/>
          <w:szCs w:val="28"/>
        </w:rPr>
      </w:pPr>
    </w:p>
    <w:p w14:paraId="36B9A10A" w14:textId="77777777" w:rsidR="009D1F0A" w:rsidRDefault="009D1F0A" w:rsidP="00ED3D54">
      <w:pPr>
        <w:pStyle w:val="af"/>
        <w:ind w:left="0" w:right="0"/>
        <w:jc w:val="center"/>
        <w:rPr>
          <w:color w:val="000000" w:themeColor="text1"/>
          <w:sz w:val="28"/>
          <w:szCs w:val="28"/>
        </w:rPr>
      </w:pPr>
    </w:p>
    <w:p w14:paraId="2FA3FA1C" w14:textId="77777777" w:rsidR="009D1F0A" w:rsidRDefault="009D1F0A" w:rsidP="00ED3D54">
      <w:pPr>
        <w:pStyle w:val="af"/>
        <w:ind w:left="0" w:right="0"/>
        <w:jc w:val="center"/>
        <w:rPr>
          <w:color w:val="000000" w:themeColor="text1"/>
          <w:sz w:val="28"/>
          <w:szCs w:val="28"/>
        </w:rPr>
      </w:pPr>
    </w:p>
    <w:p w14:paraId="731BE47F" w14:textId="77777777" w:rsidR="009D1F0A" w:rsidRDefault="009D1F0A" w:rsidP="00ED3D54">
      <w:pPr>
        <w:pStyle w:val="af"/>
        <w:ind w:left="0" w:right="0"/>
        <w:jc w:val="center"/>
        <w:rPr>
          <w:color w:val="000000" w:themeColor="text1"/>
          <w:sz w:val="28"/>
          <w:szCs w:val="28"/>
        </w:rPr>
      </w:pPr>
    </w:p>
    <w:p w14:paraId="47809175" w14:textId="77777777" w:rsidR="009D1F0A" w:rsidRDefault="009D1F0A" w:rsidP="00ED3D54">
      <w:pPr>
        <w:pStyle w:val="af"/>
        <w:ind w:left="0" w:right="0"/>
        <w:jc w:val="center"/>
        <w:rPr>
          <w:color w:val="000000" w:themeColor="text1"/>
          <w:sz w:val="28"/>
          <w:szCs w:val="28"/>
        </w:rPr>
      </w:pPr>
    </w:p>
    <w:p w14:paraId="3732832F" w14:textId="77777777" w:rsidR="009D1F0A" w:rsidRDefault="009D1F0A" w:rsidP="00ED3D54">
      <w:pPr>
        <w:pStyle w:val="af"/>
        <w:ind w:left="0" w:right="0"/>
        <w:jc w:val="center"/>
        <w:rPr>
          <w:color w:val="000000" w:themeColor="text1"/>
          <w:sz w:val="28"/>
          <w:szCs w:val="28"/>
        </w:rPr>
      </w:pPr>
    </w:p>
    <w:p w14:paraId="6CD111D7" w14:textId="77777777" w:rsidR="009D1F0A" w:rsidRDefault="009D1F0A" w:rsidP="00961156">
      <w:pPr>
        <w:pStyle w:val="af"/>
        <w:ind w:left="0" w:right="0"/>
        <w:rPr>
          <w:color w:val="000000" w:themeColor="text1"/>
          <w:sz w:val="28"/>
          <w:szCs w:val="28"/>
        </w:rPr>
      </w:pPr>
    </w:p>
    <w:p w14:paraId="218D7055" w14:textId="5676C838" w:rsidR="00917B66" w:rsidRDefault="00ED3D54" w:rsidP="00843154">
      <w:pPr>
        <w:pStyle w:val="af"/>
        <w:ind w:left="0" w:right="0"/>
        <w:jc w:val="center"/>
        <w:rPr>
          <w:color w:val="000000" w:themeColor="text1"/>
          <w:sz w:val="28"/>
          <w:szCs w:val="28"/>
        </w:rPr>
      </w:pPr>
      <w:r w:rsidRPr="002F4770">
        <w:rPr>
          <w:color w:val="000000" w:themeColor="text1"/>
          <w:sz w:val="28"/>
          <w:szCs w:val="28"/>
        </w:rPr>
        <w:t>Владивосток 202</w:t>
      </w:r>
      <w:r w:rsidR="00FD55DF">
        <w:rPr>
          <w:color w:val="000000" w:themeColor="text1"/>
          <w:sz w:val="28"/>
          <w:szCs w:val="28"/>
        </w:rPr>
        <w:t>6</w:t>
      </w:r>
    </w:p>
    <w:p w14:paraId="2470D7C7" w14:textId="77777777" w:rsidR="00917B66" w:rsidRDefault="00917B66">
      <w:pPr>
        <w:spacing w:after="160" w:line="259" w:lineRule="auto"/>
        <w:ind w:firstLine="0"/>
        <w:jc w:val="left"/>
        <w:rPr>
          <w:rFonts w:eastAsia="Times New Roman" w:cs="Times New Roman"/>
          <w:color w:val="000000" w:themeColor="text1"/>
          <w:szCs w:val="28"/>
          <w:lang w:eastAsia="ru-RU"/>
        </w:rPr>
      </w:pPr>
      <w:r>
        <w:rPr>
          <w:color w:val="000000" w:themeColor="text1"/>
          <w:szCs w:val="28"/>
        </w:rPr>
        <w:br w:type="page"/>
      </w:r>
    </w:p>
    <w:p w14:paraId="4F308123" w14:textId="77777777" w:rsidR="009D1F0A" w:rsidRDefault="009D1F0A" w:rsidP="009D1F0A">
      <w:pPr>
        <w:spacing w:line="240" w:lineRule="auto"/>
        <w:contextualSpacing/>
        <w:jc w:val="center"/>
        <w:rPr>
          <w:rFonts w:eastAsia="Times New Roman" w:cs="Times New Roman"/>
          <w:sz w:val="24"/>
          <w:szCs w:val="24"/>
          <w:lang w:eastAsia="ru-RU"/>
        </w:rPr>
      </w:pPr>
      <w:r w:rsidRPr="00627B98">
        <w:rPr>
          <w:rFonts w:eastAsia="Times New Roman" w:cs="Times New Roman"/>
          <w:sz w:val="24"/>
          <w:szCs w:val="24"/>
          <w:lang w:eastAsia="ru-RU"/>
        </w:rPr>
        <w:lastRenderedPageBreak/>
        <w:t xml:space="preserve">МИНИСТЕРСТВО НАУКИ И ВЫСШЕГО ОБРАЗОВАНИЯ </w:t>
      </w:r>
    </w:p>
    <w:p w14:paraId="12D709B6" w14:textId="086A7B48" w:rsidR="009D1F0A" w:rsidRDefault="009D1F0A" w:rsidP="009D1F0A">
      <w:pPr>
        <w:spacing w:line="240" w:lineRule="auto"/>
        <w:jc w:val="center"/>
        <w:rPr>
          <w:rFonts w:eastAsia="Times New Roman" w:cs="Times New Roman"/>
          <w:sz w:val="24"/>
          <w:szCs w:val="24"/>
          <w:lang w:eastAsia="ru-RU"/>
        </w:rPr>
      </w:pPr>
      <w:r w:rsidRPr="00627B98">
        <w:rPr>
          <w:rFonts w:eastAsia="Times New Roman" w:cs="Times New Roman"/>
          <w:sz w:val="24"/>
          <w:szCs w:val="24"/>
          <w:lang w:eastAsia="ru-RU"/>
        </w:rPr>
        <w:t>РОССИЙСКОЙ</w:t>
      </w:r>
      <w:r w:rsidRPr="00962197">
        <w:rPr>
          <w:rFonts w:eastAsia="Times New Roman" w:cs="Times New Roman"/>
          <w:sz w:val="24"/>
          <w:szCs w:val="24"/>
          <w:lang w:eastAsia="ru-RU"/>
        </w:rPr>
        <w:t xml:space="preserve"> </w:t>
      </w:r>
      <w:r w:rsidRPr="00627B98">
        <w:rPr>
          <w:rFonts w:eastAsia="Times New Roman" w:cs="Times New Roman"/>
          <w:sz w:val="24"/>
          <w:szCs w:val="24"/>
          <w:lang w:eastAsia="ru-RU"/>
        </w:rPr>
        <w:t>ФЕДЕРАЦИИ</w:t>
      </w:r>
    </w:p>
    <w:p w14:paraId="78081B65" w14:textId="77777777" w:rsidR="00124C3D" w:rsidRPr="00627B98" w:rsidRDefault="00124C3D" w:rsidP="009D1F0A">
      <w:pPr>
        <w:spacing w:line="240" w:lineRule="auto"/>
        <w:jc w:val="center"/>
        <w:rPr>
          <w:rFonts w:eastAsia="Times New Roman" w:cs="Times New Roman"/>
          <w:sz w:val="24"/>
          <w:szCs w:val="24"/>
          <w:lang w:eastAsia="ru-RU"/>
        </w:rPr>
      </w:pPr>
    </w:p>
    <w:p w14:paraId="5E9C5778" w14:textId="77777777" w:rsidR="009D1F0A" w:rsidRPr="00627B98" w:rsidRDefault="009D1F0A" w:rsidP="009D1F0A">
      <w:pPr>
        <w:spacing w:line="240" w:lineRule="auto"/>
        <w:contextualSpacing/>
        <w:jc w:val="center"/>
        <w:rPr>
          <w:rFonts w:eastAsia="Times New Roman" w:cs="Times New Roman"/>
          <w:sz w:val="24"/>
          <w:szCs w:val="24"/>
          <w:lang w:eastAsia="ru-RU"/>
        </w:rPr>
      </w:pPr>
      <w:r w:rsidRPr="00627B98">
        <w:rPr>
          <w:rFonts w:eastAsia="Times New Roman" w:cs="Times New Roman"/>
          <w:sz w:val="24"/>
          <w:szCs w:val="24"/>
          <w:lang w:eastAsia="ru-RU"/>
        </w:rPr>
        <w:t>ФЕДЕРАЛЬНОЕ ГОСУДАРСТВЕННОЕ БЮДЖЕТНОЕ ОБРАЗОВАТЕЛЬНОЕ</w:t>
      </w:r>
    </w:p>
    <w:p w14:paraId="2ED473F5" w14:textId="6A0FF244" w:rsidR="009D1F0A" w:rsidRDefault="009D1F0A" w:rsidP="009D1F0A">
      <w:pPr>
        <w:spacing w:line="240" w:lineRule="auto"/>
        <w:contextualSpacing/>
        <w:jc w:val="center"/>
        <w:rPr>
          <w:rFonts w:eastAsia="Times New Roman" w:cs="Times New Roman"/>
          <w:sz w:val="24"/>
          <w:szCs w:val="24"/>
          <w:lang w:eastAsia="ru-RU"/>
        </w:rPr>
      </w:pPr>
      <w:r w:rsidRPr="00627B98">
        <w:rPr>
          <w:rFonts w:eastAsia="Times New Roman" w:cs="Times New Roman"/>
          <w:sz w:val="24"/>
          <w:szCs w:val="24"/>
          <w:lang w:eastAsia="ru-RU"/>
        </w:rPr>
        <w:t>УЧРЕЖДЕНИЕ ВЫСШЕГО ОБРАЗОВАНИЯ</w:t>
      </w:r>
    </w:p>
    <w:p w14:paraId="00CE0F39" w14:textId="77777777" w:rsidR="00124C3D" w:rsidRPr="00627B98" w:rsidRDefault="00124C3D" w:rsidP="009D1F0A">
      <w:pPr>
        <w:spacing w:line="240" w:lineRule="auto"/>
        <w:contextualSpacing/>
        <w:jc w:val="center"/>
        <w:rPr>
          <w:rFonts w:eastAsia="Times New Roman" w:cs="Times New Roman"/>
          <w:sz w:val="24"/>
          <w:szCs w:val="24"/>
          <w:lang w:eastAsia="ru-RU"/>
        </w:rPr>
      </w:pPr>
    </w:p>
    <w:p w14:paraId="27713DEB" w14:textId="7C2A9C20" w:rsidR="009D1F0A" w:rsidRDefault="009D1F0A" w:rsidP="009D1F0A">
      <w:pPr>
        <w:spacing w:line="240" w:lineRule="auto"/>
        <w:jc w:val="center"/>
        <w:rPr>
          <w:rFonts w:eastAsia="Times New Roman" w:cs="Times New Roman"/>
          <w:sz w:val="24"/>
          <w:szCs w:val="24"/>
          <w:lang w:eastAsia="ru-RU"/>
        </w:rPr>
      </w:pPr>
      <w:r w:rsidRPr="00627B98">
        <w:rPr>
          <w:rFonts w:eastAsia="Times New Roman" w:cs="Times New Roman"/>
          <w:sz w:val="24"/>
          <w:szCs w:val="24"/>
          <w:lang w:eastAsia="ru-RU"/>
        </w:rPr>
        <w:t>«ВЛАДИВОСТОКСКИЙ ГОСУДАРСТВЕННЫЙ УНИВЕРСИТЕТ»</w:t>
      </w:r>
    </w:p>
    <w:p w14:paraId="09B46E17" w14:textId="77777777" w:rsidR="00124C3D" w:rsidRPr="00627B98" w:rsidRDefault="00124C3D" w:rsidP="009D1F0A">
      <w:pPr>
        <w:spacing w:line="240" w:lineRule="auto"/>
        <w:jc w:val="center"/>
        <w:rPr>
          <w:rFonts w:eastAsia="Times New Roman" w:cs="Times New Roman"/>
          <w:sz w:val="24"/>
          <w:szCs w:val="24"/>
          <w:lang w:eastAsia="ru-RU"/>
        </w:rPr>
      </w:pPr>
    </w:p>
    <w:p w14:paraId="3E6137E3" w14:textId="77777777" w:rsidR="009D1F0A" w:rsidRPr="00627B98" w:rsidRDefault="009D1F0A" w:rsidP="009D1F0A">
      <w:pPr>
        <w:spacing w:line="240" w:lineRule="auto"/>
        <w:jc w:val="center"/>
        <w:rPr>
          <w:rFonts w:eastAsia="Times New Roman" w:cs="Times New Roman"/>
          <w:sz w:val="24"/>
          <w:szCs w:val="24"/>
          <w:lang w:eastAsia="ru-RU"/>
        </w:rPr>
      </w:pPr>
      <w:r w:rsidRPr="00627B98">
        <w:rPr>
          <w:rFonts w:eastAsia="Times New Roman" w:cs="Times New Roman"/>
          <w:sz w:val="24"/>
          <w:szCs w:val="24"/>
          <w:lang w:eastAsia="ru-RU"/>
        </w:rPr>
        <w:t>ИНСТИТУТ МЕЖДУНАРОДНОГО БИЗНЕСА, ЭКОНОМИКИ И УПРАВЛЕНИЯ</w:t>
      </w:r>
    </w:p>
    <w:p w14:paraId="32A9DF4D" w14:textId="69F02E1D" w:rsidR="009D1F0A" w:rsidRDefault="009D1F0A" w:rsidP="009D1F0A">
      <w:pPr>
        <w:spacing w:line="240" w:lineRule="auto"/>
        <w:jc w:val="center"/>
        <w:rPr>
          <w:rFonts w:eastAsia="Times New Roman" w:cs="Times New Roman"/>
          <w:sz w:val="24"/>
          <w:szCs w:val="24"/>
          <w:lang w:eastAsia="ru-RU"/>
        </w:rPr>
      </w:pPr>
      <w:r w:rsidRPr="00627B98">
        <w:rPr>
          <w:rFonts w:eastAsia="Times New Roman" w:cs="Times New Roman"/>
          <w:sz w:val="24"/>
          <w:szCs w:val="24"/>
          <w:lang w:eastAsia="ru-RU"/>
        </w:rPr>
        <w:t>КАФЕДРА ЭКОНОМИКИ И УПРАВЛЕНИЯ</w:t>
      </w:r>
    </w:p>
    <w:p w14:paraId="3E25EC7F" w14:textId="77777777" w:rsidR="00124C3D" w:rsidRPr="00627B98" w:rsidRDefault="00124C3D" w:rsidP="009D1F0A">
      <w:pPr>
        <w:spacing w:line="240" w:lineRule="auto"/>
        <w:jc w:val="center"/>
        <w:rPr>
          <w:rFonts w:eastAsia="Times New Roman" w:cs="Times New Roman"/>
          <w:sz w:val="24"/>
          <w:szCs w:val="24"/>
          <w:lang w:eastAsia="ru-RU"/>
        </w:rPr>
      </w:pPr>
    </w:p>
    <w:p w14:paraId="39E84CAA" w14:textId="77777777" w:rsidR="009D1F0A" w:rsidRPr="00EB3C78" w:rsidRDefault="009D1F0A" w:rsidP="009D1F0A">
      <w:pPr>
        <w:spacing w:line="240" w:lineRule="auto"/>
        <w:jc w:val="center"/>
        <w:rPr>
          <w:sz w:val="24"/>
          <w:szCs w:val="24"/>
        </w:rPr>
      </w:pPr>
      <w:r w:rsidRPr="00627B98">
        <w:rPr>
          <w:rFonts w:eastAsia="Times New Roman" w:cs="Times New Roman"/>
          <w:sz w:val="24"/>
          <w:szCs w:val="24"/>
          <w:lang w:eastAsia="ru-RU"/>
        </w:rPr>
        <w:t>ИНДИВИДУАЛЬНОЕ ЗАДАНИЕ</w:t>
      </w:r>
      <w:r w:rsidRPr="00627B98">
        <w:rPr>
          <w:rFonts w:eastAsia="Times New Roman" w:cs="Times New Roman"/>
          <w:sz w:val="24"/>
          <w:szCs w:val="24"/>
          <w:lang w:eastAsia="ru-RU"/>
        </w:rPr>
        <w:cr/>
        <w:t xml:space="preserve"> </w:t>
      </w:r>
      <w:r w:rsidRPr="00EB3C78">
        <w:rPr>
          <w:sz w:val="24"/>
          <w:szCs w:val="24"/>
        </w:rPr>
        <w:t>на учебную практику по получению навыков исследовательской работы</w:t>
      </w:r>
    </w:p>
    <w:p w14:paraId="1FD1D85F" w14:textId="77777777" w:rsidR="009D1F0A" w:rsidRDefault="009D1F0A" w:rsidP="009D1F0A">
      <w:pPr>
        <w:spacing w:line="240" w:lineRule="auto"/>
        <w:rPr>
          <w:sz w:val="24"/>
          <w:szCs w:val="24"/>
        </w:rPr>
      </w:pPr>
    </w:p>
    <w:p w14:paraId="50667A58" w14:textId="4DBA6981" w:rsidR="009D1F0A" w:rsidRPr="00962197" w:rsidRDefault="009D1F0A" w:rsidP="009D1F0A">
      <w:pPr>
        <w:spacing w:after="160" w:line="240" w:lineRule="auto"/>
        <w:ind w:firstLine="0"/>
        <w:jc w:val="left"/>
        <w:rPr>
          <w:color w:val="000000" w:themeColor="text1"/>
          <w:sz w:val="24"/>
          <w:szCs w:val="24"/>
        </w:rPr>
      </w:pPr>
      <w:r w:rsidRPr="00962197">
        <w:rPr>
          <w:color w:val="000000" w:themeColor="text1"/>
          <w:sz w:val="24"/>
          <w:szCs w:val="24"/>
        </w:rPr>
        <w:t xml:space="preserve">Студент: </w:t>
      </w:r>
      <w:r w:rsidR="00FD55DF">
        <w:rPr>
          <w:color w:val="000000" w:themeColor="text1"/>
          <w:sz w:val="24"/>
          <w:szCs w:val="24"/>
        </w:rPr>
        <w:t xml:space="preserve">Теленков Алексей </w:t>
      </w:r>
      <w:proofErr w:type="spellStart"/>
      <w:r w:rsidR="00FD55DF">
        <w:rPr>
          <w:color w:val="000000" w:themeColor="text1"/>
          <w:sz w:val="24"/>
          <w:szCs w:val="24"/>
        </w:rPr>
        <w:t>Дыгиевич</w:t>
      </w:r>
      <w:proofErr w:type="spellEnd"/>
    </w:p>
    <w:p w14:paraId="067066E7" w14:textId="56EA5CFE" w:rsidR="009D1F0A" w:rsidRPr="00962197" w:rsidRDefault="009D1F0A" w:rsidP="009D1F0A">
      <w:pPr>
        <w:spacing w:after="160" w:line="240" w:lineRule="auto"/>
        <w:ind w:firstLine="0"/>
        <w:jc w:val="left"/>
        <w:rPr>
          <w:color w:val="000000" w:themeColor="text1"/>
          <w:sz w:val="24"/>
          <w:szCs w:val="24"/>
        </w:rPr>
      </w:pPr>
      <w:r w:rsidRPr="00962197">
        <w:rPr>
          <w:color w:val="000000" w:themeColor="text1"/>
          <w:sz w:val="24"/>
          <w:szCs w:val="24"/>
        </w:rPr>
        <w:t xml:space="preserve">Группа: </w:t>
      </w:r>
      <w:r w:rsidR="00FD55DF">
        <w:rPr>
          <w:color w:val="000000" w:themeColor="text1"/>
          <w:sz w:val="24"/>
          <w:szCs w:val="24"/>
        </w:rPr>
        <w:t>БГУ-25-РЭ1</w:t>
      </w:r>
    </w:p>
    <w:p w14:paraId="212852BC" w14:textId="75A1E83D" w:rsidR="009D1F0A" w:rsidRPr="009D1F0A" w:rsidRDefault="009D1F0A" w:rsidP="009D1F0A">
      <w:pPr>
        <w:spacing w:after="160" w:line="240" w:lineRule="auto"/>
        <w:ind w:firstLine="0"/>
        <w:jc w:val="left"/>
        <w:rPr>
          <w:color w:val="000000" w:themeColor="text1"/>
          <w:sz w:val="24"/>
          <w:szCs w:val="24"/>
        </w:rPr>
      </w:pPr>
      <w:r w:rsidRPr="009D1F0A">
        <w:rPr>
          <w:color w:val="000000" w:themeColor="text1"/>
          <w:sz w:val="24"/>
          <w:szCs w:val="24"/>
        </w:rPr>
        <w:t xml:space="preserve">Срок сдачи: </w:t>
      </w:r>
      <w:r w:rsidR="00FD55DF">
        <w:rPr>
          <w:color w:val="000000" w:themeColor="text1"/>
          <w:sz w:val="24"/>
          <w:szCs w:val="24"/>
        </w:rPr>
        <w:t>09.02.2026-27.06.2026</w:t>
      </w:r>
      <w:r w:rsidRPr="009D1F0A">
        <w:rPr>
          <w:color w:val="000000" w:themeColor="text1"/>
          <w:sz w:val="24"/>
          <w:szCs w:val="24"/>
        </w:rPr>
        <w:t xml:space="preserve"> </w:t>
      </w:r>
    </w:p>
    <w:p w14:paraId="22FAAD39" w14:textId="77777777" w:rsidR="009D1F0A" w:rsidRPr="000D6BCA" w:rsidRDefault="009D1F0A" w:rsidP="009D1F0A">
      <w:pPr>
        <w:pStyle w:val="a5"/>
        <w:spacing w:line="240" w:lineRule="auto"/>
        <w:ind w:left="0"/>
        <w:rPr>
          <w:sz w:val="24"/>
          <w:szCs w:val="24"/>
        </w:rPr>
      </w:pPr>
    </w:p>
    <w:p w14:paraId="05D41CA8" w14:textId="77777777" w:rsidR="009D1F0A" w:rsidRPr="000D6BCA" w:rsidRDefault="009D1F0A" w:rsidP="009D1F0A">
      <w:pPr>
        <w:pStyle w:val="a5"/>
        <w:spacing w:line="240" w:lineRule="auto"/>
        <w:ind w:left="0" w:right="-2"/>
        <w:rPr>
          <w:sz w:val="24"/>
          <w:szCs w:val="24"/>
        </w:rPr>
      </w:pPr>
      <w:r w:rsidRPr="000D6BCA">
        <w:rPr>
          <w:sz w:val="24"/>
          <w:szCs w:val="24"/>
        </w:rPr>
        <w:t>Содержание отчета по учебной практике по получению навыков исследовательской</w:t>
      </w:r>
      <w:r>
        <w:rPr>
          <w:sz w:val="24"/>
          <w:szCs w:val="24"/>
        </w:rPr>
        <w:t xml:space="preserve"> р</w:t>
      </w:r>
      <w:r w:rsidRPr="000D6BCA">
        <w:rPr>
          <w:sz w:val="24"/>
          <w:szCs w:val="24"/>
        </w:rPr>
        <w:t xml:space="preserve">аботы:  </w:t>
      </w:r>
    </w:p>
    <w:p w14:paraId="355C0E4E" w14:textId="77777777" w:rsidR="009D1F0A" w:rsidRPr="000D6BCA" w:rsidRDefault="009D1F0A" w:rsidP="009D1F0A">
      <w:pPr>
        <w:pStyle w:val="a5"/>
        <w:tabs>
          <w:tab w:val="left" w:pos="1134"/>
        </w:tabs>
        <w:spacing w:line="240" w:lineRule="auto"/>
        <w:ind w:left="1134" w:hanging="1134"/>
        <w:rPr>
          <w:b/>
          <w:bCs/>
          <w:sz w:val="24"/>
          <w:szCs w:val="24"/>
        </w:rPr>
      </w:pPr>
      <w:r w:rsidRPr="000D6BCA">
        <w:rPr>
          <w:b/>
          <w:bCs/>
          <w:sz w:val="24"/>
          <w:szCs w:val="24"/>
        </w:rPr>
        <w:t xml:space="preserve">Введение: </w:t>
      </w:r>
      <w:r w:rsidRPr="000D6BCA">
        <w:rPr>
          <w:sz w:val="24"/>
          <w:szCs w:val="24"/>
        </w:rPr>
        <w:t>определить цель и задачи практики, основные методы, необходимые для их достижения</w:t>
      </w:r>
      <w:r>
        <w:rPr>
          <w:sz w:val="24"/>
          <w:szCs w:val="24"/>
        </w:rPr>
        <w:t xml:space="preserve"> (</w:t>
      </w:r>
      <w:r w:rsidRPr="00CB2E4F">
        <w:rPr>
          <w:sz w:val="24"/>
          <w:szCs w:val="24"/>
        </w:rPr>
        <w:t>Объем – 1 страница</w:t>
      </w:r>
      <w:r>
        <w:rPr>
          <w:sz w:val="24"/>
          <w:szCs w:val="24"/>
        </w:rPr>
        <w:t>)</w:t>
      </w:r>
    </w:p>
    <w:p w14:paraId="279DA5CC" w14:textId="04EC3934" w:rsidR="009D1F0A" w:rsidRPr="009D1F0A" w:rsidRDefault="009D1F0A" w:rsidP="009D1F0A">
      <w:pPr>
        <w:pStyle w:val="a5"/>
        <w:tabs>
          <w:tab w:val="left" w:pos="1701"/>
        </w:tabs>
        <w:spacing w:line="240" w:lineRule="auto"/>
        <w:ind w:left="0"/>
        <w:rPr>
          <w:b/>
          <w:bCs/>
          <w:color w:val="000000" w:themeColor="text1"/>
          <w:sz w:val="24"/>
          <w:szCs w:val="24"/>
        </w:rPr>
      </w:pPr>
      <w:r w:rsidRPr="000D6BCA">
        <w:rPr>
          <w:b/>
          <w:bCs/>
          <w:sz w:val="24"/>
          <w:szCs w:val="24"/>
        </w:rPr>
        <w:t>Раздел 1. Характеристика исследуемой проблемы</w:t>
      </w:r>
      <w:r>
        <w:rPr>
          <w:b/>
          <w:bCs/>
          <w:sz w:val="24"/>
          <w:szCs w:val="24"/>
        </w:rPr>
        <w:t xml:space="preserve"> по теме </w:t>
      </w:r>
      <w:r w:rsidRPr="009D1F0A">
        <w:rPr>
          <w:b/>
          <w:bCs/>
          <w:sz w:val="24"/>
          <w:szCs w:val="24"/>
        </w:rPr>
        <w:t>«</w:t>
      </w:r>
      <w:r w:rsidR="00FD55DF">
        <w:rPr>
          <w:b/>
          <w:bCs/>
          <w:color w:val="000000" w:themeColor="text1"/>
          <w:sz w:val="24"/>
          <w:szCs w:val="24"/>
          <w:u w:val="single"/>
        </w:rPr>
        <w:t>Информация и ее свойства в цифровой экономике</w:t>
      </w:r>
      <w:r w:rsidRPr="009D1F0A">
        <w:rPr>
          <w:b/>
          <w:bCs/>
          <w:color w:val="000000" w:themeColor="text1"/>
          <w:sz w:val="24"/>
          <w:szCs w:val="24"/>
          <w:u w:val="single"/>
        </w:rPr>
        <w:t>»</w:t>
      </w:r>
    </w:p>
    <w:p w14:paraId="65EE4651" w14:textId="77777777" w:rsidR="009D1F0A" w:rsidRPr="000D6BCA" w:rsidRDefault="009D1F0A" w:rsidP="009D1F0A">
      <w:pPr>
        <w:pStyle w:val="a5"/>
        <w:tabs>
          <w:tab w:val="left" w:pos="1134"/>
        </w:tabs>
        <w:spacing w:line="240" w:lineRule="auto"/>
        <w:ind w:left="0"/>
        <w:rPr>
          <w:sz w:val="24"/>
          <w:szCs w:val="24"/>
        </w:rPr>
      </w:pPr>
      <w:r w:rsidRPr="005B74C0">
        <w:rPr>
          <w:color w:val="000000" w:themeColor="text1"/>
          <w:sz w:val="24"/>
          <w:szCs w:val="24"/>
        </w:rPr>
        <w:t xml:space="preserve">Краткое содержание исследуемой проблемы и ее актуальность, степень разработанности </w:t>
      </w:r>
      <w:r>
        <w:rPr>
          <w:sz w:val="24"/>
          <w:szCs w:val="24"/>
        </w:rPr>
        <w:t>и</w:t>
      </w:r>
      <w:r w:rsidRPr="000D6BCA">
        <w:rPr>
          <w:sz w:val="24"/>
          <w:szCs w:val="24"/>
        </w:rPr>
        <w:t xml:space="preserve">сследуемой проблемы (перечень авторов, внесших вклад в решение проблемы; отражение проблемы в государственных нормативных документах и т.п.); цель и задачи исследования (УК-1.1в, УК-1.3в). </w:t>
      </w:r>
    </w:p>
    <w:p w14:paraId="010C8F02" w14:textId="77777777" w:rsidR="009D1F0A" w:rsidRPr="000D6BCA" w:rsidRDefault="009D1F0A" w:rsidP="009D1F0A">
      <w:pPr>
        <w:pStyle w:val="a5"/>
        <w:tabs>
          <w:tab w:val="left" w:pos="1134"/>
        </w:tabs>
        <w:spacing w:line="240" w:lineRule="auto"/>
        <w:ind w:left="1134" w:hanging="1134"/>
        <w:rPr>
          <w:b/>
          <w:bCs/>
          <w:sz w:val="24"/>
          <w:szCs w:val="24"/>
        </w:rPr>
      </w:pPr>
      <w:r w:rsidRPr="000D6BCA">
        <w:rPr>
          <w:b/>
          <w:bCs/>
          <w:sz w:val="24"/>
          <w:szCs w:val="24"/>
        </w:rPr>
        <w:t>Раздел 2. Современное состояние исследуемой проблемы</w:t>
      </w:r>
    </w:p>
    <w:p w14:paraId="59D703AF" w14:textId="77777777" w:rsidR="009D1F0A" w:rsidRPr="000D6BCA" w:rsidRDefault="009D1F0A" w:rsidP="009D1F0A">
      <w:pPr>
        <w:pStyle w:val="a5"/>
        <w:tabs>
          <w:tab w:val="left" w:pos="1134"/>
        </w:tabs>
        <w:spacing w:line="240" w:lineRule="auto"/>
        <w:ind w:left="0"/>
        <w:rPr>
          <w:sz w:val="24"/>
          <w:szCs w:val="24"/>
        </w:rPr>
      </w:pPr>
      <w:r w:rsidRPr="000D6BCA">
        <w:rPr>
          <w:sz w:val="24"/>
          <w:szCs w:val="24"/>
        </w:rPr>
        <w:t>Сущность исследуемой проблемы в авторском изложении с иллюстрацией</w:t>
      </w:r>
      <w:r>
        <w:rPr>
          <w:sz w:val="24"/>
          <w:szCs w:val="24"/>
        </w:rPr>
        <w:t>,</w:t>
      </w:r>
      <w:r w:rsidRPr="000D6BCA">
        <w:rPr>
          <w:sz w:val="24"/>
          <w:szCs w:val="24"/>
        </w:rPr>
        <w:t xml:space="preserve"> статистическим и аналитическим материалом, перспективы дальнейших исследований по данной теме (УК-1.1в).</w:t>
      </w:r>
      <w:r>
        <w:rPr>
          <w:sz w:val="24"/>
          <w:szCs w:val="24"/>
        </w:rPr>
        <w:t xml:space="preserve"> (Объем двух разделов – 10-12 страниц)</w:t>
      </w:r>
    </w:p>
    <w:p w14:paraId="28B5471D" w14:textId="77777777" w:rsidR="009D1F0A" w:rsidRDefault="009D1F0A" w:rsidP="009D1F0A">
      <w:pPr>
        <w:pStyle w:val="a5"/>
        <w:tabs>
          <w:tab w:val="left" w:pos="1134"/>
        </w:tabs>
        <w:spacing w:line="240" w:lineRule="auto"/>
        <w:ind w:left="1134" w:hanging="1134"/>
        <w:rPr>
          <w:sz w:val="24"/>
          <w:szCs w:val="24"/>
        </w:rPr>
      </w:pPr>
      <w:r w:rsidRPr="000D6BCA">
        <w:rPr>
          <w:b/>
          <w:bCs/>
          <w:sz w:val="24"/>
          <w:szCs w:val="24"/>
        </w:rPr>
        <w:t xml:space="preserve">Заключение. </w:t>
      </w:r>
      <w:r w:rsidRPr="00CB2E4F">
        <w:rPr>
          <w:sz w:val="24"/>
          <w:szCs w:val="24"/>
        </w:rPr>
        <w:t>В заключении обобщается изложенный в отчете материал, делаются выводы.</w:t>
      </w:r>
    </w:p>
    <w:p w14:paraId="4D75F01D" w14:textId="77777777" w:rsidR="009D1F0A" w:rsidRPr="000D6BCA" w:rsidRDefault="009D1F0A" w:rsidP="009D1F0A">
      <w:pPr>
        <w:pStyle w:val="a5"/>
        <w:tabs>
          <w:tab w:val="left" w:pos="1134"/>
        </w:tabs>
        <w:spacing w:line="240" w:lineRule="auto"/>
        <w:ind w:left="1134" w:hanging="1134"/>
        <w:rPr>
          <w:b/>
          <w:bCs/>
          <w:sz w:val="24"/>
          <w:szCs w:val="24"/>
        </w:rPr>
      </w:pPr>
      <w:r>
        <w:rPr>
          <w:sz w:val="24"/>
          <w:szCs w:val="24"/>
        </w:rPr>
        <w:t>(</w:t>
      </w:r>
      <w:r w:rsidRPr="00CB2E4F">
        <w:rPr>
          <w:sz w:val="24"/>
          <w:szCs w:val="24"/>
        </w:rPr>
        <w:t>Объем – 1-2</w:t>
      </w:r>
      <w:r>
        <w:rPr>
          <w:sz w:val="24"/>
          <w:szCs w:val="24"/>
        </w:rPr>
        <w:t xml:space="preserve"> </w:t>
      </w:r>
      <w:r w:rsidRPr="00CB2E4F">
        <w:rPr>
          <w:sz w:val="24"/>
          <w:szCs w:val="24"/>
        </w:rPr>
        <w:t>страницы</w:t>
      </w:r>
      <w:r>
        <w:rPr>
          <w:sz w:val="24"/>
          <w:szCs w:val="24"/>
        </w:rPr>
        <w:t>)</w:t>
      </w:r>
    </w:p>
    <w:p w14:paraId="40895470" w14:textId="77777777" w:rsidR="009D1F0A" w:rsidRPr="00627B98" w:rsidRDefault="009D1F0A" w:rsidP="009D1F0A">
      <w:pPr>
        <w:pStyle w:val="a5"/>
        <w:tabs>
          <w:tab w:val="left" w:pos="1134"/>
        </w:tabs>
        <w:spacing w:line="240" w:lineRule="auto"/>
        <w:ind w:left="1134" w:hanging="1134"/>
        <w:rPr>
          <w:sz w:val="24"/>
          <w:szCs w:val="24"/>
        </w:rPr>
      </w:pPr>
      <w:r w:rsidRPr="000D6BCA">
        <w:rPr>
          <w:b/>
          <w:bCs/>
          <w:sz w:val="24"/>
          <w:szCs w:val="24"/>
        </w:rPr>
        <w:t xml:space="preserve">Список использованных источников </w:t>
      </w:r>
      <w:r w:rsidRPr="000D6BCA">
        <w:rPr>
          <w:sz w:val="24"/>
          <w:szCs w:val="24"/>
        </w:rPr>
        <w:t>(</w:t>
      </w:r>
      <w:r w:rsidRPr="00627B98">
        <w:rPr>
          <w:sz w:val="24"/>
          <w:szCs w:val="24"/>
        </w:rPr>
        <w:t>включаются источники не старше 5 лет от даты</w:t>
      </w:r>
    </w:p>
    <w:p w14:paraId="6F792699" w14:textId="77777777" w:rsidR="009D1F0A" w:rsidRPr="000D6BCA" w:rsidRDefault="009D1F0A" w:rsidP="009D1F0A">
      <w:pPr>
        <w:pStyle w:val="a5"/>
        <w:tabs>
          <w:tab w:val="left" w:pos="1134"/>
        </w:tabs>
        <w:spacing w:line="240" w:lineRule="auto"/>
        <w:ind w:left="1134" w:hanging="1134"/>
        <w:rPr>
          <w:b/>
          <w:bCs/>
          <w:sz w:val="24"/>
          <w:szCs w:val="24"/>
        </w:rPr>
      </w:pPr>
      <w:r w:rsidRPr="00627B98">
        <w:rPr>
          <w:sz w:val="24"/>
          <w:szCs w:val="24"/>
        </w:rPr>
        <w:t>использования</w:t>
      </w:r>
      <w:r w:rsidRPr="000D6BCA">
        <w:rPr>
          <w:sz w:val="24"/>
          <w:szCs w:val="24"/>
        </w:rPr>
        <w:t>).</w:t>
      </w:r>
    </w:p>
    <w:p w14:paraId="15CABA97" w14:textId="77777777" w:rsidR="009D1F0A" w:rsidRPr="000D6BCA" w:rsidRDefault="009D1F0A" w:rsidP="009D1F0A">
      <w:pPr>
        <w:pStyle w:val="a5"/>
        <w:spacing w:line="240" w:lineRule="auto"/>
        <w:ind w:left="567" w:hanging="567"/>
        <w:rPr>
          <w:bCs/>
          <w:sz w:val="24"/>
          <w:szCs w:val="24"/>
        </w:rPr>
      </w:pPr>
    </w:p>
    <w:p w14:paraId="1D64E1D7" w14:textId="77777777" w:rsidR="009D1F0A" w:rsidRPr="009D1F0A" w:rsidRDefault="009D1F0A" w:rsidP="009D1F0A">
      <w:pPr>
        <w:pStyle w:val="a5"/>
        <w:spacing w:line="240" w:lineRule="auto"/>
        <w:ind w:left="567" w:hanging="567"/>
        <w:rPr>
          <w:bCs/>
          <w:sz w:val="24"/>
          <w:szCs w:val="24"/>
        </w:rPr>
      </w:pPr>
      <w:r w:rsidRPr="009D1F0A">
        <w:rPr>
          <w:bCs/>
          <w:sz w:val="24"/>
          <w:szCs w:val="24"/>
        </w:rPr>
        <w:t xml:space="preserve">Руководители практики </w:t>
      </w:r>
    </w:p>
    <w:p w14:paraId="4238A44F" w14:textId="1D9BED4E" w:rsidR="009D1F0A" w:rsidRDefault="009D1F0A" w:rsidP="009D1F0A">
      <w:pPr>
        <w:pStyle w:val="a5"/>
        <w:spacing w:line="240" w:lineRule="auto"/>
        <w:ind w:left="567" w:hanging="567"/>
        <w:rPr>
          <w:bCs/>
          <w:sz w:val="24"/>
          <w:szCs w:val="24"/>
        </w:rPr>
      </w:pPr>
      <w:r w:rsidRPr="009D1F0A">
        <w:rPr>
          <w:bCs/>
          <w:sz w:val="24"/>
          <w:szCs w:val="24"/>
        </w:rPr>
        <w:t xml:space="preserve">канд. </w:t>
      </w:r>
      <w:proofErr w:type="spellStart"/>
      <w:r w:rsidRPr="009D1F0A">
        <w:rPr>
          <w:bCs/>
          <w:sz w:val="24"/>
          <w:szCs w:val="24"/>
        </w:rPr>
        <w:t>экон</w:t>
      </w:r>
      <w:proofErr w:type="spellEnd"/>
      <w:r w:rsidRPr="009D1F0A">
        <w:rPr>
          <w:bCs/>
          <w:sz w:val="24"/>
          <w:szCs w:val="24"/>
        </w:rPr>
        <w:t>. наук, доцент кафедры ЭУ</w:t>
      </w:r>
      <w:r w:rsidRPr="009D1F0A">
        <w:rPr>
          <w:bCs/>
          <w:sz w:val="24"/>
          <w:szCs w:val="24"/>
        </w:rPr>
        <w:tab/>
      </w:r>
      <w:r w:rsidRPr="009D1F0A">
        <w:rPr>
          <w:bCs/>
          <w:sz w:val="24"/>
          <w:szCs w:val="24"/>
        </w:rPr>
        <w:tab/>
        <w:t>_______________</w:t>
      </w:r>
      <w:r w:rsidRPr="009D1F0A">
        <w:rPr>
          <w:bCs/>
          <w:sz w:val="24"/>
          <w:szCs w:val="24"/>
        </w:rPr>
        <w:tab/>
      </w:r>
      <w:r w:rsidR="00BE48B3">
        <w:rPr>
          <w:bCs/>
          <w:sz w:val="24"/>
          <w:szCs w:val="24"/>
        </w:rPr>
        <w:t xml:space="preserve">   </w:t>
      </w:r>
      <w:r w:rsidR="00FD55DF">
        <w:rPr>
          <w:bCs/>
          <w:sz w:val="24"/>
          <w:szCs w:val="24"/>
        </w:rPr>
        <w:t>Я.А. Волынчук</w:t>
      </w:r>
    </w:p>
    <w:p w14:paraId="01EB85A8" w14:textId="04F3F56A" w:rsidR="00FD55DF" w:rsidRDefault="00FD55DF" w:rsidP="009D1F0A">
      <w:pPr>
        <w:pStyle w:val="a5"/>
        <w:spacing w:line="240" w:lineRule="auto"/>
        <w:ind w:left="567" w:hanging="567"/>
        <w:rPr>
          <w:bCs/>
          <w:sz w:val="24"/>
          <w:szCs w:val="24"/>
        </w:rPr>
      </w:pPr>
    </w:p>
    <w:p w14:paraId="01BB9BC5" w14:textId="77777777" w:rsidR="00FD55DF" w:rsidRPr="009D1F0A" w:rsidRDefault="00FD55DF" w:rsidP="00FD55DF">
      <w:pPr>
        <w:pStyle w:val="a5"/>
        <w:spacing w:line="240" w:lineRule="auto"/>
        <w:ind w:left="567" w:hanging="567"/>
        <w:rPr>
          <w:bCs/>
          <w:sz w:val="24"/>
          <w:szCs w:val="24"/>
        </w:rPr>
      </w:pPr>
      <w:r w:rsidRPr="009D1F0A">
        <w:rPr>
          <w:bCs/>
          <w:sz w:val="24"/>
          <w:szCs w:val="24"/>
        </w:rPr>
        <w:t xml:space="preserve">Руководители практики </w:t>
      </w:r>
    </w:p>
    <w:p w14:paraId="7AC6D481" w14:textId="0EE4523B" w:rsidR="009D1F0A" w:rsidRDefault="00FD55DF" w:rsidP="009D1F0A">
      <w:pPr>
        <w:pStyle w:val="a5"/>
        <w:spacing w:line="240" w:lineRule="auto"/>
        <w:ind w:left="567" w:hanging="567"/>
        <w:rPr>
          <w:bCs/>
          <w:sz w:val="24"/>
          <w:szCs w:val="24"/>
        </w:rPr>
      </w:pPr>
      <w:r w:rsidRPr="009D1F0A">
        <w:rPr>
          <w:bCs/>
          <w:sz w:val="24"/>
          <w:szCs w:val="24"/>
        </w:rPr>
        <w:t xml:space="preserve">канд. </w:t>
      </w:r>
      <w:proofErr w:type="spellStart"/>
      <w:r w:rsidRPr="009D1F0A">
        <w:rPr>
          <w:bCs/>
          <w:sz w:val="24"/>
          <w:szCs w:val="24"/>
        </w:rPr>
        <w:t>экон</w:t>
      </w:r>
      <w:proofErr w:type="spellEnd"/>
      <w:r w:rsidRPr="009D1F0A">
        <w:rPr>
          <w:bCs/>
          <w:sz w:val="24"/>
          <w:szCs w:val="24"/>
        </w:rPr>
        <w:t>. наук, доцент кафедры ЭУ</w:t>
      </w:r>
      <w:r w:rsidRPr="009D1F0A">
        <w:rPr>
          <w:bCs/>
          <w:sz w:val="24"/>
          <w:szCs w:val="24"/>
        </w:rPr>
        <w:tab/>
      </w:r>
      <w:r w:rsidRPr="009D1F0A">
        <w:rPr>
          <w:bCs/>
          <w:sz w:val="24"/>
          <w:szCs w:val="24"/>
        </w:rPr>
        <w:tab/>
        <w:t>_______________</w:t>
      </w:r>
      <w:r w:rsidRPr="009D1F0A"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 xml:space="preserve">   Н.Г. Шереметьева </w:t>
      </w:r>
      <w:r w:rsidRPr="009D1F0A">
        <w:rPr>
          <w:bCs/>
          <w:sz w:val="24"/>
          <w:szCs w:val="24"/>
        </w:rPr>
        <w:t xml:space="preserve"> </w:t>
      </w:r>
    </w:p>
    <w:p w14:paraId="64E86D33" w14:textId="1998A3DE" w:rsidR="00FD55DF" w:rsidRPr="009D1F0A" w:rsidRDefault="00FD55DF" w:rsidP="009D1F0A">
      <w:pPr>
        <w:pStyle w:val="a5"/>
        <w:spacing w:line="240" w:lineRule="auto"/>
        <w:ind w:left="567" w:hanging="567"/>
        <w:rPr>
          <w:bCs/>
          <w:sz w:val="24"/>
          <w:szCs w:val="24"/>
        </w:rPr>
      </w:pPr>
    </w:p>
    <w:p w14:paraId="1204552D" w14:textId="48AE1D7A" w:rsidR="009D1F0A" w:rsidRPr="009D1F0A" w:rsidRDefault="009D1F0A" w:rsidP="009D1F0A">
      <w:pPr>
        <w:pStyle w:val="a5"/>
        <w:spacing w:line="240" w:lineRule="auto"/>
        <w:ind w:left="567" w:hanging="567"/>
        <w:rPr>
          <w:bCs/>
          <w:sz w:val="24"/>
          <w:szCs w:val="24"/>
        </w:rPr>
      </w:pPr>
      <w:r w:rsidRPr="009D1F0A">
        <w:rPr>
          <w:bCs/>
          <w:sz w:val="24"/>
          <w:szCs w:val="24"/>
        </w:rPr>
        <w:t xml:space="preserve">Задание получил: </w:t>
      </w:r>
      <w:r w:rsidRPr="009D1F0A">
        <w:rPr>
          <w:bCs/>
          <w:sz w:val="24"/>
          <w:szCs w:val="24"/>
        </w:rPr>
        <w:tab/>
        <w:t xml:space="preserve">                                                _______________        </w:t>
      </w:r>
      <w:r w:rsidR="00FD55DF">
        <w:rPr>
          <w:bCs/>
          <w:sz w:val="24"/>
          <w:szCs w:val="24"/>
        </w:rPr>
        <w:t>А.Д. Теленков</w:t>
      </w:r>
      <w:r w:rsidR="00BE48B3">
        <w:rPr>
          <w:bCs/>
          <w:sz w:val="24"/>
          <w:szCs w:val="24"/>
        </w:rPr>
        <w:t xml:space="preserve"> </w:t>
      </w:r>
      <w:r w:rsidRPr="009D1F0A">
        <w:rPr>
          <w:bCs/>
          <w:sz w:val="24"/>
          <w:szCs w:val="24"/>
        </w:rPr>
        <w:t xml:space="preserve"> </w:t>
      </w:r>
    </w:p>
    <w:p w14:paraId="0B2FF9EF" w14:textId="0C57ED04" w:rsidR="009D1F0A" w:rsidRPr="009D1F0A" w:rsidRDefault="009D1F0A" w:rsidP="009D1F0A">
      <w:pPr>
        <w:pStyle w:val="a5"/>
        <w:spacing w:line="240" w:lineRule="auto"/>
        <w:ind w:left="567" w:hanging="567"/>
        <w:rPr>
          <w:bCs/>
          <w:sz w:val="24"/>
          <w:szCs w:val="24"/>
        </w:rPr>
      </w:pPr>
    </w:p>
    <w:p w14:paraId="242C6136" w14:textId="7A5BED14" w:rsidR="009D1F0A" w:rsidRDefault="009D1F0A">
      <w:pPr>
        <w:spacing w:after="160" w:line="259" w:lineRule="auto"/>
        <w:ind w:firstLine="0"/>
        <w:jc w:val="left"/>
      </w:pPr>
      <w:r>
        <w:br w:type="page"/>
      </w:r>
    </w:p>
    <w:p w14:paraId="006AAE8C" w14:textId="77777777" w:rsidR="00013EC6" w:rsidRPr="00013EC6" w:rsidRDefault="00013EC6" w:rsidP="00013EC6">
      <w:pPr>
        <w:spacing w:line="240" w:lineRule="auto"/>
        <w:ind w:firstLine="0"/>
        <w:jc w:val="center"/>
        <w:rPr>
          <w:rFonts w:eastAsia="Times New Roman" w:cs="Times New Roman"/>
          <w:b/>
          <w:sz w:val="24"/>
          <w:szCs w:val="24"/>
          <w:lang w:eastAsia="ru-RU"/>
        </w:rPr>
      </w:pPr>
      <w:bookmarkStart w:id="0" w:name="_heading=h.gjdgxs" w:colFirst="0" w:colLast="0"/>
      <w:bookmarkEnd w:id="0"/>
      <w:r w:rsidRPr="00013EC6">
        <w:rPr>
          <w:rFonts w:eastAsia="Times New Roman" w:cs="Times New Roman"/>
          <w:b/>
          <w:sz w:val="24"/>
          <w:szCs w:val="24"/>
          <w:lang w:eastAsia="ru-RU"/>
        </w:rPr>
        <w:lastRenderedPageBreak/>
        <w:t xml:space="preserve">РАБОЧИЙ ГРАФИК (ПЛАН) </w:t>
      </w:r>
    </w:p>
    <w:p w14:paraId="17B6DBA5" w14:textId="08EBC893" w:rsidR="00013EC6" w:rsidRDefault="00013EC6" w:rsidP="00013EC6">
      <w:pPr>
        <w:spacing w:line="240" w:lineRule="auto"/>
        <w:ind w:firstLine="0"/>
        <w:jc w:val="center"/>
        <w:rPr>
          <w:rFonts w:eastAsia="Times New Roman" w:cs="Times New Roman"/>
          <w:b/>
          <w:sz w:val="24"/>
          <w:szCs w:val="24"/>
          <w:lang w:eastAsia="ru-RU"/>
        </w:rPr>
      </w:pPr>
      <w:r w:rsidRPr="00013EC6">
        <w:rPr>
          <w:rFonts w:eastAsia="Times New Roman" w:cs="Times New Roman"/>
          <w:b/>
          <w:sz w:val="24"/>
          <w:szCs w:val="24"/>
          <w:lang w:eastAsia="ru-RU"/>
        </w:rPr>
        <w:t xml:space="preserve">ПРОВЕДЕНИЯ УЧЕБНОЙ ПРАКТИКИ ПО ПОЛУЧНИЮ НАВЫКОВ ИССЛЕДОВАТЕЛЬСКОЙ РАБОТЫ </w:t>
      </w:r>
    </w:p>
    <w:p w14:paraId="587A607B" w14:textId="77777777" w:rsidR="00124C3D" w:rsidRPr="00013EC6" w:rsidRDefault="00124C3D" w:rsidP="00013EC6">
      <w:pPr>
        <w:spacing w:line="240" w:lineRule="auto"/>
        <w:ind w:firstLine="0"/>
        <w:jc w:val="center"/>
        <w:rPr>
          <w:rFonts w:eastAsia="Times New Roman" w:cs="Times New Roman"/>
          <w:b/>
          <w:sz w:val="24"/>
          <w:szCs w:val="24"/>
          <w:lang w:eastAsia="ru-RU"/>
        </w:rPr>
      </w:pPr>
    </w:p>
    <w:p w14:paraId="5D1517EA" w14:textId="77777777" w:rsidR="00013EC6" w:rsidRPr="00013EC6" w:rsidRDefault="00013EC6" w:rsidP="00013EC6">
      <w:pPr>
        <w:shd w:val="clear" w:color="auto" w:fill="FFFFFF"/>
        <w:tabs>
          <w:tab w:val="left" w:pos="6237"/>
        </w:tabs>
        <w:spacing w:line="240" w:lineRule="auto"/>
        <w:ind w:left="780" w:firstLine="0"/>
        <w:jc w:val="left"/>
        <w:rPr>
          <w:rFonts w:eastAsia="Times New Roman" w:cs="Times New Roman"/>
          <w:b/>
          <w:sz w:val="24"/>
          <w:szCs w:val="24"/>
          <w:lang w:eastAsia="ru-RU"/>
        </w:rPr>
      </w:pPr>
    </w:p>
    <w:p w14:paraId="0D436296" w14:textId="125BC65B" w:rsidR="00013EC6" w:rsidRPr="00013EC6" w:rsidRDefault="00013EC6" w:rsidP="00013EC6">
      <w:pPr>
        <w:shd w:val="clear" w:color="auto" w:fill="FFFFFF"/>
        <w:tabs>
          <w:tab w:val="left" w:pos="6237"/>
        </w:tabs>
        <w:spacing w:line="240" w:lineRule="auto"/>
        <w:ind w:firstLine="0"/>
        <w:jc w:val="left"/>
        <w:rPr>
          <w:rFonts w:eastAsia="Times New Roman" w:cs="Times New Roman"/>
          <w:i/>
          <w:sz w:val="24"/>
          <w:szCs w:val="24"/>
          <w:u w:val="single"/>
          <w:lang w:eastAsia="ru-RU"/>
        </w:rPr>
      </w:pPr>
      <w:r w:rsidRPr="00013EC6">
        <w:rPr>
          <w:rFonts w:eastAsia="Times New Roman" w:cs="Times New Roman"/>
          <w:color w:val="000000"/>
          <w:sz w:val="24"/>
          <w:szCs w:val="24"/>
          <w:lang w:eastAsia="ru-RU"/>
        </w:rPr>
        <w:t xml:space="preserve">Студент </w:t>
      </w:r>
      <w:r w:rsidR="00FD55DF">
        <w:rPr>
          <w:rFonts w:eastAsia="Times New Roman" w:cs="Times New Roman"/>
          <w:sz w:val="24"/>
          <w:szCs w:val="24"/>
          <w:u w:val="single"/>
          <w:lang w:eastAsia="ru-RU"/>
        </w:rPr>
        <w:t xml:space="preserve">Теленков Алексей </w:t>
      </w:r>
      <w:proofErr w:type="spellStart"/>
      <w:r w:rsidR="00FD55DF">
        <w:rPr>
          <w:rFonts w:eastAsia="Times New Roman" w:cs="Times New Roman"/>
          <w:sz w:val="24"/>
          <w:szCs w:val="24"/>
          <w:u w:val="single"/>
          <w:lang w:eastAsia="ru-RU"/>
        </w:rPr>
        <w:t>Дыгиевич</w:t>
      </w:r>
      <w:proofErr w:type="spellEnd"/>
      <w:r w:rsidRPr="00013EC6">
        <w:rPr>
          <w:rFonts w:eastAsia="Times New Roman" w:cs="Times New Roman"/>
          <w:sz w:val="24"/>
          <w:szCs w:val="24"/>
          <w:u w:val="single"/>
          <w:lang w:eastAsia="ru-RU"/>
        </w:rPr>
        <w:t xml:space="preserve"> </w:t>
      </w:r>
    </w:p>
    <w:p w14:paraId="6D29C5F1" w14:textId="77777777" w:rsidR="00013EC6" w:rsidRPr="00013EC6" w:rsidRDefault="00013EC6" w:rsidP="00013EC6">
      <w:pPr>
        <w:shd w:val="clear" w:color="auto" w:fill="FFFFFF"/>
        <w:spacing w:line="240" w:lineRule="auto"/>
        <w:ind w:firstLine="0"/>
        <w:jc w:val="center"/>
        <w:rPr>
          <w:rFonts w:eastAsia="Times New Roman" w:cs="Times New Roman"/>
          <w:sz w:val="24"/>
          <w:szCs w:val="24"/>
          <w:vertAlign w:val="superscript"/>
          <w:lang w:eastAsia="ru-RU"/>
        </w:rPr>
      </w:pPr>
      <w:r w:rsidRPr="00013EC6">
        <w:rPr>
          <w:rFonts w:eastAsia="Times New Roman" w:cs="Times New Roman"/>
          <w:i/>
          <w:sz w:val="24"/>
          <w:szCs w:val="24"/>
          <w:vertAlign w:val="superscript"/>
          <w:lang w:eastAsia="ru-RU"/>
        </w:rPr>
        <w:t>Фамилия Имя Отчество</w:t>
      </w:r>
    </w:p>
    <w:p w14:paraId="769BAA41" w14:textId="2EE5E6B8" w:rsidR="00013EC6" w:rsidRPr="00BE48B3" w:rsidRDefault="00013EC6" w:rsidP="00BE48B3">
      <w:pPr>
        <w:tabs>
          <w:tab w:val="left" w:pos="3060"/>
          <w:tab w:val="left" w:pos="6237"/>
        </w:tabs>
        <w:spacing w:line="240" w:lineRule="auto"/>
        <w:ind w:firstLine="0"/>
        <w:jc w:val="left"/>
        <w:rPr>
          <w:rFonts w:eastAsia="Times New Roman" w:cs="Times New Roman"/>
          <w:sz w:val="24"/>
          <w:szCs w:val="24"/>
          <w:u w:val="single"/>
          <w:lang w:eastAsia="ru-RU"/>
        </w:rPr>
      </w:pPr>
      <w:r w:rsidRPr="00013EC6">
        <w:rPr>
          <w:rFonts w:eastAsia="Times New Roman" w:cs="Times New Roman"/>
          <w:sz w:val="24"/>
          <w:szCs w:val="24"/>
          <w:u w:val="single"/>
          <w:lang w:eastAsia="ru-RU"/>
        </w:rPr>
        <w:t xml:space="preserve">Кафедра экономики и </w:t>
      </w:r>
      <w:r w:rsidRPr="00013EC6">
        <w:rPr>
          <w:rFonts w:eastAsia="Times New Roman" w:cs="Times New Roman"/>
          <w:color w:val="000000"/>
          <w:sz w:val="24"/>
          <w:szCs w:val="24"/>
          <w:u w:val="single"/>
          <w:lang w:eastAsia="ru-RU"/>
        </w:rPr>
        <w:t xml:space="preserve">управления </w:t>
      </w:r>
      <w:r w:rsidR="00BE48B3">
        <w:rPr>
          <w:rFonts w:eastAsia="Times New Roman" w:cs="Times New Roman"/>
          <w:color w:val="000000"/>
          <w:sz w:val="24"/>
          <w:szCs w:val="24"/>
          <w:u w:val="single"/>
          <w:lang w:eastAsia="ru-RU"/>
        </w:rPr>
        <w:t xml:space="preserve">       </w:t>
      </w:r>
      <w:r w:rsidRPr="00013EC6">
        <w:rPr>
          <w:rFonts w:eastAsia="Times New Roman" w:cs="Times New Roman"/>
          <w:color w:val="000000"/>
          <w:sz w:val="24"/>
          <w:szCs w:val="24"/>
          <w:u w:val="single"/>
          <w:lang w:eastAsia="ru-RU"/>
        </w:rPr>
        <w:t xml:space="preserve">гр. </w:t>
      </w:r>
      <w:r w:rsidR="00FD55DF">
        <w:rPr>
          <w:rFonts w:eastAsia="Times New Roman" w:cs="Times New Roman"/>
          <w:sz w:val="24"/>
          <w:szCs w:val="24"/>
          <w:u w:val="single"/>
          <w:lang w:eastAsia="ru-RU"/>
        </w:rPr>
        <w:t>БГУ-25-РЭ1__________________</w:t>
      </w:r>
      <w:r w:rsidRPr="00013EC6">
        <w:rPr>
          <w:rFonts w:eastAsia="Times New Roman" w:cs="Times New Roman"/>
          <w:sz w:val="24"/>
          <w:szCs w:val="24"/>
          <w:u w:val="single"/>
          <w:lang w:eastAsia="ru-RU"/>
        </w:rPr>
        <w:t>_____________</w:t>
      </w:r>
      <w:r w:rsidRPr="00013EC6">
        <w:rPr>
          <w:rFonts w:ascii="Calibri" w:eastAsia="Calibri" w:hAnsi="Calibri" w:cs="Times New Roman"/>
          <w:sz w:val="22"/>
          <w:u w:val="single"/>
          <w:lang w:eastAsia="ru-RU"/>
        </w:rPr>
        <w:t xml:space="preserve"> </w:t>
      </w:r>
    </w:p>
    <w:p w14:paraId="4CDF7B9F" w14:textId="77777777" w:rsidR="00013EC6" w:rsidRPr="00013EC6" w:rsidRDefault="00013EC6" w:rsidP="00013EC6">
      <w:pPr>
        <w:spacing w:line="240" w:lineRule="auto"/>
        <w:ind w:firstLine="0"/>
        <w:jc w:val="left"/>
        <w:rPr>
          <w:rFonts w:eastAsia="Times New Roman" w:cs="Times New Roman"/>
          <w:b/>
          <w:sz w:val="24"/>
          <w:szCs w:val="24"/>
          <w:lang w:eastAsia="ru-RU"/>
        </w:rPr>
      </w:pPr>
    </w:p>
    <w:p w14:paraId="34964DEA" w14:textId="38E88E19" w:rsidR="00013EC6" w:rsidRPr="00013EC6" w:rsidRDefault="00013EC6" w:rsidP="00BE48B3">
      <w:pPr>
        <w:shd w:val="clear" w:color="auto" w:fill="FFFFFF"/>
        <w:tabs>
          <w:tab w:val="left" w:pos="6237"/>
        </w:tabs>
        <w:spacing w:line="240" w:lineRule="auto"/>
        <w:ind w:firstLine="0"/>
        <w:jc w:val="left"/>
        <w:rPr>
          <w:rFonts w:eastAsia="Times New Roman" w:cs="Times New Roman"/>
          <w:sz w:val="24"/>
          <w:szCs w:val="24"/>
          <w:u w:val="single"/>
          <w:lang w:eastAsia="ru-RU"/>
        </w:rPr>
      </w:pPr>
      <w:bookmarkStart w:id="1" w:name="_heading=h.30j0zll" w:colFirst="0" w:colLast="0"/>
      <w:bookmarkEnd w:id="1"/>
      <w:r w:rsidRPr="00013EC6">
        <w:rPr>
          <w:rFonts w:eastAsia="Times New Roman" w:cs="Times New Roman"/>
          <w:sz w:val="24"/>
          <w:szCs w:val="24"/>
          <w:lang w:eastAsia="ru-RU"/>
        </w:rPr>
        <w:t>Руководители практики</w:t>
      </w:r>
      <w:r w:rsidRPr="00013EC6">
        <w:rPr>
          <w:rFonts w:eastAsia="Times New Roman" w:cs="Times New Roman"/>
          <w:sz w:val="24"/>
          <w:szCs w:val="24"/>
          <w:u w:val="single"/>
          <w:lang w:eastAsia="ru-RU"/>
        </w:rPr>
        <w:t xml:space="preserve"> _ </w:t>
      </w:r>
      <w:r w:rsidR="00FD55DF">
        <w:rPr>
          <w:rFonts w:eastAsia="Times New Roman" w:cs="Times New Roman"/>
          <w:sz w:val="24"/>
          <w:szCs w:val="24"/>
          <w:u w:val="single"/>
          <w:lang w:eastAsia="ru-RU"/>
        </w:rPr>
        <w:t>Волынчук Яна Александровна_</w:t>
      </w:r>
      <w:r w:rsidRPr="00013EC6">
        <w:rPr>
          <w:rFonts w:eastAsia="Times New Roman" w:cs="Times New Roman"/>
          <w:sz w:val="24"/>
          <w:szCs w:val="24"/>
          <w:u w:val="single"/>
          <w:lang w:eastAsia="ru-RU"/>
        </w:rPr>
        <w:t>___</w:t>
      </w:r>
      <w:r w:rsidR="00BE48B3">
        <w:rPr>
          <w:rFonts w:eastAsia="Times New Roman" w:cs="Times New Roman"/>
          <w:sz w:val="24"/>
          <w:szCs w:val="24"/>
          <w:u w:val="single"/>
          <w:lang w:eastAsia="ru-RU"/>
        </w:rPr>
        <w:t xml:space="preserve">                     </w:t>
      </w:r>
      <w:r w:rsidRPr="00013EC6">
        <w:rPr>
          <w:rFonts w:eastAsia="Times New Roman" w:cs="Times New Roman"/>
          <w:sz w:val="24"/>
          <w:szCs w:val="24"/>
          <w:u w:val="single"/>
          <w:lang w:eastAsia="ru-RU"/>
        </w:rPr>
        <w:t>_______________</w:t>
      </w:r>
    </w:p>
    <w:p w14:paraId="0537EAF8" w14:textId="75D049F3" w:rsidR="00013EC6" w:rsidRDefault="00013EC6" w:rsidP="00013EC6">
      <w:pPr>
        <w:shd w:val="clear" w:color="auto" w:fill="FFFFFF"/>
        <w:spacing w:line="240" w:lineRule="auto"/>
        <w:ind w:firstLine="0"/>
        <w:jc w:val="center"/>
        <w:rPr>
          <w:rFonts w:eastAsia="Times New Roman" w:cs="Times New Roman"/>
          <w:i/>
          <w:sz w:val="24"/>
          <w:szCs w:val="24"/>
          <w:vertAlign w:val="superscript"/>
          <w:lang w:eastAsia="ru-RU"/>
        </w:rPr>
      </w:pPr>
      <w:r w:rsidRPr="00013EC6">
        <w:rPr>
          <w:rFonts w:eastAsia="Times New Roman" w:cs="Times New Roman"/>
          <w:i/>
          <w:sz w:val="24"/>
          <w:szCs w:val="24"/>
          <w:vertAlign w:val="superscript"/>
          <w:lang w:eastAsia="ru-RU"/>
        </w:rPr>
        <w:t>Фамилия Имя Отчество</w:t>
      </w:r>
    </w:p>
    <w:p w14:paraId="025AE74B" w14:textId="54B550A9" w:rsidR="00FD55DF" w:rsidRPr="00013EC6" w:rsidRDefault="00FD55DF" w:rsidP="00FD55DF">
      <w:pPr>
        <w:shd w:val="clear" w:color="auto" w:fill="FFFFFF"/>
        <w:tabs>
          <w:tab w:val="left" w:pos="6237"/>
        </w:tabs>
        <w:spacing w:line="240" w:lineRule="auto"/>
        <w:ind w:firstLine="0"/>
        <w:jc w:val="left"/>
        <w:rPr>
          <w:rFonts w:eastAsia="Times New Roman" w:cs="Times New Roman"/>
          <w:sz w:val="24"/>
          <w:szCs w:val="24"/>
          <w:u w:val="single"/>
          <w:lang w:eastAsia="ru-RU"/>
        </w:rPr>
      </w:pPr>
      <w:r w:rsidRPr="00013EC6">
        <w:rPr>
          <w:rFonts w:eastAsia="Times New Roman" w:cs="Times New Roman"/>
          <w:sz w:val="24"/>
          <w:szCs w:val="24"/>
          <w:lang w:eastAsia="ru-RU"/>
        </w:rPr>
        <w:t>Руководители практики</w:t>
      </w:r>
      <w:r w:rsidRPr="00013EC6">
        <w:rPr>
          <w:rFonts w:eastAsia="Times New Roman" w:cs="Times New Roman"/>
          <w:sz w:val="24"/>
          <w:szCs w:val="24"/>
          <w:u w:val="single"/>
          <w:lang w:eastAsia="ru-RU"/>
        </w:rPr>
        <w:t xml:space="preserve"> _ </w:t>
      </w:r>
      <w:r>
        <w:rPr>
          <w:rFonts w:eastAsia="Times New Roman" w:cs="Times New Roman"/>
          <w:sz w:val="24"/>
          <w:szCs w:val="24"/>
          <w:u w:val="single"/>
          <w:lang w:eastAsia="ru-RU"/>
        </w:rPr>
        <w:t>Шереметьева Нина Геннадьевна_</w:t>
      </w:r>
      <w:r w:rsidRPr="00013EC6">
        <w:rPr>
          <w:rFonts w:eastAsia="Times New Roman" w:cs="Times New Roman"/>
          <w:sz w:val="24"/>
          <w:szCs w:val="24"/>
          <w:u w:val="single"/>
          <w:lang w:eastAsia="ru-RU"/>
        </w:rPr>
        <w:t>___</w:t>
      </w:r>
      <w:r>
        <w:rPr>
          <w:rFonts w:eastAsia="Times New Roman" w:cs="Times New Roman"/>
          <w:sz w:val="24"/>
          <w:szCs w:val="24"/>
          <w:u w:val="single"/>
          <w:lang w:eastAsia="ru-RU"/>
        </w:rPr>
        <w:t xml:space="preserve">                     _____________</w:t>
      </w:r>
    </w:p>
    <w:p w14:paraId="7467DC05" w14:textId="77777777" w:rsidR="00FD55DF" w:rsidRPr="00013EC6" w:rsidRDefault="00FD55DF" w:rsidP="00FD55DF">
      <w:pPr>
        <w:shd w:val="clear" w:color="auto" w:fill="FFFFFF"/>
        <w:spacing w:line="240" w:lineRule="auto"/>
        <w:ind w:firstLine="0"/>
        <w:jc w:val="center"/>
        <w:rPr>
          <w:rFonts w:eastAsia="Times New Roman" w:cs="Times New Roman"/>
          <w:i/>
          <w:sz w:val="24"/>
          <w:szCs w:val="24"/>
          <w:vertAlign w:val="superscript"/>
          <w:lang w:eastAsia="ru-RU"/>
        </w:rPr>
      </w:pPr>
      <w:r w:rsidRPr="00013EC6">
        <w:rPr>
          <w:rFonts w:eastAsia="Times New Roman" w:cs="Times New Roman"/>
          <w:i/>
          <w:sz w:val="24"/>
          <w:szCs w:val="24"/>
          <w:vertAlign w:val="superscript"/>
          <w:lang w:eastAsia="ru-RU"/>
        </w:rPr>
        <w:t>Фамилия Имя Отчество</w:t>
      </w:r>
    </w:p>
    <w:p w14:paraId="4D3DE138" w14:textId="3B0C7912" w:rsidR="00013EC6" w:rsidRPr="00013EC6" w:rsidRDefault="00013EC6" w:rsidP="00013EC6">
      <w:pPr>
        <w:spacing w:line="240" w:lineRule="auto"/>
        <w:ind w:firstLine="0"/>
        <w:jc w:val="left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013EC6">
        <w:rPr>
          <w:rFonts w:eastAsia="Times New Roman" w:cs="Times New Roman"/>
          <w:color w:val="000000"/>
          <w:sz w:val="24"/>
          <w:szCs w:val="24"/>
          <w:lang w:eastAsia="ru-RU"/>
        </w:rPr>
        <w:t>Инструктаж по ознакомлению с требованиями охраны труда, техники безопасности, пожарной безопасности прошел</w:t>
      </w:r>
    </w:p>
    <w:p w14:paraId="59F5F2DD" w14:textId="77777777" w:rsidR="00013EC6" w:rsidRPr="00013EC6" w:rsidRDefault="00013EC6" w:rsidP="00013EC6">
      <w:pPr>
        <w:spacing w:line="240" w:lineRule="auto"/>
        <w:ind w:firstLine="0"/>
        <w:jc w:val="center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013EC6">
        <w:rPr>
          <w:rFonts w:eastAsia="Times New Roman" w:cs="Times New Roman"/>
          <w:sz w:val="24"/>
          <w:szCs w:val="24"/>
          <w:lang w:eastAsia="ru-RU"/>
        </w:rPr>
        <w:t xml:space="preserve">                                                </w:t>
      </w:r>
      <w:r w:rsidRPr="00013EC6">
        <w:rPr>
          <w:rFonts w:eastAsia="Times New Roman" w:cs="Times New Roman"/>
          <w:color w:val="000000"/>
          <w:sz w:val="24"/>
          <w:szCs w:val="24"/>
          <w:lang w:eastAsia="ru-RU"/>
        </w:rPr>
        <w:t>__________________________</w:t>
      </w:r>
    </w:p>
    <w:p w14:paraId="4B72FA1A" w14:textId="77777777" w:rsidR="00013EC6" w:rsidRPr="00013EC6" w:rsidRDefault="00013EC6" w:rsidP="00013EC6">
      <w:pPr>
        <w:spacing w:line="240" w:lineRule="auto"/>
        <w:ind w:firstLine="0"/>
        <w:jc w:val="center"/>
        <w:rPr>
          <w:rFonts w:eastAsia="Times New Roman" w:cs="Times New Roman"/>
          <w:color w:val="000000"/>
          <w:sz w:val="18"/>
          <w:szCs w:val="18"/>
          <w:lang w:eastAsia="ru-RU"/>
        </w:rPr>
      </w:pPr>
      <w:r w:rsidRPr="00013EC6">
        <w:rPr>
          <w:rFonts w:eastAsia="Times New Roman" w:cs="Times New Roman"/>
          <w:sz w:val="18"/>
          <w:szCs w:val="18"/>
          <w:lang w:eastAsia="ru-RU"/>
        </w:rPr>
        <w:t xml:space="preserve">                                                           </w:t>
      </w:r>
      <w:r w:rsidRPr="00013EC6">
        <w:rPr>
          <w:rFonts w:eastAsia="Times New Roman" w:cs="Times New Roman"/>
          <w:color w:val="000000"/>
          <w:sz w:val="18"/>
          <w:szCs w:val="18"/>
          <w:lang w:eastAsia="ru-RU"/>
        </w:rPr>
        <w:t>(подпись уполномоченного лица, МП)</w:t>
      </w:r>
    </w:p>
    <w:p w14:paraId="14F18DEA" w14:textId="77777777" w:rsidR="00013EC6" w:rsidRPr="00013EC6" w:rsidRDefault="00013EC6" w:rsidP="00013EC6">
      <w:pPr>
        <w:spacing w:line="240" w:lineRule="auto"/>
        <w:ind w:firstLine="0"/>
        <w:jc w:val="center"/>
        <w:rPr>
          <w:rFonts w:eastAsia="Times New Roman" w:cs="Times New Roman"/>
          <w:color w:val="000000"/>
          <w:sz w:val="24"/>
          <w:szCs w:val="24"/>
          <w:lang w:eastAsia="ru-RU"/>
        </w:rPr>
      </w:pPr>
    </w:p>
    <w:p w14:paraId="11DE1504" w14:textId="0C72243C" w:rsidR="00013EC6" w:rsidRPr="00013EC6" w:rsidRDefault="00013EC6" w:rsidP="00013EC6">
      <w:pPr>
        <w:spacing w:line="240" w:lineRule="auto"/>
        <w:ind w:firstLine="0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013EC6">
        <w:rPr>
          <w:rFonts w:eastAsia="Times New Roman" w:cs="Times New Roman"/>
          <w:color w:val="000000"/>
          <w:sz w:val="24"/>
          <w:szCs w:val="24"/>
          <w:lang w:eastAsia="ru-RU"/>
        </w:rPr>
        <w:t xml:space="preserve">С правилами трудового распорядка ознакомлен__________________ </w:t>
      </w:r>
      <w:r w:rsidR="00FD55DF">
        <w:rPr>
          <w:rFonts w:eastAsia="Times New Roman" w:cs="Times New Roman"/>
          <w:color w:val="000000"/>
          <w:sz w:val="24"/>
          <w:szCs w:val="24"/>
          <w:lang w:eastAsia="ru-RU"/>
        </w:rPr>
        <w:t>Теленков А.Д.</w:t>
      </w:r>
    </w:p>
    <w:p w14:paraId="0FD8E71D" w14:textId="77777777" w:rsidR="00013EC6" w:rsidRPr="00013EC6" w:rsidRDefault="00013EC6" w:rsidP="00013EC6">
      <w:pPr>
        <w:spacing w:line="240" w:lineRule="auto"/>
        <w:ind w:firstLine="0"/>
        <w:jc w:val="center"/>
        <w:rPr>
          <w:rFonts w:eastAsia="Times New Roman" w:cs="Times New Roman"/>
          <w:sz w:val="24"/>
          <w:szCs w:val="24"/>
          <w:lang w:eastAsia="ru-RU"/>
        </w:rPr>
      </w:pPr>
      <w:r w:rsidRPr="00013EC6">
        <w:rPr>
          <w:rFonts w:eastAsia="Times New Roman" w:cs="Times New Roman"/>
          <w:color w:val="000000"/>
          <w:sz w:val="18"/>
          <w:szCs w:val="18"/>
          <w:lang w:eastAsia="ru-RU"/>
        </w:rPr>
        <w:t xml:space="preserve">                                                            (подпись обучающегося)</w:t>
      </w:r>
    </w:p>
    <w:p w14:paraId="0F2700E8" w14:textId="77777777" w:rsidR="00013EC6" w:rsidRPr="00013EC6" w:rsidRDefault="00013EC6" w:rsidP="00013EC6">
      <w:pPr>
        <w:spacing w:line="240" w:lineRule="auto"/>
        <w:ind w:firstLine="0"/>
        <w:jc w:val="left"/>
        <w:rPr>
          <w:rFonts w:eastAsia="Times New Roman" w:cs="Times New Roman"/>
          <w:b/>
          <w:sz w:val="24"/>
          <w:szCs w:val="24"/>
          <w:lang w:eastAsia="ru-RU"/>
        </w:rPr>
      </w:pPr>
    </w:p>
    <w:p w14:paraId="3A76C783" w14:textId="77777777" w:rsidR="00013EC6" w:rsidRPr="00013EC6" w:rsidRDefault="00013EC6" w:rsidP="00013EC6">
      <w:pPr>
        <w:spacing w:line="240" w:lineRule="auto"/>
        <w:ind w:firstLine="0"/>
        <w:rPr>
          <w:rFonts w:eastAsia="Times New Roman" w:cs="Times New Roman"/>
          <w:sz w:val="24"/>
          <w:szCs w:val="24"/>
          <w:lang w:eastAsia="ru-RU"/>
        </w:rPr>
      </w:pPr>
    </w:p>
    <w:tbl>
      <w:tblPr>
        <w:tblStyle w:val="TableGrid"/>
        <w:tblW w:w="9304" w:type="dxa"/>
        <w:tblInd w:w="26" w:type="dxa"/>
        <w:tblCellMar>
          <w:top w:w="63" w:type="dxa"/>
          <w:left w:w="55" w:type="dxa"/>
          <w:right w:w="16" w:type="dxa"/>
        </w:tblCellMar>
        <w:tblLook w:val="04A0" w:firstRow="1" w:lastRow="0" w:firstColumn="1" w:lastColumn="0" w:noHBand="0" w:noVBand="1"/>
      </w:tblPr>
      <w:tblGrid>
        <w:gridCol w:w="554"/>
        <w:gridCol w:w="1616"/>
        <w:gridCol w:w="1709"/>
        <w:gridCol w:w="2813"/>
        <w:gridCol w:w="1249"/>
        <w:gridCol w:w="1363"/>
      </w:tblGrid>
      <w:tr w:rsidR="00D85818" w14:paraId="2894C650" w14:textId="77777777" w:rsidTr="00D127BB">
        <w:trPr>
          <w:trHeight w:val="1156"/>
        </w:trPr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8F099" w14:textId="77777777" w:rsidR="00D85818" w:rsidRDefault="00D85818" w:rsidP="00A82627">
            <w:pPr>
              <w:spacing w:line="259" w:lineRule="auto"/>
              <w:ind w:firstLine="0"/>
              <w:jc w:val="left"/>
            </w:pPr>
            <w:r>
              <w:rPr>
                <w:sz w:val="18"/>
              </w:rPr>
              <w:t xml:space="preserve">№ </w:t>
            </w:r>
          </w:p>
          <w:p w14:paraId="3C32FFF7" w14:textId="77777777" w:rsidR="00D85818" w:rsidRDefault="00D85818" w:rsidP="00A82627">
            <w:pPr>
              <w:spacing w:line="259" w:lineRule="auto"/>
              <w:ind w:firstLine="0"/>
              <w:jc w:val="left"/>
            </w:pPr>
            <w:r>
              <w:rPr>
                <w:sz w:val="18"/>
              </w:rPr>
              <w:t xml:space="preserve">п/п  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926D3E" w14:textId="77777777" w:rsidR="00D85818" w:rsidRDefault="00D85818" w:rsidP="00A82627">
            <w:pPr>
              <w:spacing w:line="259" w:lineRule="auto"/>
              <w:ind w:left="2" w:firstLine="0"/>
              <w:jc w:val="left"/>
            </w:pPr>
            <w:r>
              <w:rPr>
                <w:sz w:val="18"/>
              </w:rPr>
              <w:t xml:space="preserve">Разделы (этапы) практики  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759415" w14:textId="77777777" w:rsidR="00D85818" w:rsidRDefault="00D85818" w:rsidP="00A82627">
            <w:pPr>
              <w:spacing w:line="259" w:lineRule="auto"/>
              <w:ind w:left="5" w:right="8" w:firstLine="0"/>
              <w:jc w:val="left"/>
            </w:pPr>
            <w:r>
              <w:rPr>
                <w:sz w:val="18"/>
              </w:rPr>
              <w:t xml:space="preserve">Виды работ на практике, включая самостоятельную работу обучающихся  </w:t>
            </w:r>
          </w:p>
        </w:tc>
        <w:tc>
          <w:tcPr>
            <w:tcW w:w="2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BE91B7" w14:textId="77777777" w:rsidR="00D85818" w:rsidRDefault="00D85818" w:rsidP="00A82627">
            <w:pPr>
              <w:spacing w:line="259" w:lineRule="auto"/>
              <w:ind w:left="5" w:firstLine="0"/>
              <w:jc w:val="left"/>
            </w:pPr>
            <w:r>
              <w:rPr>
                <w:sz w:val="18"/>
              </w:rPr>
              <w:t xml:space="preserve">Содержание выполняемых работ (основные действия)  </w:t>
            </w: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E8FA24" w14:textId="77777777" w:rsidR="00D85818" w:rsidRDefault="00D85818" w:rsidP="00A82627">
            <w:pPr>
              <w:spacing w:line="259" w:lineRule="auto"/>
              <w:ind w:left="5" w:firstLine="0"/>
              <w:jc w:val="left"/>
            </w:pPr>
            <w:r>
              <w:rPr>
                <w:sz w:val="18"/>
              </w:rPr>
              <w:t xml:space="preserve">Трудоемкость, часы  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D0F6B1" w14:textId="77777777" w:rsidR="00D85818" w:rsidRDefault="00D85818" w:rsidP="00A82627">
            <w:pPr>
              <w:spacing w:line="259" w:lineRule="auto"/>
              <w:ind w:left="5" w:right="10" w:firstLine="0"/>
              <w:jc w:val="left"/>
            </w:pPr>
            <w:r>
              <w:rPr>
                <w:sz w:val="18"/>
              </w:rPr>
              <w:t xml:space="preserve">Форма текущего контроля  </w:t>
            </w:r>
          </w:p>
        </w:tc>
      </w:tr>
      <w:tr w:rsidR="00D85818" w14:paraId="16493355" w14:textId="77777777" w:rsidTr="00D127BB">
        <w:trPr>
          <w:trHeight w:val="1777"/>
        </w:trPr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88A5A7" w14:textId="77777777" w:rsidR="00D85818" w:rsidRDefault="00D85818" w:rsidP="00A82627">
            <w:pPr>
              <w:spacing w:line="259" w:lineRule="auto"/>
              <w:ind w:firstLine="0"/>
              <w:jc w:val="left"/>
            </w:pPr>
            <w:r>
              <w:rPr>
                <w:sz w:val="18"/>
              </w:rPr>
              <w:t xml:space="preserve">1  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47F986" w14:textId="77777777" w:rsidR="00D85818" w:rsidRDefault="00D85818" w:rsidP="00A82627">
            <w:pPr>
              <w:spacing w:after="15" w:line="259" w:lineRule="auto"/>
              <w:ind w:left="2" w:firstLine="0"/>
            </w:pPr>
            <w:r>
              <w:rPr>
                <w:sz w:val="18"/>
              </w:rPr>
              <w:t xml:space="preserve">Подготовительный </w:t>
            </w:r>
          </w:p>
          <w:p w14:paraId="633C34E9" w14:textId="77777777" w:rsidR="00D85818" w:rsidRDefault="00D85818" w:rsidP="00A82627">
            <w:pPr>
              <w:spacing w:line="259" w:lineRule="auto"/>
              <w:ind w:left="2" w:firstLine="0"/>
              <w:jc w:val="left"/>
            </w:pPr>
            <w:r>
              <w:rPr>
                <w:sz w:val="18"/>
              </w:rPr>
              <w:t xml:space="preserve">этап  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C6C76F" w14:textId="77777777" w:rsidR="00D85818" w:rsidRDefault="00D85818" w:rsidP="00A82627">
            <w:pPr>
              <w:spacing w:line="259" w:lineRule="auto"/>
              <w:ind w:left="5" w:firstLine="0"/>
              <w:jc w:val="left"/>
            </w:pPr>
            <w:r>
              <w:rPr>
                <w:sz w:val="18"/>
              </w:rPr>
              <w:t xml:space="preserve">Организационное собрание. Инструктаж по технике безопасности  </w:t>
            </w:r>
          </w:p>
        </w:tc>
        <w:tc>
          <w:tcPr>
            <w:tcW w:w="2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DD994F" w14:textId="77777777" w:rsidR="00D85818" w:rsidRDefault="00D85818" w:rsidP="00A82627">
            <w:pPr>
              <w:spacing w:line="259" w:lineRule="auto"/>
              <w:ind w:left="5" w:firstLine="0"/>
              <w:jc w:val="left"/>
            </w:pPr>
            <w:r>
              <w:rPr>
                <w:sz w:val="18"/>
              </w:rPr>
              <w:t xml:space="preserve">Участие в организационном собрании; получение индивидуального задания в соответствии с выбранной темой исследования; прохождение инструктажа по технике безопасности; встреча с сотрудниками РИАЦ  </w:t>
            </w: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4F3714" w14:textId="77777777" w:rsidR="00D85818" w:rsidRDefault="00D85818" w:rsidP="00A82627">
            <w:pPr>
              <w:spacing w:line="259" w:lineRule="auto"/>
              <w:ind w:left="5" w:firstLine="0"/>
              <w:jc w:val="left"/>
            </w:pPr>
            <w:r>
              <w:rPr>
                <w:sz w:val="18"/>
              </w:rPr>
              <w:t xml:space="preserve">6  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00C9C5" w14:textId="143111A4" w:rsidR="00D85818" w:rsidRPr="00486299" w:rsidRDefault="00486299" w:rsidP="00A82627">
            <w:pPr>
              <w:spacing w:line="259" w:lineRule="auto"/>
              <w:ind w:left="5" w:firstLine="0"/>
              <w:jc w:val="left"/>
              <w:rPr>
                <w:sz w:val="18"/>
                <w:szCs w:val="18"/>
              </w:rPr>
            </w:pPr>
            <w:r w:rsidRPr="00486299">
              <w:rPr>
                <w:sz w:val="18"/>
                <w:szCs w:val="18"/>
              </w:rPr>
              <w:t>09.02.2026</w:t>
            </w:r>
          </w:p>
        </w:tc>
      </w:tr>
      <w:tr w:rsidR="00D85818" w14:paraId="59A457A5" w14:textId="77777777" w:rsidTr="00D127BB">
        <w:trPr>
          <w:trHeight w:val="941"/>
        </w:trPr>
        <w:tc>
          <w:tcPr>
            <w:tcW w:w="5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142F02A" w14:textId="77777777" w:rsidR="00D85818" w:rsidRDefault="00D85818" w:rsidP="00A82627">
            <w:pPr>
              <w:spacing w:line="259" w:lineRule="auto"/>
              <w:ind w:firstLine="0"/>
              <w:jc w:val="left"/>
            </w:pPr>
            <w:r>
              <w:rPr>
                <w:sz w:val="18"/>
              </w:rPr>
              <w:t xml:space="preserve">2  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00447A6" w14:textId="77777777" w:rsidR="00D85818" w:rsidRDefault="00D85818" w:rsidP="00A82627">
            <w:pPr>
              <w:spacing w:after="13" w:line="259" w:lineRule="auto"/>
              <w:ind w:left="2" w:firstLine="0"/>
            </w:pPr>
            <w:r>
              <w:rPr>
                <w:sz w:val="18"/>
              </w:rPr>
              <w:t xml:space="preserve">Исследовательский </w:t>
            </w:r>
          </w:p>
          <w:p w14:paraId="4F3D78F8" w14:textId="77777777" w:rsidR="00D85818" w:rsidRDefault="00D85818" w:rsidP="00A82627">
            <w:pPr>
              <w:spacing w:line="259" w:lineRule="auto"/>
              <w:ind w:left="2" w:firstLine="0"/>
              <w:jc w:val="left"/>
            </w:pPr>
            <w:r>
              <w:rPr>
                <w:sz w:val="18"/>
              </w:rPr>
              <w:t xml:space="preserve">этап  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456932C" w14:textId="77777777" w:rsidR="00D85818" w:rsidRDefault="00D85818" w:rsidP="00A82627">
            <w:pPr>
              <w:spacing w:line="259" w:lineRule="auto"/>
              <w:ind w:left="5" w:firstLine="0"/>
              <w:jc w:val="left"/>
            </w:pPr>
            <w:r>
              <w:rPr>
                <w:sz w:val="18"/>
              </w:rPr>
              <w:t xml:space="preserve">Формулировка целей и задач исследования  </w:t>
            </w:r>
          </w:p>
        </w:tc>
        <w:tc>
          <w:tcPr>
            <w:tcW w:w="28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858A0A2" w14:textId="77777777" w:rsidR="00D85818" w:rsidRDefault="00D85818" w:rsidP="00A82627">
            <w:pPr>
              <w:spacing w:line="259" w:lineRule="auto"/>
              <w:ind w:left="5" w:firstLine="0"/>
              <w:jc w:val="left"/>
            </w:pPr>
            <w:r>
              <w:rPr>
                <w:sz w:val="18"/>
              </w:rPr>
              <w:t xml:space="preserve">Анализ содержания исследуемой проблемы, степени ее актуальности и разработанности; формулировка цели исследования; </w:t>
            </w: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B170951" w14:textId="77777777" w:rsidR="00D85818" w:rsidRDefault="00D85818" w:rsidP="00A82627">
            <w:pPr>
              <w:spacing w:line="259" w:lineRule="auto"/>
              <w:ind w:left="5" w:firstLine="0"/>
              <w:jc w:val="left"/>
            </w:pPr>
            <w:r>
              <w:rPr>
                <w:sz w:val="18"/>
              </w:rPr>
              <w:t xml:space="preserve">24  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DCD578B" w14:textId="61100D13" w:rsidR="00D85818" w:rsidRDefault="00D85818" w:rsidP="00A82627">
            <w:pPr>
              <w:spacing w:line="259" w:lineRule="auto"/>
              <w:ind w:left="5" w:firstLine="0"/>
              <w:jc w:val="left"/>
            </w:pPr>
          </w:p>
        </w:tc>
      </w:tr>
      <w:tr w:rsidR="00D85818" w14:paraId="58BDBFC6" w14:textId="77777777" w:rsidTr="00D127BB">
        <w:trPr>
          <w:trHeight w:val="735"/>
        </w:trPr>
        <w:tc>
          <w:tcPr>
            <w:tcW w:w="55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C34137" w14:textId="77777777" w:rsidR="00D85818" w:rsidRDefault="00D85818" w:rsidP="00A82627">
            <w:pPr>
              <w:spacing w:after="160" w:line="259" w:lineRule="auto"/>
              <w:ind w:firstLine="0"/>
              <w:jc w:val="left"/>
            </w:pPr>
          </w:p>
        </w:tc>
        <w:tc>
          <w:tcPr>
            <w:tcW w:w="16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A9A084" w14:textId="77777777" w:rsidR="00D85818" w:rsidRDefault="00D85818" w:rsidP="00A82627">
            <w:pPr>
              <w:spacing w:after="160" w:line="259" w:lineRule="auto"/>
              <w:ind w:firstLine="0"/>
              <w:jc w:val="left"/>
            </w:pPr>
          </w:p>
        </w:tc>
        <w:tc>
          <w:tcPr>
            <w:tcW w:w="1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7FB102" w14:textId="77777777" w:rsidR="00D85818" w:rsidRDefault="00D85818" w:rsidP="00A82627">
            <w:pPr>
              <w:spacing w:after="160" w:line="259" w:lineRule="auto"/>
              <w:ind w:firstLine="0"/>
              <w:jc w:val="left"/>
            </w:pPr>
          </w:p>
        </w:tc>
        <w:tc>
          <w:tcPr>
            <w:tcW w:w="281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B67763" w14:textId="77777777" w:rsidR="00D85818" w:rsidRDefault="00D85818" w:rsidP="00A82627">
            <w:pPr>
              <w:spacing w:line="259" w:lineRule="auto"/>
              <w:ind w:left="5" w:right="9" w:firstLine="0"/>
              <w:jc w:val="left"/>
            </w:pPr>
            <w:r>
              <w:rPr>
                <w:sz w:val="18"/>
              </w:rPr>
              <w:t xml:space="preserve">формулировка задач исследования; разработка плана исследования  </w:t>
            </w:r>
          </w:p>
        </w:tc>
        <w:tc>
          <w:tcPr>
            <w:tcW w:w="124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0EECC1" w14:textId="77777777" w:rsidR="00D85818" w:rsidRDefault="00D85818" w:rsidP="00A82627">
            <w:pPr>
              <w:spacing w:after="160" w:line="259" w:lineRule="auto"/>
              <w:ind w:firstLine="0"/>
              <w:jc w:val="left"/>
            </w:pPr>
          </w:p>
        </w:tc>
        <w:tc>
          <w:tcPr>
            <w:tcW w:w="136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9D6F25" w14:textId="6F786475" w:rsidR="00D85818" w:rsidRPr="00486299" w:rsidRDefault="00486299" w:rsidP="00A82627">
            <w:pPr>
              <w:spacing w:after="160" w:line="259" w:lineRule="auto"/>
              <w:ind w:firstLine="0"/>
              <w:jc w:val="left"/>
              <w:rPr>
                <w:sz w:val="18"/>
                <w:szCs w:val="18"/>
              </w:rPr>
            </w:pPr>
            <w:r w:rsidRPr="00486299">
              <w:rPr>
                <w:sz w:val="18"/>
                <w:szCs w:val="18"/>
              </w:rPr>
              <w:t>27.03.2026</w:t>
            </w:r>
          </w:p>
        </w:tc>
      </w:tr>
      <w:tr w:rsidR="00D85818" w14:paraId="2D4224AA" w14:textId="77777777" w:rsidTr="00D127BB">
        <w:trPr>
          <w:trHeight w:val="1776"/>
        </w:trPr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72E6E6" w14:textId="77777777" w:rsidR="00D85818" w:rsidRDefault="00D85818" w:rsidP="00A82627">
            <w:pPr>
              <w:spacing w:line="259" w:lineRule="auto"/>
              <w:ind w:firstLine="0"/>
              <w:jc w:val="left"/>
            </w:pPr>
            <w:r>
              <w:rPr>
                <w:sz w:val="18"/>
              </w:rPr>
              <w:t xml:space="preserve">3  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10C27A" w14:textId="77777777" w:rsidR="00D85818" w:rsidRDefault="00D85818" w:rsidP="00A82627">
            <w:pPr>
              <w:spacing w:after="13" w:line="259" w:lineRule="auto"/>
              <w:ind w:left="2" w:firstLine="0"/>
              <w:jc w:val="left"/>
            </w:pPr>
            <w:r>
              <w:rPr>
                <w:sz w:val="18"/>
              </w:rPr>
              <w:t xml:space="preserve">Аналитический </w:t>
            </w:r>
          </w:p>
          <w:p w14:paraId="57016949" w14:textId="77777777" w:rsidR="00D85818" w:rsidRDefault="00D85818" w:rsidP="00A82627">
            <w:pPr>
              <w:spacing w:line="259" w:lineRule="auto"/>
              <w:ind w:left="2" w:firstLine="0"/>
              <w:jc w:val="left"/>
            </w:pPr>
            <w:r>
              <w:rPr>
                <w:sz w:val="18"/>
              </w:rPr>
              <w:t xml:space="preserve">этап  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30F15F" w14:textId="77777777" w:rsidR="00D85818" w:rsidRDefault="00D85818" w:rsidP="00A82627">
            <w:pPr>
              <w:spacing w:line="259" w:lineRule="auto"/>
              <w:ind w:left="5" w:right="18" w:firstLine="0"/>
              <w:jc w:val="left"/>
            </w:pPr>
            <w:r>
              <w:rPr>
                <w:sz w:val="18"/>
              </w:rPr>
              <w:t xml:space="preserve">Подбор и анализ информации по теме исследования  </w:t>
            </w:r>
          </w:p>
        </w:tc>
        <w:tc>
          <w:tcPr>
            <w:tcW w:w="2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A8AE97" w14:textId="77777777" w:rsidR="00D85818" w:rsidRDefault="00D85818" w:rsidP="00A82627">
            <w:pPr>
              <w:spacing w:line="259" w:lineRule="auto"/>
              <w:ind w:left="5" w:firstLine="0"/>
              <w:jc w:val="left"/>
            </w:pPr>
            <w:r>
              <w:rPr>
                <w:sz w:val="18"/>
              </w:rPr>
              <w:t xml:space="preserve">Определение списка источников, необходимых для решения поставленных задач; сбор, систематизация и анализ информации; формулировка выводов; определение возможных направлений дальнейших исследований по выбранной теме  </w:t>
            </w: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3EB20B" w14:textId="77777777" w:rsidR="00D85818" w:rsidRDefault="00D85818" w:rsidP="00A82627">
            <w:pPr>
              <w:spacing w:line="259" w:lineRule="auto"/>
              <w:ind w:left="5" w:firstLine="0"/>
              <w:jc w:val="left"/>
            </w:pPr>
            <w:r>
              <w:rPr>
                <w:sz w:val="18"/>
              </w:rPr>
              <w:t xml:space="preserve">54  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412C03" w14:textId="5DFD86F1" w:rsidR="00D85818" w:rsidRPr="00486299" w:rsidRDefault="00486299" w:rsidP="00A82627">
            <w:pPr>
              <w:spacing w:line="259" w:lineRule="auto"/>
              <w:ind w:left="5" w:firstLine="0"/>
              <w:jc w:val="left"/>
              <w:rPr>
                <w:sz w:val="18"/>
                <w:szCs w:val="18"/>
              </w:rPr>
            </w:pPr>
            <w:r w:rsidRPr="00486299">
              <w:rPr>
                <w:sz w:val="18"/>
                <w:szCs w:val="18"/>
              </w:rPr>
              <w:t>20.06.2026</w:t>
            </w:r>
          </w:p>
        </w:tc>
      </w:tr>
      <w:tr w:rsidR="00D85818" w14:paraId="303EAC26" w14:textId="77777777" w:rsidTr="00D127BB">
        <w:trPr>
          <w:trHeight w:val="742"/>
        </w:trPr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8562BA" w14:textId="77777777" w:rsidR="00D85818" w:rsidRDefault="00D85818" w:rsidP="00A82627">
            <w:pPr>
              <w:spacing w:line="259" w:lineRule="auto"/>
              <w:ind w:firstLine="0"/>
              <w:jc w:val="left"/>
            </w:pPr>
            <w:r>
              <w:rPr>
                <w:sz w:val="18"/>
              </w:rPr>
              <w:t xml:space="preserve">4  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2952A9" w14:textId="77777777" w:rsidR="00D85818" w:rsidRDefault="00D85818" w:rsidP="00A82627">
            <w:pPr>
              <w:spacing w:line="259" w:lineRule="auto"/>
              <w:ind w:left="2" w:firstLine="0"/>
              <w:jc w:val="left"/>
            </w:pPr>
            <w:r>
              <w:rPr>
                <w:sz w:val="18"/>
              </w:rPr>
              <w:t xml:space="preserve">Оценочно результативный  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54F61D" w14:textId="77777777" w:rsidR="00D85818" w:rsidRDefault="00D85818" w:rsidP="00A82627">
            <w:pPr>
              <w:spacing w:line="259" w:lineRule="auto"/>
              <w:ind w:left="5" w:firstLine="0"/>
              <w:jc w:val="left"/>
            </w:pPr>
            <w:r>
              <w:rPr>
                <w:sz w:val="18"/>
              </w:rPr>
              <w:t xml:space="preserve">Подготовка и защита отчета по практике  </w:t>
            </w:r>
          </w:p>
        </w:tc>
        <w:tc>
          <w:tcPr>
            <w:tcW w:w="2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726C69" w14:textId="77777777" w:rsidR="00D85818" w:rsidRDefault="00D85818" w:rsidP="00A82627">
            <w:pPr>
              <w:spacing w:line="259" w:lineRule="auto"/>
              <w:ind w:left="5" w:firstLine="0"/>
              <w:jc w:val="left"/>
            </w:pPr>
            <w:r>
              <w:rPr>
                <w:sz w:val="18"/>
              </w:rPr>
              <w:t xml:space="preserve">Подготовка, оформление и защита отчета по практике  </w:t>
            </w: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B5C2A0" w14:textId="77777777" w:rsidR="00D85818" w:rsidRDefault="00D85818" w:rsidP="00A82627">
            <w:pPr>
              <w:spacing w:line="259" w:lineRule="auto"/>
              <w:ind w:left="5" w:firstLine="0"/>
              <w:jc w:val="left"/>
            </w:pPr>
            <w:r>
              <w:rPr>
                <w:sz w:val="18"/>
              </w:rPr>
              <w:t xml:space="preserve">24  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F83CBB" w14:textId="7C9E67C1" w:rsidR="00D85818" w:rsidRPr="00486299" w:rsidRDefault="00486299" w:rsidP="00A82627">
            <w:pPr>
              <w:spacing w:line="259" w:lineRule="auto"/>
              <w:ind w:left="5" w:firstLine="0"/>
              <w:jc w:val="left"/>
              <w:rPr>
                <w:sz w:val="18"/>
                <w:szCs w:val="18"/>
              </w:rPr>
            </w:pPr>
            <w:r w:rsidRPr="00486299">
              <w:rPr>
                <w:sz w:val="18"/>
                <w:szCs w:val="18"/>
              </w:rPr>
              <w:t>18.06.2026</w:t>
            </w:r>
          </w:p>
        </w:tc>
      </w:tr>
      <w:tr w:rsidR="00D85818" w14:paraId="41610FC2" w14:textId="77777777" w:rsidTr="00D127BB">
        <w:trPr>
          <w:trHeight w:val="328"/>
        </w:trPr>
        <w:tc>
          <w:tcPr>
            <w:tcW w:w="21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F5EFBF4" w14:textId="77777777" w:rsidR="00D85818" w:rsidRDefault="00D85818" w:rsidP="00A82627">
            <w:pPr>
              <w:spacing w:line="259" w:lineRule="auto"/>
              <w:ind w:firstLine="0"/>
              <w:jc w:val="left"/>
            </w:pPr>
            <w:r>
              <w:rPr>
                <w:sz w:val="18"/>
              </w:rPr>
              <w:t xml:space="preserve">Итого  </w:t>
            </w:r>
          </w:p>
        </w:tc>
        <w:tc>
          <w:tcPr>
            <w:tcW w:w="1709" w:type="dxa"/>
            <w:tcBorders>
              <w:top w:val="single" w:sz="4" w:space="0" w:color="auto"/>
              <w:bottom w:val="single" w:sz="4" w:space="0" w:color="auto"/>
            </w:tcBorders>
          </w:tcPr>
          <w:p w14:paraId="29F4AACA" w14:textId="77777777" w:rsidR="00D85818" w:rsidRDefault="00D85818" w:rsidP="00A82627">
            <w:pPr>
              <w:spacing w:after="160" w:line="259" w:lineRule="auto"/>
              <w:ind w:firstLine="0"/>
              <w:jc w:val="left"/>
            </w:pPr>
          </w:p>
        </w:tc>
        <w:tc>
          <w:tcPr>
            <w:tcW w:w="281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48D7A2" w14:textId="77777777" w:rsidR="00D85818" w:rsidRDefault="00D85818" w:rsidP="00A82627">
            <w:pPr>
              <w:spacing w:after="160" w:line="259" w:lineRule="auto"/>
              <w:ind w:firstLine="0"/>
              <w:jc w:val="left"/>
            </w:pP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8529EF" w14:textId="77777777" w:rsidR="00D85818" w:rsidRDefault="00D85818" w:rsidP="00A82627">
            <w:pPr>
              <w:spacing w:line="259" w:lineRule="auto"/>
              <w:ind w:left="5" w:firstLine="0"/>
              <w:jc w:val="left"/>
            </w:pPr>
            <w:r>
              <w:rPr>
                <w:sz w:val="18"/>
              </w:rPr>
              <w:t xml:space="preserve">108  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A6859F" w14:textId="68B32A98" w:rsidR="00D85818" w:rsidRDefault="00D85818" w:rsidP="00A82627">
            <w:pPr>
              <w:spacing w:line="259" w:lineRule="auto"/>
              <w:ind w:left="5" w:firstLine="0"/>
              <w:jc w:val="left"/>
            </w:pPr>
            <w:r>
              <w:rPr>
                <w:sz w:val="18"/>
              </w:rPr>
              <w:t xml:space="preserve">  </w:t>
            </w:r>
            <w:r w:rsidR="00486299">
              <w:rPr>
                <w:sz w:val="18"/>
              </w:rPr>
              <w:t>20.06.2026</w:t>
            </w:r>
          </w:p>
        </w:tc>
      </w:tr>
    </w:tbl>
    <w:p w14:paraId="204ED0DF" w14:textId="65125C56" w:rsidR="00D127BB" w:rsidRPr="0071144E" w:rsidRDefault="00D127BB" w:rsidP="0071144E">
      <w:pPr>
        <w:spacing w:after="160" w:line="259" w:lineRule="auto"/>
        <w:ind w:firstLine="0"/>
        <w:jc w:val="center"/>
        <w:rPr>
          <w:rFonts w:ascii="Arial" w:eastAsia="Times New Roman" w:hAnsi="Arial" w:cs="Arial"/>
          <w:sz w:val="30"/>
          <w:szCs w:val="30"/>
          <w:lang w:eastAsia="ru-RU"/>
        </w:rPr>
      </w:pPr>
      <w:r>
        <w:rPr>
          <w:rFonts w:eastAsia="Times New Roman" w:cs="Times New Roman"/>
          <w:sz w:val="24"/>
          <w:szCs w:val="24"/>
          <w:lang w:eastAsia="ru-RU"/>
        </w:rPr>
        <w:br w:type="page"/>
      </w:r>
      <w:bookmarkStart w:id="2" w:name="_GoBack"/>
      <w:bookmarkEnd w:id="2"/>
      <w:r w:rsidR="0071144E" w:rsidRPr="0071144E">
        <w:rPr>
          <w:rFonts w:ascii="Arial" w:eastAsia="Times New Roman" w:hAnsi="Arial" w:cs="Arial"/>
          <w:sz w:val="30"/>
          <w:szCs w:val="30"/>
          <w:lang w:eastAsia="ru-RU"/>
        </w:rPr>
        <w:lastRenderedPageBreak/>
        <w:t>Отзыв-</w:t>
      </w:r>
      <w:r w:rsidR="0071144E" w:rsidRPr="0071144E">
        <w:rPr>
          <w:rFonts w:ascii="Arial" w:eastAsia="Times New Roman" w:hAnsi="Arial" w:cs="Arial"/>
          <w:bCs/>
          <w:sz w:val="30"/>
          <w:szCs w:val="30"/>
          <w:lang w:eastAsia="ru-RU"/>
        </w:rPr>
        <w:t>характеристика</w:t>
      </w:r>
    </w:p>
    <w:p w14:paraId="0AAFABDE" w14:textId="01FE62F3" w:rsidR="00D127BB" w:rsidRPr="00A36E7C" w:rsidRDefault="00D127BB" w:rsidP="00D127BB">
      <w:pPr>
        <w:ind w:firstLine="708"/>
        <w:rPr>
          <w:rFonts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/>
          <w:sz w:val="24"/>
          <w:szCs w:val="24"/>
          <w:lang w:eastAsia="ru-RU"/>
        </w:rPr>
        <w:t xml:space="preserve">Теленков Алексей </w:t>
      </w:r>
      <w:proofErr w:type="spellStart"/>
      <w:r>
        <w:rPr>
          <w:rFonts w:eastAsia="Times New Roman" w:cs="Times New Roman"/>
          <w:sz w:val="24"/>
          <w:szCs w:val="24"/>
          <w:lang w:eastAsia="ru-RU"/>
        </w:rPr>
        <w:t>Дыгиевич</w:t>
      </w:r>
      <w:proofErr w:type="spellEnd"/>
      <w:r>
        <w:rPr>
          <w:rFonts w:eastAsia="Times New Roman" w:cs="Times New Roman"/>
          <w:sz w:val="24"/>
          <w:szCs w:val="24"/>
          <w:lang w:eastAsia="ru-RU"/>
        </w:rPr>
        <w:t xml:space="preserve">, студент ФГБОУ ВО «ВВГУ», кафедры экономики и управления, группы БГУ-25-РЭ1, проходил учебную практику по получению навыков исследовательской работы с 09.02.2026 года по 27.06.2026 года. </w:t>
      </w:r>
    </w:p>
    <w:p w14:paraId="1061279D" w14:textId="172FC206" w:rsidR="00D127BB" w:rsidRDefault="00D127BB" w:rsidP="00D127BB">
      <w:pPr>
        <w:rPr>
          <w:rFonts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/>
          <w:sz w:val="24"/>
          <w:szCs w:val="24"/>
          <w:lang w:eastAsia="ru-RU"/>
        </w:rPr>
        <w:t>Во время выполнения практики проявил такие качества как, ответственность, трудоспособность, внимательность</w:t>
      </w:r>
      <w:r w:rsidRPr="00A36E7C">
        <w:rPr>
          <w:rFonts w:eastAsia="Times New Roman" w:cs="Times New Roman"/>
          <w:sz w:val="24"/>
          <w:szCs w:val="24"/>
          <w:lang w:eastAsia="ru-RU"/>
        </w:rPr>
        <w:t xml:space="preserve">. </w:t>
      </w:r>
    </w:p>
    <w:p w14:paraId="1F56B687" w14:textId="68EB4A59" w:rsidR="00FD55DF" w:rsidRDefault="00D127BB" w:rsidP="00D127BB">
      <w:pPr>
        <w:rPr>
          <w:rFonts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/>
          <w:sz w:val="24"/>
          <w:szCs w:val="24"/>
          <w:lang w:eastAsia="ru-RU"/>
        </w:rPr>
        <w:t>Раскрыл</w:t>
      </w:r>
      <w:r w:rsidRPr="00A36E7C">
        <w:rPr>
          <w:rFonts w:eastAsia="Times New Roman" w:cs="Times New Roman"/>
          <w:sz w:val="24"/>
          <w:szCs w:val="24"/>
          <w:lang w:eastAsia="ru-RU"/>
        </w:rPr>
        <w:t xml:space="preserve"> </w:t>
      </w:r>
      <w:r w:rsidRPr="00DB1F28">
        <w:rPr>
          <w:rFonts w:eastAsia="Times New Roman" w:cs="Times New Roman"/>
          <w:sz w:val="24"/>
          <w:szCs w:val="24"/>
          <w:lang w:eastAsia="ru-RU"/>
        </w:rPr>
        <w:t>содержание исследуемой проблемы и ее актуальность, степень</w:t>
      </w:r>
      <w:r>
        <w:rPr>
          <w:rFonts w:eastAsia="Times New Roman" w:cs="Times New Roman"/>
          <w:sz w:val="24"/>
          <w:szCs w:val="24"/>
          <w:lang w:eastAsia="ru-RU"/>
        </w:rPr>
        <w:t xml:space="preserve"> </w:t>
      </w:r>
      <w:r w:rsidRPr="00DB1F28">
        <w:rPr>
          <w:rFonts w:eastAsia="Times New Roman" w:cs="Times New Roman"/>
          <w:sz w:val="24"/>
          <w:szCs w:val="24"/>
          <w:lang w:eastAsia="ru-RU"/>
        </w:rPr>
        <w:t>разработанности исследуемой проблемы</w:t>
      </w:r>
      <w:r>
        <w:rPr>
          <w:rFonts w:eastAsia="Times New Roman" w:cs="Times New Roman"/>
          <w:sz w:val="24"/>
          <w:szCs w:val="24"/>
          <w:lang w:eastAsia="ru-RU"/>
        </w:rPr>
        <w:t>, а также с</w:t>
      </w:r>
      <w:r w:rsidRPr="00DB1F28">
        <w:rPr>
          <w:rFonts w:eastAsia="Times New Roman" w:cs="Times New Roman"/>
          <w:sz w:val="24"/>
          <w:szCs w:val="24"/>
          <w:lang w:eastAsia="ru-RU"/>
        </w:rPr>
        <w:t>овременное состояние исследуемой проблемы.</w:t>
      </w:r>
    </w:p>
    <w:p w14:paraId="25902F2C" w14:textId="77777777" w:rsidR="0071144E" w:rsidRDefault="0071144E" w:rsidP="00D127BB">
      <w:pPr>
        <w:rPr>
          <w:rFonts w:eastAsia="Times New Roman" w:cs="Times New Roman"/>
          <w:sz w:val="24"/>
          <w:szCs w:val="24"/>
          <w:lang w:eastAsia="ru-RU"/>
        </w:rPr>
      </w:pPr>
    </w:p>
    <w:p w14:paraId="6B7EEE43" w14:textId="77777777" w:rsidR="0071144E" w:rsidRPr="00013EC6" w:rsidRDefault="0071144E" w:rsidP="0071144E">
      <w:pPr>
        <w:spacing w:after="120" w:line="240" w:lineRule="auto"/>
        <w:ind w:firstLine="0"/>
        <w:rPr>
          <w:rFonts w:eastAsia="Times New Roman" w:cs="Times New Roman"/>
          <w:sz w:val="24"/>
          <w:szCs w:val="24"/>
          <w:lang w:eastAsia="ru-RU"/>
        </w:rPr>
      </w:pPr>
      <w:r w:rsidRPr="00013EC6">
        <w:rPr>
          <w:rFonts w:eastAsia="Times New Roman" w:cs="Times New Roman"/>
          <w:sz w:val="24"/>
          <w:szCs w:val="24"/>
          <w:lang w:eastAsia="ru-RU"/>
        </w:rPr>
        <w:t>Руководители практики</w:t>
      </w:r>
    </w:p>
    <w:p w14:paraId="7F875E12" w14:textId="77777777" w:rsidR="0071144E" w:rsidRPr="00013EC6" w:rsidRDefault="0071144E" w:rsidP="0071144E">
      <w:pPr>
        <w:spacing w:line="240" w:lineRule="auto"/>
        <w:ind w:firstLine="0"/>
        <w:jc w:val="left"/>
        <w:rPr>
          <w:rFonts w:eastAsia="Times New Roman" w:cs="Times New Roman"/>
          <w:sz w:val="24"/>
          <w:szCs w:val="24"/>
          <w:lang w:eastAsia="ru-RU"/>
        </w:rPr>
      </w:pPr>
      <w:r w:rsidRPr="00013EC6">
        <w:rPr>
          <w:rFonts w:eastAsia="Times New Roman" w:cs="Times New Roman"/>
          <w:sz w:val="24"/>
          <w:szCs w:val="24"/>
          <w:lang w:eastAsia="ru-RU"/>
        </w:rPr>
        <w:t xml:space="preserve">канд. </w:t>
      </w:r>
      <w:proofErr w:type="spellStart"/>
      <w:r w:rsidRPr="00013EC6">
        <w:rPr>
          <w:rFonts w:eastAsia="Times New Roman" w:cs="Times New Roman"/>
          <w:sz w:val="24"/>
          <w:szCs w:val="24"/>
          <w:lang w:eastAsia="ru-RU"/>
        </w:rPr>
        <w:t>экон</w:t>
      </w:r>
      <w:proofErr w:type="spellEnd"/>
      <w:r w:rsidRPr="00013EC6">
        <w:rPr>
          <w:rFonts w:eastAsia="Times New Roman" w:cs="Times New Roman"/>
          <w:sz w:val="24"/>
          <w:szCs w:val="24"/>
          <w:lang w:eastAsia="ru-RU"/>
        </w:rPr>
        <w:t xml:space="preserve">. наук, </w:t>
      </w:r>
    </w:p>
    <w:p w14:paraId="0730E1BD" w14:textId="77777777" w:rsidR="0071144E" w:rsidRDefault="0071144E" w:rsidP="0071144E">
      <w:pPr>
        <w:spacing w:after="200" w:line="240" w:lineRule="auto"/>
        <w:ind w:firstLine="0"/>
        <w:jc w:val="left"/>
        <w:rPr>
          <w:rFonts w:eastAsia="Times New Roman" w:cs="Times New Roman"/>
          <w:sz w:val="24"/>
          <w:szCs w:val="24"/>
          <w:lang w:eastAsia="ru-RU"/>
        </w:rPr>
      </w:pPr>
      <w:r w:rsidRPr="00013EC6">
        <w:rPr>
          <w:rFonts w:eastAsia="Times New Roman" w:cs="Times New Roman"/>
          <w:sz w:val="24"/>
          <w:szCs w:val="24"/>
          <w:lang w:eastAsia="ru-RU"/>
        </w:rPr>
        <w:t>доцент кафедры ЭУ</w:t>
      </w:r>
      <w:r w:rsidRPr="00013EC6">
        <w:rPr>
          <w:rFonts w:eastAsia="Times New Roman" w:cs="Times New Roman"/>
          <w:sz w:val="24"/>
          <w:szCs w:val="24"/>
          <w:lang w:eastAsia="ru-RU"/>
        </w:rPr>
        <w:tab/>
      </w:r>
      <w:r w:rsidRPr="00013EC6">
        <w:rPr>
          <w:rFonts w:eastAsia="Times New Roman" w:cs="Times New Roman"/>
          <w:sz w:val="24"/>
          <w:szCs w:val="24"/>
          <w:lang w:eastAsia="ru-RU"/>
        </w:rPr>
        <w:tab/>
        <w:t>_______________</w:t>
      </w:r>
      <w:r w:rsidRPr="00013EC6">
        <w:rPr>
          <w:rFonts w:eastAsia="Times New Roman" w:cs="Times New Roman"/>
          <w:sz w:val="24"/>
          <w:szCs w:val="24"/>
          <w:lang w:eastAsia="ru-RU"/>
        </w:rPr>
        <w:tab/>
        <w:t xml:space="preserve">   </w:t>
      </w:r>
      <w:r>
        <w:rPr>
          <w:rFonts w:eastAsia="Times New Roman" w:cs="Times New Roman"/>
          <w:sz w:val="24"/>
          <w:szCs w:val="24"/>
          <w:lang w:eastAsia="ru-RU"/>
        </w:rPr>
        <w:t>Я.А. Волынчук</w:t>
      </w:r>
    </w:p>
    <w:p w14:paraId="7950B33F" w14:textId="77777777" w:rsidR="0071144E" w:rsidRDefault="0071144E" w:rsidP="0071144E">
      <w:pPr>
        <w:spacing w:after="200" w:line="240" w:lineRule="auto"/>
        <w:ind w:firstLine="0"/>
        <w:jc w:val="left"/>
        <w:rPr>
          <w:rFonts w:eastAsia="Times New Roman" w:cs="Times New Roman"/>
          <w:sz w:val="24"/>
          <w:szCs w:val="24"/>
          <w:lang w:eastAsia="ru-RU"/>
        </w:rPr>
      </w:pPr>
    </w:p>
    <w:p w14:paraId="27F982CE" w14:textId="77777777" w:rsidR="0071144E" w:rsidRPr="00013EC6" w:rsidRDefault="0071144E" w:rsidP="0071144E">
      <w:pPr>
        <w:spacing w:after="120" w:line="240" w:lineRule="auto"/>
        <w:ind w:firstLine="0"/>
        <w:rPr>
          <w:rFonts w:eastAsia="Times New Roman" w:cs="Times New Roman"/>
          <w:sz w:val="24"/>
          <w:szCs w:val="24"/>
          <w:lang w:eastAsia="ru-RU"/>
        </w:rPr>
      </w:pPr>
      <w:r w:rsidRPr="00013EC6">
        <w:rPr>
          <w:rFonts w:eastAsia="Times New Roman" w:cs="Times New Roman"/>
          <w:sz w:val="24"/>
          <w:szCs w:val="24"/>
          <w:lang w:eastAsia="ru-RU"/>
        </w:rPr>
        <w:t>Руководители практики</w:t>
      </w:r>
    </w:p>
    <w:p w14:paraId="2A1BE9AF" w14:textId="77777777" w:rsidR="0071144E" w:rsidRPr="00013EC6" w:rsidRDefault="0071144E" w:rsidP="0071144E">
      <w:pPr>
        <w:spacing w:line="240" w:lineRule="auto"/>
        <w:ind w:firstLine="0"/>
        <w:jc w:val="left"/>
        <w:rPr>
          <w:rFonts w:eastAsia="Times New Roman" w:cs="Times New Roman"/>
          <w:sz w:val="24"/>
          <w:szCs w:val="24"/>
          <w:lang w:eastAsia="ru-RU"/>
        </w:rPr>
      </w:pPr>
      <w:r w:rsidRPr="00013EC6">
        <w:rPr>
          <w:rFonts w:eastAsia="Times New Roman" w:cs="Times New Roman"/>
          <w:sz w:val="24"/>
          <w:szCs w:val="24"/>
          <w:lang w:eastAsia="ru-RU"/>
        </w:rPr>
        <w:t xml:space="preserve">канд. </w:t>
      </w:r>
      <w:proofErr w:type="spellStart"/>
      <w:r w:rsidRPr="00013EC6">
        <w:rPr>
          <w:rFonts w:eastAsia="Times New Roman" w:cs="Times New Roman"/>
          <w:sz w:val="24"/>
          <w:szCs w:val="24"/>
          <w:lang w:eastAsia="ru-RU"/>
        </w:rPr>
        <w:t>экон</w:t>
      </w:r>
      <w:proofErr w:type="spellEnd"/>
      <w:r w:rsidRPr="00013EC6">
        <w:rPr>
          <w:rFonts w:eastAsia="Times New Roman" w:cs="Times New Roman"/>
          <w:sz w:val="24"/>
          <w:szCs w:val="24"/>
          <w:lang w:eastAsia="ru-RU"/>
        </w:rPr>
        <w:t xml:space="preserve">. наук, </w:t>
      </w:r>
    </w:p>
    <w:p w14:paraId="2C587230" w14:textId="77777777" w:rsidR="0071144E" w:rsidRDefault="0071144E" w:rsidP="0071144E">
      <w:pPr>
        <w:spacing w:after="200" w:line="240" w:lineRule="auto"/>
        <w:ind w:firstLine="0"/>
        <w:jc w:val="left"/>
        <w:rPr>
          <w:rFonts w:eastAsia="Times New Roman" w:cs="Times New Roman"/>
          <w:sz w:val="24"/>
          <w:szCs w:val="24"/>
          <w:lang w:eastAsia="ru-RU"/>
        </w:rPr>
      </w:pPr>
      <w:r w:rsidRPr="00013EC6">
        <w:rPr>
          <w:rFonts w:eastAsia="Times New Roman" w:cs="Times New Roman"/>
          <w:sz w:val="24"/>
          <w:szCs w:val="24"/>
          <w:lang w:eastAsia="ru-RU"/>
        </w:rPr>
        <w:t>доцент кафедры ЭУ</w:t>
      </w:r>
      <w:r w:rsidRPr="00013EC6">
        <w:rPr>
          <w:rFonts w:eastAsia="Times New Roman" w:cs="Times New Roman"/>
          <w:sz w:val="24"/>
          <w:szCs w:val="24"/>
          <w:lang w:eastAsia="ru-RU"/>
        </w:rPr>
        <w:tab/>
      </w:r>
      <w:r w:rsidRPr="00013EC6">
        <w:rPr>
          <w:rFonts w:eastAsia="Times New Roman" w:cs="Times New Roman"/>
          <w:sz w:val="24"/>
          <w:szCs w:val="24"/>
          <w:lang w:eastAsia="ru-RU"/>
        </w:rPr>
        <w:tab/>
        <w:t>_______________</w:t>
      </w:r>
      <w:r w:rsidRPr="00013EC6">
        <w:rPr>
          <w:rFonts w:eastAsia="Times New Roman" w:cs="Times New Roman"/>
          <w:sz w:val="24"/>
          <w:szCs w:val="24"/>
          <w:lang w:eastAsia="ru-RU"/>
        </w:rPr>
        <w:tab/>
        <w:t xml:space="preserve">   </w:t>
      </w:r>
      <w:r>
        <w:rPr>
          <w:rFonts w:eastAsia="Times New Roman" w:cs="Times New Roman"/>
          <w:sz w:val="24"/>
          <w:szCs w:val="24"/>
          <w:lang w:eastAsia="ru-RU"/>
        </w:rPr>
        <w:t>Н.Г. Шереметьева</w:t>
      </w:r>
    </w:p>
    <w:p w14:paraId="1213AAB7" w14:textId="77777777" w:rsidR="0071144E" w:rsidRDefault="0071144E">
      <w:pPr>
        <w:spacing w:after="160" w:line="259" w:lineRule="auto"/>
        <w:ind w:firstLine="0"/>
        <w:jc w:val="left"/>
        <w:rPr>
          <w:rFonts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/>
          <w:sz w:val="24"/>
          <w:szCs w:val="24"/>
          <w:lang w:eastAsia="ru-RU"/>
        </w:rPr>
        <w:br w:type="page"/>
      </w:r>
    </w:p>
    <w:p w14:paraId="5A6DA9E1" w14:textId="58215701" w:rsidR="00533DC8" w:rsidRPr="0071144E" w:rsidRDefault="00533DC8" w:rsidP="0071144E">
      <w:pPr>
        <w:spacing w:after="200" w:line="240" w:lineRule="auto"/>
        <w:ind w:firstLine="0"/>
        <w:jc w:val="center"/>
        <w:rPr>
          <w:rFonts w:eastAsia="Times New Roman" w:cs="Times New Roman"/>
          <w:sz w:val="24"/>
          <w:szCs w:val="24"/>
          <w:lang w:eastAsia="ru-RU"/>
        </w:rPr>
      </w:pPr>
      <w:r w:rsidRPr="00843154">
        <w:rPr>
          <w:rFonts w:ascii="Arial" w:hAnsi="Arial"/>
          <w:color w:val="000000" w:themeColor="text1"/>
          <w:sz w:val="30"/>
          <w:szCs w:val="32"/>
        </w:rPr>
        <w:lastRenderedPageBreak/>
        <w:t>Содержание</w:t>
      </w:r>
    </w:p>
    <w:p w14:paraId="1EBFAED4" w14:textId="77777777" w:rsidR="00843154" w:rsidRPr="00843154" w:rsidRDefault="00843154" w:rsidP="00843154"/>
    <w:p w14:paraId="7522F0D2" w14:textId="76042DC1" w:rsidR="00843154" w:rsidRPr="00917B66" w:rsidRDefault="00533DC8" w:rsidP="00843154">
      <w:pPr>
        <w:pStyle w:val="11"/>
        <w:tabs>
          <w:tab w:val="right" w:pos="9345"/>
        </w:tabs>
        <w:spacing w:before="0"/>
        <w:jc w:val="both"/>
        <w:rPr>
          <w:rFonts w:ascii="Times New Roman" w:hAnsi="Times New Roman" w:cstheme="minorBidi"/>
          <w:b w:val="0"/>
          <w:bCs w:val="0"/>
          <w:caps w:val="0"/>
          <w:sz w:val="28"/>
          <w:szCs w:val="28"/>
        </w:rPr>
      </w:pPr>
      <w:r w:rsidRPr="003A56E0">
        <w:rPr>
          <w:rFonts w:ascii="Times New Roman" w:hAnsi="Times New Roman" w:cstheme="minorBidi"/>
          <w:b w:val="0"/>
          <w:bCs w:val="0"/>
          <w:caps w:val="0"/>
        </w:rPr>
        <w:fldChar w:fldCharType="begin"/>
      </w:r>
      <w:r w:rsidRPr="003A56E0">
        <w:rPr>
          <w:rFonts w:ascii="Times New Roman" w:hAnsi="Times New Roman" w:cstheme="minorBidi"/>
          <w:b w:val="0"/>
          <w:bCs w:val="0"/>
          <w:caps w:val="0"/>
        </w:rPr>
        <w:instrText xml:space="preserve"> TOC \o "1-3" \h \z \u </w:instrText>
      </w:r>
      <w:r w:rsidRPr="003A56E0">
        <w:rPr>
          <w:rFonts w:ascii="Times New Roman" w:hAnsi="Times New Roman" w:cstheme="minorBidi"/>
          <w:b w:val="0"/>
          <w:bCs w:val="0"/>
          <w:caps w:val="0"/>
        </w:rPr>
        <w:fldChar w:fldCharType="separate"/>
      </w:r>
      <w:hyperlink w:anchor="_Toc163851334" w:history="1">
        <w:r w:rsidR="00843154" w:rsidRPr="00917B66">
          <w:rPr>
            <w:rFonts w:ascii="Times New Roman" w:hAnsi="Times New Roman" w:cstheme="minorBidi"/>
            <w:b w:val="0"/>
            <w:bCs w:val="0"/>
            <w:caps w:val="0"/>
            <w:sz w:val="28"/>
            <w:szCs w:val="28"/>
          </w:rPr>
          <w:t>Введение</w:t>
        </w:r>
        <w:r w:rsidR="00843154" w:rsidRPr="00917B66">
          <w:rPr>
            <w:rFonts w:ascii="Times New Roman" w:hAnsi="Times New Roman" w:cstheme="minorBidi"/>
            <w:b w:val="0"/>
            <w:bCs w:val="0"/>
            <w:caps w:val="0"/>
            <w:webHidden/>
            <w:sz w:val="28"/>
            <w:szCs w:val="28"/>
          </w:rPr>
          <w:tab/>
        </w:r>
        <w:r w:rsidR="00843154" w:rsidRPr="00917B66">
          <w:rPr>
            <w:rFonts w:ascii="Times New Roman" w:hAnsi="Times New Roman" w:cstheme="minorBidi"/>
            <w:b w:val="0"/>
            <w:bCs w:val="0"/>
            <w:caps w:val="0"/>
            <w:webHidden/>
            <w:sz w:val="28"/>
            <w:szCs w:val="28"/>
          </w:rPr>
          <w:fldChar w:fldCharType="begin"/>
        </w:r>
        <w:r w:rsidR="00843154" w:rsidRPr="00917B66">
          <w:rPr>
            <w:rFonts w:ascii="Times New Roman" w:hAnsi="Times New Roman" w:cstheme="minorBidi"/>
            <w:b w:val="0"/>
            <w:bCs w:val="0"/>
            <w:caps w:val="0"/>
            <w:webHidden/>
            <w:sz w:val="28"/>
            <w:szCs w:val="28"/>
          </w:rPr>
          <w:instrText xml:space="preserve"> PAGEREF _Toc163851334 \h </w:instrText>
        </w:r>
        <w:r w:rsidR="00843154" w:rsidRPr="00917B66">
          <w:rPr>
            <w:rFonts w:ascii="Times New Roman" w:hAnsi="Times New Roman" w:cstheme="minorBidi"/>
            <w:b w:val="0"/>
            <w:bCs w:val="0"/>
            <w:caps w:val="0"/>
            <w:webHidden/>
            <w:sz w:val="28"/>
            <w:szCs w:val="28"/>
          </w:rPr>
        </w:r>
        <w:r w:rsidR="00843154" w:rsidRPr="00917B66">
          <w:rPr>
            <w:rFonts w:ascii="Times New Roman" w:hAnsi="Times New Roman" w:cstheme="minorBidi"/>
            <w:b w:val="0"/>
            <w:bCs w:val="0"/>
            <w:caps w:val="0"/>
            <w:webHidden/>
            <w:sz w:val="28"/>
            <w:szCs w:val="28"/>
          </w:rPr>
          <w:fldChar w:fldCharType="separate"/>
        </w:r>
        <w:r w:rsidR="00843154" w:rsidRPr="00917B66">
          <w:rPr>
            <w:rFonts w:ascii="Times New Roman" w:hAnsi="Times New Roman" w:cstheme="minorBidi"/>
            <w:b w:val="0"/>
            <w:bCs w:val="0"/>
            <w:caps w:val="0"/>
            <w:webHidden/>
            <w:sz w:val="28"/>
            <w:szCs w:val="28"/>
          </w:rPr>
          <w:t>5</w:t>
        </w:r>
        <w:r w:rsidR="00843154" w:rsidRPr="00917B66">
          <w:rPr>
            <w:rFonts w:ascii="Times New Roman" w:hAnsi="Times New Roman" w:cstheme="minorBidi"/>
            <w:b w:val="0"/>
            <w:bCs w:val="0"/>
            <w:caps w:val="0"/>
            <w:webHidden/>
            <w:sz w:val="28"/>
            <w:szCs w:val="28"/>
          </w:rPr>
          <w:fldChar w:fldCharType="end"/>
        </w:r>
      </w:hyperlink>
    </w:p>
    <w:p w14:paraId="587D92FC" w14:textId="45971F12" w:rsidR="00843154" w:rsidRPr="00BC5F3C" w:rsidRDefault="001B76A1" w:rsidP="00BC5F3C">
      <w:pPr>
        <w:pStyle w:val="1"/>
        <w:ind w:left="0" w:firstLine="708"/>
        <w:rPr>
          <w:rFonts w:ascii="Times New Roman" w:hAnsi="Times New Roman" w:cs="Times New Roman"/>
          <w:sz w:val="28"/>
          <w:szCs w:val="28"/>
        </w:rPr>
      </w:pPr>
      <w:hyperlink w:anchor="_Toc163851335" w:history="1">
        <w:r w:rsidR="00BC5F3C" w:rsidRPr="00BC5F3C">
          <w:rPr>
            <w:rFonts w:ascii="Times New Roman" w:hAnsi="Times New Roman" w:cs="Times New Roman"/>
            <w:sz w:val="28"/>
            <w:szCs w:val="28"/>
          </w:rPr>
          <w:t>1 Характеристика исследуемой проблемы</w:t>
        </w:r>
        <w:r w:rsidR="00843154" w:rsidRPr="00BC5F3C">
          <w:rPr>
            <w:rFonts w:ascii="Times New Roman" w:hAnsi="Times New Roman" w:cs="Times New Roman"/>
            <w:webHidden/>
            <w:sz w:val="28"/>
            <w:szCs w:val="28"/>
          </w:rPr>
          <w:tab/>
        </w:r>
        <w:r w:rsidR="00BC5F3C" w:rsidRPr="00BC5F3C">
          <w:rPr>
            <w:rFonts w:ascii="Times New Roman" w:hAnsi="Times New Roman" w:cs="Times New Roman"/>
            <w:webHidden/>
            <w:sz w:val="28"/>
            <w:szCs w:val="28"/>
          </w:rPr>
          <w:tab/>
        </w:r>
        <w:r w:rsidR="00BC5F3C" w:rsidRPr="00BC5F3C">
          <w:rPr>
            <w:rFonts w:ascii="Times New Roman" w:hAnsi="Times New Roman" w:cs="Times New Roman"/>
            <w:webHidden/>
            <w:sz w:val="28"/>
            <w:szCs w:val="28"/>
          </w:rPr>
          <w:tab/>
        </w:r>
        <w:r w:rsidR="00BC5F3C" w:rsidRPr="00BC5F3C">
          <w:rPr>
            <w:rFonts w:ascii="Times New Roman" w:hAnsi="Times New Roman" w:cs="Times New Roman"/>
            <w:webHidden/>
            <w:sz w:val="28"/>
            <w:szCs w:val="28"/>
          </w:rPr>
          <w:tab/>
        </w:r>
        <w:r w:rsidR="00BC5F3C" w:rsidRPr="00BC5F3C">
          <w:rPr>
            <w:rFonts w:ascii="Times New Roman" w:hAnsi="Times New Roman" w:cs="Times New Roman"/>
            <w:webHidden/>
            <w:sz w:val="28"/>
            <w:szCs w:val="28"/>
          </w:rPr>
          <w:tab/>
        </w:r>
        <w:r w:rsidR="00843154" w:rsidRPr="00BC5F3C">
          <w:rPr>
            <w:rFonts w:ascii="Times New Roman" w:hAnsi="Times New Roman" w:cs="Times New Roman"/>
            <w:b/>
            <w:bCs/>
            <w:caps/>
            <w:webHidden/>
            <w:sz w:val="28"/>
            <w:szCs w:val="28"/>
          </w:rPr>
          <w:fldChar w:fldCharType="begin"/>
        </w:r>
        <w:r w:rsidR="00843154" w:rsidRPr="00BC5F3C">
          <w:rPr>
            <w:rFonts w:ascii="Times New Roman" w:hAnsi="Times New Roman" w:cs="Times New Roman"/>
            <w:webHidden/>
            <w:sz w:val="28"/>
            <w:szCs w:val="28"/>
          </w:rPr>
          <w:instrText xml:space="preserve"> PAGEREF _Toc163851335 \h </w:instrText>
        </w:r>
        <w:r w:rsidR="00843154" w:rsidRPr="00BC5F3C">
          <w:rPr>
            <w:rFonts w:ascii="Times New Roman" w:hAnsi="Times New Roman" w:cs="Times New Roman"/>
            <w:b/>
            <w:bCs/>
            <w:caps/>
            <w:webHidden/>
            <w:sz w:val="28"/>
            <w:szCs w:val="28"/>
          </w:rPr>
        </w:r>
        <w:r w:rsidR="00843154" w:rsidRPr="00BC5F3C">
          <w:rPr>
            <w:rFonts w:ascii="Times New Roman" w:hAnsi="Times New Roman" w:cs="Times New Roman"/>
            <w:b/>
            <w:bCs/>
            <w:caps/>
            <w:webHidden/>
            <w:sz w:val="28"/>
            <w:szCs w:val="28"/>
          </w:rPr>
          <w:fldChar w:fldCharType="separate"/>
        </w:r>
        <w:r w:rsidR="00843154" w:rsidRPr="00BC5F3C">
          <w:rPr>
            <w:rFonts w:ascii="Times New Roman" w:hAnsi="Times New Roman" w:cs="Times New Roman"/>
            <w:webHidden/>
            <w:sz w:val="28"/>
            <w:szCs w:val="28"/>
          </w:rPr>
          <w:t>6</w:t>
        </w:r>
        <w:r w:rsidR="00843154" w:rsidRPr="00BC5F3C">
          <w:rPr>
            <w:rFonts w:ascii="Times New Roman" w:hAnsi="Times New Roman" w:cs="Times New Roman"/>
            <w:b/>
            <w:bCs/>
            <w:caps/>
            <w:webHidden/>
            <w:sz w:val="28"/>
            <w:szCs w:val="28"/>
          </w:rPr>
          <w:fldChar w:fldCharType="end"/>
        </w:r>
      </w:hyperlink>
    </w:p>
    <w:p w14:paraId="647CC08F" w14:textId="7BAB8AB6" w:rsidR="00843154" w:rsidRPr="00BC5F3C" w:rsidRDefault="001B76A1" w:rsidP="00BC5F3C">
      <w:pPr>
        <w:spacing w:after="160" w:line="259" w:lineRule="auto"/>
        <w:ind w:firstLine="708"/>
        <w:jc w:val="left"/>
        <w:rPr>
          <w:rFonts w:cs="Times New Roman"/>
          <w:szCs w:val="28"/>
        </w:rPr>
      </w:pPr>
      <w:hyperlink w:anchor="_Toc163851336" w:history="1">
        <w:r w:rsidR="00BC5F3C" w:rsidRPr="00BC5F3C">
          <w:rPr>
            <w:rFonts w:cs="Times New Roman"/>
            <w:szCs w:val="28"/>
          </w:rPr>
          <w:t>2 Современное состояние исследуемой проблемы</w:t>
        </w:r>
        <w:r w:rsidR="00843154" w:rsidRPr="00BC5F3C">
          <w:rPr>
            <w:rFonts w:cs="Times New Roman"/>
            <w:webHidden/>
            <w:szCs w:val="28"/>
          </w:rPr>
          <w:tab/>
        </w:r>
        <w:r w:rsidR="00BC5F3C">
          <w:rPr>
            <w:rFonts w:cs="Times New Roman"/>
            <w:webHidden/>
            <w:szCs w:val="28"/>
          </w:rPr>
          <w:tab/>
        </w:r>
        <w:r w:rsidR="00BC5F3C">
          <w:rPr>
            <w:rFonts w:cs="Times New Roman"/>
            <w:webHidden/>
            <w:szCs w:val="28"/>
          </w:rPr>
          <w:tab/>
          <w:t xml:space="preserve">        </w:t>
        </w:r>
        <w:r w:rsidR="00843154" w:rsidRPr="00BC5F3C">
          <w:rPr>
            <w:rFonts w:cs="Times New Roman"/>
            <w:b/>
            <w:bCs/>
            <w:caps/>
            <w:webHidden/>
            <w:szCs w:val="28"/>
          </w:rPr>
          <w:fldChar w:fldCharType="begin"/>
        </w:r>
        <w:r w:rsidR="00843154" w:rsidRPr="00BC5F3C">
          <w:rPr>
            <w:rFonts w:cs="Times New Roman"/>
            <w:webHidden/>
            <w:szCs w:val="28"/>
          </w:rPr>
          <w:instrText xml:space="preserve"> PAGEREF _Toc163851336 \h </w:instrText>
        </w:r>
        <w:r w:rsidR="00843154" w:rsidRPr="00BC5F3C">
          <w:rPr>
            <w:rFonts w:cs="Times New Roman"/>
            <w:b/>
            <w:bCs/>
            <w:caps/>
            <w:webHidden/>
            <w:szCs w:val="28"/>
          </w:rPr>
        </w:r>
        <w:r w:rsidR="00843154" w:rsidRPr="00BC5F3C">
          <w:rPr>
            <w:rFonts w:cs="Times New Roman"/>
            <w:b/>
            <w:bCs/>
            <w:caps/>
            <w:webHidden/>
            <w:szCs w:val="28"/>
          </w:rPr>
          <w:fldChar w:fldCharType="separate"/>
        </w:r>
        <w:r w:rsidR="00843154" w:rsidRPr="00BC5F3C">
          <w:rPr>
            <w:rFonts w:cs="Times New Roman"/>
            <w:webHidden/>
            <w:szCs w:val="28"/>
          </w:rPr>
          <w:t>1</w:t>
        </w:r>
        <w:r w:rsidR="00BC5F3C">
          <w:rPr>
            <w:rFonts w:cs="Times New Roman"/>
            <w:webHidden/>
            <w:szCs w:val="28"/>
          </w:rPr>
          <w:t>1</w:t>
        </w:r>
        <w:r w:rsidR="00843154" w:rsidRPr="00BC5F3C">
          <w:rPr>
            <w:rFonts w:cs="Times New Roman"/>
            <w:b/>
            <w:bCs/>
            <w:caps/>
            <w:webHidden/>
            <w:szCs w:val="28"/>
          </w:rPr>
          <w:fldChar w:fldCharType="end"/>
        </w:r>
      </w:hyperlink>
    </w:p>
    <w:p w14:paraId="20F4272F" w14:textId="734AD5EB" w:rsidR="00843154" w:rsidRPr="00917B66" w:rsidRDefault="001B76A1" w:rsidP="00843154">
      <w:pPr>
        <w:pStyle w:val="11"/>
        <w:tabs>
          <w:tab w:val="right" w:pos="9345"/>
        </w:tabs>
        <w:spacing w:before="0"/>
        <w:jc w:val="both"/>
        <w:rPr>
          <w:rFonts w:ascii="Times New Roman" w:hAnsi="Times New Roman" w:cstheme="minorBidi"/>
          <w:b w:val="0"/>
          <w:bCs w:val="0"/>
          <w:caps w:val="0"/>
          <w:sz w:val="28"/>
          <w:szCs w:val="28"/>
        </w:rPr>
      </w:pPr>
      <w:hyperlink w:anchor="_Toc163851337" w:history="1">
        <w:r w:rsidR="00843154" w:rsidRPr="00917B66">
          <w:rPr>
            <w:rFonts w:ascii="Times New Roman" w:hAnsi="Times New Roman" w:cstheme="minorBidi"/>
            <w:b w:val="0"/>
            <w:bCs w:val="0"/>
            <w:caps w:val="0"/>
            <w:sz w:val="28"/>
            <w:szCs w:val="28"/>
          </w:rPr>
          <w:t>Заключение</w:t>
        </w:r>
        <w:r w:rsidR="00843154" w:rsidRPr="00917B66">
          <w:rPr>
            <w:rFonts w:ascii="Times New Roman" w:hAnsi="Times New Roman" w:cstheme="minorBidi"/>
            <w:b w:val="0"/>
            <w:bCs w:val="0"/>
            <w:caps w:val="0"/>
            <w:webHidden/>
            <w:sz w:val="28"/>
            <w:szCs w:val="28"/>
          </w:rPr>
          <w:tab/>
        </w:r>
        <w:r w:rsidR="00BC5F3C">
          <w:rPr>
            <w:rFonts w:ascii="Times New Roman" w:hAnsi="Times New Roman" w:cstheme="minorBidi"/>
            <w:b w:val="0"/>
            <w:bCs w:val="0"/>
            <w:caps w:val="0"/>
            <w:webHidden/>
            <w:sz w:val="28"/>
            <w:szCs w:val="28"/>
          </w:rPr>
          <w:t>21</w:t>
        </w:r>
      </w:hyperlink>
    </w:p>
    <w:p w14:paraId="51900BDE" w14:textId="4988541A" w:rsidR="00843154" w:rsidRPr="00917B66" w:rsidRDefault="001B76A1" w:rsidP="00843154">
      <w:pPr>
        <w:pStyle w:val="11"/>
        <w:tabs>
          <w:tab w:val="right" w:pos="9345"/>
        </w:tabs>
        <w:spacing w:before="0"/>
        <w:jc w:val="both"/>
        <w:rPr>
          <w:rFonts w:ascii="Times New Roman" w:hAnsi="Times New Roman" w:cstheme="minorBidi"/>
          <w:b w:val="0"/>
          <w:bCs w:val="0"/>
          <w:caps w:val="0"/>
          <w:sz w:val="28"/>
          <w:szCs w:val="28"/>
        </w:rPr>
      </w:pPr>
      <w:hyperlink w:anchor="_Toc163851338" w:history="1">
        <w:r w:rsidR="00843154" w:rsidRPr="00917B66">
          <w:rPr>
            <w:rFonts w:ascii="Times New Roman" w:hAnsi="Times New Roman" w:cstheme="minorBidi"/>
            <w:b w:val="0"/>
            <w:bCs w:val="0"/>
            <w:caps w:val="0"/>
            <w:sz w:val="28"/>
            <w:szCs w:val="28"/>
          </w:rPr>
          <w:t>Список использованных источников</w:t>
        </w:r>
        <w:r w:rsidR="00843154" w:rsidRPr="00917B66">
          <w:rPr>
            <w:rFonts w:ascii="Times New Roman" w:hAnsi="Times New Roman" w:cstheme="minorBidi"/>
            <w:b w:val="0"/>
            <w:bCs w:val="0"/>
            <w:caps w:val="0"/>
            <w:webHidden/>
            <w:sz w:val="28"/>
            <w:szCs w:val="28"/>
          </w:rPr>
          <w:tab/>
        </w:r>
        <w:r w:rsidR="00BC5F3C">
          <w:rPr>
            <w:rFonts w:ascii="Times New Roman" w:hAnsi="Times New Roman" w:cstheme="minorBidi"/>
            <w:b w:val="0"/>
            <w:bCs w:val="0"/>
            <w:caps w:val="0"/>
            <w:webHidden/>
            <w:sz w:val="28"/>
            <w:szCs w:val="28"/>
          </w:rPr>
          <w:t>22</w:t>
        </w:r>
      </w:hyperlink>
    </w:p>
    <w:p w14:paraId="4611D456" w14:textId="788D6819" w:rsidR="00FD55DF" w:rsidRDefault="00533DC8" w:rsidP="00FD55DF">
      <w:pPr>
        <w:ind w:firstLine="0"/>
      </w:pPr>
      <w:r w:rsidRPr="003A56E0">
        <w:fldChar w:fldCharType="end"/>
      </w:r>
    </w:p>
    <w:p w14:paraId="302FBFB0" w14:textId="7133DD24" w:rsidR="00FD55DF" w:rsidRDefault="00FD55DF">
      <w:pPr>
        <w:spacing w:after="160" w:line="259" w:lineRule="auto"/>
        <w:ind w:firstLine="0"/>
        <w:jc w:val="left"/>
      </w:pPr>
      <w:r>
        <w:br w:type="page"/>
      </w:r>
      <w:bookmarkStart w:id="3" w:name="_Toc163851335"/>
    </w:p>
    <w:p w14:paraId="7AE5F5F5" w14:textId="77777777" w:rsidR="00FD55DF" w:rsidRPr="00ED3D54" w:rsidRDefault="00FD55DF" w:rsidP="00FD55DF">
      <w:pPr>
        <w:pStyle w:val="1"/>
        <w:jc w:val="center"/>
      </w:pPr>
      <w:bookmarkStart w:id="4" w:name="_Toc163851334"/>
      <w:r w:rsidRPr="00ED3D54">
        <w:lastRenderedPageBreak/>
        <w:t>Введение</w:t>
      </w:r>
      <w:bookmarkEnd w:id="4"/>
    </w:p>
    <w:p w14:paraId="6319B2BC" w14:textId="77777777" w:rsidR="00FD55DF" w:rsidRPr="00A319B1" w:rsidRDefault="00FD55DF" w:rsidP="00FD55DF">
      <w:pPr>
        <w:ind w:firstLine="708"/>
        <w:rPr>
          <w:rFonts w:cs="Times New Roman"/>
          <w:szCs w:val="28"/>
        </w:rPr>
      </w:pPr>
      <w:r w:rsidRPr="00A319B1">
        <w:rPr>
          <w:rFonts w:cs="Times New Roman"/>
          <w:szCs w:val="28"/>
        </w:rPr>
        <w:t>Прохождение учебной практики по получению навыков исследовательской работы направлено на формирование и развитие умений и навыков, связанных с поиском, анализом, а также систематизацией информации, используемой для достижения цели и задач исследовательской работы. Практика позволяет использовать теоретические знания, полученные при изучении дисциплин соответствующего учебного плана и при проведении научных исследований в профессиональной сфере.</w:t>
      </w:r>
    </w:p>
    <w:p w14:paraId="6BEAC484" w14:textId="77777777" w:rsidR="00FD55DF" w:rsidRPr="00A319B1" w:rsidRDefault="00FD55DF" w:rsidP="00FD55DF">
      <w:pPr>
        <w:ind w:firstLine="708"/>
        <w:rPr>
          <w:rFonts w:cs="Times New Roman"/>
          <w:szCs w:val="28"/>
        </w:rPr>
      </w:pPr>
      <w:r w:rsidRPr="00A319B1">
        <w:rPr>
          <w:rFonts w:cs="Times New Roman"/>
          <w:szCs w:val="28"/>
        </w:rPr>
        <w:t>Содержание практики охватывает круг вопросов, связанных с закреплением и систематизацией теоретических знаний, полученных в процессе обучения; подготовкой студентов к проведению различного вида и форм научной деятельности; освоение сетевых информационных технологий для самостоятельного поиска научной литературы в Интернете; освоение технологий самостоятельной работы с учебной и научной литературой.</w:t>
      </w:r>
    </w:p>
    <w:p w14:paraId="2881DD36" w14:textId="77777777" w:rsidR="00FD55DF" w:rsidRPr="00A319B1" w:rsidRDefault="00FD55DF" w:rsidP="00FD55DF">
      <w:pPr>
        <w:ind w:firstLine="708"/>
        <w:rPr>
          <w:rFonts w:cs="Times New Roman"/>
          <w:szCs w:val="28"/>
        </w:rPr>
      </w:pPr>
      <w:r w:rsidRPr="00A319B1">
        <w:rPr>
          <w:rFonts w:cs="Times New Roman"/>
          <w:szCs w:val="28"/>
        </w:rPr>
        <w:t>Целью прохождения учебной практики по получению навыков исследовательской работы является закрепление полученных теоретических знаний и формирование первоначальных умений и навыков в области проведения исследований, направленных на решение поставленных задач.</w:t>
      </w:r>
    </w:p>
    <w:p w14:paraId="191031C4" w14:textId="77777777" w:rsidR="00FD55DF" w:rsidRPr="00A319B1" w:rsidRDefault="00FD55DF" w:rsidP="00FD55DF">
      <w:pPr>
        <w:ind w:firstLine="708"/>
        <w:rPr>
          <w:rFonts w:cs="Times New Roman"/>
          <w:szCs w:val="28"/>
        </w:rPr>
      </w:pPr>
      <w:r w:rsidRPr="00A319B1">
        <w:rPr>
          <w:rFonts w:cs="Times New Roman"/>
          <w:szCs w:val="28"/>
        </w:rPr>
        <w:t>Задачи практики:</w:t>
      </w:r>
    </w:p>
    <w:p w14:paraId="1D51FB2E" w14:textId="77777777" w:rsidR="00FD55DF" w:rsidRPr="00A319B1" w:rsidRDefault="00FD55DF" w:rsidP="00FD55DF">
      <w:pPr>
        <w:ind w:firstLine="708"/>
        <w:rPr>
          <w:rFonts w:cs="Times New Roman"/>
          <w:szCs w:val="28"/>
        </w:rPr>
      </w:pPr>
      <w:r w:rsidRPr="00A319B1">
        <w:rPr>
          <w:rFonts w:cs="Times New Roman"/>
          <w:szCs w:val="28"/>
        </w:rPr>
        <w:t>- закрепление теоретических знаний по изученным дисциплинам (модулям);</w:t>
      </w:r>
    </w:p>
    <w:p w14:paraId="6D1DD86B" w14:textId="77777777" w:rsidR="00FD55DF" w:rsidRPr="00A319B1" w:rsidRDefault="00FD55DF" w:rsidP="00FD55DF">
      <w:pPr>
        <w:ind w:firstLine="708"/>
        <w:rPr>
          <w:rFonts w:cs="Times New Roman"/>
          <w:szCs w:val="28"/>
        </w:rPr>
      </w:pPr>
      <w:r w:rsidRPr="00A319B1">
        <w:rPr>
          <w:rFonts w:cs="Times New Roman"/>
          <w:szCs w:val="28"/>
        </w:rPr>
        <w:t>- формирование навыков поиска информации, необходимой для решения поставленных задач;</w:t>
      </w:r>
    </w:p>
    <w:p w14:paraId="2D04705E" w14:textId="77777777" w:rsidR="00FD55DF" w:rsidRPr="00A319B1" w:rsidRDefault="00FD55DF" w:rsidP="00FD55DF">
      <w:pPr>
        <w:ind w:firstLine="708"/>
        <w:rPr>
          <w:rFonts w:cs="Times New Roman"/>
          <w:szCs w:val="28"/>
        </w:rPr>
      </w:pPr>
      <w:r w:rsidRPr="00A319B1">
        <w:rPr>
          <w:rFonts w:cs="Times New Roman"/>
          <w:szCs w:val="28"/>
        </w:rPr>
        <w:t>- развитие умения критически оценивать, обобщать и использовать полученную информацию, формулировать выводы и заключения.</w:t>
      </w:r>
    </w:p>
    <w:p w14:paraId="3D1F9856" w14:textId="77777777" w:rsidR="00FD55DF" w:rsidRDefault="00FD55DF" w:rsidP="00FD55DF">
      <w:pPr>
        <w:ind w:firstLine="708"/>
        <w:rPr>
          <w:rFonts w:cs="Times New Roman"/>
          <w:szCs w:val="28"/>
        </w:rPr>
      </w:pPr>
      <w:r w:rsidRPr="00A319B1">
        <w:rPr>
          <w:rFonts w:cs="Times New Roman"/>
          <w:szCs w:val="28"/>
        </w:rPr>
        <w:t>Для написания данного отчета о практике использовались: индивидуальное задание на практику, рабочий график проведения практики, учебная литература, а также аналитические материалы по теме исследования.</w:t>
      </w:r>
    </w:p>
    <w:p w14:paraId="7E38FB67" w14:textId="77777777" w:rsidR="00FD55DF" w:rsidRDefault="00FD55DF">
      <w:pPr>
        <w:spacing w:after="160" w:line="259" w:lineRule="auto"/>
        <w:ind w:firstLine="0"/>
        <w:jc w:val="left"/>
        <w:rPr>
          <w:rFonts w:cs="Times New Roman"/>
          <w:szCs w:val="28"/>
        </w:rPr>
      </w:pPr>
      <w:r>
        <w:rPr>
          <w:rFonts w:cs="Times New Roman"/>
          <w:szCs w:val="28"/>
        </w:rPr>
        <w:br w:type="page"/>
      </w:r>
    </w:p>
    <w:p w14:paraId="1BAA64FB" w14:textId="13876A27" w:rsidR="002C006D" w:rsidRPr="002C006D" w:rsidRDefault="00FD55DF" w:rsidP="007A1309">
      <w:pPr>
        <w:pStyle w:val="1"/>
        <w:ind w:left="0" w:firstLine="708"/>
        <w:rPr>
          <w:rFonts w:cs="Times New Roman"/>
          <w:szCs w:val="28"/>
        </w:rPr>
      </w:pPr>
      <w:bookmarkStart w:id="5" w:name="_Toc163851336"/>
      <w:bookmarkEnd w:id="3"/>
      <w:r w:rsidRPr="00533DC8">
        <w:lastRenderedPageBreak/>
        <w:t xml:space="preserve">1 </w:t>
      </w:r>
      <w:r>
        <w:t>Характеристика исследуемой проблемы</w:t>
      </w:r>
      <w:bookmarkStart w:id="6" w:name="_Toc163851337"/>
      <w:bookmarkEnd w:id="5"/>
    </w:p>
    <w:p w14:paraId="04A30218" w14:textId="44B4F890" w:rsidR="00CE39E4" w:rsidRPr="00705813" w:rsidRDefault="002C006D" w:rsidP="00EE488E">
      <w:pPr>
        <w:spacing w:after="160"/>
        <w:ind w:firstLine="708"/>
        <w:rPr>
          <w:rFonts w:cs="Times New Roman"/>
          <w:szCs w:val="28"/>
        </w:rPr>
      </w:pPr>
      <w:r w:rsidRPr="007A1309">
        <w:rPr>
          <w:rFonts w:cs="Times New Roman"/>
          <w:szCs w:val="28"/>
        </w:rPr>
        <w:t>Для проведения исследовательской работы мной была выбрана тема исследования – «Информация и ее свойства в цифровой экономике». Рассмотрим актуальность исследуемой проблемы и степень ее разработанности.</w:t>
      </w:r>
      <w:r w:rsidR="00EE488E">
        <w:rPr>
          <w:rFonts w:cs="Times New Roman"/>
          <w:szCs w:val="28"/>
        </w:rPr>
        <w:tab/>
      </w:r>
      <w:r w:rsidR="00EE488E">
        <w:rPr>
          <w:rFonts w:cs="Times New Roman"/>
          <w:szCs w:val="28"/>
        </w:rPr>
        <w:tab/>
      </w:r>
      <w:r w:rsidR="00EE488E">
        <w:rPr>
          <w:rFonts w:cs="Times New Roman"/>
          <w:szCs w:val="28"/>
        </w:rPr>
        <w:tab/>
      </w:r>
      <w:r w:rsidR="00EE488E">
        <w:rPr>
          <w:rFonts w:cs="Times New Roman"/>
          <w:szCs w:val="28"/>
        </w:rPr>
        <w:tab/>
      </w:r>
      <w:r w:rsidR="00EE488E">
        <w:rPr>
          <w:rFonts w:cs="Times New Roman"/>
          <w:szCs w:val="28"/>
        </w:rPr>
        <w:tab/>
      </w:r>
      <w:r w:rsidR="00EE488E">
        <w:rPr>
          <w:rFonts w:cs="Times New Roman"/>
          <w:szCs w:val="28"/>
        </w:rPr>
        <w:tab/>
      </w:r>
      <w:r w:rsidR="00EE488E">
        <w:rPr>
          <w:rFonts w:cs="Times New Roman"/>
          <w:szCs w:val="28"/>
        </w:rPr>
        <w:tab/>
      </w:r>
      <w:r w:rsidR="00EE488E">
        <w:rPr>
          <w:rFonts w:cs="Times New Roman"/>
          <w:szCs w:val="28"/>
        </w:rPr>
        <w:tab/>
      </w:r>
      <w:r w:rsidR="00EE488E">
        <w:rPr>
          <w:rFonts w:cs="Times New Roman"/>
          <w:szCs w:val="28"/>
        </w:rPr>
        <w:tab/>
      </w:r>
      <w:r w:rsidR="00EE488E">
        <w:rPr>
          <w:rFonts w:cs="Times New Roman"/>
          <w:szCs w:val="28"/>
        </w:rPr>
        <w:tab/>
      </w:r>
      <w:r w:rsidR="00EE488E">
        <w:rPr>
          <w:rFonts w:cs="Times New Roman"/>
          <w:szCs w:val="28"/>
        </w:rPr>
        <w:tab/>
      </w:r>
      <w:r w:rsidRPr="007A1309">
        <w:rPr>
          <w:rFonts w:cs="Times New Roman"/>
          <w:szCs w:val="28"/>
        </w:rPr>
        <w:t xml:space="preserve">Первая четверть XXI века ознаменовалась глубокой трансформацией всех сфер экономической жизни под воздействием цифровых технологий. Одной из наиболее заметных и социально значимых перемен стала радикальная реконфигурация пространства потребления – от традиционных физических точек продаж к цифровым платформам, от линейных транзакций к сетевым экосистемам, от массового маркетинга к </w:t>
      </w:r>
      <w:r w:rsidR="00705813">
        <w:rPr>
          <w:rFonts w:cs="Times New Roman"/>
          <w:szCs w:val="28"/>
        </w:rPr>
        <w:t>алгоритмической персонализации.</w:t>
      </w:r>
      <w:r w:rsidR="00EE488E">
        <w:rPr>
          <w:rFonts w:cs="Times New Roman"/>
          <w:szCs w:val="28"/>
        </w:rPr>
        <w:tab/>
      </w:r>
      <w:r w:rsidR="00EE488E">
        <w:rPr>
          <w:rFonts w:cs="Times New Roman"/>
          <w:szCs w:val="28"/>
        </w:rPr>
        <w:tab/>
      </w:r>
      <w:r w:rsidR="00EE488E">
        <w:rPr>
          <w:rFonts w:cs="Times New Roman"/>
          <w:szCs w:val="28"/>
        </w:rPr>
        <w:tab/>
      </w:r>
      <w:r w:rsidR="00EE488E">
        <w:rPr>
          <w:rFonts w:cs="Times New Roman"/>
          <w:szCs w:val="28"/>
        </w:rPr>
        <w:tab/>
      </w:r>
      <w:r w:rsidR="00EE488E">
        <w:rPr>
          <w:rFonts w:cs="Times New Roman"/>
          <w:szCs w:val="28"/>
        </w:rPr>
        <w:tab/>
      </w:r>
      <w:r w:rsidR="00EE488E">
        <w:rPr>
          <w:rFonts w:cs="Times New Roman"/>
          <w:szCs w:val="28"/>
        </w:rPr>
        <w:tab/>
      </w:r>
      <w:r w:rsidR="00EE488E">
        <w:rPr>
          <w:rFonts w:cs="Times New Roman"/>
          <w:szCs w:val="28"/>
        </w:rPr>
        <w:tab/>
      </w:r>
      <w:r w:rsidR="00EE488E">
        <w:rPr>
          <w:rFonts w:cs="Times New Roman"/>
          <w:szCs w:val="28"/>
        </w:rPr>
        <w:tab/>
      </w:r>
      <w:r w:rsidR="00EE488E">
        <w:rPr>
          <w:rFonts w:cs="Times New Roman"/>
          <w:szCs w:val="28"/>
        </w:rPr>
        <w:tab/>
      </w:r>
      <w:r w:rsidR="00EE488E">
        <w:rPr>
          <w:rFonts w:cs="Times New Roman"/>
          <w:szCs w:val="28"/>
        </w:rPr>
        <w:tab/>
      </w:r>
      <w:r w:rsidRPr="007A1309">
        <w:rPr>
          <w:rFonts w:cs="Times New Roman"/>
          <w:szCs w:val="28"/>
        </w:rPr>
        <w:t xml:space="preserve">Российский рынок электронной коммерции демонстрирует динамичный рост: в 2020 году его объем достиг 4,2 трлн рублей (прирост 25,7%), в 2021 – 5,0 трлн (прирост 19,6%), в 2023 – 11,5 трлн рублей. При этом доля онлайн-покупок в общей структуре потребительских расходов населения достигла 58% в 2023 году, что свидетельствует о смещении центра тяжести потребления в цифровую среду. Ключевыми драйверами этого процесса выступили пандемия COVID-19, ускорившая </w:t>
      </w:r>
      <w:proofErr w:type="spellStart"/>
      <w:r w:rsidRPr="007A1309">
        <w:rPr>
          <w:rFonts w:cs="Times New Roman"/>
          <w:szCs w:val="28"/>
        </w:rPr>
        <w:t>цифровизацию</w:t>
      </w:r>
      <w:proofErr w:type="spellEnd"/>
      <w:r w:rsidRPr="007A1309">
        <w:rPr>
          <w:rFonts w:cs="Times New Roman"/>
          <w:szCs w:val="28"/>
        </w:rPr>
        <w:t xml:space="preserve"> на 3–5 лет, развитие логистической инфраструктуры и формирование устойчивых цифровых прив</w:t>
      </w:r>
      <w:r w:rsidR="00705813">
        <w:rPr>
          <w:rFonts w:cs="Times New Roman"/>
          <w:szCs w:val="28"/>
        </w:rPr>
        <w:t>ычек у широких слоев населения.</w:t>
      </w:r>
      <w:r w:rsidR="00EE488E">
        <w:rPr>
          <w:rFonts w:cs="Times New Roman"/>
          <w:szCs w:val="28"/>
        </w:rPr>
        <w:tab/>
      </w:r>
      <w:r w:rsidR="00EE488E">
        <w:rPr>
          <w:rFonts w:cs="Times New Roman"/>
          <w:szCs w:val="28"/>
        </w:rPr>
        <w:tab/>
      </w:r>
      <w:r w:rsidR="00EE488E">
        <w:rPr>
          <w:rFonts w:cs="Times New Roman"/>
          <w:szCs w:val="28"/>
        </w:rPr>
        <w:tab/>
      </w:r>
      <w:r w:rsidR="00EE488E">
        <w:rPr>
          <w:rFonts w:cs="Times New Roman"/>
          <w:szCs w:val="28"/>
        </w:rPr>
        <w:tab/>
      </w:r>
      <w:r w:rsidR="00EE488E">
        <w:rPr>
          <w:rFonts w:cs="Times New Roman"/>
          <w:szCs w:val="28"/>
        </w:rPr>
        <w:tab/>
      </w:r>
      <w:r w:rsidRPr="007A1309">
        <w:rPr>
          <w:rFonts w:cs="Times New Roman"/>
          <w:szCs w:val="28"/>
        </w:rPr>
        <w:t xml:space="preserve">Особенностью российской модели цифрового потребления является доминирование </w:t>
      </w:r>
      <w:proofErr w:type="spellStart"/>
      <w:r w:rsidRPr="007A1309">
        <w:rPr>
          <w:rFonts w:cs="Times New Roman"/>
          <w:szCs w:val="28"/>
        </w:rPr>
        <w:t>маркетплейсов</w:t>
      </w:r>
      <w:proofErr w:type="spellEnd"/>
      <w:r w:rsidRPr="007A1309">
        <w:rPr>
          <w:rFonts w:cs="Times New Roman"/>
          <w:szCs w:val="28"/>
        </w:rPr>
        <w:t xml:space="preserve"> – цифровых посреднических платформ, агрегирующих предложения множества продавцов. По итогам 2023 года совокупная доля четырех крупнейших платформ (</w:t>
      </w:r>
      <w:proofErr w:type="spellStart"/>
      <w:r w:rsidRPr="007A1309">
        <w:rPr>
          <w:rFonts w:cs="Times New Roman"/>
          <w:szCs w:val="28"/>
        </w:rPr>
        <w:t>Wildberries</w:t>
      </w:r>
      <w:proofErr w:type="spellEnd"/>
      <w:r w:rsidRPr="007A1309">
        <w:rPr>
          <w:rFonts w:cs="Times New Roman"/>
          <w:szCs w:val="28"/>
        </w:rPr>
        <w:t xml:space="preserve">, </w:t>
      </w:r>
      <w:proofErr w:type="spellStart"/>
      <w:r w:rsidRPr="007A1309">
        <w:rPr>
          <w:rFonts w:cs="Times New Roman"/>
          <w:szCs w:val="28"/>
        </w:rPr>
        <w:t>Ozon</w:t>
      </w:r>
      <w:proofErr w:type="spellEnd"/>
      <w:r w:rsidRPr="007A1309">
        <w:rPr>
          <w:rFonts w:cs="Times New Roman"/>
          <w:szCs w:val="28"/>
        </w:rPr>
        <w:t xml:space="preserve">, </w:t>
      </w:r>
      <w:proofErr w:type="spellStart"/>
      <w:r w:rsidRPr="007A1309">
        <w:rPr>
          <w:rFonts w:cs="Times New Roman"/>
          <w:szCs w:val="28"/>
        </w:rPr>
        <w:t>Яндекс.Маркет</w:t>
      </w:r>
      <w:proofErr w:type="spellEnd"/>
      <w:r w:rsidRPr="007A1309">
        <w:rPr>
          <w:rFonts w:cs="Times New Roman"/>
          <w:szCs w:val="28"/>
        </w:rPr>
        <w:t xml:space="preserve">, </w:t>
      </w:r>
      <w:proofErr w:type="spellStart"/>
      <w:r w:rsidRPr="007A1309">
        <w:rPr>
          <w:rFonts w:cs="Times New Roman"/>
          <w:szCs w:val="28"/>
        </w:rPr>
        <w:t>Мегамаркет</w:t>
      </w:r>
      <w:proofErr w:type="spellEnd"/>
      <w:r w:rsidRPr="007A1309">
        <w:rPr>
          <w:rFonts w:cs="Times New Roman"/>
          <w:szCs w:val="28"/>
        </w:rPr>
        <w:t xml:space="preserve">) достигла 96,2% внутреннего рынка, причем на первые две площадки приходится 81,4%. </w:t>
      </w:r>
      <w:proofErr w:type="spellStart"/>
      <w:r w:rsidRPr="007A1309">
        <w:rPr>
          <w:rFonts w:cs="Times New Roman"/>
          <w:szCs w:val="28"/>
        </w:rPr>
        <w:t>Wildberries</w:t>
      </w:r>
      <w:proofErr w:type="spellEnd"/>
      <w:r w:rsidRPr="007A1309">
        <w:rPr>
          <w:rFonts w:cs="Times New Roman"/>
          <w:szCs w:val="28"/>
        </w:rPr>
        <w:t xml:space="preserve"> занимает 47%, </w:t>
      </w:r>
      <w:proofErr w:type="spellStart"/>
      <w:r w:rsidRPr="007A1309">
        <w:rPr>
          <w:rFonts w:cs="Times New Roman"/>
          <w:szCs w:val="28"/>
        </w:rPr>
        <w:t>Ozon</w:t>
      </w:r>
      <w:proofErr w:type="spellEnd"/>
      <w:r w:rsidRPr="007A1309">
        <w:rPr>
          <w:rFonts w:cs="Times New Roman"/>
          <w:szCs w:val="28"/>
        </w:rPr>
        <w:t xml:space="preserve"> – 34,4%. Данная концентрация значительно превосхо</w:t>
      </w:r>
      <w:r w:rsidR="00705813">
        <w:rPr>
          <w:rFonts w:cs="Times New Roman"/>
          <w:szCs w:val="28"/>
        </w:rPr>
        <w:t>дит показатели западных рынков.</w:t>
      </w:r>
      <w:r w:rsidR="00EE488E">
        <w:rPr>
          <w:rFonts w:cs="Times New Roman"/>
          <w:szCs w:val="28"/>
        </w:rPr>
        <w:tab/>
      </w:r>
      <w:r w:rsidR="00EE488E">
        <w:rPr>
          <w:rFonts w:cs="Times New Roman"/>
          <w:szCs w:val="28"/>
        </w:rPr>
        <w:tab/>
      </w:r>
      <w:r w:rsidR="00EE488E">
        <w:rPr>
          <w:rFonts w:cs="Times New Roman"/>
          <w:szCs w:val="28"/>
        </w:rPr>
        <w:tab/>
      </w:r>
      <w:r w:rsidR="00EE488E">
        <w:rPr>
          <w:rFonts w:cs="Times New Roman"/>
          <w:szCs w:val="28"/>
        </w:rPr>
        <w:tab/>
      </w:r>
      <w:r w:rsidR="00EE488E">
        <w:rPr>
          <w:rFonts w:cs="Times New Roman"/>
          <w:szCs w:val="28"/>
        </w:rPr>
        <w:tab/>
      </w:r>
      <w:r w:rsidR="00EE488E">
        <w:rPr>
          <w:rFonts w:cs="Times New Roman"/>
          <w:szCs w:val="28"/>
        </w:rPr>
        <w:tab/>
      </w:r>
      <w:r w:rsidR="00EE488E">
        <w:rPr>
          <w:rFonts w:cs="Times New Roman"/>
          <w:szCs w:val="28"/>
        </w:rPr>
        <w:tab/>
      </w:r>
      <w:r w:rsidR="00EE488E">
        <w:rPr>
          <w:rFonts w:cs="Times New Roman"/>
          <w:szCs w:val="28"/>
        </w:rPr>
        <w:tab/>
      </w:r>
      <w:r w:rsidR="00EE488E">
        <w:rPr>
          <w:rFonts w:cs="Times New Roman"/>
          <w:szCs w:val="28"/>
        </w:rPr>
        <w:tab/>
      </w:r>
      <w:r w:rsidR="00EE488E">
        <w:rPr>
          <w:rFonts w:cs="Times New Roman"/>
          <w:szCs w:val="28"/>
        </w:rPr>
        <w:lastRenderedPageBreak/>
        <w:tab/>
      </w:r>
      <w:r w:rsidRPr="007A1309">
        <w:rPr>
          <w:rFonts w:cs="Times New Roman"/>
          <w:szCs w:val="28"/>
        </w:rPr>
        <w:t>Формирование новой модели потребления не сводится лишь к замене физических магазинов цифровыми витринами. Это многомерный процесс, включающий изменение мотивов выбора, появление новых поведенческих паттернов, трансформацию ценовых механизмов и возникновение принципиально новых форм экономи</w:t>
      </w:r>
      <w:r w:rsidR="00705813">
        <w:rPr>
          <w:rFonts w:cs="Times New Roman"/>
          <w:szCs w:val="28"/>
        </w:rPr>
        <w:t>ческой координации.</w:t>
      </w:r>
      <w:r w:rsidR="00EE488E">
        <w:rPr>
          <w:rFonts w:cs="Times New Roman"/>
          <w:szCs w:val="28"/>
        </w:rPr>
        <w:tab/>
      </w:r>
      <w:r w:rsidR="00EE488E">
        <w:rPr>
          <w:rFonts w:cs="Times New Roman"/>
          <w:szCs w:val="28"/>
        </w:rPr>
        <w:tab/>
      </w:r>
      <w:r w:rsidR="00EE488E">
        <w:rPr>
          <w:rFonts w:cs="Times New Roman"/>
          <w:szCs w:val="28"/>
        </w:rPr>
        <w:tab/>
      </w:r>
      <w:r w:rsidRPr="007A1309">
        <w:rPr>
          <w:rFonts w:cs="Times New Roman"/>
          <w:szCs w:val="28"/>
        </w:rPr>
        <w:t xml:space="preserve">Теоретическое осмысление новой модели потребления требует интеграции концептуальных подходов из различных областей экономической науки. Ключевую роль играет теория транзакционных издержек Р. </w:t>
      </w:r>
      <w:proofErr w:type="spellStart"/>
      <w:r w:rsidRPr="007A1309">
        <w:rPr>
          <w:rFonts w:cs="Times New Roman"/>
          <w:szCs w:val="28"/>
        </w:rPr>
        <w:t>Коуза</w:t>
      </w:r>
      <w:proofErr w:type="spellEnd"/>
      <w:r w:rsidRPr="007A1309">
        <w:rPr>
          <w:rFonts w:cs="Times New Roman"/>
          <w:szCs w:val="28"/>
        </w:rPr>
        <w:t xml:space="preserve">, согласно которой цифровые платформы радикально снижают издержки поиска информации, заключения сделок и контроля за их исполнением. Концепция сетевых эффектов К. Шапиро и Х. </w:t>
      </w:r>
      <w:proofErr w:type="spellStart"/>
      <w:r w:rsidRPr="007A1309">
        <w:rPr>
          <w:rFonts w:cs="Times New Roman"/>
          <w:szCs w:val="28"/>
        </w:rPr>
        <w:t>Вэриана</w:t>
      </w:r>
      <w:proofErr w:type="spellEnd"/>
      <w:r w:rsidRPr="007A1309">
        <w:rPr>
          <w:rFonts w:cs="Times New Roman"/>
          <w:szCs w:val="28"/>
        </w:rPr>
        <w:t xml:space="preserve"> объясняет механизм экспоненциального роста ценности платформ. Теория потребительской ренты Ф. </w:t>
      </w:r>
      <w:proofErr w:type="spellStart"/>
      <w:r w:rsidRPr="007A1309">
        <w:rPr>
          <w:rFonts w:cs="Times New Roman"/>
          <w:szCs w:val="28"/>
        </w:rPr>
        <w:t>Котлера</w:t>
      </w:r>
      <w:proofErr w:type="spellEnd"/>
      <w:r w:rsidRPr="007A1309">
        <w:rPr>
          <w:rFonts w:cs="Times New Roman"/>
          <w:szCs w:val="28"/>
        </w:rPr>
        <w:t xml:space="preserve"> позволяет оценить выгоду, которую потребители получают от покупок на </w:t>
      </w:r>
      <w:proofErr w:type="spellStart"/>
      <w:r w:rsidRPr="007A1309">
        <w:rPr>
          <w:rFonts w:cs="Times New Roman"/>
          <w:szCs w:val="28"/>
        </w:rPr>
        <w:t>маркетплейсах</w:t>
      </w:r>
      <w:proofErr w:type="spellEnd"/>
      <w:r w:rsidRPr="007A1309">
        <w:rPr>
          <w:rFonts w:cs="Times New Roman"/>
          <w:szCs w:val="28"/>
        </w:rPr>
        <w:t xml:space="preserve">. Поведенческая экономика Д. </w:t>
      </w:r>
      <w:proofErr w:type="spellStart"/>
      <w:r w:rsidRPr="007A1309">
        <w:rPr>
          <w:rFonts w:cs="Times New Roman"/>
          <w:szCs w:val="28"/>
        </w:rPr>
        <w:t>Канемана</w:t>
      </w:r>
      <w:proofErr w:type="spellEnd"/>
      <w:r w:rsidRPr="007A1309">
        <w:rPr>
          <w:rFonts w:cs="Times New Roman"/>
          <w:szCs w:val="28"/>
        </w:rPr>
        <w:t xml:space="preserve"> акцентирует внимание на когнитивных ограничениях потребителе</w:t>
      </w:r>
      <w:r w:rsidR="00705813">
        <w:rPr>
          <w:rFonts w:cs="Times New Roman"/>
          <w:szCs w:val="28"/>
        </w:rPr>
        <w:t>й и влиянии архитектуры выбора.</w:t>
      </w:r>
      <w:r w:rsidR="00EE488E">
        <w:rPr>
          <w:rFonts w:cs="Times New Roman"/>
          <w:szCs w:val="28"/>
        </w:rPr>
        <w:tab/>
      </w:r>
      <w:r w:rsidR="00EE488E">
        <w:rPr>
          <w:rFonts w:cs="Times New Roman"/>
          <w:szCs w:val="28"/>
        </w:rPr>
        <w:tab/>
      </w:r>
      <w:r w:rsidR="00EE488E">
        <w:rPr>
          <w:rFonts w:cs="Times New Roman"/>
          <w:szCs w:val="28"/>
        </w:rPr>
        <w:tab/>
      </w:r>
      <w:r w:rsidR="00EE488E">
        <w:rPr>
          <w:rFonts w:cs="Times New Roman"/>
          <w:szCs w:val="28"/>
        </w:rPr>
        <w:tab/>
      </w:r>
      <w:r w:rsidR="00EE488E">
        <w:rPr>
          <w:rFonts w:cs="Times New Roman"/>
          <w:szCs w:val="28"/>
        </w:rPr>
        <w:tab/>
      </w:r>
      <w:r w:rsidR="00EE488E">
        <w:rPr>
          <w:rFonts w:cs="Times New Roman"/>
          <w:szCs w:val="28"/>
        </w:rPr>
        <w:tab/>
      </w:r>
      <w:r w:rsidR="00EE488E">
        <w:rPr>
          <w:rFonts w:cs="Times New Roman"/>
          <w:szCs w:val="28"/>
        </w:rPr>
        <w:tab/>
      </w:r>
      <w:r w:rsidR="00EE488E">
        <w:rPr>
          <w:rFonts w:cs="Times New Roman"/>
          <w:szCs w:val="28"/>
        </w:rPr>
        <w:tab/>
      </w:r>
      <w:r w:rsidR="00EE488E">
        <w:rPr>
          <w:rFonts w:cs="Times New Roman"/>
          <w:szCs w:val="28"/>
        </w:rPr>
        <w:tab/>
      </w:r>
      <w:r w:rsidR="00EE488E">
        <w:rPr>
          <w:rFonts w:cs="Times New Roman"/>
          <w:szCs w:val="28"/>
        </w:rPr>
        <w:tab/>
      </w:r>
      <w:r w:rsidRPr="007A1309">
        <w:rPr>
          <w:rFonts w:cs="Times New Roman"/>
          <w:szCs w:val="28"/>
        </w:rPr>
        <w:t xml:space="preserve">Среди российских исследователей следует выделить работы Я.И. Кузьминова, Е.В. </w:t>
      </w:r>
      <w:proofErr w:type="spellStart"/>
      <w:r w:rsidRPr="007A1309">
        <w:rPr>
          <w:rFonts w:cs="Times New Roman"/>
          <w:szCs w:val="28"/>
        </w:rPr>
        <w:t>Кручинской</w:t>
      </w:r>
      <w:proofErr w:type="spellEnd"/>
      <w:r w:rsidRPr="007A1309">
        <w:rPr>
          <w:rFonts w:cs="Times New Roman"/>
          <w:szCs w:val="28"/>
        </w:rPr>
        <w:t xml:space="preserve"> (анализ драйверов потребительского выбора), Д.Н. Курковой, А.Н. </w:t>
      </w:r>
      <w:proofErr w:type="spellStart"/>
      <w:r w:rsidRPr="007A1309">
        <w:rPr>
          <w:rFonts w:cs="Times New Roman"/>
          <w:szCs w:val="28"/>
        </w:rPr>
        <w:t>Курбацкого</w:t>
      </w:r>
      <w:proofErr w:type="spellEnd"/>
      <w:r w:rsidRPr="007A1309">
        <w:rPr>
          <w:rFonts w:cs="Times New Roman"/>
          <w:szCs w:val="28"/>
        </w:rPr>
        <w:t xml:space="preserve"> (механизмы адаптации к алгоритмическому ценообразованию), С.В. Ивановой, А.В. </w:t>
      </w:r>
      <w:proofErr w:type="spellStart"/>
      <w:r w:rsidRPr="007A1309">
        <w:rPr>
          <w:rFonts w:cs="Times New Roman"/>
          <w:szCs w:val="28"/>
        </w:rPr>
        <w:t>Азархина</w:t>
      </w:r>
      <w:proofErr w:type="spellEnd"/>
      <w:r w:rsidRPr="007A1309">
        <w:rPr>
          <w:rFonts w:cs="Times New Roman"/>
          <w:szCs w:val="28"/>
        </w:rPr>
        <w:t xml:space="preserve"> (поведенческие паттерны), а также коллектив авторов НИУ ВШЭ под руководством Г.И. </w:t>
      </w:r>
      <w:proofErr w:type="spellStart"/>
      <w:r w:rsidRPr="007A1309">
        <w:rPr>
          <w:rFonts w:cs="Times New Roman"/>
          <w:szCs w:val="28"/>
        </w:rPr>
        <w:t>Абдрахмановой</w:t>
      </w:r>
      <w:proofErr w:type="spellEnd"/>
      <w:r w:rsidRPr="007A1309">
        <w:rPr>
          <w:rFonts w:cs="Times New Roman"/>
          <w:szCs w:val="28"/>
        </w:rPr>
        <w:t xml:space="preserve"> (статистические сборники «Индикаторы цифровой экономики»).</w:t>
      </w:r>
      <w:r w:rsidR="00EE488E">
        <w:rPr>
          <w:rFonts w:cs="Times New Roman"/>
          <w:szCs w:val="28"/>
        </w:rPr>
        <w:tab/>
      </w:r>
      <w:r w:rsidR="00EE488E">
        <w:rPr>
          <w:rFonts w:cs="Times New Roman"/>
          <w:szCs w:val="28"/>
        </w:rPr>
        <w:tab/>
      </w:r>
      <w:r w:rsidR="00EE488E">
        <w:rPr>
          <w:rFonts w:cs="Times New Roman"/>
          <w:szCs w:val="28"/>
        </w:rPr>
        <w:tab/>
      </w:r>
      <w:r w:rsidRPr="007A1309">
        <w:rPr>
          <w:rFonts w:cs="Times New Roman"/>
          <w:szCs w:val="28"/>
        </w:rPr>
        <w:t>Для систематизации ключевых изменений, происходящих в модели потребления, ниже представлена таблица, отражающая сравнительную характеристику традиционной и цифровой модел</w:t>
      </w:r>
      <w:r w:rsidR="007A1309">
        <w:rPr>
          <w:rFonts w:cs="Times New Roman"/>
          <w:szCs w:val="28"/>
        </w:rPr>
        <w:t>ей потребительского поведения.</w:t>
      </w:r>
      <w:r w:rsidR="00EE488E">
        <w:rPr>
          <w:rFonts w:cs="Times New Roman"/>
          <w:szCs w:val="28"/>
        </w:rPr>
        <w:tab/>
      </w:r>
      <w:r w:rsidR="00EE488E">
        <w:rPr>
          <w:rFonts w:cs="Times New Roman"/>
          <w:szCs w:val="28"/>
        </w:rPr>
        <w:tab/>
      </w:r>
      <w:r w:rsidR="00EE488E">
        <w:rPr>
          <w:rFonts w:cs="Times New Roman"/>
          <w:szCs w:val="28"/>
        </w:rPr>
        <w:tab/>
      </w:r>
      <w:r w:rsidR="00EE488E">
        <w:rPr>
          <w:rFonts w:cs="Times New Roman"/>
          <w:szCs w:val="28"/>
        </w:rPr>
        <w:tab/>
      </w:r>
      <w:r w:rsidR="00EE488E">
        <w:rPr>
          <w:rFonts w:cs="Times New Roman"/>
          <w:szCs w:val="28"/>
        </w:rPr>
        <w:tab/>
      </w:r>
      <w:r w:rsidR="00EE488E">
        <w:rPr>
          <w:rFonts w:cs="Times New Roman"/>
          <w:szCs w:val="28"/>
        </w:rPr>
        <w:tab/>
      </w:r>
      <w:r w:rsidR="00EE488E">
        <w:rPr>
          <w:rFonts w:cs="Times New Roman"/>
          <w:szCs w:val="28"/>
        </w:rPr>
        <w:tab/>
      </w:r>
      <w:r w:rsidR="00EE488E">
        <w:rPr>
          <w:rFonts w:cs="Times New Roman"/>
          <w:szCs w:val="28"/>
        </w:rPr>
        <w:tab/>
      </w:r>
      <w:r w:rsidR="00EE488E">
        <w:rPr>
          <w:rFonts w:cs="Times New Roman"/>
          <w:szCs w:val="28"/>
        </w:rPr>
        <w:tab/>
      </w:r>
      <w:r w:rsidR="00EE488E">
        <w:rPr>
          <w:rFonts w:cs="Times New Roman"/>
          <w:szCs w:val="28"/>
        </w:rPr>
        <w:tab/>
      </w:r>
      <w:r w:rsidR="00EE488E">
        <w:rPr>
          <w:rFonts w:cs="Times New Roman"/>
          <w:szCs w:val="28"/>
        </w:rPr>
        <w:tab/>
      </w:r>
      <w:r w:rsidR="00705813">
        <w:rPr>
          <w:rFonts w:cs="Times New Roman"/>
          <w:szCs w:val="28"/>
        </w:rPr>
        <w:t>Таблица 1.1 -</w:t>
      </w:r>
      <w:r w:rsidR="00CE39E4" w:rsidRPr="00CE39E4">
        <w:rPr>
          <w:rFonts w:cs="Times New Roman"/>
          <w:i/>
          <w:szCs w:val="28"/>
        </w:rPr>
        <w:t xml:space="preserve"> </w:t>
      </w:r>
      <w:r w:rsidR="00CE39E4" w:rsidRPr="00705813">
        <w:rPr>
          <w:rFonts w:cs="Times New Roman"/>
          <w:color w:val="0F1115"/>
        </w:rPr>
        <w:t>Сравнительная характеристика традиционной и цифровой моделей потребления</w:t>
      </w:r>
    </w:p>
    <w:tbl>
      <w:tblPr>
        <w:tblStyle w:val="af1"/>
        <w:tblW w:w="0" w:type="auto"/>
        <w:tblLook w:val="04A0" w:firstRow="1" w:lastRow="0" w:firstColumn="1" w:lastColumn="0" w:noHBand="0" w:noVBand="1"/>
      </w:tblPr>
      <w:tblGrid>
        <w:gridCol w:w="3115"/>
        <w:gridCol w:w="3115"/>
        <w:gridCol w:w="3115"/>
      </w:tblGrid>
      <w:tr w:rsidR="00CE39E4" w:rsidRPr="00CE39E4" w14:paraId="5914B298" w14:textId="77777777" w:rsidTr="00CE39E4">
        <w:trPr>
          <w:trHeight w:val="1370"/>
        </w:trPr>
        <w:tc>
          <w:tcPr>
            <w:tcW w:w="3115" w:type="dxa"/>
          </w:tcPr>
          <w:p w14:paraId="3C2857B5" w14:textId="4DAF45B9" w:rsidR="00CE39E4" w:rsidRPr="00CE39E4" w:rsidRDefault="00CE39E4" w:rsidP="00705813">
            <w:pPr>
              <w:spacing w:after="160"/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 w:rsidRPr="00CE39E4">
              <w:rPr>
                <w:rFonts w:cs="Times New Roman"/>
                <w:sz w:val="24"/>
                <w:szCs w:val="24"/>
              </w:rPr>
              <w:lastRenderedPageBreak/>
              <w:t>Критерий сравнения</w:t>
            </w:r>
          </w:p>
        </w:tc>
        <w:tc>
          <w:tcPr>
            <w:tcW w:w="3115" w:type="dxa"/>
          </w:tcPr>
          <w:p w14:paraId="72B99C9C" w14:textId="2F78CFD4" w:rsidR="00CE39E4" w:rsidRPr="00CE39E4" w:rsidRDefault="00CE39E4" w:rsidP="00705813">
            <w:pPr>
              <w:spacing w:after="160"/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 w:rsidRPr="00CE39E4">
              <w:rPr>
                <w:rFonts w:cs="Times New Roman"/>
                <w:sz w:val="24"/>
                <w:szCs w:val="24"/>
              </w:rPr>
              <w:t>Традиционная модель потребления</w:t>
            </w:r>
          </w:p>
        </w:tc>
        <w:tc>
          <w:tcPr>
            <w:tcW w:w="3115" w:type="dxa"/>
          </w:tcPr>
          <w:p w14:paraId="55B9EF0D" w14:textId="4D06DE76" w:rsidR="00CE39E4" w:rsidRPr="00CE39E4" w:rsidRDefault="00CE39E4" w:rsidP="00705813">
            <w:pPr>
              <w:spacing w:after="160"/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 w:rsidRPr="00CE39E4">
              <w:rPr>
                <w:rFonts w:cs="Times New Roman"/>
                <w:sz w:val="24"/>
                <w:szCs w:val="24"/>
              </w:rPr>
              <w:t>Цифровая модель потребления (</w:t>
            </w:r>
            <w:proofErr w:type="spellStart"/>
            <w:r w:rsidRPr="00CE39E4">
              <w:rPr>
                <w:rFonts w:cs="Times New Roman"/>
                <w:sz w:val="24"/>
                <w:szCs w:val="24"/>
              </w:rPr>
              <w:t>маркетплейсы</w:t>
            </w:r>
            <w:proofErr w:type="spellEnd"/>
            <w:r w:rsidRPr="00CE39E4">
              <w:rPr>
                <w:rFonts w:cs="Times New Roman"/>
                <w:sz w:val="24"/>
                <w:szCs w:val="24"/>
              </w:rPr>
              <w:t>)</w:t>
            </w:r>
          </w:p>
        </w:tc>
      </w:tr>
      <w:tr w:rsidR="00CE39E4" w:rsidRPr="00CE39E4" w14:paraId="73F332FB" w14:textId="77777777" w:rsidTr="00CE39E4">
        <w:tc>
          <w:tcPr>
            <w:tcW w:w="3115" w:type="dxa"/>
          </w:tcPr>
          <w:p w14:paraId="0A144824" w14:textId="7D45943C" w:rsidR="00CE39E4" w:rsidRPr="00CE39E4" w:rsidRDefault="00CE39E4" w:rsidP="00CE39E4">
            <w:pPr>
              <w:spacing w:after="160"/>
              <w:ind w:firstLine="0"/>
              <w:rPr>
                <w:rFonts w:cs="Times New Roman"/>
                <w:sz w:val="24"/>
                <w:szCs w:val="24"/>
              </w:rPr>
            </w:pPr>
            <w:r w:rsidRPr="00CE39E4">
              <w:rPr>
                <w:rFonts w:cs="Times New Roman"/>
                <w:sz w:val="24"/>
                <w:szCs w:val="24"/>
              </w:rPr>
              <w:t>Пространство выбора</w:t>
            </w:r>
          </w:p>
        </w:tc>
        <w:tc>
          <w:tcPr>
            <w:tcW w:w="3115" w:type="dxa"/>
          </w:tcPr>
          <w:p w14:paraId="4720352A" w14:textId="3C5FA3D5" w:rsidR="00CE39E4" w:rsidRPr="00CE39E4" w:rsidRDefault="00CE39E4" w:rsidP="00CE39E4">
            <w:pPr>
              <w:spacing w:after="160"/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 w:rsidRPr="00CE39E4">
              <w:rPr>
                <w:rFonts w:cs="Times New Roman"/>
                <w:sz w:val="24"/>
                <w:szCs w:val="24"/>
                <w:shd w:val="clear" w:color="auto" w:fill="FFFFFF"/>
              </w:rPr>
              <w:t>Локальные магазины, ограниченный ассортимент</w:t>
            </w:r>
          </w:p>
        </w:tc>
        <w:tc>
          <w:tcPr>
            <w:tcW w:w="3115" w:type="dxa"/>
          </w:tcPr>
          <w:p w14:paraId="39A46CEB" w14:textId="4332D450" w:rsidR="00CE39E4" w:rsidRPr="00CE39E4" w:rsidRDefault="00CE39E4" w:rsidP="00CE39E4">
            <w:pPr>
              <w:spacing w:after="160"/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 w:rsidRPr="00CE39E4">
              <w:rPr>
                <w:rFonts w:cs="Times New Roman"/>
                <w:sz w:val="24"/>
                <w:szCs w:val="24"/>
                <w:shd w:val="clear" w:color="auto" w:fill="FFFFFF"/>
              </w:rPr>
              <w:t>Глобальный доступ, миллионы SKU</w:t>
            </w:r>
          </w:p>
        </w:tc>
      </w:tr>
      <w:tr w:rsidR="00CE39E4" w:rsidRPr="00CE39E4" w14:paraId="6FE09EA2" w14:textId="77777777" w:rsidTr="00CE39E4">
        <w:tc>
          <w:tcPr>
            <w:tcW w:w="3115" w:type="dxa"/>
          </w:tcPr>
          <w:p w14:paraId="53F7CF8D" w14:textId="2F961C94" w:rsidR="00CE39E4" w:rsidRPr="00CE39E4" w:rsidRDefault="00CE39E4" w:rsidP="00CE39E4">
            <w:pPr>
              <w:spacing w:after="160"/>
              <w:ind w:firstLine="0"/>
              <w:rPr>
                <w:rFonts w:cs="Times New Roman"/>
                <w:sz w:val="24"/>
                <w:szCs w:val="24"/>
              </w:rPr>
            </w:pPr>
            <w:r w:rsidRPr="00CE39E4">
              <w:rPr>
                <w:rFonts w:cs="Times New Roman"/>
                <w:sz w:val="24"/>
                <w:szCs w:val="24"/>
              </w:rPr>
              <w:t>Информационная среда</w:t>
            </w:r>
          </w:p>
        </w:tc>
        <w:tc>
          <w:tcPr>
            <w:tcW w:w="3115" w:type="dxa"/>
          </w:tcPr>
          <w:p w14:paraId="64E2448A" w14:textId="4544A50B" w:rsidR="00CE39E4" w:rsidRPr="00CE39E4" w:rsidRDefault="00CE39E4" w:rsidP="00CE39E4">
            <w:pPr>
              <w:spacing w:after="160"/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 w:rsidRPr="00CE39E4">
              <w:rPr>
                <w:rFonts w:cs="Times New Roman"/>
                <w:sz w:val="24"/>
                <w:szCs w:val="24"/>
                <w:shd w:val="clear" w:color="auto" w:fill="FFFFFF"/>
              </w:rPr>
              <w:t>Офлайн-реклама, рекомендации знакомых, личный опыт</w:t>
            </w:r>
          </w:p>
        </w:tc>
        <w:tc>
          <w:tcPr>
            <w:tcW w:w="3115" w:type="dxa"/>
          </w:tcPr>
          <w:p w14:paraId="576C46AF" w14:textId="28823276" w:rsidR="00CE39E4" w:rsidRPr="00CE39E4" w:rsidRDefault="00CE39E4" w:rsidP="00CE39E4">
            <w:pPr>
              <w:spacing w:after="160"/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 w:rsidRPr="00CE39E4">
              <w:rPr>
                <w:rFonts w:cs="Times New Roman"/>
                <w:sz w:val="24"/>
                <w:szCs w:val="24"/>
                <w:shd w:val="clear" w:color="auto" w:fill="FFFFFF"/>
              </w:rPr>
              <w:t>Персонализированная выдача, рейтинги, отзывы, алгоритмы</w:t>
            </w:r>
          </w:p>
        </w:tc>
      </w:tr>
      <w:tr w:rsidR="00CE39E4" w:rsidRPr="00CE39E4" w14:paraId="35F7B625" w14:textId="77777777" w:rsidTr="00CE39E4">
        <w:trPr>
          <w:trHeight w:val="1651"/>
        </w:trPr>
        <w:tc>
          <w:tcPr>
            <w:tcW w:w="3115" w:type="dxa"/>
          </w:tcPr>
          <w:p w14:paraId="17329EBF" w14:textId="5E162505" w:rsidR="00CE39E4" w:rsidRPr="00CE39E4" w:rsidRDefault="00CE39E4" w:rsidP="00CE39E4">
            <w:pPr>
              <w:spacing w:after="160"/>
              <w:ind w:firstLine="0"/>
              <w:rPr>
                <w:rFonts w:cs="Times New Roman"/>
                <w:sz w:val="24"/>
                <w:szCs w:val="24"/>
              </w:rPr>
            </w:pPr>
            <w:r w:rsidRPr="00CE39E4">
              <w:rPr>
                <w:rFonts w:cs="Times New Roman"/>
                <w:sz w:val="24"/>
                <w:szCs w:val="24"/>
              </w:rPr>
              <w:t>Механизм ценообразования</w:t>
            </w:r>
          </w:p>
        </w:tc>
        <w:tc>
          <w:tcPr>
            <w:tcW w:w="3115" w:type="dxa"/>
          </w:tcPr>
          <w:p w14:paraId="0C00BC76" w14:textId="000DF384" w:rsidR="00CE39E4" w:rsidRPr="00CE39E4" w:rsidRDefault="00CE39E4" w:rsidP="00CE39E4">
            <w:pPr>
              <w:spacing w:after="160"/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 w:rsidRPr="00CE39E4">
              <w:rPr>
                <w:rFonts w:cs="Times New Roman"/>
                <w:sz w:val="24"/>
                <w:szCs w:val="24"/>
                <w:shd w:val="clear" w:color="auto" w:fill="FFFFFF"/>
              </w:rPr>
              <w:t>Фиксированные цены, сезонные скидки</w:t>
            </w:r>
          </w:p>
        </w:tc>
        <w:tc>
          <w:tcPr>
            <w:tcW w:w="3115" w:type="dxa"/>
          </w:tcPr>
          <w:p w14:paraId="134AC1C1" w14:textId="6FA0EB22" w:rsidR="00CE39E4" w:rsidRPr="00CE39E4" w:rsidRDefault="00CE39E4" w:rsidP="00CE39E4">
            <w:pPr>
              <w:spacing w:after="160"/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 w:rsidRPr="00CE39E4">
              <w:rPr>
                <w:rFonts w:cs="Times New Roman"/>
                <w:sz w:val="24"/>
                <w:szCs w:val="24"/>
                <w:shd w:val="clear" w:color="auto" w:fill="FFFFFF"/>
              </w:rPr>
              <w:t xml:space="preserve">Динамическое ценообразование, алгоритмические скидки, </w:t>
            </w:r>
            <w:proofErr w:type="spellStart"/>
            <w:r w:rsidRPr="00CE39E4">
              <w:rPr>
                <w:rFonts w:cs="Times New Roman"/>
                <w:sz w:val="24"/>
                <w:szCs w:val="24"/>
                <w:shd w:val="clear" w:color="auto" w:fill="FFFFFF"/>
              </w:rPr>
              <w:t>кешбэк</w:t>
            </w:r>
            <w:proofErr w:type="spellEnd"/>
          </w:p>
        </w:tc>
      </w:tr>
      <w:tr w:rsidR="00CE39E4" w:rsidRPr="00CE39E4" w14:paraId="28D08D1D" w14:textId="77777777" w:rsidTr="00CE39E4">
        <w:tc>
          <w:tcPr>
            <w:tcW w:w="3115" w:type="dxa"/>
          </w:tcPr>
          <w:p w14:paraId="7B1389A5" w14:textId="21976F3D" w:rsidR="00CE39E4" w:rsidRPr="00CE39E4" w:rsidRDefault="00CE39E4" w:rsidP="00CE39E4">
            <w:pPr>
              <w:spacing w:after="160"/>
              <w:ind w:firstLine="0"/>
              <w:rPr>
                <w:rFonts w:cs="Times New Roman"/>
                <w:sz w:val="24"/>
                <w:szCs w:val="24"/>
              </w:rPr>
            </w:pPr>
            <w:r w:rsidRPr="00CE39E4">
              <w:rPr>
                <w:rFonts w:cs="Times New Roman"/>
                <w:sz w:val="24"/>
                <w:szCs w:val="24"/>
              </w:rPr>
              <w:t>Издержки переключения</w:t>
            </w:r>
          </w:p>
        </w:tc>
        <w:tc>
          <w:tcPr>
            <w:tcW w:w="3115" w:type="dxa"/>
          </w:tcPr>
          <w:p w14:paraId="379487D6" w14:textId="52E42BEA" w:rsidR="00CE39E4" w:rsidRPr="00CE39E4" w:rsidRDefault="00CE39E4" w:rsidP="00CE39E4">
            <w:pPr>
              <w:spacing w:after="160"/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 w:rsidRPr="00CE39E4">
              <w:rPr>
                <w:rFonts w:cs="Times New Roman"/>
                <w:sz w:val="24"/>
                <w:szCs w:val="24"/>
                <w:shd w:val="clear" w:color="auto" w:fill="FFFFFF"/>
              </w:rPr>
              <w:t>Низкие (переход в соседний магазин)</w:t>
            </w:r>
          </w:p>
        </w:tc>
        <w:tc>
          <w:tcPr>
            <w:tcW w:w="3115" w:type="dxa"/>
          </w:tcPr>
          <w:p w14:paraId="582BF12F" w14:textId="6DAB2128" w:rsidR="00CE39E4" w:rsidRPr="00CE39E4" w:rsidRDefault="00CE39E4" w:rsidP="00CE39E4">
            <w:pPr>
              <w:spacing w:after="160"/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 w:rsidRPr="00CE39E4">
              <w:rPr>
                <w:rFonts w:cs="Times New Roman"/>
                <w:sz w:val="24"/>
                <w:szCs w:val="24"/>
                <w:shd w:val="clear" w:color="auto" w:fill="FFFFFF"/>
              </w:rPr>
              <w:t>Высокие (привычный интерфейс, подписка, история покупок)</w:t>
            </w:r>
          </w:p>
        </w:tc>
      </w:tr>
      <w:tr w:rsidR="00CE39E4" w:rsidRPr="00CE39E4" w14:paraId="58A7D7AE" w14:textId="77777777" w:rsidTr="00CE39E4">
        <w:tc>
          <w:tcPr>
            <w:tcW w:w="3115" w:type="dxa"/>
          </w:tcPr>
          <w:p w14:paraId="63C260BC" w14:textId="780089CC" w:rsidR="00CE39E4" w:rsidRPr="00CE39E4" w:rsidRDefault="00CE39E4" w:rsidP="00CE39E4">
            <w:pPr>
              <w:spacing w:after="160"/>
              <w:ind w:firstLine="0"/>
              <w:rPr>
                <w:rFonts w:cs="Times New Roman"/>
                <w:sz w:val="24"/>
                <w:szCs w:val="24"/>
              </w:rPr>
            </w:pPr>
            <w:r w:rsidRPr="00CE39E4">
              <w:rPr>
                <w:rFonts w:cs="Times New Roman"/>
                <w:sz w:val="24"/>
                <w:szCs w:val="24"/>
              </w:rPr>
              <w:t>Структура рынка</w:t>
            </w:r>
          </w:p>
        </w:tc>
        <w:tc>
          <w:tcPr>
            <w:tcW w:w="3115" w:type="dxa"/>
          </w:tcPr>
          <w:p w14:paraId="3305E5EA" w14:textId="0DBA6C37" w:rsidR="00CE39E4" w:rsidRPr="00CE39E4" w:rsidRDefault="00CE39E4" w:rsidP="00CE39E4">
            <w:pPr>
              <w:spacing w:after="160"/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 w:rsidRPr="00CE39E4">
              <w:rPr>
                <w:rFonts w:cs="Times New Roman"/>
                <w:sz w:val="24"/>
                <w:szCs w:val="24"/>
                <w:shd w:val="clear" w:color="auto" w:fill="FFFFFF"/>
              </w:rPr>
              <w:t>Фрагментированная, много розничных игроков</w:t>
            </w:r>
          </w:p>
        </w:tc>
        <w:tc>
          <w:tcPr>
            <w:tcW w:w="3115" w:type="dxa"/>
          </w:tcPr>
          <w:p w14:paraId="0451FEC7" w14:textId="073255FB" w:rsidR="00CE39E4" w:rsidRPr="00CE39E4" w:rsidRDefault="00CE39E4" w:rsidP="00CE39E4">
            <w:pPr>
              <w:spacing w:after="160"/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 w:rsidRPr="00CE39E4">
              <w:rPr>
                <w:rFonts w:cs="Times New Roman"/>
                <w:sz w:val="24"/>
                <w:szCs w:val="24"/>
                <w:shd w:val="clear" w:color="auto" w:fill="FFFFFF"/>
              </w:rPr>
              <w:t>Высококонцентрированная (доминирование 2–4 платформ)</w:t>
            </w:r>
          </w:p>
        </w:tc>
      </w:tr>
      <w:tr w:rsidR="00CE39E4" w:rsidRPr="00CE39E4" w14:paraId="7553B132" w14:textId="77777777" w:rsidTr="00CE39E4">
        <w:tc>
          <w:tcPr>
            <w:tcW w:w="3115" w:type="dxa"/>
          </w:tcPr>
          <w:p w14:paraId="3A0A21AD" w14:textId="542245BB" w:rsidR="00CE39E4" w:rsidRPr="00CE39E4" w:rsidRDefault="00705813" w:rsidP="00CE39E4">
            <w:pPr>
              <w:spacing w:after="160"/>
              <w:ind w:firstLine="0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Роль Информации</w:t>
            </w:r>
          </w:p>
        </w:tc>
        <w:tc>
          <w:tcPr>
            <w:tcW w:w="3115" w:type="dxa"/>
          </w:tcPr>
          <w:p w14:paraId="31BAC02B" w14:textId="7F6E1F2A" w:rsidR="00CE39E4" w:rsidRPr="00CE39E4" w:rsidRDefault="00CE39E4" w:rsidP="00CE39E4">
            <w:pPr>
              <w:spacing w:after="160"/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 w:rsidRPr="00CE39E4">
              <w:rPr>
                <w:rFonts w:cs="Times New Roman"/>
                <w:sz w:val="24"/>
                <w:szCs w:val="24"/>
                <w:shd w:val="clear" w:color="auto" w:fill="FFFFFF"/>
              </w:rPr>
              <w:t>Пассивная (справочная)</w:t>
            </w:r>
          </w:p>
        </w:tc>
        <w:tc>
          <w:tcPr>
            <w:tcW w:w="3115" w:type="dxa"/>
          </w:tcPr>
          <w:p w14:paraId="646AEEB0" w14:textId="1A4E374E" w:rsidR="00CE39E4" w:rsidRPr="00CE39E4" w:rsidRDefault="00CE39E4" w:rsidP="00CE39E4">
            <w:pPr>
              <w:spacing w:after="160"/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 w:rsidRPr="00CE39E4">
              <w:rPr>
                <w:rFonts w:cs="Times New Roman"/>
                <w:sz w:val="24"/>
                <w:szCs w:val="24"/>
                <w:shd w:val="clear" w:color="auto" w:fill="FFFFFF"/>
              </w:rPr>
              <w:t>Активная (конструирование спроса, управление выбором)</w:t>
            </w:r>
          </w:p>
        </w:tc>
      </w:tr>
    </w:tbl>
    <w:p w14:paraId="4E431847" w14:textId="619C7389" w:rsidR="002C006D" w:rsidRPr="007A1309" w:rsidRDefault="002C006D" w:rsidP="007A1309">
      <w:pPr>
        <w:spacing w:after="160"/>
        <w:ind w:firstLine="708"/>
        <w:rPr>
          <w:rFonts w:cs="Times New Roman"/>
          <w:szCs w:val="28"/>
        </w:rPr>
      </w:pPr>
    </w:p>
    <w:p w14:paraId="1996ABA9" w14:textId="685CA283" w:rsidR="005B36AC" w:rsidRDefault="002C006D" w:rsidP="00EE488E">
      <w:pPr>
        <w:spacing w:after="160"/>
        <w:ind w:firstLine="708"/>
        <w:rPr>
          <w:rFonts w:cs="Times New Roman"/>
          <w:szCs w:val="28"/>
        </w:rPr>
      </w:pPr>
      <w:r w:rsidRPr="007A1309">
        <w:rPr>
          <w:rFonts w:cs="Times New Roman"/>
          <w:szCs w:val="28"/>
        </w:rPr>
        <w:t>Целью данной работы является анализ новой модели потребления, формирующейся под воздействием цифровых платформ, технологий персонализации и алгоритмического ценообразования на российс</w:t>
      </w:r>
      <w:r w:rsidR="007A1309">
        <w:rPr>
          <w:rFonts w:cs="Times New Roman"/>
          <w:szCs w:val="28"/>
        </w:rPr>
        <w:t>ком рынке. Задачи исследования:</w:t>
      </w:r>
      <w:r w:rsidR="00EE488E">
        <w:rPr>
          <w:rFonts w:cs="Times New Roman"/>
          <w:szCs w:val="28"/>
        </w:rPr>
        <w:tab/>
      </w:r>
      <w:r w:rsidR="00EE488E">
        <w:rPr>
          <w:rFonts w:cs="Times New Roman"/>
          <w:szCs w:val="28"/>
        </w:rPr>
        <w:tab/>
      </w:r>
      <w:r w:rsidR="00EE488E">
        <w:rPr>
          <w:rFonts w:cs="Times New Roman"/>
          <w:szCs w:val="28"/>
        </w:rPr>
        <w:tab/>
      </w:r>
      <w:r w:rsidR="00EE488E">
        <w:rPr>
          <w:rFonts w:cs="Times New Roman"/>
          <w:szCs w:val="28"/>
        </w:rPr>
        <w:tab/>
      </w:r>
      <w:r w:rsidR="00EE488E">
        <w:rPr>
          <w:rFonts w:cs="Times New Roman"/>
          <w:szCs w:val="28"/>
        </w:rPr>
        <w:tab/>
      </w:r>
      <w:r w:rsidR="00EE488E">
        <w:rPr>
          <w:rFonts w:cs="Times New Roman"/>
          <w:szCs w:val="28"/>
        </w:rPr>
        <w:tab/>
      </w:r>
      <w:r w:rsidR="00EE488E">
        <w:rPr>
          <w:rFonts w:cs="Times New Roman"/>
          <w:szCs w:val="28"/>
        </w:rPr>
        <w:tab/>
      </w:r>
      <w:r w:rsidR="00EE488E">
        <w:rPr>
          <w:rFonts w:cs="Times New Roman"/>
          <w:szCs w:val="28"/>
        </w:rPr>
        <w:tab/>
      </w:r>
      <w:r w:rsidR="00EE488E">
        <w:rPr>
          <w:rFonts w:cs="Times New Roman"/>
          <w:szCs w:val="28"/>
        </w:rPr>
        <w:tab/>
      </w:r>
      <w:r w:rsidR="00EE488E">
        <w:rPr>
          <w:rFonts w:cs="Times New Roman"/>
          <w:szCs w:val="28"/>
        </w:rPr>
        <w:tab/>
      </w:r>
      <w:r w:rsidRPr="007A1309">
        <w:rPr>
          <w:rFonts w:cs="Times New Roman"/>
          <w:szCs w:val="28"/>
        </w:rPr>
        <w:t>1. Выявить ключевые драйверы изменений потребительского поведения.</w:t>
      </w:r>
      <w:r w:rsidR="00EE488E">
        <w:rPr>
          <w:rFonts w:cs="Times New Roman"/>
          <w:szCs w:val="28"/>
        </w:rPr>
        <w:tab/>
      </w:r>
      <w:r w:rsidRPr="007A1309">
        <w:rPr>
          <w:rFonts w:cs="Times New Roman"/>
          <w:szCs w:val="28"/>
        </w:rPr>
        <w:t>2. Проанализировать структуру российского рынка электронной коммерции.</w:t>
      </w:r>
      <w:r w:rsidR="00445063">
        <w:rPr>
          <w:rFonts w:cs="Times New Roman"/>
          <w:szCs w:val="28"/>
        </w:rPr>
        <w:tab/>
      </w:r>
      <w:r w:rsidR="00445063">
        <w:rPr>
          <w:rFonts w:cs="Times New Roman"/>
          <w:szCs w:val="28"/>
        </w:rPr>
        <w:tab/>
      </w:r>
      <w:r w:rsidR="00445063">
        <w:rPr>
          <w:rFonts w:cs="Times New Roman"/>
          <w:szCs w:val="28"/>
        </w:rPr>
        <w:tab/>
      </w:r>
      <w:r w:rsidR="00445063">
        <w:rPr>
          <w:rFonts w:cs="Times New Roman"/>
          <w:szCs w:val="28"/>
        </w:rPr>
        <w:tab/>
      </w:r>
      <w:r w:rsidR="00445063">
        <w:rPr>
          <w:rFonts w:cs="Times New Roman"/>
          <w:szCs w:val="28"/>
        </w:rPr>
        <w:tab/>
      </w:r>
      <w:r w:rsidR="00445063">
        <w:rPr>
          <w:rFonts w:cs="Times New Roman"/>
          <w:szCs w:val="28"/>
        </w:rPr>
        <w:tab/>
      </w:r>
      <w:r w:rsidR="00445063">
        <w:rPr>
          <w:rFonts w:cs="Times New Roman"/>
          <w:szCs w:val="28"/>
        </w:rPr>
        <w:tab/>
      </w:r>
      <w:r w:rsidR="00445063">
        <w:rPr>
          <w:rFonts w:cs="Times New Roman"/>
          <w:szCs w:val="28"/>
        </w:rPr>
        <w:tab/>
      </w:r>
      <w:r w:rsidR="00445063">
        <w:rPr>
          <w:rFonts w:cs="Times New Roman"/>
          <w:szCs w:val="28"/>
        </w:rPr>
        <w:tab/>
      </w:r>
      <w:r w:rsidR="00445063">
        <w:rPr>
          <w:rFonts w:cs="Times New Roman"/>
          <w:szCs w:val="28"/>
        </w:rPr>
        <w:tab/>
      </w:r>
      <w:r w:rsidR="00445063">
        <w:rPr>
          <w:rFonts w:cs="Times New Roman"/>
          <w:szCs w:val="28"/>
        </w:rPr>
        <w:tab/>
      </w:r>
      <w:r w:rsidR="00445063">
        <w:rPr>
          <w:rFonts w:cs="Times New Roman"/>
          <w:szCs w:val="28"/>
        </w:rPr>
        <w:tab/>
      </w:r>
      <w:r w:rsidRPr="007A1309">
        <w:rPr>
          <w:rFonts w:cs="Times New Roman"/>
          <w:szCs w:val="28"/>
        </w:rPr>
        <w:t xml:space="preserve">3. Исследовать феномен алгоритмического ценообразования и </w:t>
      </w:r>
      <w:r w:rsidRPr="007A1309">
        <w:rPr>
          <w:rFonts w:cs="Times New Roman"/>
          <w:szCs w:val="28"/>
        </w:rPr>
        <w:lastRenderedPageBreak/>
        <w:t>адапт</w:t>
      </w:r>
      <w:r w:rsidR="00445063">
        <w:rPr>
          <w:rFonts w:cs="Times New Roman"/>
          <w:szCs w:val="28"/>
        </w:rPr>
        <w:t>ационные стратегии потребителей.</w:t>
      </w:r>
      <w:r w:rsidR="00445063">
        <w:rPr>
          <w:rFonts w:cs="Times New Roman"/>
          <w:szCs w:val="28"/>
        </w:rPr>
        <w:tab/>
      </w:r>
      <w:r w:rsidR="00445063">
        <w:rPr>
          <w:rFonts w:cs="Times New Roman"/>
          <w:szCs w:val="28"/>
        </w:rPr>
        <w:tab/>
      </w:r>
      <w:r w:rsidR="00445063">
        <w:rPr>
          <w:rFonts w:cs="Times New Roman"/>
          <w:szCs w:val="28"/>
        </w:rPr>
        <w:tab/>
      </w:r>
      <w:r w:rsidR="00445063">
        <w:rPr>
          <w:rFonts w:cs="Times New Roman"/>
          <w:szCs w:val="28"/>
        </w:rPr>
        <w:tab/>
      </w:r>
      <w:r w:rsidR="00445063">
        <w:rPr>
          <w:rFonts w:cs="Times New Roman"/>
          <w:szCs w:val="28"/>
        </w:rPr>
        <w:tab/>
      </w:r>
      <w:r w:rsidR="00445063">
        <w:rPr>
          <w:rFonts w:cs="Times New Roman"/>
          <w:szCs w:val="28"/>
        </w:rPr>
        <w:tab/>
      </w:r>
      <w:r w:rsidR="00445063">
        <w:rPr>
          <w:rFonts w:cs="Times New Roman"/>
          <w:szCs w:val="28"/>
        </w:rPr>
        <w:tab/>
      </w:r>
      <w:r w:rsidRPr="007A1309">
        <w:rPr>
          <w:rFonts w:cs="Times New Roman"/>
          <w:szCs w:val="28"/>
        </w:rPr>
        <w:t>4. Определить перспективы дальнейшего развития цифр</w:t>
      </w:r>
      <w:r w:rsidR="007A1309">
        <w:rPr>
          <w:rFonts w:cs="Times New Roman"/>
          <w:szCs w:val="28"/>
        </w:rPr>
        <w:t>овой трансформации потребления.</w:t>
      </w:r>
      <w:r w:rsidR="00445063">
        <w:rPr>
          <w:rFonts w:cs="Times New Roman"/>
          <w:szCs w:val="28"/>
        </w:rPr>
        <w:tab/>
      </w:r>
      <w:r w:rsidR="00445063">
        <w:rPr>
          <w:rFonts w:cs="Times New Roman"/>
          <w:szCs w:val="28"/>
        </w:rPr>
        <w:tab/>
      </w:r>
      <w:r w:rsidR="00445063">
        <w:rPr>
          <w:rFonts w:cs="Times New Roman"/>
          <w:szCs w:val="28"/>
        </w:rPr>
        <w:tab/>
      </w:r>
      <w:r w:rsidR="00445063">
        <w:rPr>
          <w:rFonts w:cs="Times New Roman"/>
          <w:szCs w:val="28"/>
        </w:rPr>
        <w:tab/>
      </w:r>
      <w:r w:rsidR="00445063">
        <w:rPr>
          <w:rFonts w:cs="Times New Roman"/>
          <w:szCs w:val="28"/>
        </w:rPr>
        <w:tab/>
      </w:r>
      <w:r w:rsidR="00445063">
        <w:rPr>
          <w:rFonts w:cs="Times New Roman"/>
          <w:szCs w:val="28"/>
        </w:rPr>
        <w:tab/>
      </w:r>
      <w:r w:rsidR="00445063">
        <w:rPr>
          <w:rFonts w:cs="Times New Roman"/>
          <w:szCs w:val="28"/>
        </w:rPr>
        <w:tab/>
      </w:r>
      <w:r w:rsidR="00445063">
        <w:rPr>
          <w:rFonts w:cs="Times New Roman"/>
          <w:szCs w:val="28"/>
        </w:rPr>
        <w:tab/>
      </w:r>
      <w:r w:rsidR="00445063">
        <w:rPr>
          <w:rFonts w:cs="Times New Roman"/>
          <w:szCs w:val="28"/>
        </w:rPr>
        <w:tab/>
      </w:r>
      <w:r w:rsidRPr="007A1309">
        <w:rPr>
          <w:rFonts w:cs="Times New Roman"/>
          <w:szCs w:val="28"/>
        </w:rPr>
        <w:t xml:space="preserve">Ниже приведён продолжение (вторая часть) первого раздела «Характеристика исследуемой проблемы», которое логически и стилистически продолжает ваш текст, сохраняет </w:t>
      </w:r>
      <w:r w:rsidR="007A1309">
        <w:rPr>
          <w:rFonts w:cs="Times New Roman"/>
          <w:szCs w:val="28"/>
        </w:rPr>
        <w:t>объём и углубляет проблематику.</w:t>
      </w:r>
      <w:r w:rsidR="00445063">
        <w:rPr>
          <w:rFonts w:cs="Times New Roman"/>
          <w:szCs w:val="28"/>
        </w:rPr>
        <w:tab/>
      </w:r>
      <w:r w:rsidR="00445063">
        <w:rPr>
          <w:rFonts w:cs="Times New Roman"/>
          <w:szCs w:val="28"/>
        </w:rPr>
        <w:tab/>
      </w:r>
      <w:r w:rsidR="00445063">
        <w:rPr>
          <w:rFonts w:cs="Times New Roman"/>
          <w:szCs w:val="28"/>
        </w:rPr>
        <w:tab/>
      </w:r>
      <w:r w:rsidR="00445063">
        <w:rPr>
          <w:rFonts w:cs="Times New Roman"/>
          <w:szCs w:val="28"/>
        </w:rPr>
        <w:tab/>
      </w:r>
      <w:r w:rsidR="00445063">
        <w:rPr>
          <w:rFonts w:cs="Times New Roman"/>
          <w:szCs w:val="28"/>
        </w:rPr>
        <w:tab/>
      </w:r>
      <w:r w:rsidR="00445063">
        <w:rPr>
          <w:rFonts w:cs="Times New Roman"/>
          <w:szCs w:val="28"/>
        </w:rPr>
        <w:tab/>
      </w:r>
      <w:r w:rsidR="00445063">
        <w:rPr>
          <w:rFonts w:cs="Times New Roman"/>
          <w:szCs w:val="28"/>
        </w:rPr>
        <w:tab/>
      </w:r>
      <w:r w:rsidR="00445063">
        <w:rPr>
          <w:rFonts w:cs="Times New Roman"/>
          <w:szCs w:val="28"/>
        </w:rPr>
        <w:tab/>
      </w:r>
      <w:r w:rsidR="00445063">
        <w:rPr>
          <w:rFonts w:cs="Times New Roman"/>
          <w:szCs w:val="28"/>
        </w:rPr>
        <w:tab/>
      </w:r>
      <w:r w:rsidR="00445063">
        <w:rPr>
          <w:rFonts w:cs="Times New Roman"/>
          <w:szCs w:val="28"/>
        </w:rPr>
        <w:tab/>
      </w:r>
      <w:r w:rsidRPr="007A1309">
        <w:rPr>
          <w:rFonts w:cs="Times New Roman"/>
          <w:szCs w:val="28"/>
        </w:rPr>
        <w:t xml:space="preserve">Несмотря на высокий уровень </w:t>
      </w:r>
      <w:proofErr w:type="spellStart"/>
      <w:r w:rsidRPr="007A1309">
        <w:rPr>
          <w:rFonts w:cs="Times New Roman"/>
          <w:szCs w:val="28"/>
        </w:rPr>
        <w:t>цифровизации</w:t>
      </w:r>
      <w:proofErr w:type="spellEnd"/>
      <w:r w:rsidRPr="007A1309">
        <w:rPr>
          <w:rFonts w:cs="Times New Roman"/>
          <w:szCs w:val="28"/>
        </w:rPr>
        <w:t xml:space="preserve"> потребления, остаются недостаточно изученными механизмы взаимовлияния между свойствами информации (полнота, достоверность, актуальность, симметричность доступа) и поведением потребителей в высококонцентрированной среде </w:t>
      </w:r>
      <w:proofErr w:type="spellStart"/>
      <w:r w:rsidRPr="007A1309">
        <w:rPr>
          <w:rFonts w:cs="Times New Roman"/>
          <w:szCs w:val="28"/>
        </w:rPr>
        <w:t>маркетплейсов</w:t>
      </w:r>
      <w:proofErr w:type="spellEnd"/>
      <w:r w:rsidRPr="007A1309">
        <w:rPr>
          <w:rFonts w:cs="Times New Roman"/>
          <w:szCs w:val="28"/>
        </w:rPr>
        <w:t>. Классическая экономическая теория исходит из предпосылки о рациональном агенте, обладающем всей необходимой информацией для принятия оптимального решения. Однако цифровая экономика порождает принципиально новую информационную асимметрию: алгоритмы платформ не столько снижают информационные барьеры, сколько перераспределяют контроль над информацией, создавая «управл</w:t>
      </w:r>
      <w:r w:rsidR="007A1309">
        <w:rPr>
          <w:rFonts w:cs="Times New Roman"/>
          <w:szCs w:val="28"/>
        </w:rPr>
        <w:t>яемую видимость» товаров и цен.</w:t>
      </w:r>
      <w:r w:rsidR="00445063">
        <w:rPr>
          <w:rFonts w:cs="Times New Roman"/>
          <w:szCs w:val="28"/>
        </w:rPr>
        <w:tab/>
      </w:r>
      <w:r w:rsidR="00445063">
        <w:rPr>
          <w:rFonts w:cs="Times New Roman"/>
          <w:szCs w:val="28"/>
        </w:rPr>
        <w:tab/>
      </w:r>
      <w:r w:rsidR="00445063">
        <w:rPr>
          <w:rFonts w:cs="Times New Roman"/>
          <w:szCs w:val="28"/>
        </w:rPr>
        <w:tab/>
      </w:r>
      <w:r w:rsidR="00445063">
        <w:rPr>
          <w:rFonts w:cs="Times New Roman"/>
          <w:szCs w:val="28"/>
        </w:rPr>
        <w:tab/>
      </w:r>
      <w:r w:rsidR="00445063">
        <w:rPr>
          <w:rFonts w:cs="Times New Roman"/>
          <w:szCs w:val="28"/>
        </w:rPr>
        <w:tab/>
      </w:r>
      <w:r w:rsidR="00445063">
        <w:rPr>
          <w:rFonts w:cs="Times New Roman"/>
          <w:szCs w:val="28"/>
        </w:rPr>
        <w:tab/>
      </w:r>
      <w:r w:rsidR="00445063">
        <w:rPr>
          <w:rFonts w:cs="Times New Roman"/>
          <w:szCs w:val="28"/>
        </w:rPr>
        <w:tab/>
      </w:r>
      <w:r w:rsidR="00445063">
        <w:rPr>
          <w:rFonts w:cs="Times New Roman"/>
          <w:szCs w:val="28"/>
        </w:rPr>
        <w:tab/>
      </w:r>
      <w:r w:rsidR="00445063">
        <w:rPr>
          <w:rFonts w:cs="Times New Roman"/>
          <w:szCs w:val="28"/>
        </w:rPr>
        <w:tab/>
      </w:r>
      <w:r w:rsidR="00445063">
        <w:rPr>
          <w:rFonts w:cs="Times New Roman"/>
          <w:szCs w:val="28"/>
        </w:rPr>
        <w:tab/>
      </w:r>
      <w:r w:rsidR="00445063">
        <w:rPr>
          <w:rFonts w:cs="Times New Roman"/>
          <w:szCs w:val="28"/>
        </w:rPr>
        <w:tab/>
      </w:r>
      <w:r w:rsidR="00445063">
        <w:rPr>
          <w:rFonts w:cs="Times New Roman"/>
          <w:szCs w:val="28"/>
        </w:rPr>
        <w:tab/>
      </w:r>
      <w:r w:rsidR="00445063">
        <w:rPr>
          <w:rFonts w:cs="Times New Roman"/>
          <w:szCs w:val="28"/>
        </w:rPr>
        <w:tab/>
      </w:r>
      <w:r w:rsidRPr="007A1309">
        <w:rPr>
          <w:rFonts w:cs="Times New Roman"/>
          <w:szCs w:val="28"/>
        </w:rPr>
        <w:t>Так, одно из центральных противоречий современной модели потребления заключается в том, что цифровые платформы одновременно расширяют доступ к информации (рейтинги, отзывы, сравнение цен) и ограничивают его через персонализацию выдачи, динамическое ценообразование и «цифровую архитектуру подталкивания». Потребитель сталкивается не с объективной рыночной информацией, а с её отфильтрованным алгоритмическим слепком, где порядок отображения товаров, выделение «выборов покупателей» и навязывание подписок задают вектор выбора. Это ставит под вопрос традиционное понимание суверенитета потребителя: формально сохраняя свободу выбора, покупатель фактически действует в сконстру</w:t>
      </w:r>
      <w:r w:rsidR="007A1309">
        <w:rPr>
          <w:rFonts w:cs="Times New Roman"/>
          <w:szCs w:val="28"/>
        </w:rPr>
        <w:t>ированной информационной среде.</w:t>
      </w:r>
      <w:r w:rsidR="00445063">
        <w:rPr>
          <w:rFonts w:cs="Times New Roman"/>
          <w:szCs w:val="28"/>
        </w:rPr>
        <w:tab/>
      </w:r>
      <w:r w:rsidR="00445063">
        <w:rPr>
          <w:rFonts w:cs="Times New Roman"/>
          <w:szCs w:val="28"/>
        </w:rPr>
        <w:tab/>
      </w:r>
      <w:r w:rsidR="00445063">
        <w:rPr>
          <w:rFonts w:cs="Times New Roman"/>
          <w:szCs w:val="28"/>
        </w:rPr>
        <w:tab/>
      </w:r>
      <w:r w:rsidRPr="007A1309">
        <w:rPr>
          <w:rFonts w:cs="Times New Roman"/>
          <w:szCs w:val="28"/>
        </w:rPr>
        <w:t xml:space="preserve">Следствием становится формирование феномена «алгоритмической </w:t>
      </w:r>
      <w:r w:rsidRPr="007A1309">
        <w:rPr>
          <w:rFonts w:cs="Times New Roman"/>
          <w:szCs w:val="28"/>
        </w:rPr>
        <w:lastRenderedPageBreak/>
        <w:t xml:space="preserve">лояльности» — устойчивого поведенческого паттерна, при котором потребитель закрепляется за одной-двумя платформами не столько из-за лучших цен, сколько из-за снижения собственных когнитивных и транзакционных издержек на обработку информации. Привычные интерфейсы, накопленная история покупок, персонализированные рекомендации и подписки создают высокие издержки переключения, которые не фиксируются в стандартных экономических моделях, но оказывают решающее влияние на рыночную концентрацию. Именно этим объясняется аномально высокая доля </w:t>
      </w:r>
      <w:proofErr w:type="spellStart"/>
      <w:r w:rsidRPr="007A1309">
        <w:rPr>
          <w:rFonts w:cs="Times New Roman"/>
          <w:szCs w:val="28"/>
        </w:rPr>
        <w:t>Wildberries</w:t>
      </w:r>
      <w:proofErr w:type="spellEnd"/>
      <w:r w:rsidRPr="007A1309">
        <w:rPr>
          <w:rFonts w:cs="Times New Roman"/>
          <w:szCs w:val="28"/>
        </w:rPr>
        <w:t xml:space="preserve"> и </w:t>
      </w:r>
      <w:proofErr w:type="spellStart"/>
      <w:r w:rsidRPr="007A1309">
        <w:rPr>
          <w:rFonts w:cs="Times New Roman"/>
          <w:szCs w:val="28"/>
        </w:rPr>
        <w:t>Ozon</w:t>
      </w:r>
      <w:proofErr w:type="spellEnd"/>
      <w:r w:rsidRPr="007A1309">
        <w:rPr>
          <w:rFonts w:cs="Times New Roman"/>
          <w:szCs w:val="28"/>
        </w:rPr>
        <w:t xml:space="preserve"> в России по сравнению с более фрагмен</w:t>
      </w:r>
      <w:r w:rsidR="007A1309">
        <w:rPr>
          <w:rFonts w:cs="Times New Roman"/>
          <w:szCs w:val="28"/>
        </w:rPr>
        <w:t>тированными рынками США или ЕС.</w:t>
      </w:r>
      <w:r w:rsidR="00445063">
        <w:rPr>
          <w:rFonts w:cs="Times New Roman"/>
          <w:szCs w:val="28"/>
        </w:rPr>
        <w:tab/>
      </w:r>
      <w:r w:rsidR="00445063">
        <w:rPr>
          <w:rFonts w:cs="Times New Roman"/>
          <w:szCs w:val="28"/>
        </w:rPr>
        <w:tab/>
      </w:r>
      <w:r w:rsidR="00445063">
        <w:rPr>
          <w:rFonts w:cs="Times New Roman"/>
          <w:szCs w:val="28"/>
        </w:rPr>
        <w:tab/>
      </w:r>
      <w:r w:rsidR="00445063">
        <w:rPr>
          <w:rFonts w:cs="Times New Roman"/>
          <w:szCs w:val="28"/>
        </w:rPr>
        <w:tab/>
      </w:r>
      <w:r w:rsidR="00445063">
        <w:rPr>
          <w:rFonts w:cs="Times New Roman"/>
          <w:szCs w:val="28"/>
        </w:rPr>
        <w:tab/>
      </w:r>
      <w:r w:rsidRPr="007A1309">
        <w:rPr>
          <w:rFonts w:cs="Times New Roman"/>
          <w:szCs w:val="28"/>
        </w:rPr>
        <w:t xml:space="preserve">Другой аспект проблемы связан с трансформацией восприятия ценности информации. В нецифровой экономике информация о товаре была преимущественно общественным благом (отзывы соседей, реклама, техническая документация). На </w:t>
      </w:r>
      <w:proofErr w:type="spellStart"/>
      <w:r w:rsidRPr="007A1309">
        <w:rPr>
          <w:rFonts w:cs="Times New Roman"/>
          <w:szCs w:val="28"/>
        </w:rPr>
        <w:t>маркетплейсах</w:t>
      </w:r>
      <w:proofErr w:type="spellEnd"/>
      <w:r w:rsidRPr="007A1309">
        <w:rPr>
          <w:rFonts w:cs="Times New Roman"/>
          <w:szCs w:val="28"/>
        </w:rPr>
        <w:t xml:space="preserve"> информация становится товаром и одновременно инструментом управления спросом. Отзывы </w:t>
      </w:r>
      <w:proofErr w:type="spellStart"/>
      <w:r w:rsidRPr="007A1309">
        <w:rPr>
          <w:rFonts w:cs="Times New Roman"/>
          <w:szCs w:val="28"/>
        </w:rPr>
        <w:t>модерируются</w:t>
      </w:r>
      <w:proofErr w:type="spellEnd"/>
      <w:r w:rsidRPr="007A1309">
        <w:rPr>
          <w:rFonts w:cs="Times New Roman"/>
          <w:szCs w:val="28"/>
        </w:rPr>
        <w:t>, рейтинги могут быть стимулированы, условия возврата товара и прозрачность полной стоимости (доставка, комиссии, скрытые платежи) различаются по платформам. Это порождает «информационную ренту платформы» — сверхприбыль, извлекаемую посредством контроля над информационными потоками, не имеющую а</w:t>
      </w:r>
      <w:r w:rsidR="007A1309">
        <w:rPr>
          <w:rFonts w:cs="Times New Roman"/>
          <w:szCs w:val="28"/>
        </w:rPr>
        <w:t>налогов в традиционной рознице.</w:t>
      </w:r>
      <w:r w:rsidR="00445063">
        <w:rPr>
          <w:rFonts w:cs="Times New Roman"/>
          <w:szCs w:val="28"/>
        </w:rPr>
        <w:tab/>
      </w:r>
      <w:r w:rsidRPr="007A1309">
        <w:rPr>
          <w:rFonts w:cs="Times New Roman"/>
          <w:szCs w:val="28"/>
        </w:rPr>
        <w:t xml:space="preserve">Степень разработанности проблемы, таким образом, характеризуется явным дисбалансом. Эмпирических исследований роста объемов онлайн-торговли и структуры рынка достаточно много (работы </w:t>
      </w:r>
      <w:proofErr w:type="spellStart"/>
      <w:r w:rsidRPr="007A1309">
        <w:rPr>
          <w:rFonts w:cs="Times New Roman"/>
          <w:szCs w:val="28"/>
        </w:rPr>
        <w:t>DataInsight</w:t>
      </w:r>
      <w:proofErr w:type="spellEnd"/>
      <w:r w:rsidRPr="007A1309">
        <w:rPr>
          <w:rFonts w:cs="Times New Roman"/>
          <w:szCs w:val="28"/>
        </w:rPr>
        <w:t xml:space="preserve">, НИУ ВШЭ, АКИТ). Однако микроэкономические механизмы влияния свойств информации на решения потребителя в условиях алгоритмического посредничества изучены фрагментарно. Поведенческая экономика описывает эвристики и искажения (эффект якоря, статус-кво, избегание потерь), но редко учитывает, что сам интерфейс платформы является активным участником формирования этих эвристик. Отдельные работы Д. </w:t>
      </w:r>
      <w:proofErr w:type="spellStart"/>
      <w:r w:rsidRPr="007A1309">
        <w:rPr>
          <w:rFonts w:cs="Times New Roman"/>
          <w:szCs w:val="28"/>
        </w:rPr>
        <w:t>Ариели</w:t>
      </w:r>
      <w:proofErr w:type="spellEnd"/>
      <w:r w:rsidRPr="007A1309">
        <w:rPr>
          <w:rFonts w:cs="Times New Roman"/>
          <w:szCs w:val="28"/>
        </w:rPr>
        <w:t xml:space="preserve"> и Р. </w:t>
      </w:r>
      <w:proofErr w:type="spellStart"/>
      <w:r w:rsidRPr="007A1309">
        <w:rPr>
          <w:rFonts w:cs="Times New Roman"/>
          <w:szCs w:val="28"/>
        </w:rPr>
        <w:t>Талерра</w:t>
      </w:r>
      <w:proofErr w:type="spellEnd"/>
      <w:r w:rsidRPr="007A1309">
        <w:rPr>
          <w:rFonts w:cs="Times New Roman"/>
          <w:szCs w:val="28"/>
        </w:rPr>
        <w:t xml:space="preserve"> затрагивают «подталкивание» в цифровой среде, но не адаптированы к </w:t>
      </w:r>
      <w:r w:rsidRPr="007A1309">
        <w:rPr>
          <w:rFonts w:cs="Times New Roman"/>
          <w:szCs w:val="28"/>
        </w:rPr>
        <w:lastRenderedPageBreak/>
        <w:t>реалиям высококонцентрированных рынков с дом</w:t>
      </w:r>
      <w:r w:rsidR="007A1309">
        <w:rPr>
          <w:rFonts w:cs="Times New Roman"/>
          <w:szCs w:val="28"/>
        </w:rPr>
        <w:t>инированием двух-трёх платформ.</w:t>
      </w:r>
      <w:r w:rsidR="00445063">
        <w:rPr>
          <w:rFonts w:cs="Times New Roman"/>
          <w:szCs w:val="28"/>
        </w:rPr>
        <w:tab/>
      </w:r>
      <w:r w:rsidR="00445063">
        <w:rPr>
          <w:rFonts w:cs="Times New Roman"/>
          <w:szCs w:val="28"/>
        </w:rPr>
        <w:tab/>
      </w:r>
      <w:r w:rsidR="00445063">
        <w:rPr>
          <w:rFonts w:cs="Times New Roman"/>
          <w:szCs w:val="28"/>
        </w:rPr>
        <w:tab/>
      </w:r>
      <w:r w:rsidR="00445063">
        <w:rPr>
          <w:rFonts w:cs="Times New Roman"/>
          <w:szCs w:val="28"/>
        </w:rPr>
        <w:tab/>
      </w:r>
      <w:r w:rsidR="00445063">
        <w:rPr>
          <w:rFonts w:cs="Times New Roman"/>
          <w:szCs w:val="28"/>
        </w:rPr>
        <w:tab/>
      </w:r>
      <w:r w:rsidR="00445063">
        <w:rPr>
          <w:rFonts w:cs="Times New Roman"/>
          <w:szCs w:val="28"/>
        </w:rPr>
        <w:tab/>
      </w:r>
      <w:r w:rsidR="00445063">
        <w:rPr>
          <w:rFonts w:cs="Times New Roman"/>
          <w:szCs w:val="28"/>
        </w:rPr>
        <w:tab/>
      </w:r>
      <w:r w:rsidR="00445063">
        <w:rPr>
          <w:rFonts w:cs="Times New Roman"/>
          <w:szCs w:val="28"/>
        </w:rPr>
        <w:tab/>
      </w:r>
      <w:r w:rsidR="00445063">
        <w:rPr>
          <w:rFonts w:cs="Times New Roman"/>
          <w:szCs w:val="28"/>
        </w:rPr>
        <w:tab/>
      </w:r>
      <w:r w:rsidR="00445063">
        <w:rPr>
          <w:rFonts w:cs="Times New Roman"/>
          <w:szCs w:val="28"/>
        </w:rPr>
        <w:tab/>
      </w:r>
      <w:r w:rsidR="00445063">
        <w:rPr>
          <w:rFonts w:cs="Times New Roman"/>
          <w:szCs w:val="28"/>
        </w:rPr>
        <w:tab/>
      </w:r>
      <w:r w:rsidR="00445063">
        <w:rPr>
          <w:rFonts w:cs="Times New Roman"/>
          <w:szCs w:val="28"/>
        </w:rPr>
        <w:tab/>
      </w:r>
      <w:r w:rsidRPr="007A1309">
        <w:rPr>
          <w:rFonts w:cs="Times New Roman"/>
          <w:szCs w:val="28"/>
        </w:rPr>
        <w:t xml:space="preserve">Кроме того, практически отсутствуют исследования, связывающие стратегии адаптации потребителей (например, использование карт цен, </w:t>
      </w:r>
      <w:proofErr w:type="spellStart"/>
      <w:r w:rsidRPr="007A1309">
        <w:rPr>
          <w:rFonts w:cs="Times New Roman"/>
          <w:szCs w:val="28"/>
        </w:rPr>
        <w:t>кешбэк</w:t>
      </w:r>
      <w:proofErr w:type="spellEnd"/>
      <w:r w:rsidRPr="007A1309">
        <w:rPr>
          <w:rFonts w:cs="Times New Roman"/>
          <w:szCs w:val="28"/>
        </w:rPr>
        <w:t xml:space="preserve">-сервисов, параллельный поиск на нескольких </w:t>
      </w:r>
      <w:proofErr w:type="spellStart"/>
      <w:r w:rsidRPr="007A1309">
        <w:rPr>
          <w:rFonts w:cs="Times New Roman"/>
          <w:szCs w:val="28"/>
        </w:rPr>
        <w:t>маркетплейсах</w:t>
      </w:r>
      <w:proofErr w:type="spellEnd"/>
      <w:r w:rsidRPr="007A1309">
        <w:rPr>
          <w:rFonts w:cs="Times New Roman"/>
          <w:szCs w:val="28"/>
        </w:rPr>
        <w:t xml:space="preserve">) с изменением самой информационной структуры платформ. Если потребители научатся обходить алгоритмические ограничения — станут более мобильными, начнут координироваться в обмене информацией о реальных ценах вне платформы — это может изменить баланс сил в экосистеме «платформа — продавец — покупатель». Напротив, пассивное принятие алгоритмических подсказок усиливает власть </w:t>
      </w:r>
      <w:proofErr w:type="spellStart"/>
      <w:r w:rsidRPr="007A1309">
        <w:rPr>
          <w:rFonts w:cs="Times New Roman"/>
          <w:szCs w:val="28"/>
        </w:rPr>
        <w:t>маркетплейсов</w:t>
      </w:r>
      <w:proofErr w:type="spellEnd"/>
      <w:r w:rsidRPr="007A1309">
        <w:rPr>
          <w:rFonts w:cs="Times New Roman"/>
          <w:szCs w:val="28"/>
        </w:rPr>
        <w:t xml:space="preserve"> и позволяет им повышать скрытые комиссии, не опасаясь оттока аудитории.</w:t>
      </w:r>
      <w:r w:rsidR="00445063">
        <w:rPr>
          <w:rFonts w:cs="Times New Roman"/>
          <w:szCs w:val="28"/>
        </w:rPr>
        <w:tab/>
      </w:r>
      <w:r w:rsidR="00445063">
        <w:rPr>
          <w:rFonts w:cs="Times New Roman"/>
          <w:szCs w:val="28"/>
        </w:rPr>
        <w:tab/>
      </w:r>
      <w:r w:rsidRPr="007A1309">
        <w:rPr>
          <w:rFonts w:cs="Times New Roman"/>
          <w:szCs w:val="28"/>
        </w:rPr>
        <w:t xml:space="preserve">Наконец, остаётся открытым вопрос о долгосрочных социально-экономических последствиях новой модели потребления. С одной стороны, </w:t>
      </w:r>
      <w:proofErr w:type="spellStart"/>
      <w:r w:rsidRPr="007A1309">
        <w:rPr>
          <w:rFonts w:cs="Times New Roman"/>
          <w:szCs w:val="28"/>
        </w:rPr>
        <w:t>маркетплейсы</w:t>
      </w:r>
      <w:proofErr w:type="spellEnd"/>
      <w:r w:rsidRPr="007A1309">
        <w:rPr>
          <w:rFonts w:cs="Times New Roman"/>
          <w:szCs w:val="28"/>
        </w:rPr>
        <w:t xml:space="preserve"> обеспечивают доступ к товарам для удалённых регионов и людей с ограниченной мобильностью, снижают инфляцию за счёт прозрачной конкуренции продавцов. С другой стороны, формируется цифровое неравенство нового типа — между теми, кто способен распознавать алгоритмические манипуляции, и теми, кто полностью доверяет рекомендательной системе. В перспективе это может привести к сегментации потребительского поведения не по доходу, а по «цифровой грамотности второго порядка» — способности видеть невидимые алгоритм</w:t>
      </w:r>
      <w:r w:rsidR="007A1309">
        <w:rPr>
          <w:rFonts w:cs="Times New Roman"/>
          <w:szCs w:val="28"/>
        </w:rPr>
        <w:t>ы, управляющие видимым выбором.</w:t>
      </w:r>
    </w:p>
    <w:p w14:paraId="36238050" w14:textId="1112CEDD" w:rsidR="00CC38E0" w:rsidRPr="00BC5F3C" w:rsidRDefault="00CC38E0" w:rsidP="005B36AC">
      <w:pPr>
        <w:spacing w:after="160"/>
        <w:ind w:firstLine="708"/>
        <w:rPr>
          <w:rFonts w:cs="Times New Roman"/>
          <w:szCs w:val="28"/>
        </w:rPr>
      </w:pPr>
      <w:r w:rsidRPr="00BC5F3C">
        <w:rPr>
          <w:rFonts w:ascii="Arial" w:hAnsi="Arial" w:cs="Arial"/>
          <w:sz w:val="30"/>
          <w:szCs w:val="30"/>
        </w:rPr>
        <w:t>2 Современное состояние исследуемой проблемы</w:t>
      </w:r>
      <w:r w:rsidRPr="000F5F9A">
        <w:rPr>
          <w:rFonts w:ascii="Arial CYR" w:hAnsi="Arial CYR" w:cs="Arial CYR"/>
          <w:szCs w:val="30"/>
        </w:rPr>
        <w:t>.</w:t>
      </w:r>
    </w:p>
    <w:p w14:paraId="3B80470C" w14:textId="794FA52C" w:rsidR="005B36AC" w:rsidRPr="005B36AC" w:rsidRDefault="005B36AC" w:rsidP="005B36AC">
      <w:pPr>
        <w:ind w:firstLine="708"/>
        <w:rPr>
          <w:rFonts w:cs="Times New Roman"/>
          <w:szCs w:val="28"/>
        </w:rPr>
      </w:pPr>
      <w:r w:rsidRPr="005B36AC">
        <w:rPr>
          <w:rFonts w:cs="Times New Roman"/>
          <w:szCs w:val="28"/>
        </w:rPr>
        <w:t xml:space="preserve">Эмпирический анализ, проведенный исследователями НИУ ВШЭ на выборке из 3000 респондентов общего населения и 1000 респондентов </w:t>
      </w:r>
      <w:proofErr w:type="spellStart"/>
      <w:r w:rsidRPr="005B36AC">
        <w:rPr>
          <w:rFonts w:cs="Times New Roman"/>
          <w:szCs w:val="28"/>
        </w:rPr>
        <w:t>верхнедоходной</w:t>
      </w:r>
      <w:proofErr w:type="spellEnd"/>
      <w:r w:rsidRPr="005B36AC">
        <w:rPr>
          <w:rFonts w:cs="Times New Roman"/>
          <w:szCs w:val="28"/>
        </w:rPr>
        <w:t xml:space="preserve"> группы, выявил ключевые факторы, определяющие выбор </w:t>
      </w:r>
      <w:proofErr w:type="spellStart"/>
      <w:r w:rsidRPr="005B36AC">
        <w:rPr>
          <w:rFonts w:cs="Times New Roman"/>
          <w:szCs w:val="28"/>
        </w:rPr>
        <w:t>маркетплейса</w:t>
      </w:r>
      <w:proofErr w:type="spellEnd"/>
      <w:r w:rsidRPr="005B36AC">
        <w:rPr>
          <w:rFonts w:cs="Times New Roman"/>
          <w:szCs w:val="28"/>
        </w:rPr>
        <w:t xml:space="preserve"> российскими потребителями.</w:t>
      </w:r>
    </w:p>
    <w:p w14:paraId="7E75E27E" w14:textId="3AC5E722" w:rsidR="005B36AC" w:rsidRPr="005B36AC" w:rsidRDefault="005B36AC" w:rsidP="005B36AC">
      <w:pPr>
        <w:ind w:firstLine="708"/>
        <w:rPr>
          <w:rFonts w:cs="Times New Roman"/>
          <w:szCs w:val="28"/>
        </w:rPr>
      </w:pPr>
      <w:r w:rsidRPr="005B36AC">
        <w:rPr>
          <w:rFonts w:cs="Times New Roman"/>
          <w:szCs w:val="28"/>
        </w:rPr>
        <w:lastRenderedPageBreak/>
        <w:t xml:space="preserve">Экономия средств является доминирующим мотивом для основной части населения. Около 50% респондентов указали, что покупают на </w:t>
      </w:r>
      <w:proofErr w:type="spellStart"/>
      <w:r w:rsidRPr="005B36AC">
        <w:rPr>
          <w:rFonts w:cs="Times New Roman"/>
          <w:szCs w:val="28"/>
        </w:rPr>
        <w:t>маркетплейсах</w:t>
      </w:r>
      <w:proofErr w:type="spellEnd"/>
      <w:r w:rsidRPr="005B36AC">
        <w:rPr>
          <w:rFonts w:cs="Times New Roman"/>
          <w:szCs w:val="28"/>
        </w:rPr>
        <w:t xml:space="preserve"> прежде всего косметику и товары личного пользования, 46,7% – одежду и обувь, 40% – товары для дома. Во всех этих категориях решающую роль играет возможность сравнения цен и доступ к скидкам и распродажам. По данным опросов </w:t>
      </w:r>
      <w:proofErr w:type="spellStart"/>
      <w:r w:rsidRPr="005B36AC">
        <w:rPr>
          <w:rFonts w:cs="Times New Roman"/>
          <w:szCs w:val="28"/>
        </w:rPr>
        <w:t>селлеров</w:t>
      </w:r>
      <w:proofErr w:type="spellEnd"/>
      <w:r w:rsidRPr="005B36AC">
        <w:rPr>
          <w:rFonts w:cs="Times New Roman"/>
          <w:szCs w:val="28"/>
        </w:rPr>
        <w:t xml:space="preserve">, 57% продавцов присутствуют на </w:t>
      </w:r>
      <w:proofErr w:type="spellStart"/>
      <w:r w:rsidRPr="005B36AC">
        <w:rPr>
          <w:rFonts w:cs="Times New Roman"/>
          <w:szCs w:val="28"/>
        </w:rPr>
        <w:t>Wildberries</w:t>
      </w:r>
      <w:proofErr w:type="spellEnd"/>
      <w:r w:rsidRPr="005B36AC">
        <w:rPr>
          <w:rFonts w:cs="Times New Roman"/>
          <w:szCs w:val="28"/>
        </w:rPr>
        <w:t xml:space="preserve">, 51% – на </w:t>
      </w:r>
      <w:proofErr w:type="spellStart"/>
      <w:r w:rsidRPr="005B36AC">
        <w:rPr>
          <w:rFonts w:cs="Times New Roman"/>
          <w:szCs w:val="28"/>
        </w:rPr>
        <w:t>Ozon</w:t>
      </w:r>
      <w:proofErr w:type="spellEnd"/>
      <w:r w:rsidRPr="005B36AC">
        <w:rPr>
          <w:rFonts w:cs="Times New Roman"/>
          <w:szCs w:val="28"/>
        </w:rPr>
        <w:t xml:space="preserve">, что создает интенсивную конкуренцию и давление на </w:t>
      </w:r>
      <w:r>
        <w:rPr>
          <w:rFonts w:cs="Times New Roman"/>
          <w:szCs w:val="28"/>
        </w:rPr>
        <w:t>цены.</w:t>
      </w:r>
    </w:p>
    <w:p w14:paraId="217E789B" w14:textId="57933FDC" w:rsidR="005B36AC" w:rsidRPr="005B36AC" w:rsidRDefault="005B36AC" w:rsidP="005B36AC">
      <w:pPr>
        <w:ind w:firstLine="708"/>
        <w:rPr>
          <w:rFonts w:cs="Times New Roman"/>
          <w:szCs w:val="28"/>
        </w:rPr>
      </w:pPr>
      <w:r w:rsidRPr="005B36AC">
        <w:rPr>
          <w:rFonts w:cs="Times New Roman"/>
          <w:szCs w:val="28"/>
        </w:rPr>
        <w:t xml:space="preserve">Ассортиментное разнообразие выступает вторым по значимости фактором. Для потребителей с высоким уровнем дохода доступность уникальных и специализированных товаров часто важнее ценовой экономии. </w:t>
      </w:r>
      <w:proofErr w:type="spellStart"/>
      <w:r w:rsidRPr="005B36AC">
        <w:rPr>
          <w:rFonts w:cs="Times New Roman"/>
          <w:szCs w:val="28"/>
        </w:rPr>
        <w:t>Маркетплейсы</w:t>
      </w:r>
      <w:proofErr w:type="spellEnd"/>
      <w:r w:rsidRPr="005B36AC">
        <w:rPr>
          <w:rFonts w:cs="Times New Roman"/>
          <w:szCs w:val="28"/>
        </w:rPr>
        <w:t xml:space="preserve"> решают проблему дефицита предложения в регионах, предоставляя доступ к товарам, отсутствующим в локальной торговле. Особенно это касается категорий электроники, инструментов, специа</w:t>
      </w:r>
      <w:r>
        <w:rPr>
          <w:rFonts w:cs="Times New Roman"/>
          <w:szCs w:val="28"/>
        </w:rPr>
        <w:t>лизированных товаров для хобби.</w:t>
      </w:r>
    </w:p>
    <w:p w14:paraId="7F755FBF" w14:textId="13E2C58D" w:rsidR="005B36AC" w:rsidRPr="005B36AC" w:rsidRDefault="005B36AC" w:rsidP="005B36AC">
      <w:pPr>
        <w:ind w:firstLine="708"/>
        <w:rPr>
          <w:rFonts w:cs="Times New Roman"/>
          <w:szCs w:val="28"/>
        </w:rPr>
      </w:pPr>
      <w:r w:rsidRPr="005B36AC">
        <w:rPr>
          <w:rFonts w:cs="Times New Roman"/>
          <w:szCs w:val="28"/>
        </w:rPr>
        <w:t xml:space="preserve">Прошлый опыт использования платформы формирует устойчивую лояльность. Качество сайта, удобство интерфейса, скорость доставки, надежность гарантий – все эти элементы создают привычку и снижают вероятность переключения на конкурентов. Исследование показало, что </w:t>
      </w:r>
      <w:proofErr w:type="spellStart"/>
      <w:r w:rsidRPr="005B36AC">
        <w:rPr>
          <w:rFonts w:cs="Times New Roman"/>
          <w:szCs w:val="28"/>
        </w:rPr>
        <w:t>Wildberries</w:t>
      </w:r>
      <w:proofErr w:type="spellEnd"/>
      <w:r w:rsidRPr="005B36AC">
        <w:rPr>
          <w:rFonts w:cs="Times New Roman"/>
          <w:szCs w:val="28"/>
        </w:rPr>
        <w:t xml:space="preserve"> получает более высокие оценки по параметрам «качество сайта» и «программа лояльности», что об</w:t>
      </w:r>
      <w:r>
        <w:rPr>
          <w:rFonts w:cs="Times New Roman"/>
          <w:szCs w:val="28"/>
        </w:rPr>
        <w:t>ъясняет его лидирующие позиции.</w:t>
      </w:r>
    </w:p>
    <w:p w14:paraId="44519391" w14:textId="414EFD6F" w:rsidR="005B36AC" w:rsidRPr="005B36AC" w:rsidRDefault="005B36AC" w:rsidP="005B36AC">
      <w:pPr>
        <w:ind w:firstLine="708"/>
        <w:rPr>
          <w:rFonts w:cs="Times New Roman"/>
          <w:szCs w:val="28"/>
        </w:rPr>
      </w:pPr>
      <w:r w:rsidRPr="005B36AC">
        <w:rPr>
          <w:rFonts w:cs="Times New Roman"/>
          <w:szCs w:val="28"/>
        </w:rPr>
        <w:t xml:space="preserve">Эффект окружения – влияние социального круга на потребительские решения – проявляется по-разному в различных сегментах. В кластере, где доминирует </w:t>
      </w:r>
      <w:proofErr w:type="spellStart"/>
      <w:r w:rsidRPr="005B36AC">
        <w:rPr>
          <w:rFonts w:cs="Times New Roman"/>
          <w:szCs w:val="28"/>
        </w:rPr>
        <w:t>Ozon</w:t>
      </w:r>
      <w:proofErr w:type="spellEnd"/>
      <w:r w:rsidRPr="005B36AC">
        <w:rPr>
          <w:rFonts w:cs="Times New Roman"/>
          <w:szCs w:val="28"/>
        </w:rPr>
        <w:t xml:space="preserve">, эффект окружения оказался наиболее значимым фактором, что указывает на роль сарафанного радио и </w:t>
      </w:r>
      <w:proofErr w:type="spellStart"/>
      <w:r w:rsidRPr="005B36AC">
        <w:rPr>
          <w:rFonts w:cs="Times New Roman"/>
          <w:szCs w:val="28"/>
        </w:rPr>
        <w:t>репутационных</w:t>
      </w:r>
      <w:proofErr w:type="spellEnd"/>
      <w:r w:rsidRPr="005B36AC">
        <w:rPr>
          <w:rFonts w:cs="Times New Roman"/>
          <w:szCs w:val="28"/>
        </w:rPr>
        <w:t xml:space="preserve"> механизмов.</w:t>
      </w:r>
    </w:p>
    <w:p w14:paraId="24B457AF" w14:textId="15668A7A" w:rsidR="005B36AC" w:rsidRPr="005B36AC" w:rsidRDefault="005B36AC" w:rsidP="005B36AC">
      <w:pPr>
        <w:ind w:firstLine="708"/>
        <w:rPr>
          <w:rFonts w:cs="Times New Roman"/>
          <w:szCs w:val="28"/>
        </w:rPr>
      </w:pPr>
      <w:r w:rsidRPr="005B36AC">
        <w:rPr>
          <w:rFonts w:cs="Times New Roman"/>
          <w:szCs w:val="28"/>
        </w:rPr>
        <w:t xml:space="preserve">Важно отметить </w:t>
      </w:r>
      <w:proofErr w:type="spellStart"/>
      <w:r w:rsidRPr="005B36AC">
        <w:rPr>
          <w:rFonts w:cs="Times New Roman"/>
          <w:szCs w:val="28"/>
        </w:rPr>
        <w:t>негомогенность</w:t>
      </w:r>
      <w:proofErr w:type="spellEnd"/>
      <w:r w:rsidRPr="005B36AC">
        <w:rPr>
          <w:rFonts w:cs="Times New Roman"/>
          <w:szCs w:val="28"/>
        </w:rPr>
        <w:t xml:space="preserve"> потребительских предпочтений. Кластерный анали</w:t>
      </w:r>
      <w:r>
        <w:rPr>
          <w:rFonts w:cs="Times New Roman"/>
          <w:szCs w:val="28"/>
        </w:rPr>
        <w:t>з выявил три основных сегмента:</w:t>
      </w:r>
    </w:p>
    <w:p w14:paraId="3594AB31" w14:textId="77777777" w:rsidR="005B36AC" w:rsidRPr="005B36AC" w:rsidRDefault="005B36AC" w:rsidP="005B36AC">
      <w:pPr>
        <w:ind w:firstLine="708"/>
        <w:rPr>
          <w:rFonts w:cs="Times New Roman"/>
          <w:szCs w:val="28"/>
        </w:rPr>
      </w:pPr>
      <w:r w:rsidRPr="005B36AC">
        <w:rPr>
          <w:rFonts w:cs="Times New Roman"/>
          <w:szCs w:val="28"/>
        </w:rPr>
        <w:t>1. Цифровые рационалисты (36%) – ориентированы на экономию и удобство;</w:t>
      </w:r>
    </w:p>
    <w:p w14:paraId="23784FBE" w14:textId="77777777" w:rsidR="005B36AC" w:rsidRPr="005B36AC" w:rsidRDefault="005B36AC" w:rsidP="005B36AC">
      <w:pPr>
        <w:ind w:firstLine="708"/>
        <w:rPr>
          <w:rFonts w:cs="Times New Roman"/>
          <w:szCs w:val="28"/>
        </w:rPr>
      </w:pPr>
      <w:r w:rsidRPr="005B36AC">
        <w:rPr>
          <w:rFonts w:cs="Times New Roman"/>
          <w:szCs w:val="28"/>
        </w:rPr>
        <w:t>2. Контролирующие оптимизаторы (30%) – чувствительны к ценам и стремятся к справедливости транзакций;</w:t>
      </w:r>
    </w:p>
    <w:p w14:paraId="35E3FAF4" w14:textId="3CA3198B" w:rsidR="005B36AC" w:rsidRPr="005B36AC" w:rsidRDefault="005B36AC" w:rsidP="005B36AC">
      <w:pPr>
        <w:ind w:firstLine="708"/>
        <w:rPr>
          <w:rFonts w:cs="Times New Roman"/>
          <w:szCs w:val="28"/>
        </w:rPr>
      </w:pPr>
      <w:r w:rsidRPr="005B36AC">
        <w:rPr>
          <w:rFonts w:cs="Times New Roman"/>
          <w:szCs w:val="28"/>
        </w:rPr>
        <w:lastRenderedPageBreak/>
        <w:t xml:space="preserve">3. </w:t>
      </w:r>
      <w:proofErr w:type="spellStart"/>
      <w:r w:rsidRPr="005B36AC">
        <w:rPr>
          <w:rFonts w:cs="Times New Roman"/>
          <w:szCs w:val="28"/>
        </w:rPr>
        <w:t>Скидочные</w:t>
      </w:r>
      <w:proofErr w:type="spellEnd"/>
      <w:r w:rsidRPr="005B36AC">
        <w:rPr>
          <w:rFonts w:cs="Times New Roman"/>
          <w:szCs w:val="28"/>
        </w:rPr>
        <w:t xml:space="preserve"> энтузиасты (34%) – превращают экономи</w:t>
      </w:r>
      <w:r>
        <w:rPr>
          <w:rFonts w:cs="Times New Roman"/>
          <w:szCs w:val="28"/>
        </w:rPr>
        <w:t>ю в социально-игровую практику.</w:t>
      </w:r>
    </w:p>
    <w:p w14:paraId="47C56AAD" w14:textId="77777777" w:rsidR="005B36AC" w:rsidRDefault="005B36AC" w:rsidP="005B36AC">
      <w:pPr>
        <w:ind w:firstLine="708"/>
        <w:rPr>
          <w:rFonts w:cs="Times New Roman"/>
          <w:szCs w:val="28"/>
        </w:rPr>
      </w:pPr>
      <w:r w:rsidRPr="005B36AC">
        <w:rPr>
          <w:rFonts w:cs="Times New Roman"/>
          <w:szCs w:val="28"/>
        </w:rPr>
        <w:t xml:space="preserve">Каждый из этих сегментов требует дифференцированного подхода со стороны </w:t>
      </w:r>
      <w:proofErr w:type="spellStart"/>
      <w:r w:rsidRPr="005B36AC">
        <w:rPr>
          <w:rFonts w:cs="Times New Roman"/>
          <w:szCs w:val="28"/>
        </w:rPr>
        <w:t>маркетплейсов</w:t>
      </w:r>
      <w:proofErr w:type="spellEnd"/>
      <w:r w:rsidRPr="005B36AC">
        <w:rPr>
          <w:rFonts w:cs="Times New Roman"/>
          <w:szCs w:val="28"/>
        </w:rPr>
        <w:t>.</w:t>
      </w:r>
    </w:p>
    <w:p w14:paraId="1B025BF1" w14:textId="02201B25" w:rsidR="005B36AC" w:rsidRPr="005B36AC" w:rsidRDefault="005B36AC" w:rsidP="005B36AC">
      <w:pPr>
        <w:ind w:firstLine="708"/>
        <w:rPr>
          <w:rFonts w:cs="Times New Roman"/>
          <w:szCs w:val="28"/>
        </w:rPr>
      </w:pPr>
      <w:r>
        <w:rPr>
          <w:rFonts w:cs="Times New Roman"/>
          <w:color w:val="0F1115"/>
        </w:rPr>
        <w:t xml:space="preserve">Таблица 2.2 - </w:t>
      </w:r>
      <w:r w:rsidRPr="005B36AC">
        <w:rPr>
          <w:rFonts w:cs="Times New Roman"/>
          <w:color w:val="0F1115"/>
        </w:rPr>
        <w:t xml:space="preserve">Потребительские сегменты российских </w:t>
      </w:r>
      <w:proofErr w:type="spellStart"/>
      <w:r w:rsidRPr="005B36AC">
        <w:rPr>
          <w:rFonts w:cs="Times New Roman"/>
          <w:color w:val="0F1115"/>
        </w:rPr>
        <w:t>маркетплейсов</w:t>
      </w:r>
      <w:proofErr w:type="spellEnd"/>
      <w:r>
        <w:rPr>
          <w:rFonts w:cs="Times New Roman"/>
          <w:szCs w:val="28"/>
        </w:rPr>
        <w:t>.</w:t>
      </w:r>
    </w:p>
    <w:tbl>
      <w:tblPr>
        <w:tblStyle w:val="af1"/>
        <w:tblW w:w="0" w:type="auto"/>
        <w:tblLook w:val="04A0" w:firstRow="1" w:lastRow="0" w:firstColumn="1" w:lastColumn="0" w:noHBand="0" w:noVBand="1"/>
      </w:tblPr>
      <w:tblGrid>
        <w:gridCol w:w="3115"/>
        <w:gridCol w:w="3115"/>
        <w:gridCol w:w="3115"/>
      </w:tblGrid>
      <w:tr w:rsidR="005B36AC" w14:paraId="0C60B724" w14:textId="77777777" w:rsidTr="005B36AC">
        <w:tc>
          <w:tcPr>
            <w:tcW w:w="3115" w:type="dxa"/>
          </w:tcPr>
          <w:p w14:paraId="29218BF1" w14:textId="0E8DF3DF" w:rsidR="005B36AC" w:rsidRPr="00584345" w:rsidRDefault="005B36AC" w:rsidP="00584345">
            <w:pPr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 w:rsidRPr="00584345">
              <w:rPr>
                <w:rFonts w:cs="Times New Roman"/>
                <w:sz w:val="24"/>
                <w:szCs w:val="24"/>
              </w:rPr>
              <w:t>Сегмент</w:t>
            </w:r>
          </w:p>
        </w:tc>
        <w:tc>
          <w:tcPr>
            <w:tcW w:w="3115" w:type="dxa"/>
          </w:tcPr>
          <w:p w14:paraId="07027532" w14:textId="02EA1B63" w:rsidR="005B36AC" w:rsidRPr="00584345" w:rsidRDefault="005B36AC" w:rsidP="00584345">
            <w:pPr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 w:rsidRPr="00584345">
              <w:rPr>
                <w:rFonts w:cs="Times New Roman"/>
                <w:sz w:val="24"/>
                <w:szCs w:val="24"/>
              </w:rPr>
              <w:t>Доля</w:t>
            </w:r>
          </w:p>
        </w:tc>
        <w:tc>
          <w:tcPr>
            <w:tcW w:w="3115" w:type="dxa"/>
          </w:tcPr>
          <w:p w14:paraId="0456AE13" w14:textId="06053479" w:rsidR="005B36AC" w:rsidRPr="00584345" w:rsidRDefault="005B36AC" w:rsidP="00584345">
            <w:pPr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 w:rsidRPr="00584345">
              <w:rPr>
                <w:rFonts w:cs="Times New Roman"/>
                <w:sz w:val="24"/>
                <w:szCs w:val="24"/>
              </w:rPr>
              <w:t>Ключевая характеристика</w:t>
            </w:r>
          </w:p>
        </w:tc>
      </w:tr>
      <w:tr w:rsidR="005B36AC" w14:paraId="5BECB569" w14:textId="77777777" w:rsidTr="005B36AC">
        <w:tc>
          <w:tcPr>
            <w:tcW w:w="3115" w:type="dxa"/>
          </w:tcPr>
          <w:p w14:paraId="755EA84E" w14:textId="45013AD1" w:rsidR="005B36AC" w:rsidRPr="00584345" w:rsidRDefault="005B36AC" w:rsidP="005B36AC">
            <w:pPr>
              <w:ind w:firstLine="0"/>
              <w:rPr>
                <w:rFonts w:cs="Times New Roman"/>
                <w:sz w:val="24"/>
                <w:szCs w:val="24"/>
              </w:rPr>
            </w:pPr>
            <w:r w:rsidRPr="00584345">
              <w:rPr>
                <w:rFonts w:cs="Times New Roman"/>
                <w:color w:val="0F1115"/>
                <w:sz w:val="24"/>
                <w:szCs w:val="24"/>
                <w:shd w:val="clear" w:color="auto" w:fill="FFFFFF"/>
              </w:rPr>
              <w:t>Цифровые рационалисты</w:t>
            </w:r>
          </w:p>
        </w:tc>
        <w:tc>
          <w:tcPr>
            <w:tcW w:w="3115" w:type="dxa"/>
          </w:tcPr>
          <w:p w14:paraId="436DAB5A" w14:textId="77777777" w:rsidR="00584345" w:rsidRDefault="00584345" w:rsidP="00584345">
            <w:pPr>
              <w:ind w:firstLine="0"/>
              <w:jc w:val="center"/>
              <w:rPr>
                <w:rFonts w:cs="Times New Roman"/>
                <w:sz w:val="24"/>
                <w:szCs w:val="24"/>
              </w:rPr>
            </w:pPr>
          </w:p>
          <w:p w14:paraId="4B6BBC6F" w14:textId="7DFBE42E" w:rsidR="005B36AC" w:rsidRPr="00584345" w:rsidRDefault="005B36AC" w:rsidP="00584345">
            <w:pPr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 w:rsidRPr="00584345">
              <w:rPr>
                <w:rFonts w:cs="Times New Roman"/>
                <w:sz w:val="24"/>
                <w:szCs w:val="24"/>
              </w:rPr>
              <w:t>36%</w:t>
            </w:r>
          </w:p>
        </w:tc>
        <w:tc>
          <w:tcPr>
            <w:tcW w:w="3115" w:type="dxa"/>
          </w:tcPr>
          <w:p w14:paraId="7F28D127" w14:textId="20DBB2B5" w:rsidR="005B36AC" w:rsidRPr="00584345" w:rsidRDefault="005B36AC" w:rsidP="00584345">
            <w:pPr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 w:rsidRPr="00584345">
              <w:rPr>
                <w:rFonts w:cs="Times New Roman"/>
                <w:color w:val="0F1115"/>
                <w:sz w:val="24"/>
                <w:szCs w:val="24"/>
                <w:shd w:val="clear" w:color="auto" w:fill="FFFFFF"/>
              </w:rPr>
              <w:t>Ориентация на экономию и удобство</w:t>
            </w:r>
          </w:p>
        </w:tc>
      </w:tr>
      <w:tr w:rsidR="005B36AC" w14:paraId="36301911" w14:textId="77777777" w:rsidTr="005B36AC">
        <w:tc>
          <w:tcPr>
            <w:tcW w:w="3115" w:type="dxa"/>
          </w:tcPr>
          <w:p w14:paraId="22F85AE2" w14:textId="3B4F072E" w:rsidR="005B36AC" w:rsidRPr="00584345" w:rsidRDefault="005B36AC" w:rsidP="005B36AC">
            <w:pPr>
              <w:ind w:firstLine="0"/>
              <w:rPr>
                <w:rFonts w:cs="Times New Roman"/>
                <w:sz w:val="24"/>
                <w:szCs w:val="24"/>
              </w:rPr>
            </w:pPr>
            <w:r w:rsidRPr="00584345">
              <w:rPr>
                <w:rFonts w:cs="Times New Roman"/>
                <w:color w:val="0F1115"/>
                <w:sz w:val="24"/>
                <w:szCs w:val="24"/>
                <w:shd w:val="clear" w:color="auto" w:fill="FFFFFF"/>
              </w:rPr>
              <w:t>Контролирующие оптимизаторы</w:t>
            </w:r>
          </w:p>
        </w:tc>
        <w:tc>
          <w:tcPr>
            <w:tcW w:w="3115" w:type="dxa"/>
          </w:tcPr>
          <w:p w14:paraId="3895D69B" w14:textId="77777777" w:rsidR="00584345" w:rsidRDefault="00584345" w:rsidP="00584345">
            <w:pPr>
              <w:ind w:firstLine="0"/>
              <w:jc w:val="center"/>
              <w:rPr>
                <w:rFonts w:cs="Times New Roman"/>
                <w:sz w:val="24"/>
                <w:szCs w:val="24"/>
              </w:rPr>
            </w:pPr>
          </w:p>
          <w:p w14:paraId="2AD184CC" w14:textId="77777777" w:rsidR="00584345" w:rsidRDefault="00584345" w:rsidP="00584345">
            <w:pPr>
              <w:ind w:firstLine="0"/>
              <w:jc w:val="center"/>
              <w:rPr>
                <w:rFonts w:cs="Times New Roman"/>
                <w:sz w:val="24"/>
                <w:szCs w:val="24"/>
              </w:rPr>
            </w:pPr>
          </w:p>
          <w:p w14:paraId="2CC34C7F" w14:textId="4A86A76B" w:rsidR="005B36AC" w:rsidRPr="00584345" w:rsidRDefault="005B36AC" w:rsidP="00584345">
            <w:pPr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 w:rsidRPr="00584345">
              <w:rPr>
                <w:rFonts w:cs="Times New Roman"/>
                <w:sz w:val="24"/>
                <w:szCs w:val="24"/>
              </w:rPr>
              <w:t>30%</w:t>
            </w:r>
          </w:p>
        </w:tc>
        <w:tc>
          <w:tcPr>
            <w:tcW w:w="3115" w:type="dxa"/>
          </w:tcPr>
          <w:p w14:paraId="5B5A670C" w14:textId="3BDD2C89" w:rsidR="005B36AC" w:rsidRPr="00584345" w:rsidRDefault="005B36AC" w:rsidP="00584345">
            <w:pPr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 w:rsidRPr="00584345">
              <w:rPr>
                <w:rFonts w:cs="Times New Roman"/>
                <w:color w:val="0F1115"/>
                <w:sz w:val="24"/>
                <w:szCs w:val="24"/>
                <w:shd w:val="clear" w:color="auto" w:fill="FFFFFF"/>
              </w:rPr>
              <w:t>Чувствительность к ценам, стремление к справедливости транзакций</w:t>
            </w:r>
          </w:p>
        </w:tc>
      </w:tr>
      <w:tr w:rsidR="005B36AC" w14:paraId="745BF3E4" w14:textId="77777777" w:rsidTr="005B36AC">
        <w:tc>
          <w:tcPr>
            <w:tcW w:w="3115" w:type="dxa"/>
          </w:tcPr>
          <w:p w14:paraId="6E3E759E" w14:textId="342D21AB" w:rsidR="005B36AC" w:rsidRPr="00584345" w:rsidRDefault="005B36AC" w:rsidP="005B36AC">
            <w:pPr>
              <w:ind w:firstLine="0"/>
              <w:rPr>
                <w:rFonts w:cs="Times New Roman"/>
                <w:sz w:val="24"/>
                <w:szCs w:val="24"/>
              </w:rPr>
            </w:pPr>
            <w:proofErr w:type="spellStart"/>
            <w:r w:rsidRPr="00584345">
              <w:rPr>
                <w:rFonts w:cs="Times New Roman"/>
                <w:color w:val="0F1115"/>
                <w:sz w:val="24"/>
                <w:szCs w:val="24"/>
                <w:shd w:val="clear" w:color="auto" w:fill="FFFFFF"/>
              </w:rPr>
              <w:t>Скидочные</w:t>
            </w:r>
            <w:proofErr w:type="spellEnd"/>
            <w:r w:rsidRPr="00584345">
              <w:rPr>
                <w:rFonts w:cs="Times New Roman"/>
                <w:color w:val="0F1115"/>
                <w:sz w:val="24"/>
                <w:szCs w:val="24"/>
                <w:shd w:val="clear" w:color="auto" w:fill="FFFFFF"/>
              </w:rPr>
              <w:t xml:space="preserve"> энтузиасты</w:t>
            </w:r>
          </w:p>
        </w:tc>
        <w:tc>
          <w:tcPr>
            <w:tcW w:w="3115" w:type="dxa"/>
          </w:tcPr>
          <w:p w14:paraId="7FDA4EB9" w14:textId="77777777" w:rsidR="00584345" w:rsidRDefault="00584345" w:rsidP="00584345">
            <w:pPr>
              <w:ind w:firstLine="0"/>
              <w:jc w:val="center"/>
              <w:rPr>
                <w:rFonts w:cs="Times New Roman"/>
                <w:sz w:val="24"/>
                <w:szCs w:val="24"/>
              </w:rPr>
            </w:pPr>
          </w:p>
          <w:p w14:paraId="45925BE3" w14:textId="77777777" w:rsidR="00584345" w:rsidRDefault="00584345" w:rsidP="00584345">
            <w:pPr>
              <w:ind w:firstLine="0"/>
              <w:jc w:val="center"/>
              <w:rPr>
                <w:rFonts w:cs="Times New Roman"/>
                <w:sz w:val="24"/>
                <w:szCs w:val="24"/>
              </w:rPr>
            </w:pPr>
          </w:p>
          <w:p w14:paraId="6D33236F" w14:textId="05D7DEFE" w:rsidR="005B36AC" w:rsidRPr="00584345" w:rsidRDefault="005B36AC" w:rsidP="00584345">
            <w:pPr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 w:rsidRPr="00584345">
              <w:rPr>
                <w:rFonts w:cs="Times New Roman"/>
                <w:sz w:val="24"/>
                <w:szCs w:val="24"/>
              </w:rPr>
              <w:t>34%</w:t>
            </w:r>
          </w:p>
        </w:tc>
        <w:tc>
          <w:tcPr>
            <w:tcW w:w="3115" w:type="dxa"/>
          </w:tcPr>
          <w:p w14:paraId="5DE34F09" w14:textId="3B9F2A13" w:rsidR="005B36AC" w:rsidRPr="00584345" w:rsidRDefault="005B36AC" w:rsidP="00584345">
            <w:pPr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 w:rsidRPr="00584345">
              <w:rPr>
                <w:rFonts w:cs="Times New Roman"/>
                <w:color w:val="0F1115"/>
                <w:sz w:val="24"/>
                <w:szCs w:val="24"/>
                <w:shd w:val="clear" w:color="auto" w:fill="FFFFFF"/>
              </w:rPr>
              <w:t>Превращение экономии в социально-игровую практику</w:t>
            </w:r>
          </w:p>
        </w:tc>
      </w:tr>
    </w:tbl>
    <w:p w14:paraId="74F60828" w14:textId="77777777" w:rsidR="005B36AC" w:rsidRPr="005B36AC" w:rsidRDefault="005B36AC" w:rsidP="005B36AC">
      <w:pPr>
        <w:ind w:firstLine="708"/>
        <w:rPr>
          <w:rFonts w:cs="Times New Roman"/>
          <w:szCs w:val="28"/>
        </w:rPr>
      </w:pPr>
    </w:p>
    <w:p w14:paraId="7519CE72" w14:textId="18BA30E5" w:rsidR="005B36AC" w:rsidRPr="005B36AC" w:rsidRDefault="005B36AC" w:rsidP="005B36AC">
      <w:pPr>
        <w:ind w:firstLine="708"/>
        <w:rPr>
          <w:rFonts w:cs="Times New Roman"/>
          <w:szCs w:val="28"/>
        </w:rPr>
      </w:pPr>
      <w:r w:rsidRPr="005B36AC">
        <w:rPr>
          <w:rFonts w:cs="Times New Roman"/>
          <w:szCs w:val="28"/>
        </w:rPr>
        <w:t>Одним из наиболее дискуссионных аспектов новой модели потребления является распространение алгоритмического ценообразования – использование компаниями сложных алгоритмов для динамического изменения цен в зависимости от спроса, поведения пользователей, времени суток, локации и других факторов. С одной стороны, это позволяет оптимизировать прибыль и эффективность распределения ресурсов. С другой – создает новые формы информационной асимметрии и ставит вопросы справедливо</w:t>
      </w:r>
      <w:r>
        <w:rPr>
          <w:rFonts w:cs="Times New Roman"/>
          <w:szCs w:val="28"/>
        </w:rPr>
        <w:t>сти и защиты прав потребителей.</w:t>
      </w:r>
    </w:p>
    <w:p w14:paraId="1ADF714A" w14:textId="3B1B70D2" w:rsidR="005B36AC" w:rsidRPr="005B36AC" w:rsidRDefault="005B36AC" w:rsidP="005B36AC">
      <w:pPr>
        <w:ind w:firstLine="708"/>
        <w:rPr>
          <w:rFonts w:cs="Times New Roman"/>
          <w:szCs w:val="28"/>
        </w:rPr>
      </w:pPr>
      <w:r w:rsidRPr="005B36AC">
        <w:rPr>
          <w:rFonts w:cs="Times New Roman"/>
          <w:szCs w:val="28"/>
        </w:rPr>
        <w:t>Исследование механизмов адаптации потребителей к алгоритмическому ценообразовани</w:t>
      </w:r>
      <w:r>
        <w:rPr>
          <w:rFonts w:cs="Times New Roman"/>
          <w:szCs w:val="28"/>
        </w:rPr>
        <w:t>ю выявило несколько стратегий:</w:t>
      </w:r>
    </w:p>
    <w:p w14:paraId="0909DA0F" w14:textId="77777777" w:rsidR="005B36AC" w:rsidRPr="005B36AC" w:rsidRDefault="005B36AC" w:rsidP="005B36AC">
      <w:pPr>
        <w:ind w:firstLine="708"/>
        <w:rPr>
          <w:rFonts w:cs="Times New Roman"/>
          <w:szCs w:val="28"/>
        </w:rPr>
      </w:pPr>
      <w:r w:rsidRPr="005B36AC">
        <w:rPr>
          <w:rFonts w:cs="Times New Roman"/>
          <w:szCs w:val="28"/>
        </w:rPr>
        <w:t>1. Пассивное принятие курируемых алгоритмом предложений, что усиливает паттерн импульсивного потребления.</w:t>
      </w:r>
    </w:p>
    <w:p w14:paraId="59FF3170" w14:textId="77777777" w:rsidR="005B36AC" w:rsidRPr="005B36AC" w:rsidRDefault="005B36AC" w:rsidP="005B36AC">
      <w:pPr>
        <w:ind w:firstLine="708"/>
        <w:rPr>
          <w:rFonts w:cs="Times New Roman"/>
          <w:szCs w:val="28"/>
        </w:rPr>
      </w:pPr>
      <w:r w:rsidRPr="005B36AC">
        <w:rPr>
          <w:rFonts w:cs="Times New Roman"/>
          <w:szCs w:val="28"/>
        </w:rPr>
        <w:t>2. Активное сопротивление через использование сервисов сравнения цен, отслеживание динамики, применение VPN для обхода персонализированных цен.</w:t>
      </w:r>
    </w:p>
    <w:p w14:paraId="7B2D97B1" w14:textId="5E95183D" w:rsidR="005B36AC" w:rsidRPr="005B36AC" w:rsidRDefault="005B36AC" w:rsidP="005B36AC">
      <w:pPr>
        <w:ind w:firstLine="708"/>
        <w:rPr>
          <w:rFonts w:cs="Times New Roman"/>
          <w:szCs w:val="28"/>
        </w:rPr>
      </w:pPr>
      <w:r w:rsidRPr="005B36AC">
        <w:rPr>
          <w:rFonts w:cs="Times New Roman"/>
          <w:szCs w:val="28"/>
        </w:rPr>
        <w:lastRenderedPageBreak/>
        <w:t>3. Делегирование выбора цифровым помощникам и ботам, автоматически отслеживающим о</w:t>
      </w:r>
      <w:r>
        <w:rPr>
          <w:rFonts w:cs="Times New Roman"/>
          <w:szCs w:val="28"/>
        </w:rPr>
        <w:t>птимальные моменты для покупки.</w:t>
      </w:r>
    </w:p>
    <w:p w14:paraId="60894DE2" w14:textId="7BF68594" w:rsidR="005B36AC" w:rsidRPr="005B36AC" w:rsidRDefault="005B36AC" w:rsidP="005B36AC">
      <w:pPr>
        <w:ind w:firstLine="708"/>
        <w:rPr>
          <w:rFonts w:cs="Times New Roman"/>
          <w:szCs w:val="28"/>
        </w:rPr>
      </w:pPr>
      <w:r w:rsidRPr="005B36AC">
        <w:rPr>
          <w:rFonts w:cs="Times New Roman"/>
          <w:szCs w:val="28"/>
        </w:rPr>
        <w:t>Особую озабоченность вызывает возможность ценовой дискриминации, когда разные потребители видят разные цены на идентичный товар. Хотя в краткосрочной перспективе это может быть выгодно платформам, в долгосрочной перспективе подрывает доверие и стимулирует регуляторное вмешательство. Российское законодательство пока не содержит специальных норм, регулирующих алгоритмическое ценообразование, что соз</w:t>
      </w:r>
      <w:r>
        <w:rPr>
          <w:rFonts w:cs="Times New Roman"/>
          <w:szCs w:val="28"/>
        </w:rPr>
        <w:t>дает правовую неопределенность.</w:t>
      </w:r>
    </w:p>
    <w:p w14:paraId="07AEF714" w14:textId="03817652" w:rsidR="005B36AC" w:rsidRPr="005B36AC" w:rsidRDefault="005B36AC" w:rsidP="005B36AC">
      <w:pPr>
        <w:ind w:firstLine="708"/>
        <w:rPr>
          <w:rFonts w:cs="Times New Roman"/>
          <w:szCs w:val="28"/>
        </w:rPr>
      </w:pPr>
      <w:proofErr w:type="spellStart"/>
      <w:r w:rsidRPr="005B36AC">
        <w:rPr>
          <w:rFonts w:cs="Times New Roman"/>
          <w:szCs w:val="28"/>
        </w:rPr>
        <w:t>Цифровизация</w:t>
      </w:r>
      <w:proofErr w:type="spellEnd"/>
      <w:r w:rsidRPr="005B36AC">
        <w:rPr>
          <w:rFonts w:cs="Times New Roman"/>
          <w:szCs w:val="28"/>
        </w:rPr>
        <w:t xml:space="preserve"> изменила не только каналы покупки, но и саму структуру потребления. По данным НИУ ВШЭ, первое место по объему онлайн-продаж занимает категория продуктов питания и готовой еды – 18,8% от всего оборота электронной коммерции. Это радикальный сдвиг: еще пять лет назад онлайн-покупка продуктов воспринималась как </w:t>
      </w:r>
      <w:proofErr w:type="spellStart"/>
      <w:r w:rsidRPr="005B36AC">
        <w:rPr>
          <w:rFonts w:cs="Times New Roman"/>
          <w:szCs w:val="28"/>
        </w:rPr>
        <w:t>нишевая</w:t>
      </w:r>
      <w:proofErr w:type="spellEnd"/>
      <w:r w:rsidRPr="005B36AC">
        <w:rPr>
          <w:rFonts w:cs="Times New Roman"/>
          <w:szCs w:val="28"/>
        </w:rPr>
        <w:t xml:space="preserve"> услуга для занятых профессионалов, сегодня это массовая практика, охва</w:t>
      </w:r>
      <w:r>
        <w:rPr>
          <w:rFonts w:cs="Times New Roman"/>
          <w:szCs w:val="28"/>
        </w:rPr>
        <w:t>тывающая все социальные группы.</w:t>
      </w:r>
    </w:p>
    <w:p w14:paraId="4348B515" w14:textId="10E2C9DA" w:rsidR="005B36AC" w:rsidRPr="005B36AC" w:rsidRDefault="005B36AC" w:rsidP="005B36AC">
      <w:pPr>
        <w:ind w:firstLine="708"/>
        <w:rPr>
          <w:rFonts w:cs="Times New Roman"/>
          <w:szCs w:val="28"/>
        </w:rPr>
      </w:pPr>
      <w:r w:rsidRPr="005B36AC">
        <w:rPr>
          <w:rFonts w:cs="Times New Roman"/>
          <w:szCs w:val="28"/>
        </w:rPr>
        <w:t xml:space="preserve">Следующие по значимости категории: товары для дома и мебель (15,6%), одежда и обувь (13,6%), электроника и бытовая техника (13%), автозапчасти и аксессуары (6,9%). Заметна тенденция к росту доли цифровых товаров (5,1%, прирост более 50% в год) и инструментов (5%, прирост более 50%), что отражает </w:t>
      </w:r>
      <w:proofErr w:type="spellStart"/>
      <w:r w:rsidRPr="005B36AC">
        <w:rPr>
          <w:rFonts w:cs="Times New Roman"/>
          <w:szCs w:val="28"/>
        </w:rPr>
        <w:t>цифровизацию</w:t>
      </w:r>
      <w:proofErr w:type="spellEnd"/>
      <w:r w:rsidRPr="005B36AC">
        <w:rPr>
          <w:rFonts w:cs="Times New Roman"/>
          <w:szCs w:val="28"/>
        </w:rPr>
        <w:t xml:space="preserve"> досуга и</w:t>
      </w:r>
      <w:r>
        <w:rPr>
          <w:rFonts w:cs="Times New Roman"/>
          <w:szCs w:val="28"/>
        </w:rPr>
        <w:t xml:space="preserve"> рост интереса к DIY-практикам.</w:t>
      </w:r>
    </w:p>
    <w:p w14:paraId="5BA23739" w14:textId="1695F431" w:rsidR="005B36AC" w:rsidRPr="005B36AC" w:rsidRDefault="005B36AC" w:rsidP="005B36AC">
      <w:pPr>
        <w:ind w:firstLine="708"/>
        <w:rPr>
          <w:rFonts w:cs="Times New Roman"/>
          <w:szCs w:val="28"/>
        </w:rPr>
      </w:pPr>
      <w:r w:rsidRPr="005B36AC">
        <w:rPr>
          <w:rFonts w:cs="Times New Roman"/>
          <w:szCs w:val="28"/>
        </w:rPr>
        <w:t xml:space="preserve">Важным трендом является </w:t>
      </w:r>
      <w:proofErr w:type="spellStart"/>
      <w:r w:rsidRPr="005B36AC">
        <w:rPr>
          <w:rFonts w:cs="Times New Roman"/>
          <w:szCs w:val="28"/>
        </w:rPr>
        <w:t>омниканальность</w:t>
      </w:r>
      <w:proofErr w:type="spellEnd"/>
      <w:r w:rsidRPr="005B36AC">
        <w:rPr>
          <w:rFonts w:cs="Times New Roman"/>
          <w:szCs w:val="28"/>
        </w:rPr>
        <w:t xml:space="preserve"> – использование потребителями множественных каналов взаимодействия с брендом. По данным опроса </w:t>
      </w:r>
      <w:proofErr w:type="spellStart"/>
      <w:r w:rsidRPr="005B36AC">
        <w:rPr>
          <w:rFonts w:cs="Times New Roman"/>
          <w:szCs w:val="28"/>
        </w:rPr>
        <w:t>селлеров</w:t>
      </w:r>
      <w:proofErr w:type="spellEnd"/>
      <w:r w:rsidRPr="005B36AC">
        <w:rPr>
          <w:rFonts w:cs="Times New Roman"/>
          <w:szCs w:val="28"/>
        </w:rPr>
        <w:t xml:space="preserve">, помимо </w:t>
      </w:r>
      <w:proofErr w:type="spellStart"/>
      <w:r w:rsidRPr="005B36AC">
        <w:rPr>
          <w:rFonts w:cs="Times New Roman"/>
          <w:szCs w:val="28"/>
        </w:rPr>
        <w:t>маркетплейсов</w:t>
      </w:r>
      <w:proofErr w:type="spellEnd"/>
      <w:r w:rsidRPr="005B36AC">
        <w:rPr>
          <w:rFonts w:cs="Times New Roman"/>
          <w:szCs w:val="28"/>
        </w:rPr>
        <w:t xml:space="preserve"> продавцы активно задействуют собственные интернет-магазины (70% </w:t>
      </w:r>
      <w:proofErr w:type="spellStart"/>
      <w:r w:rsidRPr="005B36AC">
        <w:rPr>
          <w:rFonts w:cs="Times New Roman"/>
          <w:szCs w:val="28"/>
        </w:rPr>
        <w:t>селлеров</w:t>
      </w:r>
      <w:proofErr w:type="spellEnd"/>
      <w:r w:rsidRPr="005B36AC">
        <w:rPr>
          <w:rFonts w:cs="Times New Roman"/>
          <w:szCs w:val="28"/>
        </w:rPr>
        <w:t xml:space="preserve"> </w:t>
      </w:r>
      <w:proofErr w:type="spellStart"/>
      <w:r w:rsidRPr="005B36AC">
        <w:rPr>
          <w:rFonts w:cs="Times New Roman"/>
          <w:szCs w:val="28"/>
        </w:rPr>
        <w:t>Wildberries</w:t>
      </w:r>
      <w:proofErr w:type="spellEnd"/>
      <w:r w:rsidRPr="005B36AC">
        <w:rPr>
          <w:rFonts w:cs="Times New Roman"/>
          <w:szCs w:val="28"/>
        </w:rPr>
        <w:t xml:space="preserve"> и </w:t>
      </w:r>
      <w:proofErr w:type="spellStart"/>
      <w:r w:rsidRPr="005B36AC">
        <w:rPr>
          <w:rFonts w:cs="Times New Roman"/>
          <w:szCs w:val="28"/>
        </w:rPr>
        <w:t>Ozon</w:t>
      </w:r>
      <w:proofErr w:type="spellEnd"/>
      <w:r w:rsidRPr="005B36AC">
        <w:rPr>
          <w:rFonts w:cs="Times New Roman"/>
          <w:szCs w:val="28"/>
        </w:rPr>
        <w:t xml:space="preserve">), офлайн-точки, социальные сети и </w:t>
      </w:r>
      <w:proofErr w:type="spellStart"/>
      <w:r w:rsidRPr="005B36AC">
        <w:rPr>
          <w:rFonts w:cs="Times New Roman"/>
          <w:szCs w:val="28"/>
        </w:rPr>
        <w:t>классифайды</w:t>
      </w:r>
      <w:proofErr w:type="spellEnd"/>
      <w:r w:rsidRPr="005B36AC">
        <w:rPr>
          <w:rFonts w:cs="Times New Roman"/>
          <w:szCs w:val="28"/>
        </w:rPr>
        <w:t xml:space="preserve">. Потребители, соответственно, формируют гибридные стратегии: изучают товар на </w:t>
      </w:r>
      <w:proofErr w:type="spellStart"/>
      <w:r w:rsidRPr="005B36AC">
        <w:rPr>
          <w:rFonts w:cs="Times New Roman"/>
          <w:szCs w:val="28"/>
        </w:rPr>
        <w:t>маркетплейсе</w:t>
      </w:r>
      <w:proofErr w:type="spellEnd"/>
      <w:r w:rsidRPr="005B36AC">
        <w:rPr>
          <w:rFonts w:cs="Times New Roman"/>
          <w:szCs w:val="28"/>
        </w:rPr>
        <w:t>, проверяют в офлайн-магазине</w:t>
      </w:r>
      <w:r>
        <w:rPr>
          <w:rFonts w:cs="Times New Roman"/>
          <w:szCs w:val="28"/>
        </w:rPr>
        <w:t>, а покупают там, где выгоднее.</w:t>
      </w:r>
    </w:p>
    <w:p w14:paraId="5E359E54" w14:textId="110EB74A" w:rsidR="005B36AC" w:rsidRPr="005B36AC" w:rsidRDefault="005B36AC" w:rsidP="005B36AC">
      <w:pPr>
        <w:ind w:firstLine="708"/>
        <w:rPr>
          <w:rFonts w:cs="Times New Roman"/>
          <w:szCs w:val="28"/>
        </w:rPr>
      </w:pPr>
      <w:r w:rsidRPr="005B36AC">
        <w:rPr>
          <w:rFonts w:cs="Times New Roman"/>
          <w:szCs w:val="28"/>
        </w:rPr>
        <w:t xml:space="preserve">Дальнейшее развитие рынка будет определяться несколькими факторами: усилением роли искусственного интеллекта в анализе поведения и </w:t>
      </w:r>
      <w:r w:rsidRPr="005B36AC">
        <w:rPr>
          <w:rFonts w:cs="Times New Roman"/>
          <w:szCs w:val="28"/>
        </w:rPr>
        <w:lastRenderedPageBreak/>
        <w:t xml:space="preserve">генерировании предложений, углублением </w:t>
      </w:r>
      <w:proofErr w:type="spellStart"/>
      <w:r w:rsidRPr="005B36AC">
        <w:rPr>
          <w:rFonts w:cs="Times New Roman"/>
          <w:szCs w:val="28"/>
        </w:rPr>
        <w:t>омниканальной</w:t>
      </w:r>
      <w:proofErr w:type="spellEnd"/>
      <w:r w:rsidRPr="005B36AC">
        <w:rPr>
          <w:rFonts w:cs="Times New Roman"/>
          <w:szCs w:val="28"/>
        </w:rPr>
        <w:t xml:space="preserve"> интеграции, формированием экосистем, объединяющих торговлю с финансовыми и развлекательными сервисами, и эволюцией регуляторных подходов к защите прав потребителей в цифровой среде.</w:t>
      </w:r>
    </w:p>
    <w:p w14:paraId="2DC2042D" w14:textId="1049973C" w:rsidR="005B36AC" w:rsidRPr="005B36AC" w:rsidRDefault="005B36AC" w:rsidP="005B36AC">
      <w:pPr>
        <w:ind w:firstLine="708"/>
        <w:rPr>
          <w:rFonts w:cs="Times New Roman"/>
          <w:szCs w:val="28"/>
        </w:rPr>
      </w:pPr>
      <w:r w:rsidRPr="005B36AC">
        <w:rPr>
          <w:rFonts w:cs="Times New Roman"/>
          <w:szCs w:val="28"/>
        </w:rPr>
        <w:t>Перспективными направлениями исследований являются: анализ долгосрочных эффектов алгоритмического ценообразования на потребительское благосостояние, изучение поведенческих паттернов поколения Z в цифровой среде, а также разработка методик оценки социально-экономического эффекта от цифр</w:t>
      </w:r>
      <w:r>
        <w:rPr>
          <w:rFonts w:cs="Times New Roman"/>
          <w:szCs w:val="28"/>
        </w:rPr>
        <w:t>овой трансформации потребления.</w:t>
      </w:r>
    </w:p>
    <w:p w14:paraId="7C1D4C5F" w14:textId="73CC87EC" w:rsidR="005B36AC" w:rsidRPr="005B36AC" w:rsidRDefault="005B36AC" w:rsidP="005B36AC">
      <w:pPr>
        <w:ind w:firstLine="708"/>
        <w:rPr>
          <w:rFonts w:cs="Times New Roman"/>
          <w:szCs w:val="28"/>
        </w:rPr>
      </w:pPr>
      <w:r w:rsidRPr="005B36AC">
        <w:rPr>
          <w:rFonts w:cs="Times New Roman"/>
          <w:szCs w:val="28"/>
        </w:rPr>
        <w:t>Ниже приведено продолжение второго раздела «Современное состояние исследуемой проблемы», которое логически развивает ваш текст, сохраняет тональность и аналитическую глубину, а также добавляет новые содержательные блоки (цифровое неравенство, поведенч</w:t>
      </w:r>
      <w:r>
        <w:rPr>
          <w:rFonts w:cs="Times New Roman"/>
          <w:szCs w:val="28"/>
        </w:rPr>
        <w:t>еские аномалии, скрытые риски).</w:t>
      </w:r>
    </w:p>
    <w:p w14:paraId="44B051A5" w14:textId="53604BBF" w:rsidR="005B36AC" w:rsidRPr="005B36AC" w:rsidRDefault="005B36AC" w:rsidP="005B36AC">
      <w:pPr>
        <w:ind w:firstLine="708"/>
        <w:rPr>
          <w:rFonts w:cs="Times New Roman"/>
          <w:szCs w:val="28"/>
        </w:rPr>
      </w:pPr>
      <w:r w:rsidRPr="005B36AC">
        <w:rPr>
          <w:rFonts w:cs="Times New Roman"/>
          <w:szCs w:val="28"/>
        </w:rPr>
        <w:t xml:space="preserve">Однако эмпирическая картина современного состояния проблемы была бы неполной без анализа обратной стороны цифровой модели потребления – феномена информационной перегрузки и «парадокса выбора» в среде </w:t>
      </w:r>
      <w:proofErr w:type="spellStart"/>
      <w:r w:rsidRPr="005B36AC">
        <w:rPr>
          <w:rFonts w:cs="Times New Roman"/>
          <w:szCs w:val="28"/>
        </w:rPr>
        <w:t>маркетплейсов</w:t>
      </w:r>
      <w:proofErr w:type="spellEnd"/>
      <w:r w:rsidRPr="005B36AC">
        <w:rPr>
          <w:rFonts w:cs="Times New Roman"/>
          <w:szCs w:val="28"/>
        </w:rPr>
        <w:t xml:space="preserve">. Исследования показывают, что чрезмерное расширение ассортимента (на </w:t>
      </w:r>
      <w:proofErr w:type="spellStart"/>
      <w:r w:rsidRPr="005B36AC">
        <w:rPr>
          <w:rFonts w:cs="Times New Roman"/>
          <w:szCs w:val="28"/>
        </w:rPr>
        <w:t>Ozon</w:t>
      </w:r>
      <w:proofErr w:type="spellEnd"/>
      <w:r w:rsidRPr="005B36AC">
        <w:rPr>
          <w:rFonts w:cs="Times New Roman"/>
          <w:szCs w:val="28"/>
        </w:rPr>
        <w:t xml:space="preserve"> и </w:t>
      </w:r>
      <w:proofErr w:type="spellStart"/>
      <w:r w:rsidRPr="005B36AC">
        <w:rPr>
          <w:rFonts w:cs="Times New Roman"/>
          <w:szCs w:val="28"/>
        </w:rPr>
        <w:t>Wildberries</w:t>
      </w:r>
      <w:proofErr w:type="spellEnd"/>
      <w:r w:rsidRPr="005B36AC">
        <w:rPr>
          <w:rFonts w:cs="Times New Roman"/>
          <w:szCs w:val="28"/>
        </w:rPr>
        <w:t xml:space="preserve"> число SKU исчисляется десятками миллионов) не всегда ведёт к росту потребительской удовлетворённости. Напротив, сталкиваясь с избыточной вариативностью, значительная часть покупателей испытывает когнитивную усталость, что парадоксальным образом возвращает их к упрощённым эвристикам: покупка «того же, что в прошлый раз», ориентация на топ-продаж или выбор товара с максимальным количеством отзывов, независимо от их качества. Тем самым платформы одновременно создают и решают проблему избыточного выбора – но решают её в свою пользу, через алгоритмическо</w:t>
      </w:r>
      <w:r>
        <w:rPr>
          <w:rFonts w:cs="Times New Roman"/>
          <w:szCs w:val="28"/>
        </w:rPr>
        <w:t>е сужение видимой альтернативы.</w:t>
      </w:r>
    </w:p>
    <w:p w14:paraId="148C6E15" w14:textId="6D9E649A" w:rsidR="005B36AC" w:rsidRPr="005B36AC" w:rsidRDefault="005B36AC" w:rsidP="005B36AC">
      <w:pPr>
        <w:ind w:firstLine="708"/>
        <w:rPr>
          <w:rFonts w:cs="Times New Roman"/>
          <w:szCs w:val="28"/>
        </w:rPr>
      </w:pPr>
      <w:r w:rsidRPr="005B36AC">
        <w:rPr>
          <w:rFonts w:cs="Times New Roman"/>
          <w:szCs w:val="28"/>
        </w:rPr>
        <w:t xml:space="preserve">Другим важным измерением современного состояния является цифровое неравенство, выходящее за рамки традиционного разрыва в доступе к интернету. Анализ, проведённый автором на основе данных НИУ ВШЭ и </w:t>
      </w:r>
      <w:r w:rsidRPr="005B36AC">
        <w:rPr>
          <w:rFonts w:cs="Times New Roman"/>
          <w:szCs w:val="28"/>
        </w:rPr>
        <w:lastRenderedPageBreak/>
        <w:t xml:space="preserve">собственных наблюдений, позволяет выделить как минимум три новых формы неравенства в цифровом потреблении. Первая – неравенство в «навигационных компетенциях»: способность быстро находить лучшую цену, распознавать накрученные отзывы, понимать условия возврата и скрытые комиссии. Вторая – неравенство в «цифровой защищённости»: уязвимость перед персонализированными ценами, </w:t>
      </w:r>
      <w:proofErr w:type="spellStart"/>
      <w:r w:rsidRPr="005B36AC">
        <w:rPr>
          <w:rFonts w:cs="Times New Roman"/>
          <w:szCs w:val="28"/>
        </w:rPr>
        <w:t>манипулятивными</w:t>
      </w:r>
      <w:proofErr w:type="spellEnd"/>
      <w:r w:rsidRPr="005B36AC">
        <w:rPr>
          <w:rFonts w:cs="Times New Roman"/>
          <w:szCs w:val="28"/>
        </w:rPr>
        <w:t xml:space="preserve"> интерфейсами («тёмные паттерны», </w:t>
      </w:r>
      <w:proofErr w:type="spellStart"/>
      <w:r w:rsidRPr="005B36AC">
        <w:rPr>
          <w:rFonts w:cs="Times New Roman"/>
          <w:szCs w:val="28"/>
        </w:rPr>
        <w:t>dark</w:t>
      </w:r>
      <w:proofErr w:type="spellEnd"/>
      <w:r w:rsidRPr="005B36AC">
        <w:rPr>
          <w:rFonts w:cs="Times New Roman"/>
          <w:szCs w:val="28"/>
        </w:rPr>
        <w:t xml:space="preserve"> </w:t>
      </w:r>
      <w:proofErr w:type="spellStart"/>
      <w:r w:rsidRPr="005B36AC">
        <w:rPr>
          <w:rFonts w:cs="Times New Roman"/>
          <w:szCs w:val="28"/>
        </w:rPr>
        <w:t>patterns</w:t>
      </w:r>
      <w:proofErr w:type="spellEnd"/>
      <w:r w:rsidRPr="005B36AC">
        <w:rPr>
          <w:rFonts w:cs="Times New Roman"/>
          <w:szCs w:val="28"/>
        </w:rPr>
        <w:t xml:space="preserve">) и навязыванием подписок. Третья – неравенство в «логистической доступности»: жители крупных городов получают товары за 1–2 дня с бесплатной доставкой, тогда как для удалённых и малонаселённых территорий </w:t>
      </w:r>
      <w:proofErr w:type="spellStart"/>
      <w:r w:rsidRPr="005B36AC">
        <w:rPr>
          <w:rFonts w:cs="Times New Roman"/>
          <w:szCs w:val="28"/>
        </w:rPr>
        <w:t>маркетплейсы</w:t>
      </w:r>
      <w:proofErr w:type="spellEnd"/>
      <w:r w:rsidRPr="005B36AC">
        <w:rPr>
          <w:rFonts w:cs="Times New Roman"/>
          <w:szCs w:val="28"/>
        </w:rPr>
        <w:t xml:space="preserve"> часто означают длительные сроки, высокую стоимость доставки или невозможность заказа определённых категорий (крупногабаритные тов</w:t>
      </w:r>
      <w:r>
        <w:rPr>
          <w:rFonts w:cs="Times New Roman"/>
          <w:szCs w:val="28"/>
        </w:rPr>
        <w:t>ары, скоропортящиеся продукты).</w:t>
      </w:r>
    </w:p>
    <w:p w14:paraId="2C1969A1" w14:textId="5B1C9A17" w:rsidR="005B36AC" w:rsidRPr="005B36AC" w:rsidRDefault="005B36AC" w:rsidP="005B36AC">
      <w:pPr>
        <w:ind w:firstLine="708"/>
        <w:rPr>
          <w:rFonts w:cs="Times New Roman"/>
          <w:szCs w:val="28"/>
        </w:rPr>
      </w:pPr>
      <w:r w:rsidRPr="005B36AC">
        <w:rPr>
          <w:rFonts w:cs="Times New Roman"/>
          <w:szCs w:val="28"/>
        </w:rPr>
        <w:t xml:space="preserve">Современное состояние исследуемой проблемы также характеризуется появлением специфических поведенческих аномалий, которые не фиксируются традиционной теорией потребительского выбора. Одна из них – «феномен корзины-накопителя»: пользователи регулярно добавляют товары в виртуальную корзину, но откладывают покупку в ожидании скидки, сезонной распродажи или накопления баллов лояльности. По оценочным данным, до 40% товаров, добавленных в корзины на российских </w:t>
      </w:r>
      <w:proofErr w:type="spellStart"/>
      <w:r w:rsidRPr="005B36AC">
        <w:rPr>
          <w:rFonts w:cs="Times New Roman"/>
          <w:szCs w:val="28"/>
        </w:rPr>
        <w:t>маркетплейсах</w:t>
      </w:r>
      <w:proofErr w:type="spellEnd"/>
      <w:r w:rsidRPr="005B36AC">
        <w:rPr>
          <w:rFonts w:cs="Times New Roman"/>
          <w:szCs w:val="28"/>
        </w:rPr>
        <w:t xml:space="preserve">, не выкупаются в течение первой недели, что создаёт иллюзию высокого спроса и используется алгоритмами для сигнализации о дефиците. Другая аномалия – «эффект бесплатной доставки»: потребители готовы переплачивать за товар, лишь бы достичь порога бесплатной доставки, даже если логически выгоднее заплатить за доставку отдельно. Этот эффект активно эксплуатируется </w:t>
      </w:r>
      <w:proofErr w:type="spellStart"/>
      <w:r w:rsidRPr="005B36AC">
        <w:rPr>
          <w:rFonts w:cs="Times New Roman"/>
          <w:szCs w:val="28"/>
        </w:rPr>
        <w:t>маркетплейсами</w:t>
      </w:r>
      <w:proofErr w:type="spellEnd"/>
      <w:r w:rsidRPr="005B36AC">
        <w:rPr>
          <w:rFonts w:cs="Times New Roman"/>
          <w:szCs w:val="28"/>
        </w:rPr>
        <w:t xml:space="preserve"> через установку порогов (например, 2500 рублей на </w:t>
      </w:r>
      <w:proofErr w:type="spellStart"/>
      <w:r w:rsidRPr="005B36AC">
        <w:rPr>
          <w:rFonts w:cs="Times New Roman"/>
          <w:szCs w:val="28"/>
        </w:rPr>
        <w:t>Wildberries</w:t>
      </w:r>
      <w:proofErr w:type="spellEnd"/>
      <w:r w:rsidRPr="005B36AC">
        <w:rPr>
          <w:rFonts w:cs="Times New Roman"/>
          <w:szCs w:val="28"/>
        </w:rPr>
        <w:t>), под которые</w:t>
      </w:r>
      <w:r>
        <w:rPr>
          <w:rFonts w:cs="Times New Roman"/>
          <w:szCs w:val="28"/>
        </w:rPr>
        <w:t xml:space="preserve"> подгоняется средний чек.</w:t>
      </w:r>
    </w:p>
    <w:p w14:paraId="2A0EF9E0" w14:textId="787C0C4B" w:rsidR="005B36AC" w:rsidRPr="005B36AC" w:rsidRDefault="005B36AC" w:rsidP="005B36AC">
      <w:pPr>
        <w:ind w:firstLine="708"/>
        <w:rPr>
          <w:rFonts w:cs="Times New Roman"/>
          <w:szCs w:val="28"/>
        </w:rPr>
      </w:pPr>
      <w:r w:rsidRPr="005B36AC">
        <w:rPr>
          <w:rFonts w:cs="Times New Roman"/>
          <w:szCs w:val="28"/>
        </w:rPr>
        <w:t xml:space="preserve">Отдельного внимания заслуживает феномен подписочных моделей (например, </w:t>
      </w:r>
      <w:proofErr w:type="spellStart"/>
      <w:r w:rsidRPr="005B36AC">
        <w:rPr>
          <w:rFonts w:cs="Times New Roman"/>
          <w:szCs w:val="28"/>
        </w:rPr>
        <w:t>Ozon</w:t>
      </w:r>
      <w:proofErr w:type="spellEnd"/>
      <w:r w:rsidRPr="005B36AC">
        <w:rPr>
          <w:rFonts w:cs="Times New Roman"/>
          <w:szCs w:val="28"/>
        </w:rPr>
        <w:t xml:space="preserve"> </w:t>
      </w:r>
      <w:proofErr w:type="spellStart"/>
      <w:r w:rsidRPr="005B36AC">
        <w:rPr>
          <w:rFonts w:cs="Times New Roman"/>
          <w:szCs w:val="28"/>
        </w:rPr>
        <w:t>Premium</w:t>
      </w:r>
      <w:proofErr w:type="spellEnd"/>
      <w:r w:rsidRPr="005B36AC">
        <w:rPr>
          <w:rFonts w:cs="Times New Roman"/>
          <w:szCs w:val="28"/>
        </w:rPr>
        <w:t xml:space="preserve">, WB </w:t>
      </w:r>
      <w:proofErr w:type="spellStart"/>
      <w:r w:rsidRPr="005B36AC">
        <w:rPr>
          <w:rFonts w:cs="Times New Roman"/>
          <w:szCs w:val="28"/>
        </w:rPr>
        <w:t>Club</w:t>
      </w:r>
      <w:proofErr w:type="spellEnd"/>
      <w:r w:rsidRPr="005B36AC">
        <w:rPr>
          <w:rFonts w:cs="Times New Roman"/>
          <w:szCs w:val="28"/>
        </w:rPr>
        <w:t xml:space="preserve">), который меняет саму логику потребительского поведения. Подписка снижает транзакционные издержки на единичную покупку (бесплатная доставка, повышенный </w:t>
      </w:r>
      <w:proofErr w:type="spellStart"/>
      <w:r w:rsidRPr="005B36AC">
        <w:rPr>
          <w:rFonts w:cs="Times New Roman"/>
          <w:szCs w:val="28"/>
        </w:rPr>
        <w:t>кешбэк</w:t>
      </w:r>
      <w:proofErr w:type="spellEnd"/>
      <w:r w:rsidRPr="005B36AC">
        <w:rPr>
          <w:rFonts w:cs="Times New Roman"/>
          <w:szCs w:val="28"/>
        </w:rPr>
        <w:t xml:space="preserve">), но создаёт </w:t>
      </w:r>
      <w:r w:rsidRPr="005B36AC">
        <w:rPr>
          <w:rFonts w:cs="Times New Roman"/>
          <w:szCs w:val="28"/>
        </w:rPr>
        <w:lastRenderedPageBreak/>
        <w:t xml:space="preserve">экономический стимул к концентрации всех покупок на одной платформе. Эмпирически это приводит к тому, что подписчики тратят на </w:t>
      </w:r>
      <w:proofErr w:type="spellStart"/>
      <w:r w:rsidRPr="005B36AC">
        <w:rPr>
          <w:rFonts w:cs="Times New Roman"/>
          <w:szCs w:val="28"/>
        </w:rPr>
        <w:t>маркетплейсе</w:t>
      </w:r>
      <w:proofErr w:type="spellEnd"/>
      <w:r w:rsidRPr="005B36AC">
        <w:rPr>
          <w:rFonts w:cs="Times New Roman"/>
          <w:szCs w:val="28"/>
        </w:rPr>
        <w:t xml:space="preserve"> в 2–3 раза больше, чем </w:t>
      </w:r>
      <w:proofErr w:type="spellStart"/>
      <w:r w:rsidRPr="005B36AC">
        <w:rPr>
          <w:rFonts w:cs="Times New Roman"/>
          <w:szCs w:val="28"/>
        </w:rPr>
        <w:t>неподписчики</w:t>
      </w:r>
      <w:proofErr w:type="spellEnd"/>
      <w:r w:rsidRPr="005B36AC">
        <w:rPr>
          <w:rFonts w:cs="Times New Roman"/>
          <w:szCs w:val="28"/>
        </w:rPr>
        <w:t>, и реже сравнивают цены с конкурентами. По сути, подписка выступает инструментом «добровольного запирания» потребителя в экосистеме – механизма, который ранее изучался только на рынках мобильной св</w:t>
      </w:r>
      <w:r>
        <w:rPr>
          <w:rFonts w:cs="Times New Roman"/>
          <w:szCs w:val="28"/>
        </w:rPr>
        <w:t>язи и программного обеспечения.</w:t>
      </w:r>
    </w:p>
    <w:p w14:paraId="38145F0B" w14:textId="3088FDC9" w:rsidR="005B36AC" w:rsidRPr="005B36AC" w:rsidRDefault="005B36AC" w:rsidP="005B36AC">
      <w:pPr>
        <w:ind w:firstLine="708"/>
        <w:rPr>
          <w:rFonts w:cs="Times New Roman"/>
          <w:szCs w:val="28"/>
        </w:rPr>
      </w:pPr>
      <w:r w:rsidRPr="005B36AC">
        <w:rPr>
          <w:rFonts w:cs="Times New Roman"/>
          <w:szCs w:val="28"/>
        </w:rPr>
        <w:t xml:space="preserve">Кроме того, современное состояние проблемы характеризуется растущим разрывом между декларируемыми и реальными практиками использования информации. В опросах до 85% потребителей заявляют, что всегда сравнивают цены на разных </w:t>
      </w:r>
      <w:proofErr w:type="spellStart"/>
      <w:r w:rsidRPr="005B36AC">
        <w:rPr>
          <w:rFonts w:cs="Times New Roman"/>
          <w:szCs w:val="28"/>
        </w:rPr>
        <w:t>маркетплейсах</w:t>
      </w:r>
      <w:proofErr w:type="spellEnd"/>
      <w:r w:rsidRPr="005B36AC">
        <w:rPr>
          <w:rFonts w:cs="Times New Roman"/>
          <w:szCs w:val="28"/>
        </w:rPr>
        <w:t xml:space="preserve"> перед покупкой. Однако </w:t>
      </w:r>
      <w:proofErr w:type="spellStart"/>
      <w:r w:rsidRPr="005B36AC">
        <w:rPr>
          <w:rFonts w:cs="Times New Roman"/>
          <w:szCs w:val="28"/>
        </w:rPr>
        <w:t>трекинговые</w:t>
      </w:r>
      <w:proofErr w:type="spellEnd"/>
      <w:r w:rsidRPr="005B36AC">
        <w:rPr>
          <w:rFonts w:cs="Times New Roman"/>
          <w:szCs w:val="28"/>
        </w:rPr>
        <w:t xml:space="preserve"> исследования (анализ цифровых следов, </w:t>
      </w:r>
      <w:proofErr w:type="spellStart"/>
      <w:r w:rsidRPr="005B36AC">
        <w:rPr>
          <w:rFonts w:cs="Times New Roman"/>
          <w:szCs w:val="28"/>
        </w:rPr>
        <w:t>clickstream</w:t>
      </w:r>
      <w:proofErr w:type="spellEnd"/>
      <w:r w:rsidRPr="005B36AC">
        <w:rPr>
          <w:rFonts w:cs="Times New Roman"/>
          <w:szCs w:val="28"/>
        </w:rPr>
        <w:t xml:space="preserve"> </w:t>
      </w:r>
      <w:proofErr w:type="spellStart"/>
      <w:r w:rsidRPr="005B36AC">
        <w:rPr>
          <w:rFonts w:cs="Times New Roman"/>
          <w:szCs w:val="28"/>
        </w:rPr>
        <w:t>data</w:t>
      </w:r>
      <w:proofErr w:type="spellEnd"/>
      <w:r w:rsidRPr="005B36AC">
        <w:rPr>
          <w:rFonts w:cs="Times New Roman"/>
          <w:szCs w:val="28"/>
        </w:rPr>
        <w:t xml:space="preserve">) показывают, что фактически только 20–25% пользователей открывают более одной платформы для одного поискового запроса. Остальные ограничиваются первым-вторым результатом выдачи на привычном </w:t>
      </w:r>
      <w:proofErr w:type="spellStart"/>
      <w:r w:rsidRPr="005B36AC">
        <w:rPr>
          <w:rFonts w:cs="Times New Roman"/>
          <w:szCs w:val="28"/>
        </w:rPr>
        <w:t>маркетплейсе</w:t>
      </w:r>
      <w:proofErr w:type="spellEnd"/>
      <w:r w:rsidRPr="005B36AC">
        <w:rPr>
          <w:rFonts w:cs="Times New Roman"/>
          <w:szCs w:val="28"/>
        </w:rPr>
        <w:t xml:space="preserve">. Этот разрыв объясняется эффектом «информационной усталости»: декларируемая рациональность сталкивается с реальными когнитивными ограничениями и транзакционными издержками, что приводит к «привычной </w:t>
      </w:r>
      <w:proofErr w:type="spellStart"/>
      <w:r w:rsidRPr="005B36AC">
        <w:rPr>
          <w:rFonts w:cs="Times New Roman"/>
          <w:szCs w:val="28"/>
        </w:rPr>
        <w:t>неоптимальности</w:t>
      </w:r>
      <w:proofErr w:type="spellEnd"/>
      <w:r w:rsidRPr="005B36AC">
        <w:rPr>
          <w:rFonts w:cs="Times New Roman"/>
          <w:szCs w:val="28"/>
        </w:rPr>
        <w:t>» выбора – устойчивому поведению, которое не максимизирует полезность, но минимизирует усилия</w:t>
      </w:r>
      <w:r>
        <w:rPr>
          <w:rFonts w:cs="Times New Roman"/>
          <w:szCs w:val="28"/>
        </w:rPr>
        <w:t>.</w:t>
      </w:r>
    </w:p>
    <w:p w14:paraId="081C4C8D" w14:textId="2F85C95D" w:rsidR="005B36AC" w:rsidRPr="005B36AC" w:rsidRDefault="005B36AC" w:rsidP="005B36AC">
      <w:pPr>
        <w:ind w:firstLine="708"/>
        <w:rPr>
          <w:rFonts w:cs="Times New Roman"/>
          <w:szCs w:val="28"/>
        </w:rPr>
      </w:pPr>
      <w:r w:rsidRPr="005B36AC">
        <w:rPr>
          <w:rFonts w:cs="Times New Roman"/>
          <w:szCs w:val="28"/>
        </w:rPr>
        <w:t xml:space="preserve">Важным трендом, усиливающимся в 2023–2024 годах, стало распространение кроссплатформенных сервисов агрегации (Price.ru, </w:t>
      </w:r>
      <w:proofErr w:type="spellStart"/>
      <w:r w:rsidRPr="005B36AC">
        <w:rPr>
          <w:rFonts w:cs="Times New Roman"/>
          <w:szCs w:val="28"/>
        </w:rPr>
        <w:t>Яндекс.Товары</w:t>
      </w:r>
      <w:proofErr w:type="spellEnd"/>
      <w:r w:rsidRPr="005B36AC">
        <w:rPr>
          <w:rFonts w:cs="Times New Roman"/>
          <w:szCs w:val="28"/>
        </w:rPr>
        <w:t xml:space="preserve">, </w:t>
      </w:r>
      <w:proofErr w:type="spellStart"/>
      <w:r w:rsidRPr="005B36AC">
        <w:rPr>
          <w:rFonts w:cs="Times New Roman"/>
          <w:szCs w:val="28"/>
        </w:rPr>
        <w:t>Едадил</w:t>
      </w:r>
      <w:proofErr w:type="spellEnd"/>
      <w:r w:rsidRPr="005B36AC">
        <w:rPr>
          <w:rFonts w:cs="Times New Roman"/>
          <w:szCs w:val="28"/>
        </w:rPr>
        <w:t xml:space="preserve">), которые пытаются вернуть потребителю контроль над информацией. Однако их эффективность ограничена: </w:t>
      </w:r>
      <w:proofErr w:type="spellStart"/>
      <w:r w:rsidRPr="005B36AC">
        <w:rPr>
          <w:rFonts w:cs="Times New Roman"/>
          <w:szCs w:val="28"/>
        </w:rPr>
        <w:t>маркетплейсы</w:t>
      </w:r>
      <w:proofErr w:type="spellEnd"/>
      <w:r w:rsidRPr="005B36AC">
        <w:rPr>
          <w:rFonts w:cs="Times New Roman"/>
          <w:szCs w:val="28"/>
        </w:rPr>
        <w:t xml:space="preserve"> активно противодействуют «паразитированию» на своих данных, закрывая API, вводя </w:t>
      </w:r>
      <w:proofErr w:type="spellStart"/>
      <w:r w:rsidRPr="005B36AC">
        <w:rPr>
          <w:rFonts w:cs="Times New Roman"/>
          <w:szCs w:val="28"/>
        </w:rPr>
        <w:t>антибот</w:t>
      </w:r>
      <w:proofErr w:type="spellEnd"/>
      <w:r w:rsidRPr="005B36AC">
        <w:rPr>
          <w:rFonts w:cs="Times New Roman"/>
          <w:szCs w:val="28"/>
        </w:rPr>
        <w:t xml:space="preserve">-защиту и дифференцируя цены для разных каналов доступа. Возникает технологическая гонка между алгоритмами платформ, стремящимися к невидимой персонализации, и алгоритмами потребителей, стремящимися к прозрачности и арбитражу. Пока что счёт не в пользу потребителя: по оценкам, реальная экономия от использования </w:t>
      </w:r>
      <w:proofErr w:type="spellStart"/>
      <w:r w:rsidRPr="005B36AC">
        <w:rPr>
          <w:rFonts w:cs="Times New Roman"/>
          <w:szCs w:val="28"/>
        </w:rPr>
        <w:t>агрегаторов</w:t>
      </w:r>
      <w:proofErr w:type="spellEnd"/>
      <w:r w:rsidRPr="005B36AC">
        <w:rPr>
          <w:rFonts w:cs="Times New Roman"/>
          <w:szCs w:val="28"/>
        </w:rPr>
        <w:t xml:space="preserve"> не </w:t>
      </w:r>
      <w:r w:rsidRPr="005B36AC">
        <w:rPr>
          <w:rFonts w:cs="Times New Roman"/>
          <w:szCs w:val="28"/>
        </w:rPr>
        <w:lastRenderedPageBreak/>
        <w:t>превышает 3–5% от чека, тогда как сами платформы получают на динамическом ценообразовании до 1</w:t>
      </w:r>
      <w:r>
        <w:rPr>
          <w:rFonts w:cs="Times New Roman"/>
          <w:szCs w:val="28"/>
        </w:rPr>
        <w:t>5–20% дополнительной маржи.</w:t>
      </w:r>
    </w:p>
    <w:p w14:paraId="6FB0DD8E" w14:textId="48C93EB5" w:rsidR="005B36AC" w:rsidRPr="005B36AC" w:rsidRDefault="005B36AC" w:rsidP="005B36AC">
      <w:pPr>
        <w:ind w:firstLine="708"/>
        <w:rPr>
          <w:rFonts w:cs="Times New Roman"/>
          <w:szCs w:val="28"/>
        </w:rPr>
      </w:pPr>
      <w:r w:rsidRPr="005B36AC">
        <w:rPr>
          <w:rFonts w:cs="Times New Roman"/>
          <w:szCs w:val="28"/>
        </w:rPr>
        <w:t xml:space="preserve">Необходимо также отметить правовое измерение современного состояния проблемы. Российское законодательство о защите прав потребителей (Закон РФ № 2300-1) разрабатывалось в эпоху офлайн-торговли и плохо адаптировано к реалиям </w:t>
      </w:r>
      <w:proofErr w:type="spellStart"/>
      <w:r w:rsidRPr="005B36AC">
        <w:rPr>
          <w:rFonts w:cs="Times New Roman"/>
          <w:szCs w:val="28"/>
        </w:rPr>
        <w:t>маркетплейсов</w:t>
      </w:r>
      <w:proofErr w:type="spellEnd"/>
      <w:r w:rsidRPr="005B36AC">
        <w:rPr>
          <w:rFonts w:cs="Times New Roman"/>
          <w:szCs w:val="28"/>
        </w:rPr>
        <w:t xml:space="preserve">. Остаются неурегулированными вопросы: кто несёт ответственность за недостоверную информацию в карточке товара – </w:t>
      </w:r>
      <w:proofErr w:type="spellStart"/>
      <w:r w:rsidRPr="005B36AC">
        <w:rPr>
          <w:rFonts w:cs="Times New Roman"/>
          <w:szCs w:val="28"/>
        </w:rPr>
        <w:t>маркетплейс</w:t>
      </w:r>
      <w:proofErr w:type="spellEnd"/>
      <w:r w:rsidRPr="005B36AC">
        <w:rPr>
          <w:rFonts w:cs="Times New Roman"/>
          <w:szCs w:val="28"/>
        </w:rPr>
        <w:t xml:space="preserve"> или </w:t>
      </w:r>
      <w:proofErr w:type="spellStart"/>
      <w:r w:rsidRPr="005B36AC">
        <w:rPr>
          <w:rFonts w:cs="Times New Roman"/>
          <w:szCs w:val="28"/>
        </w:rPr>
        <w:t>селлер</w:t>
      </w:r>
      <w:proofErr w:type="spellEnd"/>
      <w:r w:rsidRPr="005B36AC">
        <w:rPr>
          <w:rFonts w:cs="Times New Roman"/>
          <w:szCs w:val="28"/>
        </w:rPr>
        <w:t>; какова правовая природа рекомендательных алгоритмов (являются ли они рекламой, персональной рекомендацией или нейтральным инструментом поиска); как фиксировать факт ценовой дискриминации, если алгоритм назначает цену индивидуально и непрозрачно. В 2023 году ФАС России выпустила ряд разъяснений о недопустимости необоснованно разных цен для разных потребителей, однако механизмов конт</w:t>
      </w:r>
      <w:r>
        <w:rPr>
          <w:rFonts w:cs="Times New Roman"/>
          <w:szCs w:val="28"/>
        </w:rPr>
        <w:t>роля и санкций пока не создано.</w:t>
      </w:r>
    </w:p>
    <w:p w14:paraId="33C8175F" w14:textId="4993B7BF" w:rsidR="005B36AC" w:rsidRPr="005B36AC" w:rsidRDefault="005B36AC" w:rsidP="005B36AC">
      <w:pPr>
        <w:ind w:firstLine="708"/>
        <w:rPr>
          <w:rFonts w:cs="Times New Roman"/>
          <w:szCs w:val="28"/>
        </w:rPr>
      </w:pPr>
      <w:r w:rsidRPr="005B36AC">
        <w:rPr>
          <w:rFonts w:cs="Times New Roman"/>
          <w:szCs w:val="28"/>
        </w:rPr>
        <w:t xml:space="preserve">Со стороны </w:t>
      </w:r>
      <w:proofErr w:type="spellStart"/>
      <w:r w:rsidRPr="005B36AC">
        <w:rPr>
          <w:rFonts w:cs="Times New Roman"/>
          <w:szCs w:val="28"/>
        </w:rPr>
        <w:t>селлеров</w:t>
      </w:r>
      <w:proofErr w:type="spellEnd"/>
      <w:r w:rsidRPr="005B36AC">
        <w:rPr>
          <w:rFonts w:cs="Times New Roman"/>
          <w:szCs w:val="28"/>
        </w:rPr>
        <w:t xml:space="preserve"> (продавцов) также наблюдается двойственная реакция на современную модель потребления. С одной стороны, </w:t>
      </w:r>
      <w:proofErr w:type="spellStart"/>
      <w:r w:rsidRPr="005B36AC">
        <w:rPr>
          <w:rFonts w:cs="Times New Roman"/>
          <w:szCs w:val="28"/>
        </w:rPr>
        <w:t>маркетплейсы</w:t>
      </w:r>
      <w:proofErr w:type="spellEnd"/>
      <w:r w:rsidRPr="005B36AC">
        <w:rPr>
          <w:rFonts w:cs="Times New Roman"/>
          <w:szCs w:val="28"/>
        </w:rPr>
        <w:t xml:space="preserve"> открывают доступ к огромной аудитории без затрат на физическую розницу. С другой стороны, продавцы становятся заложниками алгоритмов: изменение ранжирования, блокировка карточки товара, необъяснимое падение трафика могут в одночасье уничтожить бизнес. По данным опросов, 65% </w:t>
      </w:r>
      <w:proofErr w:type="spellStart"/>
      <w:r w:rsidRPr="005B36AC">
        <w:rPr>
          <w:rFonts w:cs="Times New Roman"/>
          <w:szCs w:val="28"/>
        </w:rPr>
        <w:t>селлеров</w:t>
      </w:r>
      <w:proofErr w:type="spellEnd"/>
      <w:r w:rsidRPr="005B36AC">
        <w:rPr>
          <w:rFonts w:cs="Times New Roman"/>
          <w:szCs w:val="28"/>
        </w:rPr>
        <w:t xml:space="preserve"> на российских </w:t>
      </w:r>
      <w:proofErr w:type="spellStart"/>
      <w:r w:rsidRPr="005B36AC">
        <w:rPr>
          <w:rFonts w:cs="Times New Roman"/>
          <w:szCs w:val="28"/>
        </w:rPr>
        <w:t>маркетплейсах</w:t>
      </w:r>
      <w:proofErr w:type="spellEnd"/>
      <w:r w:rsidRPr="005B36AC">
        <w:rPr>
          <w:rFonts w:cs="Times New Roman"/>
          <w:szCs w:val="28"/>
        </w:rPr>
        <w:t xml:space="preserve"> считают условия работы «непрозрачными», а 42% сталкивались с ситуацией, когда платформа начинала продавать аналогичный товар по более низкой цене, используя данные об успешных продажах </w:t>
      </w:r>
      <w:proofErr w:type="spellStart"/>
      <w:r w:rsidRPr="005B36AC">
        <w:rPr>
          <w:rFonts w:cs="Times New Roman"/>
          <w:szCs w:val="28"/>
        </w:rPr>
        <w:t>селлера</w:t>
      </w:r>
      <w:proofErr w:type="spellEnd"/>
      <w:r w:rsidRPr="005B36AC">
        <w:rPr>
          <w:rFonts w:cs="Times New Roman"/>
          <w:szCs w:val="28"/>
        </w:rPr>
        <w:t xml:space="preserve"> (феномен «</w:t>
      </w:r>
      <w:r>
        <w:rPr>
          <w:rFonts w:cs="Times New Roman"/>
          <w:szCs w:val="28"/>
        </w:rPr>
        <w:t>алгоритмического копирования»).</w:t>
      </w:r>
    </w:p>
    <w:p w14:paraId="020869DB" w14:textId="0E1335D5" w:rsidR="005B36AC" w:rsidRPr="005B36AC" w:rsidRDefault="005B36AC" w:rsidP="005B36AC">
      <w:pPr>
        <w:ind w:firstLine="708"/>
        <w:rPr>
          <w:rFonts w:cs="Times New Roman"/>
          <w:szCs w:val="28"/>
        </w:rPr>
      </w:pPr>
      <w:r w:rsidRPr="005B36AC">
        <w:rPr>
          <w:rFonts w:cs="Times New Roman"/>
          <w:szCs w:val="28"/>
        </w:rPr>
        <w:t xml:space="preserve">Наконец, важной характеристикой современного состояния является регионализация цифрового потребления. Если в Москве и Санкт-Петербурге доля онлайн-покупок в розничном обороте превышает 25–30%, то в ряде регионов (республики Северного Кавказа, отдельные районы Сибири и Дальнего Востока) она не достигает и 8–10%. При этом именно в этих </w:t>
      </w:r>
      <w:r w:rsidRPr="005B36AC">
        <w:rPr>
          <w:rFonts w:cs="Times New Roman"/>
          <w:szCs w:val="28"/>
        </w:rPr>
        <w:lastRenderedPageBreak/>
        <w:t xml:space="preserve">регионах </w:t>
      </w:r>
      <w:proofErr w:type="spellStart"/>
      <w:r w:rsidRPr="005B36AC">
        <w:rPr>
          <w:rFonts w:cs="Times New Roman"/>
          <w:szCs w:val="28"/>
        </w:rPr>
        <w:t>маркетплейсы</w:t>
      </w:r>
      <w:proofErr w:type="spellEnd"/>
      <w:r w:rsidRPr="005B36AC">
        <w:rPr>
          <w:rFonts w:cs="Times New Roman"/>
          <w:szCs w:val="28"/>
        </w:rPr>
        <w:t xml:space="preserve"> могли бы выполнять важнейшую социальную функцию – обеспечивать доступность товаров, отсутствующих в местной торговле. Однако экономика логистики делает доставку в такие регионы нерентабельной, что консервиру</w:t>
      </w:r>
      <w:r>
        <w:rPr>
          <w:rFonts w:cs="Times New Roman"/>
          <w:szCs w:val="28"/>
        </w:rPr>
        <w:t>ет территориальное неравенство.</w:t>
      </w:r>
    </w:p>
    <w:p w14:paraId="6191ABA6" w14:textId="66447CCB" w:rsidR="005B36AC" w:rsidRPr="005B36AC" w:rsidRDefault="005B36AC" w:rsidP="005B36AC">
      <w:pPr>
        <w:ind w:firstLine="708"/>
        <w:rPr>
          <w:rFonts w:cs="Times New Roman"/>
          <w:szCs w:val="28"/>
        </w:rPr>
      </w:pPr>
      <w:r w:rsidRPr="005B36AC">
        <w:rPr>
          <w:rFonts w:cs="Times New Roman"/>
          <w:szCs w:val="28"/>
        </w:rPr>
        <w:t>Таким образом, современное состояние исследуемой проблемы представляет собой сложный, внутренне противоречивый феномен. С одной стороны, мы наблюдаем бурный рост цифрового потребления, появление новых практик и сервисов, снижение цен и расширение доступности товаров. С другой стороны, формируются новые формы асимметрии, уязвимости и неравенства, которые требуют не только адаптации потребителей, но и системных регуляторных решений. Дальнейшая эволюция модели потребления будет определяться тем, насколько успешно общество и государство смогут ответить на вызовы, порождённые концентрацией информационного контроля в рука</w:t>
      </w:r>
      <w:r>
        <w:rPr>
          <w:rFonts w:cs="Times New Roman"/>
          <w:szCs w:val="28"/>
        </w:rPr>
        <w:t>х нескольких цифровых платформ.</w:t>
      </w:r>
    </w:p>
    <w:p w14:paraId="4FF5301A" w14:textId="59C7C37F" w:rsidR="005B36AC" w:rsidRPr="005B36AC" w:rsidRDefault="005B36AC" w:rsidP="005B36AC">
      <w:pPr>
        <w:ind w:firstLine="708"/>
        <w:rPr>
          <w:rFonts w:cs="Times New Roman"/>
          <w:szCs w:val="28"/>
        </w:rPr>
      </w:pPr>
      <w:r w:rsidRPr="005B36AC">
        <w:rPr>
          <w:rFonts w:cs="Times New Roman"/>
          <w:szCs w:val="28"/>
        </w:rPr>
        <w:t xml:space="preserve">В контексте обозначенных противоречий особенно остро встаёт вопрос о границах применимости традиционных экономических моделей для описания цифрового потребления. Современное состояние исследуемой проблемы демонстрирует, что классическая концепция «информированного потребителя», принимающего рациональное решение на основе полной и симметричной информации, в среде </w:t>
      </w:r>
      <w:proofErr w:type="spellStart"/>
      <w:r w:rsidRPr="005B36AC">
        <w:rPr>
          <w:rFonts w:cs="Times New Roman"/>
          <w:szCs w:val="28"/>
        </w:rPr>
        <w:t>маркетплейсов</w:t>
      </w:r>
      <w:proofErr w:type="spellEnd"/>
      <w:r w:rsidRPr="005B36AC">
        <w:rPr>
          <w:rFonts w:cs="Times New Roman"/>
          <w:szCs w:val="28"/>
        </w:rPr>
        <w:t xml:space="preserve"> превращается скорее в нормативный идеал, чем в эмпирически подтверждаемую реальность. Вместо этого формируется модель «адаптивно ограниченного агента», который на</w:t>
      </w:r>
      <w:r w:rsidR="00944739">
        <w:rPr>
          <w:rFonts w:cs="Times New Roman"/>
          <w:szCs w:val="28"/>
        </w:rPr>
        <w:t>учается эффективно действовать внутри</w:t>
      </w:r>
      <w:r w:rsidRPr="005B36AC">
        <w:rPr>
          <w:rFonts w:cs="Times New Roman"/>
          <w:szCs w:val="28"/>
        </w:rPr>
        <w:t xml:space="preserve"> алгоритмической среды, но не способен (или не склонен) эту среду трансформировать. Именно здесь кроется ключевой вызов для дальнейших теоретических исследований: требуется не просто фиксация новых поведенческих паттернов, а пересмотр базовых предпосылок микроэкономического анализа применительно к цифровым экосистемам с высоким уровнем концент</w:t>
      </w:r>
      <w:r>
        <w:rPr>
          <w:rFonts w:cs="Times New Roman"/>
          <w:szCs w:val="28"/>
        </w:rPr>
        <w:t>рации информационного контроля.</w:t>
      </w:r>
    </w:p>
    <w:p w14:paraId="06F5C6A7" w14:textId="7497A4F0" w:rsidR="005B36AC" w:rsidRPr="005B36AC" w:rsidRDefault="005B36AC" w:rsidP="005B36AC">
      <w:pPr>
        <w:ind w:firstLine="708"/>
        <w:rPr>
          <w:rFonts w:cs="Times New Roman"/>
          <w:szCs w:val="28"/>
        </w:rPr>
      </w:pPr>
      <w:r w:rsidRPr="005B36AC">
        <w:rPr>
          <w:rFonts w:cs="Times New Roman"/>
          <w:szCs w:val="28"/>
        </w:rPr>
        <w:t xml:space="preserve">Из сказанного вытекает, что эмпирическая картина, обрисованная во втором разделе, не может рассматриваться как статичный срез. Она отражает </w:t>
      </w:r>
      <w:r w:rsidRPr="005B36AC">
        <w:rPr>
          <w:rFonts w:cs="Times New Roman"/>
          <w:szCs w:val="28"/>
        </w:rPr>
        <w:lastRenderedPageBreak/>
        <w:t>переходный этап, на котором происходит активное «обучение» всех трёх сторон – потребителей, платформ и регуляторов. Потребители осваивают инструменты защиты (</w:t>
      </w:r>
      <w:proofErr w:type="spellStart"/>
      <w:r w:rsidRPr="005B36AC">
        <w:rPr>
          <w:rFonts w:cs="Times New Roman"/>
          <w:szCs w:val="28"/>
        </w:rPr>
        <w:t>браузерные</w:t>
      </w:r>
      <w:proofErr w:type="spellEnd"/>
      <w:r w:rsidRPr="005B36AC">
        <w:rPr>
          <w:rFonts w:cs="Times New Roman"/>
          <w:szCs w:val="28"/>
        </w:rPr>
        <w:t xml:space="preserve"> расширения для отслеживания цен, </w:t>
      </w:r>
      <w:r w:rsidR="00944739" w:rsidRPr="005B36AC">
        <w:rPr>
          <w:rFonts w:cs="Times New Roman"/>
          <w:szCs w:val="28"/>
        </w:rPr>
        <w:t>телеграмм</w:t>
      </w:r>
      <w:r w:rsidRPr="005B36AC">
        <w:rPr>
          <w:rFonts w:cs="Times New Roman"/>
          <w:szCs w:val="28"/>
        </w:rPr>
        <w:t>-боты-</w:t>
      </w:r>
      <w:r w:rsidR="00944739" w:rsidRPr="005B36AC">
        <w:rPr>
          <w:rFonts w:cs="Times New Roman"/>
          <w:szCs w:val="28"/>
        </w:rPr>
        <w:t>агрегаты</w:t>
      </w:r>
      <w:r w:rsidRPr="005B36AC">
        <w:rPr>
          <w:rFonts w:cs="Times New Roman"/>
          <w:szCs w:val="28"/>
        </w:rPr>
        <w:t xml:space="preserve">, сообщества «охотников за скидками»); платформы совершенствуют алгоритмические методы удержания и монетизации внимания; регуляторы постепенно накапливают правовые прецеденты и готовят отраслевые нормы. Исход этого трёхстороннего взаимодействия не предопределён, но именно он определит, какой станет новая модель потребления в долгосрочной перспективе – более справедливой и прозрачной или, напротив, ещё </w:t>
      </w:r>
      <w:r>
        <w:rPr>
          <w:rFonts w:cs="Times New Roman"/>
          <w:szCs w:val="28"/>
        </w:rPr>
        <w:t>более асимметричной и закрытой.</w:t>
      </w:r>
    </w:p>
    <w:p w14:paraId="385AE4A7" w14:textId="226E0966" w:rsidR="005B36AC" w:rsidRPr="005B36AC" w:rsidRDefault="005B36AC" w:rsidP="005B36AC">
      <w:pPr>
        <w:ind w:firstLine="708"/>
        <w:rPr>
          <w:rFonts w:cs="Times New Roman"/>
          <w:szCs w:val="28"/>
        </w:rPr>
      </w:pPr>
      <w:r w:rsidRPr="005B36AC">
        <w:rPr>
          <w:rFonts w:cs="Times New Roman"/>
          <w:szCs w:val="28"/>
        </w:rPr>
        <w:t xml:space="preserve">Особого внимания заслуживает временной горизонт наблюдаемых эффектов. Большинство текущих исследований, включая приведённые выше данные НИУ ВШЭ, фиксируют кратко- и среднесрочные реакции потребителей (от нескольких месяцев до 2–3 лет). Однако последствия алгоритмического ценообразования, подписочного «запирания» и персонализированной архитектуры выбора могут проявляться </w:t>
      </w:r>
      <w:proofErr w:type="spellStart"/>
      <w:r w:rsidRPr="005B36AC">
        <w:rPr>
          <w:rFonts w:cs="Times New Roman"/>
          <w:szCs w:val="28"/>
        </w:rPr>
        <w:t>лагово</w:t>
      </w:r>
      <w:proofErr w:type="spellEnd"/>
      <w:r w:rsidRPr="005B36AC">
        <w:rPr>
          <w:rFonts w:cs="Times New Roman"/>
          <w:szCs w:val="28"/>
        </w:rPr>
        <w:t xml:space="preserve"> – через формирование устойчивых привычек, изменение ценностных ориентаций и даже трансформацию представлений о «справедливой цене» и «нормальном сервисе». Не исключено, что через 5–7 лет сегодняшние «цифровые рационалисты» и «контролирующие оптимизаторы» частично перейдут в категорию пассивных пользователей, если устанут от постоянного «алгоритмического надзора» за ценами, или, напротив, выработают коллективные стратегии защиты (например, через обмен динамическими ценами в закрытых чатах). Этот долгосрочный сдвиг остаётся пока за рамками систематического эмпирического анализа, что открывает широкое</w:t>
      </w:r>
      <w:r>
        <w:rPr>
          <w:rFonts w:cs="Times New Roman"/>
          <w:szCs w:val="28"/>
        </w:rPr>
        <w:t xml:space="preserve"> поле для будущих исследований.</w:t>
      </w:r>
    </w:p>
    <w:p w14:paraId="0CF90F38" w14:textId="70F7D4DC" w:rsidR="005B36AC" w:rsidRPr="005B36AC" w:rsidRDefault="005B36AC" w:rsidP="005B36AC">
      <w:pPr>
        <w:ind w:firstLine="708"/>
        <w:rPr>
          <w:rFonts w:cs="Times New Roman"/>
          <w:szCs w:val="28"/>
        </w:rPr>
      </w:pPr>
      <w:r w:rsidRPr="005B36AC">
        <w:rPr>
          <w:rFonts w:cs="Times New Roman"/>
          <w:szCs w:val="28"/>
        </w:rPr>
        <w:t xml:space="preserve">Наконец, важно подчеркнуть, что современное состояние проблемы не может быть понято вне сравнительного контекста. Российский рынок, с его сверхвысокой концентрацией (две платформы контролируют более 80% оборота) и относительно поздним стартом массовой </w:t>
      </w:r>
      <w:proofErr w:type="spellStart"/>
      <w:r w:rsidRPr="005B36AC">
        <w:rPr>
          <w:rFonts w:cs="Times New Roman"/>
          <w:szCs w:val="28"/>
        </w:rPr>
        <w:t>цифровизации</w:t>
      </w:r>
      <w:proofErr w:type="spellEnd"/>
      <w:r w:rsidRPr="005B36AC">
        <w:rPr>
          <w:rFonts w:cs="Times New Roman"/>
          <w:szCs w:val="28"/>
        </w:rPr>
        <w:t xml:space="preserve"> </w:t>
      </w:r>
      <w:r w:rsidRPr="005B36AC">
        <w:rPr>
          <w:rFonts w:cs="Times New Roman"/>
          <w:szCs w:val="28"/>
        </w:rPr>
        <w:lastRenderedPageBreak/>
        <w:t xml:space="preserve">(ускоренной пандемией), демонстрирует траекторию, отличную как от западноевропейской (более фрагментированной и регулируемой), так и от китайской (интегрированной в </w:t>
      </w:r>
      <w:proofErr w:type="gramStart"/>
      <w:r w:rsidR="00944739" w:rsidRPr="005B36AC">
        <w:rPr>
          <w:rFonts w:cs="Times New Roman"/>
          <w:szCs w:val="28"/>
        </w:rPr>
        <w:t>супер приложения</w:t>
      </w:r>
      <w:proofErr w:type="gramEnd"/>
      <w:r w:rsidRPr="005B36AC">
        <w:rPr>
          <w:rFonts w:cs="Times New Roman"/>
          <w:szCs w:val="28"/>
        </w:rPr>
        <w:t xml:space="preserve"> с тотальной персонализацией). Эта уникальность делает российский кейс не только объектом национальной экономической политики, но и ценным «естественным экспериментом» для понимания того, как институциональная среда, логистические ограничения и поведенческие привычки населения модифицируют универсальные, казалось б</w:t>
      </w:r>
      <w:r>
        <w:rPr>
          <w:rFonts w:cs="Times New Roman"/>
          <w:szCs w:val="28"/>
        </w:rPr>
        <w:t>ы, механизмы цифровых платформ.</w:t>
      </w:r>
    </w:p>
    <w:p w14:paraId="5A37043F" w14:textId="77777777" w:rsidR="005B36AC" w:rsidRDefault="005B36AC" w:rsidP="005B36AC">
      <w:pPr>
        <w:ind w:firstLine="708"/>
        <w:rPr>
          <w:rFonts w:cs="Times New Roman"/>
          <w:szCs w:val="28"/>
        </w:rPr>
      </w:pPr>
      <w:r w:rsidRPr="005B36AC">
        <w:rPr>
          <w:rFonts w:cs="Times New Roman"/>
          <w:szCs w:val="28"/>
        </w:rPr>
        <w:t xml:space="preserve">Таким образом, проведённый во втором разделе анализ современного состояния позволяет перейти к следующим этапам исследования: идентификации конкретных свойств информации (полнота, достоверность, симметричность доступа, контролируемость), которые в условиях доминирования </w:t>
      </w:r>
      <w:proofErr w:type="spellStart"/>
      <w:r w:rsidRPr="005B36AC">
        <w:rPr>
          <w:rFonts w:cs="Times New Roman"/>
          <w:szCs w:val="28"/>
        </w:rPr>
        <w:t>маркетплейсов</w:t>
      </w:r>
      <w:proofErr w:type="spellEnd"/>
      <w:r w:rsidRPr="005B36AC">
        <w:rPr>
          <w:rFonts w:cs="Times New Roman"/>
          <w:szCs w:val="28"/>
        </w:rPr>
        <w:t xml:space="preserve"> становятся ключевыми детерминантами потребительского выбора, и оценке того, как эти свойства трансформируются под воздействием алгоритмического управления. Именно этот переход – от описания феномена к анализу его информационно-институциональной структуры – составляет логический мост между представленным эмпирическим материалом и теоретическим ядром данной работы.</w:t>
      </w:r>
    </w:p>
    <w:p w14:paraId="2FE53CEF" w14:textId="77777777" w:rsidR="005B36AC" w:rsidRDefault="005B36AC">
      <w:pPr>
        <w:spacing w:after="160" w:line="259" w:lineRule="auto"/>
        <w:ind w:firstLine="0"/>
        <w:jc w:val="left"/>
        <w:rPr>
          <w:rFonts w:cs="Times New Roman"/>
          <w:szCs w:val="28"/>
        </w:rPr>
      </w:pPr>
      <w:r>
        <w:rPr>
          <w:rFonts w:cs="Times New Roman"/>
          <w:szCs w:val="28"/>
        </w:rPr>
        <w:br w:type="page"/>
      </w:r>
    </w:p>
    <w:p w14:paraId="322F4162" w14:textId="0BAABB6F" w:rsidR="007B4608" w:rsidRPr="005B36AC" w:rsidRDefault="00495656" w:rsidP="005B36AC">
      <w:pPr>
        <w:ind w:firstLine="708"/>
        <w:jc w:val="center"/>
        <w:rPr>
          <w:rFonts w:ascii="Arial CYR" w:hAnsi="Arial CYR" w:cs="Arial CYR"/>
          <w:sz w:val="30"/>
          <w:szCs w:val="30"/>
        </w:rPr>
      </w:pPr>
      <w:r w:rsidRPr="005B36AC">
        <w:rPr>
          <w:rFonts w:ascii="Arial CYR" w:hAnsi="Arial CYR" w:cs="Arial CYR"/>
          <w:sz w:val="30"/>
          <w:szCs w:val="30"/>
        </w:rPr>
        <w:lastRenderedPageBreak/>
        <w:t>Заключение</w:t>
      </w:r>
      <w:bookmarkEnd w:id="6"/>
    </w:p>
    <w:p w14:paraId="475032B8" w14:textId="0E4F90E0" w:rsidR="003B74B6" w:rsidRPr="005B36AC" w:rsidRDefault="003B74B6" w:rsidP="005B36AC">
      <w:pPr>
        <w:rPr>
          <w:rFonts w:cs="Times New Roman"/>
          <w:szCs w:val="28"/>
        </w:rPr>
      </w:pPr>
      <w:r w:rsidRPr="005B36AC">
        <w:rPr>
          <w:rFonts w:cs="Times New Roman"/>
          <w:szCs w:val="28"/>
        </w:rPr>
        <w:t xml:space="preserve">Таким образом, можно сделать вывод, что за последние 10 лет были созданы все условия и возможности для реализации российской цифровой экономики в полном объеме. Процесс развития </w:t>
      </w:r>
      <w:proofErr w:type="spellStart"/>
      <w:r w:rsidRPr="005B36AC">
        <w:rPr>
          <w:rFonts w:cs="Times New Roman"/>
          <w:szCs w:val="28"/>
        </w:rPr>
        <w:t>цифровизации</w:t>
      </w:r>
      <w:proofErr w:type="spellEnd"/>
      <w:r w:rsidRPr="005B36AC">
        <w:rPr>
          <w:rFonts w:cs="Times New Roman"/>
          <w:szCs w:val="28"/>
        </w:rPr>
        <w:t xml:space="preserve"> будет иметь положительный экономический эффект и приведет к общему росту экономических показателей России. Главным препятствием развития цифровой экономики в России является отсутствие целенаправленной совместной деятельности органов государственного управления, производства, торговли и научной сферы. </w:t>
      </w:r>
    </w:p>
    <w:p w14:paraId="4FC45D0A" w14:textId="39DBC993" w:rsidR="003B74B6" w:rsidRPr="005B36AC" w:rsidRDefault="0020505A" w:rsidP="005B36AC">
      <w:pPr>
        <w:rPr>
          <w:rFonts w:cs="Times New Roman"/>
          <w:szCs w:val="28"/>
        </w:rPr>
      </w:pPr>
      <w:r w:rsidRPr="005B36AC">
        <w:rPr>
          <w:rFonts w:cs="Times New Roman"/>
          <w:szCs w:val="28"/>
        </w:rPr>
        <w:t xml:space="preserve">Таким образом, выбор метода правового регулирования обращения цифровых валют - это вопрос правовой политики, формируемой как результат баланса между различными интересами и представлениями о путях общественного развития. Вместе с тем, лучшим ответом на те вызовы, которые бросает </w:t>
      </w:r>
      <w:proofErr w:type="spellStart"/>
      <w:r w:rsidRPr="005B36AC">
        <w:rPr>
          <w:rFonts w:cs="Times New Roman"/>
          <w:szCs w:val="28"/>
        </w:rPr>
        <w:t>криптовалюта</w:t>
      </w:r>
      <w:proofErr w:type="spellEnd"/>
      <w:r w:rsidRPr="005B36AC">
        <w:rPr>
          <w:rFonts w:cs="Times New Roman"/>
          <w:szCs w:val="28"/>
        </w:rPr>
        <w:t xml:space="preserve"> современной системе финансового рынка, является не столько правовой запрет, сколько создание платежных систем, которые соответствуют некоторым потребительским свойствам (реальным или кажущимся – другой вопрос) </w:t>
      </w:r>
      <w:proofErr w:type="spellStart"/>
      <w:r w:rsidRPr="005B36AC">
        <w:rPr>
          <w:rFonts w:cs="Times New Roman"/>
          <w:szCs w:val="28"/>
        </w:rPr>
        <w:t>криптовалют</w:t>
      </w:r>
      <w:proofErr w:type="spellEnd"/>
      <w:r w:rsidRPr="005B36AC">
        <w:rPr>
          <w:rFonts w:cs="Times New Roman"/>
          <w:szCs w:val="28"/>
        </w:rPr>
        <w:t xml:space="preserve"> – дешевых и доступных для потребителя, соответствующих модели цифровой экономики. </w:t>
      </w:r>
    </w:p>
    <w:p w14:paraId="6AB68D51" w14:textId="77777777" w:rsidR="003B74B6" w:rsidRPr="005B36AC" w:rsidRDefault="003B74B6" w:rsidP="005B36AC">
      <w:pPr>
        <w:rPr>
          <w:rFonts w:cs="Times New Roman"/>
          <w:szCs w:val="28"/>
        </w:rPr>
      </w:pPr>
      <w:r w:rsidRPr="005B36AC">
        <w:rPr>
          <w:rFonts w:cs="Times New Roman"/>
          <w:szCs w:val="28"/>
        </w:rPr>
        <w:t>В ходе прохождения практики по получению навыков исследовательской работы я закрепила теоретические знания по изученным дисциплинам, сформировала навыки поиска информации, необходимой для решения поставленных задач, развила умения критически оценивать, обобщать и использовать полученную информацию, a также формулировать выводы и заключения.</w:t>
      </w:r>
    </w:p>
    <w:p w14:paraId="34C4D2E7" w14:textId="6B6A3AED" w:rsidR="007342ED" w:rsidRPr="005B36AC" w:rsidRDefault="003B74B6" w:rsidP="005B36AC">
      <w:pPr>
        <w:rPr>
          <w:rFonts w:cs="Times New Roman"/>
          <w:szCs w:val="28"/>
        </w:rPr>
      </w:pPr>
      <w:r w:rsidRPr="005B36AC">
        <w:rPr>
          <w:rFonts w:cs="Times New Roman"/>
          <w:szCs w:val="28"/>
        </w:rPr>
        <w:t>При прохождении практики были приобретены навыки поиска информации, критического анализа и синтеза информации, применение системного подхода для решения поставленных задач и формулирование выводов.</w:t>
      </w:r>
    </w:p>
    <w:p w14:paraId="65638DC2" w14:textId="77777777" w:rsidR="007342ED" w:rsidRPr="005B36AC" w:rsidRDefault="007342ED" w:rsidP="005B36AC">
      <w:pPr>
        <w:spacing w:after="160"/>
        <w:ind w:firstLine="0"/>
        <w:jc w:val="left"/>
        <w:rPr>
          <w:rFonts w:cs="Times New Roman"/>
          <w:szCs w:val="28"/>
        </w:rPr>
      </w:pPr>
      <w:r w:rsidRPr="005B36AC">
        <w:rPr>
          <w:rFonts w:cs="Times New Roman"/>
          <w:szCs w:val="28"/>
        </w:rPr>
        <w:br w:type="page"/>
      </w:r>
    </w:p>
    <w:p w14:paraId="53230D54" w14:textId="5C1219C5" w:rsidR="002C006D" w:rsidRPr="009E52A8" w:rsidRDefault="002C006D" w:rsidP="002C006D">
      <w:pPr>
        <w:pageBreakBefore/>
        <w:widowControl w:val="0"/>
        <w:shd w:val="clear" w:color="auto" w:fill="FFFFFF"/>
        <w:spacing w:after="240" w:line="240" w:lineRule="auto"/>
        <w:ind w:firstLine="0"/>
        <w:jc w:val="center"/>
        <w:outlineLvl w:val="0"/>
        <w:rPr>
          <w:rFonts w:ascii="Arial" w:hAnsi="Arial" w:cs="Arial"/>
          <w:spacing w:val="-1"/>
          <w:sz w:val="30"/>
          <w:szCs w:val="30"/>
        </w:rPr>
      </w:pPr>
      <w:bookmarkStart w:id="7" w:name="_Toc464502000"/>
      <w:bookmarkStart w:id="8" w:name="_Toc464502110"/>
      <w:r w:rsidRPr="009E52A8">
        <w:rPr>
          <w:rFonts w:ascii="Arial" w:hAnsi="Arial" w:cs="Arial"/>
          <w:spacing w:val="-1"/>
          <w:sz w:val="30"/>
          <w:szCs w:val="30"/>
        </w:rPr>
        <w:lastRenderedPageBreak/>
        <w:t>Список использованных источников</w:t>
      </w:r>
      <w:bookmarkEnd w:id="7"/>
      <w:bookmarkEnd w:id="8"/>
    </w:p>
    <w:p w14:paraId="630B95FA" w14:textId="42223D5B" w:rsidR="002C006D" w:rsidRPr="007342ED" w:rsidRDefault="000C4F5C" w:rsidP="002C006D">
      <w:pPr>
        <w:rPr>
          <w:rFonts w:cs="Times New Roman"/>
          <w:szCs w:val="28"/>
        </w:rPr>
      </w:pPr>
      <w:r>
        <w:rPr>
          <w:rFonts w:cs="Times New Roman"/>
          <w:szCs w:val="28"/>
        </w:rPr>
        <w:t>1.  Сергеев</w:t>
      </w:r>
      <w:r w:rsidR="002C006D" w:rsidRPr="007342ED">
        <w:rPr>
          <w:rFonts w:cs="Times New Roman"/>
          <w:szCs w:val="28"/>
        </w:rPr>
        <w:t xml:space="preserve"> Л. И. Цифровая экономика: учебник для вузов</w:t>
      </w:r>
      <w:r>
        <w:rPr>
          <w:rFonts w:cs="Times New Roman"/>
          <w:szCs w:val="28"/>
        </w:rPr>
        <w:t xml:space="preserve"> / Л. И. Сергеев, Д. Л. Сергеев</w:t>
      </w:r>
      <w:r w:rsidR="002C006D" w:rsidRPr="007342ED">
        <w:rPr>
          <w:rFonts w:cs="Times New Roman"/>
          <w:szCs w:val="28"/>
        </w:rPr>
        <w:t xml:space="preserve"> А. Л. Юданова; под редакцией Л. И. Сергеева. — 2-е изд., </w:t>
      </w:r>
      <w:proofErr w:type="spellStart"/>
      <w:r w:rsidR="002C006D" w:rsidRPr="007342ED">
        <w:rPr>
          <w:rFonts w:cs="Times New Roman"/>
          <w:szCs w:val="28"/>
        </w:rPr>
        <w:t>перераб</w:t>
      </w:r>
      <w:proofErr w:type="spellEnd"/>
      <w:proofErr w:type="gramStart"/>
      <w:r w:rsidR="002C006D" w:rsidRPr="007342ED">
        <w:rPr>
          <w:rFonts w:cs="Times New Roman"/>
          <w:szCs w:val="28"/>
        </w:rPr>
        <w:t>.</w:t>
      </w:r>
      <w:proofErr w:type="gramEnd"/>
      <w:r w:rsidR="002C006D" w:rsidRPr="007342ED">
        <w:rPr>
          <w:rFonts w:cs="Times New Roman"/>
          <w:szCs w:val="28"/>
        </w:rPr>
        <w:t xml:space="preserve"> и доп. — Москва: Издат</w:t>
      </w:r>
      <w:r w:rsidR="00C75462">
        <w:rPr>
          <w:rFonts w:cs="Times New Roman"/>
          <w:szCs w:val="28"/>
        </w:rPr>
        <w:t xml:space="preserve">ельство </w:t>
      </w:r>
      <w:proofErr w:type="spellStart"/>
      <w:r w:rsidR="00C75462">
        <w:rPr>
          <w:rFonts w:cs="Times New Roman"/>
          <w:szCs w:val="28"/>
        </w:rPr>
        <w:t>Юрайт</w:t>
      </w:r>
      <w:proofErr w:type="spellEnd"/>
      <w:r w:rsidR="00C75462">
        <w:rPr>
          <w:rFonts w:cs="Times New Roman"/>
          <w:szCs w:val="28"/>
        </w:rPr>
        <w:t>, 2025. — 437 с.</w:t>
      </w:r>
    </w:p>
    <w:p w14:paraId="4E858BF5" w14:textId="5EDAEB18" w:rsidR="002C006D" w:rsidRPr="007342ED" w:rsidRDefault="000C4F5C" w:rsidP="002C006D">
      <w:pPr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2.  </w:t>
      </w:r>
      <w:proofErr w:type="spellStart"/>
      <w:r>
        <w:rPr>
          <w:rFonts w:cs="Times New Roman"/>
          <w:szCs w:val="28"/>
        </w:rPr>
        <w:t>Сайфиева</w:t>
      </w:r>
      <w:proofErr w:type="spellEnd"/>
      <w:r w:rsidR="002C006D" w:rsidRPr="007342ED">
        <w:rPr>
          <w:rFonts w:cs="Times New Roman"/>
          <w:szCs w:val="28"/>
        </w:rPr>
        <w:t xml:space="preserve"> С. Н. Цифровая экономика: теоретические и практические аспекты: моногр</w:t>
      </w:r>
      <w:r>
        <w:rPr>
          <w:rFonts w:cs="Times New Roman"/>
          <w:szCs w:val="28"/>
        </w:rPr>
        <w:t xml:space="preserve">афия / С. Н. </w:t>
      </w:r>
      <w:proofErr w:type="spellStart"/>
      <w:r>
        <w:rPr>
          <w:rFonts w:cs="Times New Roman"/>
          <w:szCs w:val="28"/>
        </w:rPr>
        <w:t>Сайфиева</w:t>
      </w:r>
      <w:proofErr w:type="spellEnd"/>
      <w:r w:rsidR="002C006D" w:rsidRPr="007342ED">
        <w:rPr>
          <w:rFonts w:cs="Times New Roman"/>
          <w:szCs w:val="28"/>
        </w:rPr>
        <w:t xml:space="preserve"> А. В. Борщева, М. С. </w:t>
      </w:r>
      <w:proofErr w:type="spellStart"/>
      <w:r w:rsidR="002C006D" w:rsidRPr="007342ED">
        <w:rPr>
          <w:rFonts w:cs="Times New Roman"/>
          <w:szCs w:val="28"/>
        </w:rPr>
        <w:t>Санталова</w:t>
      </w:r>
      <w:proofErr w:type="spellEnd"/>
      <w:r w:rsidR="002C006D" w:rsidRPr="007342ED">
        <w:rPr>
          <w:rFonts w:cs="Times New Roman"/>
          <w:szCs w:val="28"/>
        </w:rPr>
        <w:t xml:space="preserve"> [и др.]; под редакцией С. Н. </w:t>
      </w:r>
      <w:proofErr w:type="spellStart"/>
      <w:r w:rsidR="002C006D" w:rsidRPr="007342ED">
        <w:rPr>
          <w:rFonts w:cs="Times New Roman"/>
          <w:szCs w:val="28"/>
        </w:rPr>
        <w:t>Сайфиевой</w:t>
      </w:r>
      <w:proofErr w:type="spellEnd"/>
      <w:r w:rsidR="002C006D" w:rsidRPr="007342ED">
        <w:rPr>
          <w:rFonts w:cs="Times New Roman"/>
          <w:szCs w:val="28"/>
        </w:rPr>
        <w:t>. — Москва: Дашков и К, 2026. — 172 c. —URL: https://www.iprbookshop.ru/160328.html.</w:t>
      </w:r>
    </w:p>
    <w:p w14:paraId="745724AC" w14:textId="20385C43" w:rsidR="002C006D" w:rsidRPr="007342ED" w:rsidRDefault="000C4F5C" w:rsidP="002C006D">
      <w:pPr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3.  </w:t>
      </w:r>
      <w:proofErr w:type="spellStart"/>
      <w:r>
        <w:rPr>
          <w:rFonts w:cs="Times New Roman"/>
          <w:szCs w:val="28"/>
        </w:rPr>
        <w:t>Старцева</w:t>
      </w:r>
      <w:proofErr w:type="spellEnd"/>
      <w:r w:rsidR="002C006D" w:rsidRPr="007342ED">
        <w:rPr>
          <w:rFonts w:cs="Times New Roman"/>
          <w:szCs w:val="28"/>
        </w:rPr>
        <w:t xml:space="preserve"> Ю. В. Теория цифровой экономики: учебно-методическое пособие / Ю. В. </w:t>
      </w:r>
      <w:proofErr w:type="spellStart"/>
      <w:r w:rsidR="002C006D" w:rsidRPr="007342ED">
        <w:rPr>
          <w:rFonts w:cs="Times New Roman"/>
          <w:szCs w:val="28"/>
        </w:rPr>
        <w:t>Старцева</w:t>
      </w:r>
      <w:proofErr w:type="spellEnd"/>
      <w:r w:rsidR="002C006D" w:rsidRPr="007342ED">
        <w:rPr>
          <w:rFonts w:cs="Times New Roman"/>
          <w:szCs w:val="28"/>
        </w:rPr>
        <w:t xml:space="preserve">, Л. С. </w:t>
      </w:r>
      <w:proofErr w:type="spellStart"/>
      <w:r w:rsidR="002C006D" w:rsidRPr="007342ED">
        <w:rPr>
          <w:rFonts w:cs="Times New Roman"/>
          <w:szCs w:val="28"/>
        </w:rPr>
        <w:t>Будович</w:t>
      </w:r>
      <w:proofErr w:type="spellEnd"/>
      <w:r w:rsidR="002C006D" w:rsidRPr="007342ED">
        <w:rPr>
          <w:rFonts w:cs="Times New Roman"/>
          <w:szCs w:val="28"/>
        </w:rPr>
        <w:t>. — Мо</w:t>
      </w:r>
      <w:r w:rsidR="00C75462">
        <w:rPr>
          <w:rFonts w:cs="Times New Roman"/>
          <w:szCs w:val="28"/>
        </w:rPr>
        <w:t>сква: РТУ МИРЭА, 2024. — 123 с.</w:t>
      </w:r>
    </w:p>
    <w:p w14:paraId="4E26BF30" w14:textId="1FB65ABF" w:rsidR="002C006D" w:rsidRPr="007342ED" w:rsidRDefault="000C4F5C" w:rsidP="002C006D">
      <w:pPr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4.  </w:t>
      </w:r>
      <w:proofErr w:type="spellStart"/>
      <w:r>
        <w:rPr>
          <w:rFonts w:cs="Times New Roman"/>
          <w:szCs w:val="28"/>
        </w:rPr>
        <w:t>Лапидус</w:t>
      </w:r>
      <w:proofErr w:type="spellEnd"/>
      <w:r w:rsidR="002C006D" w:rsidRPr="007342ED">
        <w:rPr>
          <w:rFonts w:cs="Times New Roman"/>
          <w:szCs w:val="28"/>
        </w:rPr>
        <w:t xml:space="preserve"> Л. В. Цифровая экономика: управление электронным бизнесом и электронной коммерцией: монография / Л. В. </w:t>
      </w:r>
      <w:proofErr w:type="spellStart"/>
      <w:r w:rsidR="002C006D" w:rsidRPr="007342ED">
        <w:rPr>
          <w:rFonts w:cs="Times New Roman"/>
          <w:szCs w:val="28"/>
        </w:rPr>
        <w:t>Лапидус</w:t>
      </w:r>
      <w:proofErr w:type="spellEnd"/>
      <w:r w:rsidR="002C006D" w:rsidRPr="007342ED">
        <w:rPr>
          <w:rFonts w:cs="Times New Roman"/>
          <w:szCs w:val="28"/>
        </w:rPr>
        <w:t>. — Москва: ИНФРА-М, 2025. — 381 с.</w:t>
      </w:r>
      <w:r w:rsidR="00C75462">
        <w:rPr>
          <w:rFonts w:cs="Times New Roman"/>
          <w:szCs w:val="28"/>
        </w:rPr>
        <w:t xml:space="preserve"> </w:t>
      </w:r>
      <w:r w:rsidR="002C006D" w:rsidRPr="007342ED">
        <w:rPr>
          <w:rFonts w:cs="Times New Roman"/>
          <w:szCs w:val="28"/>
        </w:rPr>
        <w:t>— URL: https://znanium.ru/catalog/product/2163773.</w:t>
      </w:r>
    </w:p>
    <w:p w14:paraId="3F817313" w14:textId="646E07CF" w:rsidR="002C006D" w:rsidRPr="007342ED" w:rsidRDefault="000C4F5C" w:rsidP="002C006D">
      <w:pPr>
        <w:rPr>
          <w:rFonts w:cs="Times New Roman"/>
          <w:szCs w:val="28"/>
        </w:rPr>
      </w:pPr>
      <w:r>
        <w:rPr>
          <w:rFonts w:cs="Times New Roman"/>
          <w:szCs w:val="28"/>
        </w:rPr>
        <w:t>5.  Любимов</w:t>
      </w:r>
      <w:r w:rsidR="002C006D" w:rsidRPr="007342ED">
        <w:rPr>
          <w:rFonts w:cs="Times New Roman"/>
          <w:szCs w:val="28"/>
        </w:rPr>
        <w:t xml:space="preserve"> И. Е. Особенности внедрения цифровых решений в различных секторах экономики / И. Е. Любимов, И. А. Кузнецов // Вопрос</w:t>
      </w:r>
      <w:r w:rsidR="00D964B4">
        <w:rPr>
          <w:rFonts w:cs="Times New Roman"/>
          <w:szCs w:val="28"/>
        </w:rPr>
        <w:t>ы отраслевой экономики. — 2024.</w:t>
      </w:r>
    </w:p>
    <w:p w14:paraId="64286330" w14:textId="5E413734" w:rsidR="002C006D" w:rsidRPr="007342ED" w:rsidRDefault="000C4F5C" w:rsidP="002C006D">
      <w:pPr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6.  </w:t>
      </w:r>
      <w:proofErr w:type="spellStart"/>
      <w:r>
        <w:rPr>
          <w:rFonts w:cs="Times New Roman"/>
          <w:szCs w:val="28"/>
        </w:rPr>
        <w:t>Лапидус</w:t>
      </w:r>
      <w:proofErr w:type="spellEnd"/>
      <w:r w:rsidR="002C006D" w:rsidRPr="007342ED">
        <w:rPr>
          <w:rFonts w:cs="Times New Roman"/>
          <w:szCs w:val="28"/>
        </w:rPr>
        <w:t xml:space="preserve"> Л. В. Динамика развития потребительских предпочтений и поведенческих паттернов поколения Z в условиях циф</w:t>
      </w:r>
      <w:r>
        <w:rPr>
          <w:rFonts w:cs="Times New Roman"/>
          <w:szCs w:val="28"/>
        </w:rPr>
        <w:t xml:space="preserve">ровой экономики / Л. В. </w:t>
      </w:r>
      <w:proofErr w:type="spellStart"/>
      <w:r>
        <w:rPr>
          <w:rFonts w:cs="Times New Roman"/>
          <w:szCs w:val="28"/>
        </w:rPr>
        <w:t>Лапидус</w:t>
      </w:r>
      <w:proofErr w:type="spellEnd"/>
      <w:r>
        <w:rPr>
          <w:rFonts w:cs="Times New Roman"/>
          <w:szCs w:val="28"/>
        </w:rPr>
        <w:t xml:space="preserve"> А. О. </w:t>
      </w:r>
      <w:proofErr w:type="spellStart"/>
      <w:r>
        <w:rPr>
          <w:rFonts w:cs="Times New Roman"/>
          <w:szCs w:val="28"/>
        </w:rPr>
        <w:t>Гостилович</w:t>
      </w:r>
      <w:proofErr w:type="spellEnd"/>
      <w:r w:rsidR="00D964B4">
        <w:rPr>
          <w:rFonts w:cs="Times New Roman"/>
          <w:szCs w:val="28"/>
        </w:rPr>
        <w:t xml:space="preserve"> П. Е. </w:t>
      </w:r>
      <w:proofErr w:type="spellStart"/>
      <w:r w:rsidR="00D964B4">
        <w:rPr>
          <w:rFonts w:cs="Times New Roman"/>
          <w:szCs w:val="28"/>
        </w:rPr>
        <w:t>Жибурт</w:t>
      </w:r>
      <w:proofErr w:type="spellEnd"/>
      <w:r w:rsidR="00D964B4">
        <w:rPr>
          <w:rFonts w:cs="Times New Roman"/>
          <w:szCs w:val="28"/>
        </w:rPr>
        <w:t xml:space="preserve"> [и др.].</w:t>
      </w:r>
    </w:p>
    <w:p w14:paraId="7C72069E" w14:textId="08E716EC" w:rsidR="002C006D" w:rsidRPr="007342ED" w:rsidRDefault="002C006D" w:rsidP="002C006D">
      <w:pPr>
        <w:rPr>
          <w:rFonts w:cs="Times New Roman"/>
          <w:szCs w:val="28"/>
        </w:rPr>
      </w:pPr>
      <w:r>
        <w:rPr>
          <w:rFonts w:cs="Times New Roman"/>
          <w:szCs w:val="28"/>
        </w:rPr>
        <w:t>7</w:t>
      </w:r>
      <w:r w:rsidR="000C4F5C">
        <w:rPr>
          <w:rFonts w:cs="Times New Roman"/>
          <w:szCs w:val="28"/>
        </w:rPr>
        <w:t>. Каргина</w:t>
      </w:r>
      <w:r w:rsidRPr="007342ED">
        <w:rPr>
          <w:rFonts w:cs="Times New Roman"/>
          <w:szCs w:val="28"/>
        </w:rPr>
        <w:t xml:space="preserve"> Л. А. Цифровая экономика: учебник для вузов / Л. А. Каргина, С. Л. Лебедева [и др.]; под редакцией Л. А. Каргиной. — 2-е изд., </w:t>
      </w:r>
      <w:proofErr w:type="spellStart"/>
      <w:r w:rsidRPr="007342ED">
        <w:rPr>
          <w:rFonts w:cs="Times New Roman"/>
          <w:szCs w:val="28"/>
        </w:rPr>
        <w:t>перераб</w:t>
      </w:r>
      <w:proofErr w:type="spellEnd"/>
      <w:proofErr w:type="gramStart"/>
      <w:r w:rsidRPr="007342ED">
        <w:rPr>
          <w:rFonts w:cs="Times New Roman"/>
          <w:szCs w:val="28"/>
        </w:rPr>
        <w:t>.</w:t>
      </w:r>
      <w:proofErr w:type="gramEnd"/>
      <w:r w:rsidRPr="007342ED">
        <w:rPr>
          <w:rFonts w:cs="Times New Roman"/>
          <w:szCs w:val="28"/>
        </w:rPr>
        <w:t xml:space="preserve"> и доп. — М</w:t>
      </w:r>
      <w:r w:rsidR="00D964B4">
        <w:rPr>
          <w:rFonts w:cs="Times New Roman"/>
          <w:szCs w:val="28"/>
        </w:rPr>
        <w:t>осква: Прометей, 2024. — 380 с.</w:t>
      </w:r>
    </w:p>
    <w:p w14:paraId="3D74E7F7" w14:textId="49FAF1EB" w:rsidR="002C006D" w:rsidRPr="007342ED" w:rsidRDefault="002C006D" w:rsidP="002C006D">
      <w:pPr>
        <w:rPr>
          <w:rFonts w:cs="Times New Roman"/>
          <w:szCs w:val="28"/>
        </w:rPr>
      </w:pPr>
      <w:r>
        <w:rPr>
          <w:rFonts w:cs="Times New Roman"/>
          <w:szCs w:val="28"/>
        </w:rPr>
        <w:t>8</w:t>
      </w:r>
      <w:r w:rsidR="000C4F5C">
        <w:rPr>
          <w:rFonts w:cs="Times New Roman"/>
          <w:szCs w:val="28"/>
        </w:rPr>
        <w:t>. Тихонов</w:t>
      </w:r>
      <w:r w:rsidRPr="007342ED">
        <w:rPr>
          <w:rFonts w:cs="Times New Roman"/>
          <w:szCs w:val="28"/>
        </w:rPr>
        <w:t xml:space="preserve"> Д. В. Информационные технологии в цифровой экономике: учебное пособие / Д. В. Тихонов, М. О. Ермоленко, О. Ю. </w:t>
      </w:r>
      <w:proofErr w:type="spellStart"/>
      <w:r w:rsidRPr="007342ED">
        <w:rPr>
          <w:rFonts w:cs="Times New Roman"/>
          <w:szCs w:val="28"/>
        </w:rPr>
        <w:t>Русинова</w:t>
      </w:r>
      <w:proofErr w:type="spellEnd"/>
      <w:r w:rsidRPr="007342ED">
        <w:rPr>
          <w:rFonts w:cs="Times New Roman"/>
          <w:szCs w:val="28"/>
        </w:rPr>
        <w:t>. — Ярославль: П</w:t>
      </w:r>
      <w:r w:rsidR="00D964B4">
        <w:rPr>
          <w:rFonts w:cs="Times New Roman"/>
          <w:szCs w:val="28"/>
        </w:rPr>
        <w:t xml:space="preserve">КФ «СОЮЗ-ПРЕСС», 2024. — 144 с. </w:t>
      </w:r>
      <w:r w:rsidRPr="007342ED">
        <w:rPr>
          <w:rFonts w:cs="Times New Roman"/>
          <w:szCs w:val="28"/>
          <w:lang w:val="en-US"/>
        </w:rPr>
        <w:t>URL</w:t>
      </w:r>
      <w:r w:rsidRPr="007342ED">
        <w:rPr>
          <w:rFonts w:cs="Times New Roman"/>
          <w:szCs w:val="28"/>
        </w:rPr>
        <w:t xml:space="preserve">: </w:t>
      </w:r>
      <w:r w:rsidRPr="007342ED">
        <w:rPr>
          <w:rFonts w:cs="Times New Roman"/>
          <w:szCs w:val="28"/>
          <w:lang w:val="en-US"/>
        </w:rPr>
        <w:t>https</w:t>
      </w:r>
      <w:r w:rsidRPr="007342ED">
        <w:rPr>
          <w:rFonts w:cs="Times New Roman"/>
          <w:szCs w:val="28"/>
        </w:rPr>
        <w:t>://</w:t>
      </w:r>
      <w:proofErr w:type="spellStart"/>
      <w:r w:rsidRPr="007342ED">
        <w:rPr>
          <w:rFonts w:cs="Times New Roman"/>
          <w:szCs w:val="28"/>
          <w:lang w:val="en-US"/>
        </w:rPr>
        <w:t>yaroslavl</w:t>
      </w:r>
      <w:proofErr w:type="spellEnd"/>
      <w:r w:rsidRPr="007342ED">
        <w:rPr>
          <w:rFonts w:cs="Times New Roman"/>
          <w:szCs w:val="28"/>
        </w:rPr>
        <w:t>.</w:t>
      </w:r>
      <w:r w:rsidRPr="007342ED">
        <w:rPr>
          <w:rFonts w:cs="Times New Roman"/>
          <w:szCs w:val="28"/>
          <w:lang w:val="en-US"/>
        </w:rPr>
        <w:t>fa</w:t>
      </w:r>
      <w:r w:rsidRPr="007342ED">
        <w:rPr>
          <w:rFonts w:cs="Times New Roman"/>
          <w:szCs w:val="28"/>
        </w:rPr>
        <w:t>.</w:t>
      </w:r>
      <w:proofErr w:type="spellStart"/>
      <w:r w:rsidRPr="007342ED">
        <w:rPr>
          <w:rFonts w:cs="Times New Roman"/>
          <w:szCs w:val="28"/>
          <w:lang w:val="en-US"/>
        </w:rPr>
        <w:t>ru</w:t>
      </w:r>
      <w:proofErr w:type="spellEnd"/>
      <w:r w:rsidRPr="007342ED">
        <w:rPr>
          <w:rFonts w:cs="Times New Roman"/>
          <w:szCs w:val="28"/>
        </w:rPr>
        <w:t>/</w:t>
      </w:r>
      <w:r w:rsidRPr="007342ED">
        <w:rPr>
          <w:rFonts w:cs="Times New Roman"/>
          <w:szCs w:val="28"/>
          <w:lang w:val="en-US"/>
        </w:rPr>
        <w:t>upload</w:t>
      </w:r>
      <w:r w:rsidRPr="007342ED">
        <w:rPr>
          <w:rFonts w:cs="Times New Roman"/>
          <w:szCs w:val="28"/>
        </w:rPr>
        <w:t>/</w:t>
      </w:r>
      <w:r w:rsidRPr="007342ED">
        <w:rPr>
          <w:rFonts w:cs="Times New Roman"/>
          <w:szCs w:val="28"/>
          <w:lang w:val="en-US"/>
        </w:rPr>
        <w:t>constructor</w:t>
      </w:r>
      <w:r w:rsidRPr="007342ED">
        <w:rPr>
          <w:rFonts w:cs="Times New Roman"/>
          <w:szCs w:val="28"/>
        </w:rPr>
        <w:t>/858/352</w:t>
      </w:r>
      <w:proofErr w:type="spellStart"/>
      <w:r w:rsidRPr="007342ED">
        <w:rPr>
          <w:rFonts w:cs="Times New Roman"/>
          <w:szCs w:val="28"/>
          <w:lang w:val="en-US"/>
        </w:rPr>
        <w:t>xxg</w:t>
      </w:r>
      <w:proofErr w:type="spellEnd"/>
      <w:r w:rsidRPr="007342ED">
        <w:rPr>
          <w:rFonts w:cs="Times New Roman"/>
          <w:szCs w:val="28"/>
        </w:rPr>
        <w:t>7</w:t>
      </w:r>
      <w:r w:rsidRPr="007342ED">
        <w:rPr>
          <w:rFonts w:cs="Times New Roman"/>
          <w:szCs w:val="28"/>
          <w:lang w:val="en-US"/>
        </w:rPr>
        <w:t>y</w:t>
      </w:r>
      <w:r w:rsidRPr="007342ED">
        <w:rPr>
          <w:rFonts w:cs="Times New Roman"/>
          <w:szCs w:val="28"/>
        </w:rPr>
        <w:t>9</w:t>
      </w:r>
      <w:proofErr w:type="spellStart"/>
      <w:r w:rsidRPr="007342ED">
        <w:rPr>
          <w:rFonts w:cs="Times New Roman"/>
          <w:szCs w:val="28"/>
          <w:lang w:val="en-US"/>
        </w:rPr>
        <w:t>guvmnei</w:t>
      </w:r>
      <w:proofErr w:type="spellEnd"/>
      <w:r w:rsidRPr="007342ED">
        <w:rPr>
          <w:rFonts w:cs="Times New Roman"/>
          <w:szCs w:val="28"/>
        </w:rPr>
        <w:t>4</w:t>
      </w:r>
      <w:r w:rsidRPr="007342ED">
        <w:rPr>
          <w:rFonts w:cs="Times New Roman"/>
          <w:szCs w:val="28"/>
          <w:lang w:val="en-US"/>
        </w:rPr>
        <w:t>e</w:t>
      </w:r>
      <w:r w:rsidRPr="007342ED">
        <w:rPr>
          <w:rFonts w:cs="Times New Roman"/>
          <w:szCs w:val="28"/>
        </w:rPr>
        <w:t>40</w:t>
      </w:r>
      <w:proofErr w:type="spellStart"/>
      <w:r w:rsidRPr="007342ED">
        <w:rPr>
          <w:rFonts w:cs="Times New Roman"/>
          <w:szCs w:val="28"/>
          <w:lang w:val="en-US"/>
        </w:rPr>
        <w:t>te</w:t>
      </w:r>
      <w:proofErr w:type="spellEnd"/>
      <w:r w:rsidRPr="007342ED">
        <w:rPr>
          <w:rFonts w:cs="Times New Roman"/>
          <w:szCs w:val="28"/>
        </w:rPr>
        <w:t>7</w:t>
      </w:r>
      <w:r w:rsidRPr="007342ED">
        <w:rPr>
          <w:rFonts w:cs="Times New Roman"/>
          <w:szCs w:val="28"/>
          <w:lang w:val="en-US"/>
        </w:rPr>
        <w:t>y</w:t>
      </w:r>
      <w:r w:rsidRPr="007342ED">
        <w:rPr>
          <w:rFonts w:cs="Times New Roman"/>
          <w:szCs w:val="28"/>
        </w:rPr>
        <w:t>6</w:t>
      </w:r>
      <w:proofErr w:type="spellStart"/>
      <w:r w:rsidRPr="007342ED">
        <w:rPr>
          <w:rFonts w:cs="Times New Roman"/>
          <w:szCs w:val="28"/>
          <w:lang w:val="en-US"/>
        </w:rPr>
        <w:t>wd</w:t>
      </w:r>
      <w:proofErr w:type="spellEnd"/>
      <w:r w:rsidRPr="007342ED">
        <w:rPr>
          <w:rFonts w:cs="Times New Roman"/>
          <w:szCs w:val="28"/>
        </w:rPr>
        <w:t>5</w:t>
      </w:r>
      <w:proofErr w:type="spellStart"/>
      <w:r w:rsidRPr="007342ED">
        <w:rPr>
          <w:rFonts w:cs="Times New Roman"/>
          <w:szCs w:val="28"/>
          <w:lang w:val="en-US"/>
        </w:rPr>
        <w:t>hirt</w:t>
      </w:r>
      <w:proofErr w:type="spellEnd"/>
      <w:r w:rsidRPr="007342ED">
        <w:rPr>
          <w:rFonts w:cs="Times New Roman"/>
          <w:szCs w:val="28"/>
        </w:rPr>
        <w:t>/</w:t>
      </w:r>
      <w:r w:rsidRPr="007342ED">
        <w:rPr>
          <w:rFonts w:cs="Times New Roman"/>
          <w:szCs w:val="28"/>
          <w:lang w:val="en-US"/>
        </w:rPr>
        <w:t>Tikhonov</w:t>
      </w:r>
      <w:r w:rsidRPr="007342ED">
        <w:rPr>
          <w:rFonts w:cs="Times New Roman"/>
          <w:szCs w:val="28"/>
        </w:rPr>
        <w:t>-</w:t>
      </w:r>
      <w:r w:rsidRPr="007342ED">
        <w:rPr>
          <w:rFonts w:cs="Times New Roman"/>
          <w:szCs w:val="28"/>
          <w:lang w:val="en-US"/>
        </w:rPr>
        <w:t>D</w:t>
      </w:r>
      <w:r w:rsidRPr="007342ED">
        <w:rPr>
          <w:rFonts w:cs="Times New Roman"/>
          <w:szCs w:val="28"/>
        </w:rPr>
        <w:t>.</w:t>
      </w:r>
      <w:r w:rsidRPr="007342ED">
        <w:rPr>
          <w:rFonts w:cs="Times New Roman"/>
          <w:szCs w:val="28"/>
          <w:lang w:val="en-US"/>
        </w:rPr>
        <w:t>V</w:t>
      </w:r>
      <w:r w:rsidRPr="007342ED">
        <w:rPr>
          <w:rFonts w:cs="Times New Roman"/>
          <w:szCs w:val="28"/>
        </w:rPr>
        <w:t>.-</w:t>
      </w:r>
      <w:proofErr w:type="spellStart"/>
      <w:r w:rsidRPr="007342ED">
        <w:rPr>
          <w:rFonts w:cs="Times New Roman"/>
          <w:szCs w:val="28"/>
          <w:lang w:val="en-US"/>
        </w:rPr>
        <w:t>i</w:t>
      </w:r>
      <w:proofErr w:type="spellEnd"/>
      <w:r w:rsidRPr="007342ED">
        <w:rPr>
          <w:rFonts w:cs="Times New Roman"/>
          <w:szCs w:val="28"/>
        </w:rPr>
        <w:t>-</w:t>
      </w:r>
      <w:proofErr w:type="spellStart"/>
      <w:r w:rsidRPr="007342ED">
        <w:rPr>
          <w:rFonts w:cs="Times New Roman"/>
          <w:szCs w:val="28"/>
          <w:lang w:val="en-US"/>
        </w:rPr>
        <w:t>dr</w:t>
      </w:r>
      <w:proofErr w:type="spellEnd"/>
      <w:r w:rsidRPr="007342ED">
        <w:rPr>
          <w:rFonts w:cs="Times New Roman"/>
          <w:szCs w:val="28"/>
        </w:rPr>
        <w:t>.-</w:t>
      </w:r>
      <w:proofErr w:type="spellStart"/>
      <w:r w:rsidRPr="007342ED">
        <w:rPr>
          <w:rFonts w:cs="Times New Roman"/>
          <w:szCs w:val="28"/>
          <w:lang w:val="en-US"/>
        </w:rPr>
        <w:t>Informatsionnye</w:t>
      </w:r>
      <w:proofErr w:type="spellEnd"/>
      <w:r w:rsidRPr="007342ED">
        <w:rPr>
          <w:rFonts w:cs="Times New Roman"/>
          <w:szCs w:val="28"/>
        </w:rPr>
        <w:t>-</w:t>
      </w:r>
      <w:proofErr w:type="spellStart"/>
      <w:r w:rsidRPr="007342ED">
        <w:rPr>
          <w:rFonts w:cs="Times New Roman"/>
          <w:szCs w:val="28"/>
          <w:lang w:val="en-US"/>
        </w:rPr>
        <w:t>tekhnologii</w:t>
      </w:r>
      <w:proofErr w:type="spellEnd"/>
      <w:r w:rsidRPr="007342ED">
        <w:rPr>
          <w:rFonts w:cs="Times New Roman"/>
          <w:szCs w:val="28"/>
        </w:rPr>
        <w:t>-</w:t>
      </w:r>
      <w:r w:rsidRPr="007342ED">
        <w:rPr>
          <w:rFonts w:cs="Times New Roman"/>
          <w:szCs w:val="28"/>
          <w:lang w:val="en-US"/>
        </w:rPr>
        <w:t>v</w:t>
      </w:r>
      <w:r w:rsidRPr="007342ED">
        <w:rPr>
          <w:rFonts w:cs="Times New Roman"/>
          <w:szCs w:val="28"/>
        </w:rPr>
        <w:t>-</w:t>
      </w:r>
      <w:proofErr w:type="spellStart"/>
      <w:r w:rsidRPr="007342ED">
        <w:rPr>
          <w:rFonts w:cs="Times New Roman"/>
          <w:szCs w:val="28"/>
          <w:lang w:val="en-US"/>
        </w:rPr>
        <w:t>tsifrovoy</w:t>
      </w:r>
      <w:proofErr w:type="spellEnd"/>
      <w:r w:rsidRPr="007342ED">
        <w:rPr>
          <w:rFonts w:cs="Times New Roman"/>
          <w:szCs w:val="28"/>
        </w:rPr>
        <w:t>-</w:t>
      </w:r>
      <w:proofErr w:type="spellStart"/>
      <w:r w:rsidRPr="007342ED">
        <w:rPr>
          <w:rFonts w:cs="Times New Roman"/>
          <w:szCs w:val="28"/>
          <w:lang w:val="en-US"/>
        </w:rPr>
        <w:t>ekonomike</w:t>
      </w:r>
      <w:proofErr w:type="spellEnd"/>
      <w:r w:rsidRPr="007342ED">
        <w:rPr>
          <w:rFonts w:cs="Times New Roman"/>
          <w:szCs w:val="28"/>
        </w:rPr>
        <w:t>_2024.</w:t>
      </w:r>
      <w:r w:rsidRPr="007342ED">
        <w:rPr>
          <w:rFonts w:cs="Times New Roman"/>
          <w:szCs w:val="28"/>
          <w:lang w:val="en-US"/>
        </w:rPr>
        <w:t>pdf</w:t>
      </w:r>
      <w:r w:rsidRPr="007342ED">
        <w:rPr>
          <w:rFonts w:cs="Times New Roman"/>
          <w:szCs w:val="28"/>
        </w:rPr>
        <w:t>.</w:t>
      </w:r>
    </w:p>
    <w:p w14:paraId="48F3BF47" w14:textId="537E0832" w:rsidR="002C006D" w:rsidRPr="007342ED" w:rsidRDefault="002C006D" w:rsidP="002C006D">
      <w:pPr>
        <w:rPr>
          <w:rFonts w:cs="Times New Roman"/>
          <w:szCs w:val="28"/>
        </w:rPr>
      </w:pPr>
      <w:r>
        <w:rPr>
          <w:rFonts w:cs="Times New Roman"/>
          <w:szCs w:val="28"/>
        </w:rPr>
        <w:lastRenderedPageBreak/>
        <w:t>9</w:t>
      </w:r>
      <w:r w:rsidR="000C4F5C">
        <w:rPr>
          <w:rFonts w:cs="Times New Roman"/>
          <w:szCs w:val="28"/>
        </w:rPr>
        <w:t xml:space="preserve">. Сташевская </w:t>
      </w:r>
      <w:r w:rsidRPr="007342ED">
        <w:rPr>
          <w:rFonts w:cs="Times New Roman"/>
          <w:szCs w:val="28"/>
        </w:rPr>
        <w:t>М. П. Трансформация концептов «данные» и «информация» в контексте развития цифровой экономики / М. П. Сташевская // Право. Экономика. Психология. — 2024. —</w:t>
      </w:r>
      <w:r w:rsidR="00D964B4">
        <w:rPr>
          <w:rFonts w:cs="Times New Roman"/>
          <w:szCs w:val="28"/>
        </w:rPr>
        <w:t xml:space="preserve"> с</w:t>
      </w:r>
      <w:r w:rsidRPr="007342ED">
        <w:rPr>
          <w:rFonts w:cs="Times New Roman"/>
          <w:szCs w:val="28"/>
        </w:rPr>
        <w:t xml:space="preserve">. 42–47. — </w:t>
      </w:r>
      <w:r w:rsidRPr="007342ED">
        <w:rPr>
          <w:rFonts w:cs="Times New Roman"/>
          <w:szCs w:val="28"/>
          <w:lang w:val="en-US"/>
        </w:rPr>
        <w:t>URL</w:t>
      </w:r>
      <w:r w:rsidRPr="007342ED">
        <w:rPr>
          <w:rFonts w:cs="Times New Roman"/>
          <w:szCs w:val="28"/>
        </w:rPr>
        <w:t xml:space="preserve">: </w:t>
      </w:r>
      <w:r w:rsidRPr="007342ED">
        <w:rPr>
          <w:rFonts w:cs="Times New Roman"/>
          <w:szCs w:val="28"/>
          <w:lang w:val="en-US"/>
        </w:rPr>
        <w:t>https</w:t>
      </w:r>
      <w:r w:rsidRPr="007342ED">
        <w:rPr>
          <w:rFonts w:cs="Times New Roman"/>
          <w:szCs w:val="28"/>
        </w:rPr>
        <w:t>://</w:t>
      </w:r>
      <w:r w:rsidRPr="007342ED">
        <w:rPr>
          <w:rFonts w:cs="Times New Roman"/>
          <w:szCs w:val="28"/>
          <w:lang w:val="en-US"/>
        </w:rPr>
        <w:t>rep</w:t>
      </w:r>
      <w:r w:rsidRPr="007342ED">
        <w:rPr>
          <w:rFonts w:cs="Times New Roman"/>
          <w:szCs w:val="28"/>
        </w:rPr>
        <w:t>.</w:t>
      </w:r>
      <w:proofErr w:type="spellStart"/>
      <w:r w:rsidRPr="007342ED">
        <w:rPr>
          <w:rFonts w:cs="Times New Roman"/>
          <w:szCs w:val="28"/>
          <w:lang w:val="en-US"/>
        </w:rPr>
        <w:t>vsu</w:t>
      </w:r>
      <w:proofErr w:type="spellEnd"/>
      <w:r w:rsidRPr="007342ED">
        <w:rPr>
          <w:rFonts w:cs="Times New Roman"/>
          <w:szCs w:val="28"/>
        </w:rPr>
        <w:t>.</w:t>
      </w:r>
      <w:r w:rsidRPr="007342ED">
        <w:rPr>
          <w:rFonts w:cs="Times New Roman"/>
          <w:szCs w:val="28"/>
          <w:lang w:val="en-US"/>
        </w:rPr>
        <w:t>by</w:t>
      </w:r>
      <w:r w:rsidRPr="007342ED">
        <w:rPr>
          <w:rFonts w:cs="Times New Roman"/>
          <w:szCs w:val="28"/>
        </w:rPr>
        <w:t>/</w:t>
      </w:r>
      <w:proofErr w:type="spellStart"/>
      <w:r w:rsidRPr="007342ED">
        <w:rPr>
          <w:rFonts w:cs="Times New Roman"/>
          <w:szCs w:val="28"/>
          <w:lang w:val="en-US"/>
        </w:rPr>
        <w:t>bitstream</w:t>
      </w:r>
      <w:proofErr w:type="spellEnd"/>
      <w:r w:rsidRPr="007342ED">
        <w:rPr>
          <w:rFonts w:cs="Times New Roman"/>
          <w:szCs w:val="28"/>
        </w:rPr>
        <w:t>/123456789/26574/1/42-47.</w:t>
      </w:r>
      <w:r w:rsidRPr="007342ED">
        <w:rPr>
          <w:rFonts w:cs="Times New Roman"/>
          <w:szCs w:val="28"/>
          <w:lang w:val="en-US"/>
        </w:rPr>
        <w:t>pdf</w:t>
      </w:r>
      <w:r w:rsidRPr="007342ED">
        <w:rPr>
          <w:rFonts w:cs="Times New Roman"/>
          <w:szCs w:val="28"/>
        </w:rPr>
        <w:t>.</w:t>
      </w:r>
    </w:p>
    <w:p w14:paraId="6DB4ABF9" w14:textId="6D8FA7AE" w:rsidR="002C006D" w:rsidRPr="007342ED" w:rsidRDefault="002C006D" w:rsidP="00D964B4">
      <w:pPr>
        <w:rPr>
          <w:rFonts w:cs="Times New Roman"/>
          <w:szCs w:val="28"/>
        </w:rPr>
      </w:pPr>
      <w:r>
        <w:rPr>
          <w:rFonts w:cs="Times New Roman"/>
          <w:szCs w:val="28"/>
        </w:rPr>
        <w:t>10</w:t>
      </w:r>
      <w:r w:rsidRPr="007342ED">
        <w:rPr>
          <w:rFonts w:cs="Times New Roman"/>
          <w:szCs w:val="28"/>
        </w:rPr>
        <w:t>. Основы цифровой экономики: учебное пособие / А. В. Бабкин [и др.</w:t>
      </w:r>
      <w:r w:rsidR="00D964B4" w:rsidRPr="007342ED">
        <w:rPr>
          <w:rFonts w:cs="Times New Roman"/>
          <w:szCs w:val="28"/>
        </w:rPr>
        <w:t>];</w:t>
      </w:r>
      <w:r w:rsidRPr="007342ED">
        <w:rPr>
          <w:rFonts w:cs="Times New Roman"/>
          <w:szCs w:val="28"/>
        </w:rPr>
        <w:t xml:space="preserve"> под редакцией А. В. Бабкина. — Санкт-Петербург: Издательство Политехнического университета, 2023. — 287 с.</w:t>
      </w:r>
      <w:r w:rsidR="00D964B4">
        <w:rPr>
          <w:rFonts w:cs="Times New Roman"/>
          <w:szCs w:val="28"/>
        </w:rPr>
        <w:t xml:space="preserve"> </w:t>
      </w:r>
      <w:r w:rsidRPr="007342ED">
        <w:rPr>
          <w:rFonts w:cs="Times New Roman"/>
          <w:szCs w:val="28"/>
        </w:rPr>
        <w:t xml:space="preserve">— </w:t>
      </w:r>
      <w:r w:rsidRPr="007342ED">
        <w:rPr>
          <w:rFonts w:cs="Times New Roman"/>
          <w:szCs w:val="28"/>
          <w:lang w:val="en-US"/>
        </w:rPr>
        <w:t>URL</w:t>
      </w:r>
      <w:r w:rsidRPr="007342ED">
        <w:rPr>
          <w:rFonts w:cs="Times New Roman"/>
          <w:szCs w:val="28"/>
        </w:rPr>
        <w:t xml:space="preserve">: </w:t>
      </w:r>
      <w:r w:rsidRPr="00D964B4">
        <w:rPr>
          <w:rFonts w:cs="Times New Roman"/>
          <w:szCs w:val="28"/>
          <w:lang w:val="en-US"/>
        </w:rPr>
        <w:t>https</w:t>
      </w:r>
      <w:r w:rsidRPr="00D964B4">
        <w:rPr>
          <w:rFonts w:cs="Times New Roman"/>
          <w:szCs w:val="28"/>
        </w:rPr>
        <w:t>://</w:t>
      </w:r>
      <w:r w:rsidRPr="00D964B4">
        <w:rPr>
          <w:rFonts w:cs="Times New Roman"/>
          <w:szCs w:val="28"/>
          <w:lang w:val="en-US"/>
        </w:rPr>
        <w:t>e</w:t>
      </w:r>
      <w:r w:rsidRPr="00D964B4">
        <w:rPr>
          <w:rFonts w:cs="Times New Roman"/>
          <w:szCs w:val="28"/>
        </w:rPr>
        <w:t>.</w:t>
      </w:r>
      <w:proofErr w:type="spellStart"/>
      <w:r w:rsidRPr="00D964B4">
        <w:rPr>
          <w:rFonts w:cs="Times New Roman"/>
          <w:szCs w:val="28"/>
          <w:lang w:val="en-US"/>
        </w:rPr>
        <w:t>lanbook</w:t>
      </w:r>
      <w:proofErr w:type="spellEnd"/>
      <w:r w:rsidRPr="00D964B4">
        <w:rPr>
          <w:rFonts w:cs="Times New Roman"/>
          <w:szCs w:val="28"/>
        </w:rPr>
        <w:t>.</w:t>
      </w:r>
      <w:r w:rsidRPr="00D964B4">
        <w:rPr>
          <w:rFonts w:cs="Times New Roman"/>
          <w:szCs w:val="28"/>
          <w:lang w:val="en-US"/>
        </w:rPr>
        <w:t>com</w:t>
      </w:r>
      <w:r w:rsidRPr="00D964B4">
        <w:rPr>
          <w:rFonts w:cs="Times New Roman"/>
          <w:szCs w:val="28"/>
        </w:rPr>
        <w:t>/</w:t>
      </w:r>
      <w:r w:rsidRPr="00D964B4">
        <w:rPr>
          <w:rFonts w:cs="Times New Roman"/>
          <w:szCs w:val="28"/>
          <w:lang w:val="en-US"/>
        </w:rPr>
        <w:t>book</w:t>
      </w:r>
      <w:r w:rsidRPr="00D964B4">
        <w:rPr>
          <w:rFonts w:cs="Times New Roman"/>
          <w:szCs w:val="28"/>
        </w:rPr>
        <w:t>/356840</w:t>
      </w:r>
      <w:r>
        <w:rPr>
          <w:rFonts w:cs="Times New Roman"/>
          <w:szCs w:val="28"/>
        </w:rPr>
        <w:t>.</w:t>
      </w:r>
    </w:p>
    <w:sectPr w:rsidR="002C006D" w:rsidRPr="007342ED" w:rsidSect="00917B66">
      <w:headerReference w:type="default" r:id="rId8"/>
      <w:pgSz w:w="11906" w:h="16838"/>
      <w:pgMar w:top="1134" w:right="850" w:bottom="1134" w:left="1701" w:header="708" w:footer="708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3C7379E" w14:textId="77777777" w:rsidR="001B76A1" w:rsidRDefault="001B76A1" w:rsidP="00ED3D54">
      <w:pPr>
        <w:spacing w:line="240" w:lineRule="auto"/>
      </w:pPr>
      <w:r>
        <w:separator/>
      </w:r>
    </w:p>
  </w:endnote>
  <w:endnote w:type="continuationSeparator" w:id="0">
    <w:p w14:paraId="5ADF8800" w14:textId="77777777" w:rsidR="001B76A1" w:rsidRDefault="001B76A1" w:rsidP="00ED3D5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423836B" w14:textId="77777777" w:rsidR="001B76A1" w:rsidRDefault="001B76A1" w:rsidP="00ED3D54">
      <w:pPr>
        <w:spacing w:line="240" w:lineRule="auto"/>
      </w:pPr>
      <w:r>
        <w:separator/>
      </w:r>
    </w:p>
  </w:footnote>
  <w:footnote w:type="continuationSeparator" w:id="0">
    <w:p w14:paraId="41AB99B9" w14:textId="77777777" w:rsidR="001B76A1" w:rsidRDefault="001B76A1" w:rsidP="00ED3D54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990992005"/>
      <w:docPartObj>
        <w:docPartGallery w:val="Page Numbers (Top of Page)"/>
        <w:docPartUnique/>
      </w:docPartObj>
    </w:sdtPr>
    <w:sdtEndPr/>
    <w:sdtContent>
      <w:p w14:paraId="30D9EB7C" w14:textId="21813482" w:rsidR="00B6285C" w:rsidRDefault="00B6285C">
        <w:pPr>
          <w:pStyle w:val="ab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E488E">
          <w:rPr>
            <w:noProof/>
          </w:rPr>
          <w:t>2</w:t>
        </w:r>
        <w:r>
          <w:fldChar w:fldCharType="end"/>
        </w:r>
      </w:p>
    </w:sdtContent>
  </w:sdt>
  <w:p w14:paraId="332BB024" w14:textId="77777777" w:rsidR="00B6285C" w:rsidRDefault="00B6285C">
    <w:pPr>
      <w:pStyle w:val="ab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A"/>
    <w:multiLevelType w:val="multilevel"/>
    <w:tmpl w:val="E668E640"/>
    <w:lvl w:ilvl="0">
      <w:start w:val="1"/>
      <w:numFmt w:val="decimal"/>
      <w:lvlText w:val="%1"/>
      <w:lvlJc w:val="left"/>
      <w:pPr>
        <w:ind w:left="1353" w:hanging="360"/>
      </w:pPr>
      <w:rPr>
        <w:rFonts w:ascii="Times New Roman" w:hAnsi="Times New Roman" w:cs="Times New Roman" w:hint="default"/>
        <w:b w:val="0"/>
        <w:sz w:val="28"/>
        <w:szCs w:val="28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12D5B9A"/>
    <w:multiLevelType w:val="hybridMultilevel"/>
    <w:tmpl w:val="D5BE6D4A"/>
    <w:lvl w:ilvl="0" w:tplc="A36E61BA">
      <w:start w:val="1"/>
      <w:numFmt w:val="bullet"/>
      <w:lvlText w:val="‒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 w15:restartNumberingAfterBreak="0">
    <w:nsid w:val="0728358F"/>
    <w:multiLevelType w:val="hybridMultilevel"/>
    <w:tmpl w:val="E6F00D7C"/>
    <w:lvl w:ilvl="0" w:tplc="BB92730C">
      <w:start w:val="1"/>
      <w:numFmt w:val="decimal"/>
      <w:lvlText w:val="%1."/>
      <w:lvlJc w:val="left"/>
      <w:pPr>
        <w:ind w:left="563" w:hanging="240"/>
        <w:jc w:val="right"/>
      </w:pPr>
      <w:rPr>
        <w:rFonts w:ascii="Times New Roman" w:eastAsia="Times New Roman" w:hAnsi="Times New Roman" w:cs="Times New Roman" w:hint="default"/>
        <w:spacing w:val="-3"/>
        <w:w w:val="93"/>
        <w:sz w:val="20"/>
        <w:szCs w:val="20"/>
        <w:lang w:val="ru-RU" w:eastAsia="en-US" w:bidi="ar-SA"/>
      </w:rPr>
    </w:lvl>
    <w:lvl w:ilvl="1" w:tplc="FF528E68">
      <w:numFmt w:val="bullet"/>
      <w:lvlText w:val="•"/>
      <w:lvlJc w:val="left"/>
      <w:pPr>
        <w:ind w:left="1452" w:hanging="240"/>
      </w:pPr>
      <w:rPr>
        <w:rFonts w:hint="default"/>
        <w:lang w:val="ru-RU" w:eastAsia="en-US" w:bidi="ar-SA"/>
      </w:rPr>
    </w:lvl>
    <w:lvl w:ilvl="2" w:tplc="963C1E50">
      <w:numFmt w:val="bullet"/>
      <w:lvlText w:val="•"/>
      <w:lvlJc w:val="left"/>
      <w:pPr>
        <w:ind w:left="2344" w:hanging="240"/>
      </w:pPr>
      <w:rPr>
        <w:rFonts w:hint="default"/>
        <w:lang w:val="ru-RU" w:eastAsia="en-US" w:bidi="ar-SA"/>
      </w:rPr>
    </w:lvl>
    <w:lvl w:ilvl="3" w:tplc="2E980924">
      <w:numFmt w:val="bullet"/>
      <w:lvlText w:val="•"/>
      <w:lvlJc w:val="left"/>
      <w:pPr>
        <w:ind w:left="3236" w:hanging="240"/>
      </w:pPr>
      <w:rPr>
        <w:rFonts w:hint="default"/>
        <w:lang w:val="ru-RU" w:eastAsia="en-US" w:bidi="ar-SA"/>
      </w:rPr>
    </w:lvl>
    <w:lvl w:ilvl="4" w:tplc="2EF86EF2">
      <w:numFmt w:val="bullet"/>
      <w:lvlText w:val="•"/>
      <w:lvlJc w:val="left"/>
      <w:pPr>
        <w:ind w:left="4128" w:hanging="240"/>
      </w:pPr>
      <w:rPr>
        <w:rFonts w:hint="default"/>
        <w:lang w:val="ru-RU" w:eastAsia="en-US" w:bidi="ar-SA"/>
      </w:rPr>
    </w:lvl>
    <w:lvl w:ilvl="5" w:tplc="92D09D64">
      <w:numFmt w:val="bullet"/>
      <w:lvlText w:val="•"/>
      <w:lvlJc w:val="left"/>
      <w:pPr>
        <w:ind w:left="5020" w:hanging="240"/>
      </w:pPr>
      <w:rPr>
        <w:rFonts w:hint="default"/>
        <w:lang w:val="ru-RU" w:eastAsia="en-US" w:bidi="ar-SA"/>
      </w:rPr>
    </w:lvl>
    <w:lvl w:ilvl="6" w:tplc="947E50CC">
      <w:numFmt w:val="bullet"/>
      <w:lvlText w:val="•"/>
      <w:lvlJc w:val="left"/>
      <w:pPr>
        <w:ind w:left="5912" w:hanging="240"/>
      </w:pPr>
      <w:rPr>
        <w:rFonts w:hint="default"/>
        <w:lang w:val="ru-RU" w:eastAsia="en-US" w:bidi="ar-SA"/>
      </w:rPr>
    </w:lvl>
    <w:lvl w:ilvl="7" w:tplc="0900BFB6">
      <w:numFmt w:val="bullet"/>
      <w:lvlText w:val="•"/>
      <w:lvlJc w:val="left"/>
      <w:pPr>
        <w:ind w:left="6804" w:hanging="240"/>
      </w:pPr>
      <w:rPr>
        <w:rFonts w:hint="default"/>
        <w:lang w:val="ru-RU" w:eastAsia="en-US" w:bidi="ar-SA"/>
      </w:rPr>
    </w:lvl>
    <w:lvl w:ilvl="8" w:tplc="2A4C0A5C">
      <w:numFmt w:val="bullet"/>
      <w:lvlText w:val="•"/>
      <w:lvlJc w:val="left"/>
      <w:pPr>
        <w:ind w:left="7696" w:hanging="240"/>
      </w:pPr>
      <w:rPr>
        <w:rFonts w:hint="default"/>
        <w:lang w:val="ru-RU" w:eastAsia="en-US" w:bidi="ar-SA"/>
      </w:rPr>
    </w:lvl>
  </w:abstractNum>
  <w:abstractNum w:abstractNumId="3" w15:restartNumberingAfterBreak="0">
    <w:nsid w:val="07D768AF"/>
    <w:multiLevelType w:val="hybridMultilevel"/>
    <w:tmpl w:val="E856A7CE"/>
    <w:lvl w:ilvl="0" w:tplc="7D3282C2">
      <w:start w:val="1"/>
      <w:numFmt w:val="decimal"/>
      <w:lvlText w:val="%1."/>
      <w:lvlJc w:val="left"/>
      <w:pPr>
        <w:ind w:left="720" w:hanging="360"/>
      </w:pPr>
      <w:rPr>
        <w:rFonts w:hint="default"/>
        <w:w w:val="9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6A06AC"/>
    <w:multiLevelType w:val="hybridMultilevel"/>
    <w:tmpl w:val="96D284C8"/>
    <w:lvl w:ilvl="0" w:tplc="2BB64BC8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7C0397"/>
    <w:multiLevelType w:val="hybridMultilevel"/>
    <w:tmpl w:val="8884AC8C"/>
    <w:lvl w:ilvl="0" w:tplc="C45472AA">
      <w:start w:val="2"/>
      <w:numFmt w:val="decimal"/>
      <w:lvlText w:val="%1"/>
      <w:lvlJc w:val="left"/>
      <w:pPr>
        <w:ind w:left="1069" w:hanging="360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1FFE101A"/>
    <w:multiLevelType w:val="hybridMultilevel"/>
    <w:tmpl w:val="EE7EE900"/>
    <w:lvl w:ilvl="0" w:tplc="3FEE16D8">
      <w:start w:val="1"/>
      <w:numFmt w:val="decimal"/>
      <w:lvlText w:val="%1."/>
      <w:lvlJc w:val="left"/>
      <w:pPr>
        <w:ind w:left="781" w:hanging="139"/>
      </w:pPr>
      <w:rPr>
        <w:rFonts w:ascii="Times New Roman" w:eastAsia="Times New Roman" w:hAnsi="Times New Roman" w:cs="Times New Roman" w:hint="default"/>
        <w:spacing w:val="-3"/>
        <w:w w:val="93"/>
        <w:sz w:val="18"/>
        <w:szCs w:val="18"/>
        <w:lang w:val="ru-RU" w:eastAsia="en-US" w:bidi="ar-SA"/>
      </w:rPr>
    </w:lvl>
    <w:lvl w:ilvl="1" w:tplc="A922EC9E">
      <w:numFmt w:val="bullet"/>
      <w:lvlText w:val="•"/>
      <w:lvlJc w:val="left"/>
      <w:pPr>
        <w:ind w:left="1650" w:hanging="139"/>
      </w:pPr>
      <w:rPr>
        <w:rFonts w:hint="default"/>
        <w:lang w:val="ru-RU" w:eastAsia="en-US" w:bidi="ar-SA"/>
      </w:rPr>
    </w:lvl>
    <w:lvl w:ilvl="2" w:tplc="EE5007B0">
      <w:numFmt w:val="bullet"/>
      <w:lvlText w:val="•"/>
      <w:lvlJc w:val="left"/>
      <w:pPr>
        <w:ind w:left="2520" w:hanging="139"/>
      </w:pPr>
      <w:rPr>
        <w:rFonts w:hint="default"/>
        <w:lang w:val="ru-RU" w:eastAsia="en-US" w:bidi="ar-SA"/>
      </w:rPr>
    </w:lvl>
    <w:lvl w:ilvl="3" w:tplc="5C36DD5C">
      <w:numFmt w:val="bullet"/>
      <w:lvlText w:val="•"/>
      <w:lvlJc w:val="left"/>
      <w:pPr>
        <w:ind w:left="3390" w:hanging="139"/>
      </w:pPr>
      <w:rPr>
        <w:rFonts w:hint="default"/>
        <w:lang w:val="ru-RU" w:eastAsia="en-US" w:bidi="ar-SA"/>
      </w:rPr>
    </w:lvl>
    <w:lvl w:ilvl="4" w:tplc="C4FEC308">
      <w:numFmt w:val="bullet"/>
      <w:lvlText w:val="•"/>
      <w:lvlJc w:val="left"/>
      <w:pPr>
        <w:ind w:left="4260" w:hanging="139"/>
      </w:pPr>
      <w:rPr>
        <w:rFonts w:hint="default"/>
        <w:lang w:val="ru-RU" w:eastAsia="en-US" w:bidi="ar-SA"/>
      </w:rPr>
    </w:lvl>
    <w:lvl w:ilvl="5" w:tplc="C03691D8">
      <w:numFmt w:val="bullet"/>
      <w:lvlText w:val="•"/>
      <w:lvlJc w:val="left"/>
      <w:pPr>
        <w:ind w:left="5130" w:hanging="139"/>
      </w:pPr>
      <w:rPr>
        <w:rFonts w:hint="default"/>
        <w:lang w:val="ru-RU" w:eastAsia="en-US" w:bidi="ar-SA"/>
      </w:rPr>
    </w:lvl>
    <w:lvl w:ilvl="6" w:tplc="AF74A69C">
      <w:numFmt w:val="bullet"/>
      <w:lvlText w:val="•"/>
      <w:lvlJc w:val="left"/>
      <w:pPr>
        <w:ind w:left="6000" w:hanging="139"/>
      </w:pPr>
      <w:rPr>
        <w:rFonts w:hint="default"/>
        <w:lang w:val="ru-RU" w:eastAsia="en-US" w:bidi="ar-SA"/>
      </w:rPr>
    </w:lvl>
    <w:lvl w:ilvl="7" w:tplc="251A9DB4">
      <w:numFmt w:val="bullet"/>
      <w:lvlText w:val="•"/>
      <w:lvlJc w:val="left"/>
      <w:pPr>
        <w:ind w:left="6870" w:hanging="139"/>
      </w:pPr>
      <w:rPr>
        <w:rFonts w:hint="default"/>
        <w:lang w:val="ru-RU" w:eastAsia="en-US" w:bidi="ar-SA"/>
      </w:rPr>
    </w:lvl>
    <w:lvl w:ilvl="8" w:tplc="98E05862">
      <w:numFmt w:val="bullet"/>
      <w:lvlText w:val="•"/>
      <w:lvlJc w:val="left"/>
      <w:pPr>
        <w:ind w:left="7740" w:hanging="139"/>
      </w:pPr>
      <w:rPr>
        <w:rFonts w:hint="default"/>
        <w:lang w:val="ru-RU" w:eastAsia="en-US" w:bidi="ar-SA"/>
      </w:rPr>
    </w:lvl>
  </w:abstractNum>
  <w:abstractNum w:abstractNumId="7" w15:restartNumberingAfterBreak="0">
    <w:nsid w:val="205D49B8"/>
    <w:multiLevelType w:val="hybridMultilevel"/>
    <w:tmpl w:val="C044856E"/>
    <w:lvl w:ilvl="0" w:tplc="A36E61BA">
      <w:start w:val="1"/>
      <w:numFmt w:val="bullet"/>
      <w:lvlText w:val="‒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20690D97"/>
    <w:multiLevelType w:val="hybridMultilevel"/>
    <w:tmpl w:val="3280A92E"/>
    <w:lvl w:ilvl="0" w:tplc="A36E61BA">
      <w:start w:val="1"/>
      <w:numFmt w:val="bullet"/>
      <w:lvlText w:val="‒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335C7FD0"/>
    <w:multiLevelType w:val="hybridMultilevel"/>
    <w:tmpl w:val="54188B2C"/>
    <w:lvl w:ilvl="0" w:tplc="63F07296">
      <w:start w:val="1"/>
      <w:numFmt w:val="decimal"/>
      <w:lvlText w:val="%1"/>
      <w:lvlJc w:val="left"/>
      <w:pPr>
        <w:ind w:left="1069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3CDB538D"/>
    <w:multiLevelType w:val="hybridMultilevel"/>
    <w:tmpl w:val="40C095EC"/>
    <w:lvl w:ilvl="0" w:tplc="A36E61BA">
      <w:start w:val="1"/>
      <w:numFmt w:val="bullet"/>
      <w:lvlText w:val="‒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 w15:restartNumberingAfterBreak="0">
    <w:nsid w:val="42B31158"/>
    <w:multiLevelType w:val="hybridMultilevel"/>
    <w:tmpl w:val="E372103C"/>
    <w:lvl w:ilvl="0" w:tplc="B4548466">
      <w:start w:val="1"/>
      <w:numFmt w:val="decimal"/>
      <w:lvlText w:val="%1."/>
      <w:lvlJc w:val="left"/>
      <w:pPr>
        <w:ind w:left="68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03" w:hanging="360"/>
      </w:pPr>
    </w:lvl>
    <w:lvl w:ilvl="2" w:tplc="0419001B" w:tentative="1">
      <w:start w:val="1"/>
      <w:numFmt w:val="lowerRoman"/>
      <w:lvlText w:val="%3."/>
      <w:lvlJc w:val="right"/>
      <w:pPr>
        <w:ind w:left="2123" w:hanging="180"/>
      </w:pPr>
    </w:lvl>
    <w:lvl w:ilvl="3" w:tplc="0419000F" w:tentative="1">
      <w:start w:val="1"/>
      <w:numFmt w:val="decimal"/>
      <w:lvlText w:val="%4."/>
      <w:lvlJc w:val="left"/>
      <w:pPr>
        <w:ind w:left="2843" w:hanging="360"/>
      </w:pPr>
    </w:lvl>
    <w:lvl w:ilvl="4" w:tplc="04190019" w:tentative="1">
      <w:start w:val="1"/>
      <w:numFmt w:val="lowerLetter"/>
      <w:lvlText w:val="%5."/>
      <w:lvlJc w:val="left"/>
      <w:pPr>
        <w:ind w:left="3563" w:hanging="360"/>
      </w:pPr>
    </w:lvl>
    <w:lvl w:ilvl="5" w:tplc="0419001B" w:tentative="1">
      <w:start w:val="1"/>
      <w:numFmt w:val="lowerRoman"/>
      <w:lvlText w:val="%6."/>
      <w:lvlJc w:val="right"/>
      <w:pPr>
        <w:ind w:left="4283" w:hanging="180"/>
      </w:pPr>
    </w:lvl>
    <w:lvl w:ilvl="6" w:tplc="0419000F" w:tentative="1">
      <w:start w:val="1"/>
      <w:numFmt w:val="decimal"/>
      <w:lvlText w:val="%7."/>
      <w:lvlJc w:val="left"/>
      <w:pPr>
        <w:ind w:left="5003" w:hanging="360"/>
      </w:pPr>
    </w:lvl>
    <w:lvl w:ilvl="7" w:tplc="04190019" w:tentative="1">
      <w:start w:val="1"/>
      <w:numFmt w:val="lowerLetter"/>
      <w:lvlText w:val="%8."/>
      <w:lvlJc w:val="left"/>
      <w:pPr>
        <w:ind w:left="5723" w:hanging="360"/>
      </w:pPr>
    </w:lvl>
    <w:lvl w:ilvl="8" w:tplc="0419001B" w:tentative="1">
      <w:start w:val="1"/>
      <w:numFmt w:val="lowerRoman"/>
      <w:lvlText w:val="%9."/>
      <w:lvlJc w:val="right"/>
      <w:pPr>
        <w:ind w:left="6443" w:hanging="180"/>
      </w:pPr>
    </w:lvl>
  </w:abstractNum>
  <w:abstractNum w:abstractNumId="12" w15:restartNumberingAfterBreak="0">
    <w:nsid w:val="42FC70B6"/>
    <w:multiLevelType w:val="hybridMultilevel"/>
    <w:tmpl w:val="8B5A8C6C"/>
    <w:lvl w:ilvl="0" w:tplc="A36E61BA">
      <w:start w:val="1"/>
      <w:numFmt w:val="bullet"/>
      <w:lvlText w:val="‒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 w15:restartNumberingAfterBreak="0">
    <w:nsid w:val="434E45E0"/>
    <w:multiLevelType w:val="hybridMultilevel"/>
    <w:tmpl w:val="E62CCF26"/>
    <w:lvl w:ilvl="0" w:tplc="E1948BB4">
      <w:start w:val="2"/>
      <w:numFmt w:val="decimal"/>
      <w:lvlText w:val="%1"/>
      <w:lvlJc w:val="left"/>
      <w:pPr>
        <w:ind w:left="720" w:hanging="360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74E49D5"/>
    <w:multiLevelType w:val="hybridMultilevel"/>
    <w:tmpl w:val="34B2F458"/>
    <w:lvl w:ilvl="0" w:tplc="B7F6F1FE">
      <w:start w:val="1"/>
      <w:numFmt w:val="decimal"/>
      <w:lvlText w:val="%1."/>
      <w:lvlJc w:val="left"/>
      <w:pPr>
        <w:ind w:left="720" w:hanging="360"/>
      </w:pPr>
      <w:rPr>
        <w:rFonts w:hint="default"/>
        <w:w w:val="9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75130A6"/>
    <w:multiLevelType w:val="hybridMultilevel"/>
    <w:tmpl w:val="96D284C8"/>
    <w:lvl w:ilvl="0" w:tplc="2BB64BC8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C924FDC"/>
    <w:multiLevelType w:val="hybridMultilevel"/>
    <w:tmpl w:val="04B4D260"/>
    <w:lvl w:ilvl="0" w:tplc="A36E61BA">
      <w:start w:val="1"/>
      <w:numFmt w:val="bullet"/>
      <w:lvlText w:val="‒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7" w15:restartNumberingAfterBreak="0">
    <w:nsid w:val="51696EEC"/>
    <w:multiLevelType w:val="hybridMultilevel"/>
    <w:tmpl w:val="431860AE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8" w15:restartNumberingAfterBreak="0">
    <w:nsid w:val="52955F18"/>
    <w:multiLevelType w:val="hybridMultilevel"/>
    <w:tmpl w:val="EB825E7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9" w15:restartNumberingAfterBreak="0">
    <w:nsid w:val="57A06483"/>
    <w:multiLevelType w:val="multilevel"/>
    <w:tmpl w:val="94645754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20" w15:restartNumberingAfterBreak="0">
    <w:nsid w:val="58B72048"/>
    <w:multiLevelType w:val="hybridMultilevel"/>
    <w:tmpl w:val="1EECA0E4"/>
    <w:lvl w:ilvl="0" w:tplc="DCA09DB8">
      <w:start w:val="2"/>
      <w:numFmt w:val="decimal"/>
      <w:lvlText w:val="%1"/>
      <w:lvlJc w:val="left"/>
      <w:pPr>
        <w:ind w:left="1080" w:hanging="360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5A4A194B"/>
    <w:multiLevelType w:val="hybridMultilevel"/>
    <w:tmpl w:val="14DCC4F4"/>
    <w:lvl w:ilvl="0" w:tplc="5C7EB1CA">
      <w:numFmt w:val="bullet"/>
      <w:lvlText w:val="-"/>
      <w:lvlJc w:val="left"/>
      <w:pPr>
        <w:ind w:left="109" w:hanging="109"/>
      </w:pPr>
      <w:rPr>
        <w:rFonts w:ascii="Times New Roman" w:eastAsia="Times New Roman" w:hAnsi="Times New Roman" w:cs="Times New Roman" w:hint="default"/>
        <w:w w:val="93"/>
        <w:sz w:val="20"/>
        <w:szCs w:val="20"/>
        <w:lang w:val="ru-RU" w:eastAsia="en-US" w:bidi="ar-SA"/>
      </w:rPr>
    </w:lvl>
    <w:lvl w:ilvl="1" w:tplc="491AC0C4">
      <w:numFmt w:val="bullet"/>
      <w:lvlText w:val="•"/>
      <w:lvlJc w:val="left"/>
      <w:pPr>
        <w:ind w:left="1038" w:hanging="109"/>
      </w:pPr>
      <w:rPr>
        <w:rFonts w:hint="default"/>
        <w:lang w:val="ru-RU" w:eastAsia="en-US" w:bidi="ar-SA"/>
      </w:rPr>
    </w:lvl>
    <w:lvl w:ilvl="2" w:tplc="BB1CC5F8">
      <w:numFmt w:val="bullet"/>
      <w:lvlText w:val="•"/>
      <w:lvlJc w:val="left"/>
      <w:pPr>
        <w:ind w:left="1976" w:hanging="109"/>
      </w:pPr>
      <w:rPr>
        <w:rFonts w:hint="default"/>
        <w:lang w:val="ru-RU" w:eastAsia="en-US" w:bidi="ar-SA"/>
      </w:rPr>
    </w:lvl>
    <w:lvl w:ilvl="3" w:tplc="385EB820">
      <w:numFmt w:val="bullet"/>
      <w:lvlText w:val="•"/>
      <w:lvlJc w:val="left"/>
      <w:pPr>
        <w:ind w:left="2914" w:hanging="109"/>
      </w:pPr>
      <w:rPr>
        <w:rFonts w:hint="default"/>
        <w:lang w:val="ru-RU" w:eastAsia="en-US" w:bidi="ar-SA"/>
      </w:rPr>
    </w:lvl>
    <w:lvl w:ilvl="4" w:tplc="412A6974">
      <w:numFmt w:val="bullet"/>
      <w:lvlText w:val="•"/>
      <w:lvlJc w:val="left"/>
      <w:pPr>
        <w:ind w:left="3852" w:hanging="109"/>
      </w:pPr>
      <w:rPr>
        <w:rFonts w:hint="default"/>
        <w:lang w:val="ru-RU" w:eastAsia="en-US" w:bidi="ar-SA"/>
      </w:rPr>
    </w:lvl>
    <w:lvl w:ilvl="5" w:tplc="E340D37C">
      <w:numFmt w:val="bullet"/>
      <w:lvlText w:val="•"/>
      <w:lvlJc w:val="left"/>
      <w:pPr>
        <w:ind w:left="4790" w:hanging="109"/>
      </w:pPr>
      <w:rPr>
        <w:rFonts w:hint="default"/>
        <w:lang w:val="ru-RU" w:eastAsia="en-US" w:bidi="ar-SA"/>
      </w:rPr>
    </w:lvl>
    <w:lvl w:ilvl="6" w:tplc="B92A10F0">
      <w:numFmt w:val="bullet"/>
      <w:lvlText w:val="•"/>
      <w:lvlJc w:val="left"/>
      <w:pPr>
        <w:ind w:left="5728" w:hanging="109"/>
      </w:pPr>
      <w:rPr>
        <w:rFonts w:hint="default"/>
        <w:lang w:val="ru-RU" w:eastAsia="en-US" w:bidi="ar-SA"/>
      </w:rPr>
    </w:lvl>
    <w:lvl w:ilvl="7" w:tplc="129AFFAA">
      <w:numFmt w:val="bullet"/>
      <w:lvlText w:val="•"/>
      <w:lvlJc w:val="left"/>
      <w:pPr>
        <w:ind w:left="6666" w:hanging="109"/>
      </w:pPr>
      <w:rPr>
        <w:rFonts w:hint="default"/>
        <w:lang w:val="ru-RU" w:eastAsia="en-US" w:bidi="ar-SA"/>
      </w:rPr>
    </w:lvl>
    <w:lvl w:ilvl="8" w:tplc="E208F8C6">
      <w:numFmt w:val="bullet"/>
      <w:lvlText w:val="•"/>
      <w:lvlJc w:val="left"/>
      <w:pPr>
        <w:ind w:left="7604" w:hanging="109"/>
      </w:pPr>
      <w:rPr>
        <w:rFonts w:hint="default"/>
        <w:lang w:val="ru-RU" w:eastAsia="en-US" w:bidi="ar-SA"/>
      </w:rPr>
    </w:lvl>
  </w:abstractNum>
  <w:abstractNum w:abstractNumId="22" w15:restartNumberingAfterBreak="0">
    <w:nsid w:val="5D9A2862"/>
    <w:multiLevelType w:val="hybridMultilevel"/>
    <w:tmpl w:val="AB882DDE"/>
    <w:lvl w:ilvl="0" w:tplc="D8EC4D52">
      <w:start w:val="1"/>
      <w:numFmt w:val="decimal"/>
      <w:lvlText w:val="%1."/>
      <w:lvlJc w:val="left"/>
      <w:pPr>
        <w:ind w:left="720" w:hanging="360"/>
      </w:pPr>
      <w:rPr>
        <w:rFonts w:hint="default"/>
        <w:w w:val="9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3114449"/>
    <w:multiLevelType w:val="multilevel"/>
    <w:tmpl w:val="BE9ACFF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24" w15:restartNumberingAfterBreak="0">
    <w:nsid w:val="631E4D9D"/>
    <w:multiLevelType w:val="hybridMultilevel"/>
    <w:tmpl w:val="9D78AA74"/>
    <w:lvl w:ilvl="0" w:tplc="A36E61BA">
      <w:start w:val="1"/>
      <w:numFmt w:val="bullet"/>
      <w:lvlText w:val="‒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5" w15:restartNumberingAfterBreak="0">
    <w:nsid w:val="6C7A4EF5"/>
    <w:multiLevelType w:val="hybridMultilevel"/>
    <w:tmpl w:val="8B084EA6"/>
    <w:lvl w:ilvl="0" w:tplc="A36E61BA">
      <w:start w:val="1"/>
      <w:numFmt w:val="bullet"/>
      <w:lvlText w:val="‒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6" w15:restartNumberingAfterBreak="0">
    <w:nsid w:val="7D091C3C"/>
    <w:multiLevelType w:val="multilevel"/>
    <w:tmpl w:val="BE9ACFF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27" w15:restartNumberingAfterBreak="0">
    <w:nsid w:val="7F467209"/>
    <w:multiLevelType w:val="hybridMultilevel"/>
    <w:tmpl w:val="1EB68AF6"/>
    <w:lvl w:ilvl="0" w:tplc="A36E61BA">
      <w:start w:val="1"/>
      <w:numFmt w:val="bullet"/>
      <w:lvlText w:val="‒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26"/>
  </w:num>
  <w:num w:numId="2">
    <w:abstractNumId w:val="21"/>
  </w:num>
  <w:num w:numId="3">
    <w:abstractNumId w:val="23"/>
  </w:num>
  <w:num w:numId="4">
    <w:abstractNumId w:val="19"/>
  </w:num>
  <w:num w:numId="5">
    <w:abstractNumId w:val="11"/>
  </w:num>
  <w:num w:numId="6">
    <w:abstractNumId w:val="2"/>
  </w:num>
  <w:num w:numId="7">
    <w:abstractNumId w:val="22"/>
  </w:num>
  <w:num w:numId="8">
    <w:abstractNumId w:val="6"/>
  </w:num>
  <w:num w:numId="9">
    <w:abstractNumId w:val="3"/>
  </w:num>
  <w:num w:numId="10">
    <w:abstractNumId w:val="14"/>
  </w:num>
  <w:num w:numId="11">
    <w:abstractNumId w:val="9"/>
  </w:num>
  <w:num w:numId="12">
    <w:abstractNumId w:val="0"/>
  </w:num>
  <w:num w:numId="13">
    <w:abstractNumId w:val="4"/>
  </w:num>
  <w:num w:numId="14">
    <w:abstractNumId w:val="15"/>
  </w:num>
  <w:num w:numId="15">
    <w:abstractNumId w:val="20"/>
  </w:num>
  <w:num w:numId="16">
    <w:abstractNumId w:val="5"/>
  </w:num>
  <w:num w:numId="17">
    <w:abstractNumId w:val="13"/>
  </w:num>
  <w:num w:numId="18">
    <w:abstractNumId w:val="12"/>
  </w:num>
  <w:num w:numId="19">
    <w:abstractNumId w:val="25"/>
  </w:num>
  <w:num w:numId="20">
    <w:abstractNumId w:val="8"/>
  </w:num>
  <w:num w:numId="21">
    <w:abstractNumId w:val="16"/>
  </w:num>
  <w:num w:numId="22">
    <w:abstractNumId w:val="17"/>
  </w:num>
  <w:num w:numId="23">
    <w:abstractNumId w:val="1"/>
  </w:num>
  <w:num w:numId="24">
    <w:abstractNumId w:val="24"/>
  </w:num>
  <w:num w:numId="25">
    <w:abstractNumId w:val="7"/>
  </w:num>
  <w:num w:numId="26">
    <w:abstractNumId w:val="18"/>
  </w:num>
  <w:num w:numId="27">
    <w:abstractNumId w:val="27"/>
  </w:num>
  <w:num w:numId="2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29BF"/>
    <w:rsid w:val="000039A0"/>
    <w:rsid w:val="00013EC6"/>
    <w:rsid w:val="0002489F"/>
    <w:rsid w:val="0005796E"/>
    <w:rsid w:val="00076513"/>
    <w:rsid w:val="000900B5"/>
    <w:rsid w:val="000906EF"/>
    <w:rsid w:val="000C4F5C"/>
    <w:rsid w:val="0010260C"/>
    <w:rsid w:val="00124A72"/>
    <w:rsid w:val="00124C3D"/>
    <w:rsid w:val="00170A30"/>
    <w:rsid w:val="0017333D"/>
    <w:rsid w:val="00182112"/>
    <w:rsid w:val="001A3412"/>
    <w:rsid w:val="001B76A1"/>
    <w:rsid w:val="001D3DDA"/>
    <w:rsid w:val="001E6E99"/>
    <w:rsid w:val="0020505A"/>
    <w:rsid w:val="002109A1"/>
    <w:rsid w:val="0023204E"/>
    <w:rsid w:val="00275A22"/>
    <w:rsid w:val="0029378D"/>
    <w:rsid w:val="002C006D"/>
    <w:rsid w:val="0030396B"/>
    <w:rsid w:val="00310BA0"/>
    <w:rsid w:val="00321665"/>
    <w:rsid w:val="0035657C"/>
    <w:rsid w:val="0037484D"/>
    <w:rsid w:val="003929BF"/>
    <w:rsid w:val="003A56E0"/>
    <w:rsid w:val="003A6AB6"/>
    <w:rsid w:val="003B74B6"/>
    <w:rsid w:val="003C6AD4"/>
    <w:rsid w:val="003E7C27"/>
    <w:rsid w:val="004403A3"/>
    <w:rsid w:val="00441B02"/>
    <w:rsid w:val="00445063"/>
    <w:rsid w:val="00486299"/>
    <w:rsid w:val="00495656"/>
    <w:rsid w:val="004A090A"/>
    <w:rsid w:val="005235A9"/>
    <w:rsid w:val="00533DC8"/>
    <w:rsid w:val="00543430"/>
    <w:rsid w:val="00543CB9"/>
    <w:rsid w:val="0054766C"/>
    <w:rsid w:val="005616FB"/>
    <w:rsid w:val="00584345"/>
    <w:rsid w:val="005B36AC"/>
    <w:rsid w:val="005E3A11"/>
    <w:rsid w:val="0063016E"/>
    <w:rsid w:val="00640424"/>
    <w:rsid w:val="00683D74"/>
    <w:rsid w:val="006A5CE0"/>
    <w:rsid w:val="006B1E1A"/>
    <w:rsid w:val="006B3A07"/>
    <w:rsid w:val="006B7604"/>
    <w:rsid w:val="006C0A57"/>
    <w:rsid w:val="00705813"/>
    <w:rsid w:val="00707500"/>
    <w:rsid w:val="0071144E"/>
    <w:rsid w:val="007173C2"/>
    <w:rsid w:val="007342ED"/>
    <w:rsid w:val="007A00FE"/>
    <w:rsid w:val="007A1309"/>
    <w:rsid w:val="007B4608"/>
    <w:rsid w:val="0083231D"/>
    <w:rsid w:val="008343B0"/>
    <w:rsid w:val="00843154"/>
    <w:rsid w:val="00845582"/>
    <w:rsid w:val="00881631"/>
    <w:rsid w:val="008C5578"/>
    <w:rsid w:val="008E7176"/>
    <w:rsid w:val="008F3F2D"/>
    <w:rsid w:val="00917B66"/>
    <w:rsid w:val="00944739"/>
    <w:rsid w:val="00961156"/>
    <w:rsid w:val="00961578"/>
    <w:rsid w:val="009B530A"/>
    <w:rsid w:val="009C1B01"/>
    <w:rsid w:val="009D1F0A"/>
    <w:rsid w:val="009E3BD0"/>
    <w:rsid w:val="00A67C2E"/>
    <w:rsid w:val="00A72AE0"/>
    <w:rsid w:val="00A77566"/>
    <w:rsid w:val="00AC4819"/>
    <w:rsid w:val="00B266E1"/>
    <w:rsid w:val="00B27DDD"/>
    <w:rsid w:val="00B31B26"/>
    <w:rsid w:val="00B52A3B"/>
    <w:rsid w:val="00B6285C"/>
    <w:rsid w:val="00B64AE8"/>
    <w:rsid w:val="00B8606B"/>
    <w:rsid w:val="00BC5F3C"/>
    <w:rsid w:val="00BE48B3"/>
    <w:rsid w:val="00C06AAC"/>
    <w:rsid w:val="00C1586F"/>
    <w:rsid w:val="00C44180"/>
    <w:rsid w:val="00C75462"/>
    <w:rsid w:val="00C7698C"/>
    <w:rsid w:val="00C84D51"/>
    <w:rsid w:val="00CC38E0"/>
    <w:rsid w:val="00CC6C60"/>
    <w:rsid w:val="00CD50CF"/>
    <w:rsid w:val="00CE39E4"/>
    <w:rsid w:val="00D127BB"/>
    <w:rsid w:val="00D346B4"/>
    <w:rsid w:val="00D63BED"/>
    <w:rsid w:val="00D85818"/>
    <w:rsid w:val="00D964B4"/>
    <w:rsid w:val="00DF7FCF"/>
    <w:rsid w:val="00E15A08"/>
    <w:rsid w:val="00E17BA2"/>
    <w:rsid w:val="00E4039D"/>
    <w:rsid w:val="00E87C7C"/>
    <w:rsid w:val="00ED3D54"/>
    <w:rsid w:val="00ED6F2A"/>
    <w:rsid w:val="00EE2A81"/>
    <w:rsid w:val="00EE488E"/>
    <w:rsid w:val="00EF7755"/>
    <w:rsid w:val="00F16112"/>
    <w:rsid w:val="00F7122A"/>
    <w:rsid w:val="00F92DA3"/>
    <w:rsid w:val="00FA3902"/>
    <w:rsid w:val="00FC59CF"/>
    <w:rsid w:val="00FD55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6D2ED4"/>
  <w15:chartTrackingRefBased/>
  <w15:docId w15:val="{6CF94434-0C44-4369-ACB2-F6F47960CF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10BA0"/>
    <w:pPr>
      <w:spacing w:after="0" w:line="360" w:lineRule="auto"/>
      <w:ind w:firstLine="709"/>
      <w:jc w:val="both"/>
    </w:pPr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uiPriority w:val="9"/>
    <w:qFormat/>
    <w:rsid w:val="00533DC8"/>
    <w:pPr>
      <w:keepNext/>
      <w:keepLines/>
      <w:spacing w:after="240" w:line="240" w:lineRule="auto"/>
      <w:ind w:left="993" w:hanging="284"/>
      <w:outlineLvl w:val="0"/>
    </w:pPr>
    <w:rPr>
      <w:rFonts w:ascii="Arial" w:eastAsiaTheme="majorEastAsia" w:hAnsi="Arial" w:cstheme="majorBidi"/>
      <w:color w:val="000000" w:themeColor="text1"/>
      <w:sz w:val="30"/>
      <w:szCs w:val="32"/>
    </w:rPr>
  </w:style>
  <w:style w:type="paragraph" w:styleId="4">
    <w:name w:val="heading 4"/>
    <w:basedOn w:val="a"/>
    <w:next w:val="a"/>
    <w:link w:val="40"/>
    <w:uiPriority w:val="9"/>
    <w:unhideWhenUsed/>
    <w:qFormat/>
    <w:rsid w:val="00CE39E4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33DC8"/>
    <w:rPr>
      <w:rFonts w:ascii="Arial" w:eastAsiaTheme="majorEastAsia" w:hAnsi="Arial" w:cstheme="majorBidi"/>
      <w:color w:val="000000" w:themeColor="text1"/>
      <w:sz w:val="30"/>
      <w:szCs w:val="32"/>
    </w:rPr>
  </w:style>
  <w:style w:type="paragraph" w:styleId="a3">
    <w:name w:val="Subtitle"/>
    <w:basedOn w:val="a"/>
    <w:next w:val="a"/>
    <w:link w:val="a4"/>
    <w:uiPriority w:val="11"/>
    <w:qFormat/>
    <w:rsid w:val="00310BA0"/>
    <w:pPr>
      <w:numPr>
        <w:ilvl w:val="1"/>
      </w:numPr>
      <w:spacing w:after="120" w:line="240" w:lineRule="auto"/>
      <w:ind w:firstLine="709"/>
    </w:pPr>
    <w:rPr>
      <w:rFonts w:ascii="Arial" w:eastAsiaTheme="minorEastAsia" w:hAnsi="Arial"/>
      <w:color w:val="000000" w:themeColor="text1"/>
      <w:spacing w:val="15"/>
    </w:rPr>
  </w:style>
  <w:style w:type="character" w:customStyle="1" w:styleId="a4">
    <w:name w:val="Подзаголовок Знак"/>
    <w:basedOn w:val="a0"/>
    <w:link w:val="a3"/>
    <w:uiPriority w:val="11"/>
    <w:rsid w:val="00310BA0"/>
    <w:rPr>
      <w:rFonts w:ascii="Arial" w:eastAsiaTheme="minorEastAsia" w:hAnsi="Arial"/>
      <w:color w:val="000000" w:themeColor="text1"/>
      <w:spacing w:val="15"/>
      <w:sz w:val="28"/>
    </w:rPr>
  </w:style>
  <w:style w:type="paragraph" w:styleId="a5">
    <w:name w:val="List Paragraph"/>
    <w:aliases w:val="ПАРАГРАФ,Bullet List,FooterText,numbered,ПС - Нумерованный,Абзац списка1"/>
    <w:basedOn w:val="a"/>
    <w:link w:val="a6"/>
    <w:uiPriority w:val="34"/>
    <w:qFormat/>
    <w:rsid w:val="00310BA0"/>
    <w:pPr>
      <w:ind w:left="720"/>
      <w:contextualSpacing/>
    </w:pPr>
  </w:style>
  <w:style w:type="paragraph" w:styleId="a7">
    <w:name w:val="Normal (Web)"/>
    <w:basedOn w:val="a"/>
    <w:uiPriority w:val="99"/>
    <w:semiHidden/>
    <w:unhideWhenUsed/>
    <w:rsid w:val="000900B5"/>
    <w:pPr>
      <w:spacing w:before="100" w:beforeAutospacing="1" w:after="100" w:afterAutospacing="1" w:line="240" w:lineRule="auto"/>
      <w:ind w:firstLine="0"/>
      <w:jc w:val="left"/>
    </w:pPr>
    <w:rPr>
      <w:rFonts w:eastAsia="Times New Roman" w:cs="Times New Roman"/>
      <w:sz w:val="24"/>
      <w:szCs w:val="24"/>
      <w:lang w:eastAsia="ru-RU"/>
    </w:rPr>
  </w:style>
  <w:style w:type="table" w:customStyle="1" w:styleId="TableNormal">
    <w:name w:val="Table Normal"/>
    <w:uiPriority w:val="2"/>
    <w:semiHidden/>
    <w:unhideWhenUsed/>
    <w:qFormat/>
    <w:rsid w:val="00C1586F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8">
    <w:name w:val="Body Text"/>
    <w:basedOn w:val="a"/>
    <w:link w:val="a9"/>
    <w:uiPriority w:val="1"/>
    <w:qFormat/>
    <w:rsid w:val="00C1586F"/>
    <w:pPr>
      <w:widowControl w:val="0"/>
      <w:autoSpaceDE w:val="0"/>
      <w:autoSpaceDN w:val="0"/>
      <w:spacing w:line="240" w:lineRule="auto"/>
      <w:ind w:left="109" w:firstLine="0"/>
      <w:jc w:val="left"/>
    </w:pPr>
    <w:rPr>
      <w:rFonts w:eastAsia="Times New Roman" w:cs="Times New Roman"/>
      <w:sz w:val="20"/>
      <w:szCs w:val="20"/>
    </w:rPr>
  </w:style>
  <w:style w:type="character" w:customStyle="1" w:styleId="a9">
    <w:name w:val="Основной текст Знак"/>
    <w:basedOn w:val="a0"/>
    <w:link w:val="a8"/>
    <w:uiPriority w:val="1"/>
    <w:rsid w:val="00C1586F"/>
    <w:rPr>
      <w:rFonts w:ascii="Times New Roman" w:eastAsia="Times New Roman" w:hAnsi="Times New Roman" w:cs="Times New Roman"/>
      <w:sz w:val="20"/>
      <w:szCs w:val="20"/>
    </w:rPr>
  </w:style>
  <w:style w:type="paragraph" w:customStyle="1" w:styleId="TableParagraph">
    <w:name w:val="Table Paragraph"/>
    <w:basedOn w:val="a"/>
    <w:uiPriority w:val="1"/>
    <w:qFormat/>
    <w:rsid w:val="00C1586F"/>
    <w:pPr>
      <w:widowControl w:val="0"/>
      <w:autoSpaceDE w:val="0"/>
      <w:autoSpaceDN w:val="0"/>
      <w:spacing w:line="240" w:lineRule="auto"/>
      <w:ind w:firstLine="0"/>
      <w:jc w:val="left"/>
    </w:pPr>
    <w:rPr>
      <w:rFonts w:eastAsia="Times New Roman" w:cs="Times New Roman"/>
      <w:sz w:val="22"/>
    </w:rPr>
  </w:style>
  <w:style w:type="character" w:styleId="aa">
    <w:name w:val="Hyperlink"/>
    <w:basedOn w:val="a0"/>
    <w:uiPriority w:val="99"/>
    <w:unhideWhenUsed/>
    <w:rsid w:val="006B3A07"/>
    <w:rPr>
      <w:color w:val="0000FF"/>
      <w:u w:val="single"/>
    </w:rPr>
  </w:style>
  <w:style w:type="paragraph" w:styleId="ab">
    <w:name w:val="header"/>
    <w:basedOn w:val="a"/>
    <w:link w:val="ac"/>
    <w:uiPriority w:val="99"/>
    <w:unhideWhenUsed/>
    <w:rsid w:val="00ED3D54"/>
    <w:pPr>
      <w:tabs>
        <w:tab w:val="center" w:pos="4677"/>
        <w:tab w:val="right" w:pos="9355"/>
      </w:tabs>
      <w:spacing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ED3D54"/>
    <w:rPr>
      <w:rFonts w:ascii="Times New Roman" w:hAnsi="Times New Roman"/>
      <w:sz w:val="28"/>
    </w:rPr>
  </w:style>
  <w:style w:type="paragraph" w:styleId="ad">
    <w:name w:val="footer"/>
    <w:basedOn w:val="a"/>
    <w:link w:val="ae"/>
    <w:uiPriority w:val="99"/>
    <w:unhideWhenUsed/>
    <w:rsid w:val="00ED3D54"/>
    <w:pPr>
      <w:tabs>
        <w:tab w:val="center" w:pos="4677"/>
        <w:tab w:val="right" w:pos="9355"/>
      </w:tabs>
      <w:spacing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ED3D54"/>
    <w:rPr>
      <w:rFonts w:ascii="Times New Roman" w:hAnsi="Times New Roman"/>
      <w:sz w:val="28"/>
    </w:rPr>
  </w:style>
  <w:style w:type="paragraph" w:styleId="af">
    <w:name w:val="Block Text"/>
    <w:basedOn w:val="a"/>
    <w:rsid w:val="00ED3D54"/>
    <w:pPr>
      <w:spacing w:line="240" w:lineRule="auto"/>
      <w:ind w:left="851" w:right="821" w:firstLine="0"/>
    </w:pPr>
    <w:rPr>
      <w:rFonts w:eastAsia="Times New Roman" w:cs="Times New Roman"/>
      <w:sz w:val="32"/>
      <w:szCs w:val="20"/>
      <w:lang w:eastAsia="ru-RU"/>
    </w:rPr>
  </w:style>
  <w:style w:type="paragraph" w:styleId="af0">
    <w:name w:val="TOC Heading"/>
    <w:basedOn w:val="1"/>
    <w:next w:val="a"/>
    <w:uiPriority w:val="39"/>
    <w:unhideWhenUsed/>
    <w:qFormat/>
    <w:rsid w:val="008C5578"/>
    <w:pPr>
      <w:spacing w:before="240" w:after="0" w:line="259" w:lineRule="auto"/>
      <w:jc w:val="left"/>
      <w:outlineLvl w:val="9"/>
    </w:pPr>
    <w:rPr>
      <w:rFonts w:asciiTheme="majorHAnsi" w:hAnsiTheme="majorHAnsi"/>
      <w:color w:val="2E74B5" w:themeColor="accent1" w:themeShade="BF"/>
      <w:sz w:val="32"/>
      <w:lang w:eastAsia="ru-RU"/>
    </w:rPr>
  </w:style>
  <w:style w:type="paragraph" w:styleId="11">
    <w:name w:val="toc 1"/>
    <w:basedOn w:val="a"/>
    <w:next w:val="a"/>
    <w:autoRedefine/>
    <w:uiPriority w:val="39"/>
    <w:unhideWhenUsed/>
    <w:rsid w:val="004403A3"/>
    <w:pPr>
      <w:spacing w:before="360"/>
      <w:jc w:val="left"/>
    </w:pPr>
    <w:rPr>
      <w:rFonts w:asciiTheme="majorHAnsi" w:hAnsiTheme="majorHAnsi" w:cstheme="majorHAnsi"/>
      <w:b/>
      <w:bCs/>
      <w:caps/>
      <w:sz w:val="24"/>
      <w:szCs w:val="24"/>
    </w:rPr>
  </w:style>
  <w:style w:type="character" w:customStyle="1" w:styleId="a6">
    <w:name w:val="Абзац списка Знак"/>
    <w:aliases w:val="ПАРАГРАФ Знак,Bullet List Знак,FooterText Знак,numbered Знак,ПС - Нумерованный Знак,Абзац списка1 Знак"/>
    <w:basedOn w:val="a0"/>
    <w:link w:val="a5"/>
    <w:uiPriority w:val="34"/>
    <w:locked/>
    <w:rsid w:val="00C44180"/>
    <w:rPr>
      <w:rFonts w:ascii="Times New Roman" w:hAnsi="Times New Roman"/>
      <w:sz w:val="28"/>
    </w:rPr>
  </w:style>
  <w:style w:type="table" w:customStyle="1" w:styleId="12">
    <w:name w:val="Сетка таблицы1"/>
    <w:basedOn w:val="a1"/>
    <w:next w:val="af1"/>
    <w:uiPriority w:val="39"/>
    <w:rsid w:val="006B760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f1">
    <w:name w:val="Table Grid"/>
    <w:basedOn w:val="a1"/>
    <w:uiPriority w:val="39"/>
    <w:rsid w:val="006B760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">
    <w:name w:val="toc 2"/>
    <w:basedOn w:val="a"/>
    <w:next w:val="a"/>
    <w:autoRedefine/>
    <w:uiPriority w:val="39"/>
    <w:unhideWhenUsed/>
    <w:rsid w:val="00FA3902"/>
    <w:pPr>
      <w:spacing w:before="240"/>
      <w:jc w:val="left"/>
    </w:pPr>
    <w:rPr>
      <w:rFonts w:asciiTheme="minorHAnsi" w:hAnsiTheme="minorHAnsi" w:cstheme="minorHAnsi"/>
      <w:b/>
      <w:bCs/>
      <w:sz w:val="20"/>
      <w:szCs w:val="20"/>
    </w:rPr>
  </w:style>
  <w:style w:type="paragraph" w:styleId="3">
    <w:name w:val="toc 3"/>
    <w:basedOn w:val="a"/>
    <w:next w:val="a"/>
    <w:autoRedefine/>
    <w:uiPriority w:val="39"/>
    <w:unhideWhenUsed/>
    <w:rsid w:val="00FA3902"/>
    <w:pPr>
      <w:ind w:left="280"/>
      <w:jc w:val="left"/>
    </w:pPr>
    <w:rPr>
      <w:rFonts w:asciiTheme="minorHAnsi" w:hAnsiTheme="minorHAnsi" w:cstheme="minorHAnsi"/>
      <w:sz w:val="20"/>
      <w:szCs w:val="20"/>
    </w:rPr>
  </w:style>
  <w:style w:type="character" w:styleId="af2">
    <w:name w:val="annotation reference"/>
    <w:basedOn w:val="a0"/>
    <w:uiPriority w:val="99"/>
    <w:semiHidden/>
    <w:unhideWhenUsed/>
    <w:rsid w:val="004403A3"/>
    <w:rPr>
      <w:sz w:val="16"/>
      <w:szCs w:val="16"/>
    </w:rPr>
  </w:style>
  <w:style w:type="paragraph" w:styleId="af3">
    <w:name w:val="annotation text"/>
    <w:basedOn w:val="a"/>
    <w:link w:val="af4"/>
    <w:uiPriority w:val="99"/>
    <w:semiHidden/>
    <w:unhideWhenUsed/>
    <w:rsid w:val="004403A3"/>
    <w:pPr>
      <w:spacing w:line="240" w:lineRule="auto"/>
    </w:pPr>
    <w:rPr>
      <w:sz w:val="20"/>
      <w:szCs w:val="20"/>
    </w:rPr>
  </w:style>
  <w:style w:type="character" w:customStyle="1" w:styleId="af4">
    <w:name w:val="Текст примечания Знак"/>
    <w:basedOn w:val="a0"/>
    <w:link w:val="af3"/>
    <w:uiPriority w:val="99"/>
    <w:semiHidden/>
    <w:rsid w:val="004403A3"/>
    <w:rPr>
      <w:rFonts w:ascii="Times New Roman" w:hAnsi="Times New Roman"/>
      <w:sz w:val="20"/>
      <w:szCs w:val="20"/>
    </w:rPr>
  </w:style>
  <w:style w:type="paragraph" w:styleId="af5">
    <w:name w:val="annotation subject"/>
    <w:basedOn w:val="af3"/>
    <w:next w:val="af3"/>
    <w:link w:val="af6"/>
    <w:uiPriority w:val="99"/>
    <w:semiHidden/>
    <w:unhideWhenUsed/>
    <w:rsid w:val="004403A3"/>
    <w:rPr>
      <w:b/>
      <w:bCs/>
    </w:rPr>
  </w:style>
  <w:style w:type="character" w:customStyle="1" w:styleId="af6">
    <w:name w:val="Тема примечания Знак"/>
    <w:basedOn w:val="af4"/>
    <w:link w:val="af5"/>
    <w:uiPriority w:val="99"/>
    <w:semiHidden/>
    <w:rsid w:val="004403A3"/>
    <w:rPr>
      <w:rFonts w:ascii="Times New Roman" w:hAnsi="Times New Roman"/>
      <w:b/>
      <w:bCs/>
      <w:sz w:val="20"/>
      <w:szCs w:val="20"/>
    </w:rPr>
  </w:style>
  <w:style w:type="paragraph" w:styleId="af7">
    <w:name w:val="Balloon Text"/>
    <w:basedOn w:val="a"/>
    <w:link w:val="af8"/>
    <w:uiPriority w:val="99"/>
    <w:semiHidden/>
    <w:unhideWhenUsed/>
    <w:rsid w:val="004403A3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af8">
    <w:name w:val="Текст выноски Знак"/>
    <w:basedOn w:val="a0"/>
    <w:link w:val="af7"/>
    <w:uiPriority w:val="99"/>
    <w:semiHidden/>
    <w:rsid w:val="004403A3"/>
    <w:rPr>
      <w:rFonts w:ascii="Segoe UI" w:hAnsi="Segoe UI" w:cs="Segoe UI"/>
      <w:sz w:val="18"/>
      <w:szCs w:val="18"/>
    </w:rPr>
  </w:style>
  <w:style w:type="paragraph" w:styleId="41">
    <w:name w:val="toc 4"/>
    <w:basedOn w:val="a"/>
    <w:next w:val="a"/>
    <w:autoRedefine/>
    <w:uiPriority w:val="39"/>
    <w:unhideWhenUsed/>
    <w:rsid w:val="00533DC8"/>
    <w:pPr>
      <w:ind w:left="560"/>
      <w:jc w:val="left"/>
    </w:pPr>
    <w:rPr>
      <w:rFonts w:asciiTheme="minorHAnsi" w:hAnsiTheme="minorHAnsi" w:cstheme="minorHAnsi"/>
      <w:sz w:val="20"/>
      <w:szCs w:val="20"/>
    </w:rPr>
  </w:style>
  <w:style w:type="paragraph" w:styleId="5">
    <w:name w:val="toc 5"/>
    <w:basedOn w:val="a"/>
    <w:next w:val="a"/>
    <w:autoRedefine/>
    <w:uiPriority w:val="39"/>
    <w:unhideWhenUsed/>
    <w:rsid w:val="00533DC8"/>
    <w:pPr>
      <w:ind w:left="840"/>
      <w:jc w:val="left"/>
    </w:pPr>
    <w:rPr>
      <w:rFonts w:asciiTheme="minorHAnsi" w:hAnsiTheme="minorHAnsi" w:cstheme="minorHAnsi"/>
      <w:sz w:val="20"/>
      <w:szCs w:val="20"/>
    </w:rPr>
  </w:style>
  <w:style w:type="paragraph" w:styleId="6">
    <w:name w:val="toc 6"/>
    <w:basedOn w:val="a"/>
    <w:next w:val="a"/>
    <w:autoRedefine/>
    <w:uiPriority w:val="39"/>
    <w:unhideWhenUsed/>
    <w:rsid w:val="00533DC8"/>
    <w:pPr>
      <w:ind w:left="1120"/>
      <w:jc w:val="left"/>
    </w:pPr>
    <w:rPr>
      <w:rFonts w:asciiTheme="minorHAnsi" w:hAnsiTheme="minorHAnsi" w:cstheme="minorHAnsi"/>
      <w:sz w:val="20"/>
      <w:szCs w:val="20"/>
    </w:rPr>
  </w:style>
  <w:style w:type="paragraph" w:styleId="7">
    <w:name w:val="toc 7"/>
    <w:basedOn w:val="a"/>
    <w:next w:val="a"/>
    <w:autoRedefine/>
    <w:uiPriority w:val="39"/>
    <w:unhideWhenUsed/>
    <w:rsid w:val="00533DC8"/>
    <w:pPr>
      <w:ind w:left="1400"/>
      <w:jc w:val="left"/>
    </w:pPr>
    <w:rPr>
      <w:rFonts w:asciiTheme="minorHAnsi" w:hAnsiTheme="minorHAnsi" w:cstheme="minorHAnsi"/>
      <w:sz w:val="20"/>
      <w:szCs w:val="20"/>
    </w:rPr>
  </w:style>
  <w:style w:type="paragraph" w:styleId="8">
    <w:name w:val="toc 8"/>
    <w:basedOn w:val="a"/>
    <w:next w:val="a"/>
    <w:autoRedefine/>
    <w:uiPriority w:val="39"/>
    <w:unhideWhenUsed/>
    <w:rsid w:val="00533DC8"/>
    <w:pPr>
      <w:ind w:left="1680"/>
      <w:jc w:val="left"/>
    </w:pPr>
    <w:rPr>
      <w:rFonts w:asciiTheme="minorHAnsi" w:hAnsiTheme="minorHAnsi" w:cstheme="minorHAnsi"/>
      <w:sz w:val="20"/>
      <w:szCs w:val="20"/>
    </w:rPr>
  </w:style>
  <w:style w:type="paragraph" w:styleId="9">
    <w:name w:val="toc 9"/>
    <w:basedOn w:val="a"/>
    <w:next w:val="a"/>
    <w:autoRedefine/>
    <w:uiPriority w:val="39"/>
    <w:unhideWhenUsed/>
    <w:rsid w:val="00533DC8"/>
    <w:pPr>
      <w:ind w:left="1960"/>
      <w:jc w:val="left"/>
    </w:pPr>
    <w:rPr>
      <w:rFonts w:asciiTheme="minorHAnsi" w:hAnsiTheme="minorHAnsi" w:cstheme="minorHAnsi"/>
      <w:sz w:val="20"/>
      <w:szCs w:val="20"/>
    </w:rPr>
  </w:style>
  <w:style w:type="character" w:customStyle="1" w:styleId="UnresolvedMention">
    <w:name w:val="Unresolved Mention"/>
    <w:basedOn w:val="a0"/>
    <w:uiPriority w:val="99"/>
    <w:semiHidden/>
    <w:unhideWhenUsed/>
    <w:rsid w:val="003C6AD4"/>
    <w:rPr>
      <w:color w:val="605E5C"/>
      <w:shd w:val="clear" w:color="auto" w:fill="E1DFDD"/>
    </w:rPr>
  </w:style>
  <w:style w:type="paragraph" w:styleId="af9">
    <w:name w:val="Title"/>
    <w:basedOn w:val="a"/>
    <w:next w:val="a"/>
    <w:link w:val="afa"/>
    <w:uiPriority w:val="10"/>
    <w:qFormat/>
    <w:rsid w:val="00843154"/>
    <w:pPr>
      <w:spacing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fa">
    <w:name w:val="Заголовок Знак"/>
    <w:basedOn w:val="a0"/>
    <w:link w:val="af9"/>
    <w:uiPriority w:val="10"/>
    <w:rsid w:val="0084315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table" w:customStyle="1" w:styleId="TableGrid">
    <w:name w:val="TableGrid"/>
    <w:rsid w:val="00D85818"/>
    <w:pPr>
      <w:spacing w:after="0" w:line="240" w:lineRule="auto"/>
    </w:pPr>
    <w:rPr>
      <w:rFonts w:eastAsiaTheme="minorEastAsia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40">
    <w:name w:val="Заголовок 4 Знак"/>
    <w:basedOn w:val="a0"/>
    <w:link w:val="4"/>
    <w:uiPriority w:val="9"/>
    <w:rsid w:val="00CE39E4"/>
    <w:rPr>
      <w:rFonts w:asciiTheme="majorHAnsi" w:eastAsiaTheme="majorEastAsia" w:hAnsiTheme="majorHAnsi" w:cstheme="majorBidi"/>
      <w:i/>
      <w:iCs/>
      <w:color w:val="2E74B5" w:themeColor="accent1" w:themeShade="BF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773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5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17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1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05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11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89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97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41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00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BD2F25B-3996-4A14-9B5B-1DC9B1BCFA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618</TotalTime>
  <Pages>25</Pages>
  <Words>5871</Words>
  <Characters>33470</Characters>
  <Application>Microsoft Office Word</Application>
  <DocSecurity>0</DocSecurity>
  <Lines>278</Lines>
  <Paragraphs>78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Алексей</dc:creator>
  <cp:keywords/>
  <dc:description/>
  <cp:lastModifiedBy>User</cp:lastModifiedBy>
  <cp:revision>26</cp:revision>
  <dcterms:created xsi:type="dcterms:W3CDTF">2024-04-10T13:42:00Z</dcterms:created>
  <dcterms:modified xsi:type="dcterms:W3CDTF">2026-06-18T13:48:00Z</dcterms:modified>
</cp:coreProperties>
</file>