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CB46" w14:textId="77777777" w:rsidR="003E3CB1" w:rsidRPr="003E3CB1" w:rsidRDefault="003E3CB1" w:rsidP="003E3CB1">
      <w:pPr>
        <w:spacing w:before="0" w:after="0" w:line="240" w:lineRule="auto"/>
        <w:jc w:val="center"/>
        <w:rPr>
          <w:rFonts w:eastAsia="Calibri"/>
          <w:caps/>
          <w:color w:val="000000"/>
          <w:szCs w:val="28"/>
          <w:lang w:eastAsia="en-US"/>
        </w:rPr>
      </w:pPr>
      <w:r w:rsidRPr="003E3CB1">
        <w:rPr>
          <w:rFonts w:eastAsia="Calibri"/>
          <w:caps/>
          <w:color w:val="000000"/>
          <w:szCs w:val="28"/>
          <w:lang w:eastAsia="en-US"/>
        </w:rPr>
        <w:t xml:space="preserve">МИНИСТЕРСТВО НАУКИ И ВЫСШЕГО ОБРАЗОВАНИЯ       </w:t>
      </w:r>
    </w:p>
    <w:p w14:paraId="35E716CB" w14:textId="77777777" w:rsidR="003E3CB1" w:rsidRPr="003E3CB1" w:rsidRDefault="003E3CB1" w:rsidP="003E3CB1">
      <w:pPr>
        <w:spacing w:before="0" w:after="120" w:line="240" w:lineRule="auto"/>
        <w:jc w:val="center"/>
        <w:rPr>
          <w:rFonts w:eastAsia="Calibri"/>
          <w:caps/>
          <w:color w:val="000000"/>
          <w:szCs w:val="28"/>
          <w:lang w:eastAsia="en-US"/>
        </w:rPr>
      </w:pPr>
      <w:r w:rsidRPr="003E3CB1">
        <w:rPr>
          <w:rFonts w:eastAsia="Calibri"/>
          <w:caps/>
          <w:color w:val="000000"/>
          <w:szCs w:val="28"/>
          <w:lang w:eastAsia="en-US"/>
        </w:rPr>
        <w:t xml:space="preserve"> РОССИЙСКОЙ ФЕДЕРАЦИИ</w:t>
      </w:r>
    </w:p>
    <w:p w14:paraId="7D6245D4" w14:textId="1950CFED" w:rsidR="003E3CB1" w:rsidRPr="003E3CB1" w:rsidRDefault="003E3CB1" w:rsidP="003E3CB1">
      <w:pPr>
        <w:spacing w:before="0" w:after="120" w:line="240" w:lineRule="auto"/>
        <w:jc w:val="center"/>
        <w:rPr>
          <w:rFonts w:eastAsia="Calibri"/>
          <w:caps/>
          <w:color w:val="000000"/>
          <w:szCs w:val="28"/>
          <w:lang w:eastAsia="en-US"/>
        </w:rPr>
      </w:pPr>
      <w:r w:rsidRPr="003E3CB1">
        <w:rPr>
          <w:rFonts w:eastAsia="Calibri"/>
          <w:caps/>
          <w:color w:val="000000"/>
          <w:szCs w:val="28"/>
          <w:lang w:eastAsia="en-US"/>
        </w:rPr>
        <w:t xml:space="preserve">ВЛАДИВОСТОКСКИЙ ГОСУДАРСТВЕННЫЙ УНИВЕРСИТЕТ </w:t>
      </w:r>
    </w:p>
    <w:p w14:paraId="3E1DDF49" w14:textId="1D7B220F" w:rsidR="003E3CB1" w:rsidRPr="003E3CB1" w:rsidRDefault="003E3CB1" w:rsidP="003E3CB1">
      <w:pPr>
        <w:spacing w:before="0" w:after="0" w:line="240" w:lineRule="auto"/>
        <w:jc w:val="center"/>
        <w:rPr>
          <w:rFonts w:eastAsia="Calibri"/>
          <w:caps/>
          <w:color w:val="000000"/>
          <w:szCs w:val="28"/>
          <w:lang w:eastAsia="en-US"/>
        </w:rPr>
      </w:pPr>
      <w:r w:rsidRPr="003E3CB1">
        <w:rPr>
          <w:rFonts w:eastAsia="Calibri"/>
          <w:caps/>
          <w:color w:val="000000"/>
          <w:szCs w:val="28"/>
          <w:lang w:eastAsia="en-US"/>
        </w:rPr>
        <w:t xml:space="preserve">ИНСТИТУТ </w:t>
      </w:r>
      <w:r w:rsidR="004D4BF2" w:rsidRPr="003E3CB1">
        <w:rPr>
          <w:rFonts w:eastAsia="Calibri"/>
          <w:caps/>
          <w:color w:val="000000"/>
          <w:szCs w:val="28"/>
          <w:lang w:eastAsia="en-US"/>
        </w:rPr>
        <w:t xml:space="preserve">МЕЖДУНАРОДНОГО </w:t>
      </w:r>
      <w:r w:rsidRPr="003E3CB1">
        <w:rPr>
          <w:rFonts w:eastAsia="Calibri"/>
          <w:caps/>
          <w:color w:val="000000"/>
          <w:szCs w:val="28"/>
          <w:lang w:eastAsia="en-US"/>
        </w:rPr>
        <w:t xml:space="preserve">БИЗНЕСА, </w:t>
      </w:r>
    </w:p>
    <w:p w14:paraId="1B0BC45F" w14:textId="77777777" w:rsidR="003E3CB1" w:rsidRPr="003E3CB1" w:rsidRDefault="003E3CB1" w:rsidP="003E3CB1">
      <w:pPr>
        <w:spacing w:before="0" w:after="120" w:line="240" w:lineRule="auto"/>
        <w:jc w:val="center"/>
        <w:rPr>
          <w:rFonts w:eastAsia="Calibri"/>
          <w:caps/>
          <w:color w:val="000000"/>
          <w:szCs w:val="28"/>
          <w:lang w:eastAsia="en-US"/>
        </w:rPr>
      </w:pPr>
      <w:r w:rsidRPr="003E3CB1">
        <w:rPr>
          <w:rFonts w:eastAsia="Calibri"/>
          <w:caps/>
          <w:color w:val="000000"/>
          <w:szCs w:val="28"/>
          <w:lang w:eastAsia="en-US"/>
        </w:rPr>
        <w:t>ЭКОНОМИКИ И УПРАВЛЕНИЯ</w:t>
      </w:r>
    </w:p>
    <w:p w14:paraId="2D79239D" w14:textId="77777777" w:rsidR="003E3CB1" w:rsidRPr="003E3CB1" w:rsidRDefault="003E3CB1" w:rsidP="003E3CB1">
      <w:pPr>
        <w:spacing w:before="0" w:after="0" w:line="240" w:lineRule="auto"/>
        <w:jc w:val="center"/>
        <w:rPr>
          <w:rFonts w:eastAsia="Calibri"/>
          <w:caps/>
          <w:color w:val="000000"/>
          <w:szCs w:val="28"/>
          <w:lang w:eastAsia="en-US"/>
        </w:rPr>
      </w:pPr>
      <w:r w:rsidRPr="003E3CB1">
        <w:rPr>
          <w:rFonts w:eastAsia="Calibri"/>
          <w:caps/>
          <w:color w:val="000000"/>
          <w:szCs w:val="28"/>
          <w:lang w:eastAsia="en-US"/>
        </w:rPr>
        <w:t>КАФЕДРА ЭКОНОМИКИ И УПРАВЛЕНИЯ</w:t>
      </w:r>
    </w:p>
    <w:p w14:paraId="7539A45E" w14:textId="77777777" w:rsidR="00EF49FA" w:rsidRPr="00EF49FA" w:rsidRDefault="00EF49FA" w:rsidP="00EF49FA">
      <w:pPr>
        <w:spacing w:before="0" w:after="0" w:line="240" w:lineRule="auto"/>
        <w:jc w:val="left"/>
      </w:pPr>
    </w:p>
    <w:p w14:paraId="3F63AAA7" w14:textId="77777777" w:rsidR="00EF49FA" w:rsidRPr="00EF49FA" w:rsidRDefault="00EF49FA" w:rsidP="00EF49FA">
      <w:pPr>
        <w:spacing w:before="0" w:after="0" w:line="240" w:lineRule="auto"/>
        <w:jc w:val="left"/>
      </w:pPr>
    </w:p>
    <w:p w14:paraId="00520599" w14:textId="77777777" w:rsidR="00EF49FA" w:rsidRDefault="00EF49FA" w:rsidP="00EF49FA">
      <w:pPr>
        <w:spacing w:before="0" w:after="0" w:line="240" w:lineRule="auto"/>
        <w:jc w:val="left"/>
        <w:rPr>
          <w:sz w:val="24"/>
        </w:rPr>
      </w:pPr>
    </w:p>
    <w:p w14:paraId="49580888" w14:textId="77777777" w:rsidR="00941046" w:rsidRDefault="00941046" w:rsidP="00EF49FA">
      <w:pPr>
        <w:spacing w:before="0" w:after="0" w:line="240" w:lineRule="auto"/>
        <w:jc w:val="left"/>
        <w:rPr>
          <w:sz w:val="24"/>
        </w:rPr>
      </w:pPr>
    </w:p>
    <w:p w14:paraId="703621F6" w14:textId="77777777" w:rsidR="00941046" w:rsidRPr="00EF49FA" w:rsidRDefault="00941046" w:rsidP="00EF49FA">
      <w:pPr>
        <w:spacing w:before="0" w:after="0" w:line="240" w:lineRule="auto"/>
        <w:jc w:val="left"/>
        <w:rPr>
          <w:sz w:val="24"/>
        </w:rPr>
      </w:pPr>
    </w:p>
    <w:p w14:paraId="65AD7919" w14:textId="77777777" w:rsidR="00EF49FA" w:rsidRPr="00EF49FA" w:rsidRDefault="00EF49FA" w:rsidP="00EF49FA">
      <w:pPr>
        <w:spacing w:before="0" w:after="0" w:line="240" w:lineRule="auto"/>
        <w:jc w:val="right"/>
      </w:pPr>
    </w:p>
    <w:p w14:paraId="4B0BAEF7" w14:textId="77777777" w:rsidR="00EF49FA" w:rsidRPr="00EF49FA" w:rsidRDefault="00EF49FA" w:rsidP="00DA2083">
      <w:pPr>
        <w:pStyle w:val="baisTimesNewRoman"/>
        <w:rPr>
          <w:rStyle w:val="af9"/>
          <w:b w:val="0"/>
          <w:bCs w:val="0"/>
        </w:rPr>
      </w:pPr>
      <w:bookmarkStart w:id="0" w:name="_Toc232364558"/>
      <w:bookmarkStart w:id="1" w:name="_Toc232371168"/>
      <w:bookmarkStart w:id="2" w:name="_Toc233140086"/>
      <w:bookmarkStart w:id="3" w:name="_Toc233140437"/>
      <w:r w:rsidRPr="00EF49FA">
        <w:rPr>
          <w:rStyle w:val="af9"/>
          <w:b w:val="0"/>
          <w:bCs w:val="0"/>
        </w:rPr>
        <w:t>ОТЧЕТ</w:t>
      </w:r>
      <w:bookmarkEnd w:id="0"/>
      <w:bookmarkEnd w:id="1"/>
      <w:bookmarkEnd w:id="2"/>
      <w:bookmarkEnd w:id="3"/>
    </w:p>
    <w:p w14:paraId="1A441DC3" w14:textId="47B020C1" w:rsidR="00EF49FA" w:rsidRPr="00EF49FA" w:rsidRDefault="00EF49FA" w:rsidP="00EF49FA">
      <w:pPr>
        <w:spacing w:before="0" w:line="240" w:lineRule="auto"/>
        <w:jc w:val="center"/>
        <w:rPr>
          <w:sz w:val="44"/>
          <w:szCs w:val="44"/>
        </w:rPr>
      </w:pPr>
      <w:r w:rsidRPr="00EF49FA">
        <w:rPr>
          <w:sz w:val="44"/>
          <w:szCs w:val="44"/>
        </w:rPr>
        <w:t>по учебной</w:t>
      </w:r>
      <w:r w:rsidR="00941046">
        <w:rPr>
          <w:sz w:val="44"/>
          <w:szCs w:val="44"/>
        </w:rPr>
        <w:t xml:space="preserve"> </w:t>
      </w:r>
      <w:r w:rsidRPr="00EF49FA">
        <w:rPr>
          <w:sz w:val="44"/>
          <w:szCs w:val="44"/>
        </w:rPr>
        <w:t xml:space="preserve">ознакомительной практике </w:t>
      </w:r>
    </w:p>
    <w:p w14:paraId="4236881F" w14:textId="518D725C" w:rsidR="00EF49FA" w:rsidRPr="00EF49FA" w:rsidRDefault="00EF49FA" w:rsidP="00EF49FA">
      <w:pPr>
        <w:spacing w:before="0" w:after="0" w:line="240" w:lineRule="auto"/>
        <w:ind w:right="-72"/>
        <w:jc w:val="center"/>
        <w:rPr>
          <w:sz w:val="16"/>
          <w:szCs w:val="16"/>
        </w:rPr>
      </w:pPr>
      <w:r w:rsidRPr="00EF49FA">
        <w:rPr>
          <w:sz w:val="44"/>
          <w:szCs w:val="44"/>
        </w:rPr>
        <w:t>ООО «Фест Ин Логистик»</w:t>
      </w:r>
    </w:p>
    <w:p w14:paraId="4110F5A3" w14:textId="77777777" w:rsidR="00EF49FA" w:rsidRPr="00EF49FA" w:rsidRDefault="00EF49FA" w:rsidP="00EF49FA">
      <w:pPr>
        <w:spacing w:after="0" w:line="240" w:lineRule="auto"/>
        <w:ind w:right="-74"/>
        <w:jc w:val="center"/>
        <w:rPr>
          <w:sz w:val="44"/>
          <w:szCs w:val="20"/>
        </w:rPr>
      </w:pPr>
    </w:p>
    <w:p w14:paraId="42AC4907" w14:textId="77777777" w:rsidR="00EF49FA" w:rsidRPr="00EF49FA" w:rsidRDefault="00EF49FA" w:rsidP="00EF49FA">
      <w:pPr>
        <w:spacing w:after="0" w:line="240" w:lineRule="auto"/>
        <w:ind w:right="-74"/>
        <w:jc w:val="center"/>
        <w:rPr>
          <w:sz w:val="44"/>
          <w:szCs w:val="20"/>
        </w:rPr>
      </w:pPr>
    </w:p>
    <w:tbl>
      <w:tblPr>
        <w:tblW w:w="158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9413"/>
      </w:tblGrid>
      <w:tr w:rsidR="00EF49FA" w:rsidRPr="00EF49FA" w14:paraId="0EE3B3EE" w14:textId="77777777" w:rsidTr="00722AF3">
        <w:tc>
          <w:tcPr>
            <w:tcW w:w="4077" w:type="dxa"/>
          </w:tcPr>
          <w:p w14:paraId="667A7113" w14:textId="77777777" w:rsidR="00EF49FA" w:rsidRPr="00EF49FA" w:rsidRDefault="00EF49FA" w:rsidP="00EF49FA">
            <w:pPr>
              <w:spacing w:before="0" w:after="0" w:line="240" w:lineRule="auto"/>
              <w:ind w:right="963"/>
              <w:rPr>
                <w:szCs w:val="28"/>
              </w:rPr>
            </w:pPr>
            <w:r w:rsidRPr="00EF49FA">
              <w:rPr>
                <w:szCs w:val="28"/>
              </w:rPr>
              <w:t>Студент</w:t>
            </w:r>
          </w:p>
        </w:tc>
        <w:tc>
          <w:tcPr>
            <w:tcW w:w="2386" w:type="dxa"/>
          </w:tcPr>
          <w:p w14:paraId="0250D673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Cs w:val="28"/>
              </w:rPr>
            </w:pPr>
          </w:p>
        </w:tc>
        <w:tc>
          <w:tcPr>
            <w:tcW w:w="9413" w:type="dxa"/>
          </w:tcPr>
          <w:p w14:paraId="723FA682" w14:textId="77777777" w:rsidR="00EF49FA" w:rsidRPr="00EF49FA" w:rsidRDefault="00EF49FA" w:rsidP="00EF49FA">
            <w:pPr>
              <w:spacing w:before="0" w:after="0" w:line="240" w:lineRule="auto"/>
              <w:rPr>
                <w:szCs w:val="28"/>
              </w:rPr>
            </w:pPr>
          </w:p>
        </w:tc>
      </w:tr>
      <w:tr w:rsidR="00EF49FA" w:rsidRPr="00EF49FA" w14:paraId="2C960F0E" w14:textId="77777777" w:rsidTr="00466BF7">
        <w:trPr>
          <w:trHeight w:val="407"/>
        </w:trPr>
        <w:tc>
          <w:tcPr>
            <w:tcW w:w="4077" w:type="dxa"/>
          </w:tcPr>
          <w:p w14:paraId="507A6ED4" w14:textId="77777777" w:rsidR="00EF49FA" w:rsidRPr="00EF49FA" w:rsidRDefault="00EF49FA" w:rsidP="00EF49FA">
            <w:pPr>
              <w:spacing w:before="0" w:after="0" w:line="240" w:lineRule="auto"/>
              <w:ind w:right="963"/>
              <w:rPr>
                <w:szCs w:val="28"/>
                <w:lang w:val="en-US"/>
              </w:rPr>
            </w:pPr>
            <w:r w:rsidRPr="00EF49FA">
              <w:rPr>
                <w:szCs w:val="28"/>
              </w:rPr>
              <w:t>группы БМН-24-УТ1</w:t>
            </w:r>
          </w:p>
        </w:tc>
        <w:tc>
          <w:tcPr>
            <w:tcW w:w="2386" w:type="dxa"/>
          </w:tcPr>
          <w:p w14:paraId="03FA8BCB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Cs w:val="28"/>
              </w:rPr>
            </w:pPr>
            <w:r w:rsidRPr="00EF49FA">
              <w:rPr>
                <w:szCs w:val="28"/>
              </w:rPr>
              <w:t>______________</w:t>
            </w:r>
          </w:p>
        </w:tc>
        <w:tc>
          <w:tcPr>
            <w:tcW w:w="9413" w:type="dxa"/>
          </w:tcPr>
          <w:p w14:paraId="3DD196E1" w14:textId="77777777" w:rsidR="00EF49FA" w:rsidRPr="00EF49FA" w:rsidRDefault="00EF49FA" w:rsidP="00EF49FA">
            <w:pPr>
              <w:spacing w:before="0" w:after="0" w:line="240" w:lineRule="auto"/>
              <w:rPr>
                <w:szCs w:val="28"/>
              </w:rPr>
            </w:pPr>
            <w:r w:rsidRPr="00EF49FA">
              <w:rPr>
                <w:szCs w:val="28"/>
              </w:rPr>
              <w:t xml:space="preserve">     В.А. Корсякова</w:t>
            </w:r>
          </w:p>
        </w:tc>
      </w:tr>
      <w:tr w:rsidR="00EF49FA" w:rsidRPr="00EF49FA" w14:paraId="1071BB80" w14:textId="77777777" w:rsidTr="00722AF3">
        <w:tc>
          <w:tcPr>
            <w:tcW w:w="4077" w:type="dxa"/>
          </w:tcPr>
          <w:p w14:paraId="13CC5359" w14:textId="77777777" w:rsidR="00EF49FA" w:rsidRPr="00EF49FA" w:rsidRDefault="00EF49FA" w:rsidP="00EF49FA">
            <w:pPr>
              <w:spacing w:before="0" w:after="0" w:line="240" w:lineRule="auto"/>
              <w:ind w:right="963"/>
              <w:rPr>
                <w:szCs w:val="28"/>
              </w:rPr>
            </w:pPr>
          </w:p>
          <w:p w14:paraId="20A626D8" w14:textId="77777777" w:rsidR="00EF49FA" w:rsidRPr="00EF49FA" w:rsidRDefault="00EF49FA" w:rsidP="00EF49FA">
            <w:pPr>
              <w:spacing w:before="0" w:after="0" w:line="240" w:lineRule="auto"/>
              <w:ind w:right="963"/>
              <w:rPr>
                <w:szCs w:val="28"/>
              </w:rPr>
            </w:pPr>
            <w:r w:rsidRPr="00EF49FA">
              <w:rPr>
                <w:szCs w:val="28"/>
              </w:rPr>
              <w:t>Руководитель</w:t>
            </w:r>
          </w:p>
          <w:p w14:paraId="212CF813" w14:textId="77777777" w:rsidR="00EF49FA" w:rsidRPr="00EF49FA" w:rsidRDefault="00EF49FA" w:rsidP="00941046">
            <w:pPr>
              <w:spacing w:before="0" w:after="0" w:line="240" w:lineRule="auto"/>
              <w:jc w:val="left"/>
              <w:rPr>
                <w:szCs w:val="28"/>
              </w:rPr>
            </w:pPr>
            <w:r w:rsidRPr="00EF49FA">
              <w:rPr>
                <w:szCs w:val="28"/>
              </w:rPr>
              <w:t>канд. полит. наук, доцент</w:t>
            </w:r>
          </w:p>
        </w:tc>
        <w:tc>
          <w:tcPr>
            <w:tcW w:w="2386" w:type="dxa"/>
          </w:tcPr>
          <w:p w14:paraId="5535AEF1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Cs w:val="28"/>
              </w:rPr>
            </w:pPr>
          </w:p>
          <w:p w14:paraId="07853CAE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Cs w:val="28"/>
              </w:rPr>
            </w:pPr>
          </w:p>
          <w:p w14:paraId="1D758C9F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Cs w:val="28"/>
              </w:rPr>
            </w:pPr>
            <w:r w:rsidRPr="00466BF7">
              <w:rPr>
                <w:szCs w:val="28"/>
              </w:rPr>
              <w:t>______________</w:t>
            </w:r>
          </w:p>
        </w:tc>
        <w:tc>
          <w:tcPr>
            <w:tcW w:w="9413" w:type="dxa"/>
          </w:tcPr>
          <w:p w14:paraId="41A06616" w14:textId="77777777" w:rsidR="00EF49FA" w:rsidRPr="00EF49FA" w:rsidRDefault="00EF49FA" w:rsidP="00EF49FA">
            <w:pPr>
              <w:spacing w:before="0" w:after="0" w:line="240" w:lineRule="auto"/>
              <w:rPr>
                <w:color w:val="FF0000"/>
                <w:szCs w:val="28"/>
              </w:rPr>
            </w:pPr>
          </w:p>
          <w:p w14:paraId="417927EB" w14:textId="77777777" w:rsidR="00EF49FA" w:rsidRPr="00EF49FA" w:rsidRDefault="00EF49FA" w:rsidP="00EF49FA">
            <w:pPr>
              <w:spacing w:before="0" w:after="0" w:line="240" w:lineRule="auto"/>
              <w:rPr>
                <w:color w:val="FF0000"/>
                <w:szCs w:val="28"/>
              </w:rPr>
            </w:pPr>
          </w:p>
          <w:p w14:paraId="5FFD389D" w14:textId="77777777" w:rsidR="00EF49FA" w:rsidRPr="00EF49FA" w:rsidRDefault="00EF49FA" w:rsidP="00EF49FA">
            <w:pPr>
              <w:spacing w:before="0" w:after="0" w:line="240" w:lineRule="auto"/>
              <w:rPr>
                <w:szCs w:val="28"/>
              </w:rPr>
            </w:pPr>
            <w:r w:rsidRPr="00EF49FA">
              <w:rPr>
                <w:color w:val="FF0000"/>
                <w:szCs w:val="28"/>
              </w:rPr>
              <w:t xml:space="preserve">     </w:t>
            </w:r>
            <w:r w:rsidRPr="00EF49FA">
              <w:rPr>
                <w:szCs w:val="28"/>
              </w:rPr>
              <w:t>Н.А. Царева</w:t>
            </w:r>
          </w:p>
        </w:tc>
      </w:tr>
      <w:tr w:rsidR="00EF49FA" w:rsidRPr="00EF49FA" w14:paraId="4EC9EA00" w14:textId="77777777" w:rsidTr="00722AF3">
        <w:tc>
          <w:tcPr>
            <w:tcW w:w="4077" w:type="dxa"/>
          </w:tcPr>
          <w:p w14:paraId="7632D684" w14:textId="77777777" w:rsidR="00EF49FA" w:rsidRPr="00EF49FA" w:rsidRDefault="00EF49FA" w:rsidP="00EF49FA">
            <w:pPr>
              <w:spacing w:before="0" w:after="0" w:line="240" w:lineRule="auto"/>
              <w:ind w:right="34"/>
              <w:rPr>
                <w:szCs w:val="28"/>
              </w:rPr>
            </w:pPr>
          </w:p>
          <w:p w14:paraId="175C8EED" w14:textId="77777777" w:rsidR="00EF49FA" w:rsidRPr="00EF49FA" w:rsidRDefault="00EF49FA" w:rsidP="00EF49FA">
            <w:pPr>
              <w:spacing w:before="0" w:after="0" w:line="240" w:lineRule="auto"/>
              <w:ind w:right="34"/>
              <w:rPr>
                <w:szCs w:val="28"/>
              </w:rPr>
            </w:pPr>
            <w:r w:rsidRPr="00EF49FA">
              <w:rPr>
                <w:szCs w:val="28"/>
              </w:rPr>
              <w:t>Руководитель от предприятия</w:t>
            </w:r>
          </w:p>
          <w:p w14:paraId="54E3CF12" w14:textId="77777777" w:rsidR="00EF49FA" w:rsidRPr="00EF49FA" w:rsidRDefault="00EF49FA" w:rsidP="00EF49FA">
            <w:pPr>
              <w:spacing w:before="0" w:after="0" w:line="240" w:lineRule="auto"/>
              <w:ind w:right="34"/>
              <w:rPr>
                <w:szCs w:val="28"/>
              </w:rPr>
            </w:pPr>
            <w:r w:rsidRPr="00EF49FA">
              <w:rPr>
                <w:szCs w:val="28"/>
              </w:rPr>
              <w:t>ген. директор</w:t>
            </w:r>
          </w:p>
        </w:tc>
        <w:tc>
          <w:tcPr>
            <w:tcW w:w="2386" w:type="dxa"/>
          </w:tcPr>
          <w:p w14:paraId="428BCF7D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Cs w:val="28"/>
              </w:rPr>
            </w:pPr>
          </w:p>
          <w:p w14:paraId="08A3C21C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Cs w:val="28"/>
              </w:rPr>
            </w:pPr>
          </w:p>
          <w:p w14:paraId="0D5A5B88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 w:val="32"/>
                <w:szCs w:val="20"/>
              </w:rPr>
            </w:pPr>
            <w:r w:rsidRPr="00EF49FA">
              <w:rPr>
                <w:szCs w:val="28"/>
              </w:rPr>
              <w:t>______________</w:t>
            </w:r>
          </w:p>
        </w:tc>
        <w:tc>
          <w:tcPr>
            <w:tcW w:w="9413" w:type="dxa"/>
          </w:tcPr>
          <w:p w14:paraId="5E761C17" w14:textId="77777777" w:rsidR="00EF49FA" w:rsidRPr="00EF49FA" w:rsidRDefault="00EF49FA" w:rsidP="00EF49FA">
            <w:pPr>
              <w:spacing w:before="0" w:after="0" w:line="240" w:lineRule="auto"/>
              <w:ind w:right="963"/>
              <w:rPr>
                <w:szCs w:val="28"/>
              </w:rPr>
            </w:pPr>
          </w:p>
          <w:p w14:paraId="74207438" w14:textId="77777777" w:rsidR="00EF49FA" w:rsidRPr="00EF49FA" w:rsidRDefault="00EF49FA" w:rsidP="00EF49FA">
            <w:pPr>
              <w:spacing w:before="0" w:after="0" w:line="240" w:lineRule="auto"/>
              <w:ind w:right="963"/>
              <w:rPr>
                <w:szCs w:val="28"/>
              </w:rPr>
            </w:pPr>
          </w:p>
          <w:p w14:paraId="1C178EB1" w14:textId="77777777" w:rsidR="00EF49FA" w:rsidRPr="00EF49FA" w:rsidRDefault="00EF49FA" w:rsidP="00EF49FA">
            <w:pPr>
              <w:spacing w:before="0" w:after="0" w:line="240" w:lineRule="auto"/>
              <w:ind w:right="963"/>
              <w:rPr>
                <w:szCs w:val="28"/>
              </w:rPr>
            </w:pPr>
            <w:r w:rsidRPr="00EF49FA">
              <w:rPr>
                <w:szCs w:val="28"/>
              </w:rPr>
              <w:t xml:space="preserve">    А.В. Шкарпитко</w:t>
            </w:r>
          </w:p>
        </w:tc>
      </w:tr>
      <w:tr w:rsidR="00EF49FA" w:rsidRPr="00EF49FA" w14:paraId="7501F87A" w14:textId="77777777" w:rsidTr="00722AF3">
        <w:tc>
          <w:tcPr>
            <w:tcW w:w="4077" w:type="dxa"/>
          </w:tcPr>
          <w:p w14:paraId="3322E9B4" w14:textId="77777777" w:rsidR="00EF49FA" w:rsidRPr="00EF49FA" w:rsidRDefault="00EF49FA" w:rsidP="00EF49FA">
            <w:pPr>
              <w:spacing w:before="0" w:after="0" w:line="240" w:lineRule="auto"/>
              <w:ind w:right="34"/>
              <w:rPr>
                <w:szCs w:val="28"/>
              </w:rPr>
            </w:pPr>
          </w:p>
          <w:p w14:paraId="5D6C60DA" w14:textId="77777777" w:rsidR="00EF49FA" w:rsidRPr="00EF49FA" w:rsidRDefault="00EF49FA" w:rsidP="00EF49FA">
            <w:pPr>
              <w:spacing w:before="0" w:after="0" w:line="240" w:lineRule="auto"/>
              <w:ind w:right="34"/>
              <w:rPr>
                <w:szCs w:val="28"/>
              </w:rPr>
            </w:pPr>
            <w:r w:rsidRPr="00EF49FA">
              <w:rPr>
                <w:szCs w:val="28"/>
              </w:rPr>
              <w:t>Нормоконтролер</w:t>
            </w:r>
          </w:p>
          <w:p w14:paraId="21CC6975" w14:textId="77777777" w:rsidR="00EF49FA" w:rsidRPr="00EF49FA" w:rsidRDefault="00EF49FA" w:rsidP="00EF49FA">
            <w:pPr>
              <w:spacing w:before="0" w:after="0" w:line="240" w:lineRule="auto"/>
              <w:ind w:right="34"/>
              <w:rPr>
                <w:szCs w:val="28"/>
              </w:rPr>
            </w:pPr>
            <w:r w:rsidRPr="00EF49FA">
              <w:rPr>
                <w:szCs w:val="28"/>
              </w:rPr>
              <w:t xml:space="preserve">канд. полит. наук, доцент </w:t>
            </w:r>
          </w:p>
        </w:tc>
        <w:tc>
          <w:tcPr>
            <w:tcW w:w="2386" w:type="dxa"/>
          </w:tcPr>
          <w:p w14:paraId="39F67450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Cs w:val="28"/>
              </w:rPr>
            </w:pPr>
          </w:p>
          <w:p w14:paraId="3ED8ED7D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Cs w:val="28"/>
              </w:rPr>
            </w:pPr>
          </w:p>
          <w:p w14:paraId="231BB8BE" w14:textId="77777777" w:rsidR="00EF49FA" w:rsidRPr="00EF49FA" w:rsidRDefault="00EF49FA" w:rsidP="00EF49FA">
            <w:pPr>
              <w:spacing w:before="0" w:after="0" w:line="240" w:lineRule="auto"/>
              <w:ind w:right="144"/>
              <w:rPr>
                <w:szCs w:val="28"/>
              </w:rPr>
            </w:pPr>
            <w:r w:rsidRPr="00EF49FA">
              <w:rPr>
                <w:szCs w:val="28"/>
              </w:rPr>
              <w:t>______________</w:t>
            </w:r>
          </w:p>
        </w:tc>
        <w:tc>
          <w:tcPr>
            <w:tcW w:w="9413" w:type="dxa"/>
          </w:tcPr>
          <w:p w14:paraId="798B0CD0" w14:textId="77777777" w:rsidR="00EF49FA" w:rsidRPr="00EF49FA" w:rsidRDefault="00EF49FA" w:rsidP="00EF49FA">
            <w:pPr>
              <w:spacing w:before="0" w:after="0" w:line="240" w:lineRule="auto"/>
              <w:ind w:right="963"/>
              <w:rPr>
                <w:szCs w:val="28"/>
              </w:rPr>
            </w:pPr>
          </w:p>
          <w:p w14:paraId="667785D1" w14:textId="77777777" w:rsidR="00EF49FA" w:rsidRPr="00EF49FA" w:rsidRDefault="00EF49FA" w:rsidP="00EF49FA">
            <w:pPr>
              <w:spacing w:before="0" w:after="0" w:line="240" w:lineRule="auto"/>
              <w:ind w:right="963"/>
              <w:rPr>
                <w:szCs w:val="28"/>
              </w:rPr>
            </w:pPr>
          </w:p>
          <w:p w14:paraId="12557F51" w14:textId="77777777" w:rsidR="00EF49FA" w:rsidRPr="00EF49FA" w:rsidRDefault="00EF49FA" w:rsidP="00EF49FA">
            <w:pPr>
              <w:spacing w:before="0" w:after="0" w:line="240" w:lineRule="auto"/>
              <w:ind w:right="963"/>
              <w:rPr>
                <w:szCs w:val="28"/>
              </w:rPr>
            </w:pPr>
            <w:r w:rsidRPr="00EF49FA">
              <w:rPr>
                <w:szCs w:val="28"/>
              </w:rPr>
              <w:t xml:space="preserve">     Н.А. Царева</w:t>
            </w:r>
          </w:p>
        </w:tc>
      </w:tr>
    </w:tbl>
    <w:p w14:paraId="67A6470B" w14:textId="77777777" w:rsidR="00EF49FA" w:rsidRPr="00EF49FA" w:rsidRDefault="00EF49FA" w:rsidP="00EF49FA">
      <w:pPr>
        <w:spacing w:before="0" w:after="0" w:line="240" w:lineRule="auto"/>
        <w:ind w:right="963"/>
        <w:rPr>
          <w:sz w:val="32"/>
          <w:szCs w:val="20"/>
        </w:rPr>
      </w:pPr>
    </w:p>
    <w:p w14:paraId="71007265" w14:textId="77777777" w:rsidR="00EF49FA" w:rsidRDefault="00EF49FA" w:rsidP="00EF49FA">
      <w:pPr>
        <w:spacing w:before="0" w:after="0" w:line="240" w:lineRule="auto"/>
        <w:ind w:right="963"/>
        <w:jc w:val="center"/>
        <w:rPr>
          <w:sz w:val="32"/>
          <w:szCs w:val="20"/>
        </w:rPr>
      </w:pPr>
    </w:p>
    <w:p w14:paraId="09340DFA" w14:textId="77777777" w:rsidR="00941046" w:rsidRPr="00EF49FA" w:rsidRDefault="00941046" w:rsidP="00EF49FA">
      <w:pPr>
        <w:spacing w:before="0" w:after="0" w:line="240" w:lineRule="auto"/>
        <w:ind w:right="963"/>
        <w:jc w:val="center"/>
        <w:rPr>
          <w:sz w:val="32"/>
          <w:szCs w:val="20"/>
        </w:rPr>
      </w:pPr>
    </w:p>
    <w:p w14:paraId="39318121" w14:textId="77777777" w:rsidR="00EF49FA" w:rsidRPr="00EF49FA" w:rsidRDefault="00EF49FA" w:rsidP="00EF49FA">
      <w:pPr>
        <w:spacing w:before="0" w:after="0" w:line="240" w:lineRule="auto"/>
        <w:jc w:val="center"/>
        <w:rPr>
          <w:szCs w:val="28"/>
        </w:rPr>
      </w:pPr>
    </w:p>
    <w:p w14:paraId="1D277580" w14:textId="73BFEFF7" w:rsidR="00EF49FA" w:rsidRDefault="00EF49FA" w:rsidP="007B2D2D">
      <w:pPr>
        <w:spacing w:before="0" w:after="0" w:line="240" w:lineRule="auto"/>
        <w:jc w:val="center"/>
        <w:rPr>
          <w:szCs w:val="28"/>
        </w:rPr>
      </w:pPr>
      <w:r w:rsidRPr="00EF49FA">
        <w:rPr>
          <w:szCs w:val="28"/>
        </w:rPr>
        <w:t>Владивосток 2026</w:t>
      </w:r>
    </w:p>
    <w:p w14:paraId="031590A6" w14:textId="77777777" w:rsidR="00EF49FA" w:rsidRDefault="00EF49FA">
      <w:pPr>
        <w:spacing w:before="0" w:after="160" w:line="259" w:lineRule="auto"/>
        <w:jc w:val="left"/>
        <w:rPr>
          <w:szCs w:val="28"/>
          <w:lang w:val="en-US"/>
        </w:rPr>
      </w:pPr>
    </w:p>
    <w:p w14:paraId="2813D699" w14:textId="77777777" w:rsidR="00DD28FE" w:rsidRPr="00DD28FE" w:rsidRDefault="00DD28FE">
      <w:pPr>
        <w:spacing w:before="0" w:after="160" w:line="259" w:lineRule="auto"/>
        <w:jc w:val="left"/>
        <w:rPr>
          <w:szCs w:val="28"/>
          <w:lang w:val="en-US"/>
        </w:rPr>
      </w:pPr>
    </w:p>
    <w:bookmarkStart w:id="4" w:name="_Toc233223980" w:displacedByCustomXml="next"/>
    <w:bookmarkStart w:id="5" w:name="_Toc233224196" w:displacedByCustomXml="next"/>
    <w:sdt>
      <w:sdtPr>
        <w:rPr>
          <w:rFonts w:ascii="Times New Roman" w:eastAsia="Times New Roman" w:hAnsi="Times New Roman" w:cs="Times New Roman"/>
          <w:color w:val="auto"/>
          <w:sz w:val="28"/>
          <w:szCs w:val="24"/>
        </w:rPr>
        <w:id w:val="761954741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28"/>
        </w:rPr>
      </w:sdtEndPr>
      <w:sdtContent>
        <w:p w14:paraId="167FF5E6" w14:textId="77777777" w:rsidR="00FC74A8" w:rsidRDefault="003238BB" w:rsidP="00FC74A8">
          <w:pPr>
            <w:pStyle w:val="1"/>
            <w:spacing w:before="0"/>
            <w:jc w:val="center"/>
            <w:rPr>
              <w:noProof/>
            </w:rPr>
          </w:pPr>
          <w:r w:rsidRPr="00075B07">
            <w:rPr>
              <w:rFonts w:ascii="Arial" w:hAnsi="Arial" w:cs="Arial"/>
              <w:color w:val="auto"/>
              <w:sz w:val="30"/>
              <w:szCs w:val="30"/>
            </w:rPr>
            <w:t>Оглавление</w:t>
          </w:r>
          <w:bookmarkEnd w:id="4"/>
          <w:r w:rsidR="00FC74A8">
            <w:fldChar w:fldCharType="begin"/>
          </w:r>
          <w:r w:rsidR="00FC74A8">
            <w:instrText xml:space="preserve"> TOC \o "1-3" \h \z \u </w:instrText>
          </w:r>
          <w:r w:rsidR="00FC74A8">
            <w:fldChar w:fldCharType="separate"/>
          </w:r>
        </w:p>
        <w:p w14:paraId="68192A04" w14:textId="690F5A03" w:rsidR="00FC74A8" w:rsidRPr="004044B1" w:rsidRDefault="00FC74A8" w:rsidP="00FC74A8">
          <w:pPr>
            <w:pStyle w:val="11"/>
            <w:spacing w:before="0" w:after="0" w:line="360" w:lineRule="auto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hyperlink w:anchor="_Toc233224197" w:history="1">
            <w:r w:rsidRPr="004044B1">
              <w:rPr>
                <w:rStyle w:val="af0"/>
                <w:noProof/>
                <w:szCs w:val="28"/>
                <w:lang w:eastAsia="ar-SA"/>
              </w:rPr>
              <w:t>Введение</w:t>
            </w:r>
            <w:r w:rsidRPr="004044B1">
              <w:rPr>
                <w:noProof/>
                <w:webHidden/>
                <w:szCs w:val="28"/>
              </w:rPr>
              <w:tab/>
            </w:r>
            <w:r w:rsidRPr="004044B1">
              <w:rPr>
                <w:noProof/>
                <w:webHidden/>
                <w:szCs w:val="28"/>
              </w:rPr>
              <w:fldChar w:fldCharType="begin"/>
            </w:r>
            <w:r w:rsidRPr="004044B1">
              <w:rPr>
                <w:noProof/>
                <w:webHidden/>
                <w:szCs w:val="28"/>
              </w:rPr>
              <w:instrText xml:space="preserve"> PAGEREF _Toc233224197 \h </w:instrText>
            </w:r>
            <w:r w:rsidRPr="004044B1">
              <w:rPr>
                <w:noProof/>
                <w:webHidden/>
                <w:szCs w:val="28"/>
              </w:rPr>
            </w:r>
            <w:r w:rsidRPr="004044B1">
              <w:rPr>
                <w:noProof/>
                <w:webHidden/>
                <w:szCs w:val="28"/>
              </w:rPr>
              <w:fldChar w:fldCharType="separate"/>
            </w:r>
            <w:r w:rsidR="004044B1" w:rsidRPr="004044B1">
              <w:rPr>
                <w:noProof/>
                <w:webHidden/>
                <w:szCs w:val="28"/>
              </w:rPr>
              <w:t>3</w:t>
            </w:r>
            <w:r w:rsidRPr="004044B1">
              <w:rPr>
                <w:noProof/>
                <w:webHidden/>
                <w:szCs w:val="28"/>
              </w:rPr>
              <w:fldChar w:fldCharType="end"/>
            </w:r>
          </w:hyperlink>
        </w:p>
        <w:p w14:paraId="286DD523" w14:textId="61EF1512" w:rsidR="00FC74A8" w:rsidRPr="004044B1" w:rsidRDefault="00FC74A8" w:rsidP="00FC74A8">
          <w:pPr>
            <w:pStyle w:val="11"/>
            <w:tabs>
              <w:tab w:val="left" w:pos="440"/>
            </w:tabs>
            <w:spacing w:before="0" w:after="0" w:line="360" w:lineRule="auto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hyperlink w:anchor="_Toc233224198" w:history="1">
            <w:r w:rsidRPr="004044B1">
              <w:rPr>
                <w:rStyle w:val="af0"/>
                <w:noProof/>
                <w:szCs w:val="28"/>
                <w:lang w:val="en-US"/>
              </w:rPr>
              <w:t>1</w:t>
            </w:r>
            <w:r w:rsidRPr="004044B1">
              <w:rPr>
                <w:rFonts w:eastAsiaTheme="minorEastAsia"/>
                <w:noProof/>
                <w:kern w:val="2"/>
                <w:szCs w:val="28"/>
                <w14:ligatures w14:val="standardContextual"/>
              </w:rPr>
              <w:tab/>
            </w:r>
            <w:r w:rsidRPr="004044B1">
              <w:rPr>
                <w:rStyle w:val="af0"/>
                <w:noProof/>
                <w:szCs w:val="28"/>
              </w:rPr>
              <w:t>Характеристика предприятия</w:t>
            </w:r>
            <w:r w:rsidRPr="004044B1">
              <w:rPr>
                <w:noProof/>
                <w:webHidden/>
                <w:szCs w:val="28"/>
              </w:rPr>
              <w:tab/>
            </w:r>
            <w:r w:rsidRPr="004044B1">
              <w:rPr>
                <w:noProof/>
                <w:webHidden/>
                <w:szCs w:val="28"/>
              </w:rPr>
              <w:fldChar w:fldCharType="begin"/>
            </w:r>
            <w:r w:rsidRPr="004044B1">
              <w:rPr>
                <w:noProof/>
                <w:webHidden/>
                <w:szCs w:val="28"/>
              </w:rPr>
              <w:instrText xml:space="preserve"> PAGEREF _Toc233224198 \h </w:instrText>
            </w:r>
            <w:r w:rsidRPr="004044B1">
              <w:rPr>
                <w:noProof/>
                <w:webHidden/>
                <w:szCs w:val="28"/>
              </w:rPr>
            </w:r>
            <w:r w:rsidRPr="004044B1">
              <w:rPr>
                <w:noProof/>
                <w:webHidden/>
                <w:szCs w:val="28"/>
              </w:rPr>
              <w:fldChar w:fldCharType="separate"/>
            </w:r>
            <w:r w:rsidR="004044B1" w:rsidRPr="004044B1">
              <w:rPr>
                <w:noProof/>
                <w:webHidden/>
                <w:szCs w:val="28"/>
              </w:rPr>
              <w:t>4</w:t>
            </w:r>
            <w:r w:rsidRPr="004044B1">
              <w:rPr>
                <w:noProof/>
                <w:webHidden/>
                <w:szCs w:val="28"/>
              </w:rPr>
              <w:fldChar w:fldCharType="end"/>
            </w:r>
          </w:hyperlink>
        </w:p>
        <w:p w14:paraId="189678F5" w14:textId="518DCABA" w:rsidR="00FC74A8" w:rsidRPr="004044B1" w:rsidRDefault="00FC74A8" w:rsidP="004044B1">
          <w:pPr>
            <w:pStyle w:val="31"/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3224199" w:history="1">
            <w:r w:rsidRPr="004044B1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1.1</w:t>
            </w:r>
            <w:r w:rsidRPr="004044B1">
              <w:rPr>
                <w:rFonts w:ascii="Times New Roman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044B1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Паспорт организации</w:t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_Toc233224199 \h </w:instrText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044B1"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AB0F4A" w14:textId="72E724E3" w:rsidR="00FC74A8" w:rsidRPr="004044B1" w:rsidRDefault="00FC74A8" w:rsidP="004044B1">
          <w:pPr>
            <w:pStyle w:val="31"/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3224200" w:history="1">
            <w:r w:rsidRPr="004044B1">
              <w:rPr>
                <w:rStyle w:val="af0"/>
                <w:rFonts w:ascii="Times New Roman" w:hAnsi="Times New Roman"/>
                <w:noProof/>
                <w:color w:val="auto"/>
                <w:sz w:val="28"/>
                <w:szCs w:val="28"/>
              </w:rPr>
              <w:t>1.2</w:t>
            </w:r>
            <w:r w:rsidRPr="004044B1">
              <w:rPr>
                <w:rFonts w:ascii="Times New Roman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044B1">
              <w:rPr>
                <w:rStyle w:val="af0"/>
                <w:rFonts w:ascii="Times New Roman" w:hAnsi="Times New Roman"/>
                <w:noProof/>
                <w:color w:val="auto"/>
                <w:sz w:val="28"/>
                <w:szCs w:val="28"/>
              </w:rPr>
              <w:t xml:space="preserve">Экономические показатели хозяйственной деятельности        </w:t>
            </w:r>
            <w:r w:rsidR="002A3F2A" w:rsidRPr="004044B1">
              <w:rPr>
                <w:rStyle w:val="af0"/>
                <w:rFonts w:ascii="Times New Roman" w:hAnsi="Times New Roman"/>
                <w:noProof/>
                <w:color w:val="auto"/>
                <w:sz w:val="28"/>
                <w:szCs w:val="28"/>
              </w:rPr>
              <w:t>о</w:t>
            </w:r>
            <w:r w:rsidRPr="004044B1">
              <w:rPr>
                <w:rStyle w:val="af0"/>
                <w:rFonts w:ascii="Times New Roman" w:hAnsi="Times New Roman"/>
                <w:noProof/>
                <w:color w:val="auto"/>
                <w:sz w:val="28"/>
                <w:szCs w:val="28"/>
              </w:rPr>
              <w:t>рганизации</w:t>
            </w:r>
            <w:r w:rsidR="00D76990" w:rsidRPr="004044B1">
              <w:rPr>
                <w:rStyle w:val="af0"/>
                <w:rFonts w:ascii="Times New Roman" w:hAnsi="Times New Roman"/>
                <w:noProof/>
                <w:color w:val="auto"/>
                <w:sz w:val="28"/>
                <w:szCs w:val="28"/>
              </w:rPr>
              <w:t xml:space="preserve"> </w:t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_Toc233224200 \h </w:instrText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044B1"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Pr="004044B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76843E" w14:textId="2F8BC250" w:rsidR="00FC74A8" w:rsidRPr="004044B1" w:rsidRDefault="00FC74A8" w:rsidP="004044B1">
          <w:pPr>
            <w:pStyle w:val="23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hyperlink w:anchor="_Toc233224201" w:history="1">
            <w:r w:rsidRPr="004044B1">
              <w:rPr>
                <w:rStyle w:val="af0"/>
                <w:noProof/>
                <w:color w:val="auto"/>
                <w:szCs w:val="28"/>
              </w:rPr>
              <w:t>1.3 Социально-экономический анализ отрасли</w:t>
            </w:r>
            <w:r w:rsidRPr="004044B1">
              <w:rPr>
                <w:noProof/>
                <w:webHidden/>
                <w:szCs w:val="28"/>
              </w:rPr>
              <w:tab/>
            </w:r>
            <w:r w:rsidRPr="004044B1">
              <w:rPr>
                <w:noProof/>
                <w:webHidden/>
                <w:szCs w:val="28"/>
              </w:rPr>
              <w:fldChar w:fldCharType="begin"/>
            </w:r>
            <w:r w:rsidRPr="004044B1">
              <w:rPr>
                <w:noProof/>
                <w:webHidden/>
                <w:szCs w:val="28"/>
              </w:rPr>
              <w:instrText xml:space="preserve"> PAGEREF _Toc233224201 \h </w:instrText>
            </w:r>
            <w:r w:rsidRPr="004044B1">
              <w:rPr>
                <w:noProof/>
                <w:webHidden/>
                <w:szCs w:val="28"/>
              </w:rPr>
            </w:r>
            <w:r w:rsidRPr="004044B1">
              <w:rPr>
                <w:noProof/>
                <w:webHidden/>
                <w:szCs w:val="28"/>
              </w:rPr>
              <w:fldChar w:fldCharType="separate"/>
            </w:r>
            <w:r w:rsidR="004044B1" w:rsidRPr="004044B1">
              <w:rPr>
                <w:noProof/>
                <w:webHidden/>
                <w:szCs w:val="28"/>
              </w:rPr>
              <w:t>9</w:t>
            </w:r>
            <w:r w:rsidRPr="004044B1">
              <w:rPr>
                <w:noProof/>
                <w:webHidden/>
                <w:szCs w:val="28"/>
              </w:rPr>
              <w:fldChar w:fldCharType="end"/>
            </w:r>
          </w:hyperlink>
        </w:p>
        <w:p w14:paraId="1DBC09C1" w14:textId="64029EAF" w:rsidR="00FC74A8" w:rsidRPr="004044B1" w:rsidRDefault="00FC74A8" w:rsidP="002A3F2A">
          <w:pPr>
            <w:pStyle w:val="11"/>
            <w:tabs>
              <w:tab w:val="left" w:pos="440"/>
            </w:tabs>
            <w:spacing w:before="0" w:after="0" w:line="360" w:lineRule="auto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hyperlink w:anchor="_Toc233224202" w:history="1">
            <w:r w:rsidRPr="004044B1">
              <w:rPr>
                <w:rStyle w:val="af0"/>
                <w:noProof/>
                <w:color w:val="auto"/>
                <w:szCs w:val="28"/>
              </w:rPr>
              <w:t>2</w:t>
            </w:r>
            <w:r w:rsidRPr="004044B1">
              <w:rPr>
                <w:rFonts w:eastAsiaTheme="minorEastAsia"/>
                <w:noProof/>
                <w:kern w:val="2"/>
                <w:szCs w:val="28"/>
                <w14:ligatures w14:val="standardContextual"/>
              </w:rPr>
              <w:tab/>
            </w:r>
            <w:r w:rsidRPr="004044B1">
              <w:rPr>
                <w:rStyle w:val="af0"/>
                <w:noProof/>
                <w:color w:val="auto"/>
                <w:szCs w:val="28"/>
              </w:rPr>
              <w:t>Профессиональная этика менеджера</w:t>
            </w:r>
            <w:r w:rsidRPr="004044B1">
              <w:rPr>
                <w:noProof/>
                <w:webHidden/>
                <w:szCs w:val="28"/>
              </w:rPr>
              <w:tab/>
            </w:r>
            <w:r w:rsidRPr="004044B1">
              <w:rPr>
                <w:noProof/>
                <w:webHidden/>
                <w:szCs w:val="28"/>
              </w:rPr>
              <w:fldChar w:fldCharType="begin"/>
            </w:r>
            <w:r w:rsidRPr="004044B1">
              <w:rPr>
                <w:noProof/>
                <w:webHidden/>
                <w:szCs w:val="28"/>
              </w:rPr>
              <w:instrText xml:space="preserve"> PAGEREF _Toc233224202 \h </w:instrText>
            </w:r>
            <w:r w:rsidRPr="004044B1">
              <w:rPr>
                <w:noProof/>
                <w:webHidden/>
                <w:szCs w:val="28"/>
              </w:rPr>
            </w:r>
            <w:r w:rsidRPr="004044B1">
              <w:rPr>
                <w:noProof/>
                <w:webHidden/>
                <w:szCs w:val="28"/>
              </w:rPr>
              <w:fldChar w:fldCharType="separate"/>
            </w:r>
            <w:r w:rsidR="004044B1" w:rsidRPr="004044B1">
              <w:rPr>
                <w:noProof/>
                <w:webHidden/>
                <w:szCs w:val="28"/>
              </w:rPr>
              <w:t>12</w:t>
            </w:r>
            <w:r w:rsidRPr="004044B1">
              <w:rPr>
                <w:noProof/>
                <w:webHidden/>
                <w:szCs w:val="28"/>
              </w:rPr>
              <w:fldChar w:fldCharType="end"/>
            </w:r>
          </w:hyperlink>
        </w:p>
        <w:p w14:paraId="51CEF2AD" w14:textId="1D307989" w:rsidR="00FC74A8" w:rsidRPr="004044B1" w:rsidRDefault="00FC74A8" w:rsidP="00FC74A8">
          <w:pPr>
            <w:pStyle w:val="11"/>
            <w:tabs>
              <w:tab w:val="left" w:pos="440"/>
            </w:tabs>
            <w:spacing w:before="0" w:after="0" w:line="360" w:lineRule="auto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hyperlink w:anchor="_Toc233224203" w:history="1">
            <w:r w:rsidRPr="004044B1">
              <w:rPr>
                <w:rStyle w:val="af0"/>
                <w:noProof/>
                <w:color w:val="auto"/>
                <w:szCs w:val="28"/>
              </w:rPr>
              <w:t>3</w:t>
            </w:r>
            <w:r w:rsidRPr="004044B1">
              <w:rPr>
                <w:rFonts w:eastAsiaTheme="minorEastAsia"/>
                <w:noProof/>
                <w:kern w:val="2"/>
                <w:szCs w:val="28"/>
                <w14:ligatures w14:val="standardContextual"/>
              </w:rPr>
              <w:tab/>
            </w:r>
            <w:r w:rsidRPr="004044B1">
              <w:rPr>
                <w:rStyle w:val="af0"/>
                <w:noProof/>
                <w:color w:val="auto"/>
                <w:szCs w:val="28"/>
              </w:rPr>
              <w:t>Знакомство с профессиональной информационной средой</w:t>
            </w:r>
            <w:r w:rsidRPr="004044B1">
              <w:rPr>
                <w:noProof/>
                <w:webHidden/>
                <w:szCs w:val="28"/>
              </w:rPr>
              <w:tab/>
            </w:r>
            <w:r w:rsidRPr="004044B1">
              <w:rPr>
                <w:noProof/>
                <w:webHidden/>
                <w:szCs w:val="28"/>
              </w:rPr>
              <w:fldChar w:fldCharType="begin"/>
            </w:r>
            <w:r w:rsidRPr="004044B1">
              <w:rPr>
                <w:noProof/>
                <w:webHidden/>
                <w:szCs w:val="28"/>
              </w:rPr>
              <w:instrText xml:space="preserve"> PAGEREF _Toc233224203 \h </w:instrText>
            </w:r>
            <w:r w:rsidRPr="004044B1">
              <w:rPr>
                <w:noProof/>
                <w:webHidden/>
                <w:szCs w:val="28"/>
              </w:rPr>
            </w:r>
            <w:r w:rsidRPr="004044B1">
              <w:rPr>
                <w:noProof/>
                <w:webHidden/>
                <w:szCs w:val="28"/>
              </w:rPr>
              <w:fldChar w:fldCharType="separate"/>
            </w:r>
            <w:r w:rsidR="004044B1" w:rsidRPr="004044B1">
              <w:rPr>
                <w:noProof/>
                <w:webHidden/>
                <w:szCs w:val="28"/>
              </w:rPr>
              <w:t>16</w:t>
            </w:r>
            <w:r w:rsidRPr="004044B1">
              <w:rPr>
                <w:noProof/>
                <w:webHidden/>
                <w:szCs w:val="28"/>
              </w:rPr>
              <w:fldChar w:fldCharType="end"/>
            </w:r>
          </w:hyperlink>
        </w:p>
        <w:p w14:paraId="0B40AE38" w14:textId="60405334" w:rsidR="00FC74A8" w:rsidRPr="004044B1" w:rsidRDefault="00FC74A8" w:rsidP="004044B1">
          <w:pPr>
            <w:pStyle w:val="23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hyperlink w:anchor="_Toc233224204" w:history="1">
            <w:r w:rsidRPr="004044B1">
              <w:rPr>
                <w:rStyle w:val="af0"/>
                <w:noProof/>
                <w:color w:val="auto"/>
                <w:szCs w:val="28"/>
              </w:rPr>
              <w:t>3.1 Профессиональные сообщества</w:t>
            </w:r>
            <w:r w:rsidRPr="004044B1">
              <w:rPr>
                <w:noProof/>
                <w:webHidden/>
                <w:szCs w:val="28"/>
              </w:rPr>
              <w:tab/>
            </w:r>
            <w:r w:rsidRPr="004044B1">
              <w:rPr>
                <w:noProof/>
                <w:webHidden/>
                <w:szCs w:val="28"/>
              </w:rPr>
              <w:fldChar w:fldCharType="begin"/>
            </w:r>
            <w:r w:rsidRPr="004044B1">
              <w:rPr>
                <w:noProof/>
                <w:webHidden/>
                <w:szCs w:val="28"/>
              </w:rPr>
              <w:instrText xml:space="preserve"> PAGEREF _Toc233224204 \h </w:instrText>
            </w:r>
            <w:r w:rsidRPr="004044B1">
              <w:rPr>
                <w:noProof/>
                <w:webHidden/>
                <w:szCs w:val="28"/>
              </w:rPr>
            </w:r>
            <w:r w:rsidRPr="004044B1">
              <w:rPr>
                <w:noProof/>
                <w:webHidden/>
                <w:szCs w:val="28"/>
              </w:rPr>
              <w:fldChar w:fldCharType="separate"/>
            </w:r>
            <w:r w:rsidR="004044B1" w:rsidRPr="004044B1">
              <w:rPr>
                <w:noProof/>
                <w:webHidden/>
                <w:szCs w:val="28"/>
              </w:rPr>
              <w:t>16</w:t>
            </w:r>
            <w:r w:rsidRPr="004044B1">
              <w:rPr>
                <w:noProof/>
                <w:webHidden/>
                <w:szCs w:val="28"/>
              </w:rPr>
              <w:fldChar w:fldCharType="end"/>
            </w:r>
          </w:hyperlink>
        </w:p>
        <w:p w14:paraId="4B6845E0" w14:textId="01CDD3D2" w:rsidR="00FC74A8" w:rsidRPr="004044B1" w:rsidRDefault="00FC74A8" w:rsidP="004044B1">
          <w:pPr>
            <w:pStyle w:val="23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hyperlink w:anchor="_Toc233224205" w:history="1">
            <w:r w:rsidRPr="004044B1">
              <w:rPr>
                <w:rStyle w:val="af0"/>
                <w:noProof/>
                <w:color w:val="auto"/>
                <w:szCs w:val="28"/>
              </w:rPr>
              <w:t>3.2Специализированные информационные ресурсы,                  поддерживающие профессиональную деятельность в области             менеджмента и предпринимательства</w:t>
            </w:r>
            <w:r w:rsidRPr="004044B1">
              <w:rPr>
                <w:noProof/>
                <w:webHidden/>
                <w:szCs w:val="28"/>
              </w:rPr>
              <w:tab/>
            </w:r>
            <w:r w:rsidRPr="004044B1">
              <w:rPr>
                <w:noProof/>
                <w:webHidden/>
                <w:szCs w:val="28"/>
              </w:rPr>
              <w:fldChar w:fldCharType="begin"/>
            </w:r>
            <w:r w:rsidRPr="004044B1">
              <w:rPr>
                <w:noProof/>
                <w:webHidden/>
                <w:szCs w:val="28"/>
              </w:rPr>
              <w:instrText xml:space="preserve"> PAGEREF _Toc233224205 \h </w:instrText>
            </w:r>
            <w:r w:rsidRPr="004044B1">
              <w:rPr>
                <w:noProof/>
                <w:webHidden/>
                <w:szCs w:val="28"/>
              </w:rPr>
            </w:r>
            <w:r w:rsidRPr="004044B1">
              <w:rPr>
                <w:noProof/>
                <w:webHidden/>
                <w:szCs w:val="28"/>
              </w:rPr>
              <w:fldChar w:fldCharType="separate"/>
            </w:r>
            <w:r w:rsidR="004044B1" w:rsidRPr="004044B1">
              <w:rPr>
                <w:noProof/>
                <w:webHidden/>
                <w:szCs w:val="28"/>
              </w:rPr>
              <w:t>21</w:t>
            </w:r>
            <w:r w:rsidRPr="004044B1">
              <w:rPr>
                <w:noProof/>
                <w:webHidden/>
                <w:szCs w:val="28"/>
              </w:rPr>
              <w:fldChar w:fldCharType="end"/>
            </w:r>
          </w:hyperlink>
        </w:p>
        <w:p w14:paraId="7A4D90AB" w14:textId="558094CC" w:rsidR="00FC74A8" w:rsidRPr="004044B1" w:rsidRDefault="00FC74A8" w:rsidP="00FC74A8">
          <w:pPr>
            <w:pStyle w:val="11"/>
            <w:tabs>
              <w:tab w:val="left" w:pos="440"/>
            </w:tabs>
            <w:spacing w:before="0" w:after="0" w:line="360" w:lineRule="auto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hyperlink w:anchor="_Toc233224206" w:history="1">
            <w:r w:rsidRPr="004044B1">
              <w:rPr>
                <w:rStyle w:val="af0"/>
                <w:noProof/>
                <w:szCs w:val="28"/>
              </w:rPr>
              <w:t>4</w:t>
            </w:r>
            <w:r w:rsidRPr="004044B1">
              <w:rPr>
                <w:rFonts w:eastAsiaTheme="minorEastAsia"/>
                <w:noProof/>
                <w:kern w:val="2"/>
                <w:szCs w:val="28"/>
                <w14:ligatures w14:val="standardContextual"/>
              </w:rPr>
              <w:tab/>
            </w:r>
            <w:r w:rsidRPr="004044B1">
              <w:rPr>
                <w:rStyle w:val="af0"/>
                <w:noProof/>
                <w:szCs w:val="28"/>
              </w:rPr>
              <w:t>Методы управления и самоорганизации</w:t>
            </w:r>
            <w:r w:rsidRPr="004044B1">
              <w:rPr>
                <w:noProof/>
                <w:webHidden/>
                <w:szCs w:val="28"/>
              </w:rPr>
              <w:tab/>
            </w:r>
            <w:r w:rsidRPr="004044B1">
              <w:rPr>
                <w:noProof/>
                <w:webHidden/>
                <w:szCs w:val="28"/>
              </w:rPr>
              <w:fldChar w:fldCharType="begin"/>
            </w:r>
            <w:r w:rsidRPr="004044B1">
              <w:rPr>
                <w:noProof/>
                <w:webHidden/>
                <w:szCs w:val="28"/>
              </w:rPr>
              <w:instrText xml:space="preserve"> PAGEREF _Toc233224206 \h </w:instrText>
            </w:r>
            <w:r w:rsidRPr="004044B1">
              <w:rPr>
                <w:noProof/>
                <w:webHidden/>
                <w:szCs w:val="28"/>
              </w:rPr>
            </w:r>
            <w:r w:rsidRPr="004044B1">
              <w:rPr>
                <w:noProof/>
                <w:webHidden/>
                <w:szCs w:val="28"/>
              </w:rPr>
              <w:fldChar w:fldCharType="separate"/>
            </w:r>
            <w:r w:rsidR="004044B1" w:rsidRPr="004044B1">
              <w:rPr>
                <w:noProof/>
                <w:webHidden/>
                <w:szCs w:val="28"/>
              </w:rPr>
              <w:t>23</w:t>
            </w:r>
            <w:r w:rsidRPr="004044B1">
              <w:rPr>
                <w:noProof/>
                <w:webHidden/>
                <w:szCs w:val="28"/>
              </w:rPr>
              <w:fldChar w:fldCharType="end"/>
            </w:r>
          </w:hyperlink>
        </w:p>
        <w:p w14:paraId="0CB3D85A" w14:textId="6A2AAB41" w:rsidR="00FC74A8" w:rsidRPr="004044B1" w:rsidRDefault="00FC74A8" w:rsidP="00FC74A8">
          <w:pPr>
            <w:pStyle w:val="11"/>
            <w:spacing w:before="0" w:after="0" w:line="360" w:lineRule="auto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hyperlink w:anchor="_Toc233224207" w:history="1">
            <w:r w:rsidRPr="004044B1">
              <w:rPr>
                <w:rStyle w:val="af0"/>
                <w:noProof/>
                <w:szCs w:val="28"/>
              </w:rPr>
              <w:t>Заключение</w:t>
            </w:r>
            <w:r w:rsidRPr="004044B1">
              <w:rPr>
                <w:noProof/>
                <w:webHidden/>
                <w:szCs w:val="28"/>
              </w:rPr>
              <w:tab/>
            </w:r>
            <w:r w:rsidRPr="004044B1">
              <w:rPr>
                <w:noProof/>
                <w:webHidden/>
                <w:szCs w:val="28"/>
              </w:rPr>
              <w:fldChar w:fldCharType="begin"/>
            </w:r>
            <w:r w:rsidRPr="004044B1">
              <w:rPr>
                <w:noProof/>
                <w:webHidden/>
                <w:szCs w:val="28"/>
              </w:rPr>
              <w:instrText xml:space="preserve"> PAGEREF _Toc233224207 \h </w:instrText>
            </w:r>
            <w:r w:rsidRPr="004044B1">
              <w:rPr>
                <w:noProof/>
                <w:webHidden/>
                <w:szCs w:val="28"/>
              </w:rPr>
            </w:r>
            <w:r w:rsidRPr="004044B1">
              <w:rPr>
                <w:noProof/>
                <w:webHidden/>
                <w:szCs w:val="28"/>
              </w:rPr>
              <w:fldChar w:fldCharType="separate"/>
            </w:r>
            <w:r w:rsidR="004044B1" w:rsidRPr="004044B1">
              <w:rPr>
                <w:noProof/>
                <w:webHidden/>
                <w:szCs w:val="28"/>
              </w:rPr>
              <w:t>25</w:t>
            </w:r>
            <w:r w:rsidRPr="004044B1">
              <w:rPr>
                <w:noProof/>
                <w:webHidden/>
                <w:szCs w:val="28"/>
              </w:rPr>
              <w:fldChar w:fldCharType="end"/>
            </w:r>
          </w:hyperlink>
        </w:p>
        <w:p w14:paraId="3C7507E7" w14:textId="3F707B4F" w:rsidR="00FC74A8" w:rsidRPr="004044B1" w:rsidRDefault="00FC74A8" w:rsidP="00FC74A8">
          <w:pPr>
            <w:pStyle w:val="11"/>
            <w:spacing w:before="0" w:after="0" w:line="360" w:lineRule="auto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hyperlink w:anchor="_Toc233224208" w:history="1">
            <w:r w:rsidRPr="004044B1">
              <w:rPr>
                <w:rStyle w:val="af0"/>
                <w:noProof/>
                <w:szCs w:val="28"/>
              </w:rPr>
              <w:t>Список использованных источников</w:t>
            </w:r>
            <w:r w:rsidRPr="004044B1">
              <w:rPr>
                <w:noProof/>
                <w:webHidden/>
                <w:szCs w:val="28"/>
              </w:rPr>
              <w:tab/>
            </w:r>
            <w:r w:rsidRPr="004044B1">
              <w:rPr>
                <w:noProof/>
                <w:webHidden/>
                <w:szCs w:val="28"/>
              </w:rPr>
              <w:fldChar w:fldCharType="begin"/>
            </w:r>
            <w:r w:rsidRPr="004044B1">
              <w:rPr>
                <w:noProof/>
                <w:webHidden/>
                <w:szCs w:val="28"/>
              </w:rPr>
              <w:instrText xml:space="preserve"> PAGEREF _Toc233224208 \h </w:instrText>
            </w:r>
            <w:r w:rsidRPr="004044B1">
              <w:rPr>
                <w:noProof/>
                <w:webHidden/>
                <w:szCs w:val="28"/>
              </w:rPr>
            </w:r>
            <w:r w:rsidRPr="004044B1">
              <w:rPr>
                <w:noProof/>
                <w:webHidden/>
                <w:szCs w:val="28"/>
              </w:rPr>
              <w:fldChar w:fldCharType="separate"/>
            </w:r>
            <w:r w:rsidR="004044B1" w:rsidRPr="004044B1">
              <w:rPr>
                <w:noProof/>
                <w:webHidden/>
                <w:szCs w:val="28"/>
              </w:rPr>
              <w:t>27</w:t>
            </w:r>
            <w:r w:rsidRPr="004044B1">
              <w:rPr>
                <w:noProof/>
                <w:webHidden/>
                <w:szCs w:val="28"/>
              </w:rPr>
              <w:fldChar w:fldCharType="end"/>
            </w:r>
          </w:hyperlink>
        </w:p>
        <w:p w14:paraId="3AD02F95" w14:textId="2895D102" w:rsidR="003238BB" w:rsidRPr="00214C79" w:rsidRDefault="00FC74A8" w:rsidP="00FC74A8">
          <w:pPr>
            <w:pStyle w:val="1"/>
            <w:spacing w:before="0"/>
            <w:jc w:val="center"/>
            <w:rPr>
              <w:rFonts w:eastAsiaTheme="minorEastAsia"/>
              <w:noProof/>
              <w:kern w:val="2"/>
              <w:szCs w:val="28"/>
              <w14:ligatures w14:val="standardContextual"/>
            </w:rPr>
          </w:pPr>
          <w:r>
            <w:fldChar w:fldCharType="end"/>
          </w:r>
        </w:p>
      </w:sdtContent>
    </w:sdt>
    <w:bookmarkEnd w:id="5" w:displacedByCustomXml="prev"/>
    <w:p w14:paraId="5B91CB89" w14:textId="7FD78711" w:rsidR="00095F69" w:rsidRDefault="00095F69" w:rsidP="00116564">
      <w:pPr>
        <w:pStyle w:val="1"/>
      </w:pPr>
    </w:p>
    <w:p w14:paraId="0A65955C" w14:textId="77777777" w:rsidR="00095F69" w:rsidRDefault="00095F69">
      <w:pPr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20429264" w14:textId="77777777" w:rsidR="00095F69" w:rsidRPr="008261BA" w:rsidRDefault="00095F69" w:rsidP="00D76990">
      <w:pPr>
        <w:pStyle w:val="1"/>
        <w:spacing w:before="0" w:line="240" w:lineRule="auto"/>
        <w:jc w:val="center"/>
        <w:rPr>
          <w:rFonts w:ascii="Arial" w:hAnsi="Arial" w:cs="Arial"/>
          <w:color w:val="000000" w:themeColor="text1"/>
          <w:sz w:val="30"/>
          <w:szCs w:val="30"/>
          <w:lang w:eastAsia="ar-SA"/>
        </w:rPr>
      </w:pPr>
      <w:bookmarkStart w:id="6" w:name="_Toc199678681"/>
      <w:bookmarkStart w:id="7" w:name="_Toc232287815"/>
      <w:bookmarkStart w:id="8" w:name="_Toc233224197"/>
      <w:r w:rsidRPr="008261BA">
        <w:rPr>
          <w:rFonts w:ascii="Arial" w:hAnsi="Arial" w:cs="Arial"/>
          <w:color w:val="000000" w:themeColor="text1"/>
          <w:sz w:val="30"/>
          <w:szCs w:val="30"/>
          <w:lang w:eastAsia="ar-SA"/>
        </w:rPr>
        <w:lastRenderedPageBreak/>
        <w:t>Введение</w:t>
      </w:r>
      <w:bookmarkEnd w:id="6"/>
      <w:bookmarkEnd w:id="7"/>
      <w:bookmarkEnd w:id="8"/>
    </w:p>
    <w:p w14:paraId="12CDE504" w14:textId="305A6B76" w:rsidR="0087005F" w:rsidRDefault="00095F69" w:rsidP="00D44322">
      <w:pPr>
        <w:spacing w:before="0" w:after="0"/>
        <w:ind w:firstLine="709"/>
        <w:rPr>
          <w:szCs w:val="28"/>
        </w:rPr>
      </w:pPr>
      <w:r>
        <w:rPr>
          <w:szCs w:val="28"/>
        </w:rPr>
        <w:t>Учебная ознакомительная практика проходила в Обществе с ограниченной ответственностью (ООО</w:t>
      </w:r>
      <w:r w:rsidR="006A1777">
        <w:rPr>
          <w:szCs w:val="28"/>
        </w:rPr>
        <w:t xml:space="preserve">) «Фест Ин Логистик», г. Владивосток, находящегося по адресу: </w:t>
      </w:r>
      <w:r w:rsidR="006A1777" w:rsidRPr="006A1777">
        <w:rPr>
          <w:szCs w:val="28"/>
        </w:rPr>
        <w:t>690001, Приморский край, г. Владивосток, Пушкинская ул., д. 40, офис 507</w:t>
      </w:r>
      <w:r w:rsidR="006A1777">
        <w:rPr>
          <w:szCs w:val="28"/>
        </w:rPr>
        <w:t>.</w:t>
      </w:r>
    </w:p>
    <w:p w14:paraId="4779D264" w14:textId="6A82717F" w:rsidR="006A1777" w:rsidRDefault="00811558" w:rsidP="00D44322">
      <w:pPr>
        <w:spacing w:before="0" w:after="0"/>
        <w:ind w:firstLine="709"/>
        <w:rPr>
          <w:szCs w:val="28"/>
        </w:rPr>
      </w:pPr>
      <w:r>
        <w:rPr>
          <w:szCs w:val="28"/>
        </w:rPr>
        <w:t>Учебная ознакомительная практика проходила в период с 15 июня по 18 июля 2026 года.</w:t>
      </w:r>
    </w:p>
    <w:p w14:paraId="70074757" w14:textId="77FFDBDA" w:rsidR="00811558" w:rsidRDefault="00811558" w:rsidP="00D44322">
      <w:pPr>
        <w:spacing w:before="0" w:after="0"/>
        <w:ind w:firstLine="709"/>
        <w:rPr>
          <w:szCs w:val="28"/>
        </w:rPr>
      </w:pPr>
      <w:r>
        <w:rPr>
          <w:szCs w:val="28"/>
        </w:rPr>
        <w:t xml:space="preserve">Цель учебной ознакомительной практики является развитие навыков по поиску и систематизации информации, умению применять ее для анализа реальных организационно-управленческих процессов в организациях (предприятиях), принятия управленческих решений, формирование представления о документальном оформлении решения в управлении профессиональной деятельностью организации (предприятия) различных форм собственности. </w:t>
      </w:r>
    </w:p>
    <w:p w14:paraId="41068B10" w14:textId="5E753900" w:rsidR="00811558" w:rsidRDefault="00811558" w:rsidP="00D44322">
      <w:pPr>
        <w:spacing w:before="0" w:after="0"/>
        <w:ind w:firstLine="709"/>
        <w:rPr>
          <w:szCs w:val="28"/>
        </w:rPr>
      </w:pPr>
      <w:r>
        <w:rPr>
          <w:szCs w:val="28"/>
        </w:rPr>
        <w:t>Задачи практики:</w:t>
      </w:r>
    </w:p>
    <w:p w14:paraId="1682595F" w14:textId="65DDACFB" w:rsidR="00811558" w:rsidRDefault="00D22289" w:rsidP="00EF49FA">
      <w:pPr>
        <w:pStyle w:val="a8"/>
        <w:numPr>
          <w:ilvl w:val="0"/>
          <w:numId w:val="1"/>
        </w:numPr>
        <w:spacing w:before="0" w:after="0"/>
        <w:ind w:left="0" w:firstLine="0"/>
        <w:rPr>
          <w:szCs w:val="28"/>
        </w:rPr>
      </w:pPr>
      <w:r>
        <w:rPr>
          <w:szCs w:val="28"/>
        </w:rPr>
        <w:t>п</w:t>
      </w:r>
      <w:r w:rsidR="00811558">
        <w:rPr>
          <w:szCs w:val="28"/>
        </w:rPr>
        <w:t>риобретение навыков анализа принятых в организации управленческих решений;</w:t>
      </w:r>
    </w:p>
    <w:p w14:paraId="0F01377A" w14:textId="0A13D466" w:rsidR="00811558" w:rsidRDefault="00D22289" w:rsidP="00EF49FA">
      <w:pPr>
        <w:pStyle w:val="a8"/>
        <w:numPr>
          <w:ilvl w:val="0"/>
          <w:numId w:val="1"/>
        </w:numPr>
        <w:spacing w:before="0" w:after="0"/>
        <w:ind w:left="0" w:firstLine="0"/>
        <w:rPr>
          <w:szCs w:val="28"/>
        </w:rPr>
      </w:pPr>
      <w:r>
        <w:rPr>
          <w:szCs w:val="28"/>
        </w:rPr>
        <w:t>закрепление навыков использовании компьютерных методов поиска, сбора, хранения и обработки управленческой информации;</w:t>
      </w:r>
    </w:p>
    <w:p w14:paraId="08869249" w14:textId="728F59D2" w:rsidR="006A1777" w:rsidRDefault="00D22289" w:rsidP="00D44322">
      <w:pPr>
        <w:pStyle w:val="a8"/>
        <w:numPr>
          <w:ilvl w:val="0"/>
          <w:numId w:val="1"/>
        </w:numPr>
        <w:spacing w:before="0" w:after="0"/>
        <w:rPr>
          <w:szCs w:val="28"/>
        </w:rPr>
      </w:pPr>
      <w:r w:rsidRPr="00D22289">
        <w:rPr>
          <w:szCs w:val="28"/>
        </w:rPr>
        <w:t xml:space="preserve">закрепление навыков </w:t>
      </w:r>
      <w:r>
        <w:rPr>
          <w:szCs w:val="28"/>
        </w:rPr>
        <w:t>применения документального оформления решений;</w:t>
      </w:r>
    </w:p>
    <w:p w14:paraId="3FEF2840" w14:textId="61822CC6" w:rsidR="00D22289" w:rsidRDefault="00D22289" w:rsidP="00EF49FA">
      <w:pPr>
        <w:pStyle w:val="a8"/>
        <w:numPr>
          <w:ilvl w:val="0"/>
          <w:numId w:val="1"/>
        </w:numPr>
        <w:spacing w:before="0" w:after="0"/>
        <w:ind w:left="0" w:firstLine="0"/>
        <w:rPr>
          <w:szCs w:val="28"/>
        </w:rPr>
      </w:pPr>
      <w:r>
        <w:rPr>
          <w:szCs w:val="28"/>
        </w:rPr>
        <w:t>приобретение первичных навыков решения стандартных задач профессиональной деятельности;</w:t>
      </w:r>
    </w:p>
    <w:p w14:paraId="4B07A654" w14:textId="7271D5B5" w:rsidR="00D22289" w:rsidRDefault="00D22289" w:rsidP="00D44322">
      <w:pPr>
        <w:pStyle w:val="a8"/>
        <w:numPr>
          <w:ilvl w:val="0"/>
          <w:numId w:val="1"/>
        </w:numPr>
        <w:spacing w:before="0" w:after="0"/>
        <w:rPr>
          <w:szCs w:val="28"/>
        </w:rPr>
      </w:pPr>
      <w:r>
        <w:rPr>
          <w:szCs w:val="28"/>
        </w:rPr>
        <w:t>развитие навыков работы с нормативно-правовой базой предприятия.</w:t>
      </w:r>
    </w:p>
    <w:p w14:paraId="39D8789A" w14:textId="4892EC72" w:rsidR="00D22289" w:rsidRDefault="00D22289" w:rsidP="00D44322">
      <w:pPr>
        <w:spacing w:before="0" w:after="0"/>
        <w:ind w:firstLine="709"/>
        <w:rPr>
          <w:szCs w:val="28"/>
        </w:rPr>
      </w:pPr>
      <w:r w:rsidRPr="00D22289">
        <w:rPr>
          <w:szCs w:val="28"/>
        </w:rPr>
        <w:t>Теоретической и методической базой исследования послужили труды отечественных и зарубежных ученых и ведущих логистов, экономистов, менеджеров по данной проблематике, данные предприятия, официальный сайт ООО «Фест Ин Логистик», г. Владивосток и Интернет-ресурсы.</w:t>
      </w:r>
    </w:p>
    <w:p w14:paraId="03172473" w14:textId="29DE0EDE" w:rsidR="008F668B" w:rsidRPr="008F668B" w:rsidRDefault="00B37F3B" w:rsidP="002E5B98">
      <w:pPr>
        <w:pStyle w:val="1"/>
        <w:keepNext w:val="0"/>
        <w:keepLines w:val="0"/>
        <w:widowControl w:val="0"/>
        <w:numPr>
          <w:ilvl w:val="0"/>
          <w:numId w:val="2"/>
        </w:numPr>
        <w:spacing w:before="0" w:after="120" w:line="240" w:lineRule="auto"/>
        <w:ind w:left="709" w:firstLine="0"/>
        <w:rPr>
          <w:rFonts w:ascii="Arial" w:hAnsi="Arial" w:cs="Arial"/>
          <w:color w:val="auto"/>
          <w:sz w:val="30"/>
          <w:szCs w:val="30"/>
          <w:lang w:val="en-US"/>
        </w:rPr>
      </w:pPr>
      <w:r w:rsidRPr="0014141E">
        <w:rPr>
          <w:sz w:val="28"/>
          <w:szCs w:val="28"/>
        </w:rPr>
        <w:br w:type="page"/>
      </w:r>
      <w:bookmarkStart w:id="9" w:name="_Toc232287816"/>
      <w:bookmarkStart w:id="10" w:name="_Toc233224198"/>
      <w:r w:rsidR="0014141E" w:rsidRPr="00214C79">
        <w:rPr>
          <w:rFonts w:ascii="Arial" w:hAnsi="Arial" w:cs="Arial"/>
          <w:color w:val="auto"/>
          <w:sz w:val="30"/>
          <w:szCs w:val="30"/>
        </w:rPr>
        <w:lastRenderedPageBreak/>
        <w:t>Х</w:t>
      </w:r>
      <w:r w:rsidR="0014141E" w:rsidRPr="008F668B">
        <w:rPr>
          <w:rFonts w:ascii="Arial" w:hAnsi="Arial" w:cs="Arial"/>
          <w:color w:val="auto"/>
          <w:sz w:val="30"/>
          <w:szCs w:val="30"/>
        </w:rPr>
        <w:t>арактеристика предприятия</w:t>
      </w:r>
      <w:bookmarkEnd w:id="9"/>
      <w:bookmarkEnd w:id="10"/>
    </w:p>
    <w:p w14:paraId="7BA332CC" w14:textId="0B72C1F7" w:rsidR="00180624" w:rsidRPr="006319A4" w:rsidRDefault="00180624" w:rsidP="00075B07">
      <w:pPr>
        <w:pStyle w:val="3"/>
        <w:numPr>
          <w:ilvl w:val="1"/>
          <w:numId w:val="23"/>
        </w:numPr>
        <w:spacing w:before="0" w:after="120"/>
        <w:ind w:left="709" w:firstLine="0"/>
        <w:rPr>
          <w:rFonts w:ascii="Arial" w:hAnsi="Arial" w:cs="Arial"/>
          <w:color w:val="000000" w:themeColor="text1"/>
        </w:rPr>
      </w:pPr>
      <w:bookmarkStart w:id="11" w:name="_Toc233224199"/>
      <w:r w:rsidRPr="006319A4">
        <w:rPr>
          <w:rFonts w:ascii="Arial" w:hAnsi="Arial" w:cs="Arial"/>
          <w:color w:val="000000" w:themeColor="text1"/>
        </w:rPr>
        <w:t>Паспорт организации</w:t>
      </w:r>
      <w:bookmarkEnd w:id="11"/>
    </w:p>
    <w:p w14:paraId="02C26A4A" w14:textId="62B4CC57" w:rsidR="006144C2" w:rsidRDefault="006144C2" w:rsidP="006144C2">
      <w:pPr>
        <w:spacing w:before="0" w:after="0"/>
        <w:ind w:firstLine="709"/>
        <w:rPr>
          <w:szCs w:val="28"/>
        </w:rPr>
      </w:pPr>
      <w:r w:rsidRPr="006144C2">
        <w:rPr>
          <w:szCs w:val="28"/>
        </w:rPr>
        <w:t xml:space="preserve"> </w:t>
      </w:r>
      <w:r>
        <w:rPr>
          <w:szCs w:val="28"/>
        </w:rPr>
        <w:t xml:space="preserve">Общество Ограниченной ответственности (ООО) «Фест Ин Логистик» зарегистрировано </w:t>
      </w:r>
      <w:r w:rsidRPr="0014141E">
        <w:rPr>
          <w:szCs w:val="28"/>
        </w:rPr>
        <w:t>14</w:t>
      </w:r>
      <w:r>
        <w:rPr>
          <w:szCs w:val="28"/>
        </w:rPr>
        <w:t xml:space="preserve"> июля </w:t>
      </w:r>
      <w:r w:rsidRPr="0014141E">
        <w:rPr>
          <w:szCs w:val="28"/>
        </w:rPr>
        <w:t>2022</w:t>
      </w:r>
      <w:r>
        <w:rPr>
          <w:szCs w:val="28"/>
        </w:rPr>
        <w:t xml:space="preserve"> года и осуществляет свою деятельность на основании Гражданского кодекса Российской Федерации (часть первая) от 30.11.1994 г. №51-ФЗ и Федерального закона от 08.02.1998 г. №14-ФЗ « Об обществах с ограниченной ответственностью» и Устава. </w:t>
      </w:r>
      <w:r w:rsidRPr="002952CE">
        <w:rPr>
          <w:szCs w:val="28"/>
        </w:rPr>
        <w:t> </w:t>
      </w:r>
    </w:p>
    <w:p w14:paraId="1C79F575" w14:textId="66928324" w:rsidR="00CE6EB2" w:rsidRPr="00CE6EB2" w:rsidRDefault="00CE6EB2" w:rsidP="00CE6EB2">
      <w:pPr>
        <w:spacing w:before="0" w:after="0"/>
        <w:ind w:firstLine="709"/>
        <w:rPr>
          <w:rFonts w:eastAsia="Calibri"/>
          <w:color w:val="000000"/>
          <w:szCs w:val="28"/>
          <w:lang w:eastAsia="en-US"/>
        </w:rPr>
      </w:pPr>
      <w:r w:rsidRPr="00CE6EB2">
        <w:rPr>
          <w:rFonts w:eastAsia="Calibri"/>
          <w:color w:val="000000"/>
          <w:szCs w:val="28"/>
          <w:lang w:eastAsia="en-US"/>
        </w:rPr>
        <w:t>В таблице 1.1 представлен Паспорт</w:t>
      </w:r>
      <w:r w:rsidR="005A657E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организации ООО «Фест Ин Логистик»</w:t>
      </w:r>
      <w:r w:rsidRPr="00CE6EB2">
        <w:rPr>
          <w:rFonts w:eastAsia="Calibri"/>
          <w:color w:val="000000"/>
          <w:szCs w:val="28"/>
          <w:lang w:eastAsia="en-US"/>
        </w:rPr>
        <w:t>.</w:t>
      </w:r>
    </w:p>
    <w:p w14:paraId="23267696" w14:textId="4A9A014F" w:rsidR="00CE6EB2" w:rsidRPr="00CE6EB2" w:rsidRDefault="00CE6EB2" w:rsidP="00CE6EB2">
      <w:pPr>
        <w:spacing w:after="120"/>
        <w:jc w:val="left"/>
        <w:rPr>
          <w:rFonts w:eastAsia="Calibri"/>
          <w:color w:val="000000"/>
          <w:szCs w:val="28"/>
          <w:lang w:eastAsia="en-US"/>
        </w:rPr>
      </w:pPr>
      <w:r w:rsidRPr="00CE6EB2">
        <w:rPr>
          <w:rFonts w:eastAsia="Calibri"/>
          <w:color w:val="000000"/>
          <w:szCs w:val="28"/>
          <w:lang w:eastAsia="en-US"/>
        </w:rPr>
        <w:t>Таблица 1.1 – Паспорт организации</w:t>
      </w:r>
    </w:p>
    <w:tbl>
      <w:tblPr>
        <w:tblStyle w:val="14"/>
        <w:tblW w:w="0" w:type="auto"/>
        <w:tblInd w:w="-5" w:type="dxa"/>
        <w:tblLook w:val="04A0" w:firstRow="1" w:lastRow="0" w:firstColumn="1" w:lastColumn="0" w:noHBand="0" w:noVBand="1"/>
      </w:tblPr>
      <w:tblGrid>
        <w:gridCol w:w="3926"/>
        <w:gridCol w:w="5707"/>
      </w:tblGrid>
      <w:tr w:rsidR="00CE6EB2" w:rsidRPr="00CE6EB2" w14:paraId="7E8740FC" w14:textId="77777777" w:rsidTr="00FC74A8">
        <w:trPr>
          <w:trHeight w:val="454"/>
        </w:trPr>
        <w:tc>
          <w:tcPr>
            <w:tcW w:w="3926" w:type="dxa"/>
            <w:vAlign w:val="center"/>
          </w:tcPr>
          <w:p w14:paraId="44ED21EE" w14:textId="77777777" w:rsidR="00CE6EB2" w:rsidRPr="00443275" w:rsidRDefault="00CE6EB2" w:rsidP="00CE6EB2">
            <w:pPr>
              <w:suppressAutoHyphens/>
              <w:spacing w:before="0" w:after="200" w:line="276" w:lineRule="auto"/>
              <w:jc w:val="center"/>
              <w:rPr>
                <w:rFonts w:eastAsia="Calibri"/>
                <w:bCs/>
                <w:color w:val="000000"/>
                <w:sz w:val="24"/>
                <w:lang w:eastAsia="en-US"/>
              </w:rPr>
            </w:pPr>
            <w:r w:rsidRPr="00443275">
              <w:rPr>
                <w:rFonts w:eastAsia="Calibri"/>
                <w:bCs/>
                <w:color w:val="000000"/>
                <w:sz w:val="24"/>
                <w:lang w:eastAsia="en-US"/>
              </w:rPr>
              <w:t>Наименование показателя</w:t>
            </w:r>
          </w:p>
        </w:tc>
        <w:tc>
          <w:tcPr>
            <w:tcW w:w="5707" w:type="dxa"/>
            <w:vAlign w:val="center"/>
          </w:tcPr>
          <w:p w14:paraId="583B85C2" w14:textId="77777777" w:rsidR="00CE6EB2" w:rsidRPr="00443275" w:rsidRDefault="00CE6EB2" w:rsidP="00CE6EB2">
            <w:pPr>
              <w:suppressAutoHyphens/>
              <w:spacing w:before="0" w:after="200" w:line="276" w:lineRule="auto"/>
              <w:jc w:val="center"/>
              <w:rPr>
                <w:rFonts w:eastAsia="Calibri"/>
                <w:bCs/>
                <w:color w:val="FF0000"/>
                <w:sz w:val="24"/>
                <w:lang w:eastAsia="en-US"/>
              </w:rPr>
            </w:pPr>
            <w:r w:rsidRPr="00443275">
              <w:rPr>
                <w:rFonts w:eastAsia="Calibri"/>
                <w:bCs/>
                <w:color w:val="000000"/>
                <w:sz w:val="24"/>
                <w:lang w:eastAsia="en-US"/>
              </w:rPr>
              <w:t>Содержание показателя</w:t>
            </w:r>
          </w:p>
        </w:tc>
      </w:tr>
      <w:tr w:rsidR="00CE6EB2" w:rsidRPr="00CE6EB2" w14:paraId="741897F2" w14:textId="77777777" w:rsidTr="00FC74A8">
        <w:trPr>
          <w:trHeight w:val="624"/>
        </w:trPr>
        <w:tc>
          <w:tcPr>
            <w:tcW w:w="3926" w:type="dxa"/>
            <w:vAlign w:val="center"/>
          </w:tcPr>
          <w:p w14:paraId="25D4F7C3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Полное наименование</w:t>
            </w:r>
          </w:p>
          <w:p w14:paraId="7631C330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организации</w:t>
            </w:r>
          </w:p>
        </w:tc>
        <w:tc>
          <w:tcPr>
            <w:tcW w:w="5707" w:type="dxa"/>
            <w:vAlign w:val="center"/>
          </w:tcPr>
          <w:p w14:paraId="6E19EFFC" w14:textId="08B6A436" w:rsidR="00CE6EB2" w:rsidRPr="00CE6EB2" w:rsidRDefault="00CE6EB2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ООО "</w:t>
            </w:r>
            <w:r w:rsidR="005A657E">
              <w:rPr>
                <w:rFonts w:eastAsia="Calibri"/>
                <w:color w:val="000000"/>
                <w:sz w:val="24"/>
                <w:lang w:eastAsia="en-US"/>
              </w:rPr>
              <w:t>Фест Ин Логистик</w:t>
            </w:r>
            <w:r w:rsidRPr="00CE6EB2">
              <w:rPr>
                <w:rFonts w:eastAsia="Calibri"/>
                <w:color w:val="000000"/>
                <w:sz w:val="24"/>
                <w:lang w:eastAsia="en-US"/>
              </w:rPr>
              <w:t>"</w:t>
            </w:r>
          </w:p>
        </w:tc>
      </w:tr>
      <w:tr w:rsidR="00CE6EB2" w:rsidRPr="00CE6EB2" w14:paraId="60B1B150" w14:textId="77777777" w:rsidTr="00FC74A8">
        <w:trPr>
          <w:trHeight w:val="680"/>
        </w:trPr>
        <w:tc>
          <w:tcPr>
            <w:tcW w:w="3926" w:type="dxa"/>
            <w:vAlign w:val="center"/>
          </w:tcPr>
          <w:p w14:paraId="6E8A136D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Краткое наименование</w:t>
            </w:r>
          </w:p>
          <w:p w14:paraId="421827D2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организации</w:t>
            </w:r>
          </w:p>
        </w:tc>
        <w:tc>
          <w:tcPr>
            <w:tcW w:w="5707" w:type="dxa"/>
            <w:vAlign w:val="center"/>
          </w:tcPr>
          <w:p w14:paraId="33BC7A6F" w14:textId="4D8550F4" w:rsidR="00CE6EB2" w:rsidRPr="00CE6EB2" w:rsidRDefault="005A657E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hd w:val="clear" w:color="auto" w:fill="FFFFFF"/>
                <w:lang w:eastAsia="en-US"/>
              </w:rPr>
              <w:t>Фест Ин Логистик</w:t>
            </w:r>
          </w:p>
        </w:tc>
      </w:tr>
      <w:tr w:rsidR="00CE6EB2" w:rsidRPr="00CE6EB2" w14:paraId="1190745C" w14:textId="77777777" w:rsidTr="00FC74A8">
        <w:trPr>
          <w:trHeight w:val="581"/>
        </w:trPr>
        <w:tc>
          <w:tcPr>
            <w:tcW w:w="3926" w:type="dxa"/>
            <w:vAlign w:val="center"/>
          </w:tcPr>
          <w:p w14:paraId="1BEC44B9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Организационно-правовая форма</w:t>
            </w:r>
          </w:p>
        </w:tc>
        <w:tc>
          <w:tcPr>
            <w:tcW w:w="5707" w:type="dxa"/>
            <w:vAlign w:val="center"/>
          </w:tcPr>
          <w:p w14:paraId="52152DF2" w14:textId="77777777" w:rsidR="00CE6EB2" w:rsidRPr="00CE6EB2" w:rsidRDefault="00CE6EB2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Общества с ограниченной ответственностью</w:t>
            </w:r>
          </w:p>
        </w:tc>
      </w:tr>
      <w:tr w:rsidR="00CE6EB2" w:rsidRPr="00CE6EB2" w14:paraId="0E4F4EF6" w14:textId="77777777" w:rsidTr="00FC74A8">
        <w:trPr>
          <w:trHeight w:val="971"/>
        </w:trPr>
        <w:tc>
          <w:tcPr>
            <w:tcW w:w="3926" w:type="dxa"/>
            <w:vAlign w:val="center"/>
          </w:tcPr>
          <w:p w14:paraId="6DCC9FEC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Адрес юридический, почтовый</w:t>
            </w:r>
          </w:p>
        </w:tc>
        <w:tc>
          <w:tcPr>
            <w:tcW w:w="5707" w:type="dxa"/>
            <w:vAlign w:val="center"/>
          </w:tcPr>
          <w:p w14:paraId="5E200AE8" w14:textId="61FD833B" w:rsidR="00CE6EB2" w:rsidRPr="00CE6EB2" w:rsidRDefault="005A657E" w:rsidP="00CE6EB2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5A657E">
              <w:rPr>
                <w:rFonts w:eastAsia="Calibri"/>
                <w:color w:val="000000"/>
                <w:sz w:val="24"/>
                <w:lang w:eastAsia="en-US"/>
              </w:rPr>
              <w:t>690074, Приморский край, г Владивосток, Снеговая ул, д. 34, помещ. 1,4 </w:t>
            </w:r>
          </w:p>
        </w:tc>
      </w:tr>
      <w:tr w:rsidR="00CE6EB2" w:rsidRPr="00CE6EB2" w14:paraId="6264BC5A" w14:textId="77777777" w:rsidTr="00FC74A8">
        <w:trPr>
          <w:trHeight w:val="510"/>
        </w:trPr>
        <w:tc>
          <w:tcPr>
            <w:tcW w:w="3926" w:type="dxa"/>
            <w:vAlign w:val="center"/>
          </w:tcPr>
          <w:p w14:paraId="1394DD54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ИНН/КПП</w:t>
            </w:r>
          </w:p>
        </w:tc>
        <w:tc>
          <w:tcPr>
            <w:tcW w:w="5707" w:type="dxa"/>
            <w:vAlign w:val="center"/>
          </w:tcPr>
          <w:p w14:paraId="50FBAE90" w14:textId="7126AC22" w:rsidR="00CE6EB2" w:rsidRPr="00CE6EB2" w:rsidRDefault="005A657E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 w:rsidRPr="005A657E">
              <w:rPr>
                <w:rFonts w:eastAsia="Calibri"/>
                <w:color w:val="000000"/>
                <w:sz w:val="24"/>
                <w:lang w:eastAsia="en-US"/>
              </w:rPr>
              <w:t>2543038032</w:t>
            </w:r>
            <w:r w:rsidR="00CE6EB2" w:rsidRPr="00CE6EB2">
              <w:rPr>
                <w:rFonts w:eastAsia="Calibri"/>
                <w:color w:val="000000"/>
                <w:sz w:val="24"/>
                <w:lang w:eastAsia="en-US"/>
              </w:rPr>
              <w:t>/</w:t>
            </w:r>
            <w:r w:rsidRPr="005A657E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</w:t>
            </w:r>
            <w:r w:rsidRPr="005A657E">
              <w:rPr>
                <w:rFonts w:eastAsia="Calibri"/>
                <w:color w:val="000000"/>
                <w:sz w:val="24"/>
                <w:lang w:eastAsia="en-US"/>
              </w:rPr>
              <w:t>254301001</w:t>
            </w:r>
          </w:p>
        </w:tc>
      </w:tr>
      <w:tr w:rsidR="00CE6EB2" w:rsidRPr="00CE6EB2" w14:paraId="2BD119DB" w14:textId="77777777" w:rsidTr="00FC74A8">
        <w:trPr>
          <w:trHeight w:val="549"/>
        </w:trPr>
        <w:tc>
          <w:tcPr>
            <w:tcW w:w="3926" w:type="dxa"/>
            <w:vAlign w:val="center"/>
          </w:tcPr>
          <w:p w14:paraId="4D9AB411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ОКПО</w:t>
            </w:r>
          </w:p>
        </w:tc>
        <w:tc>
          <w:tcPr>
            <w:tcW w:w="5707" w:type="dxa"/>
            <w:vAlign w:val="center"/>
          </w:tcPr>
          <w:p w14:paraId="42FAD52E" w14:textId="7987FF3C" w:rsidR="00CE6EB2" w:rsidRPr="00CE6EB2" w:rsidRDefault="00F577AE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59051027</w:t>
            </w:r>
          </w:p>
        </w:tc>
      </w:tr>
      <w:tr w:rsidR="00CE6EB2" w:rsidRPr="00CE6EB2" w14:paraId="347831F2" w14:textId="77777777" w:rsidTr="00FC74A8">
        <w:trPr>
          <w:trHeight w:val="571"/>
        </w:trPr>
        <w:tc>
          <w:tcPr>
            <w:tcW w:w="3926" w:type="dxa"/>
            <w:vAlign w:val="center"/>
          </w:tcPr>
          <w:p w14:paraId="0FD9BFBA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ОКОГУ</w:t>
            </w:r>
          </w:p>
        </w:tc>
        <w:tc>
          <w:tcPr>
            <w:tcW w:w="5707" w:type="dxa"/>
            <w:vAlign w:val="center"/>
          </w:tcPr>
          <w:p w14:paraId="2F9CFBE4" w14:textId="0346A3AC" w:rsidR="00CE6EB2" w:rsidRPr="00CE6EB2" w:rsidRDefault="00862E5C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4210014</w:t>
            </w:r>
          </w:p>
        </w:tc>
      </w:tr>
      <w:tr w:rsidR="00CE6EB2" w:rsidRPr="00CE6EB2" w14:paraId="12F9A148" w14:textId="77777777" w:rsidTr="00FC74A8">
        <w:trPr>
          <w:trHeight w:val="551"/>
        </w:trPr>
        <w:tc>
          <w:tcPr>
            <w:tcW w:w="3926" w:type="dxa"/>
            <w:vAlign w:val="center"/>
          </w:tcPr>
          <w:p w14:paraId="0220DBC6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ОКТМО</w:t>
            </w:r>
          </w:p>
        </w:tc>
        <w:tc>
          <w:tcPr>
            <w:tcW w:w="5707" w:type="dxa"/>
            <w:vAlign w:val="center"/>
          </w:tcPr>
          <w:p w14:paraId="419BD9A7" w14:textId="74D4A773" w:rsidR="00CE6EB2" w:rsidRPr="00CE6EB2" w:rsidRDefault="00862E5C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05701000001</w:t>
            </w:r>
          </w:p>
        </w:tc>
      </w:tr>
      <w:tr w:rsidR="00CE6EB2" w:rsidRPr="00CE6EB2" w14:paraId="40F5BCD3" w14:textId="77777777" w:rsidTr="00FC74A8">
        <w:trPr>
          <w:trHeight w:val="559"/>
        </w:trPr>
        <w:tc>
          <w:tcPr>
            <w:tcW w:w="3926" w:type="dxa"/>
            <w:vAlign w:val="center"/>
          </w:tcPr>
          <w:p w14:paraId="0DAD07D3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ОГРН</w:t>
            </w:r>
          </w:p>
        </w:tc>
        <w:tc>
          <w:tcPr>
            <w:tcW w:w="5707" w:type="dxa"/>
            <w:vAlign w:val="center"/>
          </w:tcPr>
          <w:p w14:paraId="4211D3C3" w14:textId="707B3746" w:rsidR="00CE6EB2" w:rsidRPr="00CE6EB2" w:rsidRDefault="00862E5C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1222500016683</w:t>
            </w:r>
          </w:p>
        </w:tc>
      </w:tr>
      <w:tr w:rsidR="00CE6EB2" w:rsidRPr="00CE6EB2" w14:paraId="50F8F484" w14:textId="77777777" w:rsidTr="00FC74A8">
        <w:trPr>
          <w:trHeight w:val="553"/>
        </w:trPr>
        <w:tc>
          <w:tcPr>
            <w:tcW w:w="3926" w:type="dxa"/>
            <w:vAlign w:val="center"/>
          </w:tcPr>
          <w:p w14:paraId="2E59D474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ОКВЭД</w:t>
            </w:r>
          </w:p>
        </w:tc>
        <w:tc>
          <w:tcPr>
            <w:tcW w:w="5707" w:type="dxa"/>
            <w:vAlign w:val="center"/>
          </w:tcPr>
          <w:p w14:paraId="47382BE6" w14:textId="49994F55" w:rsidR="00CE6EB2" w:rsidRPr="00CE6EB2" w:rsidRDefault="005A657E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 w:rsidRPr="005A657E">
              <w:rPr>
                <w:rFonts w:eastAsia="Calibri"/>
                <w:color w:val="000000" w:themeColor="text1"/>
                <w:sz w:val="24"/>
                <w:lang w:eastAsia="en-US"/>
              </w:rPr>
              <w:t>52.29</w:t>
            </w:r>
          </w:p>
        </w:tc>
      </w:tr>
      <w:tr w:rsidR="00CE6EB2" w:rsidRPr="00CE6EB2" w14:paraId="7B7D10B9" w14:textId="77777777" w:rsidTr="00FC74A8">
        <w:trPr>
          <w:trHeight w:val="323"/>
        </w:trPr>
        <w:tc>
          <w:tcPr>
            <w:tcW w:w="3926" w:type="dxa"/>
            <w:vAlign w:val="center"/>
          </w:tcPr>
          <w:p w14:paraId="79C93D3F" w14:textId="248572D2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ОКФС/ОКОП</w:t>
            </w:r>
            <w:r w:rsidR="00862E5C">
              <w:rPr>
                <w:rFonts w:eastAsia="Calibri"/>
                <w:color w:val="000000"/>
                <w:sz w:val="24"/>
                <w:lang w:eastAsia="en-US"/>
              </w:rPr>
              <w:t>Ф</w:t>
            </w:r>
          </w:p>
        </w:tc>
        <w:tc>
          <w:tcPr>
            <w:tcW w:w="5707" w:type="dxa"/>
            <w:vAlign w:val="center"/>
          </w:tcPr>
          <w:p w14:paraId="383F9D29" w14:textId="522702D0" w:rsidR="00CE6EB2" w:rsidRPr="00CE6EB2" w:rsidRDefault="00862E5C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16/12300</w:t>
            </w:r>
          </w:p>
        </w:tc>
      </w:tr>
      <w:tr w:rsidR="00CE6EB2" w:rsidRPr="00CE6EB2" w14:paraId="2CF60B3F" w14:textId="77777777" w:rsidTr="00FC74A8">
        <w:trPr>
          <w:trHeight w:val="680"/>
        </w:trPr>
        <w:tc>
          <w:tcPr>
            <w:tcW w:w="3926" w:type="dxa"/>
            <w:vAlign w:val="center"/>
          </w:tcPr>
          <w:p w14:paraId="07F77974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Должность руководителя</w:t>
            </w:r>
          </w:p>
          <w:p w14:paraId="3BFB0E83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организации</w:t>
            </w:r>
          </w:p>
        </w:tc>
        <w:tc>
          <w:tcPr>
            <w:tcW w:w="5707" w:type="dxa"/>
            <w:vAlign w:val="center"/>
          </w:tcPr>
          <w:p w14:paraId="29689A59" w14:textId="7B771312" w:rsidR="00CE6EB2" w:rsidRPr="00CE6EB2" w:rsidRDefault="005A657E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Генеральный д</w:t>
            </w:r>
            <w:r w:rsidR="00CE6EB2" w:rsidRPr="00CE6EB2">
              <w:rPr>
                <w:rFonts w:eastAsia="Calibri"/>
                <w:color w:val="000000"/>
                <w:sz w:val="24"/>
                <w:lang w:eastAsia="en-US"/>
              </w:rPr>
              <w:t>иректор</w:t>
            </w:r>
          </w:p>
        </w:tc>
      </w:tr>
      <w:tr w:rsidR="00CE6EB2" w:rsidRPr="00CE6EB2" w14:paraId="6C475993" w14:textId="77777777" w:rsidTr="00FC74A8">
        <w:trPr>
          <w:trHeight w:val="680"/>
        </w:trPr>
        <w:tc>
          <w:tcPr>
            <w:tcW w:w="3926" w:type="dxa"/>
            <w:vAlign w:val="center"/>
          </w:tcPr>
          <w:p w14:paraId="761A2B3A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Ф.И.О. руководителя</w:t>
            </w:r>
          </w:p>
          <w:p w14:paraId="64F94AE0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организации</w:t>
            </w:r>
          </w:p>
        </w:tc>
        <w:tc>
          <w:tcPr>
            <w:tcW w:w="5707" w:type="dxa"/>
            <w:vAlign w:val="center"/>
          </w:tcPr>
          <w:p w14:paraId="4ABA687D" w14:textId="3A44CAF2" w:rsidR="00CE6EB2" w:rsidRPr="00862E5C" w:rsidRDefault="00862E5C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000000" w:themeColor="text1"/>
                <w:sz w:val="24"/>
                <w:lang w:eastAsia="en-US"/>
              </w:rPr>
            </w:pP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Шкарпитко Артем Валерьевич</w:t>
            </w:r>
          </w:p>
        </w:tc>
      </w:tr>
    </w:tbl>
    <w:p w14:paraId="5732D9D1" w14:textId="299DE96D" w:rsidR="00FC74A8" w:rsidRDefault="00FC74A8" w:rsidP="00FC74A8">
      <w:pPr>
        <w:spacing w:after="120"/>
      </w:pPr>
      <w:r w:rsidRPr="00FC74A8">
        <w:lastRenderedPageBreak/>
        <w:t>Продолжение таблицы 1.1</w:t>
      </w:r>
    </w:p>
    <w:tbl>
      <w:tblPr>
        <w:tblStyle w:val="14"/>
        <w:tblW w:w="0" w:type="auto"/>
        <w:tblInd w:w="-5" w:type="dxa"/>
        <w:tblLook w:val="04A0" w:firstRow="1" w:lastRow="0" w:firstColumn="1" w:lastColumn="0" w:noHBand="0" w:noVBand="1"/>
      </w:tblPr>
      <w:tblGrid>
        <w:gridCol w:w="3926"/>
        <w:gridCol w:w="5707"/>
      </w:tblGrid>
      <w:tr w:rsidR="00FC74A8" w:rsidRPr="00CE6EB2" w14:paraId="407828A0" w14:textId="77777777" w:rsidTr="00FC74A8">
        <w:trPr>
          <w:trHeight w:val="624"/>
        </w:trPr>
        <w:tc>
          <w:tcPr>
            <w:tcW w:w="3926" w:type="dxa"/>
            <w:vAlign w:val="center"/>
          </w:tcPr>
          <w:p w14:paraId="11DA7F3C" w14:textId="70ED72A8" w:rsidR="00FC74A8" w:rsidRPr="00CE6EB2" w:rsidRDefault="00FC74A8" w:rsidP="00FC74A8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FC74A8">
              <w:rPr>
                <w:rFonts w:eastAsia="Calibri"/>
                <w:bCs/>
                <w:color w:val="000000"/>
                <w:sz w:val="24"/>
                <w:lang w:eastAsia="en-US"/>
              </w:rPr>
              <w:t>Наименование показателя</w:t>
            </w:r>
          </w:p>
        </w:tc>
        <w:tc>
          <w:tcPr>
            <w:tcW w:w="5707" w:type="dxa"/>
            <w:vAlign w:val="center"/>
          </w:tcPr>
          <w:p w14:paraId="064FDA58" w14:textId="4FC12DCE" w:rsidR="00FC74A8" w:rsidRPr="00862E5C" w:rsidRDefault="00FC74A8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000000" w:themeColor="text1"/>
                <w:sz w:val="24"/>
                <w:lang w:eastAsia="en-US"/>
              </w:rPr>
            </w:pPr>
            <w:r w:rsidRPr="00FC74A8">
              <w:rPr>
                <w:rFonts w:eastAsia="Calibri"/>
                <w:bCs/>
                <w:color w:val="000000" w:themeColor="text1"/>
                <w:sz w:val="24"/>
                <w:lang w:eastAsia="en-US"/>
              </w:rPr>
              <w:t>Содержание показателя</w:t>
            </w:r>
          </w:p>
        </w:tc>
      </w:tr>
      <w:tr w:rsidR="00CE6EB2" w:rsidRPr="00CE6EB2" w14:paraId="6E9393C8" w14:textId="77777777" w:rsidTr="00FC74A8">
        <w:trPr>
          <w:trHeight w:val="624"/>
        </w:trPr>
        <w:tc>
          <w:tcPr>
            <w:tcW w:w="3926" w:type="dxa"/>
            <w:vAlign w:val="center"/>
          </w:tcPr>
          <w:p w14:paraId="08445843" w14:textId="77777777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FF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>Ф.И.О. исполнителя договора в организации</w:t>
            </w:r>
          </w:p>
        </w:tc>
        <w:tc>
          <w:tcPr>
            <w:tcW w:w="5707" w:type="dxa"/>
            <w:vAlign w:val="center"/>
          </w:tcPr>
          <w:p w14:paraId="40FABF8E" w14:textId="4EB6AD5D" w:rsidR="00CE6EB2" w:rsidRPr="00CE6EB2" w:rsidRDefault="00862E5C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Шкарпитко Артем Валерьевич</w:t>
            </w:r>
          </w:p>
        </w:tc>
      </w:tr>
      <w:tr w:rsidR="00CE6EB2" w:rsidRPr="00CE6EB2" w14:paraId="7A3E2738" w14:textId="77777777" w:rsidTr="00FC74A8">
        <w:trPr>
          <w:trHeight w:val="1020"/>
        </w:trPr>
        <w:tc>
          <w:tcPr>
            <w:tcW w:w="3926" w:type="dxa"/>
            <w:vAlign w:val="center"/>
          </w:tcPr>
          <w:p w14:paraId="2E9960C2" w14:textId="2FD0491E" w:rsidR="00CE6EB2" w:rsidRPr="00CE6EB2" w:rsidRDefault="00CE6EB2" w:rsidP="00CE6EB2">
            <w:pPr>
              <w:suppressAutoHyphens/>
              <w:spacing w:before="0" w:after="0" w:line="240" w:lineRule="auto"/>
              <w:jc w:val="left"/>
              <w:rPr>
                <w:rFonts w:eastAsia="Calibri"/>
                <w:color w:val="FF0000"/>
                <w:sz w:val="24"/>
                <w:lang w:eastAsia="en-US"/>
              </w:rPr>
            </w:pPr>
            <w:r w:rsidRPr="00CE6EB2">
              <w:rPr>
                <w:rFonts w:eastAsia="Calibri"/>
                <w:color w:val="000000"/>
                <w:sz w:val="24"/>
                <w:lang w:eastAsia="en-US"/>
              </w:rPr>
              <w:t xml:space="preserve">Номер </w:t>
            </w:r>
            <w:r w:rsidR="00862E5C" w:rsidRPr="00CE6EB2">
              <w:rPr>
                <w:rFonts w:eastAsia="Calibri"/>
                <w:color w:val="000000"/>
                <w:sz w:val="24"/>
                <w:lang w:eastAsia="en-US"/>
              </w:rPr>
              <w:t>телефона,</w:t>
            </w:r>
            <w:r w:rsidRPr="00CE6EB2">
              <w:rPr>
                <w:rFonts w:eastAsia="Calibri"/>
                <w:color w:val="000000"/>
                <w:sz w:val="24"/>
                <w:lang w:eastAsia="en-US"/>
              </w:rPr>
              <w:t xml:space="preserve"> адрес электронной почты исполнителя договора</w:t>
            </w:r>
          </w:p>
        </w:tc>
        <w:tc>
          <w:tcPr>
            <w:tcW w:w="5707" w:type="dxa"/>
            <w:vAlign w:val="center"/>
          </w:tcPr>
          <w:p w14:paraId="08B32815" w14:textId="77777777" w:rsidR="00CE6EB2" w:rsidRPr="00862E5C" w:rsidRDefault="00862E5C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000000" w:themeColor="text1"/>
                <w:sz w:val="24"/>
                <w:lang w:eastAsia="en-US"/>
              </w:rPr>
            </w:pP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Тел. + 7 914 669 5379</w:t>
            </w:r>
          </w:p>
          <w:p w14:paraId="247A132B" w14:textId="47B507AC" w:rsidR="00862E5C" w:rsidRPr="00862E5C" w:rsidRDefault="00862E5C" w:rsidP="00CE6EB2">
            <w:pPr>
              <w:suppressAutoHyphens/>
              <w:spacing w:before="0" w:after="0" w:line="240" w:lineRule="auto"/>
              <w:jc w:val="center"/>
              <w:rPr>
                <w:rFonts w:eastAsia="Calibri"/>
                <w:color w:val="FF0000"/>
                <w:sz w:val="24"/>
                <w:lang w:eastAsia="en-US"/>
              </w:rPr>
            </w:pPr>
            <w:r w:rsidRPr="00862E5C">
              <w:rPr>
                <w:rFonts w:eastAsia="Calibri"/>
                <w:color w:val="000000" w:themeColor="text1"/>
                <w:sz w:val="24"/>
                <w:lang w:val="en-US" w:eastAsia="en-US"/>
              </w:rPr>
              <w:t>a</w:t>
            </w: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.</w:t>
            </w:r>
            <w:r w:rsidRPr="00862E5C">
              <w:rPr>
                <w:rFonts w:eastAsia="Calibri"/>
                <w:color w:val="000000" w:themeColor="text1"/>
                <w:sz w:val="24"/>
                <w:lang w:val="en-US" w:eastAsia="en-US"/>
              </w:rPr>
              <w:t>shkarpitko</w:t>
            </w: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@1</w:t>
            </w:r>
            <w:r w:rsidRPr="00862E5C">
              <w:rPr>
                <w:rFonts w:eastAsia="Calibri"/>
                <w:color w:val="000000" w:themeColor="text1"/>
                <w:sz w:val="24"/>
                <w:lang w:val="en-US" w:eastAsia="en-US"/>
              </w:rPr>
              <w:t>stlogist</w:t>
            </w:r>
            <w:r w:rsidRPr="00862E5C">
              <w:rPr>
                <w:rFonts w:eastAsia="Calibri"/>
                <w:color w:val="000000" w:themeColor="text1"/>
                <w:sz w:val="24"/>
                <w:lang w:eastAsia="en-US"/>
              </w:rPr>
              <w:t>.</w:t>
            </w:r>
            <w:r w:rsidRPr="00862E5C">
              <w:rPr>
                <w:rFonts w:eastAsia="Calibri"/>
                <w:color w:val="000000" w:themeColor="text1"/>
                <w:sz w:val="24"/>
                <w:lang w:val="en-US" w:eastAsia="en-US"/>
              </w:rPr>
              <w:t>com</w:t>
            </w:r>
          </w:p>
        </w:tc>
      </w:tr>
    </w:tbl>
    <w:p w14:paraId="17E2D97F" w14:textId="6340F3A2" w:rsidR="0014141E" w:rsidRDefault="00B116C7" w:rsidP="00FC74A8">
      <w:pPr>
        <w:spacing w:before="120" w:after="0"/>
        <w:ind w:firstLine="709"/>
        <w:rPr>
          <w:szCs w:val="28"/>
        </w:rPr>
      </w:pPr>
      <w:r>
        <w:rPr>
          <w:szCs w:val="28"/>
        </w:rPr>
        <w:t xml:space="preserve">Отрасль предприятия: </w:t>
      </w:r>
      <w:r w:rsidRPr="00B116C7">
        <w:rPr>
          <w:szCs w:val="28"/>
        </w:rPr>
        <w:t>транспортно-логистическая деятельность</w:t>
      </w:r>
      <w:r>
        <w:rPr>
          <w:szCs w:val="28"/>
        </w:rPr>
        <w:t>-</w:t>
      </w:r>
      <w:r w:rsidRPr="00B116C7">
        <w:rPr>
          <w:szCs w:val="28"/>
        </w:rPr>
        <w:t>вспомогательные услуги, связанные с перевозками. Компания занимает нишу в сфере грузоперевозок и логистического сопровождения.</w:t>
      </w:r>
    </w:p>
    <w:p w14:paraId="2A5950FF" w14:textId="7502A995" w:rsidR="00B116C7" w:rsidRDefault="00B116C7" w:rsidP="00D44322">
      <w:pPr>
        <w:spacing w:before="0" w:after="0"/>
        <w:ind w:firstLine="709"/>
        <w:rPr>
          <w:szCs w:val="28"/>
        </w:rPr>
      </w:pPr>
      <w:r w:rsidRPr="00B116C7">
        <w:rPr>
          <w:szCs w:val="28"/>
        </w:rPr>
        <w:t>Основной вид деятельности</w:t>
      </w:r>
      <w:r w:rsidR="002952CE">
        <w:rPr>
          <w:szCs w:val="28"/>
        </w:rPr>
        <w:t xml:space="preserve">: </w:t>
      </w:r>
      <w:r w:rsidRPr="00B116C7">
        <w:rPr>
          <w:szCs w:val="28"/>
        </w:rPr>
        <w:t>деятельность вспомогательная прочая, связанная с перевозками</w:t>
      </w:r>
      <w:r w:rsidR="00862E5C" w:rsidRPr="00862E5C">
        <w:rPr>
          <w:szCs w:val="28"/>
        </w:rPr>
        <w:t>.</w:t>
      </w:r>
    </w:p>
    <w:p w14:paraId="4F93592B" w14:textId="77777777" w:rsidR="00E4388C" w:rsidRDefault="00E4388C" w:rsidP="00E4388C">
      <w:pPr>
        <w:spacing w:before="0" w:after="0"/>
        <w:ind w:firstLine="706"/>
        <w:rPr>
          <w:color w:val="000000" w:themeColor="text1"/>
          <w:szCs w:val="28"/>
        </w:rPr>
      </w:pPr>
      <w:r w:rsidRPr="00BE7C95">
        <w:rPr>
          <w:color w:val="000000" w:themeColor="text1"/>
          <w:szCs w:val="28"/>
        </w:rPr>
        <w:t>Дополнительно организация заявила следующие виды деятельности:</w:t>
      </w:r>
    </w:p>
    <w:p w14:paraId="77FC04D6" w14:textId="6A5981CD" w:rsidR="00E4388C" w:rsidRPr="00E4388C" w:rsidRDefault="00E4388C" w:rsidP="002E5B98">
      <w:pPr>
        <w:pStyle w:val="a8"/>
        <w:numPr>
          <w:ilvl w:val="0"/>
          <w:numId w:val="22"/>
        </w:numPr>
        <w:tabs>
          <w:tab w:val="left" w:pos="1134"/>
        </w:tabs>
        <w:spacing w:before="0" w:after="0"/>
        <w:ind w:left="0" w:firstLine="709"/>
        <w:rPr>
          <w:color w:val="000000" w:themeColor="text1"/>
          <w:szCs w:val="28"/>
        </w:rPr>
      </w:pPr>
      <w:r w:rsidRPr="00E4388C">
        <w:rPr>
          <w:color w:val="000000" w:themeColor="text1"/>
          <w:szCs w:val="28"/>
        </w:rPr>
        <w:t>46.41</w:t>
      </w:r>
      <w:r w:rsidRPr="00E4388C">
        <w:rPr>
          <w:color w:val="000000" w:themeColor="text1"/>
          <w:szCs w:val="28"/>
        </w:rPr>
        <w:tab/>
        <w:t>Торговля оптовая текстильными изделиями</w:t>
      </w:r>
      <w:r w:rsidR="00FB598E">
        <w:rPr>
          <w:color w:val="000000" w:themeColor="text1"/>
          <w:szCs w:val="28"/>
        </w:rPr>
        <w:t>;</w:t>
      </w:r>
    </w:p>
    <w:p w14:paraId="1A527337" w14:textId="3AD4A58A" w:rsidR="00E4388C" w:rsidRPr="00E4388C" w:rsidRDefault="00E4388C" w:rsidP="002E5B98">
      <w:pPr>
        <w:pStyle w:val="a8"/>
        <w:numPr>
          <w:ilvl w:val="0"/>
          <w:numId w:val="22"/>
        </w:numPr>
        <w:tabs>
          <w:tab w:val="left" w:pos="1134"/>
        </w:tabs>
        <w:spacing w:before="0" w:after="0"/>
        <w:ind w:left="0" w:firstLine="709"/>
        <w:rPr>
          <w:color w:val="000000" w:themeColor="text1"/>
          <w:szCs w:val="28"/>
        </w:rPr>
      </w:pPr>
      <w:r w:rsidRPr="00E4388C">
        <w:rPr>
          <w:color w:val="000000" w:themeColor="text1"/>
          <w:szCs w:val="28"/>
        </w:rPr>
        <w:t>46.43</w:t>
      </w:r>
      <w:r w:rsidRPr="00E4388C">
        <w:rPr>
          <w:color w:val="000000" w:themeColor="text1"/>
          <w:szCs w:val="28"/>
        </w:rPr>
        <w:tab/>
        <w:t>Торговля оптовая бытовыми электротоварами</w:t>
      </w:r>
      <w:r w:rsidR="00FB598E">
        <w:rPr>
          <w:color w:val="000000" w:themeColor="text1"/>
          <w:szCs w:val="28"/>
        </w:rPr>
        <w:t>;</w:t>
      </w:r>
    </w:p>
    <w:p w14:paraId="681AC6FD" w14:textId="0ADF7587" w:rsidR="00E4388C" w:rsidRPr="00E4388C" w:rsidRDefault="00E4388C" w:rsidP="002E5B98">
      <w:pPr>
        <w:pStyle w:val="a8"/>
        <w:numPr>
          <w:ilvl w:val="0"/>
          <w:numId w:val="22"/>
        </w:numPr>
        <w:tabs>
          <w:tab w:val="left" w:pos="1134"/>
        </w:tabs>
        <w:spacing w:before="0" w:after="0"/>
        <w:ind w:left="0" w:firstLine="709"/>
        <w:rPr>
          <w:color w:val="000000" w:themeColor="text1"/>
          <w:szCs w:val="28"/>
        </w:rPr>
      </w:pPr>
      <w:r w:rsidRPr="00E4388C">
        <w:rPr>
          <w:color w:val="000000" w:themeColor="text1"/>
          <w:szCs w:val="28"/>
        </w:rPr>
        <w:t>46.44</w:t>
      </w:r>
      <w:r w:rsidRPr="00E4388C">
        <w:rPr>
          <w:color w:val="000000" w:themeColor="text1"/>
          <w:szCs w:val="28"/>
        </w:rPr>
        <w:tab/>
        <w:t>Торговля оптовая изделиями из керамики и стекла и чистящими средствами</w:t>
      </w:r>
      <w:r w:rsidR="00FB598E">
        <w:rPr>
          <w:color w:val="000000" w:themeColor="text1"/>
          <w:szCs w:val="28"/>
        </w:rPr>
        <w:t>;</w:t>
      </w:r>
    </w:p>
    <w:p w14:paraId="6650D916" w14:textId="39AC8014" w:rsidR="00E4388C" w:rsidRPr="00E4388C" w:rsidRDefault="00E4388C" w:rsidP="002E5B98">
      <w:pPr>
        <w:pStyle w:val="a8"/>
        <w:numPr>
          <w:ilvl w:val="0"/>
          <w:numId w:val="22"/>
        </w:numPr>
        <w:tabs>
          <w:tab w:val="left" w:pos="1134"/>
        </w:tabs>
        <w:spacing w:before="0" w:after="0"/>
        <w:ind w:left="0" w:firstLine="709"/>
        <w:rPr>
          <w:color w:val="000000" w:themeColor="text1"/>
          <w:szCs w:val="28"/>
        </w:rPr>
      </w:pPr>
      <w:r w:rsidRPr="00E4388C">
        <w:rPr>
          <w:color w:val="000000" w:themeColor="text1"/>
          <w:szCs w:val="28"/>
        </w:rPr>
        <w:t>46.47</w:t>
      </w:r>
      <w:r w:rsidRPr="00E4388C">
        <w:rPr>
          <w:color w:val="000000" w:themeColor="text1"/>
          <w:szCs w:val="28"/>
        </w:rPr>
        <w:tab/>
        <w:t>Торговля оптовая мебелью, коврами и осветительным оборудованием</w:t>
      </w:r>
      <w:r w:rsidR="00FB598E">
        <w:rPr>
          <w:color w:val="000000" w:themeColor="text1"/>
          <w:szCs w:val="28"/>
        </w:rPr>
        <w:t>;</w:t>
      </w:r>
    </w:p>
    <w:p w14:paraId="2F9F4626" w14:textId="29BA5669" w:rsidR="00E4388C" w:rsidRDefault="00E4388C" w:rsidP="002E5B98">
      <w:pPr>
        <w:pStyle w:val="a8"/>
        <w:numPr>
          <w:ilvl w:val="0"/>
          <w:numId w:val="22"/>
        </w:numPr>
        <w:tabs>
          <w:tab w:val="left" w:pos="1134"/>
        </w:tabs>
        <w:spacing w:before="0" w:after="0"/>
        <w:ind w:left="0" w:firstLine="709"/>
        <w:rPr>
          <w:color w:val="000000" w:themeColor="text1"/>
          <w:szCs w:val="28"/>
        </w:rPr>
      </w:pPr>
      <w:r w:rsidRPr="00E4388C">
        <w:rPr>
          <w:color w:val="000000" w:themeColor="text1"/>
          <w:szCs w:val="28"/>
        </w:rPr>
        <w:t>46.49</w:t>
      </w:r>
      <w:r w:rsidRPr="00E4388C">
        <w:rPr>
          <w:color w:val="000000" w:themeColor="text1"/>
          <w:szCs w:val="28"/>
        </w:rPr>
        <w:tab/>
        <w:t>Торговля оптовая прочими бытовыми товарами</w:t>
      </w:r>
      <w:r w:rsidR="00FB598E">
        <w:rPr>
          <w:color w:val="000000" w:themeColor="text1"/>
          <w:szCs w:val="28"/>
        </w:rPr>
        <w:t>.</w:t>
      </w:r>
    </w:p>
    <w:p w14:paraId="6CF67B75" w14:textId="0D2204D0" w:rsidR="00116564" w:rsidRPr="007D49F8" w:rsidRDefault="00063661" w:rsidP="007D49F8">
      <w:pPr>
        <w:pStyle w:val="a8"/>
        <w:spacing w:before="0" w:after="0"/>
        <w:ind w:left="0"/>
        <w:rPr>
          <w:color w:val="000000" w:themeColor="text1"/>
          <w:szCs w:val="28"/>
        </w:rPr>
      </w:pPr>
      <w:r w:rsidRPr="00063661">
        <w:rPr>
          <w:color w:val="000000" w:themeColor="text1"/>
          <w:szCs w:val="28"/>
        </w:rPr>
        <w:t>Руководителем организации (лицом, имеющим право без доверенности действовать от имени юридического лица) с 5 декабря 2024 г. является генеральный директор </w:t>
      </w:r>
      <w:hyperlink r:id="rId8" w:history="1">
        <w:r w:rsidRPr="00063661">
          <w:rPr>
            <w:rStyle w:val="af0"/>
            <w:color w:val="auto"/>
            <w:szCs w:val="28"/>
            <w:u w:val="none"/>
          </w:rPr>
          <w:t>Шкарпитко Артем Валерьевич</w:t>
        </w:r>
      </w:hyperlink>
      <w:r w:rsidRPr="00063661">
        <w:rPr>
          <w:szCs w:val="28"/>
        </w:rPr>
        <w:t> </w:t>
      </w:r>
      <w:r w:rsidRPr="00063661">
        <w:rPr>
          <w:color w:val="000000" w:themeColor="text1"/>
          <w:szCs w:val="28"/>
        </w:rPr>
        <w:t>(ИНН: 253713517919).</w:t>
      </w:r>
    </w:p>
    <w:p w14:paraId="7D00ABCF" w14:textId="4691EED2" w:rsidR="006E0B4C" w:rsidRPr="00116564" w:rsidRDefault="006E0B4C" w:rsidP="002E5B98">
      <w:pPr>
        <w:pStyle w:val="3"/>
        <w:numPr>
          <w:ilvl w:val="1"/>
          <w:numId w:val="23"/>
        </w:numPr>
        <w:spacing w:line="240" w:lineRule="auto"/>
        <w:ind w:left="1276" w:hanging="567"/>
        <w:jc w:val="left"/>
        <w:rPr>
          <w:rFonts w:ascii="Arial" w:hAnsi="Arial" w:cs="Arial"/>
          <w:color w:val="FF0000"/>
        </w:rPr>
      </w:pPr>
      <w:bookmarkStart w:id="12" w:name="_Toc233224200"/>
      <w:r w:rsidRPr="00116564">
        <w:rPr>
          <w:rFonts w:ascii="Arial" w:hAnsi="Arial" w:cs="Arial"/>
          <w:color w:val="000000" w:themeColor="text1"/>
        </w:rPr>
        <w:t xml:space="preserve">Экономические показатели хозяйственной деятельности </w:t>
      </w:r>
      <w:r w:rsidR="00116564">
        <w:rPr>
          <w:rFonts w:ascii="Arial" w:hAnsi="Arial" w:cs="Arial"/>
          <w:color w:val="000000" w:themeColor="text1"/>
        </w:rPr>
        <w:t xml:space="preserve">  </w:t>
      </w:r>
      <w:r w:rsidR="002E5B98">
        <w:rPr>
          <w:rFonts w:ascii="Arial" w:hAnsi="Arial" w:cs="Arial"/>
          <w:color w:val="000000" w:themeColor="text1"/>
        </w:rPr>
        <w:t xml:space="preserve">  </w:t>
      </w:r>
      <w:r w:rsidR="00116564">
        <w:rPr>
          <w:rFonts w:ascii="Arial" w:hAnsi="Arial" w:cs="Arial"/>
          <w:color w:val="000000" w:themeColor="text1"/>
        </w:rPr>
        <w:t xml:space="preserve">     </w:t>
      </w:r>
      <w:r w:rsidR="002A3F2A" w:rsidRPr="002A3F2A">
        <w:rPr>
          <w:rFonts w:ascii="Arial" w:hAnsi="Arial" w:cs="Arial"/>
          <w:color w:val="auto"/>
        </w:rPr>
        <w:t>о</w:t>
      </w:r>
      <w:r w:rsidRPr="002A3F2A">
        <w:rPr>
          <w:rFonts w:ascii="Arial" w:hAnsi="Arial" w:cs="Arial"/>
          <w:color w:val="auto"/>
        </w:rPr>
        <w:t>ргани</w:t>
      </w:r>
      <w:r w:rsidRPr="00116564">
        <w:rPr>
          <w:rFonts w:ascii="Arial" w:hAnsi="Arial" w:cs="Arial"/>
          <w:color w:val="000000" w:themeColor="text1"/>
        </w:rPr>
        <w:t>зации</w:t>
      </w:r>
      <w:bookmarkEnd w:id="12"/>
    </w:p>
    <w:p w14:paraId="6698D817" w14:textId="2F67F252" w:rsidR="000A1320" w:rsidRDefault="000A1320" w:rsidP="000A1320">
      <w:pPr>
        <w:spacing w:before="0" w:after="0"/>
        <w:ind w:firstLine="709"/>
        <w:rPr>
          <w:szCs w:val="28"/>
        </w:rPr>
      </w:pPr>
      <w:r w:rsidRPr="002952CE">
        <w:rPr>
          <w:szCs w:val="28"/>
        </w:rPr>
        <w:t xml:space="preserve">Уставной капитал Общества является частью имущества Общества, используемого для предпринимательской деятельности, и определяет минимальный размер его имущества, гарантирующего интересы кредиторов Общества. Уставный капитал ООО «Фест Ин Логистик» составляет 10 000 рублей и разделен на доли определенных учредителями размеров, участники общества несут </w:t>
      </w:r>
      <w:r w:rsidRPr="002952CE">
        <w:rPr>
          <w:szCs w:val="28"/>
        </w:rPr>
        <w:lastRenderedPageBreak/>
        <w:t>риск убытков, связанных с деятельностью общества в пределах стоимости внесенных ими вкладов.</w:t>
      </w:r>
    </w:p>
    <w:p w14:paraId="57C490F4" w14:textId="7CCEFD11" w:rsidR="00063661" w:rsidRDefault="00F72FC5" w:rsidP="00F72FC5">
      <w:pPr>
        <w:spacing w:before="0" w:after="0"/>
        <w:ind w:firstLine="709"/>
        <w:rPr>
          <w:szCs w:val="28"/>
        </w:rPr>
      </w:pPr>
      <w:r w:rsidRPr="00F72FC5">
        <w:rPr>
          <w:szCs w:val="28"/>
        </w:rPr>
        <w:t xml:space="preserve">ООО </w:t>
      </w:r>
      <w:r w:rsidR="00DA2083" w:rsidRPr="002952CE">
        <w:rPr>
          <w:szCs w:val="28"/>
        </w:rPr>
        <w:t>«Фест Ин Логистик»</w:t>
      </w:r>
      <w:r w:rsidRPr="00F72FC5">
        <w:rPr>
          <w:szCs w:val="28"/>
        </w:rPr>
        <w:t xml:space="preserve"> демонстрирует динамичное развитие. В таблицах ниже представлены ключевые финансовые показатели компании за три последних отчетных года.</w:t>
      </w:r>
      <w:r w:rsidR="00D76990">
        <w:rPr>
          <w:szCs w:val="28"/>
        </w:rPr>
        <w:t xml:space="preserve"> </w:t>
      </w:r>
      <w:r w:rsidR="00063661" w:rsidRPr="00063661">
        <w:rPr>
          <w:szCs w:val="28"/>
        </w:rPr>
        <w:t xml:space="preserve">В 2025 году среднесписочная численность работников ООО </w:t>
      </w:r>
      <w:r w:rsidR="00DA2083" w:rsidRPr="002952CE">
        <w:rPr>
          <w:szCs w:val="28"/>
        </w:rPr>
        <w:t>«Фест Ин Логистик»</w:t>
      </w:r>
      <w:r w:rsidR="00DA2083">
        <w:rPr>
          <w:szCs w:val="28"/>
        </w:rPr>
        <w:t xml:space="preserve"> </w:t>
      </w:r>
      <w:r w:rsidR="00063661" w:rsidRPr="00063661">
        <w:rPr>
          <w:szCs w:val="28"/>
        </w:rPr>
        <w:t>составила 7 человек. Это на 4 человека больше, чем в 2024 году.</w:t>
      </w:r>
    </w:p>
    <w:p w14:paraId="7AC232F8" w14:textId="77E9D074" w:rsidR="005221E7" w:rsidRDefault="005221E7" w:rsidP="002E5B98">
      <w:pPr>
        <w:spacing w:after="0" w:line="240" w:lineRule="auto"/>
        <w:rPr>
          <w:rFonts w:eastAsia="Calibri"/>
          <w:color w:val="EE0000"/>
          <w:szCs w:val="28"/>
          <w:lang w:eastAsia="en-US"/>
        </w:rPr>
      </w:pPr>
      <w:r w:rsidRPr="005221E7">
        <w:rPr>
          <w:rFonts w:eastAsia="Calibri"/>
          <w:color w:val="000000"/>
          <w:szCs w:val="28"/>
          <w:lang w:eastAsia="en-US"/>
        </w:rPr>
        <w:t>Таблица 1.2 – Численность персонала</w:t>
      </w:r>
      <w:r w:rsidR="00D76990">
        <w:rPr>
          <w:rFonts w:eastAsia="Calibri"/>
          <w:color w:val="000000"/>
          <w:szCs w:val="28"/>
          <w:lang w:eastAsia="en-US"/>
        </w:rPr>
        <w:t xml:space="preserve"> </w:t>
      </w:r>
    </w:p>
    <w:p w14:paraId="44E2881C" w14:textId="786FE67A" w:rsidR="009920AC" w:rsidRPr="009920AC" w:rsidRDefault="009920AC" w:rsidP="002E5B98">
      <w:pPr>
        <w:spacing w:before="0" w:after="120" w:line="240" w:lineRule="auto"/>
        <w:jc w:val="right"/>
        <w:rPr>
          <w:rFonts w:eastAsia="Calibri"/>
          <w:lang w:eastAsia="en-US"/>
        </w:rPr>
      </w:pPr>
      <w:r w:rsidRPr="009920AC">
        <w:rPr>
          <w:rFonts w:eastAsia="Calibri"/>
          <w:lang w:eastAsia="en-US"/>
        </w:rPr>
        <w:t>В человеках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1418"/>
        <w:gridCol w:w="1313"/>
        <w:gridCol w:w="1799"/>
      </w:tblGrid>
      <w:tr w:rsidR="00D76990" w:rsidRPr="005221E7" w14:paraId="3F77F172" w14:textId="36558F95" w:rsidTr="002E5B98">
        <w:tc>
          <w:tcPr>
            <w:tcW w:w="3823" w:type="dxa"/>
          </w:tcPr>
          <w:p w14:paraId="3274AADD" w14:textId="77777777" w:rsidR="00D76990" w:rsidRPr="005221E7" w:rsidRDefault="00D76990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5221E7">
              <w:rPr>
                <w:rFonts w:eastAsia="Calibri"/>
                <w:color w:val="000000"/>
                <w:szCs w:val="28"/>
                <w:lang w:eastAsia="en-US"/>
              </w:rPr>
              <w:t>Наименование</w:t>
            </w:r>
          </w:p>
        </w:tc>
        <w:tc>
          <w:tcPr>
            <w:tcW w:w="1275" w:type="dxa"/>
          </w:tcPr>
          <w:p w14:paraId="40CBB268" w14:textId="6961A5A2" w:rsidR="00D76990" w:rsidRPr="005221E7" w:rsidRDefault="00D76990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5221E7">
              <w:rPr>
                <w:rFonts w:eastAsia="Calibri"/>
                <w:color w:val="000000"/>
                <w:szCs w:val="28"/>
                <w:lang w:eastAsia="en-US"/>
              </w:rPr>
              <w:t>202</w:t>
            </w:r>
            <w:r w:rsidR="007E2A91">
              <w:rPr>
                <w:rFonts w:eastAsia="Calibri"/>
                <w:color w:val="000000"/>
                <w:szCs w:val="28"/>
                <w:lang w:eastAsia="en-US"/>
              </w:rPr>
              <w:t>3</w:t>
            </w:r>
            <w:r w:rsidRPr="005221E7">
              <w:rPr>
                <w:rFonts w:eastAsia="Calibri"/>
                <w:color w:val="000000"/>
                <w:szCs w:val="28"/>
                <w:lang w:eastAsia="en-US"/>
              </w:rPr>
              <w:t xml:space="preserve"> год</w:t>
            </w:r>
          </w:p>
        </w:tc>
        <w:tc>
          <w:tcPr>
            <w:tcW w:w="1418" w:type="dxa"/>
          </w:tcPr>
          <w:p w14:paraId="6AC06BC1" w14:textId="4CFEFBF8" w:rsidR="00D76990" w:rsidRPr="005221E7" w:rsidRDefault="00D76990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2024 год</w:t>
            </w:r>
          </w:p>
        </w:tc>
        <w:tc>
          <w:tcPr>
            <w:tcW w:w="1313" w:type="dxa"/>
          </w:tcPr>
          <w:p w14:paraId="6188281E" w14:textId="7C760455" w:rsidR="00D76990" w:rsidRPr="005221E7" w:rsidRDefault="00D76990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5221E7">
              <w:rPr>
                <w:rFonts w:eastAsia="Calibri"/>
                <w:color w:val="000000"/>
                <w:szCs w:val="28"/>
                <w:lang w:eastAsia="en-US"/>
              </w:rPr>
              <w:t>202</w:t>
            </w:r>
            <w:r w:rsidR="007E2A91">
              <w:rPr>
                <w:rFonts w:eastAsia="Calibri"/>
                <w:color w:val="000000"/>
                <w:szCs w:val="28"/>
                <w:lang w:eastAsia="en-US"/>
              </w:rPr>
              <w:t>5</w:t>
            </w:r>
            <w:r w:rsidRPr="005221E7">
              <w:rPr>
                <w:rFonts w:eastAsia="Calibri"/>
                <w:color w:val="000000"/>
                <w:szCs w:val="28"/>
                <w:lang w:eastAsia="en-US"/>
              </w:rPr>
              <w:t xml:space="preserve"> год</w:t>
            </w:r>
          </w:p>
        </w:tc>
        <w:tc>
          <w:tcPr>
            <w:tcW w:w="1799" w:type="dxa"/>
          </w:tcPr>
          <w:p w14:paraId="0B72283E" w14:textId="35D8B360" w:rsidR="00D76990" w:rsidRPr="005221E7" w:rsidRDefault="009A0EF7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2023/2025</w:t>
            </w:r>
          </w:p>
        </w:tc>
      </w:tr>
      <w:tr w:rsidR="00D76990" w:rsidRPr="005221E7" w14:paraId="5A65ED25" w14:textId="357E863A" w:rsidTr="002E5B98">
        <w:trPr>
          <w:trHeight w:val="602"/>
        </w:trPr>
        <w:tc>
          <w:tcPr>
            <w:tcW w:w="3823" w:type="dxa"/>
          </w:tcPr>
          <w:p w14:paraId="7776877D" w14:textId="77777777" w:rsidR="00D76990" w:rsidRPr="002E5B98" w:rsidRDefault="00D76990" w:rsidP="002E5B98">
            <w:pPr>
              <w:spacing w:before="0" w:after="0" w:line="240" w:lineRule="auto"/>
              <w:jc w:val="left"/>
              <w:rPr>
                <w:rFonts w:eastAsia="Calibri"/>
                <w:color w:val="000000"/>
                <w:szCs w:val="28"/>
                <w:lang w:eastAsia="en-US"/>
              </w:rPr>
            </w:pPr>
            <w:r w:rsidRPr="002E5B98">
              <w:rPr>
                <w:rFonts w:eastAsia="Calibri"/>
                <w:color w:val="000000"/>
                <w:szCs w:val="28"/>
                <w:lang w:eastAsia="en-US"/>
              </w:rPr>
              <w:t>Среднесписочная</w:t>
            </w:r>
          </w:p>
          <w:p w14:paraId="32592482" w14:textId="0265A65D" w:rsidR="00D76990" w:rsidRPr="002E5B98" w:rsidRDefault="00D76990" w:rsidP="002E5B98">
            <w:pPr>
              <w:spacing w:before="0" w:after="0" w:line="240" w:lineRule="auto"/>
              <w:jc w:val="left"/>
              <w:rPr>
                <w:rFonts w:eastAsia="Calibri"/>
                <w:color w:val="000000"/>
                <w:szCs w:val="28"/>
                <w:lang w:eastAsia="en-US"/>
              </w:rPr>
            </w:pPr>
            <w:r w:rsidRPr="002E5B98">
              <w:rPr>
                <w:rFonts w:eastAsia="Calibri"/>
                <w:color w:val="000000"/>
                <w:szCs w:val="28"/>
                <w:lang w:eastAsia="en-US"/>
              </w:rPr>
              <w:t>численность сотрудников</w:t>
            </w:r>
          </w:p>
        </w:tc>
        <w:tc>
          <w:tcPr>
            <w:tcW w:w="1275" w:type="dxa"/>
          </w:tcPr>
          <w:p w14:paraId="20DA6F49" w14:textId="1C3CD722" w:rsidR="00D76990" w:rsidRPr="005221E7" w:rsidRDefault="007E2A91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14:paraId="66ED59EA" w14:textId="406DDB99" w:rsidR="00D76990" w:rsidRPr="005221E7" w:rsidRDefault="00D76990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3</w:t>
            </w:r>
          </w:p>
        </w:tc>
        <w:tc>
          <w:tcPr>
            <w:tcW w:w="1313" w:type="dxa"/>
          </w:tcPr>
          <w:p w14:paraId="76EC181C" w14:textId="15EBB1AE" w:rsidR="00D76990" w:rsidRPr="005221E7" w:rsidRDefault="007E2A91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5</w:t>
            </w:r>
          </w:p>
        </w:tc>
        <w:tc>
          <w:tcPr>
            <w:tcW w:w="1799" w:type="dxa"/>
          </w:tcPr>
          <w:p w14:paraId="51F01F48" w14:textId="38C26C9B" w:rsidR="00D76990" w:rsidRDefault="009A0EF7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+3 чел. (+150%)</w:t>
            </w:r>
          </w:p>
        </w:tc>
      </w:tr>
      <w:tr w:rsidR="00D76990" w:rsidRPr="005221E7" w14:paraId="601467B9" w14:textId="03ED008D" w:rsidTr="002E5B98">
        <w:tc>
          <w:tcPr>
            <w:tcW w:w="3823" w:type="dxa"/>
          </w:tcPr>
          <w:p w14:paraId="134791C4" w14:textId="77777777" w:rsidR="00D76990" w:rsidRPr="002E5B98" w:rsidRDefault="00D76990" w:rsidP="002E5B98">
            <w:pPr>
              <w:spacing w:before="0" w:after="0" w:line="240" w:lineRule="auto"/>
              <w:jc w:val="left"/>
              <w:rPr>
                <w:rFonts w:eastAsia="Calibri"/>
                <w:color w:val="000000"/>
                <w:szCs w:val="28"/>
                <w:lang w:eastAsia="en-US"/>
              </w:rPr>
            </w:pPr>
            <w:r w:rsidRPr="002E5B98">
              <w:rPr>
                <w:rFonts w:eastAsia="Calibri"/>
                <w:color w:val="000000"/>
                <w:szCs w:val="28"/>
                <w:lang w:eastAsia="en-US"/>
              </w:rPr>
              <w:t>Фонд начисленной заработной платы работникам, тыс. руб.</w:t>
            </w:r>
          </w:p>
        </w:tc>
        <w:tc>
          <w:tcPr>
            <w:tcW w:w="1275" w:type="dxa"/>
          </w:tcPr>
          <w:p w14:paraId="3BAFC034" w14:textId="58CAB54C" w:rsidR="00D76990" w:rsidRPr="005221E7" w:rsidRDefault="007E2A91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7E2A91">
              <w:rPr>
                <w:rFonts w:eastAsia="Calibri"/>
                <w:color w:val="000000"/>
                <w:szCs w:val="28"/>
                <w:lang w:eastAsia="en-US"/>
              </w:rPr>
              <w:t>19,2</w:t>
            </w:r>
          </w:p>
        </w:tc>
        <w:tc>
          <w:tcPr>
            <w:tcW w:w="1418" w:type="dxa"/>
          </w:tcPr>
          <w:p w14:paraId="0F1E42EF" w14:textId="12E8603D" w:rsidR="00D76990" w:rsidRPr="005221E7" w:rsidRDefault="00D76990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5221E7">
              <w:rPr>
                <w:rFonts w:eastAsia="Calibri"/>
                <w:color w:val="000000"/>
                <w:szCs w:val="28"/>
                <w:lang w:eastAsia="en-US"/>
              </w:rPr>
              <w:t xml:space="preserve">125,9 </w:t>
            </w:r>
          </w:p>
        </w:tc>
        <w:tc>
          <w:tcPr>
            <w:tcW w:w="1313" w:type="dxa"/>
          </w:tcPr>
          <w:p w14:paraId="606D66FA" w14:textId="1F7B383B" w:rsidR="00D76990" w:rsidRPr="005221E7" w:rsidRDefault="00D76990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1</w:t>
            </w:r>
            <w:r w:rsidR="007E2A91">
              <w:rPr>
                <w:rFonts w:eastAsia="Calibri"/>
                <w:color w:val="000000"/>
                <w:szCs w:val="28"/>
                <w:lang w:eastAsia="en-US"/>
              </w:rPr>
              <w:t>19,5</w:t>
            </w:r>
          </w:p>
        </w:tc>
        <w:tc>
          <w:tcPr>
            <w:tcW w:w="1799" w:type="dxa"/>
          </w:tcPr>
          <w:p w14:paraId="363ACA36" w14:textId="093A29AE" w:rsidR="00D76990" w:rsidRDefault="009A0EF7" w:rsidP="005221E7">
            <w:pPr>
              <w:spacing w:before="0" w:after="0" w:line="240" w:lineRule="auto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+100,3 тыс.руб. (+522,4%)</w:t>
            </w:r>
          </w:p>
        </w:tc>
      </w:tr>
    </w:tbl>
    <w:p w14:paraId="74547E90" w14:textId="3B519AC0" w:rsidR="005221E7" w:rsidRPr="005221E7" w:rsidRDefault="005221E7" w:rsidP="00FC74A8">
      <w:pPr>
        <w:spacing w:before="120" w:after="0"/>
        <w:ind w:firstLine="709"/>
        <w:rPr>
          <w:szCs w:val="28"/>
        </w:rPr>
      </w:pPr>
      <w:r w:rsidRPr="005221E7">
        <w:rPr>
          <w:szCs w:val="28"/>
        </w:rPr>
        <w:t xml:space="preserve">Уставный капитал ООО </w:t>
      </w:r>
      <w:r w:rsidR="00DA2083" w:rsidRPr="002952CE">
        <w:rPr>
          <w:szCs w:val="28"/>
        </w:rPr>
        <w:t>«Фест Ин Логистик»</w:t>
      </w:r>
      <w:r w:rsidR="00DA2083">
        <w:rPr>
          <w:szCs w:val="28"/>
        </w:rPr>
        <w:t xml:space="preserve"> </w:t>
      </w:r>
      <w:r w:rsidRPr="005221E7">
        <w:rPr>
          <w:szCs w:val="28"/>
        </w:rPr>
        <w:t>составляет 10 тыс. руб. Это минимальный уставный капитал для организаций, созданных в форме ООО.</w:t>
      </w:r>
    </w:p>
    <w:p w14:paraId="0140B3E8" w14:textId="3582795F" w:rsidR="005221E7" w:rsidRPr="005221E7" w:rsidRDefault="005221E7" w:rsidP="005221E7">
      <w:pPr>
        <w:spacing w:before="0" w:after="0"/>
        <w:ind w:firstLine="709"/>
        <w:rPr>
          <w:szCs w:val="28"/>
        </w:rPr>
      </w:pPr>
      <w:r w:rsidRPr="005221E7">
        <w:rPr>
          <w:szCs w:val="28"/>
        </w:rPr>
        <w:t>В 2025 году организация получила выручку в сумме 371 млн руб., что на 9,1 млн руб., или на 2,5%, больше, чем годом ранее.</w:t>
      </w:r>
      <w:r w:rsidR="00D76990">
        <w:rPr>
          <w:szCs w:val="28"/>
        </w:rPr>
        <w:t xml:space="preserve"> </w:t>
      </w:r>
      <w:r w:rsidRPr="005221E7">
        <w:rPr>
          <w:szCs w:val="28"/>
        </w:rPr>
        <w:t>По состоянию на 31 декабря 2025 года совокупные активы организации составляли 46,3 млн руб. Это на 24,1 млн руб. (на 34,2%) меньше, чем годом ранее.</w:t>
      </w:r>
      <w:r w:rsidR="00D76990">
        <w:rPr>
          <w:szCs w:val="28"/>
        </w:rPr>
        <w:t xml:space="preserve"> </w:t>
      </w:r>
      <w:r w:rsidRPr="005221E7">
        <w:rPr>
          <w:szCs w:val="28"/>
        </w:rPr>
        <w:t xml:space="preserve">Чистые активы ООО </w:t>
      </w:r>
      <w:r w:rsidR="00DA2083" w:rsidRPr="002952CE">
        <w:rPr>
          <w:szCs w:val="28"/>
        </w:rPr>
        <w:t>«Фест Ин Логистик»</w:t>
      </w:r>
      <w:r w:rsidRPr="005221E7">
        <w:rPr>
          <w:szCs w:val="28"/>
        </w:rPr>
        <w:t xml:space="preserve"> по состоянию на 31.12.2025 составили 1,6 млн руб.</w:t>
      </w:r>
      <w:r w:rsidR="00D76990">
        <w:rPr>
          <w:szCs w:val="28"/>
        </w:rPr>
        <w:t xml:space="preserve"> </w:t>
      </w:r>
      <w:r w:rsidRPr="005221E7">
        <w:rPr>
          <w:szCs w:val="28"/>
        </w:rPr>
        <w:t xml:space="preserve">Результатом работы ООО </w:t>
      </w:r>
      <w:r w:rsidR="00DA2083" w:rsidRPr="002952CE">
        <w:rPr>
          <w:szCs w:val="28"/>
        </w:rPr>
        <w:t>«Фест Ин Логистик»</w:t>
      </w:r>
      <w:r w:rsidR="00DA2083">
        <w:rPr>
          <w:szCs w:val="28"/>
        </w:rPr>
        <w:t xml:space="preserve"> </w:t>
      </w:r>
      <w:r w:rsidRPr="005221E7">
        <w:rPr>
          <w:szCs w:val="28"/>
        </w:rPr>
        <w:t>за 2025 год стала прибыль в размере 1 млн руб. Это на 45,7% меньше, чем в 2024 г.</w:t>
      </w:r>
    </w:p>
    <w:p w14:paraId="59BB8060" w14:textId="17460A02" w:rsidR="005221E7" w:rsidRDefault="005221E7" w:rsidP="005221E7">
      <w:pPr>
        <w:spacing w:before="0" w:after="0"/>
        <w:ind w:firstLine="709"/>
        <w:rPr>
          <w:szCs w:val="28"/>
        </w:rPr>
      </w:pPr>
      <w:r w:rsidRPr="005221E7">
        <w:rPr>
          <w:szCs w:val="28"/>
        </w:rPr>
        <w:t>Организация не применяет специальных режимов налогообложения (находится на общем режиме).</w:t>
      </w:r>
      <w:r w:rsidR="00D76990">
        <w:rPr>
          <w:szCs w:val="28"/>
        </w:rPr>
        <w:t xml:space="preserve"> </w:t>
      </w:r>
      <w:r w:rsidRPr="005221E7">
        <w:rPr>
          <w:szCs w:val="28"/>
        </w:rPr>
        <w:t>Организация относится к категории микропредприятий. В соответствии с нормативно утвержденными критериями, микропредприятием считается организация с выручкой до 120 млн. руб. в год и численностью сотрудников до 15 человек.</w:t>
      </w:r>
    </w:p>
    <w:p w14:paraId="5AB49632" w14:textId="77777777" w:rsidR="002E5B98" w:rsidRDefault="002E5B98" w:rsidP="00D76990">
      <w:pPr>
        <w:spacing w:before="120" w:after="0" w:line="240" w:lineRule="auto"/>
        <w:rPr>
          <w:szCs w:val="28"/>
        </w:rPr>
      </w:pPr>
    </w:p>
    <w:p w14:paraId="4E2C2178" w14:textId="29B9DF34" w:rsidR="005221E7" w:rsidRDefault="005221E7" w:rsidP="00D76990">
      <w:pPr>
        <w:spacing w:before="120" w:after="0" w:line="240" w:lineRule="auto"/>
        <w:rPr>
          <w:szCs w:val="28"/>
        </w:rPr>
      </w:pPr>
      <w:r w:rsidRPr="005221E7">
        <w:rPr>
          <w:szCs w:val="28"/>
        </w:rPr>
        <w:lastRenderedPageBreak/>
        <w:t>Таблица 1.3 – Бухгалтерский баланс</w:t>
      </w:r>
    </w:p>
    <w:p w14:paraId="11459C72" w14:textId="77777777" w:rsidR="005221E7" w:rsidRDefault="005221E7" w:rsidP="00D76990">
      <w:pPr>
        <w:spacing w:before="0" w:after="120" w:line="240" w:lineRule="auto"/>
        <w:ind w:firstLine="720"/>
        <w:jc w:val="right"/>
        <w:rPr>
          <w:color w:val="000000" w:themeColor="text1"/>
          <w:szCs w:val="28"/>
        </w:rPr>
      </w:pPr>
      <w:r w:rsidRPr="00FA1BCC">
        <w:rPr>
          <w:color w:val="000000" w:themeColor="text1"/>
          <w:szCs w:val="28"/>
        </w:rPr>
        <w:t>В тысячах рублей</w:t>
      </w: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1134"/>
        <w:gridCol w:w="1276"/>
        <w:gridCol w:w="1269"/>
      </w:tblGrid>
      <w:tr w:rsidR="00D76990" w:rsidRPr="00B33AB5" w14:paraId="1ABC18F8" w14:textId="7F1ECF0D" w:rsidTr="002E5B98">
        <w:trPr>
          <w:trHeight w:val="341"/>
        </w:trPr>
        <w:tc>
          <w:tcPr>
            <w:tcW w:w="4390" w:type="dxa"/>
          </w:tcPr>
          <w:p w14:paraId="73602A7D" w14:textId="77777777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</w:tcPr>
          <w:p w14:paraId="4B4AE2CA" w14:textId="77777777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Код</w:t>
            </w:r>
          </w:p>
        </w:tc>
        <w:tc>
          <w:tcPr>
            <w:tcW w:w="1134" w:type="dxa"/>
          </w:tcPr>
          <w:p w14:paraId="12EB3015" w14:textId="49BA26F3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31.12.2</w:t>
            </w:r>
            <w:r>
              <w:rPr>
                <w:rFonts w:eastAsia="Calibri"/>
                <w:color w:val="000000"/>
                <w:sz w:val="24"/>
                <w:lang w:eastAsia="en-US"/>
              </w:rPr>
              <w:t>5</w:t>
            </w:r>
          </w:p>
        </w:tc>
        <w:tc>
          <w:tcPr>
            <w:tcW w:w="1276" w:type="dxa"/>
          </w:tcPr>
          <w:p w14:paraId="63A06128" w14:textId="775BD988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31.12.2</w:t>
            </w:r>
            <w:r>
              <w:rPr>
                <w:rFonts w:eastAsia="Calibri"/>
                <w:color w:val="000000"/>
                <w:sz w:val="24"/>
                <w:lang w:eastAsia="en-US"/>
              </w:rPr>
              <w:t>4</w:t>
            </w:r>
          </w:p>
        </w:tc>
        <w:tc>
          <w:tcPr>
            <w:tcW w:w="1269" w:type="dxa"/>
          </w:tcPr>
          <w:p w14:paraId="5BFA2FD0" w14:textId="1AC48286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DE78E0">
              <w:rPr>
                <w:rFonts w:eastAsia="Calibri"/>
                <w:color w:val="000000"/>
                <w:sz w:val="24"/>
                <w:lang w:eastAsia="en-US"/>
              </w:rPr>
              <w:t>Отн.</w:t>
            </w:r>
            <w:r w:rsidR="00DE78E0">
              <w:rPr>
                <w:rFonts w:eastAsia="Calibri"/>
                <w:color w:val="000000"/>
                <w:sz w:val="24"/>
                <w:lang w:eastAsia="en-US"/>
              </w:rPr>
              <w:t>(%)</w:t>
            </w:r>
          </w:p>
        </w:tc>
      </w:tr>
      <w:tr w:rsidR="00D76990" w:rsidRPr="00B33AB5" w14:paraId="295D5238" w14:textId="280935C6" w:rsidTr="002E5B98">
        <w:trPr>
          <w:trHeight w:val="269"/>
        </w:trPr>
        <w:tc>
          <w:tcPr>
            <w:tcW w:w="8359" w:type="dxa"/>
            <w:gridSpan w:val="4"/>
          </w:tcPr>
          <w:p w14:paraId="3D16A8FA" w14:textId="77777777" w:rsidR="00D76990" w:rsidRPr="00B33AB5" w:rsidRDefault="00D76990" w:rsidP="00D76990">
            <w:pPr>
              <w:spacing w:before="0" w:after="0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Актив</w:t>
            </w:r>
          </w:p>
        </w:tc>
        <w:tc>
          <w:tcPr>
            <w:tcW w:w="1269" w:type="dxa"/>
          </w:tcPr>
          <w:p w14:paraId="0460C666" w14:textId="77777777" w:rsidR="00D76990" w:rsidRPr="00B33AB5" w:rsidRDefault="00D76990" w:rsidP="00D76990">
            <w:pPr>
              <w:spacing w:before="0" w:after="0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</w:tr>
      <w:tr w:rsidR="00D76990" w:rsidRPr="00B33AB5" w14:paraId="7DAD158B" w14:textId="0FA7E5E3" w:rsidTr="002E5B98">
        <w:tc>
          <w:tcPr>
            <w:tcW w:w="4390" w:type="dxa"/>
          </w:tcPr>
          <w:p w14:paraId="7C27E82F" w14:textId="740DE442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Материальные внеоборотные активы</w:t>
            </w:r>
          </w:p>
        </w:tc>
        <w:tc>
          <w:tcPr>
            <w:tcW w:w="1559" w:type="dxa"/>
          </w:tcPr>
          <w:p w14:paraId="22035BF8" w14:textId="01E74021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1</w:t>
            </w:r>
            <w:r>
              <w:rPr>
                <w:rFonts w:eastAsia="Calibri"/>
                <w:color w:val="000000"/>
                <w:sz w:val="24"/>
                <w:lang w:eastAsia="en-US"/>
              </w:rPr>
              <w:t>150</w:t>
            </w:r>
          </w:p>
        </w:tc>
        <w:tc>
          <w:tcPr>
            <w:tcW w:w="1134" w:type="dxa"/>
          </w:tcPr>
          <w:p w14:paraId="75EC0D89" w14:textId="5A900377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2592</w:t>
            </w:r>
          </w:p>
        </w:tc>
        <w:tc>
          <w:tcPr>
            <w:tcW w:w="1276" w:type="dxa"/>
          </w:tcPr>
          <w:p w14:paraId="7BD035CE" w14:textId="2F9EDF9C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33</w:t>
            </w:r>
            <w:r>
              <w:rPr>
                <w:rFonts w:eastAsia="Calibri"/>
                <w:color w:val="000000"/>
                <w:sz w:val="24"/>
                <w:lang w:eastAsia="en-US"/>
              </w:rPr>
              <w:t>69</w:t>
            </w:r>
          </w:p>
        </w:tc>
        <w:tc>
          <w:tcPr>
            <w:tcW w:w="1269" w:type="dxa"/>
          </w:tcPr>
          <w:p w14:paraId="372AFD19" w14:textId="74164189" w:rsidR="00D76990" w:rsidRPr="00B33AB5" w:rsidRDefault="00DE78E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DE78E0">
              <w:rPr>
                <w:rFonts w:eastAsia="Calibri"/>
                <w:color w:val="000000"/>
                <w:sz w:val="24"/>
                <w:lang w:eastAsia="en-US"/>
              </w:rPr>
              <w:t>−23,1</w:t>
            </w:r>
          </w:p>
        </w:tc>
      </w:tr>
      <w:tr w:rsidR="00D76990" w:rsidRPr="00B33AB5" w14:paraId="0B3CF0D4" w14:textId="073C7470" w:rsidTr="002E5B98">
        <w:trPr>
          <w:trHeight w:val="431"/>
        </w:trPr>
        <w:tc>
          <w:tcPr>
            <w:tcW w:w="4390" w:type="dxa"/>
          </w:tcPr>
          <w:p w14:paraId="7420837B" w14:textId="324E1AD1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Основные средства</w:t>
            </w:r>
          </w:p>
        </w:tc>
        <w:tc>
          <w:tcPr>
            <w:tcW w:w="1559" w:type="dxa"/>
          </w:tcPr>
          <w:p w14:paraId="1E610DFB" w14:textId="7FAA2886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1134" w:type="dxa"/>
          </w:tcPr>
          <w:p w14:paraId="0C62193F" w14:textId="4A714100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2</w:t>
            </w:r>
            <w:r>
              <w:rPr>
                <w:rFonts w:eastAsia="Calibri"/>
                <w:color w:val="000000"/>
                <w:sz w:val="24"/>
                <w:lang w:eastAsia="en-US"/>
              </w:rPr>
              <w:t>592</w:t>
            </w:r>
          </w:p>
        </w:tc>
        <w:tc>
          <w:tcPr>
            <w:tcW w:w="1276" w:type="dxa"/>
          </w:tcPr>
          <w:p w14:paraId="2A6F4F2B" w14:textId="21257230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3369</w:t>
            </w:r>
          </w:p>
        </w:tc>
        <w:tc>
          <w:tcPr>
            <w:tcW w:w="1269" w:type="dxa"/>
          </w:tcPr>
          <w:p w14:paraId="354BA3B0" w14:textId="2B853261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9A0EF7">
              <w:rPr>
                <w:rFonts w:eastAsia="Calibri"/>
                <w:color w:val="000000"/>
                <w:sz w:val="24"/>
                <w:lang w:eastAsia="en-US"/>
              </w:rPr>
              <w:t>−23,1</w:t>
            </w:r>
          </w:p>
        </w:tc>
      </w:tr>
      <w:tr w:rsidR="00D76990" w:rsidRPr="00B33AB5" w14:paraId="01385F05" w14:textId="31D356DA" w:rsidTr="002E5B98">
        <w:trPr>
          <w:trHeight w:val="521"/>
        </w:trPr>
        <w:tc>
          <w:tcPr>
            <w:tcW w:w="4390" w:type="dxa"/>
          </w:tcPr>
          <w:p w14:paraId="3BEF9E14" w14:textId="736B5B64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Денежные средства и денежные эквиваленты</w:t>
            </w:r>
          </w:p>
        </w:tc>
        <w:tc>
          <w:tcPr>
            <w:tcW w:w="1559" w:type="dxa"/>
          </w:tcPr>
          <w:p w14:paraId="72902D6B" w14:textId="0CACC01A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12</w:t>
            </w:r>
            <w:r>
              <w:rPr>
                <w:rFonts w:eastAsia="Calibri"/>
                <w:color w:val="000000"/>
                <w:sz w:val="24"/>
                <w:lang w:eastAsia="en-US"/>
              </w:rPr>
              <w:t>50</w:t>
            </w:r>
          </w:p>
        </w:tc>
        <w:tc>
          <w:tcPr>
            <w:tcW w:w="1134" w:type="dxa"/>
          </w:tcPr>
          <w:p w14:paraId="202B5F01" w14:textId="3429976D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9965</w:t>
            </w:r>
          </w:p>
        </w:tc>
        <w:tc>
          <w:tcPr>
            <w:tcW w:w="1276" w:type="dxa"/>
          </w:tcPr>
          <w:p w14:paraId="3AE86A07" w14:textId="04A2AD37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4780</w:t>
            </w:r>
          </w:p>
        </w:tc>
        <w:tc>
          <w:tcPr>
            <w:tcW w:w="1269" w:type="dxa"/>
          </w:tcPr>
          <w:p w14:paraId="13B7C0B7" w14:textId="256CBDDB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9A0EF7">
              <w:rPr>
                <w:rFonts w:eastAsia="Calibri"/>
                <w:color w:val="000000"/>
                <w:sz w:val="24"/>
                <w:lang w:eastAsia="en-US"/>
              </w:rPr>
              <w:t>+108,5</w:t>
            </w:r>
          </w:p>
        </w:tc>
      </w:tr>
      <w:tr w:rsidR="00D76990" w:rsidRPr="00B33AB5" w14:paraId="7FD47137" w14:textId="0B68E5F4" w:rsidTr="002E5B98">
        <w:trPr>
          <w:trHeight w:val="521"/>
        </w:trPr>
        <w:tc>
          <w:tcPr>
            <w:tcW w:w="4390" w:type="dxa"/>
          </w:tcPr>
          <w:p w14:paraId="2CE224DD" w14:textId="774D39A6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Финансовые и другие оборотные активы (включая дебиторскую задолженность)</w:t>
            </w:r>
          </w:p>
        </w:tc>
        <w:tc>
          <w:tcPr>
            <w:tcW w:w="1559" w:type="dxa"/>
          </w:tcPr>
          <w:p w14:paraId="7AAD0F7E" w14:textId="23D59FCD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1240 (1230)</w:t>
            </w:r>
          </w:p>
        </w:tc>
        <w:tc>
          <w:tcPr>
            <w:tcW w:w="1134" w:type="dxa"/>
          </w:tcPr>
          <w:p w14:paraId="5C38537A" w14:textId="7CE1C902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33743</w:t>
            </w:r>
          </w:p>
        </w:tc>
        <w:tc>
          <w:tcPr>
            <w:tcW w:w="1276" w:type="dxa"/>
          </w:tcPr>
          <w:p w14:paraId="77E74F27" w14:textId="6B4C8E80" w:rsidR="00D76990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62214</w:t>
            </w:r>
          </w:p>
        </w:tc>
        <w:tc>
          <w:tcPr>
            <w:tcW w:w="1269" w:type="dxa"/>
          </w:tcPr>
          <w:p w14:paraId="524A8154" w14:textId="253676B0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9A0EF7">
              <w:rPr>
                <w:rFonts w:eastAsia="Calibri"/>
                <w:color w:val="000000"/>
                <w:sz w:val="24"/>
                <w:lang w:eastAsia="en-US"/>
              </w:rPr>
              <w:t>−45,8</w:t>
            </w:r>
          </w:p>
        </w:tc>
      </w:tr>
      <w:tr w:rsidR="00D76990" w:rsidRPr="00B33AB5" w14:paraId="1391F8F7" w14:textId="0F505C7E" w:rsidTr="002E5B98">
        <w:trPr>
          <w:trHeight w:val="521"/>
        </w:trPr>
        <w:tc>
          <w:tcPr>
            <w:tcW w:w="4390" w:type="dxa"/>
          </w:tcPr>
          <w:p w14:paraId="0231888D" w14:textId="253196D6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Дебиторская задолженность</w:t>
            </w:r>
          </w:p>
        </w:tc>
        <w:tc>
          <w:tcPr>
            <w:tcW w:w="1559" w:type="dxa"/>
          </w:tcPr>
          <w:p w14:paraId="41503BCD" w14:textId="77777777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1134" w:type="dxa"/>
          </w:tcPr>
          <w:p w14:paraId="3E12F241" w14:textId="3E544D0A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28977</w:t>
            </w:r>
          </w:p>
        </w:tc>
        <w:tc>
          <w:tcPr>
            <w:tcW w:w="1276" w:type="dxa"/>
          </w:tcPr>
          <w:p w14:paraId="77E47CBB" w14:textId="5A25C80B" w:rsidR="00D76990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32383</w:t>
            </w:r>
          </w:p>
        </w:tc>
        <w:tc>
          <w:tcPr>
            <w:tcW w:w="1269" w:type="dxa"/>
          </w:tcPr>
          <w:p w14:paraId="18F9139C" w14:textId="4EDC6A84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9A0EF7">
              <w:rPr>
                <w:rFonts w:eastAsia="Calibri"/>
                <w:color w:val="000000"/>
                <w:sz w:val="24"/>
                <w:lang w:eastAsia="en-US"/>
              </w:rPr>
              <w:t>−10,5</w:t>
            </w:r>
          </w:p>
        </w:tc>
      </w:tr>
      <w:tr w:rsidR="00D76990" w:rsidRPr="00B33AB5" w14:paraId="4DFF2DC6" w14:textId="2672063D" w:rsidTr="002E5B98">
        <w:tc>
          <w:tcPr>
            <w:tcW w:w="4390" w:type="dxa"/>
          </w:tcPr>
          <w:p w14:paraId="6AA1F970" w14:textId="77777777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Баланс</w:t>
            </w:r>
          </w:p>
        </w:tc>
        <w:tc>
          <w:tcPr>
            <w:tcW w:w="1559" w:type="dxa"/>
          </w:tcPr>
          <w:p w14:paraId="62EB277C" w14:textId="77777777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1600</w:t>
            </w:r>
          </w:p>
        </w:tc>
        <w:tc>
          <w:tcPr>
            <w:tcW w:w="1134" w:type="dxa"/>
          </w:tcPr>
          <w:p w14:paraId="7256B7A1" w14:textId="4DC7EF23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46300</w:t>
            </w:r>
          </w:p>
        </w:tc>
        <w:tc>
          <w:tcPr>
            <w:tcW w:w="1276" w:type="dxa"/>
          </w:tcPr>
          <w:p w14:paraId="03CF97CC" w14:textId="5E39012A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70363</w:t>
            </w:r>
          </w:p>
        </w:tc>
        <w:tc>
          <w:tcPr>
            <w:tcW w:w="1269" w:type="dxa"/>
          </w:tcPr>
          <w:p w14:paraId="7F661F55" w14:textId="0E0853D5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9A0EF7">
              <w:rPr>
                <w:rFonts w:eastAsia="Calibri"/>
                <w:color w:val="000000"/>
                <w:sz w:val="24"/>
                <w:lang w:eastAsia="en-US"/>
              </w:rPr>
              <w:t>−34,2</w:t>
            </w:r>
          </w:p>
        </w:tc>
      </w:tr>
      <w:tr w:rsidR="00D76990" w:rsidRPr="00B33AB5" w14:paraId="7C86AD67" w14:textId="0BCD0388" w:rsidTr="002E5B98">
        <w:trPr>
          <w:trHeight w:val="476"/>
        </w:trPr>
        <w:tc>
          <w:tcPr>
            <w:tcW w:w="8359" w:type="dxa"/>
            <w:gridSpan w:val="4"/>
          </w:tcPr>
          <w:p w14:paraId="518BD567" w14:textId="77777777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Пассив</w:t>
            </w:r>
          </w:p>
        </w:tc>
        <w:tc>
          <w:tcPr>
            <w:tcW w:w="1269" w:type="dxa"/>
          </w:tcPr>
          <w:p w14:paraId="530D316D" w14:textId="77777777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</w:tr>
      <w:tr w:rsidR="00D76990" w:rsidRPr="00B33AB5" w14:paraId="66B8C5FE" w14:textId="3C2E0534" w:rsidTr="002E5B98">
        <w:tc>
          <w:tcPr>
            <w:tcW w:w="4390" w:type="dxa"/>
          </w:tcPr>
          <w:p w14:paraId="55B73237" w14:textId="77777777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Капитал и резервы</w:t>
            </w:r>
          </w:p>
        </w:tc>
        <w:tc>
          <w:tcPr>
            <w:tcW w:w="1559" w:type="dxa"/>
          </w:tcPr>
          <w:p w14:paraId="700E5419" w14:textId="77777777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1300</w:t>
            </w:r>
          </w:p>
        </w:tc>
        <w:tc>
          <w:tcPr>
            <w:tcW w:w="1134" w:type="dxa"/>
          </w:tcPr>
          <w:p w14:paraId="70BD4767" w14:textId="40B95C82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1554</w:t>
            </w:r>
          </w:p>
        </w:tc>
        <w:tc>
          <w:tcPr>
            <w:tcW w:w="1276" w:type="dxa"/>
          </w:tcPr>
          <w:p w14:paraId="2869323B" w14:textId="2F1F7B4B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1854</w:t>
            </w:r>
          </w:p>
        </w:tc>
        <w:tc>
          <w:tcPr>
            <w:tcW w:w="1269" w:type="dxa"/>
          </w:tcPr>
          <w:p w14:paraId="4C8A773A" w14:textId="3A777D63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9A0EF7">
              <w:rPr>
                <w:rFonts w:eastAsia="Calibri"/>
                <w:color w:val="000000"/>
                <w:sz w:val="24"/>
                <w:lang w:eastAsia="en-US"/>
              </w:rPr>
              <w:t>−16,2</w:t>
            </w:r>
          </w:p>
        </w:tc>
      </w:tr>
      <w:tr w:rsidR="00D76990" w:rsidRPr="00B33AB5" w14:paraId="70EAF677" w14:textId="770CD604" w:rsidTr="002E5B98">
        <w:tc>
          <w:tcPr>
            <w:tcW w:w="4390" w:type="dxa"/>
          </w:tcPr>
          <w:p w14:paraId="76F7C83A" w14:textId="49619CD8" w:rsidR="00D76990" w:rsidRPr="00B33AB5" w:rsidRDefault="00D76990" w:rsidP="00D76990">
            <w:pPr>
              <w:tabs>
                <w:tab w:val="left" w:pos="885"/>
              </w:tabs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ab/>
              <w:t>Нераспределенная прибыль (непокрытый убыток)</w:t>
            </w:r>
          </w:p>
        </w:tc>
        <w:tc>
          <w:tcPr>
            <w:tcW w:w="1559" w:type="dxa"/>
          </w:tcPr>
          <w:p w14:paraId="1AC95C7F" w14:textId="77777777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1134" w:type="dxa"/>
          </w:tcPr>
          <w:p w14:paraId="39EE3EB1" w14:textId="2C909B48" w:rsidR="00D76990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1554</w:t>
            </w:r>
          </w:p>
        </w:tc>
        <w:tc>
          <w:tcPr>
            <w:tcW w:w="1276" w:type="dxa"/>
          </w:tcPr>
          <w:p w14:paraId="03E7DBE1" w14:textId="51E7C2B1" w:rsidR="00D76990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1854</w:t>
            </w:r>
          </w:p>
        </w:tc>
        <w:tc>
          <w:tcPr>
            <w:tcW w:w="1269" w:type="dxa"/>
          </w:tcPr>
          <w:p w14:paraId="427B5183" w14:textId="1AA93A6D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9A0EF7">
              <w:rPr>
                <w:rFonts w:eastAsia="Calibri"/>
                <w:color w:val="000000"/>
                <w:sz w:val="24"/>
                <w:lang w:eastAsia="en-US"/>
              </w:rPr>
              <w:t>−16,2</w:t>
            </w:r>
          </w:p>
        </w:tc>
      </w:tr>
      <w:tr w:rsidR="00D76990" w:rsidRPr="00B33AB5" w14:paraId="272D2B11" w14:textId="0FF2E463" w:rsidTr="002E5B98">
        <w:tc>
          <w:tcPr>
            <w:tcW w:w="4390" w:type="dxa"/>
          </w:tcPr>
          <w:p w14:paraId="0BE06B34" w14:textId="062D0899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Долгосрочные заемные средства</w:t>
            </w:r>
          </w:p>
        </w:tc>
        <w:tc>
          <w:tcPr>
            <w:tcW w:w="1559" w:type="dxa"/>
          </w:tcPr>
          <w:p w14:paraId="3B7D73C5" w14:textId="39EC87C7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1410</w:t>
            </w:r>
          </w:p>
        </w:tc>
        <w:tc>
          <w:tcPr>
            <w:tcW w:w="1134" w:type="dxa"/>
          </w:tcPr>
          <w:p w14:paraId="56CF2A27" w14:textId="4221BDF3" w:rsidR="00D76990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276" w:type="dxa"/>
          </w:tcPr>
          <w:p w14:paraId="6490EEFC" w14:textId="2380F942" w:rsidR="00D76990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269" w:type="dxa"/>
          </w:tcPr>
          <w:p w14:paraId="74305C9D" w14:textId="6933238A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-</w:t>
            </w:r>
          </w:p>
        </w:tc>
      </w:tr>
      <w:tr w:rsidR="00D76990" w:rsidRPr="00B33AB5" w14:paraId="69BBC395" w14:textId="7E5DEB24" w:rsidTr="002E5B98">
        <w:tc>
          <w:tcPr>
            <w:tcW w:w="4390" w:type="dxa"/>
          </w:tcPr>
          <w:p w14:paraId="5CC828C9" w14:textId="22543082" w:rsidR="00D76990" w:rsidRPr="00B33AB5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EB503E">
              <w:rPr>
                <w:rFonts w:eastAsia="Calibri"/>
                <w:color w:val="000000"/>
                <w:sz w:val="24"/>
                <w:lang w:eastAsia="en-US"/>
              </w:rPr>
              <w:t>Другие долгосрочные обязательства</w:t>
            </w:r>
          </w:p>
        </w:tc>
        <w:tc>
          <w:tcPr>
            <w:tcW w:w="1559" w:type="dxa"/>
          </w:tcPr>
          <w:p w14:paraId="05D18E0D" w14:textId="65B99E90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1450</w:t>
            </w:r>
          </w:p>
        </w:tc>
        <w:tc>
          <w:tcPr>
            <w:tcW w:w="1134" w:type="dxa"/>
          </w:tcPr>
          <w:p w14:paraId="534332D5" w14:textId="1D04FA5E" w:rsidR="00D76990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1276" w:type="dxa"/>
          </w:tcPr>
          <w:p w14:paraId="5401F25D" w14:textId="501B6874" w:rsidR="00D76990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3233</w:t>
            </w:r>
          </w:p>
        </w:tc>
        <w:tc>
          <w:tcPr>
            <w:tcW w:w="1269" w:type="dxa"/>
          </w:tcPr>
          <w:p w14:paraId="7412CADF" w14:textId="69E74AF5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-</w:t>
            </w:r>
          </w:p>
        </w:tc>
      </w:tr>
      <w:tr w:rsidR="00D76990" w:rsidRPr="00B33AB5" w14:paraId="35A82362" w14:textId="0FFDC487" w:rsidTr="002E5B98">
        <w:tc>
          <w:tcPr>
            <w:tcW w:w="4390" w:type="dxa"/>
          </w:tcPr>
          <w:p w14:paraId="599082D4" w14:textId="77E0DCC0" w:rsidR="00D76990" w:rsidRPr="00B33AB5" w:rsidRDefault="00D76990" w:rsidP="00D76990">
            <w:pPr>
              <w:tabs>
                <w:tab w:val="left" w:pos="2415"/>
              </w:tabs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EB503E">
              <w:rPr>
                <w:rFonts w:eastAsia="Calibri"/>
                <w:color w:val="000000"/>
                <w:sz w:val="24"/>
                <w:lang w:eastAsia="en-US"/>
              </w:rPr>
              <w:t>Краткосрочная кредиторская задолженность</w:t>
            </w:r>
          </w:p>
        </w:tc>
        <w:tc>
          <w:tcPr>
            <w:tcW w:w="1559" w:type="dxa"/>
          </w:tcPr>
          <w:p w14:paraId="17F7EBE4" w14:textId="77777777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1520</w:t>
            </w:r>
          </w:p>
        </w:tc>
        <w:tc>
          <w:tcPr>
            <w:tcW w:w="1134" w:type="dxa"/>
          </w:tcPr>
          <w:p w14:paraId="1D213A62" w14:textId="0F5D373E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44746</w:t>
            </w:r>
          </w:p>
        </w:tc>
        <w:tc>
          <w:tcPr>
            <w:tcW w:w="1276" w:type="dxa"/>
          </w:tcPr>
          <w:p w14:paraId="1EC9900E" w14:textId="4D5450CE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68510</w:t>
            </w:r>
          </w:p>
        </w:tc>
        <w:tc>
          <w:tcPr>
            <w:tcW w:w="1269" w:type="dxa"/>
          </w:tcPr>
          <w:p w14:paraId="156917BB" w14:textId="6A43D36B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9A0EF7">
              <w:rPr>
                <w:rFonts w:eastAsia="Calibri"/>
                <w:color w:val="000000"/>
                <w:sz w:val="24"/>
                <w:lang w:eastAsia="en-US"/>
              </w:rPr>
              <w:t>−34,7</w:t>
            </w:r>
          </w:p>
        </w:tc>
      </w:tr>
      <w:tr w:rsidR="00D76990" w:rsidRPr="00B33AB5" w14:paraId="3531EECE" w14:textId="7BC02C9C" w:rsidTr="002E5B98">
        <w:tc>
          <w:tcPr>
            <w:tcW w:w="4390" w:type="dxa"/>
          </w:tcPr>
          <w:p w14:paraId="0E622638" w14:textId="36BDA97E" w:rsidR="00D76990" w:rsidRPr="00EB503E" w:rsidRDefault="00D76990" w:rsidP="00D76990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EB503E">
              <w:rPr>
                <w:rFonts w:eastAsia="Calibri"/>
                <w:color w:val="000000"/>
                <w:sz w:val="24"/>
                <w:lang w:eastAsia="en-US"/>
              </w:rPr>
              <w:t>Кредиторская задолженность</w:t>
            </w:r>
          </w:p>
        </w:tc>
        <w:tc>
          <w:tcPr>
            <w:tcW w:w="1559" w:type="dxa"/>
          </w:tcPr>
          <w:p w14:paraId="6660EDFC" w14:textId="08685483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1134" w:type="dxa"/>
          </w:tcPr>
          <w:p w14:paraId="2F96CCDE" w14:textId="53D39AE9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42483</w:t>
            </w:r>
          </w:p>
        </w:tc>
        <w:tc>
          <w:tcPr>
            <w:tcW w:w="1276" w:type="dxa"/>
          </w:tcPr>
          <w:p w14:paraId="473E1ED7" w14:textId="2CA7BB39" w:rsidR="00D76990" w:rsidRPr="00B33AB5" w:rsidRDefault="00D76990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65277</w:t>
            </w:r>
          </w:p>
        </w:tc>
        <w:tc>
          <w:tcPr>
            <w:tcW w:w="1269" w:type="dxa"/>
          </w:tcPr>
          <w:p w14:paraId="167C480C" w14:textId="2808D878" w:rsidR="00D76990" w:rsidRDefault="009A0EF7" w:rsidP="00B33AB5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9A0EF7">
              <w:rPr>
                <w:rFonts w:eastAsia="Calibri"/>
                <w:color w:val="000000"/>
                <w:sz w:val="24"/>
                <w:lang w:eastAsia="en-US"/>
              </w:rPr>
              <w:t>−34,9</w:t>
            </w:r>
          </w:p>
        </w:tc>
      </w:tr>
      <w:tr w:rsidR="00D76990" w:rsidRPr="00B33AB5" w14:paraId="46745575" w14:textId="38E4B313" w:rsidTr="002E5B98">
        <w:tc>
          <w:tcPr>
            <w:tcW w:w="4390" w:type="dxa"/>
          </w:tcPr>
          <w:p w14:paraId="57A3205D" w14:textId="77777777" w:rsidR="00D76990" w:rsidRPr="00B33AB5" w:rsidRDefault="00D76990" w:rsidP="00D76990">
            <w:pPr>
              <w:widowControl w:val="0"/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Баланс</w:t>
            </w:r>
          </w:p>
        </w:tc>
        <w:tc>
          <w:tcPr>
            <w:tcW w:w="1559" w:type="dxa"/>
          </w:tcPr>
          <w:p w14:paraId="281D6D39" w14:textId="77777777" w:rsidR="00D76990" w:rsidRPr="00B33AB5" w:rsidRDefault="00D76990" w:rsidP="00D76990">
            <w:pPr>
              <w:widowControl w:val="0"/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33AB5">
              <w:rPr>
                <w:rFonts w:eastAsia="Calibri"/>
                <w:color w:val="000000"/>
                <w:sz w:val="24"/>
                <w:lang w:eastAsia="en-US"/>
              </w:rPr>
              <w:t>1700</w:t>
            </w:r>
          </w:p>
        </w:tc>
        <w:tc>
          <w:tcPr>
            <w:tcW w:w="1134" w:type="dxa"/>
          </w:tcPr>
          <w:p w14:paraId="0BF3EA98" w14:textId="1AAF98A3" w:rsidR="00D76990" w:rsidRPr="00B33AB5" w:rsidRDefault="00D76990" w:rsidP="00D76990">
            <w:pPr>
              <w:widowControl w:val="0"/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46300</w:t>
            </w:r>
          </w:p>
        </w:tc>
        <w:tc>
          <w:tcPr>
            <w:tcW w:w="1276" w:type="dxa"/>
          </w:tcPr>
          <w:p w14:paraId="277B7641" w14:textId="6DB1F668" w:rsidR="00D76990" w:rsidRPr="00B33AB5" w:rsidRDefault="00D76990" w:rsidP="00D76990">
            <w:pPr>
              <w:widowControl w:val="0"/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70364</w:t>
            </w:r>
          </w:p>
        </w:tc>
        <w:tc>
          <w:tcPr>
            <w:tcW w:w="1269" w:type="dxa"/>
          </w:tcPr>
          <w:p w14:paraId="38B6BB04" w14:textId="69171351" w:rsidR="00D76990" w:rsidRDefault="009A0EF7" w:rsidP="00D76990">
            <w:pPr>
              <w:widowControl w:val="0"/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9A0EF7">
              <w:rPr>
                <w:rFonts w:eastAsia="Calibri"/>
                <w:color w:val="000000"/>
                <w:sz w:val="24"/>
                <w:lang w:eastAsia="en-US"/>
              </w:rPr>
              <w:t>−34,2</w:t>
            </w:r>
          </w:p>
        </w:tc>
      </w:tr>
    </w:tbl>
    <w:p w14:paraId="3BD90FF2" w14:textId="0FE34766" w:rsidR="005221E7" w:rsidRDefault="00CB5AC3" w:rsidP="00D76990">
      <w:pPr>
        <w:widowControl w:val="0"/>
        <w:spacing w:before="0" w:after="0"/>
        <w:ind w:firstLine="709"/>
        <w:rPr>
          <w:szCs w:val="28"/>
        </w:rPr>
      </w:pPr>
      <w:r w:rsidRPr="00CB5AC3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1C5BFB34" wp14:editId="19EBEE30">
            <wp:simplePos x="0" y="0"/>
            <wp:positionH relativeFrom="column">
              <wp:posOffset>-22860</wp:posOffset>
            </wp:positionH>
            <wp:positionV relativeFrom="paragraph">
              <wp:posOffset>671195</wp:posOffset>
            </wp:positionV>
            <wp:extent cx="6120130" cy="2962275"/>
            <wp:effectExtent l="0" t="0" r="0" b="9525"/>
            <wp:wrapTopAndBottom/>
            <wp:docPr id="459201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0105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B5AC3">
        <w:rPr>
          <w:szCs w:val="28"/>
        </w:rPr>
        <w:t>Изменение капитала и резервов, а также сумма внеоборотных и всех активов организации представлены на следующем графике</w:t>
      </w:r>
      <w:r w:rsidR="00D76990">
        <w:rPr>
          <w:szCs w:val="28"/>
        </w:rPr>
        <w:t xml:space="preserve"> (рисунок 1.1)</w:t>
      </w:r>
      <w:r w:rsidRPr="00CB5AC3">
        <w:rPr>
          <w:szCs w:val="28"/>
        </w:rPr>
        <w:t>:</w:t>
      </w:r>
    </w:p>
    <w:p w14:paraId="17EF7B99" w14:textId="15238167" w:rsidR="00CB5AC3" w:rsidRDefault="00CB5AC3" w:rsidP="00CB5AC3">
      <w:pPr>
        <w:spacing w:after="120"/>
        <w:jc w:val="center"/>
        <w:rPr>
          <w:color w:val="000000" w:themeColor="text1"/>
          <w:szCs w:val="28"/>
        </w:rPr>
      </w:pPr>
      <w:bookmarkStart w:id="13" w:name="_Hlk140002814"/>
      <w:r w:rsidRPr="00D4353C">
        <w:rPr>
          <w:color w:val="000000" w:themeColor="text1"/>
          <w:szCs w:val="28"/>
        </w:rPr>
        <w:t>Рисунок 1</w:t>
      </w:r>
      <w:r w:rsidR="00D76990">
        <w:rPr>
          <w:color w:val="000000" w:themeColor="text1"/>
          <w:szCs w:val="28"/>
        </w:rPr>
        <w:t>.1</w:t>
      </w:r>
      <w:r w:rsidRPr="00D4353C">
        <w:rPr>
          <w:color w:val="000000" w:themeColor="text1"/>
          <w:szCs w:val="28"/>
        </w:rPr>
        <w:t xml:space="preserve"> </w:t>
      </w:r>
      <w:r w:rsidR="00D76990">
        <w:rPr>
          <w:color w:val="000000" w:themeColor="text1"/>
          <w:szCs w:val="28"/>
        </w:rPr>
        <w:t>–</w:t>
      </w:r>
      <w:r w:rsidRPr="00D4353C">
        <w:rPr>
          <w:color w:val="000000" w:themeColor="text1"/>
          <w:szCs w:val="28"/>
        </w:rPr>
        <w:t xml:space="preserve"> Динамика показателей</w:t>
      </w:r>
    </w:p>
    <w:bookmarkEnd w:id="13"/>
    <w:p w14:paraId="0B16FEFB" w14:textId="660C9DCF" w:rsidR="00CB5AC3" w:rsidRDefault="00670666" w:rsidP="00D76990">
      <w:pPr>
        <w:widowControl w:val="0"/>
        <w:spacing w:before="0" w:after="0"/>
        <w:ind w:firstLine="709"/>
        <w:rPr>
          <w:szCs w:val="28"/>
        </w:rPr>
      </w:pPr>
      <w:r>
        <w:rPr>
          <w:szCs w:val="28"/>
        </w:rPr>
        <w:lastRenderedPageBreak/>
        <w:t>И</w:t>
      </w:r>
      <w:r w:rsidRPr="00670666">
        <w:rPr>
          <w:szCs w:val="28"/>
        </w:rPr>
        <w:t>сходя из информации, представленной в таблице</w:t>
      </w:r>
      <w:r>
        <w:rPr>
          <w:szCs w:val="28"/>
        </w:rPr>
        <w:t xml:space="preserve"> и на графике следует, что </w:t>
      </w:r>
      <w:r w:rsidRPr="00670666">
        <w:rPr>
          <w:szCs w:val="28"/>
        </w:rPr>
        <w:t>за период с 31.12.2024 по 31.12.2025 совокупные активы ООО «Ф</w:t>
      </w:r>
      <w:r>
        <w:rPr>
          <w:szCs w:val="28"/>
        </w:rPr>
        <w:t>ест</w:t>
      </w:r>
      <w:r w:rsidRPr="00670666">
        <w:rPr>
          <w:szCs w:val="28"/>
        </w:rPr>
        <w:t xml:space="preserve"> И</w:t>
      </w:r>
      <w:r>
        <w:rPr>
          <w:szCs w:val="28"/>
        </w:rPr>
        <w:t xml:space="preserve">н </w:t>
      </w:r>
      <w:r w:rsidRPr="00670666">
        <w:rPr>
          <w:szCs w:val="28"/>
        </w:rPr>
        <w:t>Л</w:t>
      </w:r>
      <w:r>
        <w:rPr>
          <w:szCs w:val="28"/>
        </w:rPr>
        <w:t>огистик</w:t>
      </w:r>
      <w:r w:rsidRPr="00670666">
        <w:rPr>
          <w:szCs w:val="28"/>
        </w:rPr>
        <w:t>» сократились на 24,1 млн руб. (на 34,2%) – с 70,4 млн руб. до 46,3 млн руб. Основные средства уменьшились на 0,8 млн руб. вследствие амортизации, денежные средства выросли на 5,2 млн руб., что свидетельствует о повышении ликвидности. Дебиторская задолженность снизилась на 3,4 млн руб., а кредиторская – на 22,8 млн руб., что говорит об оптимизации расчетов с контрагентами и снижении долговой нагрузки. Капитал и резервы уменьшились на 0,3 млн руб. в связи с распределением прибыли. Сокращение активов на фоне роста выручки на 2,5% (до 370,6 млн руб.) подтверждает повышение эффективности их использования.</w:t>
      </w:r>
    </w:p>
    <w:p w14:paraId="409B6141" w14:textId="77777777" w:rsidR="00670666" w:rsidRDefault="00670666" w:rsidP="00D76990">
      <w:pPr>
        <w:widowControl w:val="0"/>
        <w:spacing w:before="0" w:after="0"/>
        <w:ind w:firstLine="709"/>
        <w:rPr>
          <w:szCs w:val="28"/>
        </w:rPr>
      </w:pPr>
      <w:r>
        <w:rPr>
          <w:szCs w:val="28"/>
        </w:rPr>
        <w:t xml:space="preserve"> </w:t>
      </w:r>
      <w:r w:rsidRPr="00670666">
        <w:rPr>
          <w:szCs w:val="28"/>
        </w:rPr>
        <w:t>Перечень доходов, расходов и финансовые результаты приведен в соответ</w:t>
      </w:r>
      <w:r w:rsidRPr="00670666">
        <w:rPr>
          <w:szCs w:val="28"/>
        </w:rPr>
        <w:softHyphen/>
        <w:t>ствии с официально утвержденной Минфином формой (Приказ Минфина РФ от 02.07.2010 N 66н):</w:t>
      </w:r>
    </w:p>
    <w:p w14:paraId="39ABB1E7" w14:textId="5C8D7CF0" w:rsidR="00670666" w:rsidRDefault="00670666" w:rsidP="00D76990">
      <w:pPr>
        <w:widowControl w:val="0"/>
        <w:spacing w:before="0" w:after="0" w:line="240" w:lineRule="auto"/>
        <w:rPr>
          <w:szCs w:val="28"/>
        </w:rPr>
      </w:pPr>
      <w:r w:rsidRPr="00670666">
        <w:rPr>
          <w:szCs w:val="28"/>
        </w:rPr>
        <w:t>Таблица 1.</w:t>
      </w:r>
      <w:r w:rsidR="00EC2B3F">
        <w:rPr>
          <w:szCs w:val="28"/>
        </w:rPr>
        <w:t>4</w:t>
      </w:r>
      <w:r w:rsidRPr="00670666">
        <w:rPr>
          <w:szCs w:val="28"/>
        </w:rPr>
        <w:t xml:space="preserve"> – Основные финансовые показатели</w:t>
      </w:r>
    </w:p>
    <w:p w14:paraId="33201739" w14:textId="6F12F89C" w:rsidR="00BC65B6" w:rsidRPr="00BC65B6" w:rsidRDefault="00BC65B6" w:rsidP="00D76990">
      <w:pPr>
        <w:widowControl w:val="0"/>
        <w:spacing w:before="0" w:after="120" w:line="240" w:lineRule="auto"/>
        <w:ind w:firstLine="720"/>
        <w:jc w:val="right"/>
        <w:rPr>
          <w:color w:val="000000" w:themeColor="text1"/>
          <w:szCs w:val="28"/>
        </w:rPr>
      </w:pPr>
      <w:r w:rsidRPr="00946433">
        <w:rPr>
          <w:color w:val="000000" w:themeColor="text1"/>
          <w:szCs w:val="28"/>
        </w:rPr>
        <w:t>В тысячах рублей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4673"/>
        <w:gridCol w:w="851"/>
        <w:gridCol w:w="1417"/>
        <w:gridCol w:w="1276"/>
        <w:gridCol w:w="1411"/>
      </w:tblGrid>
      <w:tr w:rsidR="00D76990" w:rsidRPr="00BC65B6" w14:paraId="14171CBB" w14:textId="1454BD48" w:rsidTr="002E5B98">
        <w:tc>
          <w:tcPr>
            <w:tcW w:w="4673" w:type="dxa"/>
          </w:tcPr>
          <w:p w14:paraId="1FA9FFE8" w14:textId="77777777" w:rsidR="00D76990" w:rsidRPr="00BC65B6" w:rsidRDefault="00D76990" w:rsidP="00D76990">
            <w:pPr>
              <w:spacing w:before="0" w:after="0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BC65B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851" w:type="dxa"/>
          </w:tcPr>
          <w:p w14:paraId="57CB1908" w14:textId="77777777" w:rsidR="00D76990" w:rsidRPr="00BC65B6" w:rsidRDefault="00D76990" w:rsidP="00BC65B6">
            <w:pPr>
              <w:spacing w:before="0" w:after="0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BC65B6">
              <w:rPr>
                <w:color w:val="000000"/>
                <w:sz w:val="24"/>
              </w:rPr>
              <w:t>Код</w:t>
            </w:r>
          </w:p>
        </w:tc>
        <w:tc>
          <w:tcPr>
            <w:tcW w:w="1417" w:type="dxa"/>
          </w:tcPr>
          <w:p w14:paraId="258C3920" w14:textId="42CCC55F" w:rsidR="00D76990" w:rsidRPr="009A0EF7" w:rsidRDefault="00D76990" w:rsidP="00BC65B6">
            <w:pPr>
              <w:spacing w:before="0" w:after="0"/>
              <w:jc w:val="center"/>
              <w:rPr>
                <w:rFonts w:eastAsia="Calibri"/>
                <w:sz w:val="24"/>
                <w:lang w:eastAsia="en-US"/>
              </w:rPr>
            </w:pPr>
            <w:r w:rsidRPr="009A0EF7">
              <w:rPr>
                <w:sz w:val="24"/>
              </w:rPr>
              <w:t>202</w:t>
            </w:r>
            <w:r w:rsidR="007E2A91" w:rsidRPr="009A0EF7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0F7845B6" w14:textId="134D864E" w:rsidR="00D76990" w:rsidRPr="009A0EF7" w:rsidRDefault="00D76990" w:rsidP="00BC65B6">
            <w:pPr>
              <w:spacing w:before="0" w:after="0"/>
              <w:jc w:val="center"/>
              <w:rPr>
                <w:rFonts w:eastAsia="Calibri"/>
                <w:sz w:val="24"/>
                <w:lang w:eastAsia="en-US"/>
              </w:rPr>
            </w:pPr>
            <w:r w:rsidRPr="009A0EF7">
              <w:rPr>
                <w:sz w:val="24"/>
              </w:rPr>
              <w:t>202</w:t>
            </w:r>
            <w:r w:rsidR="007E2A91" w:rsidRPr="009A0EF7">
              <w:rPr>
                <w:sz w:val="24"/>
              </w:rPr>
              <w:t>5</w:t>
            </w:r>
          </w:p>
        </w:tc>
        <w:tc>
          <w:tcPr>
            <w:tcW w:w="1411" w:type="dxa"/>
          </w:tcPr>
          <w:p w14:paraId="11EE4116" w14:textId="61E9F426" w:rsidR="00D76990" w:rsidRPr="00BC65B6" w:rsidRDefault="009A0EF7" w:rsidP="00BC65B6">
            <w:pPr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Отн.</w:t>
            </w:r>
          </w:p>
        </w:tc>
      </w:tr>
      <w:tr w:rsidR="00D76990" w:rsidRPr="00BC65B6" w14:paraId="1E73A316" w14:textId="7C4398DE" w:rsidTr="002E5B98">
        <w:trPr>
          <w:trHeight w:val="569"/>
        </w:trPr>
        <w:tc>
          <w:tcPr>
            <w:tcW w:w="4673" w:type="dxa"/>
            <w:noWrap/>
          </w:tcPr>
          <w:p w14:paraId="55B5DB98" w14:textId="77777777" w:rsidR="00D76990" w:rsidRPr="00BC65B6" w:rsidRDefault="00D76990" w:rsidP="00D76990">
            <w:pPr>
              <w:spacing w:before="0" w:after="0" w:line="240" w:lineRule="auto"/>
              <w:jc w:val="left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Выручка</w:t>
            </w:r>
          </w:p>
        </w:tc>
        <w:tc>
          <w:tcPr>
            <w:tcW w:w="851" w:type="dxa"/>
            <w:noWrap/>
          </w:tcPr>
          <w:p w14:paraId="3CB62FC2" w14:textId="77777777" w:rsidR="00D76990" w:rsidRPr="00BC65B6" w:rsidRDefault="00D76990" w:rsidP="00BC65B6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2110</w:t>
            </w:r>
          </w:p>
        </w:tc>
        <w:tc>
          <w:tcPr>
            <w:tcW w:w="1417" w:type="dxa"/>
            <w:noWrap/>
          </w:tcPr>
          <w:p w14:paraId="345301A4" w14:textId="3D8990E3" w:rsidR="00D76990" w:rsidRPr="00BC65B6" w:rsidRDefault="007E2A91" w:rsidP="00BC65B6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 w:rsidRPr="007E2A91">
              <w:rPr>
                <w:color w:val="000000"/>
                <w:sz w:val="24"/>
              </w:rPr>
              <w:t>361431</w:t>
            </w:r>
          </w:p>
        </w:tc>
        <w:tc>
          <w:tcPr>
            <w:tcW w:w="1276" w:type="dxa"/>
            <w:noWrap/>
          </w:tcPr>
          <w:p w14:paraId="6F72B416" w14:textId="24B43482" w:rsidR="00D76990" w:rsidRPr="00BC65B6" w:rsidRDefault="007E2A91" w:rsidP="00BC65B6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370578</w:t>
            </w:r>
          </w:p>
        </w:tc>
        <w:tc>
          <w:tcPr>
            <w:tcW w:w="1411" w:type="dxa"/>
          </w:tcPr>
          <w:p w14:paraId="484C7F79" w14:textId="004C9207" w:rsidR="00D76990" w:rsidRDefault="009A0EF7" w:rsidP="009A0EF7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+ 9147 (+2,5%)</w:t>
            </w:r>
          </w:p>
        </w:tc>
      </w:tr>
      <w:tr w:rsidR="00D76990" w:rsidRPr="00BC65B6" w14:paraId="79EF0EAA" w14:textId="39C3247E" w:rsidTr="002E5B98">
        <w:trPr>
          <w:trHeight w:val="639"/>
        </w:trPr>
        <w:tc>
          <w:tcPr>
            <w:tcW w:w="4673" w:type="dxa"/>
            <w:noWrap/>
          </w:tcPr>
          <w:p w14:paraId="55443678" w14:textId="2BDD1A6D" w:rsidR="00D76990" w:rsidRPr="00BC65B6" w:rsidRDefault="00D76990" w:rsidP="00D76990">
            <w:pPr>
              <w:spacing w:before="0" w:after="0" w:line="240" w:lineRule="auto"/>
              <w:jc w:val="left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Расходы по обычным видам деятельности</w:t>
            </w:r>
          </w:p>
        </w:tc>
        <w:tc>
          <w:tcPr>
            <w:tcW w:w="851" w:type="dxa"/>
            <w:noWrap/>
          </w:tcPr>
          <w:p w14:paraId="34EA6B44" w14:textId="77777777" w:rsidR="00D76990" w:rsidRPr="00BC65B6" w:rsidRDefault="00D76990" w:rsidP="00BC65B6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2120</w:t>
            </w:r>
          </w:p>
        </w:tc>
        <w:tc>
          <w:tcPr>
            <w:tcW w:w="1417" w:type="dxa"/>
            <w:noWrap/>
          </w:tcPr>
          <w:p w14:paraId="2021E918" w14:textId="0A36B958" w:rsidR="00D76990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(</w:t>
            </w:r>
            <w:r>
              <w:rPr>
                <w:color w:val="000000"/>
                <w:sz w:val="24"/>
              </w:rPr>
              <w:t>344307</w:t>
            </w:r>
            <w:r w:rsidRPr="00BC65B6">
              <w:rPr>
                <w:color w:val="000000"/>
                <w:sz w:val="24"/>
              </w:rPr>
              <w:t>)</w:t>
            </w:r>
          </w:p>
        </w:tc>
        <w:tc>
          <w:tcPr>
            <w:tcW w:w="1276" w:type="dxa"/>
            <w:noWrap/>
          </w:tcPr>
          <w:p w14:paraId="4FF80BF1" w14:textId="16AE8CE4" w:rsidR="00D76990" w:rsidRPr="00BC65B6" w:rsidRDefault="007E2A91" w:rsidP="00BC65B6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(</w:t>
            </w:r>
            <w:r>
              <w:rPr>
                <w:color w:val="000000"/>
                <w:sz w:val="24"/>
              </w:rPr>
              <w:t>369028</w:t>
            </w:r>
            <w:r w:rsidRPr="00BC65B6">
              <w:rPr>
                <w:color w:val="000000"/>
                <w:sz w:val="24"/>
              </w:rPr>
              <w:t>)</w:t>
            </w:r>
          </w:p>
        </w:tc>
        <w:tc>
          <w:tcPr>
            <w:tcW w:w="1411" w:type="dxa"/>
          </w:tcPr>
          <w:p w14:paraId="44B9E468" w14:textId="77777777" w:rsidR="00D76990" w:rsidRDefault="009A0EF7" w:rsidP="00BC65B6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-24721</w:t>
            </w:r>
          </w:p>
          <w:p w14:paraId="0E5BBFF5" w14:textId="2C653EC8" w:rsidR="009A0EF7" w:rsidRPr="00BC65B6" w:rsidRDefault="009A0EF7" w:rsidP="00BC65B6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(+7,2%)</w:t>
            </w:r>
          </w:p>
        </w:tc>
      </w:tr>
      <w:tr w:rsidR="007E2A91" w:rsidRPr="00BC65B6" w14:paraId="367FF87A" w14:textId="70DFC6BC" w:rsidTr="002E5B98">
        <w:trPr>
          <w:trHeight w:val="593"/>
        </w:trPr>
        <w:tc>
          <w:tcPr>
            <w:tcW w:w="4673" w:type="dxa"/>
            <w:noWrap/>
          </w:tcPr>
          <w:p w14:paraId="340A2C3E" w14:textId="78ECA97E" w:rsidR="007E2A91" w:rsidRPr="00BC65B6" w:rsidRDefault="007E2A91" w:rsidP="007E2A91">
            <w:pPr>
              <w:spacing w:before="0" w:after="0" w:line="240" w:lineRule="auto"/>
              <w:jc w:val="left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Себестоимость продаж</w:t>
            </w:r>
          </w:p>
        </w:tc>
        <w:tc>
          <w:tcPr>
            <w:tcW w:w="851" w:type="dxa"/>
            <w:noWrap/>
          </w:tcPr>
          <w:p w14:paraId="05500FBB" w14:textId="77777777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noWrap/>
          </w:tcPr>
          <w:p w14:paraId="6B783E2A" w14:textId="4622708E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(341200)</w:t>
            </w:r>
          </w:p>
        </w:tc>
        <w:tc>
          <w:tcPr>
            <w:tcW w:w="1276" w:type="dxa"/>
            <w:noWrap/>
          </w:tcPr>
          <w:p w14:paraId="7EF5CB2A" w14:textId="586C9789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(363085)</w:t>
            </w:r>
          </w:p>
        </w:tc>
        <w:tc>
          <w:tcPr>
            <w:tcW w:w="1411" w:type="dxa"/>
          </w:tcPr>
          <w:p w14:paraId="7643D22B" w14:textId="77777777" w:rsidR="007E2A91" w:rsidRDefault="009A0EF7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-21885</w:t>
            </w:r>
          </w:p>
          <w:p w14:paraId="53D804FE" w14:textId="1236B430" w:rsidR="009A0EF7" w:rsidRDefault="009A0EF7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(+6,4)</w:t>
            </w:r>
          </w:p>
        </w:tc>
      </w:tr>
      <w:tr w:rsidR="007E2A91" w:rsidRPr="00BC65B6" w14:paraId="4084CDAD" w14:textId="2144774A" w:rsidTr="002E5B98">
        <w:trPr>
          <w:trHeight w:val="702"/>
        </w:trPr>
        <w:tc>
          <w:tcPr>
            <w:tcW w:w="4673" w:type="dxa"/>
            <w:noWrap/>
          </w:tcPr>
          <w:p w14:paraId="63128219" w14:textId="77777777" w:rsidR="007E2A91" w:rsidRPr="00BC65B6" w:rsidRDefault="007E2A91" w:rsidP="007E2A91">
            <w:pPr>
              <w:spacing w:before="0" w:after="0" w:line="240" w:lineRule="auto"/>
              <w:jc w:val="left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Прочие доходы</w:t>
            </w:r>
          </w:p>
        </w:tc>
        <w:tc>
          <w:tcPr>
            <w:tcW w:w="851" w:type="dxa"/>
            <w:noWrap/>
          </w:tcPr>
          <w:p w14:paraId="5815DA1D" w14:textId="77777777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2340</w:t>
            </w:r>
          </w:p>
        </w:tc>
        <w:tc>
          <w:tcPr>
            <w:tcW w:w="1417" w:type="dxa"/>
            <w:noWrap/>
          </w:tcPr>
          <w:p w14:paraId="595D6CFD" w14:textId="0363038B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292</w:t>
            </w:r>
          </w:p>
        </w:tc>
        <w:tc>
          <w:tcPr>
            <w:tcW w:w="1276" w:type="dxa"/>
            <w:noWrap/>
          </w:tcPr>
          <w:p w14:paraId="702B19AC" w14:textId="35FE853C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9191</w:t>
            </w:r>
          </w:p>
        </w:tc>
        <w:tc>
          <w:tcPr>
            <w:tcW w:w="1411" w:type="dxa"/>
          </w:tcPr>
          <w:p w14:paraId="5016AAC7" w14:textId="77777777" w:rsidR="007E2A91" w:rsidRDefault="009A0EF7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+8899</w:t>
            </w:r>
          </w:p>
          <w:p w14:paraId="5AA124C1" w14:textId="61A93357" w:rsidR="009A0EF7" w:rsidRDefault="009A0EF7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(+3047,6%)</w:t>
            </w:r>
          </w:p>
        </w:tc>
      </w:tr>
      <w:tr w:rsidR="007E2A91" w:rsidRPr="00BC65B6" w14:paraId="489DB770" w14:textId="730BD5E7" w:rsidTr="002E5B98">
        <w:trPr>
          <w:trHeight w:val="564"/>
        </w:trPr>
        <w:tc>
          <w:tcPr>
            <w:tcW w:w="4673" w:type="dxa"/>
            <w:noWrap/>
          </w:tcPr>
          <w:p w14:paraId="41D338CB" w14:textId="77777777" w:rsidR="007E2A91" w:rsidRPr="00BC65B6" w:rsidRDefault="007E2A91" w:rsidP="007E2A91">
            <w:pPr>
              <w:spacing w:before="0" w:after="0" w:line="240" w:lineRule="auto"/>
              <w:jc w:val="left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Прочие расходы</w:t>
            </w:r>
          </w:p>
        </w:tc>
        <w:tc>
          <w:tcPr>
            <w:tcW w:w="851" w:type="dxa"/>
            <w:noWrap/>
          </w:tcPr>
          <w:p w14:paraId="5F36A081" w14:textId="77777777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2350</w:t>
            </w:r>
          </w:p>
        </w:tc>
        <w:tc>
          <w:tcPr>
            <w:tcW w:w="1417" w:type="dxa"/>
            <w:noWrap/>
          </w:tcPr>
          <w:p w14:paraId="4DB8701F" w14:textId="555AE6AF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(14554)</w:t>
            </w:r>
          </w:p>
        </w:tc>
        <w:tc>
          <w:tcPr>
            <w:tcW w:w="1276" w:type="dxa"/>
            <w:noWrap/>
          </w:tcPr>
          <w:p w14:paraId="37B22762" w14:textId="6B89B167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(9039)</w:t>
            </w:r>
          </w:p>
        </w:tc>
        <w:tc>
          <w:tcPr>
            <w:tcW w:w="1411" w:type="dxa"/>
          </w:tcPr>
          <w:p w14:paraId="605680F5" w14:textId="77777777" w:rsidR="007E2A91" w:rsidRDefault="001D117E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+5515</w:t>
            </w:r>
          </w:p>
          <w:p w14:paraId="2819FE4C" w14:textId="1AD72940" w:rsidR="001D117E" w:rsidRDefault="001D117E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(-37,9%)</w:t>
            </w:r>
          </w:p>
        </w:tc>
      </w:tr>
      <w:tr w:rsidR="007E2A91" w:rsidRPr="00BC65B6" w14:paraId="0DA771F4" w14:textId="083D7B5C" w:rsidTr="002E5B98">
        <w:trPr>
          <w:trHeight w:val="503"/>
        </w:trPr>
        <w:tc>
          <w:tcPr>
            <w:tcW w:w="4673" w:type="dxa"/>
            <w:noWrap/>
          </w:tcPr>
          <w:p w14:paraId="65931F8C" w14:textId="528FFE80" w:rsidR="007E2A91" w:rsidRPr="00BC65B6" w:rsidRDefault="007E2A91" w:rsidP="007E2A91">
            <w:pPr>
              <w:spacing w:before="0" w:after="0" w:line="240" w:lineRule="auto"/>
              <w:jc w:val="left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Налоги на прибыль (доходы)</w:t>
            </w:r>
            <w:r>
              <w:rPr>
                <w:color w:val="000000"/>
                <w:sz w:val="24"/>
              </w:rPr>
              <w:t xml:space="preserve"> организаций</w:t>
            </w:r>
          </w:p>
        </w:tc>
        <w:tc>
          <w:tcPr>
            <w:tcW w:w="851" w:type="dxa"/>
            <w:noWrap/>
          </w:tcPr>
          <w:p w14:paraId="582E3239" w14:textId="77777777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2410</w:t>
            </w:r>
          </w:p>
        </w:tc>
        <w:tc>
          <w:tcPr>
            <w:tcW w:w="1417" w:type="dxa"/>
            <w:noWrap/>
          </w:tcPr>
          <w:p w14:paraId="7F4991EA" w14:textId="15B3A4FB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(1020)</w:t>
            </w:r>
          </w:p>
        </w:tc>
        <w:tc>
          <w:tcPr>
            <w:tcW w:w="1276" w:type="dxa"/>
            <w:noWrap/>
          </w:tcPr>
          <w:p w14:paraId="446FBCB6" w14:textId="36EE5461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(701)</w:t>
            </w:r>
          </w:p>
        </w:tc>
        <w:tc>
          <w:tcPr>
            <w:tcW w:w="1411" w:type="dxa"/>
          </w:tcPr>
          <w:p w14:paraId="1EE77CEB" w14:textId="77777777" w:rsidR="007E2A91" w:rsidRDefault="001D117E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+319</w:t>
            </w:r>
          </w:p>
          <w:p w14:paraId="39B2326B" w14:textId="460C7D70" w:rsidR="001D117E" w:rsidRDefault="001D117E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(-31,3%)</w:t>
            </w:r>
          </w:p>
        </w:tc>
      </w:tr>
      <w:tr w:rsidR="007E2A91" w:rsidRPr="00BC65B6" w14:paraId="5C6EF81B" w14:textId="0444FCFB" w:rsidTr="002E5B98">
        <w:trPr>
          <w:trHeight w:val="511"/>
        </w:trPr>
        <w:tc>
          <w:tcPr>
            <w:tcW w:w="4673" w:type="dxa"/>
            <w:noWrap/>
          </w:tcPr>
          <w:p w14:paraId="7BB68367" w14:textId="153C9C00" w:rsidR="007E2A91" w:rsidRPr="00BC65B6" w:rsidRDefault="007E2A91" w:rsidP="007E2A91">
            <w:pPr>
              <w:spacing w:before="0" w:after="0" w:line="240" w:lineRule="auto"/>
              <w:jc w:val="left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Текущий налог на прибыль организаций</w:t>
            </w:r>
          </w:p>
        </w:tc>
        <w:tc>
          <w:tcPr>
            <w:tcW w:w="851" w:type="dxa"/>
            <w:noWrap/>
          </w:tcPr>
          <w:p w14:paraId="23DC043A" w14:textId="77777777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noWrap/>
          </w:tcPr>
          <w:p w14:paraId="4A9AD7A6" w14:textId="3C81DA28" w:rsidR="007E2A91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(1020)</w:t>
            </w:r>
          </w:p>
        </w:tc>
        <w:tc>
          <w:tcPr>
            <w:tcW w:w="1276" w:type="dxa"/>
            <w:noWrap/>
          </w:tcPr>
          <w:p w14:paraId="314FC616" w14:textId="57BC0C1F" w:rsidR="007E2A91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(701)</w:t>
            </w:r>
          </w:p>
        </w:tc>
        <w:tc>
          <w:tcPr>
            <w:tcW w:w="1411" w:type="dxa"/>
          </w:tcPr>
          <w:p w14:paraId="2CD1A18B" w14:textId="77777777" w:rsidR="007E2A91" w:rsidRDefault="001D117E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+319</w:t>
            </w:r>
          </w:p>
          <w:p w14:paraId="65A9CEF2" w14:textId="0AD45148" w:rsidR="001D117E" w:rsidRDefault="001D117E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(-31,3%)</w:t>
            </w:r>
          </w:p>
        </w:tc>
      </w:tr>
      <w:tr w:rsidR="007E2A91" w:rsidRPr="00BC65B6" w14:paraId="1867051A" w14:textId="3E7508BC" w:rsidTr="002E5B98">
        <w:trPr>
          <w:trHeight w:val="573"/>
        </w:trPr>
        <w:tc>
          <w:tcPr>
            <w:tcW w:w="4673" w:type="dxa"/>
            <w:noWrap/>
          </w:tcPr>
          <w:p w14:paraId="6BCB5D54" w14:textId="77777777" w:rsidR="007E2A91" w:rsidRPr="00BC65B6" w:rsidRDefault="007E2A91" w:rsidP="007E2A91">
            <w:pPr>
              <w:spacing w:before="0" w:after="0" w:line="240" w:lineRule="auto"/>
              <w:jc w:val="left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Чистая прибыль (убыток)</w:t>
            </w:r>
          </w:p>
        </w:tc>
        <w:tc>
          <w:tcPr>
            <w:tcW w:w="851" w:type="dxa"/>
            <w:noWrap/>
          </w:tcPr>
          <w:p w14:paraId="73C8487D" w14:textId="77777777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 w:rsidRPr="00BC65B6">
              <w:rPr>
                <w:color w:val="000000"/>
                <w:sz w:val="24"/>
              </w:rPr>
              <w:t>2400</w:t>
            </w:r>
          </w:p>
        </w:tc>
        <w:tc>
          <w:tcPr>
            <w:tcW w:w="1417" w:type="dxa"/>
            <w:noWrap/>
          </w:tcPr>
          <w:p w14:paraId="6591CFAE" w14:textId="0E2A8BEB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1842</w:t>
            </w:r>
          </w:p>
        </w:tc>
        <w:tc>
          <w:tcPr>
            <w:tcW w:w="1276" w:type="dxa"/>
            <w:noWrap/>
          </w:tcPr>
          <w:p w14:paraId="25D9322F" w14:textId="692A67FE" w:rsidR="007E2A91" w:rsidRPr="00BC65B6" w:rsidRDefault="007E2A91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1001</w:t>
            </w:r>
          </w:p>
        </w:tc>
        <w:tc>
          <w:tcPr>
            <w:tcW w:w="1411" w:type="dxa"/>
          </w:tcPr>
          <w:p w14:paraId="373BCD92" w14:textId="77777777" w:rsidR="007E2A91" w:rsidRDefault="001D117E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-841</w:t>
            </w:r>
          </w:p>
          <w:p w14:paraId="2ADCE093" w14:textId="3EA33905" w:rsidR="001D117E" w:rsidRDefault="001D117E" w:rsidP="007E2A91">
            <w:pPr>
              <w:spacing w:before="0"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(-45,7%)</w:t>
            </w:r>
          </w:p>
        </w:tc>
      </w:tr>
    </w:tbl>
    <w:p w14:paraId="6EF98D36" w14:textId="77777777" w:rsidR="009D1C47" w:rsidRPr="00D76990" w:rsidRDefault="007A63D7" w:rsidP="00FC74A8">
      <w:pPr>
        <w:spacing w:before="120" w:after="0"/>
        <w:ind w:firstLine="709"/>
        <w:rPr>
          <w:szCs w:val="28"/>
        </w:rPr>
      </w:pPr>
      <w:r w:rsidRPr="007A63D7">
        <w:rPr>
          <w:szCs w:val="28"/>
        </w:rPr>
        <w:t>Исходя из информации, представленной в</w:t>
      </w:r>
      <w:r>
        <w:rPr>
          <w:szCs w:val="28"/>
        </w:rPr>
        <w:t xml:space="preserve"> таблице</w:t>
      </w:r>
      <w:r w:rsidRPr="007A63D7">
        <w:rPr>
          <w:szCs w:val="28"/>
        </w:rPr>
        <w:t>, показатели рентабель</w:t>
      </w:r>
      <w:r w:rsidRPr="007A63D7">
        <w:rPr>
          <w:szCs w:val="28"/>
        </w:rPr>
        <w:softHyphen/>
        <w:t xml:space="preserve">ности принимают следующие значения, представленные в таблице. По своей </w:t>
      </w:r>
      <w:r w:rsidRPr="007A63D7">
        <w:rPr>
          <w:szCs w:val="28"/>
        </w:rPr>
        <w:lastRenderedPageBreak/>
        <w:t>сути показатели рентабельности являются относительным выражением прибыли. Они показывают, какую долю занимает прибыль в сумме инвестированных и использованных организацией средств.</w:t>
      </w:r>
      <w:r>
        <w:rPr>
          <w:szCs w:val="28"/>
        </w:rPr>
        <w:t xml:space="preserve"> </w:t>
      </w:r>
    </w:p>
    <w:p w14:paraId="140789D8" w14:textId="193D9776" w:rsidR="00670666" w:rsidRDefault="00BC65B6" w:rsidP="00D76990">
      <w:pPr>
        <w:spacing w:before="0" w:after="0"/>
        <w:ind w:firstLine="709"/>
        <w:rPr>
          <w:szCs w:val="28"/>
        </w:rPr>
      </w:pPr>
      <w:r w:rsidRPr="00BC65B6">
        <w:rPr>
          <w:szCs w:val="28"/>
        </w:rPr>
        <w:t>Принятые в российской и международной практике основные показатели результатов деятельности организации, включая показатель прибыли до вычета процентов и налогов (EBIT) приведены ниже:</w:t>
      </w:r>
    </w:p>
    <w:p w14:paraId="5FFED55E" w14:textId="68842411" w:rsidR="00EC2B3F" w:rsidRDefault="00EC2B3F" w:rsidP="00EC2B3F">
      <w:pPr>
        <w:spacing w:before="0" w:after="0"/>
        <w:rPr>
          <w:szCs w:val="28"/>
        </w:rPr>
      </w:pPr>
      <w:r w:rsidRPr="00EC2B3F">
        <w:rPr>
          <w:rFonts w:eastAsia="Calibri"/>
          <w:color w:val="000000"/>
          <w:szCs w:val="28"/>
          <w:lang w:eastAsia="en-US"/>
        </w:rPr>
        <w:t>Таблица 1.</w:t>
      </w:r>
      <w:r>
        <w:rPr>
          <w:rFonts w:eastAsia="Calibri"/>
          <w:color w:val="000000"/>
          <w:szCs w:val="28"/>
          <w:lang w:eastAsia="en-US"/>
        </w:rPr>
        <w:t>5</w:t>
      </w:r>
      <w:r w:rsidRPr="00EC2B3F">
        <w:rPr>
          <w:rFonts w:eastAsia="Calibri"/>
          <w:color w:val="000000"/>
          <w:szCs w:val="28"/>
          <w:lang w:eastAsia="en-US"/>
        </w:rPr>
        <w:t xml:space="preserve"> – Показатели рентабельности</w:t>
      </w:r>
    </w:p>
    <w:p w14:paraId="171A0447" w14:textId="77777777" w:rsidR="007E2A91" w:rsidRPr="00593C7B" w:rsidRDefault="007E2A91" w:rsidP="00EC2B3F">
      <w:pPr>
        <w:spacing w:before="0" w:after="120" w:line="240" w:lineRule="auto"/>
        <w:jc w:val="right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 процентах</w:t>
      </w:r>
    </w:p>
    <w:tbl>
      <w:tblPr>
        <w:tblStyle w:val="51"/>
        <w:tblW w:w="9493" w:type="dxa"/>
        <w:tblLayout w:type="fixed"/>
        <w:tblLook w:val="04A0" w:firstRow="1" w:lastRow="0" w:firstColumn="1" w:lastColumn="0" w:noHBand="0" w:noVBand="1"/>
      </w:tblPr>
      <w:tblGrid>
        <w:gridCol w:w="6025"/>
        <w:gridCol w:w="1200"/>
        <w:gridCol w:w="1275"/>
        <w:gridCol w:w="993"/>
      </w:tblGrid>
      <w:tr w:rsidR="00D76990" w:rsidRPr="00190541" w14:paraId="174B65ED" w14:textId="780EFEA8" w:rsidTr="00D76990">
        <w:tc>
          <w:tcPr>
            <w:tcW w:w="6025" w:type="dxa"/>
          </w:tcPr>
          <w:p w14:paraId="4F578271" w14:textId="77777777" w:rsidR="00D76990" w:rsidRPr="00190541" w:rsidRDefault="00D76990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 w:rsidRPr="00190541">
              <w:rPr>
                <w:rFonts w:eastAsia="Calibri"/>
                <w:color w:val="000000"/>
                <w:sz w:val="24"/>
                <w:lang w:eastAsia="en-US"/>
              </w:rPr>
              <w:t>Финансовый показатель</w:t>
            </w:r>
          </w:p>
        </w:tc>
        <w:tc>
          <w:tcPr>
            <w:tcW w:w="1200" w:type="dxa"/>
          </w:tcPr>
          <w:p w14:paraId="6B340F40" w14:textId="06D978F2" w:rsidR="00D76990" w:rsidRPr="00EC2B3F" w:rsidRDefault="00D76990" w:rsidP="00190541">
            <w:pPr>
              <w:spacing w:before="0"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EC2B3F">
              <w:rPr>
                <w:rFonts w:eastAsia="Calibri"/>
                <w:sz w:val="24"/>
                <w:lang w:eastAsia="en-US"/>
              </w:rPr>
              <w:t>202</w:t>
            </w:r>
            <w:r w:rsidR="00D66016">
              <w:rPr>
                <w:rFonts w:eastAsia="Calibri"/>
                <w:sz w:val="24"/>
                <w:lang w:eastAsia="en-US"/>
              </w:rPr>
              <w:t>4</w:t>
            </w:r>
          </w:p>
        </w:tc>
        <w:tc>
          <w:tcPr>
            <w:tcW w:w="1275" w:type="dxa"/>
          </w:tcPr>
          <w:p w14:paraId="473A0129" w14:textId="35B04EF8" w:rsidR="00D76990" w:rsidRPr="00EC2B3F" w:rsidRDefault="00D76990" w:rsidP="00EC2B3F">
            <w:pPr>
              <w:spacing w:before="0"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EC2B3F">
              <w:rPr>
                <w:rFonts w:eastAsia="Calibri"/>
                <w:sz w:val="24"/>
                <w:lang w:eastAsia="en-US"/>
              </w:rPr>
              <w:t>202</w:t>
            </w:r>
            <w:r w:rsidR="00D66016">
              <w:rPr>
                <w:rFonts w:eastAsia="Calibri"/>
                <w:sz w:val="24"/>
                <w:lang w:eastAsia="en-US"/>
              </w:rPr>
              <w:t>5</w:t>
            </w:r>
          </w:p>
        </w:tc>
        <w:tc>
          <w:tcPr>
            <w:tcW w:w="993" w:type="dxa"/>
          </w:tcPr>
          <w:p w14:paraId="724C5EED" w14:textId="4A16DBE2" w:rsidR="00D76990" w:rsidRPr="00EC2B3F" w:rsidRDefault="00DF3D9A" w:rsidP="00190541">
            <w:pPr>
              <w:spacing w:before="0"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EC2B3F">
              <w:rPr>
                <w:rFonts w:eastAsia="Calibri"/>
                <w:sz w:val="24"/>
                <w:lang w:eastAsia="en-US"/>
              </w:rPr>
              <w:t>Отн.</w:t>
            </w:r>
            <w:r w:rsidR="00190D6A" w:rsidRPr="00EC2B3F">
              <w:rPr>
                <w:rFonts w:eastAsia="Calibri"/>
                <w:sz w:val="24"/>
                <w:lang w:eastAsia="en-US"/>
              </w:rPr>
              <w:t xml:space="preserve"> </w:t>
            </w:r>
          </w:p>
        </w:tc>
      </w:tr>
      <w:tr w:rsidR="00D76990" w:rsidRPr="00190541" w14:paraId="71B5415D" w14:textId="76E29983" w:rsidTr="00D76990">
        <w:tc>
          <w:tcPr>
            <w:tcW w:w="6025" w:type="dxa"/>
          </w:tcPr>
          <w:p w14:paraId="4291FB61" w14:textId="403232B8" w:rsidR="00D76990" w:rsidRPr="00190541" w:rsidRDefault="00D76990" w:rsidP="00190541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190541">
              <w:rPr>
                <w:rFonts w:eastAsia="Calibri"/>
                <w:color w:val="000000"/>
                <w:sz w:val="24"/>
                <w:lang w:eastAsia="en-US"/>
              </w:rPr>
              <w:t>EBIT</w:t>
            </w:r>
          </w:p>
        </w:tc>
        <w:tc>
          <w:tcPr>
            <w:tcW w:w="1200" w:type="dxa"/>
          </w:tcPr>
          <w:p w14:paraId="7565A09C" w14:textId="4EE789C0" w:rsidR="00D76990" w:rsidRPr="00190541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0,23%</w:t>
            </w:r>
          </w:p>
        </w:tc>
        <w:tc>
          <w:tcPr>
            <w:tcW w:w="1275" w:type="dxa"/>
          </w:tcPr>
          <w:p w14:paraId="56CF81D9" w14:textId="3AEC2245" w:rsidR="00D76990" w:rsidRPr="00190541" w:rsidRDefault="00D66016" w:rsidP="00D66016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0,08%</w:t>
            </w:r>
          </w:p>
        </w:tc>
        <w:tc>
          <w:tcPr>
            <w:tcW w:w="993" w:type="dxa"/>
          </w:tcPr>
          <w:p w14:paraId="6E283AB0" w14:textId="27D83FF1" w:rsidR="00D76990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-63,5%</w:t>
            </w:r>
          </w:p>
        </w:tc>
      </w:tr>
      <w:tr w:rsidR="00D76990" w:rsidRPr="00190541" w14:paraId="2018FDF2" w14:textId="186054C5" w:rsidTr="00D76990">
        <w:tc>
          <w:tcPr>
            <w:tcW w:w="6025" w:type="dxa"/>
          </w:tcPr>
          <w:p w14:paraId="51997D54" w14:textId="2F832F7D" w:rsidR="00D76990" w:rsidRPr="00190541" w:rsidRDefault="00D76990" w:rsidP="00190541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190541">
              <w:rPr>
                <w:rFonts w:eastAsia="Calibri"/>
                <w:color w:val="000000"/>
                <w:sz w:val="24"/>
                <w:lang w:eastAsia="en-US"/>
              </w:rPr>
              <w:t>Рентабельность продаж (прибыли от продаж в каждом рубле выручки)</w:t>
            </w:r>
          </w:p>
        </w:tc>
        <w:tc>
          <w:tcPr>
            <w:tcW w:w="1200" w:type="dxa"/>
          </w:tcPr>
          <w:p w14:paraId="0869D2C4" w14:textId="45C8838F" w:rsidR="00D76990" w:rsidRPr="00190541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0,5</w:t>
            </w:r>
            <w:r w:rsidRPr="00190541">
              <w:rPr>
                <w:rFonts w:eastAsia="Calibri"/>
                <w:color w:val="000000"/>
                <w:sz w:val="24"/>
                <w:lang w:eastAsia="en-US"/>
              </w:rPr>
              <w:t>%</w:t>
            </w:r>
          </w:p>
        </w:tc>
        <w:tc>
          <w:tcPr>
            <w:tcW w:w="1275" w:type="dxa"/>
          </w:tcPr>
          <w:p w14:paraId="5EC7551C" w14:textId="43547B13" w:rsidR="00D76990" w:rsidRPr="00190541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0,4</w:t>
            </w:r>
          </w:p>
        </w:tc>
        <w:tc>
          <w:tcPr>
            <w:tcW w:w="993" w:type="dxa"/>
          </w:tcPr>
          <w:p w14:paraId="42A0D385" w14:textId="73496829" w:rsidR="00D76990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-20,0%</w:t>
            </w:r>
          </w:p>
        </w:tc>
      </w:tr>
      <w:tr w:rsidR="00D76990" w:rsidRPr="00190541" w14:paraId="1FEB046A" w14:textId="2EDF79DF" w:rsidTr="00D76990">
        <w:tc>
          <w:tcPr>
            <w:tcW w:w="6025" w:type="dxa"/>
          </w:tcPr>
          <w:p w14:paraId="79D30088" w14:textId="6A24C68E" w:rsidR="00D76990" w:rsidRPr="00190541" w:rsidRDefault="00D76990" w:rsidP="00190541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190541">
              <w:rPr>
                <w:rFonts w:eastAsia="Calibri"/>
                <w:color w:val="000000"/>
                <w:sz w:val="24"/>
                <w:lang w:eastAsia="en-US"/>
              </w:rPr>
              <w:t>Рентабельность собственного капитала (ROE)</w:t>
            </w:r>
          </w:p>
        </w:tc>
        <w:tc>
          <w:tcPr>
            <w:tcW w:w="1200" w:type="dxa"/>
          </w:tcPr>
          <w:p w14:paraId="2EC85685" w14:textId="4E956026" w:rsidR="00D76990" w:rsidRPr="00190541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198</w:t>
            </w:r>
            <w:r w:rsidRPr="00190541">
              <w:rPr>
                <w:rFonts w:eastAsia="Calibri"/>
                <w:color w:val="000000"/>
                <w:sz w:val="24"/>
                <w:lang w:eastAsia="en-US"/>
              </w:rPr>
              <w:t>%</w:t>
            </w:r>
          </w:p>
        </w:tc>
        <w:tc>
          <w:tcPr>
            <w:tcW w:w="1275" w:type="dxa"/>
          </w:tcPr>
          <w:p w14:paraId="56AC028F" w14:textId="4763BA75" w:rsidR="00D76990" w:rsidRPr="00190541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993" w:type="dxa"/>
          </w:tcPr>
          <w:p w14:paraId="4E5330B5" w14:textId="3461D118" w:rsidR="00D76990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-</w:t>
            </w:r>
          </w:p>
        </w:tc>
      </w:tr>
      <w:tr w:rsidR="00D76990" w:rsidRPr="00190541" w14:paraId="33267C87" w14:textId="688081A5" w:rsidTr="00D76990">
        <w:tc>
          <w:tcPr>
            <w:tcW w:w="6025" w:type="dxa"/>
          </w:tcPr>
          <w:p w14:paraId="16150F88" w14:textId="4689F29E" w:rsidR="00D76990" w:rsidRPr="00190541" w:rsidRDefault="00D76990" w:rsidP="00190541">
            <w:pPr>
              <w:spacing w:before="0" w:after="0" w:line="240" w:lineRule="auto"/>
              <w:jc w:val="left"/>
              <w:rPr>
                <w:rFonts w:eastAsia="Calibri"/>
                <w:color w:val="000000"/>
                <w:sz w:val="24"/>
                <w:lang w:eastAsia="en-US"/>
              </w:rPr>
            </w:pPr>
            <w:r w:rsidRPr="00190541">
              <w:rPr>
                <w:rFonts w:eastAsia="Calibri"/>
                <w:color w:val="000000"/>
                <w:sz w:val="24"/>
                <w:lang w:eastAsia="en-US"/>
              </w:rPr>
              <w:t>Рентабельность активов (ROA)</w:t>
            </w:r>
          </w:p>
        </w:tc>
        <w:tc>
          <w:tcPr>
            <w:tcW w:w="1200" w:type="dxa"/>
          </w:tcPr>
          <w:p w14:paraId="410190A6" w14:textId="30DF1CBF" w:rsidR="00D76990" w:rsidRPr="00190541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2,6</w:t>
            </w:r>
            <w:r w:rsidRPr="00190541">
              <w:rPr>
                <w:rFonts w:eastAsia="Calibri"/>
                <w:color w:val="000000"/>
                <w:sz w:val="24"/>
                <w:lang w:eastAsia="en-US"/>
              </w:rPr>
              <w:t>%</w:t>
            </w:r>
          </w:p>
        </w:tc>
        <w:tc>
          <w:tcPr>
            <w:tcW w:w="1275" w:type="dxa"/>
          </w:tcPr>
          <w:p w14:paraId="74170BA4" w14:textId="584456E8" w:rsidR="00D76990" w:rsidRPr="00190541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1,7%</w:t>
            </w:r>
          </w:p>
        </w:tc>
        <w:tc>
          <w:tcPr>
            <w:tcW w:w="993" w:type="dxa"/>
          </w:tcPr>
          <w:p w14:paraId="24FA7461" w14:textId="74BE29D5" w:rsidR="00D76990" w:rsidRDefault="00D66016" w:rsidP="00190541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34,6%</w:t>
            </w:r>
            <w:r w:rsidR="00B5634A">
              <w:rPr>
                <w:rFonts w:eastAsia="Calibri"/>
                <w:color w:val="000000"/>
                <w:sz w:val="24"/>
                <w:lang w:eastAsia="en-US"/>
              </w:rPr>
              <w:t xml:space="preserve">м  </w:t>
            </w:r>
          </w:p>
        </w:tc>
      </w:tr>
    </w:tbl>
    <w:p w14:paraId="7769A6F0" w14:textId="645D8505" w:rsidR="005221E7" w:rsidRDefault="00190541" w:rsidP="00FC74A8">
      <w:pPr>
        <w:spacing w:before="120" w:after="0"/>
        <w:ind w:firstLine="709"/>
        <w:rPr>
          <w:szCs w:val="28"/>
        </w:rPr>
      </w:pPr>
      <w:r w:rsidRPr="00190541">
        <w:rPr>
          <w:szCs w:val="28"/>
        </w:rPr>
        <w:t>Рентабельность продаж в 2025 году составила 0,4%, что свидетельствует о низкой маржинальности бизнеса, характерной для логистических услуг с высокой долей переменных затрат. Рентабельность активов (ROA) в 2025 году достигла 1,7%, показывая эффективность использования имущества организации. В 2024 году рентабельность собственного капитала (ROE) составляла 198%, что объясняется крайне малой величиной собственного капитала (1,8 млн руб.) при полученной чистой прибыли. Снижение чистой прибыли в 2025 году на 45,7% (с 1,842 млн руб. до 1,001 млн руб.) при росте выручки на 2,5% свидетельствует о росте затрат или снижении операционной эффективности.</w:t>
      </w:r>
    </w:p>
    <w:p w14:paraId="51733E25" w14:textId="65B7B102" w:rsidR="006319A4" w:rsidRDefault="006319A4" w:rsidP="00D76990">
      <w:pPr>
        <w:pStyle w:val="2"/>
        <w:spacing w:before="240" w:after="120" w:line="240" w:lineRule="auto"/>
        <w:ind w:firstLine="709"/>
        <w:rPr>
          <w:rFonts w:ascii="Arial" w:hAnsi="Arial" w:cs="Arial"/>
          <w:color w:val="000000" w:themeColor="text1"/>
          <w:sz w:val="28"/>
          <w:szCs w:val="28"/>
        </w:rPr>
      </w:pPr>
      <w:bookmarkStart w:id="14" w:name="_Toc233224201"/>
      <w:r w:rsidRPr="00D95F90">
        <w:rPr>
          <w:rFonts w:ascii="Arial" w:hAnsi="Arial" w:cs="Arial"/>
          <w:color w:val="000000" w:themeColor="text1"/>
          <w:sz w:val="28"/>
          <w:szCs w:val="28"/>
        </w:rPr>
        <w:t xml:space="preserve">1.3 </w:t>
      </w:r>
      <w:r w:rsidR="00116564" w:rsidRPr="00D95F90">
        <w:rPr>
          <w:rFonts w:ascii="Arial" w:hAnsi="Arial" w:cs="Arial"/>
          <w:color w:val="000000" w:themeColor="text1"/>
          <w:sz w:val="28"/>
          <w:szCs w:val="28"/>
        </w:rPr>
        <w:t>Социально-экономический анализ отрасли</w:t>
      </w:r>
      <w:bookmarkEnd w:id="14"/>
    </w:p>
    <w:p w14:paraId="1C48B3BB" w14:textId="77777777" w:rsidR="003404D9" w:rsidRDefault="003404D9" w:rsidP="003404D9">
      <w:pPr>
        <w:spacing w:before="0" w:after="0"/>
        <w:ind w:firstLine="709"/>
      </w:pPr>
      <w:r w:rsidRPr="003404D9">
        <w:t xml:space="preserve">Владивосток является ключевым транспортным узлом Дальнего Востока, играющим стратегическую роль в международной торговле, особенно со странами Азиатско-Тихоокеанского региона. Доля компаний транспорта и хранения в структуре ВРП Приморского края составляет около 25%. Развитие транспортно-логистического комплекса является приоритетным направлением экономической политики региона, реализуемой в том числе через преференциальные режимы территорий опережающего развития (ТОР) и свободного порта </w:t>
      </w:r>
      <w:r w:rsidRPr="003404D9">
        <w:lastRenderedPageBreak/>
        <w:t>Владивосток. Крупнейшие инвестиционные проекты в ДФО связаны именно с транспортно-логистической инфраструктурой</w:t>
      </w:r>
      <w:r>
        <w:t>.</w:t>
      </w:r>
    </w:p>
    <w:p w14:paraId="00951540" w14:textId="19BC14E0" w:rsidR="003404D9" w:rsidRPr="00D76990" w:rsidRDefault="003404D9" w:rsidP="003404D9">
      <w:pPr>
        <w:spacing w:before="0" w:after="0"/>
        <w:ind w:firstLine="709"/>
        <w:rPr>
          <w:color w:val="EE0000"/>
        </w:rPr>
      </w:pPr>
      <w:r w:rsidRPr="003404D9">
        <w:rPr>
          <w:color w:val="000000" w:themeColor="text1"/>
          <w:szCs w:val="28"/>
        </w:rPr>
        <w:t>В 2025 году наблюдается активный переток грузов с железнодорожного на автомобильный транспорт, где конкуренцию российским перевозчикам составляют компании из Китая, предлагающие более низкие ставки.</w:t>
      </w:r>
      <w:r>
        <w:rPr>
          <w:color w:val="000000" w:themeColor="text1"/>
          <w:szCs w:val="28"/>
        </w:rPr>
        <w:t xml:space="preserve"> </w:t>
      </w:r>
      <w:r w:rsidRPr="003404D9">
        <w:rPr>
          <w:color w:val="000000" w:themeColor="text1"/>
          <w:szCs w:val="28"/>
        </w:rPr>
        <w:t>Дополнительное давление на рынок оказывает допуск перевозчиков из стран ЕАЭС к внутрироссийским каботажным перевозкам с марта 2025 года. При этом отрасль сохраняет потенциал развития – открытие ТЛЦ «Артем» (крупнейшего «сухого порта» в России) позволит нарастить объемы перевозок. Прогнозируется рост грузооборота из Дальнего Востока на 10-15% в 2026 году</w:t>
      </w:r>
      <w:r w:rsidR="00AE310E" w:rsidRPr="00B5634A">
        <w:rPr>
          <w:szCs w:val="28"/>
        </w:rPr>
        <w:t xml:space="preserve"> [1]</w:t>
      </w:r>
      <w:r w:rsidR="00B5634A">
        <w:rPr>
          <w:szCs w:val="28"/>
        </w:rPr>
        <w:t>.</w:t>
      </w:r>
      <w:r w:rsidR="00D76990" w:rsidRPr="00B5634A">
        <w:rPr>
          <w:szCs w:val="28"/>
        </w:rPr>
        <w:t xml:space="preserve"> </w:t>
      </w:r>
    </w:p>
    <w:p w14:paraId="55EC983C" w14:textId="21EC122F" w:rsidR="008F668B" w:rsidRPr="003404D9" w:rsidRDefault="008F668B" w:rsidP="003404D9">
      <w:pPr>
        <w:spacing w:before="0" w:after="0"/>
        <w:ind w:firstLine="709"/>
      </w:pPr>
      <w:r w:rsidRPr="008F668B">
        <w:rPr>
          <w:szCs w:val="28"/>
        </w:rPr>
        <w:t>Как субъект транспортно-логистической отрасли</w:t>
      </w:r>
      <w:r w:rsidR="003404D9">
        <w:rPr>
          <w:szCs w:val="28"/>
        </w:rPr>
        <w:t xml:space="preserve"> ООО « Фест Ин Логистик»</w:t>
      </w:r>
      <w:r w:rsidRPr="008F668B">
        <w:rPr>
          <w:szCs w:val="28"/>
        </w:rPr>
        <w:t>, участвует в обеспечении товаропроводящей инфраструктуры региона, способствуя доступности товаров для населения и бизнеса. В условиях высококонкурентной среды Общество демонстрирует адаптивность и рост выручки. Социальная направленность деятельности предприятия выражается в создании официальных рабочих мест, соблюдении трудового законодательства, формировании налоговой базы и поддержании цепочек поставок товаров на потребительском рынке Приморского края.</w:t>
      </w:r>
    </w:p>
    <w:p w14:paraId="709919E6" w14:textId="2AF12B99" w:rsidR="008F668B" w:rsidRPr="008F668B" w:rsidRDefault="008F668B" w:rsidP="00D44322">
      <w:pPr>
        <w:spacing w:before="0" w:after="0"/>
        <w:ind w:firstLine="709"/>
        <w:rPr>
          <w:szCs w:val="28"/>
        </w:rPr>
      </w:pPr>
      <w:r w:rsidRPr="008F668B">
        <w:rPr>
          <w:szCs w:val="28"/>
        </w:rPr>
        <w:t xml:space="preserve">Руководство текущей деятельностью Общества осуществляется единоличным исполнительным органом </w:t>
      </w:r>
      <w:r w:rsidR="002E5B98">
        <w:rPr>
          <w:szCs w:val="28"/>
        </w:rPr>
        <w:t>–</w:t>
      </w:r>
      <w:r w:rsidRPr="009920AC">
        <w:rPr>
          <w:szCs w:val="28"/>
        </w:rPr>
        <w:t xml:space="preserve"> генеральным </w:t>
      </w:r>
      <w:r w:rsidRPr="008F668B">
        <w:rPr>
          <w:szCs w:val="28"/>
        </w:rPr>
        <w:t>директором Шкарпитко Артемом Валерьевичем. Выделенное структурное подразделение в виде отдела может отсутствовать, однако функции руководителя структурного подразделения фактически выполняет старший логист (руководитель транспортной группы), которому подчинены диспетчеры и операторы логистики.</w:t>
      </w:r>
    </w:p>
    <w:p w14:paraId="3C83802B" w14:textId="77777777" w:rsidR="008F668B" w:rsidRPr="008F668B" w:rsidRDefault="008F668B" w:rsidP="00D44322">
      <w:pPr>
        <w:spacing w:before="0" w:after="0"/>
        <w:ind w:firstLine="709"/>
        <w:rPr>
          <w:szCs w:val="28"/>
        </w:rPr>
      </w:pPr>
      <w:r w:rsidRPr="008F668B">
        <w:rPr>
          <w:szCs w:val="28"/>
        </w:rPr>
        <w:t>Должностные обязанности руководителя структурного подразделения (старшего логиста):</w:t>
      </w:r>
    </w:p>
    <w:p w14:paraId="1BD8D5F4" w14:textId="77777777" w:rsidR="008F668B" w:rsidRPr="008F668B" w:rsidRDefault="008F668B" w:rsidP="00307835">
      <w:pPr>
        <w:numPr>
          <w:ilvl w:val="0"/>
          <w:numId w:val="3"/>
        </w:numPr>
        <w:tabs>
          <w:tab w:val="clear" w:pos="502"/>
          <w:tab w:val="num" w:pos="284"/>
          <w:tab w:val="num" w:pos="720"/>
          <w:tab w:val="left" w:pos="993"/>
        </w:tabs>
        <w:spacing w:before="0" w:after="0"/>
        <w:ind w:left="0" w:firstLine="709"/>
        <w:rPr>
          <w:szCs w:val="28"/>
        </w:rPr>
      </w:pPr>
      <w:r w:rsidRPr="008F668B">
        <w:rPr>
          <w:szCs w:val="28"/>
        </w:rPr>
        <w:t>организация и контроль процесса доставки грузов в соответствии с заключенными договорами;</w:t>
      </w:r>
    </w:p>
    <w:p w14:paraId="6894AD6E" w14:textId="77777777" w:rsidR="008F668B" w:rsidRPr="008F668B" w:rsidRDefault="008F668B" w:rsidP="00307835">
      <w:pPr>
        <w:numPr>
          <w:ilvl w:val="0"/>
          <w:numId w:val="3"/>
        </w:numPr>
        <w:tabs>
          <w:tab w:val="clear" w:pos="502"/>
          <w:tab w:val="num" w:pos="142"/>
          <w:tab w:val="num" w:pos="720"/>
          <w:tab w:val="left" w:pos="993"/>
        </w:tabs>
        <w:spacing w:before="0" w:after="0"/>
        <w:ind w:left="0" w:firstLine="709"/>
        <w:rPr>
          <w:szCs w:val="28"/>
        </w:rPr>
      </w:pPr>
      <w:r w:rsidRPr="008F668B">
        <w:rPr>
          <w:szCs w:val="28"/>
        </w:rPr>
        <w:lastRenderedPageBreak/>
        <w:t>разработка оптимальных маршрутов перевозок с учетом сроков, стоимости и рисков;</w:t>
      </w:r>
    </w:p>
    <w:p w14:paraId="2ACE5337" w14:textId="77777777" w:rsidR="008F668B" w:rsidRPr="008F668B" w:rsidRDefault="008F668B" w:rsidP="00307835">
      <w:pPr>
        <w:numPr>
          <w:ilvl w:val="0"/>
          <w:numId w:val="3"/>
        </w:numPr>
        <w:tabs>
          <w:tab w:val="clear" w:pos="502"/>
          <w:tab w:val="num" w:pos="142"/>
          <w:tab w:val="num" w:pos="720"/>
          <w:tab w:val="left" w:pos="993"/>
        </w:tabs>
        <w:spacing w:before="0" w:after="0"/>
        <w:ind w:left="0" w:firstLine="709"/>
        <w:rPr>
          <w:szCs w:val="28"/>
        </w:rPr>
      </w:pPr>
      <w:r w:rsidRPr="008F668B">
        <w:rPr>
          <w:szCs w:val="28"/>
        </w:rPr>
        <w:t>управление диспетчерским персоналом: постановка задач, контроль исполнения, разрешение конфликтных ситуаций;</w:t>
      </w:r>
    </w:p>
    <w:p w14:paraId="485B414B" w14:textId="77777777" w:rsidR="008F668B" w:rsidRPr="008F668B" w:rsidRDefault="008F668B" w:rsidP="00307835">
      <w:pPr>
        <w:numPr>
          <w:ilvl w:val="0"/>
          <w:numId w:val="3"/>
        </w:numPr>
        <w:tabs>
          <w:tab w:val="clear" w:pos="502"/>
          <w:tab w:val="num" w:pos="284"/>
          <w:tab w:val="num" w:pos="720"/>
          <w:tab w:val="left" w:pos="993"/>
        </w:tabs>
        <w:spacing w:before="0" w:after="0"/>
        <w:ind w:left="0" w:firstLine="709"/>
        <w:rPr>
          <w:szCs w:val="28"/>
        </w:rPr>
      </w:pPr>
      <w:r w:rsidRPr="008F668B">
        <w:rPr>
          <w:szCs w:val="28"/>
        </w:rPr>
        <w:t>взаимодействие с контрагентами-перевозчиками (проверка допусков, путевых листов, договоров фрахтования);</w:t>
      </w:r>
    </w:p>
    <w:p w14:paraId="6FE4ABB1" w14:textId="244065A1" w:rsidR="008F668B" w:rsidRPr="008F668B" w:rsidRDefault="008F668B" w:rsidP="00307835">
      <w:pPr>
        <w:numPr>
          <w:ilvl w:val="0"/>
          <w:numId w:val="3"/>
        </w:numPr>
        <w:tabs>
          <w:tab w:val="num" w:pos="720"/>
          <w:tab w:val="left" w:pos="993"/>
        </w:tabs>
        <w:spacing w:before="0" w:after="0"/>
        <w:ind w:left="0" w:firstLine="709"/>
        <w:rPr>
          <w:szCs w:val="28"/>
        </w:rPr>
      </w:pPr>
      <w:r w:rsidRPr="008F668B">
        <w:rPr>
          <w:szCs w:val="28"/>
        </w:rPr>
        <w:t>мониторинг исполнения заявок;</w:t>
      </w:r>
    </w:p>
    <w:p w14:paraId="329B9026" w14:textId="558797B2" w:rsidR="008F668B" w:rsidRPr="008F668B" w:rsidRDefault="008F668B" w:rsidP="00307835">
      <w:pPr>
        <w:numPr>
          <w:ilvl w:val="0"/>
          <w:numId w:val="3"/>
        </w:numPr>
        <w:tabs>
          <w:tab w:val="num" w:pos="720"/>
          <w:tab w:val="left" w:pos="993"/>
        </w:tabs>
        <w:spacing w:before="0" w:after="0"/>
        <w:ind w:left="0" w:firstLine="709"/>
        <w:rPr>
          <w:szCs w:val="28"/>
        </w:rPr>
      </w:pPr>
      <w:r w:rsidRPr="008F668B">
        <w:rPr>
          <w:szCs w:val="28"/>
        </w:rPr>
        <w:t>контроль оформления товаросопроводительной;</w:t>
      </w:r>
    </w:p>
    <w:p w14:paraId="14F5DC8C" w14:textId="77777777" w:rsidR="008F668B" w:rsidRPr="008F668B" w:rsidRDefault="008F668B" w:rsidP="00307835">
      <w:pPr>
        <w:numPr>
          <w:ilvl w:val="0"/>
          <w:numId w:val="3"/>
        </w:numPr>
        <w:tabs>
          <w:tab w:val="clear" w:pos="502"/>
          <w:tab w:val="num" w:pos="720"/>
          <w:tab w:val="left" w:pos="993"/>
        </w:tabs>
        <w:spacing w:before="0" w:after="0"/>
        <w:ind w:left="0" w:firstLine="709"/>
        <w:rPr>
          <w:szCs w:val="28"/>
        </w:rPr>
      </w:pPr>
      <w:r w:rsidRPr="008F668B">
        <w:rPr>
          <w:szCs w:val="28"/>
        </w:rPr>
        <w:t>анализ затрат на логистику и представление предложений по их оптимизации;</w:t>
      </w:r>
    </w:p>
    <w:p w14:paraId="371A9910" w14:textId="77777777" w:rsidR="008F668B" w:rsidRPr="008F668B" w:rsidRDefault="008F668B" w:rsidP="00307835">
      <w:pPr>
        <w:numPr>
          <w:ilvl w:val="0"/>
          <w:numId w:val="3"/>
        </w:numPr>
        <w:tabs>
          <w:tab w:val="clear" w:pos="502"/>
          <w:tab w:val="num" w:pos="720"/>
          <w:tab w:val="left" w:pos="993"/>
        </w:tabs>
        <w:spacing w:before="0" w:after="0"/>
        <w:ind w:left="0" w:firstLine="709"/>
        <w:rPr>
          <w:szCs w:val="28"/>
        </w:rPr>
      </w:pPr>
      <w:r w:rsidRPr="008F668B">
        <w:rPr>
          <w:szCs w:val="28"/>
        </w:rPr>
        <w:t>взаимодействие с бухгалтерией по вопросам оплаты перевозок и списания ГСМ;</w:t>
      </w:r>
    </w:p>
    <w:p w14:paraId="126EC91E" w14:textId="77777777" w:rsidR="008F668B" w:rsidRPr="008F668B" w:rsidRDefault="008F668B" w:rsidP="00307835">
      <w:pPr>
        <w:numPr>
          <w:ilvl w:val="0"/>
          <w:numId w:val="3"/>
        </w:numPr>
        <w:tabs>
          <w:tab w:val="num" w:pos="720"/>
          <w:tab w:val="left" w:pos="993"/>
        </w:tabs>
        <w:spacing w:before="0" w:after="0"/>
        <w:ind w:left="0" w:firstLine="709"/>
        <w:rPr>
          <w:szCs w:val="28"/>
        </w:rPr>
      </w:pPr>
      <w:r w:rsidRPr="008F668B">
        <w:rPr>
          <w:szCs w:val="28"/>
        </w:rPr>
        <w:t>подготовка отчетности для генерального директора по ключевым показателям деятельности отдела (время доставки, стоимость за километр, выполнение плана).</w:t>
      </w:r>
    </w:p>
    <w:p w14:paraId="3F263042" w14:textId="7AB75D7D" w:rsidR="008F668B" w:rsidRPr="005130C9" w:rsidRDefault="008F668B" w:rsidP="00D44322">
      <w:pPr>
        <w:spacing w:before="0" w:after="0"/>
        <w:ind w:firstLine="709"/>
        <w:rPr>
          <w:szCs w:val="28"/>
        </w:rPr>
      </w:pPr>
      <w:r w:rsidRPr="008F668B">
        <w:rPr>
          <w:szCs w:val="28"/>
        </w:rPr>
        <w:t xml:space="preserve">Руководитель структурного подразделения имеет право требовать от подчиненных сотрудников соблюдения утвержденных регламентов, вносить на рассмотрение генерального директора предложения по изменению маршрутов, выбору перевозчиков и штатному расписанию отдела, запрашивать у контрагентов документы и информацию, необходимые для выполнения перевозок. Несет ответственность за невыполнение планов доставки, срыв сроков перевозки, достоверность отчетности по выполненным перевозкам, сохранность груза в части контроля перевозчиков и своевременного документального оформления претензий, а также за соблюдение правил охраны труда и техники безопасности в отделе. </w:t>
      </w:r>
    </w:p>
    <w:p w14:paraId="7A42FE1F" w14:textId="771BF354" w:rsidR="00CA2801" w:rsidRPr="005130C9" w:rsidRDefault="00CA2801" w:rsidP="00D44322">
      <w:pPr>
        <w:spacing w:before="0" w:after="0" w:line="259" w:lineRule="auto"/>
        <w:rPr>
          <w:szCs w:val="28"/>
        </w:rPr>
      </w:pPr>
      <w:r w:rsidRPr="005130C9">
        <w:rPr>
          <w:szCs w:val="28"/>
        </w:rPr>
        <w:br w:type="page"/>
      </w:r>
    </w:p>
    <w:p w14:paraId="0652D854" w14:textId="2809AE58" w:rsidR="00CA2801" w:rsidRDefault="00CA2801" w:rsidP="00D76990">
      <w:pPr>
        <w:pStyle w:val="1"/>
        <w:numPr>
          <w:ilvl w:val="0"/>
          <w:numId w:val="2"/>
        </w:numPr>
        <w:spacing w:before="0" w:after="120" w:line="240" w:lineRule="auto"/>
        <w:ind w:left="1066" w:hanging="357"/>
        <w:rPr>
          <w:rFonts w:ascii="Arial" w:hAnsi="Arial" w:cs="Arial"/>
          <w:color w:val="auto"/>
          <w:sz w:val="30"/>
          <w:szCs w:val="30"/>
        </w:rPr>
      </w:pPr>
      <w:bookmarkStart w:id="15" w:name="_Toc232287817"/>
      <w:bookmarkStart w:id="16" w:name="_Toc233224202"/>
      <w:r w:rsidRPr="00CA2801">
        <w:rPr>
          <w:rFonts w:ascii="Arial" w:hAnsi="Arial" w:cs="Arial"/>
          <w:color w:val="auto"/>
          <w:sz w:val="30"/>
          <w:szCs w:val="30"/>
        </w:rPr>
        <w:lastRenderedPageBreak/>
        <w:t>Профессиональная этика менеджера</w:t>
      </w:r>
      <w:bookmarkEnd w:id="15"/>
      <w:bookmarkEnd w:id="16"/>
    </w:p>
    <w:p w14:paraId="11E48D56" w14:textId="56C2CB00" w:rsidR="00075B07" w:rsidRPr="00B5634A" w:rsidRDefault="00075B07" w:rsidP="00D44322">
      <w:pPr>
        <w:spacing w:before="0" w:after="0"/>
        <w:ind w:firstLine="709"/>
        <w:rPr>
          <w:color w:val="000000" w:themeColor="text1"/>
        </w:rPr>
      </w:pPr>
      <w:r w:rsidRPr="00075B07">
        <w:rPr>
          <w:color w:val="000000" w:themeColor="text1"/>
        </w:rPr>
        <w:t xml:space="preserve">Этика, исследуя, в первую очередь, закономерности межличностных отношений людей как людей, то есть их гуманистический потенциал, проясняет сущность и структуру системы ценностей человека. Через призму ценностей человеком осваивается вся реальность, включая бизнес-сферу, именно ценности являются глубинным основание всей мотивации человека и определяют цели, которые он преследует в своей жизнедеятельности, в том числе, и в деловых отношениях. Понимание и учет этической компоненты современных бизнес-отношений – условие качественной аналитики коммуникаций в бизнес-среде, залог продуктивной деятельности профессионала в области логистики и необходимое условие поддержки позитивного психологического климата в организации и в пространстве всех деловых контактов организации. Таким образом, этическое знание способствует более полному и качественному осмыслению профессиональных проблем в сфере современного </w:t>
      </w:r>
      <w:r w:rsidR="008E7458" w:rsidRPr="00075B07">
        <w:rPr>
          <w:color w:val="000000" w:themeColor="text1"/>
        </w:rPr>
        <w:t>бизнеса</w:t>
      </w:r>
      <w:r w:rsidR="008E7458" w:rsidRPr="00B5634A">
        <w:t xml:space="preserve"> </w:t>
      </w:r>
      <w:r w:rsidR="00926CF3" w:rsidRPr="00B5634A">
        <w:t>[2]</w:t>
      </w:r>
      <w:r w:rsidR="00B5634A">
        <w:t>.</w:t>
      </w:r>
    </w:p>
    <w:p w14:paraId="1C7F2909" w14:textId="108B3AC4" w:rsidR="005130C9" w:rsidRPr="00C133C7" w:rsidRDefault="005130C9" w:rsidP="00D44322">
      <w:pPr>
        <w:spacing w:before="0" w:after="0"/>
        <w:ind w:firstLine="709"/>
        <w:rPr>
          <w:szCs w:val="28"/>
        </w:rPr>
      </w:pPr>
      <w:r w:rsidRPr="00C133C7">
        <w:rPr>
          <w:szCs w:val="28"/>
        </w:rPr>
        <w:t>План лекции-беседы:</w:t>
      </w:r>
    </w:p>
    <w:p w14:paraId="1EB9761B" w14:textId="04D8F985" w:rsidR="005130C9" w:rsidRPr="00C133C7" w:rsidRDefault="00C133C7">
      <w:pPr>
        <w:pStyle w:val="a8"/>
        <w:numPr>
          <w:ilvl w:val="0"/>
          <w:numId w:val="4"/>
        </w:numPr>
        <w:spacing w:before="0" w:after="0"/>
        <w:ind w:left="0" w:firstLine="0"/>
        <w:rPr>
          <w:szCs w:val="28"/>
        </w:rPr>
      </w:pPr>
      <w:r w:rsidRPr="00C133C7">
        <w:rPr>
          <w:szCs w:val="28"/>
        </w:rPr>
        <w:t>понятие профессиональной этики и профессиональной морали как элемента личной эффективности менеджера-логиста</w:t>
      </w:r>
      <w:r w:rsidR="003E3CB1">
        <w:rPr>
          <w:szCs w:val="28"/>
        </w:rPr>
        <w:t>;</w:t>
      </w:r>
    </w:p>
    <w:p w14:paraId="59F59E71" w14:textId="18B00D5D" w:rsidR="005130C9" w:rsidRPr="00C133C7" w:rsidRDefault="005130C9">
      <w:pPr>
        <w:pStyle w:val="a8"/>
        <w:numPr>
          <w:ilvl w:val="0"/>
          <w:numId w:val="4"/>
        </w:numPr>
        <w:spacing w:before="0" w:after="0"/>
        <w:ind w:left="709" w:hanging="709"/>
        <w:rPr>
          <w:szCs w:val="28"/>
        </w:rPr>
      </w:pPr>
      <w:r w:rsidRPr="00C133C7">
        <w:rPr>
          <w:szCs w:val="28"/>
        </w:rPr>
        <w:t>основные нормативы профессиональной этики в логистике;</w:t>
      </w:r>
    </w:p>
    <w:p w14:paraId="773F22B5" w14:textId="4FA0F5F1" w:rsidR="005130C9" w:rsidRPr="00C133C7" w:rsidRDefault="005130C9">
      <w:pPr>
        <w:pStyle w:val="a8"/>
        <w:numPr>
          <w:ilvl w:val="0"/>
          <w:numId w:val="4"/>
        </w:numPr>
        <w:spacing w:before="0" w:after="0"/>
        <w:ind w:left="0" w:firstLine="0"/>
        <w:rPr>
          <w:szCs w:val="28"/>
        </w:rPr>
      </w:pPr>
      <w:r w:rsidRPr="00C133C7">
        <w:rPr>
          <w:szCs w:val="28"/>
        </w:rPr>
        <w:t>функции профессиональной этики в управлении транспортно-логистическим комплексом;</w:t>
      </w:r>
    </w:p>
    <w:p w14:paraId="676913A2" w14:textId="2EB86A3B" w:rsidR="005130C9" w:rsidRPr="00C133C7" w:rsidRDefault="005130C9">
      <w:pPr>
        <w:pStyle w:val="a8"/>
        <w:numPr>
          <w:ilvl w:val="0"/>
          <w:numId w:val="4"/>
        </w:numPr>
        <w:spacing w:before="0" w:after="0"/>
        <w:rPr>
          <w:szCs w:val="28"/>
        </w:rPr>
      </w:pPr>
      <w:r w:rsidRPr="00C133C7">
        <w:rPr>
          <w:szCs w:val="28"/>
        </w:rPr>
        <w:t>основные нормы и принципы профессиональной этики менеджера-логиста.</w:t>
      </w:r>
    </w:p>
    <w:p w14:paraId="456C0DD4" w14:textId="63A71FCA" w:rsidR="00C133C7" w:rsidRPr="00075B07" w:rsidRDefault="00075B07" w:rsidP="00D44322">
      <w:pPr>
        <w:spacing w:before="0" w:after="0"/>
        <w:ind w:firstLine="709"/>
        <w:rPr>
          <w:szCs w:val="28"/>
        </w:rPr>
      </w:pPr>
      <w:r w:rsidRPr="00075B07">
        <w:rPr>
          <w:color w:val="000000" w:themeColor="text1"/>
          <w:szCs w:val="28"/>
        </w:rPr>
        <w:t>После лекции</w:t>
      </w:r>
      <w:r>
        <w:rPr>
          <w:color w:val="000000" w:themeColor="text1"/>
          <w:szCs w:val="28"/>
        </w:rPr>
        <w:t>-беседы</w:t>
      </w:r>
      <w:r w:rsidRPr="00075B07">
        <w:rPr>
          <w:color w:val="000000" w:themeColor="text1"/>
          <w:szCs w:val="28"/>
        </w:rPr>
        <w:t xml:space="preserve"> студент приобретет</w:t>
      </w:r>
      <w:r w:rsidR="00C133C7" w:rsidRPr="00075B07">
        <w:rPr>
          <w:color w:val="000000" w:themeColor="text1"/>
          <w:szCs w:val="28"/>
        </w:rPr>
        <w:t>:</w:t>
      </w:r>
    </w:p>
    <w:p w14:paraId="6994406F" w14:textId="3D08C4B1" w:rsidR="00C133C7" w:rsidRPr="00C133C7" w:rsidRDefault="00C133C7">
      <w:pPr>
        <w:pStyle w:val="a8"/>
        <w:numPr>
          <w:ilvl w:val="0"/>
          <w:numId w:val="5"/>
        </w:numPr>
        <w:spacing w:before="0" w:after="0"/>
        <w:ind w:left="0" w:firstLine="0"/>
        <w:rPr>
          <w:szCs w:val="28"/>
        </w:rPr>
      </w:pPr>
      <w:r w:rsidRPr="00C133C7">
        <w:rPr>
          <w:szCs w:val="28"/>
        </w:rPr>
        <w:t>основные этические понятия и категории применительно к деятельности менеджера-логиста;</w:t>
      </w:r>
    </w:p>
    <w:p w14:paraId="6F644FB3" w14:textId="14CEB458" w:rsidR="00C133C7" w:rsidRPr="00C133C7" w:rsidRDefault="00C133C7">
      <w:pPr>
        <w:pStyle w:val="a8"/>
        <w:numPr>
          <w:ilvl w:val="0"/>
          <w:numId w:val="5"/>
        </w:numPr>
        <w:spacing w:before="0" w:after="0"/>
        <w:ind w:left="0" w:firstLine="0"/>
        <w:rPr>
          <w:szCs w:val="28"/>
        </w:rPr>
      </w:pPr>
      <w:r w:rsidRPr="00C133C7">
        <w:rPr>
          <w:szCs w:val="28"/>
        </w:rPr>
        <w:t>содержание и особенности профессиональной этики в деятельности менеджера транспортно-логистического комплекса;</w:t>
      </w:r>
    </w:p>
    <w:p w14:paraId="2AFC07D8" w14:textId="6874BA9F" w:rsidR="00C133C7" w:rsidRDefault="00C133C7">
      <w:pPr>
        <w:pStyle w:val="a8"/>
        <w:numPr>
          <w:ilvl w:val="0"/>
          <w:numId w:val="5"/>
        </w:numPr>
        <w:spacing w:before="0" w:after="0"/>
        <w:rPr>
          <w:szCs w:val="28"/>
        </w:rPr>
      </w:pPr>
      <w:r w:rsidRPr="00C133C7">
        <w:rPr>
          <w:szCs w:val="28"/>
        </w:rPr>
        <w:t>основные профессиональные и этические качества менеджера-логиста</w:t>
      </w:r>
      <w:r>
        <w:rPr>
          <w:szCs w:val="28"/>
        </w:rPr>
        <w:t>.</w:t>
      </w:r>
    </w:p>
    <w:p w14:paraId="648C3588" w14:textId="1E0B7F1F" w:rsidR="00C133C7" w:rsidRPr="00075B07" w:rsidRDefault="00075B07" w:rsidP="00D44322">
      <w:pPr>
        <w:spacing w:before="0" w:after="0"/>
        <w:ind w:firstLine="709"/>
        <w:rPr>
          <w:color w:val="000000" w:themeColor="text1"/>
          <w:szCs w:val="28"/>
        </w:rPr>
      </w:pPr>
      <w:r w:rsidRPr="00075B07">
        <w:rPr>
          <w:color w:val="000000" w:themeColor="text1"/>
          <w:szCs w:val="28"/>
        </w:rPr>
        <w:t>После лекции-беседы студент овладеет:</w:t>
      </w:r>
    </w:p>
    <w:p w14:paraId="01F0247A" w14:textId="262E31F2" w:rsidR="00C133C7" w:rsidRDefault="00C133C7">
      <w:pPr>
        <w:pStyle w:val="a8"/>
        <w:numPr>
          <w:ilvl w:val="0"/>
          <w:numId w:val="6"/>
        </w:numPr>
        <w:spacing w:before="0" w:after="0"/>
        <w:ind w:left="0" w:firstLine="0"/>
        <w:rPr>
          <w:szCs w:val="28"/>
        </w:rPr>
      </w:pPr>
      <w:r w:rsidRPr="00C133C7">
        <w:rPr>
          <w:szCs w:val="28"/>
        </w:rPr>
        <w:lastRenderedPageBreak/>
        <w:t>навыками этического анализа и разрешения конфликтных ситуаций в логистической деятельности</w:t>
      </w:r>
      <w:r>
        <w:rPr>
          <w:szCs w:val="28"/>
        </w:rPr>
        <w:t>;</w:t>
      </w:r>
    </w:p>
    <w:p w14:paraId="6DF577B4" w14:textId="2780427C" w:rsidR="00C133C7" w:rsidRDefault="00C133C7">
      <w:pPr>
        <w:pStyle w:val="a8"/>
        <w:numPr>
          <w:ilvl w:val="0"/>
          <w:numId w:val="6"/>
        </w:numPr>
        <w:spacing w:before="0" w:after="0"/>
        <w:ind w:left="0" w:firstLine="0"/>
        <w:rPr>
          <w:szCs w:val="28"/>
        </w:rPr>
      </w:pPr>
      <w:r w:rsidRPr="00C133C7">
        <w:rPr>
          <w:szCs w:val="28"/>
        </w:rPr>
        <w:t>умением применять нормы профессиональной этики и делового этикета для минимизации репутационных и правовых рисков</w:t>
      </w:r>
      <w:r>
        <w:rPr>
          <w:szCs w:val="28"/>
        </w:rPr>
        <w:t>;</w:t>
      </w:r>
    </w:p>
    <w:p w14:paraId="0DAA1433" w14:textId="2146E298" w:rsidR="00C133C7" w:rsidRDefault="00C133C7">
      <w:pPr>
        <w:pStyle w:val="a8"/>
        <w:numPr>
          <w:ilvl w:val="0"/>
          <w:numId w:val="6"/>
        </w:numPr>
        <w:spacing w:before="0" w:after="0"/>
        <w:ind w:left="0" w:firstLine="0"/>
        <w:rPr>
          <w:szCs w:val="28"/>
        </w:rPr>
      </w:pPr>
      <w:r w:rsidRPr="00C133C7">
        <w:rPr>
          <w:szCs w:val="28"/>
        </w:rPr>
        <w:t>навыками выявления этических дилемм в логистике (выбор перевозчика, информирование клиента, оформление документов)</w:t>
      </w:r>
      <w:r>
        <w:rPr>
          <w:szCs w:val="28"/>
        </w:rPr>
        <w:t>.</w:t>
      </w:r>
    </w:p>
    <w:p w14:paraId="103F38AB" w14:textId="0762E84A" w:rsidR="007C79F7" w:rsidRDefault="007C79F7" w:rsidP="00D44322">
      <w:pPr>
        <w:spacing w:before="0" w:after="0"/>
        <w:ind w:firstLine="709"/>
        <w:rPr>
          <w:szCs w:val="28"/>
        </w:rPr>
      </w:pPr>
      <w:r>
        <w:rPr>
          <w:szCs w:val="28"/>
        </w:rPr>
        <w:t>Глоссарий:</w:t>
      </w:r>
    </w:p>
    <w:p w14:paraId="32B22A48" w14:textId="524E4EE0" w:rsidR="0068714D" w:rsidRDefault="0068714D" w:rsidP="00D44322">
      <w:pPr>
        <w:spacing w:before="0" w:after="0"/>
        <w:ind w:firstLine="709"/>
        <w:rPr>
          <w:szCs w:val="28"/>
        </w:rPr>
      </w:pPr>
      <w:r w:rsidRPr="0068714D">
        <w:rPr>
          <w:szCs w:val="28"/>
        </w:rPr>
        <w:t>Менеджмент – самостоятельный вид профессиональной деятельности по управлению организацией, направленный на достижение поставленных целей путём рационального использования ресурсов (материальных, трудовых, финансовых, информационных) с применением функций планирования, организации, мотивации и контроля.</w:t>
      </w:r>
    </w:p>
    <w:p w14:paraId="6301B83B" w14:textId="0112A00F" w:rsidR="007C79F7" w:rsidRDefault="00632889" w:rsidP="00591EB2">
      <w:pPr>
        <w:spacing w:before="0" w:after="0"/>
        <w:ind w:firstLine="709"/>
        <w:rPr>
          <w:szCs w:val="28"/>
        </w:rPr>
      </w:pPr>
      <w:r w:rsidRPr="00632889">
        <w:rPr>
          <w:szCs w:val="28"/>
        </w:rPr>
        <w:t>Этика – учение о морали, нравственности; предмет изучения этики – принципы и нормы поведения людей по отношению к окружающим и к обществу.</w:t>
      </w:r>
    </w:p>
    <w:p w14:paraId="1E4FCB06" w14:textId="0179C357" w:rsidR="00632889" w:rsidRDefault="00632889" w:rsidP="00591EB2">
      <w:pPr>
        <w:spacing w:before="0" w:after="0"/>
        <w:ind w:firstLine="709"/>
        <w:rPr>
          <w:szCs w:val="28"/>
        </w:rPr>
      </w:pPr>
      <w:r w:rsidRPr="00632889">
        <w:rPr>
          <w:szCs w:val="28"/>
        </w:rPr>
        <w:t>Этика делового общения – совокупность этических принципов и норм, регулирующих поведение и отношения людей в процессе различных видов производственной деятельности.</w:t>
      </w:r>
    </w:p>
    <w:p w14:paraId="5102D00D" w14:textId="7C18510C" w:rsidR="00632889" w:rsidRDefault="00632889" w:rsidP="00591EB2">
      <w:pPr>
        <w:spacing w:before="0" w:after="0"/>
        <w:ind w:firstLine="709"/>
        <w:rPr>
          <w:szCs w:val="28"/>
        </w:rPr>
      </w:pPr>
      <w:r w:rsidRPr="00632889">
        <w:rPr>
          <w:szCs w:val="28"/>
        </w:rPr>
        <w:t>Профессиональная этика – система моральных принципов, норм и правил поведения, которыми руководствуется специалист в своей профессиональной деятельности.</w:t>
      </w:r>
    </w:p>
    <w:p w14:paraId="701184B3" w14:textId="47F3C5B0" w:rsidR="00632889" w:rsidRDefault="00632889" w:rsidP="00591EB2">
      <w:pPr>
        <w:spacing w:before="0" w:after="0"/>
        <w:ind w:firstLine="709"/>
        <w:rPr>
          <w:szCs w:val="28"/>
        </w:rPr>
      </w:pPr>
      <w:r w:rsidRPr="00632889">
        <w:rPr>
          <w:szCs w:val="28"/>
        </w:rPr>
        <w:t>Профессиональная этика менеджера-логиста – система моральных принципов, норм и правил поведения, которыми руководствуется руководитель в управленческой деятельности, связанной с организацией перевозок и логистическим сопровождением.</w:t>
      </w:r>
    </w:p>
    <w:p w14:paraId="3F3AE8FF" w14:textId="7537DF70" w:rsidR="00632889" w:rsidRDefault="00632889" w:rsidP="002E5B98">
      <w:pPr>
        <w:widowControl w:val="0"/>
        <w:spacing w:before="0" w:after="0"/>
        <w:ind w:firstLine="709"/>
        <w:rPr>
          <w:szCs w:val="28"/>
        </w:rPr>
      </w:pPr>
      <w:r w:rsidRPr="00632889">
        <w:rPr>
          <w:szCs w:val="28"/>
        </w:rPr>
        <w:t>Профессиональный долг – совокупность обязанностей, которые специалист принимает на себя перед организацией, сотрудниками и обществом, следуя нормам профессиональной этики.</w:t>
      </w:r>
    </w:p>
    <w:p w14:paraId="06496896" w14:textId="0D8DA52A" w:rsidR="00632889" w:rsidRPr="007C79F7" w:rsidRDefault="00632889" w:rsidP="002E5B98">
      <w:pPr>
        <w:widowControl w:val="0"/>
        <w:spacing w:before="0" w:after="0"/>
        <w:ind w:firstLine="709"/>
        <w:rPr>
          <w:szCs w:val="28"/>
        </w:rPr>
      </w:pPr>
      <w:r w:rsidRPr="00632889">
        <w:rPr>
          <w:szCs w:val="28"/>
        </w:rPr>
        <w:t xml:space="preserve">Добросовестность – этическое качество, предполагающее высокие требования к результатам своей работы и ответственность за качество выполняемых </w:t>
      </w:r>
      <w:r w:rsidRPr="00632889">
        <w:rPr>
          <w:szCs w:val="28"/>
        </w:rPr>
        <w:lastRenderedPageBreak/>
        <w:t>обязанностей.</w:t>
      </w:r>
    </w:p>
    <w:p w14:paraId="0481D425" w14:textId="33C5FAA3" w:rsidR="00C133C7" w:rsidRDefault="00632889" w:rsidP="00591EB2">
      <w:pPr>
        <w:spacing w:before="0" w:after="0"/>
        <w:ind w:firstLine="709"/>
        <w:rPr>
          <w:szCs w:val="28"/>
        </w:rPr>
      </w:pPr>
      <w:r w:rsidRPr="00632889">
        <w:rPr>
          <w:szCs w:val="28"/>
        </w:rPr>
        <w:t>Этическая дилемма – ситуация, в которой специалист должен решить, делать или не делать нечто такое, что хотя и выгодно ему или организации, но может считаться неэтичным.</w:t>
      </w:r>
    </w:p>
    <w:p w14:paraId="53F678FA" w14:textId="5019B239" w:rsidR="00632889" w:rsidRDefault="00632889" w:rsidP="00591EB2">
      <w:pPr>
        <w:spacing w:before="0" w:after="0"/>
        <w:ind w:firstLine="709"/>
        <w:rPr>
          <w:szCs w:val="28"/>
        </w:rPr>
      </w:pPr>
      <w:r w:rsidRPr="00632889">
        <w:rPr>
          <w:szCs w:val="28"/>
        </w:rPr>
        <w:t>Деловая репутация – оценка профессиональных и личностных качеств организации и её руководителя, сложившаяся в деловом сообществе; её потеря может навсегда подорвать карьеру менеджера</w:t>
      </w:r>
      <w:r>
        <w:rPr>
          <w:szCs w:val="28"/>
        </w:rPr>
        <w:t>.</w:t>
      </w:r>
    </w:p>
    <w:p w14:paraId="47F17291" w14:textId="5DF6D82D" w:rsidR="00632889" w:rsidRDefault="00632889" w:rsidP="00D44322">
      <w:pPr>
        <w:spacing w:before="0" w:after="0"/>
        <w:ind w:firstLine="709"/>
        <w:rPr>
          <w:szCs w:val="28"/>
        </w:rPr>
      </w:pPr>
      <w:r w:rsidRPr="00632889">
        <w:rPr>
          <w:szCs w:val="28"/>
        </w:rPr>
        <w:t>Корпоративная культура – совокупность ценностей, норм, убеждений и моделей поведения, разделяемых сотрудниками организации, формируемая в том числе через соблюдение этических норм руководством</w:t>
      </w:r>
      <w:r>
        <w:rPr>
          <w:szCs w:val="28"/>
        </w:rPr>
        <w:t>.</w:t>
      </w:r>
    </w:p>
    <w:p w14:paraId="7251F899" w14:textId="3DC3E069" w:rsidR="00632889" w:rsidRPr="00B5634A" w:rsidRDefault="00632889" w:rsidP="00D44322">
      <w:pPr>
        <w:spacing w:before="0" w:after="0"/>
        <w:ind w:firstLine="709"/>
        <w:rPr>
          <w:szCs w:val="28"/>
        </w:rPr>
      </w:pPr>
      <w:r w:rsidRPr="00632889">
        <w:rPr>
          <w:szCs w:val="28"/>
        </w:rPr>
        <w:t>Четыре основных измерения этического лидерства – ключевые принципы, задающие нормативные рамки этического лидерства: 1) ориентация на человека (уважение достоинства других, отношение к человеку как к цели, а не средству); 2) справедливость (отсутствие дискриминации, принятие справедливых и последовательных решений); 3) ответственность; 4) умеренность</w:t>
      </w:r>
      <w:r w:rsidR="00DF5C85" w:rsidRPr="00D76990">
        <w:rPr>
          <w:color w:val="EE0000"/>
          <w:szCs w:val="28"/>
        </w:rPr>
        <w:t xml:space="preserve"> </w:t>
      </w:r>
      <w:r w:rsidR="00DF5C85" w:rsidRPr="00B5634A">
        <w:rPr>
          <w:szCs w:val="28"/>
        </w:rPr>
        <w:t>[</w:t>
      </w:r>
      <w:r w:rsidR="00926CF3" w:rsidRPr="00B5634A">
        <w:rPr>
          <w:szCs w:val="28"/>
        </w:rPr>
        <w:t>3</w:t>
      </w:r>
      <w:r w:rsidR="00DF5C85" w:rsidRPr="00B5634A">
        <w:rPr>
          <w:szCs w:val="28"/>
        </w:rPr>
        <w:t>]</w:t>
      </w:r>
      <w:r w:rsidR="00B5634A" w:rsidRPr="00B5634A">
        <w:rPr>
          <w:szCs w:val="28"/>
        </w:rPr>
        <w:t>.</w:t>
      </w:r>
    </w:p>
    <w:p w14:paraId="0912887E" w14:textId="6F70041C" w:rsidR="0068714D" w:rsidRPr="00926CF3" w:rsidRDefault="0068714D" w:rsidP="00D44322">
      <w:pPr>
        <w:spacing w:before="0" w:after="0"/>
        <w:ind w:firstLine="709"/>
        <w:rPr>
          <w:color w:val="000000" w:themeColor="text1"/>
          <w:szCs w:val="28"/>
        </w:rPr>
      </w:pPr>
      <w:r>
        <w:rPr>
          <w:szCs w:val="28"/>
        </w:rPr>
        <w:t>Т</w:t>
      </w:r>
      <w:r w:rsidRPr="0068714D">
        <w:rPr>
          <w:szCs w:val="28"/>
        </w:rPr>
        <w:t>ранспортно-складской центр как объект логистического управления – ключевой элемент логистических систем, имеющий структуру, включающую: 1) материальную основу (подвижной состав, погрузо-разгрузочное оборудование, транспортную сеть); 2) единую согласованную технологию доставки грузов; 3) экономическое, организационное и коммерческо-правовое единство звеньев; 4) механизацию и автоматизацию процессов грузопереработки</w:t>
      </w:r>
      <w:r w:rsidR="00DF5C85" w:rsidRPr="00926CF3">
        <w:rPr>
          <w:color w:val="000000" w:themeColor="text1"/>
          <w:szCs w:val="28"/>
        </w:rPr>
        <w:t xml:space="preserve"> [</w:t>
      </w:r>
      <w:r w:rsidR="00926CF3" w:rsidRPr="00D76990">
        <w:rPr>
          <w:color w:val="000000" w:themeColor="text1"/>
          <w:szCs w:val="28"/>
        </w:rPr>
        <w:t>4</w:t>
      </w:r>
      <w:r w:rsidR="00DF5C85" w:rsidRPr="00926CF3">
        <w:rPr>
          <w:color w:val="000000" w:themeColor="text1"/>
          <w:szCs w:val="28"/>
        </w:rPr>
        <w:t>]</w:t>
      </w:r>
      <w:r w:rsidR="00B5634A">
        <w:rPr>
          <w:color w:val="000000" w:themeColor="text1"/>
          <w:szCs w:val="28"/>
        </w:rPr>
        <w:t>.</w:t>
      </w:r>
      <w:r w:rsidR="00941046" w:rsidRPr="00926CF3">
        <w:rPr>
          <w:color w:val="000000" w:themeColor="text1"/>
          <w:szCs w:val="28"/>
        </w:rPr>
        <w:t xml:space="preserve"> </w:t>
      </w:r>
    </w:p>
    <w:p w14:paraId="5305EBB6" w14:textId="2B62C5FC" w:rsidR="0068714D" w:rsidRPr="00941046" w:rsidRDefault="0068714D" w:rsidP="00D44322">
      <w:pPr>
        <w:spacing w:before="0" w:after="0"/>
        <w:ind w:firstLine="709"/>
        <w:rPr>
          <w:szCs w:val="28"/>
        </w:rPr>
      </w:pPr>
      <w:r w:rsidRPr="0068714D">
        <w:rPr>
          <w:szCs w:val="28"/>
        </w:rPr>
        <w:t>Основные задачи транспортной логистики – 1) организация и управление доставкой продукции потребителям с участием различных видов транспорта; 2) оптимизация загрузки подвижного состава и производственной инфраструктуры транспортного комплекса; 3) экономия всех видов ресурсов на всех стадиях перемещения грузов; 4) выбор схемы и оптимальных технических средств для доставки товаров с минимальными затратами и полным удовлетворением запросов потребителей</w:t>
      </w:r>
      <w:r w:rsidR="00926CF3" w:rsidRPr="00926CF3">
        <w:rPr>
          <w:szCs w:val="28"/>
        </w:rPr>
        <w:t xml:space="preserve"> </w:t>
      </w:r>
      <w:r w:rsidR="00DF5C85" w:rsidRPr="003E3CB1">
        <w:rPr>
          <w:szCs w:val="28"/>
        </w:rPr>
        <w:t>[</w:t>
      </w:r>
      <w:r w:rsidR="00926CF3" w:rsidRPr="00926CF3">
        <w:rPr>
          <w:szCs w:val="28"/>
        </w:rPr>
        <w:t>4</w:t>
      </w:r>
      <w:r w:rsidR="00DF5C85" w:rsidRPr="00941046">
        <w:rPr>
          <w:szCs w:val="28"/>
        </w:rPr>
        <w:t>]</w:t>
      </w:r>
      <w:r w:rsidR="00B5634A">
        <w:rPr>
          <w:szCs w:val="28"/>
        </w:rPr>
        <w:t>.</w:t>
      </w:r>
    </w:p>
    <w:p w14:paraId="01D67648" w14:textId="308F6EA8" w:rsidR="0068714D" w:rsidRDefault="0068714D" w:rsidP="00D44322">
      <w:pPr>
        <w:spacing w:before="0" w:after="0"/>
        <w:ind w:firstLine="709"/>
        <w:rPr>
          <w:szCs w:val="28"/>
        </w:rPr>
      </w:pPr>
      <w:r w:rsidRPr="0068714D">
        <w:rPr>
          <w:szCs w:val="28"/>
        </w:rPr>
        <w:lastRenderedPageBreak/>
        <w:t>Социальная ответственность менеджера – готовность руководителя учитывать интересы общества и коллектива при принятии управленческих решений, проявление заботы о потребностях и проблемах подчинённых.</w:t>
      </w:r>
    </w:p>
    <w:p w14:paraId="324B98FB" w14:textId="7693C017" w:rsidR="0068714D" w:rsidRPr="003E3CB1" w:rsidRDefault="0068714D" w:rsidP="00D44322">
      <w:pPr>
        <w:spacing w:before="0" w:after="0"/>
        <w:ind w:firstLine="709"/>
        <w:rPr>
          <w:szCs w:val="28"/>
        </w:rPr>
      </w:pPr>
      <w:r w:rsidRPr="0068714D">
        <w:rPr>
          <w:szCs w:val="28"/>
        </w:rPr>
        <w:t>Шесть заповедей делового этикета – 1) делайте всё вовремя; 2) не болтайте лишнего; 3) будьте любезны и приветливы; 4) думайте о других; 5) одевайтесь, как положено; 6) говорите и пишите хорошим языком</w:t>
      </w:r>
      <w:r w:rsidR="00926CF3" w:rsidRPr="00926CF3">
        <w:rPr>
          <w:szCs w:val="28"/>
        </w:rPr>
        <w:t xml:space="preserve"> </w:t>
      </w:r>
      <w:r w:rsidR="00DF5C85" w:rsidRPr="003E3CB1">
        <w:rPr>
          <w:color w:val="000000" w:themeColor="text1"/>
          <w:szCs w:val="28"/>
        </w:rPr>
        <w:t>[</w:t>
      </w:r>
      <w:r w:rsidR="00926CF3" w:rsidRPr="00B5634A">
        <w:rPr>
          <w:color w:val="000000" w:themeColor="text1"/>
          <w:szCs w:val="28"/>
        </w:rPr>
        <w:t>5</w:t>
      </w:r>
      <w:r w:rsidR="00DF5C85" w:rsidRPr="003E3CB1">
        <w:rPr>
          <w:color w:val="000000" w:themeColor="text1"/>
          <w:szCs w:val="28"/>
        </w:rPr>
        <w:t>]</w:t>
      </w:r>
      <w:r w:rsidR="00B5634A">
        <w:rPr>
          <w:color w:val="000000" w:themeColor="text1"/>
          <w:szCs w:val="28"/>
        </w:rPr>
        <w:t>.</w:t>
      </w:r>
    </w:p>
    <w:p w14:paraId="2409181C" w14:textId="1685D8C2" w:rsidR="0068714D" w:rsidRDefault="005170A7" w:rsidP="00D44322">
      <w:pPr>
        <w:spacing w:before="0" w:after="0"/>
        <w:ind w:firstLine="709"/>
        <w:rPr>
          <w:szCs w:val="28"/>
        </w:rPr>
      </w:pPr>
      <w:r>
        <w:rPr>
          <w:szCs w:val="28"/>
        </w:rPr>
        <w:t>Рекомендуемая литература:</w:t>
      </w:r>
    </w:p>
    <w:p w14:paraId="5721692B" w14:textId="4D710848" w:rsidR="005170A7" w:rsidRPr="00D76990" w:rsidRDefault="000F2659">
      <w:pPr>
        <w:pStyle w:val="a8"/>
        <w:numPr>
          <w:ilvl w:val="0"/>
          <w:numId w:val="7"/>
        </w:numPr>
        <w:spacing w:before="0" w:after="0"/>
        <w:ind w:left="0" w:firstLine="0"/>
        <w:rPr>
          <w:szCs w:val="28"/>
        </w:rPr>
      </w:pPr>
      <w:r w:rsidRPr="000F2659">
        <w:rPr>
          <w:szCs w:val="28"/>
        </w:rPr>
        <w:t xml:space="preserve">Лисс Э.М. Деловые коммуникации: учебник для бакалавров / Э.М. Лисс, А.С. </w:t>
      </w:r>
      <w:r w:rsidRPr="002535B8">
        <w:rPr>
          <w:szCs w:val="28"/>
        </w:rPr>
        <w:t>Ковальчук</w:t>
      </w:r>
      <w:r w:rsidRPr="002535B8">
        <w:rPr>
          <w:color w:val="000000" w:themeColor="text1"/>
          <w:szCs w:val="28"/>
        </w:rPr>
        <w:t>.</w:t>
      </w:r>
      <w:r w:rsidR="003E3CB1" w:rsidRPr="002535B8">
        <w:rPr>
          <w:color w:val="000000" w:themeColor="text1"/>
          <w:szCs w:val="28"/>
        </w:rPr>
        <w:t>-</w:t>
      </w:r>
      <w:r w:rsidRPr="002535B8">
        <w:rPr>
          <w:color w:val="000000" w:themeColor="text1"/>
          <w:szCs w:val="28"/>
        </w:rPr>
        <w:t xml:space="preserve"> </w:t>
      </w:r>
      <w:r w:rsidRPr="000F2659">
        <w:rPr>
          <w:szCs w:val="28"/>
        </w:rPr>
        <w:t>4-е изд., испр.</w:t>
      </w:r>
      <w:r w:rsidR="003E3CB1">
        <w:rPr>
          <w:szCs w:val="28"/>
        </w:rPr>
        <w:t xml:space="preserve"> - </w:t>
      </w:r>
      <w:r w:rsidR="003E3CB1" w:rsidRPr="003E3CB1">
        <w:rPr>
          <w:color w:val="000000" w:themeColor="text1"/>
          <w:szCs w:val="28"/>
        </w:rPr>
        <w:t>Москва:</w:t>
      </w:r>
      <w:r w:rsidRPr="00941046">
        <w:rPr>
          <w:color w:val="EE0000"/>
          <w:szCs w:val="28"/>
        </w:rPr>
        <w:t xml:space="preserve"> </w:t>
      </w:r>
      <w:r w:rsidRPr="000F2659">
        <w:rPr>
          <w:szCs w:val="28"/>
        </w:rPr>
        <w:t xml:space="preserve">Издательско-торговая корпорация «Дашков и К°», 2023. </w:t>
      </w:r>
      <w:r w:rsidR="00DA2083">
        <w:rPr>
          <w:szCs w:val="28"/>
        </w:rPr>
        <w:t>-</w:t>
      </w:r>
      <w:r w:rsidRPr="000F2659">
        <w:rPr>
          <w:szCs w:val="28"/>
        </w:rPr>
        <w:t xml:space="preserve"> 343 с. </w:t>
      </w:r>
    </w:p>
    <w:p w14:paraId="77950E86" w14:textId="70BE5049" w:rsidR="000F2659" w:rsidRPr="00D76990" w:rsidRDefault="000F2659">
      <w:pPr>
        <w:pStyle w:val="a8"/>
        <w:numPr>
          <w:ilvl w:val="0"/>
          <w:numId w:val="7"/>
        </w:numPr>
        <w:ind w:left="0" w:firstLine="0"/>
        <w:rPr>
          <w:szCs w:val="28"/>
        </w:rPr>
      </w:pPr>
      <w:r w:rsidRPr="00D76990">
        <w:rPr>
          <w:szCs w:val="28"/>
        </w:rPr>
        <w:t>Штофер Л.Л. Профессиональная этика: учебник / Л.Л. Штофер.</w:t>
      </w:r>
      <w:r w:rsidR="002535B8" w:rsidRPr="00D76990">
        <w:rPr>
          <w:szCs w:val="28"/>
        </w:rPr>
        <w:t xml:space="preserve"> - </w:t>
      </w:r>
      <w:r w:rsidRPr="00D76990">
        <w:rPr>
          <w:szCs w:val="28"/>
        </w:rPr>
        <w:t>Ростов-на-</w:t>
      </w:r>
      <w:r w:rsidR="00214C79" w:rsidRPr="00D76990">
        <w:rPr>
          <w:szCs w:val="28"/>
        </w:rPr>
        <w:t>Дону:</w:t>
      </w:r>
      <w:r w:rsidRPr="00D76990">
        <w:rPr>
          <w:szCs w:val="28"/>
        </w:rPr>
        <w:t xml:space="preserve"> Издательско-полиграфический комплекс РГЭУ (РИНХ), 2024. </w:t>
      </w:r>
      <w:r w:rsidR="002535B8" w:rsidRPr="00D76990">
        <w:rPr>
          <w:szCs w:val="28"/>
        </w:rPr>
        <w:t>-</w:t>
      </w:r>
      <w:r w:rsidRPr="00D76990">
        <w:rPr>
          <w:szCs w:val="28"/>
        </w:rPr>
        <w:t xml:space="preserve"> 332 с. </w:t>
      </w:r>
    </w:p>
    <w:p w14:paraId="4327C270" w14:textId="76C7873C" w:rsidR="000F2659" w:rsidRPr="00D76990" w:rsidRDefault="000F2659">
      <w:pPr>
        <w:pStyle w:val="a8"/>
        <w:numPr>
          <w:ilvl w:val="0"/>
          <w:numId w:val="7"/>
        </w:numPr>
        <w:ind w:left="0" w:firstLine="0"/>
        <w:rPr>
          <w:szCs w:val="28"/>
        </w:rPr>
      </w:pPr>
      <w:r w:rsidRPr="00D76990">
        <w:rPr>
          <w:szCs w:val="28"/>
        </w:rPr>
        <w:t xml:space="preserve">Маслова Е.Л. Психология и этика </w:t>
      </w:r>
      <w:r w:rsidR="002535B8" w:rsidRPr="00D76990">
        <w:rPr>
          <w:szCs w:val="28"/>
        </w:rPr>
        <w:t>менеджмента:</w:t>
      </w:r>
      <w:r w:rsidRPr="00D76990">
        <w:rPr>
          <w:szCs w:val="28"/>
        </w:rPr>
        <w:t xml:space="preserve"> учебное пособие для бакалавров / Е.Л. Маслова. </w:t>
      </w:r>
      <w:r w:rsidR="002535B8" w:rsidRPr="00D76990">
        <w:rPr>
          <w:szCs w:val="28"/>
        </w:rPr>
        <w:t>-</w:t>
      </w:r>
      <w:r w:rsidRPr="00D76990">
        <w:rPr>
          <w:szCs w:val="28"/>
        </w:rPr>
        <w:t xml:space="preserve"> 2-е изд. </w:t>
      </w:r>
      <w:r w:rsidR="002535B8" w:rsidRPr="00D76990">
        <w:rPr>
          <w:szCs w:val="28"/>
        </w:rPr>
        <w:t>- Москва:</w:t>
      </w:r>
      <w:r w:rsidRPr="00D76990">
        <w:rPr>
          <w:szCs w:val="28"/>
        </w:rPr>
        <w:t xml:space="preserve"> Издательско-торговая корпорация «Дашков и К», 2023. </w:t>
      </w:r>
      <w:r w:rsidR="002535B8" w:rsidRPr="00D76990">
        <w:rPr>
          <w:szCs w:val="28"/>
        </w:rPr>
        <w:t>-</w:t>
      </w:r>
      <w:r w:rsidRPr="00D76990">
        <w:rPr>
          <w:szCs w:val="28"/>
        </w:rPr>
        <w:t xml:space="preserve"> 238 с. </w:t>
      </w:r>
      <w:hyperlink r:id="rId10" w:history="1">
        <w:r w:rsidRPr="00D76990">
          <w:rPr>
            <w:rStyle w:val="af0"/>
            <w:color w:val="auto"/>
            <w:szCs w:val="28"/>
            <w:u w:val="none"/>
          </w:rPr>
          <w:t>https://www.iprbookshop.ru/144047.html</w:t>
        </w:r>
      </w:hyperlink>
    </w:p>
    <w:p w14:paraId="46BEE800" w14:textId="02A7B8F4" w:rsidR="000F2659" w:rsidRPr="00D76990" w:rsidRDefault="000F2659">
      <w:pPr>
        <w:pStyle w:val="a8"/>
        <w:numPr>
          <w:ilvl w:val="0"/>
          <w:numId w:val="7"/>
        </w:numPr>
        <w:ind w:left="0" w:firstLine="0"/>
        <w:rPr>
          <w:szCs w:val="28"/>
        </w:rPr>
      </w:pPr>
      <w:r w:rsidRPr="00D76990">
        <w:rPr>
          <w:szCs w:val="28"/>
        </w:rPr>
        <w:t xml:space="preserve">Петрунин Ю.Ю. Этика деловых </w:t>
      </w:r>
      <w:r w:rsidR="002535B8" w:rsidRPr="00D76990">
        <w:rPr>
          <w:szCs w:val="28"/>
        </w:rPr>
        <w:t>отношений:</w:t>
      </w:r>
      <w:r w:rsidRPr="00D76990">
        <w:rPr>
          <w:szCs w:val="28"/>
        </w:rPr>
        <w:t xml:space="preserve"> учебник / Ю.Ю. Петрунин, В.К. Борисов, Е.М. Панина, М.И. Панов. </w:t>
      </w:r>
      <w:r w:rsidR="002535B8" w:rsidRPr="00D76990">
        <w:rPr>
          <w:szCs w:val="28"/>
        </w:rPr>
        <w:t>-</w:t>
      </w:r>
      <w:r w:rsidRPr="00D76990">
        <w:rPr>
          <w:szCs w:val="28"/>
        </w:rPr>
        <w:t xml:space="preserve"> 2-е изд., перераб. и доп. </w:t>
      </w:r>
      <w:r w:rsidR="002535B8" w:rsidRPr="00D76990">
        <w:rPr>
          <w:szCs w:val="28"/>
        </w:rPr>
        <w:t>-</w:t>
      </w:r>
      <w:r w:rsidRPr="00D76990">
        <w:rPr>
          <w:szCs w:val="28"/>
        </w:rPr>
        <w:t xml:space="preserve"> </w:t>
      </w:r>
      <w:r w:rsidR="002535B8" w:rsidRPr="00D76990">
        <w:rPr>
          <w:szCs w:val="28"/>
        </w:rPr>
        <w:t>Москва:</w:t>
      </w:r>
      <w:r w:rsidRPr="00D76990">
        <w:rPr>
          <w:szCs w:val="28"/>
        </w:rPr>
        <w:t xml:space="preserve"> ИНФРА-М, 2024. </w:t>
      </w:r>
      <w:r w:rsidR="002535B8" w:rsidRPr="00D76990">
        <w:rPr>
          <w:szCs w:val="28"/>
        </w:rPr>
        <w:t>-</w:t>
      </w:r>
      <w:r w:rsidRPr="00D76990">
        <w:rPr>
          <w:szCs w:val="28"/>
        </w:rPr>
        <w:t xml:space="preserve"> 161 с. </w:t>
      </w:r>
      <w:hyperlink r:id="rId11" w:history="1">
        <w:r w:rsidRPr="00D76990">
          <w:rPr>
            <w:rStyle w:val="af0"/>
            <w:color w:val="auto"/>
            <w:szCs w:val="28"/>
            <w:u w:val="none"/>
          </w:rPr>
          <w:t>https://znanium.com/catalog/product/1876531</w:t>
        </w:r>
      </w:hyperlink>
    </w:p>
    <w:p w14:paraId="3EA505F1" w14:textId="51131F66" w:rsidR="000F2659" w:rsidRPr="00D76990" w:rsidRDefault="000F2659">
      <w:pPr>
        <w:pStyle w:val="a8"/>
        <w:numPr>
          <w:ilvl w:val="0"/>
          <w:numId w:val="7"/>
        </w:numPr>
        <w:ind w:left="0" w:firstLine="0"/>
        <w:rPr>
          <w:szCs w:val="28"/>
        </w:rPr>
      </w:pPr>
      <w:r w:rsidRPr="00D76990">
        <w:rPr>
          <w:szCs w:val="28"/>
        </w:rPr>
        <w:t xml:space="preserve">Неруш Ю.М. Логистика: учебник для вузов / Ю.М. Неруш, А.Ю. Неруш. </w:t>
      </w:r>
      <w:r w:rsidR="002535B8" w:rsidRPr="00D76990">
        <w:rPr>
          <w:szCs w:val="28"/>
        </w:rPr>
        <w:t xml:space="preserve">- </w:t>
      </w:r>
      <w:r w:rsidRPr="00D76990">
        <w:rPr>
          <w:szCs w:val="28"/>
        </w:rPr>
        <w:t xml:space="preserve"> 6-е изд., пер. и доп. </w:t>
      </w:r>
      <w:r w:rsidR="002535B8" w:rsidRPr="00D76990">
        <w:rPr>
          <w:szCs w:val="28"/>
        </w:rPr>
        <w:t xml:space="preserve">- </w:t>
      </w:r>
      <w:r w:rsidRPr="00D76990">
        <w:rPr>
          <w:szCs w:val="28"/>
        </w:rPr>
        <w:t xml:space="preserve"> Москва: Юрайт, 2025. </w:t>
      </w:r>
      <w:r w:rsidR="002535B8" w:rsidRPr="00D76990">
        <w:rPr>
          <w:szCs w:val="28"/>
        </w:rPr>
        <w:t xml:space="preserve">- </w:t>
      </w:r>
      <w:r w:rsidRPr="00D76990">
        <w:rPr>
          <w:szCs w:val="28"/>
        </w:rPr>
        <w:t xml:space="preserve"> 419 с. </w:t>
      </w:r>
      <w:hyperlink r:id="rId12" w:history="1">
        <w:r w:rsidRPr="00D76990">
          <w:rPr>
            <w:rStyle w:val="af0"/>
            <w:color w:val="auto"/>
            <w:szCs w:val="28"/>
            <w:u w:val="none"/>
          </w:rPr>
          <w:t>https://urait.ru/bcode/560431</w:t>
        </w:r>
      </w:hyperlink>
    </w:p>
    <w:p w14:paraId="743F090A" w14:textId="57FF1B11" w:rsidR="000F2659" w:rsidRPr="00D76990" w:rsidRDefault="000F2659">
      <w:pPr>
        <w:pStyle w:val="a8"/>
        <w:numPr>
          <w:ilvl w:val="0"/>
          <w:numId w:val="7"/>
        </w:numPr>
        <w:ind w:left="0" w:firstLine="0"/>
        <w:rPr>
          <w:szCs w:val="28"/>
        </w:rPr>
      </w:pPr>
      <w:r w:rsidRPr="00D76990">
        <w:rPr>
          <w:szCs w:val="28"/>
        </w:rPr>
        <w:t xml:space="preserve">Чистова Н.Г. Логистический менеджмент. Практические аспекты: учебное пособие / Н.Г. Чистова, В.С. Хан. </w:t>
      </w:r>
      <w:r w:rsidR="002535B8" w:rsidRPr="00D76990">
        <w:rPr>
          <w:szCs w:val="28"/>
        </w:rPr>
        <w:t>-</w:t>
      </w:r>
      <w:r w:rsidRPr="00D76990">
        <w:rPr>
          <w:szCs w:val="28"/>
        </w:rPr>
        <w:t xml:space="preserve"> </w:t>
      </w:r>
      <w:r w:rsidR="002535B8" w:rsidRPr="00D76990">
        <w:rPr>
          <w:szCs w:val="28"/>
        </w:rPr>
        <w:t>Красноярск:</w:t>
      </w:r>
      <w:r w:rsidRPr="00D76990">
        <w:rPr>
          <w:szCs w:val="28"/>
        </w:rPr>
        <w:t xml:space="preserve"> КрИЖТ ИрГУПС, 2025. </w:t>
      </w:r>
      <w:r w:rsidR="002535B8" w:rsidRPr="00D76990">
        <w:rPr>
          <w:szCs w:val="28"/>
        </w:rPr>
        <w:t>-</w:t>
      </w:r>
      <w:r w:rsidRPr="00D76990">
        <w:rPr>
          <w:szCs w:val="28"/>
        </w:rPr>
        <w:t xml:space="preserve"> 115 с.</w:t>
      </w:r>
      <w:hyperlink r:id="rId13" w:history="1"/>
    </w:p>
    <w:p w14:paraId="59EF054C" w14:textId="129BC660" w:rsidR="000F2659" w:rsidRPr="00D76990" w:rsidRDefault="000F2659">
      <w:pPr>
        <w:pStyle w:val="a8"/>
        <w:numPr>
          <w:ilvl w:val="0"/>
          <w:numId w:val="7"/>
        </w:numPr>
        <w:ind w:left="0" w:firstLine="0"/>
        <w:rPr>
          <w:szCs w:val="28"/>
        </w:rPr>
      </w:pPr>
      <w:r w:rsidRPr="00D76990">
        <w:rPr>
          <w:szCs w:val="28"/>
        </w:rPr>
        <w:t xml:space="preserve">Горшкова Л.В. Таможенная безопасность, риски таможенной </w:t>
      </w:r>
      <w:r w:rsidR="002535B8" w:rsidRPr="00D76990">
        <w:rPr>
          <w:szCs w:val="28"/>
        </w:rPr>
        <w:t>логистики:</w:t>
      </w:r>
      <w:r w:rsidRPr="00D76990">
        <w:rPr>
          <w:szCs w:val="28"/>
        </w:rPr>
        <w:t xml:space="preserve"> учебное пособие / Л.В. Горшкова. </w:t>
      </w:r>
      <w:r w:rsidR="002535B8" w:rsidRPr="00D76990">
        <w:rPr>
          <w:szCs w:val="28"/>
        </w:rPr>
        <w:t xml:space="preserve">- </w:t>
      </w:r>
      <w:r w:rsidRPr="00D76990">
        <w:rPr>
          <w:szCs w:val="28"/>
        </w:rPr>
        <w:t xml:space="preserve"> </w:t>
      </w:r>
      <w:r w:rsidR="002535B8" w:rsidRPr="00D76990">
        <w:rPr>
          <w:szCs w:val="28"/>
        </w:rPr>
        <w:t>Москва:</w:t>
      </w:r>
      <w:r w:rsidRPr="00D76990">
        <w:rPr>
          <w:szCs w:val="28"/>
        </w:rPr>
        <w:t xml:space="preserve"> Российская таможенная академия, 2022. </w:t>
      </w:r>
      <w:r w:rsidR="002535B8" w:rsidRPr="00D76990">
        <w:rPr>
          <w:szCs w:val="28"/>
        </w:rPr>
        <w:t xml:space="preserve">- </w:t>
      </w:r>
      <w:r w:rsidRPr="00D76990">
        <w:rPr>
          <w:szCs w:val="28"/>
        </w:rPr>
        <w:t xml:space="preserve">92 с. </w:t>
      </w:r>
    </w:p>
    <w:p w14:paraId="6BC812D0" w14:textId="72317AD2" w:rsidR="0068714D" w:rsidRPr="00D76990" w:rsidRDefault="000F2659">
      <w:pPr>
        <w:pStyle w:val="a8"/>
        <w:numPr>
          <w:ilvl w:val="0"/>
          <w:numId w:val="7"/>
        </w:numPr>
        <w:ind w:left="0" w:firstLine="0"/>
        <w:rPr>
          <w:szCs w:val="28"/>
        </w:rPr>
      </w:pPr>
      <w:r w:rsidRPr="00D76990">
        <w:rPr>
          <w:szCs w:val="28"/>
        </w:rPr>
        <w:t xml:space="preserve">Лихолетов В.В. Профессиональная этика и служебный этикет: учебное пособие / В.В. Лихолетов. </w:t>
      </w:r>
      <w:r w:rsidR="002535B8" w:rsidRPr="00D76990">
        <w:rPr>
          <w:szCs w:val="28"/>
        </w:rPr>
        <w:t>-</w:t>
      </w:r>
      <w:r w:rsidRPr="00D76990">
        <w:rPr>
          <w:szCs w:val="28"/>
        </w:rPr>
        <w:t xml:space="preserve"> Москва, 2024. </w:t>
      </w:r>
      <w:hyperlink r:id="rId14" w:history="1">
        <w:r w:rsidRPr="00D76990">
          <w:rPr>
            <w:rStyle w:val="af0"/>
            <w:color w:val="auto"/>
            <w:szCs w:val="28"/>
            <w:u w:val="none"/>
          </w:rPr>
          <w:t>https://xn--90ahkajq3b6a.xn--p1ai/%d0%b2%d1%83%d0%b7/70816120/</w:t>
        </w:r>
      </w:hyperlink>
      <w:r w:rsidRPr="00D76990">
        <w:rPr>
          <w:szCs w:val="28"/>
        </w:rPr>
        <w:br w:type="page"/>
      </w:r>
    </w:p>
    <w:p w14:paraId="7526E5C3" w14:textId="77777777" w:rsidR="00D962DD" w:rsidRPr="00EE4AFD" w:rsidRDefault="000F2659" w:rsidP="00D76990">
      <w:pPr>
        <w:pStyle w:val="a"/>
      </w:pPr>
      <w:bookmarkStart w:id="17" w:name="_Toc233224203"/>
      <w:r w:rsidRPr="00EE4AFD">
        <w:lastRenderedPageBreak/>
        <w:t>Знакомство с профессиональной информационной средой</w:t>
      </w:r>
      <w:bookmarkStart w:id="18" w:name="_Toc232287818"/>
      <w:bookmarkEnd w:id="17"/>
    </w:p>
    <w:p w14:paraId="3DB002BD" w14:textId="52EFABB0" w:rsidR="000A1320" w:rsidRDefault="000A1320" w:rsidP="00D76990">
      <w:pPr>
        <w:pStyle w:val="af7"/>
      </w:pPr>
      <w:bookmarkStart w:id="19" w:name="_Toc233224204"/>
      <w:r w:rsidRPr="000A1320">
        <w:t>3.1 Профессиональные</w:t>
      </w:r>
      <w:r w:rsidR="0073664C" w:rsidRPr="000A1320">
        <w:t xml:space="preserve"> сообщества</w:t>
      </w:r>
      <w:bookmarkEnd w:id="18"/>
      <w:bookmarkEnd w:id="19"/>
      <w:r w:rsidR="00941046" w:rsidRPr="000A1320">
        <w:t xml:space="preserve"> </w:t>
      </w:r>
    </w:p>
    <w:p w14:paraId="47303E7E" w14:textId="1C77DEEE" w:rsidR="0073664C" w:rsidRDefault="0073664C" w:rsidP="00D44322">
      <w:pPr>
        <w:spacing w:before="0" w:after="0"/>
        <w:ind w:firstLine="709"/>
        <w:rPr>
          <w:szCs w:val="28"/>
        </w:rPr>
      </w:pPr>
      <w:r w:rsidRPr="0073664C">
        <w:rPr>
          <w:szCs w:val="28"/>
        </w:rPr>
        <w:t>В современной экономике, характеризующейся высокой степенью неопределённости и динамизма внешней среды, роль профессиональных объединений значительно возрастает. Для специалистов в области менеджмента, и особенно для менеджеров-логистов, данная тенденция приобретает первостепенное значение в силу ряда объективных причин.</w:t>
      </w:r>
    </w:p>
    <w:p w14:paraId="0D4A784F" w14:textId="176ECC18" w:rsidR="00216102" w:rsidRPr="00216102" w:rsidRDefault="00216102" w:rsidP="00D44322">
      <w:pPr>
        <w:spacing w:before="0" w:after="0"/>
        <w:ind w:firstLine="709"/>
        <w:rPr>
          <w:szCs w:val="28"/>
        </w:rPr>
      </w:pPr>
      <w:r w:rsidRPr="00216102">
        <w:rPr>
          <w:szCs w:val="28"/>
        </w:rPr>
        <w:t xml:space="preserve">Профессиональное объединение (сообщество) </w:t>
      </w:r>
      <w:r w:rsidR="00307835">
        <w:rPr>
          <w:szCs w:val="28"/>
        </w:rPr>
        <w:t>–</w:t>
      </w:r>
      <w:r w:rsidRPr="001649AA">
        <w:rPr>
          <w:szCs w:val="28"/>
        </w:rPr>
        <w:t xml:space="preserve"> это</w:t>
      </w:r>
      <w:r w:rsidRPr="00216102">
        <w:rPr>
          <w:szCs w:val="28"/>
        </w:rPr>
        <w:t xml:space="preserve"> добровольный союз специалистов, связанных едиными профессиональными интересами в какой-либо сфере бизнеса или технологий. Деятельность таких структур строится на систематическом взаимодействии участников, направленном на обмен опытом, повышение уровня профессионального мастерства и совместное наращивание компетенций в своей области.</w:t>
      </w:r>
    </w:p>
    <w:p w14:paraId="47267E69" w14:textId="7CF62D56" w:rsidR="00216102" w:rsidRDefault="00216102" w:rsidP="00D44322">
      <w:pPr>
        <w:spacing w:before="0" w:after="0"/>
        <w:ind w:firstLine="709"/>
        <w:rPr>
          <w:szCs w:val="28"/>
        </w:rPr>
      </w:pPr>
      <w:r w:rsidRPr="00216102">
        <w:rPr>
          <w:szCs w:val="28"/>
        </w:rPr>
        <w:t>Основными отличительными чертами профессионального сообщества являются: чувство принадлежности к единой профессиональной группе, постоянные контакты между его членами, коллективная выработка правил и критериев профессиональной деятельности, а также способность выступать единым голосом при взаимодействии с государственными структурами, обществом и представителями смежных отраслей.</w:t>
      </w:r>
    </w:p>
    <w:p w14:paraId="5732E975" w14:textId="42D6D82E" w:rsidR="0073664C" w:rsidRDefault="0073664C" w:rsidP="00D44322">
      <w:pPr>
        <w:spacing w:before="0" w:after="0"/>
        <w:ind w:firstLine="709"/>
        <w:rPr>
          <w:szCs w:val="28"/>
        </w:rPr>
      </w:pPr>
      <w:r w:rsidRPr="0073664C">
        <w:rPr>
          <w:szCs w:val="28"/>
        </w:rPr>
        <w:t xml:space="preserve">Современный менеджмент становится всё более распространённой и востребованной сферой профессиональной деятельности. Особенно ярко эта тенденция прослеживается в транспортно-логистической сфере, где глобализация рынков, усложнение цепочек поставок и внедрение цифровых технологий предъявляют принципиально новые требования к квалификации управленческих кадров. Менеджер-логист сегодня выступает не просто как организатор перевозок, а как ключевое звено, обеспечивающее интеграцию материальных, информационных и финансовых потоков в единую систему. Именно в ответ на вызовы времени, потребность в обмене опытом, выработке единых стандартов и </w:t>
      </w:r>
      <w:r w:rsidRPr="0073664C">
        <w:rPr>
          <w:szCs w:val="28"/>
        </w:rPr>
        <w:lastRenderedPageBreak/>
        <w:t>коллективной защите профессиональных интересов закономерно возникает институт профессиональных объединений.</w:t>
      </w:r>
    </w:p>
    <w:p w14:paraId="3102D797" w14:textId="67CBAEC3" w:rsidR="000F2659" w:rsidRDefault="004D38C3" w:rsidP="00D44322">
      <w:pPr>
        <w:spacing w:before="0" w:after="0"/>
        <w:ind w:firstLine="709"/>
        <w:rPr>
          <w:szCs w:val="28"/>
        </w:rPr>
      </w:pPr>
      <w:r w:rsidRPr="004D38C3">
        <w:rPr>
          <w:szCs w:val="28"/>
        </w:rPr>
        <w:t>В ходе выполнения задания было проанализировано 5 профессиональных сообществ, действующих в сфере менеджмента и транспортной логистики</w:t>
      </w:r>
      <w:r>
        <w:rPr>
          <w:szCs w:val="28"/>
        </w:rPr>
        <w:t>:</w:t>
      </w:r>
    </w:p>
    <w:p w14:paraId="6A06DB2A" w14:textId="1942F8AC" w:rsidR="004D38C3" w:rsidRPr="004D38C3" w:rsidRDefault="004D38C3">
      <w:pPr>
        <w:pStyle w:val="a8"/>
        <w:numPr>
          <w:ilvl w:val="0"/>
          <w:numId w:val="9"/>
        </w:numPr>
        <w:spacing w:before="0" w:after="0"/>
        <w:rPr>
          <w:sz w:val="24"/>
        </w:rPr>
      </w:pPr>
      <w:r w:rsidRPr="004D38C3">
        <w:rPr>
          <w:szCs w:val="28"/>
        </w:rPr>
        <w:t>Ассоциация Менеджеров России (АМР)</w:t>
      </w:r>
      <w:r>
        <w:rPr>
          <w:szCs w:val="28"/>
        </w:rPr>
        <w:t>;</w:t>
      </w:r>
    </w:p>
    <w:p w14:paraId="30963557" w14:textId="77777777" w:rsidR="00043478" w:rsidRDefault="00043478">
      <w:pPr>
        <w:pStyle w:val="a8"/>
        <w:numPr>
          <w:ilvl w:val="0"/>
          <w:numId w:val="9"/>
        </w:numPr>
        <w:rPr>
          <w:szCs w:val="28"/>
        </w:rPr>
      </w:pPr>
      <w:r w:rsidRPr="004A1578">
        <w:rPr>
          <w:szCs w:val="28"/>
        </w:rPr>
        <w:t>Российский союз промышленников и предпринимателей (РСПП)</w:t>
      </w:r>
      <w:r>
        <w:rPr>
          <w:szCs w:val="28"/>
        </w:rPr>
        <w:t>;</w:t>
      </w:r>
    </w:p>
    <w:p w14:paraId="2FC8BE9D" w14:textId="77777777" w:rsidR="00410F9F" w:rsidRDefault="00410F9F">
      <w:pPr>
        <w:pStyle w:val="a8"/>
        <w:numPr>
          <w:ilvl w:val="0"/>
          <w:numId w:val="9"/>
        </w:numPr>
        <w:rPr>
          <w:szCs w:val="28"/>
        </w:rPr>
      </w:pPr>
      <w:r w:rsidRPr="004A1578">
        <w:rPr>
          <w:szCs w:val="28"/>
        </w:rPr>
        <w:t>Институт логистики и управления цепями поставок (Ин-Лог)</w:t>
      </w:r>
      <w:r>
        <w:rPr>
          <w:szCs w:val="28"/>
        </w:rPr>
        <w:t>;</w:t>
      </w:r>
    </w:p>
    <w:p w14:paraId="5C72CD0C" w14:textId="2551E679" w:rsidR="00410F9F" w:rsidRPr="004D38C3" w:rsidRDefault="00410F9F">
      <w:pPr>
        <w:pStyle w:val="a8"/>
        <w:numPr>
          <w:ilvl w:val="0"/>
          <w:numId w:val="9"/>
        </w:numPr>
        <w:spacing w:before="0" w:after="0"/>
        <w:rPr>
          <w:szCs w:val="28"/>
        </w:rPr>
      </w:pPr>
      <w:r w:rsidRPr="00216102">
        <w:rPr>
          <w:szCs w:val="28"/>
        </w:rPr>
        <w:t>Консорциум профессионального менеджмента «ПрофМенеджмент»</w:t>
      </w:r>
      <w:r w:rsidR="003D616F">
        <w:rPr>
          <w:szCs w:val="28"/>
        </w:rPr>
        <w:t>;</w:t>
      </w:r>
    </w:p>
    <w:p w14:paraId="7DD0D6E8" w14:textId="29B79AB7" w:rsidR="004D38C3" w:rsidRDefault="003D616F">
      <w:pPr>
        <w:pStyle w:val="a8"/>
        <w:numPr>
          <w:ilvl w:val="0"/>
          <w:numId w:val="9"/>
        </w:numPr>
        <w:spacing w:before="0" w:after="0"/>
        <w:rPr>
          <w:szCs w:val="28"/>
        </w:rPr>
      </w:pPr>
      <w:r w:rsidRPr="003D616F">
        <w:rPr>
          <w:szCs w:val="28"/>
        </w:rPr>
        <w:t>Общероссийская общественная организация малого и среднего предпринимательства «ОПОРА РОССИИ»</w:t>
      </w:r>
      <w:r>
        <w:rPr>
          <w:szCs w:val="28"/>
        </w:rPr>
        <w:t>.</w:t>
      </w:r>
    </w:p>
    <w:p w14:paraId="4B9D894E" w14:textId="29EB2420" w:rsidR="006D3923" w:rsidRDefault="00216102" w:rsidP="00D44322">
      <w:pPr>
        <w:spacing w:before="0" w:after="0"/>
        <w:ind w:firstLine="709"/>
        <w:rPr>
          <w:szCs w:val="28"/>
        </w:rPr>
      </w:pPr>
      <w:r w:rsidRPr="00216102">
        <w:rPr>
          <w:szCs w:val="28"/>
        </w:rPr>
        <w:t>Ассоциация Менеджеров России (АМР)</w:t>
      </w:r>
      <w:r w:rsidR="00410F9F">
        <w:rPr>
          <w:szCs w:val="28"/>
        </w:rPr>
        <w:t>.</w:t>
      </w:r>
    </w:p>
    <w:p w14:paraId="073E94A5" w14:textId="77777777" w:rsidR="00043478" w:rsidRDefault="00216102" w:rsidP="00D44322">
      <w:pPr>
        <w:spacing w:before="0" w:after="0"/>
        <w:ind w:firstLine="709"/>
        <w:rPr>
          <w:szCs w:val="28"/>
        </w:rPr>
      </w:pPr>
      <w:r>
        <w:rPr>
          <w:szCs w:val="28"/>
        </w:rPr>
        <w:t xml:space="preserve">Миссия: </w:t>
      </w:r>
      <w:r w:rsidRPr="00216102">
        <w:rPr>
          <w:szCs w:val="28"/>
        </w:rPr>
        <w:t xml:space="preserve">развитие бизнеса, выявление и распространение лучших </w:t>
      </w:r>
      <w:r w:rsidR="006D3923" w:rsidRPr="00216102">
        <w:rPr>
          <w:szCs w:val="28"/>
        </w:rPr>
        <w:t>практик управления</w:t>
      </w:r>
      <w:r w:rsidRPr="00216102">
        <w:rPr>
          <w:szCs w:val="28"/>
        </w:rPr>
        <w:t xml:space="preserve"> и устойчивого развития</w:t>
      </w:r>
      <w:r>
        <w:rPr>
          <w:szCs w:val="28"/>
        </w:rPr>
        <w:t>.</w:t>
      </w:r>
    </w:p>
    <w:p w14:paraId="499DAB9E" w14:textId="29F7171E" w:rsidR="006D3923" w:rsidRDefault="006D3923" w:rsidP="00D44322">
      <w:pPr>
        <w:spacing w:before="0" w:after="0"/>
        <w:ind w:firstLine="709"/>
        <w:rPr>
          <w:szCs w:val="28"/>
        </w:rPr>
      </w:pPr>
      <w:r>
        <w:rPr>
          <w:szCs w:val="28"/>
        </w:rPr>
        <w:t>Ц</w:t>
      </w:r>
      <w:r w:rsidRPr="006D3923">
        <w:rPr>
          <w:szCs w:val="28"/>
        </w:rPr>
        <w:t>ели и задачи:</w:t>
      </w:r>
    </w:p>
    <w:p w14:paraId="1C10E819" w14:textId="6FCF6F40" w:rsidR="006D3923" w:rsidRPr="006D3923" w:rsidRDefault="006D3923">
      <w:pPr>
        <w:pStyle w:val="a8"/>
        <w:numPr>
          <w:ilvl w:val="0"/>
          <w:numId w:val="10"/>
        </w:numPr>
        <w:spacing w:before="0" w:after="0"/>
        <w:rPr>
          <w:szCs w:val="28"/>
        </w:rPr>
      </w:pPr>
      <w:r>
        <w:rPr>
          <w:szCs w:val="28"/>
        </w:rPr>
        <w:t>о</w:t>
      </w:r>
      <w:r w:rsidRPr="006D3923">
        <w:rPr>
          <w:szCs w:val="28"/>
        </w:rPr>
        <w:t>бъединение и формирование устойчивой социальной группы управленцев;</w:t>
      </w:r>
    </w:p>
    <w:p w14:paraId="4FA4C4AC" w14:textId="0D268EF6" w:rsidR="006D3923" w:rsidRPr="006D3923" w:rsidRDefault="006D3923">
      <w:pPr>
        <w:pStyle w:val="a8"/>
        <w:numPr>
          <w:ilvl w:val="0"/>
          <w:numId w:val="10"/>
        </w:numPr>
        <w:spacing w:before="0" w:after="0"/>
        <w:ind w:left="0" w:firstLine="0"/>
        <w:rPr>
          <w:szCs w:val="28"/>
        </w:rPr>
      </w:pPr>
      <w:r>
        <w:rPr>
          <w:szCs w:val="28"/>
        </w:rPr>
        <w:t>ф</w:t>
      </w:r>
      <w:r w:rsidRPr="006D3923">
        <w:rPr>
          <w:szCs w:val="28"/>
        </w:rPr>
        <w:t>ормирование консолидированного мнения профессионального сообщества, передача этого мнения лицам, принимающим решение, и трансляция его в общество;</w:t>
      </w:r>
    </w:p>
    <w:p w14:paraId="518F25A3" w14:textId="4FF487D5" w:rsidR="006D3923" w:rsidRDefault="006D3923">
      <w:pPr>
        <w:pStyle w:val="a8"/>
        <w:numPr>
          <w:ilvl w:val="0"/>
          <w:numId w:val="10"/>
        </w:numPr>
        <w:spacing w:after="0"/>
        <w:ind w:left="0" w:firstLine="0"/>
        <w:rPr>
          <w:szCs w:val="28"/>
        </w:rPr>
      </w:pPr>
      <w:r>
        <w:rPr>
          <w:szCs w:val="28"/>
        </w:rPr>
        <w:t>р</w:t>
      </w:r>
      <w:r w:rsidRPr="006D3923">
        <w:rPr>
          <w:szCs w:val="28"/>
        </w:rPr>
        <w:t xml:space="preserve">азвитие профессионального сообщества и движение в сторону социально ответственных стандартов ведения </w:t>
      </w:r>
      <w:r w:rsidR="00043478" w:rsidRPr="006D3923">
        <w:rPr>
          <w:szCs w:val="28"/>
        </w:rPr>
        <w:t>бизнеса</w:t>
      </w:r>
      <w:r w:rsidR="00043478">
        <w:rPr>
          <w:szCs w:val="28"/>
        </w:rPr>
        <w:t xml:space="preserve"> </w:t>
      </w:r>
      <w:r w:rsidR="00DF5C85" w:rsidRPr="00DF5C85">
        <w:rPr>
          <w:szCs w:val="28"/>
        </w:rPr>
        <w:t>[</w:t>
      </w:r>
      <w:r w:rsidR="00926CF3" w:rsidRPr="00926CF3">
        <w:rPr>
          <w:szCs w:val="28"/>
        </w:rPr>
        <w:t>6</w:t>
      </w:r>
      <w:r w:rsidR="00DF5C85" w:rsidRPr="00DF5C85">
        <w:rPr>
          <w:szCs w:val="28"/>
        </w:rPr>
        <w:t>]</w:t>
      </w:r>
      <w:r w:rsidR="00B5634A">
        <w:rPr>
          <w:szCs w:val="28"/>
        </w:rPr>
        <w:t>.</w:t>
      </w:r>
    </w:p>
    <w:p w14:paraId="52A3C37B" w14:textId="25C17738" w:rsidR="00043478" w:rsidRDefault="00043478" w:rsidP="002535B8">
      <w:pPr>
        <w:spacing w:before="0" w:after="0"/>
        <w:ind w:firstLine="709"/>
        <w:rPr>
          <w:szCs w:val="28"/>
        </w:rPr>
      </w:pPr>
      <w:r w:rsidRPr="00043478">
        <w:rPr>
          <w:szCs w:val="28"/>
        </w:rPr>
        <w:t xml:space="preserve">Основные направления деятельности: Ассоциация менеджеров основана в 1999 году. На сегодня в неё входит более 3000 топ-менеджеров из 200 ведущих отечественных и международных </w:t>
      </w:r>
      <w:r w:rsidR="00DF5C85" w:rsidRPr="00043478">
        <w:rPr>
          <w:szCs w:val="28"/>
        </w:rPr>
        <w:t>компаний</w:t>
      </w:r>
      <w:r w:rsidR="00DF5C85" w:rsidRPr="00D76990">
        <w:rPr>
          <w:color w:val="EE0000"/>
          <w:szCs w:val="28"/>
        </w:rPr>
        <w:t xml:space="preserve"> </w:t>
      </w:r>
      <w:r w:rsidR="00DF5C85" w:rsidRPr="00B5634A">
        <w:t>[</w:t>
      </w:r>
      <w:r w:rsidR="00926CF3" w:rsidRPr="00B5634A">
        <w:t>7</w:t>
      </w:r>
      <w:r w:rsidR="00DF5C85" w:rsidRPr="00B5634A">
        <w:t>]</w:t>
      </w:r>
      <w:r w:rsidR="00B5634A" w:rsidRPr="00B5634A">
        <w:t>.</w:t>
      </w:r>
      <w:r w:rsidR="00926CF3" w:rsidRPr="00B5634A">
        <w:t xml:space="preserve"> </w:t>
      </w:r>
      <w:r w:rsidRPr="00043478">
        <w:rPr>
          <w:szCs w:val="28"/>
        </w:rPr>
        <w:t xml:space="preserve">Более трети всех корпоративных членов Ассоциации — представители реального сектора экономики: финансы, IT и телекоммуникации, </w:t>
      </w:r>
      <w:r w:rsidR="00DF5C85" w:rsidRPr="00043478">
        <w:rPr>
          <w:szCs w:val="28"/>
        </w:rPr>
        <w:t>консалтинг.</w:t>
      </w:r>
      <w:r w:rsidRPr="00043478">
        <w:rPr>
          <w:szCs w:val="28"/>
        </w:rPr>
        <w:t xml:space="preserve"> Ассоциация регулярно готовит аналитические доклады и проводит исследования в партнерстве с крупными компаниями и образовательными учреждениями. В 2000 году АМР учредила ежегодный рейтинг «ТОП-1000 российских менеджеров», который до сих пор считается наиболее эффективным инструментом оценки профессиональной репутации </w:t>
      </w:r>
      <w:r w:rsidRPr="00043478">
        <w:rPr>
          <w:szCs w:val="28"/>
        </w:rPr>
        <w:lastRenderedPageBreak/>
        <w:t>российских менеджеров высшего звена</w:t>
      </w:r>
      <w:r>
        <w:rPr>
          <w:szCs w:val="28"/>
        </w:rPr>
        <w:t xml:space="preserve">. </w:t>
      </w:r>
      <w:r w:rsidRPr="00043478">
        <w:rPr>
          <w:szCs w:val="28"/>
        </w:rPr>
        <w:t>Ежегодно порядка 10 тысяч представителей профессионального сообщества участвуют в конференциях, форумах, заседаниях Комитетов и Комиссий по более чем 15 отраслевым и профильным направлениям.</w:t>
      </w:r>
    </w:p>
    <w:p w14:paraId="6362C6A9" w14:textId="57994198" w:rsidR="00043478" w:rsidRDefault="00043478" w:rsidP="00D44322">
      <w:pPr>
        <w:spacing w:before="0" w:after="0"/>
        <w:ind w:firstLine="709"/>
        <w:rPr>
          <w:szCs w:val="28"/>
        </w:rPr>
      </w:pPr>
      <w:r w:rsidRPr="00043478">
        <w:rPr>
          <w:szCs w:val="28"/>
        </w:rPr>
        <w:t>Российский союз промышленников и предпринимателей (РСПП)</w:t>
      </w:r>
      <w:r w:rsidR="00410F9F">
        <w:rPr>
          <w:szCs w:val="28"/>
        </w:rPr>
        <w:t>.</w:t>
      </w:r>
      <w:r w:rsidR="00941046">
        <w:rPr>
          <w:szCs w:val="28"/>
        </w:rPr>
        <w:t xml:space="preserve"> </w:t>
      </w:r>
      <w:r w:rsidRPr="00043478">
        <w:rPr>
          <w:szCs w:val="28"/>
        </w:rPr>
        <w:t>Миссия: объединение усилий крупных компаний, направленных на улучшение бизнес-среды, повышение статуса российского бизнеса в стране и в мире, поддержание баланса интересов общества, власти и бизнеса</w:t>
      </w:r>
      <w:r w:rsidR="00DF5C85" w:rsidRPr="00DF5C85">
        <w:rPr>
          <w:szCs w:val="28"/>
        </w:rPr>
        <w:t xml:space="preserve"> [8]</w:t>
      </w:r>
      <w:r w:rsidR="00B5634A">
        <w:rPr>
          <w:szCs w:val="28"/>
        </w:rPr>
        <w:t>.</w:t>
      </w:r>
      <w:r w:rsidR="00926CF3" w:rsidRPr="00B5634A">
        <w:rPr>
          <w:szCs w:val="28"/>
        </w:rPr>
        <w:t xml:space="preserve"> </w:t>
      </w:r>
      <w:r w:rsidRPr="00043478">
        <w:rPr>
          <w:szCs w:val="28"/>
        </w:rPr>
        <w:t>Цели и задачи:</w:t>
      </w:r>
    </w:p>
    <w:p w14:paraId="476B17C7" w14:textId="77777777" w:rsidR="00041816" w:rsidRDefault="00043478" w:rsidP="00307835">
      <w:pPr>
        <w:pStyle w:val="a8"/>
        <w:numPr>
          <w:ilvl w:val="1"/>
          <w:numId w:val="11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п</w:t>
      </w:r>
      <w:r w:rsidRPr="00043478">
        <w:rPr>
          <w:szCs w:val="28"/>
        </w:rPr>
        <w:t>редставление интересов деловых кругов на всех уровнях власти;</w:t>
      </w:r>
    </w:p>
    <w:p w14:paraId="6B79A971" w14:textId="7849EF37" w:rsidR="00043478" w:rsidRPr="00041816" w:rsidRDefault="00043478" w:rsidP="00307835">
      <w:pPr>
        <w:pStyle w:val="a8"/>
        <w:numPr>
          <w:ilvl w:val="1"/>
          <w:numId w:val="11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041816">
        <w:rPr>
          <w:szCs w:val="28"/>
        </w:rPr>
        <w:t>создание условий для развития предпринимательства и повышения конкурентоспособности российской экономики;</w:t>
      </w:r>
    </w:p>
    <w:p w14:paraId="5213080F" w14:textId="0719FD56" w:rsidR="00043478" w:rsidRDefault="00043478" w:rsidP="00307835">
      <w:pPr>
        <w:pStyle w:val="a8"/>
        <w:numPr>
          <w:ilvl w:val="1"/>
          <w:numId w:val="11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п</w:t>
      </w:r>
      <w:r w:rsidRPr="00043478">
        <w:rPr>
          <w:szCs w:val="28"/>
        </w:rPr>
        <w:t>родвижение принципов корпоративной социальной ответственности и устойчивого развития</w:t>
      </w:r>
      <w:r>
        <w:rPr>
          <w:szCs w:val="28"/>
        </w:rPr>
        <w:t>.</w:t>
      </w:r>
    </w:p>
    <w:p w14:paraId="1A793EA0" w14:textId="23D8AE75" w:rsidR="00410F9F" w:rsidRDefault="00043478" w:rsidP="00591EB2">
      <w:pPr>
        <w:spacing w:before="0" w:after="0"/>
        <w:ind w:firstLine="709"/>
        <w:rPr>
          <w:szCs w:val="28"/>
        </w:rPr>
      </w:pPr>
      <w:r w:rsidRPr="00043478">
        <w:rPr>
          <w:szCs w:val="28"/>
        </w:rPr>
        <w:t xml:space="preserve">Основные направления деятельности: РСПП основан в 1990 году. В его составе более 100 отраслевых и региональных объединений из важнейших секторов российской экономики: машиностроение, строительство, сфера услуг, химическая, легкая и пищевая промышленность, банки и </w:t>
      </w:r>
      <w:r w:rsidR="00410F9F" w:rsidRPr="00043478">
        <w:rPr>
          <w:szCs w:val="28"/>
        </w:rPr>
        <w:t>другие.</w:t>
      </w:r>
      <w:r w:rsidRPr="00043478">
        <w:rPr>
          <w:szCs w:val="28"/>
        </w:rPr>
        <w:t xml:space="preserve"> В 2005 году в Союзе создан специальный комитет по КСО и устойчивому развитию. РСПП ведет Национальный регистр корпоративных нефинансовых отчетов — крупнейшую в стране базу по отчетности компаний по устойчивому развитию, а также электронную библиотеку корпоративных практик, насчитывающую более 1000 практик от 230 компаний. С 2014 года ежегодно составляется ESG-индекс компаний.</w:t>
      </w:r>
    </w:p>
    <w:p w14:paraId="0AC33500" w14:textId="44020AF4" w:rsidR="00410F9F" w:rsidRDefault="00410F9F" w:rsidP="00591EB2">
      <w:pPr>
        <w:spacing w:before="0" w:after="0"/>
        <w:ind w:firstLine="709"/>
        <w:rPr>
          <w:szCs w:val="28"/>
        </w:rPr>
      </w:pPr>
      <w:r w:rsidRPr="00410F9F">
        <w:rPr>
          <w:szCs w:val="28"/>
        </w:rPr>
        <w:t>Институт логистики и управления цепями поставок (Ин-Лог)</w:t>
      </w:r>
    </w:p>
    <w:p w14:paraId="2CDC329A" w14:textId="3070667F" w:rsidR="00410F9F" w:rsidRPr="00B5634A" w:rsidRDefault="00410F9F" w:rsidP="00591EB2">
      <w:pPr>
        <w:spacing w:before="0" w:after="0"/>
        <w:ind w:firstLine="709"/>
        <w:rPr>
          <w:szCs w:val="28"/>
        </w:rPr>
      </w:pPr>
      <w:r w:rsidRPr="00410F9F">
        <w:rPr>
          <w:szCs w:val="28"/>
        </w:rPr>
        <w:t>Миссия: активное содействие развитию профессионалов отрасли логистики и управления цепями поставок через образовательные программы, исследования и консалтинговые услуги</w:t>
      </w:r>
      <w:r>
        <w:rPr>
          <w:szCs w:val="28"/>
        </w:rPr>
        <w:t xml:space="preserve"> </w:t>
      </w:r>
      <w:r w:rsidR="00DF5C85" w:rsidRPr="00DF5C85">
        <w:rPr>
          <w:szCs w:val="28"/>
        </w:rPr>
        <w:t>[</w:t>
      </w:r>
      <w:r w:rsidR="00EB65E2" w:rsidRPr="00B5634A">
        <w:rPr>
          <w:szCs w:val="28"/>
        </w:rPr>
        <w:t>9</w:t>
      </w:r>
      <w:r w:rsidR="00DF5C85" w:rsidRPr="00DF5C85">
        <w:rPr>
          <w:szCs w:val="28"/>
        </w:rPr>
        <w:t>]</w:t>
      </w:r>
      <w:r w:rsidR="00B5634A">
        <w:rPr>
          <w:szCs w:val="28"/>
        </w:rPr>
        <w:t>.</w:t>
      </w:r>
    </w:p>
    <w:p w14:paraId="16A93A6A" w14:textId="78AE71B1" w:rsidR="00410F9F" w:rsidRDefault="00410F9F" w:rsidP="00591EB2">
      <w:pPr>
        <w:spacing w:before="0" w:after="0"/>
        <w:ind w:firstLine="709"/>
        <w:rPr>
          <w:szCs w:val="28"/>
        </w:rPr>
      </w:pPr>
      <w:r w:rsidRPr="00410F9F">
        <w:rPr>
          <w:szCs w:val="28"/>
        </w:rPr>
        <w:t>Цели и задачи:</w:t>
      </w:r>
    </w:p>
    <w:p w14:paraId="0BD00EF9" w14:textId="5380D89B" w:rsidR="00410F9F" w:rsidRDefault="00410F9F" w:rsidP="00307835">
      <w:pPr>
        <w:pStyle w:val="a8"/>
        <w:numPr>
          <w:ilvl w:val="1"/>
          <w:numId w:val="12"/>
        </w:numPr>
        <w:tabs>
          <w:tab w:val="left" w:pos="1134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п</w:t>
      </w:r>
      <w:r w:rsidRPr="00410F9F">
        <w:rPr>
          <w:szCs w:val="28"/>
        </w:rPr>
        <w:t>редоставление непрерывного образования для специалистов в области логистики;</w:t>
      </w:r>
    </w:p>
    <w:p w14:paraId="65B66257" w14:textId="3F4F75E0" w:rsidR="00410F9F" w:rsidRDefault="00410F9F" w:rsidP="00307835">
      <w:pPr>
        <w:pStyle w:val="a8"/>
        <w:numPr>
          <w:ilvl w:val="1"/>
          <w:numId w:val="12"/>
        </w:numPr>
        <w:tabs>
          <w:tab w:val="left" w:pos="1134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lastRenderedPageBreak/>
        <w:t>с</w:t>
      </w:r>
      <w:r w:rsidRPr="00410F9F">
        <w:rPr>
          <w:szCs w:val="28"/>
        </w:rPr>
        <w:t>оздание профессиональной платформы для обмена опытом;</w:t>
      </w:r>
    </w:p>
    <w:p w14:paraId="44ED5245" w14:textId="306C8A5D" w:rsidR="00410F9F" w:rsidRDefault="00410F9F" w:rsidP="00307835">
      <w:pPr>
        <w:pStyle w:val="a8"/>
        <w:numPr>
          <w:ilvl w:val="1"/>
          <w:numId w:val="12"/>
        </w:numPr>
        <w:tabs>
          <w:tab w:val="left" w:pos="1134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п</w:t>
      </w:r>
      <w:r w:rsidRPr="00410F9F">
        <w:rPr>
          <w:szCs w:val="28"/>
        </w:rPr>
        <w:t>роведение деловых мероприятий и обсуждение актуальных вопросов отрасли</w:t>
      </w:r>
      <w:r>
        <w:rPr>
          <w:szCs w:val="28"/>
        </w:rPr>
        <w:t>.</w:t>
      </w:r>
    </w:p>
    <w:p w14:paraId="0E00D803" w14:textId="1CCAB1B7" w:rsidR="00410F9F" w:rsidRDefault="00410F9F" w:rsidP="00591EB2">
      <w:pPr>
        <w:spacing w:before="0" w:after="0"/>
        <w:ind w:firstLine="709"/>
        <w:rPr>
          <w:szCs w:val="28"/>
        </w:rPr>
      </w:pPr>
      <w:r w:rsidRPr="00410F9F">
        <w:rPr>
          <w:szCs w:val="28"/>
        </w:rPr>
        <w:t xml:space="preserve">Основные направления деятельности: Институт предоставляет непрерывное образование для специалистов, начиная от стажировок для студентов до подготовки топ-менеджеров федеральных и транснациональных корпораций. Одним из </w:t>
      </w:r>
      <w:r w:rsidRPr="00B5634A">
        <w:rPr>
          <w:szCs w:val="28"/>
        </w:rPr>
        <w:t xml:space="preserve">значимых проектов Ин-Лога является создание и поддержка Клуба Логистов </w:t>
      </w:r>
      <w:r w:rsidR="00B5634A" w:rsidRPr="00B5634A">
        <w:rPr>
          <w:szCs w:val="28"/>
        </w:rPr>
        <w:t>-</w:t>
      </w:r>
      <w:r w:rsidRPr="00B5634A">
        <w:rPr>
          <w:szCs w:val="28"/>
        </w:rPr>
        <w:t xml:space="preserve"> пе</w:t>
      </w:r>
      <w:r w:rsidRPr="00410F9F">
        <w:rPr>
          <w:szCs w:val="28"/>
        </w:rPr>
        <w:t>рвого и крупнейшего профессионального сообщества русскоязычных специалистов в данной сфере, основанного в 2002 году. Институт регулярно проводит крупные отраслевые мероприятия: Форум директоров по логистике «Логист.ру», Logistics Network и другие.</w:t>
      </w:r>
    </w:p>
    <w:p w14:paraId="68B73FFA" w14:textId="6C6F89A8" w:rsidR="00410F9F" w:rsidRDefault="00410F9F" w:rsidP="00591EB2">
      <w:pPr>
        <w:spacing w:before="0" w:after="0"/>
        <w:ind w:firstLine="709"/>
        <w:rPr>
          <w:szCs w:val="28"/>
        </w:rPr>
      </w:pPr>
      <w:r w:rsidRPr="00410F9F">
        <w:rPr>
          <w:szCs w:val="28"/>
        </w:rPr>
        <w:t>Консорциум профессионального менеджмента «ПрофМенеджмент».</w:t>
      </w:r>
    </w:p>
    <w:p w14:paraId="606AE565" w14:textId="47CA16E9" w:rsidR="00410F9F" w:rsidRDefault="00410F9F" w:rsidP="00591EB2">
      <w:pPr>
        <w:spacing w:before="0" w:after="0"/>
        <w:ind w:firstLine="709"/>
        <w:rPr>
          <w:szCs w:val="28"/>
        </w:rPr>
      </w:pPr>
      <w:r w:rsidRPr="00410F9F">
        <w:rPr>
          <w:szCs w:val="28"/>
        </w:rPr>
        <w:t>Миссия: объединение усилий профессиональных управленцев, образовательных организаций и бизнес-структур для развития и совершенствования профессиональных компетенций в сфере менеджмента, внедрения лучших практик управления и повышения качества подготовки управленческих кадров.</w:t>
      </w:r>
    </w:p>
    <w:p w14:paraId="5AC9EFA5" w14:textId="7A6381A2" w:rsidR="00F51EF5" w:rsidRDefault="00F51EF5" w:rsidP="00591EB2">
      <w:pPr>
        <w:spacing w:before="0" w:after="0"/>
        <w:ind w:firstLine="709"/>
        <w:rPr>
          <w:szCs w:val="28"/>
        </w:rPr>
      </w:pPr>
      <w:r>
        <w:rPr>
          <w:szCs w:val="28"/>
        </w:rPr>
        <w:t>Цели и задачи:</w:t>
      </w:r>
    </w:p>
    <w:p w14:paraId="33AF6C84" w14:textId="7E713581" w:rsidR="00F51EF5" w:rsidRDefault="00F51EF5" w:rsidP="00307835">
      <w:pPr>
        <w:pStyle w:val="a8"/>
        <w:numPr>
          <w:ilvl w:val="1"/>
          <w:numId w:val="13"/>
        </w:numPr>
        <w:tabs>
          <w:tab w:val="left" w:pos="1134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ф</w:t>
      </w:r>
      <w:r w:rsidRPr="00F51EF5">
        <w:rPr>
          <w:szCs w:val="28"/>
        </w:rPr>
        <w:t>ормирование единой системы управления и стратегического планирования в сфере профессионального менеджмента</w:t>
      </w:r>
      <w:r>
        <w:rPr>
          <w:szCs w:val="28"/>
        </w:rPr>
        <w:t>;</w:t>
      </w:r>
    </w:p>
    <w:p w14:paraId="266D5300" w14:textId="4375A8FC" w:rsidR="00F51EF5" w:rsidRDefault="00F51EF5" w:rsidP="00307835">
      <w:pPr>
        <w:pStyle w:val="a8"/>
        <w:numPr>
          <w:ilvl w:val="1"/>
          <w:numId w:val="13"/>
        </w:numPr>
        <w:tabs>
          <w:tab w:val="left" w:pos="1134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р</w:t>
      </w:r>
      <w:r w:rsidRPr="00F51EF5">
        <w:rPr>
          <w:szCs w:val="28"/>
        </w:rPr>
        <w:t>азработка единых норм для всех участников Консорциума, включая дорожную карту и ежегодный план работы</w:t>
      </w:r>
      <w:r>
        <w:rPr>
          <w:szCs w:val="28"/>
        </w:rPr>
        <w:t>;</w:t>
      </w:r>
    </w:p>
    <w:p w14:paraId="2EAB1C51" w14:textId="02C0E7BC" w:rsidR="00F51EF5" w:rsidRDefault="00F51EF5" w:rsidP="00307835">
      <w:pPr>
        <w:pStyle w:val="a8"/>
        <w:numPr>
          <w:ilvl w:val="1"/>
          <w:numId w:val="13"/>
        </w:numPr>
        <w:tabs>
          <w:tab w:val="left" w:pos="1134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с</w:t>
      </w:r>
      <w:r w:rsidRPr="00F51EF5">
        <w:rPr>
          <w:szCs w:val="28"/>
        </w:rPr>
        <w:t>оздание, развитие и реализация сетевых образовательных программ в области менеджмента</w:t>
      </w:r>
      <w:r>
        <w:rPr>
          <w:szCs w:val="28"/>
        </w:rPr>
        <w:t>;</w:t>
      </w:r>
    </w:p>
    <w:p w14:paraId="76322A35" w14:textId="6E2A66B2" w:rsidR="00F51EF5" w:rsidRDefault="00F51EF5" w:rsidP="00307835">
      <w:pPr>
        <w:pStyle w:val="a8"/>
        <w:numPr>
          <w:ilvl w:val="1"/>
          <w:numId w:val="13"/>
        </w:numPr>
        <w:tabs>
          <w:tab w:val="left" w:pos="1134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о</w:t>
      </w:r>
      <w:r w:rsidRPr="00F51EF5">
        <w:rPr>
          <w:szCs w:val="28"/>
        </w:rPr>
        <w:t>беспечение организационного, учебно-методического и информационного взаимодействия между участниками и стратегическими партнерами.</w:t>
      </w:r>
    </w:p>
    <w:p w14:paraId="3F6D6E5D" w14:textId="42D567FA" w:rsidR="00F51EF5" w:rsidRDefault="00F51EF5" w:rsidP="00591EB2">
      <w:pPr>
        <w:spacing w:before="0" w:after="0"/>
        <w:rPr>
          <w:szCs w:val="28"/>
        </w:rPr>
      </w:pPr>
      <w:r w:rsidRPr="00F51EF5">
        <w:rPr>
          <w:szCs w:val="28"/>
        </w:rPr>
        <w:t xml:space="preserve">Основные направления деятельности: Консорциум создан на основе соглашения между участниками без образования юридического лица. В его состав входят профессиональные управленцы, образовательные организации и бизнес-структуры. Консорциум реализует совместные образовательные программы, </w:t>
      </w:r>
      <w:r w:rsidRPr="00F51EF5">
        <w:rPr>
          <w:szCs w:val="28"/>
        </w:rPr>
        <w:lastRenderedPageBreak/>
        <w:t>программы повышения квалификации и профессиональной переподготовки управленческих кадров, включая международные. Для решения отдельных задач создаются рабочие и экспертные группы, советы и иные коллегиальные органы. Консорциум проводит совместные общественно значимые мероприятия: конгрессы, конференции, семинары, круглые столы. Участники формируют единую систему управления, разрабатывают единые нормы и стандарты совместной деятельности. Местонахождением Консорциума признаётся местонахождение его базовой организации, которая осуществляет организационно-техническое обеспечение деятельности.</w:t>
      </w:r>
    </w:p>
    <w:p w14:paraId="6B855765" w14:textId="546FE060" w:rsidR="003D616F" w:rsidRDefault="003D616F" w:rsidP="00591EB2">
      <w:pPr>
        <w:spacing w:before="0" w:after="0"/>
        <w:ind w:firstLine="709"/>
        <w:rPr>
          <w:szCs w:val="28"/>
        </w:rPr>
      </w:pPr>
      <w:r w:rsidRPr="003D616F">
        <w:rPr>
          <w:szCs w:val="28"/>
        </w:rPr>
        <w:t>Общероссийская общественная организация малого и среднего предпринимательства «ОПОРА РОССИИ»</w:t>
      </w:r>
      <w:r>
        <w:rPr>
          <w:szCs w:val="28"/>
        </w:rPr>
        <w:t>.</w:t>
      </w:r>
    </w:p>
    <w:p w14:paraId="0317CB10" w14:textId="0A218732" w:rsidR="003D616F" w:rsidRDefault="003D616F" w:rsidP="00591EB2">
      <w:pPr>
        <w:spacing w:before="0" w:after="0"/>
        <w:ind w:firstLine="709"/>
        <w:rPr>
          <w:szCs w:val="28"/>
        </w:rPr>
      </w:pPr>
      <w:r w:rsidRPr="003D616F">
        <w:rPr>
          <w:szCs w:val="28"/>
        </w:rPr>
        <w:t>Миссия: объединение предпринимателей для создания благоприятных условий развития малого и среднего бизнеса в России</w:t>
      </w:r>
      <w:r>
        <w:rPr>
          <w:szCs w:val="28"/>
        </w:rPr>
        <w:t>.</w:t>
      </w:r>
    </w:p>
    <w:p w14:paraId="412DAF99" w14:textId="77777777" w:rsidR="003D616F" w:rsidRPr="003D616F" w:rsidRDefault="003D616F" w:rsidP="00591EB2">
      <w:pPr>
        <w:spacing w:before="0" w:after="0"/>
        <w:ind w:firstLine="709"/>
        <w:rPr>
          <w:szCs w:val="28"/>
        </w:rPr>
      </w:pPr>
      <w:r w:rsidRPr="003D616F">
        <w:rPr>
          <w:szCs w:val="28"/>
        </w:rPr>
        <w:t>Цели и задачи:</w:t>
      </w:r>
    </w:p>
    <w:p w14:paraId="60713DB8" w14:textId="0023475C" w:rsidR="003D616F" w:rsidRDefault="003D616F" w:rsidP="00307835">
      <w:pPr>
        <w:pStyle w:val="a8"/>
        <w:numPr>
          <w:ilvl w:val="1"/>
          <w:numId w:val="14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з</w:t>
      </w:r>
      <w:r w:rsidRPr="003D616F">
        <w:rPr>
          <w:szCs w:val="28"/>
        </w:rPr>
        <w:t>ащита прав и интересов субъектов малого и среднего предпринимательства;</w:t>
      </w:r>
    </w:p>
    <w:p w14:paraId="3B1C069E" w14:textId="046D9C0C" w:rsidR="003D616F" w:rsidRDefault="003D616F" w:rsidP="00307835">
      <w:pPr>
        <w:pStyle w:val="a8"/>
        <w:numPr>
          <w:ilvl w:val="1"/>
          <w:numId w:val="14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у</w:t>
      </w:r>
      <w:r w:rsidRPr="003D616F">
        <w:rPr>
          <w:szCs w:val="28"/>
        </w:rPr>
        <w:t>частие в формировании государственной политики в области развития предпринимательства;</w:t>
      </w:r>
    </w:p>
    <w:p w14:paraId="4D008D1A" w14:textId="621BD02D" w:rsidR="003D616F" w:rsidRDefault="003D616F" w:rsidP="00307835">
      <w:pPr>
        <w:pStyle w:val="a8"/>
        <w:numPr>
          <w:ilvl w:val="1"/>
          <w:numId w:val="14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с</w:t>
      </w:r>
      <w:r w:rsidRPr="003D616F">
        <w:rPr>
          <w:szCs w:val="28"/>
        </w:rPr>
        <w:t>одействие развитию предпринимательской активности и повышению роли бизнеса в решении социально-экономических задач.</w:t>
      </w:r>
    </w:p>
    <w:p w14:paraId="1F02533E" w14:textId="290C3567" w:rsidR="003D616F" w:rsidRDefault="003D616F" w:rsidP="00591EB2">
      <w:pPr>
        <w:spacing w:before="0" w:after="0"/>
        <w:ind w:firstLine="709"/>
        <w:rPr>
          <w:szCs w:val="28"/>
        </w:rPr>
      </w:pPr>
      <w:r w:rsidRPr="003D616F">
        <w:rPr>
          <w:szCs w:val="28"/>
        </w:rPr>
        <w:t>Основные направления деятельности: Организация активно участвует в законотворческой деятельности, проводит экспертизу нормативных правовых актов, затрагивающих интересы малого и среднего бизнеса, реализует образовательные программы и проекты по развитию предпринимательских компетенций.</w:t>
      </w:r>
    </w:p>
    <w:p w14:paraId="3D471977" w14:textId="13751421" w:rsidR="00D02519" w:rsidRPr="00D02519" w:rsidRDefault="00D02519" w:rsidP="00591EB2">
      <w:pPr>
        <w:spacing w:before="0" w:after="0"/>
        <w:ind w:firstLine="709"/>
        <w:rPr>
          <w:szCs w:val="28"/>
        </w:rPr>
      </w:pPr>
      <w:r w:rsidRPr="00D02519">
        <w:rPr>
          <w:szCs w:val="28"/>
        </w:rPr>
        <w:t>Участие в профессиональном сообществе даёт менеджеру</w:t>
      </w:r>
      <w:r>
        <w:rPr>
          <w:szCs w:val="28"/>
        </w:rPr>
        <w:t xml:space="preserve"> много возможностей</w:t>
      </w:r>
      <w:r w:rsidRPr="00D02519">
        <w:rPr>
          <w:szCs w:val="28"/>
        </w:rPr>
        <w:t xml:space="preserve">: от доступа к уникальной отраслевой информации до возможности влиять на регулирование целых сегментов рынка. Вовлекаясь в деятельность ассоциации, специалист не только получает ценные ресурсы, но и сам начинает играть </w:t>
      </w:r>
      <w:r w:rsidRPr="00D02519">
        <w:rPr>
          <w:szCs w:val="28"/>
        </w:rPr>
        <w:lastRenderedPageBreak/>
        <w:t xml:space="preserve">активную роль </w:t>
      </w:r>
      <w:r>
        <w:rPr>
          <w:szCs w:val="28"/>
        </w:rPr>
        <w:t>-</w:t>
      </w:r>
      <w:r w:rsidRPr="00D02519">
        <w:rPr>
          <w:szCs w:val="28"/>
        </w:rPr>
        <w:t xml:space="preserve"> осваивает новые функции</w:t>
      </w:r>
      <w:r>
        <w:rPr>
          <w:szCs w:val="28"/>
        </w:rPr>
        <w:t xml:space="preserve"> </w:t>
      </w:r>
      <w:r w:rsidRPr="00D02519">
        <w:rPr>
          <w:szCs w:val="28"/>
        </w:rPr>
        <w:t>и профессионально растёт</w:t>
      </w:r>
      <w:r>
        <w:rPr>
          <w:szCs w:val="28"/>
        </w:rPr>
        <w:t>.</w:t>
      </w:r>
      <w:r w:rsidRPr="00D02519">
        <w:rPr>
          <w:szCs w:val="28"/>
        </w:rPr>
        <w:t xml:space="preserve"> Таким образом, член сообщества может реализовать следующие ключевые роли:</w:t>
      </w:r>
    </w:p>
    <w:p w14:paraId="1E74FE40" w14:textId="0186F26A" w:rsidR="00041816" w:rsidRDefault="00D02519" w:rsidP="00307835">
      <w:pPr>
        <w:pStyle w:val="a8"/>
        <w:numPr>
          <w:ilvl w:val="0"/>
          <w:numId w:val="20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041816">
        <w:rPr>
          <w:szCs w:val="28"/>
        </w:rPr>
        <w:t>экспертная роль: участие в работе профильных комитетов и комиссий;</w:t>
      </w:r>
    </w:p>
    <w:p w14:paraId="36B41600" w14:textId="77777777" w:rsidR="00041816" w:rsidRDefault="00D02519" w:rsidP="00307835">
      <w:pPr>
        <w:pStyle w:val="a8"/>
        <w:numPr>
          <w:ilvl w:val="0"/>
          <w:numId w:val="20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041816">
        <w:rPr>
          <w:szCs w:val="28"/>
        </w:rPr>
        <w:t>коммуникационная роль: обмен опытом с коллегами, участие в деловых мероприятиях, распространение лучших практик управления;</w:t>
      </w:r>
    </w:p>
    <w:p w14:paraId="6DB34DDC" w14:textId="77777777" w:rsidR="00041816" w:rsidRDefault="00D02519" w:rsidP="00307835">
      <w:pPr>
        <w:pStyle w:val="a8"/>
        <w:numPr>
          <w:ilvl w:val="0"/>
          <w:numId w:val="20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041816">
        <w:rPr>
          <w:szCs w:val="28"/>
        </w:rPr>
        <w:t>представительская роль: делегирование полномочий руководству ассоциации для защиты интересов перед органами власти;</w:t>
      </w:r>
    </w:p>
    <w:p w14:paraId="1EB8A917" w14:textId="77777777" w:rsidR="00041816" w:rsidRDefault="00D02519" w:rsidP="00307835">
      <w:pPr>
        <w:pStyle w:val="a8"/>
        <w:numPr>
          <w:ilvl w:val="0"/>
          <w:numId w:val="20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041816">
        <w:rPr>
          <w:szCs w:val="28"/>
        </w:rPr>
        <w:t>проектная роль: инициирование и реализация совместных проектов с другими участниками сообщества;</w:t>
      </w:r>
    </w:p>
    <w:p w14:paraId="3C1F7EA3" w14:textId="5D519B1E" w:rsidR="00D02519" w:rsidRPr="00041816" w:rsidRDefault="00D02519" w:rsidP="00307835">
      <w:pPr>
        <w:pStyle w:val="a8"/>
        <w:numPr>
          <w:ilvl w:val="0"/>
          <w:numId w:val="20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041816">
        <w:rPr>
          <w:szCs w:val="28"/>
        </w:rPr>
        <w:t>ресурсная роль: обеспечение деятельности сообщества через уплату членских взносов, предоставление материальной базы для проведения мероприятий.</w:t>
      </w:r>
    </w:p>
    <w:p w14:paraId="26E880B6" w14:textId="77777777" w:rsidR="00360D83" w:rsidRDefault="00D02519" w:rsidP="00591EB2">
      <w:pPr>
        <w:spacing w:before="0" w:after="0"/>
        <w:ind w:firstLine="709"/>
        <w:rPr>
          <w:szCs w:val="28"/>
        </w:rPr>
      </w:pPr>
      <w:r w:rsidRPr="00D02519">
        <w:rPr>
          <w:szCs w:val="28"/>
        </w:rPr>
        <w:t xml:space="preserve">Активное участие в работе профессионального объединения </w:t>
      </w:r>
      <w:r>
        <w:rPr>
          <w:szCs w:val="28"/>
        </w:rPr>
        <w:t xml:space="preserve">также </w:t>
      </w:r>
      <w:r w:rsidRPr="00D02519">
        <w:rPr>
          <w:szCs w:val="28"/>
        </w:rPr>
        <w:t>открывает перед менеджером-логистом широкие возможности для реализации и развития своего потенциала. К числу наиболее значимых из них относятся: доступ к эксклюзивным образовательным программам и вебинарам</w:t>
      </w:r>
      <w:r>
        <w:rPr>
          <w:szCs w:val="28"/>
        </w:rPr>
        <w:t>,</w:t>
      </w:r>
      <w:r w:rsidRPr="00D02519">
        <w:rPr>
          <w:szCs w:val="28"/>
        </w:rPr>
        <w:t xml:space="preserve"> расширение деловых контактов и участие в отраслевых рейтингах</w:t>
      </w:r>
      <w:r>
        <w:rPr>
          <w:szCs w:val="28"/>
        </w:rPr>
        <w:t>.</w:t>
      </w:r>
    </w:p>
    <w:p w14:paraId="6CC39507" w14:textId="6F192D38" w:rsidR="00360D83" w:rsidRDefault="000A1320" w:rsidP="00251FBB">
      <w:pPr>
        <w:pStyle w:val="af7"/>
        <w:ind w:left="1134" w:hanging="425"/>
      </w:pPr>
      <w:bookmarkStart w:id="20" w:name="_Toc233224205"/>
      <w:r>
        <w:t xml:space="preserve">3.2 </w:t>
      </w:r>
      <w:r w:rsidR="00360D83" w:rsidRPr="00360D83">
        <w:t xml:space="preserve">Специализированные информационные ресурсы, </w:t>
      </w:r>
      <w:r w:rsidR="00D95F90">
        <w:t xml:space="preserve">                 </w:t>
      </w:r>
      <w:r w:rsidR="00360D83" w:rsidRPr="00360D83">
        <w:t xml:space="preserve">поддерживающие профессиональную деятельность в области </w:t>
      </w:r>
      <w:r w:rsidR="00D95F90">
        <w:t xml:space="preserve">            </w:t>
      </w:r>
      <w:r w:rsidR="00360D83" w:rsidRPr="00360D83">
        <w:t>менеджмента и предпринимательства</w:t>
      </w:r>
      <w:bookmarkEnd w:id="20"/>
      <w:r w:rsidR="00941046">
        <w:t xml:space="preserve"> </w:t>
      </w:r>
    </w:p>
    <w:p w14:paraId="27DBD18F" w14:textId="11B8F8E9" w:rsidR="00360D83" w:rsidRPr="00360D83" w:rsidRDefault="00360D83" w:rsidP="000C0FA2">
      <w:pPr>
        <w:spacing w:before="0" w:after="0"/>
        <w:ind w:firstLine="709"/>
        <w:rPr>
          <w:szCs w:val="28"/>
        </w:rPr>
      </w:pPr>
      <w:r w:rsidRPr="00360D83">
        <w:rPr>
          <w:szCs w:val="28"/>
        </w:rPr>
        <w:t>В условиях цифровой экономики доступ к актуальной и достоверной деловой информации является одним из ключевых факторов успеха предпринимателя и менеджера. Для специалистов в области менеджмента и малого бизнеса созданы специализированные информационные ресурсы, предоставляющие правовую, финансовую, инвестиционную и технологическую поддержку</w:t>
      </w:r>
      <w:r w:rsidR="0099626D">
        <w:rPr>
          <w:szCs w:val="28"/>
        </w:rPr>
        <w:t xml:space="preserve">. </w:t>
      </w:r>
      <w:r w:rsidR="0099626D" w:rsidRPr="0099626D">
        <w:rPr>
          <w:szCs w:val="28"/>
        </w:rPr>
        <w:t>Ниже представ</w:t>
      </w:r>
      <w:r w:rsidR="0099626D">
        <w:rPr>
          <w:szCs w:val="28"/>
        </w:rPr>
        <w:t>лен список ресурсов:</w:t>
      </w:r>
    </w:p>
    <w:p w14:paraId="6C85AD7C" w14:textId="06E7445B" w:rsidR="00D1202F" w:rsidRPr="00D76990" w:rsidRDefault="00360D83" w:rsidP="00251FBB">
      <w:pPr>
        <w:pStyle w:val="a8"/>
        <w:numPr>
          <w:ilvl w:val="0"/>
          <w:numId w:val="15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360D83">
        <w:rPr>
          <w:szCs w:val="28"/>
        </w:rPr>
        <w:t xml:space="preserve">Портал </w:t>
      </w:r>
      <w:r w:rsidRPr="00D76990">
        <w:rPr>
          <w:szCs w:val="28"/>
        </w:rPr>
        <w:t xml:space="preserve">правовой поддержки </w:t>
      </w:r>
      <w:r w:rsidR="0099626D" w:rsidRPr="00D76990">
        <w:rPr>
          <w:szCs w:val="28"/>
        </w:rPr>
        <w:t xml:space="preserve">предпринимателя: </w:t>
      </w:r>
      <w:hyperlink r:id="rId15" w:history="1">
        <w:r w:rsidR="0099626D" w:rsidRPr="00D76990">
          <w:rPr>
            <w:rStyle w:val="af0"/>
            <w:color w:val="auto"/>
            <w:szCs w:val="28"/>
            <w:u w:val="none"/>
          </w:rPr>
          <w:t>http://www.businesspravo.ru</w:t>
        </w:r>
      </w:hyperlink>
    </w:p>
    <w:p w14:paraId="76476EFC" w14:textId="527B3DB5" w:rsidR="0099626D" w:rsidRPr="00D76990" w:rsidRDefault="0099626D" w:rsidP="00251FBB">
      <w:pPr>
        <w:pStyle w:val="a8"/>
        <w:numPr>
          <w:ilvl w:val="0"/>
          <w:numId w:val="15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D76990">
        <w:rPr>
          <w:szCs w:val="28"/>
        </w:rPr>
        <w:t xml:space="preserve">Портал инвестиционной поддержки предпринимательской деятельности: </w:t>
      </w:r>
      <w:hyperlink r:id="rId16" w:history="1">
        <w:r w:rsidRPr="00D76990">
          <w:rPr>
            <w:rStyle w:val="af0"/>
            <w:color w:val="auto"/>
            <w:szCs w:val="28"/>
            <w:u w:val="none"/>
          </w:rPr>
          <w:t>http://www.investmarket.ru</w:t>
        </w:r>
      </w:hyperlink>
      <w:r w:rsidRPr="00D76990">
        <w:rPr>
          <w:szCs w:val="28"/>
        </w:rPr>
        <w:t>;</w:t>
      </w:r>
    </w:p>
    <w:p w14:paraId="1D712AC3" w14:textId="4BC85C1E" w:rsidR="0099626D" w:rsidRPr="00D76990" w:rsidRDefault="0099626D" w:rsidP="00251FBB">
      <w:pPr>
        <w:pStyle w:val="a8"/>
        <w:numPr>
          <w:ilvl w:val="0"/>
          <w:numId w:val="15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D76990">
        <w:rPr>
          <w:szCs w:val="28"/>
        </w:rPr>
        <w:lastRenderedPageBreak/>
        <w:t xml:space="preserve">Информационный портал поддержки участия малого бизнеса в государственном заказе: </w:t>
      </w:r>
      <w:hyperlink r:id="rId17" w:history="1">
        <w:r w:rsidRPr="00D76990">
          <w:rPr>
            <w:rStyle w:val="af0"/>
            <w:color w:val="auto"/>
            <w:szCs w:val="28"/>
            <w:u w:val="none"/>
            <w:lang w:val="en-US"/>
          </w:rPr>
          <w:t>h</w:t>
        </w:r>
        <w:r w:rsidRPr="00D76990">
          <w:rPr>
            <w:rStyle w:val="af0"/>
            <w:color w:val="auto"/>
            <w:szCs w:val="28"/>
            <w:u w:val="none"/>
          </w:rPr>
          <w:t>ttp://www.statedenets.ru</w:t>
        </w:r>
      </w:hyperlink>
      <w:r w:rsidRPr="00D76990">
        <w:rPr>
          <w:szCs w:val="28"/>
        </w:rPr>
        <w:t>;</w:t>
      </w:r>
    </w:p>
    <w:p w14:paraId="706D2B12" w14:textId="4CCC4760" w:rsidR="0099626D" w:rsidRPr="00D76990" w:rsidRDefault="0099626D" w:rsidP="00251FBB">
      <w:pPr>
        <w:pStyle w:val="a8"/>
        <w:numPr>
          <w:ilvl w:val="0"/>
          <w:numId w:val="15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D76990">
        <w:rPr>
          <w:szCs w:val="28"/>
        </w:rPr>
        <w:t xml:space="preserve">Портал информационной поддержки внешнеэкономической деятельности бизнеса: </w:t>
      </w:r>
      <w:hyperlink r:id="rId18" w:history="1">
        <w:r w:rsidRPr="00D76990">
          <w:rPr>
            <w:rStyle w:val="af0"/>
            <w:color w:val="auto"/>
            <w:szCs w:val="28"/>
            <w:u w:val="none"/>
          </w:rPr>
          <w:t>http://www.vnesmarket.ru</w:t>
        </w:r>
      </w:hyperlink>
      <w:r w:rsidRPr="00D76990">
        <w:rPr>
          <w:szCs w:val="28"/>
        </w:rPr>
        <w:t>;</w:t>
      </w:r>
    </w:p>
    <w:p w14:paraId="4A0C2271" w14:textId="6105427A" w:rsidR="0099626D" w:rsidRPr="00D76990" w:rsidRDefault="0099626D" w:rsidP="00251FBB">
      <w:pPr>
        <w:pStyle w:val="a8"/>
        <w:numPr>
          <w:ilvl w:val="0"/>
          <w:numId w:val="15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D76990">
        <w:rPr>
          <w:szCs w:val="28"/>
        </w:rPr>
        <w:t xml:space="preserve">Портал содействия развитию малых форм предприятий в научно-технической сфере: </w:t>
      </w:r>
      <w:hyperlink r:id="rId19" w:history="1">
        <w:r w:rsidRPr="00D76990">
          <w:rPr>
            <w:rStyle w:val="af0"/>
            <w:color w:val="auto"/>
            <w:szCs w:val="28"/>
            <w:u w:val="none"/>
          </w:rPr>
          <w:t>http://www.technet.ru</w:t>
        </w:r>
      </w:hyperlink>
      <w:r w:rsidRPr="00D76990">
        <w:rPr>
          <w:szCs w:val="28"/>
        </w:rPr>
        <w:t>;</w:t>
      </w:r>
    </w:p>
    <w:p w14:paraId="1F9B7EF5" w14:textId="4872369F" w:rsidR="0099626D" w:rsidRPr="00D76990" w:rsidRDefault="0099626D" w:rsidP="00251FBB">
      <w:pPr>
        <w:pStyle w:val="a8"/>
        <w:numPr>
          <w:ilvl w:val="0"/>
          <w:numId w:val="15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D76990">
        <w:rPr>
          <w:szCs w:val="28"/>
        </w:rPr>
        <w:t xml:space="preserve">Фонд содействия развитию малых форм предприятий в научно-технической сфере: </w:t>
      </w:r>
      <w:hyperlink r:id="rId20" w:history="1">
        <w:r w:rsidRPr="00D76990">
          <w:rPr>
            <w:rStyle w:val="af0"/>
            <w:color w:val="auto"/>
            <w:szCs w:val="28"/>
            <w:u w:val="none"/>
          </w:rPr>
          <w:t>http://www.fasie.ru</w:t>
        </w:r>
      </w:hyperlink>
      <w:r w:rsidRPr="00D76990">
        <w:rPr>
          <w:szCs w:val="28"/>
        </w:rPr>
        <w:t>;</w:t>
      </w:r>
    </w:p>
    <w:p w14:paraId="529E20E5" w14:textId="2051426D" w:rsidR="0099626D" w:rsidRPr="00D76990" w:rsidRDefault="0099626D" w:rsidP="00251FBB">
      <w:pPr>
        <w:pStyle w:val="a8"/>
        <w:numPr>
          <w:ilvl w:val="0"/>
          <w:numId w:val="15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D76990">
        <w:rPr>
          <w:szCs w:val="28"/>
        </w:rPr>
        <w:t xml:space="preserve">Цифровая платформа для малого и среднего предпринимательства: </w:t>
      </w:r>
      <w:hyperlink r:id="rId21" w:history="1">
        <w:r w:rsidRPr="00D76990">
          <w:rPr>
            <w:rStyle w:val="af0"/>
            <w:color w:val="auto"/>
            <w:szCs w:val="28"/>
            <w:u w:val="none"/>
          </w:rPr>
          <w:t>https://мсп.рф</w:t>
        </w:r>
      </w:hyperlink>
      <w:r w:rsidRPr="00D76990">
        <w:rPr>
          <w:szCs w:val="28"/>
        </w:rPr>
        <w:t>;</w:t>
      </w:r>
    </w:p>
    <w:p w14:paraId="429DABAA" w14:textId="5CC71E36" w:rsidR="00D1202F" w:rsidRPr="00D76990" w:rsidRDefault="0099626D" w:rsidP="00251FBB">
      <w:pPr>
        <w:pStyle w:val="a8"/>
        <w:numPr>
          <w:ilvl w:val="0"/>
          <w:numId w:val="15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D76990">
        <w:rPr>
          <w:szCs w:val="28"/>
        </w:rPr>
        <w:t xml:space="preserve">Портал развития и сопровождения бизнеса «ЭТО БИЗНЕС»: </w:t>
      </w:r>
      <w:hyperlink r:id="rId22" w:history="1">
        <w:r w:rsidRPr="00D76990">
          <w:rPr>
            <w:rStyle w:val="af0"/>
            <w:color w:val="auto"/>
            <w:szCs w:val="28"/>
            <w:u w:val="none"/>
          </w:rPr>
          <w:t>https://www.etobusiness.ru</w:t>
        </w:r>
      </w:hyperlink>
      <w:r w:rsidRPr="00D76990">
        <w:rPr>
          <w:szCs w:val="28"/>
        </w:rPr>
        <w:t xml:space="preserve">. </w:t>
      </w:r>
    </w:p>
    <w:p w14:paraId="1EE9A699" w14:textId="4ADDC597" w:rsidR="00D1202F" w:rsidRDefault="00D1202F" w:rsidP="00591EB2">
      <w:pPr>
        <w:spacing w:before="0" w:after="0"/>
        <w:ind w:firstLine="709"/>
        <w:rPr>
          <w:szCs w:val="28"/>
        </w:rPr>
      </w:pPr>
      <w:r w:rsidRPr="00D1202F">
        <w:rPr>
          <w:szCs w:val="28"/>
        </w:rPr>
        <w:t xml:space="preserve">Рассмотренные специализированные информационные порталы рассчитаны на широкий круг пользователей, включая начинающих и действующих предпринимателей, менеджеров малого и среднего бизнеса, логистов, </w:t>
      </w:r>
      <w:r w:rsidR="008E7458">
        <w:rPr>
          <w:szCs w:val="28"/>
        </w:rPr>
        <w:t>менеджеров, юр</w:t>
      </w:r>
      <w:r w:rsidRPr="00D1202F">
        <w:rPr>
          <w:szCs w:val="28"/>
        </w:rPr>
        <w:t>истов, бухгалтеров, а также студентов и преподавателей экономических специальностей. Отдельную категорию составляют самозанятые граждане и физические лица, планирующие открыть собственное дело.</w:t>
      </w:r>
    </w:p>
    <w:p w14:paraId="4D970027" w14:textId="401766B2" w:rsidR="00D1202F" w:rsidRPr="00941046" w:rsidRDefault="00D1202F" w:rsidP="00591EB2">
      <w:pPr>
        <w:spacing w:before="0" w:after="0"/>
        <w:ind w:firstLine="709"/>
        <w:rPr>
          <w:szCs w:val="28"/>
        </w:rPr>
      </w:pPr>
      <w:r w:rsidRPr="00D1202F">
        <w:rPr>
          <w:szCs w:val="28"/>
        </w:rPr>
        <w:t>Использование данных ресурсов предоставляет предпринимателям и менеджерам следующие возможности: самостоятельная подготовка юридически грамотных документов без привлечения дорогостоящих юристов</w:t>
      </w:r>
      <w:r>
        <w:rPr>
          <w:szCs w:val="28"/>
        </w:rPr>
        <w:t>,</w:t>
      </w:r>
      <w:r w:rsidRPr="00D1202F">
        <w:rPr>
          <w:szCs w:val="28"/>
        </w:rPr>
        <w:t xml:space="preserve"> поиск мер государственной поддержки</w:t>
      </w:r>
      <w:r>
        <w:rPr>
          <w:szCs w:val="28"/>
        </w:rPr>
        <w:t xml:space="preserve">, </w:t>
      </w:r>
      <w:r w:rsidRPr="00D1202F">
        <w:rPr>
          <w:szCs w:val="28"/>
        </w:rPr>
        <w:t>проверка благонадёжности контрагентов и поиск надёжных партнёров</w:t>
      </w:r>
      <w:r>
        <w:rPr>
          <w:szCs w:val="28"/>
        </w:rPr>
        <w:t xml:space="preserve">, </w:t>
      </w:r>
      <w:r w:rsidRPr="00D1202F">
        <w:rPr>
          <w:szCs w:val="28"/>
        </w:rPr>
        <w:t>бесплатный доступ к образовательным материалам, вебинарам и профессиональному обмену опытом</w:t>
      </w:r>
      <w:r>
        <w:rPr>
          <w:szCs w:val="28"/>
        </w:rPr>
        <w:t>,</w:t>
      </w:r>
      <w:r w:rsidRPr="00D1202F">
        <w:rPr>
          <w:szCs w:val="28"/>
        </w:rPr>
        <w:t xml:space="preserve"> участие в государственных закупках и тендерах.</w:t>
      </w:r>
    </w:p>
    <w:p w14:paraId="7C5686BA" w14:textId="786E6B43" w:rsidR="00DF5C85" w:rsidRPr="00941046" w:rsidRDefault="00DF5C85" w:rsidP="00DF5C85">
      <w:pPr>
        <w:spacing w:before="0" w:after="160" w:line="259" w:lineRule="auto"/>
        <w:jc w:val="left"/>
        <w:rPr>
          <w:szCs w:val="28"/>
        </w:rPr>
      </w:pPr>
      <w:r w:rsidRPr="00941046">
        <w:rPr>
          <w:szCs w:val="28"/>
        </w:rPr>
        <w:br w:type="page"/>
      </w:r>
    </w:p>
    <w:p w14:paraId="1A658F00" w14:textId="4ED3192B" w:rsidR="00D1202F" w:rsidRPr="007C4482" w:rsidRDefault="00D1202F" w:rsidP="00D76990">
      <w:pPr>
        <w:pStyle w:val="a"/>
      </w:pPr>
      <w:bookmarkStart w:id="21" w:name="_Toc233224206"/>
      <w:r w:rsidRPr="00D1202F">
        <w:lastRenderedPageBreak/>
        <w:t xml:space="preserve">Методы </w:t>
      </w:r>
      <w:r w:rsidRPr="002535B8">
        <w:t>управления и самоорганизации</w:t>
      </w:r>
      <w:bookmarkStart w:id="22" w:name="_Toc233150655"/>
      <w:bookmarkEnd w:id="21"/>
      <w:r w:rsidR="00941046" w:rsidRPr="002535B8">
        <w:t xml:space="preserve"> </w:t>
      </w:r>
      <w:bookmarkEnd w:id="22"/>
    </w:p>
    <w:p w14:paraId="16A5DFC7" w14:textId="4E99D3AF" w:rsidR="0099626D" w:rsidRDefault="00945921" w:rsidP="00945921">
      <w:pPr>
        <w:spacing w:before="0" w:after="0"/>
        <w:ind w:firstLine="709"/>
      </w:pPr>
      <w:r w:rsidRPr="00945921">
        <w:t>В условиях динамично меняющейся экономической среды и высокой конкуренции на рынке логистических услуг эффективность профессиональной деятельности менеджера-логиста определяется не только его профильными знаниями, но и способностью грамотно организовать собственную работу и работу подчинённых. Профессиональные цели и задачи, которые ставит перед собой менеджер, а также методы управления, используемые для их достижения, составляют основу его личной эффективности и успешности компании в целом.</w:t>
      </w:r>
    </w:p>
    <w:p w14:paraId="7A4F3EEF" w14:textId="3366AB52" w:rsidR="00945921" w:rsidRDefault="00D44322" w:rsidP="00945921">
      <w:pPr>
        <w:spacing w:before="0" w:after="0"/>
        <w:ind w:firstLine="709"/>
      </w:pPr>
      <w:r w:rsidRPr="00D44322">
        <w:t>Профессиональная деятельность менеджера-логиста в ООО «Фест Ин Логистик» нацелена на достижение комплекса взаимосвязанных целей, которые можно структурировать по иерархическому принципу</w:t>
      </w:r>
      <w:r w:rsidR="00D94DED">
        <w:t>:</w:t>
      </w:r>
    </w:p>
    <w:p w14:paraId="68F56772" w14:textId="7543133E" w:rsidR="00D94DED" w:rsidRDefault="00D94DED" w:rsidP="00251FBB">
      <w:pPr>
        <w:pStyle w:val="a8"/>
        <w:numPr>
          <w:ilvl w:val="0"/>
          <w:numId w:val="16"/>
        </w:numPr>
        <w:tabs>
          <w:tab w:val="left" w:pos="1134"/>
        </w:tabs>
        <w:spacing w:before="0" w:after="0"/>
        <w:ind w:left="0" w:firstLine="709"/>
      </w:pPr>
      <w:r>
        <w:t>с</w:t>
      </w:r>
      <w:r w:rsidRPr="00D94DED">
        <w:t>тратегические цели</w:t>
      </w:r>
      <w:r>
        <w:t>:</w:t>
      </w:r>
      <w:r w:rsidRPr="00D94DED">
        <w:t xml:space="preserve"> направлены на долгосрочное развитие компании</w:t>
      </w:r>
      <w:r>
        <w:t>;</w:t>
      </w:r>
    </w:p>
    <w:p w14:paraId="00FD8BA4" w14:textId="23A33F48" w:rsidR="00D94DED" w:rsidRDefault="007633F8" w:rsidP="00251FBB">
      <w:pPr>
        <w:pStyle w:val="a8"/>
        <w:numPr>
          <w:ilvl w:val="0"/>
          <w:numId w:val="16"/>
        </w:numPr>
        <w:tabs>
          <w:tab w:val="left" w:pos="1134"/>
        </w:tabs>
        <w:spacing w:before="0" w:after="0"/>
        <w:ind w:left="0" w:firstLine="709"/>
      </w:pPr>
      <w:r>
        <w:t>т</w:t>
      </w:r>
      <w:r w:rsidRPr="007633F8">
        <w:t>актические цели</w:t>
      </w:r>
      <w:r>
        <w:t>:</w:t>
      </w:r>
      <w:r w:rsidRPr="007633F8">
        <w:t xml:space="preserve"> реализуются в среднесрочной перспективе</w:t>
      </w:r>
      <w:r>
        <w:t>;</w:t>
      </w:r>
    </w:p>
    <w:p w14:paraId="72C8230D" w14:textId="29BAA83F" w:rsidR="007633F8" w:rsidRPr="00945921" w:rsidRDefault="007633F8" w:rsidP="00251FBB">
      <w:pPr>
        <w:pStyle w:val="a8"/>
        <w:numPr>
          <w:ilvl w:val="0"/>
          <w:numId w:val="16"/>
        </w:numPr>
        <w:tabs>
          <w:tab w:val="left" w:pos="1134"/>
        </w:tabs>
        <w:spacing w:before="0" w:after="0"/>
        <w:ind w:left="0" w:firstLine="709"/>
      </w:pPr>
      <w:r>
        <w:t>о</w:t>
      </w:r>
      <w:r w:rsidRPr="007633F8">
        <w:t>перативные задачи</w:t>
      </w:r>
      <w:r>
        <w:t>:</w:t>
      </w:r>
      <w:r w:rsidRPr="007633F8">
        <w:t xml:space="preserve"> решаются ежедневн</w:t>
      </w:r>
      <w:r>
        <w:t>о и по мере поступления.</w:t>
      </w:r>
    </w:p>
    <w:p w14:paraId="24F594B8" w14:textId="1FE812FE" w:rsidR="00D02519" w:rsidRDefault="007633F8" w:rsidP="007633F8">
      <w:pPr>
        <w:spacing w:before="0" w:after="0"/>
        <w:ind w:firstLine="709"/>
        <w:rPr>
          <w:szCs w:val="28"/>
        </w:rPr>
      </w:pPr>
      <w:r w:rsidRPr="007633F8">
        <w:rPr>
          <w:szCs w:val="28"/>
        </w:rPr>
        <w:t>Для достижения поставленных целей менеджер-логист использует следующие методы управления:</w:t>
      </w:r>
    </w:p>
    <w:p w14:paraId="57166E87" w14:textId="378A0C88" w:rsidR="007633F8" w:rsidRDefault="007633F8" w:rsidP="00251FBB">
      <w:pPr>
        <w:pStyle w:val="a8"/>
        <w:numPr>
          <w:ilvl w:val="0"/>
          <w:numId w:val="17"/>
        </w:numPr>
        <w:tabs>
          <w:tab w:val="left" w:pos="0"/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о</w:t>
      </w:r>
      <w:r w:rsidRPr="007633F8">
        <w:rPr>
          <w:szCs w:val="28"/>
        </w:rPr>
        <w:t>рганизационно-распорядительные</w:t>
      </w:r>
      <w:r>
        <w:rPr>
          <w:szCs w:val="28"/>
        </w:rPr>
        <w:t>-</w:t>
      </w:r>
      <w:r w:rsidRPr="007633F8">
        <w:rPr>
          <w:szCs w:val="28"/>
        </w:rPr>
        <w:t>разработка должностных инструкций, издание приказов и распоряжений, контроль трудовой дисциплины, постановка задач подчинённым</w:t>
      </w:r>
      <w:r>
        <w:rPr>
          <w:szCs w:val="28"/>
        </w:rPr>
        <w:t>;</w:t>
      </w:r>
    </w:p>
    <w:p w14:paraId="736C4489" w14:textId="1B9DE99E" w:rsidR="007633F8" w:rsidRPr="007633F8" w:rsidRDefault="007633F8" w:rsidP="00251FBB">
      <w:pPr>
        <w:pStyle w:val="a8"/>
        <w:numPr>
          <w:ilvl w:val="0"/>
          <w:numId w:val="17"/>
        </w:numPr>
        <w:tabs>
          <w:tab w:val="left" w:pos="993"/>
        </w:tabs>
        <w:ind w:left="0" w:firstLine="709"/>
        <w:rPr>
          <w:szCs w:val="28"/>
        </w:rPr>
      </w:pPr>
      <w:r>
        <w:rPr>
          <w:szCs w:val="28"/>
        </w:rPr>
        <w:t>э</w:t>
      </w:r>
      <w:r w:rsidRPr="007633F8">
        <w:rPr>
          <w:szCs w:val="28"/>
        </w:rPr>
        <w:t>кономические</w:t>
      </w:r>
      <w:r>
        <w:rPr>
          <w:szCs w:val="28"/>
        </w:rPr>
        <w:t>-</w:t>
      </w:r>
      <w:r w:rsidRPr="007633F8">
        <w:rPr>
          <w:szCs w:val="28"/>
        </w:rPr>
        <w:t>разработка KPI для водителей и диспетчеров с привязкой к премии, анализ логистических затрат, конкурсный выбор перевозчиков</w:t>
      </w:r>
      <w:r>
        <w:rPr>
          <w:szCs w:val="28"/>
        </w:rPr>
        <w:t>;</w:t>
      </w:r>
    </w:p>
    <w:p w14:paraId="45516422" w14:textId="77777777" w:rsidR="007633F8" w:rsidRDefault="007633F8" w:rsidP="00251FBB">
      <w:pPr>
        <w:pStyle w:val="a8"/>
        <w:numPr>
          <w:ilvl w:val="0"/>
          <w:numId w:val="17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с</w:t>
      </w:r>
      <w:r w:rsidRPr="007633F8">
        <w:rPr>
          <w:szCs w:val="28"/>
        </w:rPr>
        <w:t xml:space="preserve">оциально-психологические </w:t>
      </w:r>
      <w:r>
        <w:rPr>
          <w:szCs w:val="28"/>
        </w:rPr>
        <w:t>-</w:t>
      </w:r>
      <w:r w:rsidRPr="007633F8">
        <w:rPr>
          <w:szCs w:val="28"/>
        </w:rPr>
        <w:t>нематериальное стимулирование, разрешение конфликтов, обучение персонала нормам профессиональной этики</w:t>
      </w:r>
      <w:r>
        <w:rPr>
          <w:szCs w:val="28"/>
        </w:rPr>
        <w:t>;</w:t>
      </w:r>
    </w:p>
    <w:p w14:paraId="044070A7" w14:textId="110D465F" w:rsidR="007633F8" w:rsidRPr="007633F8" w:rsidRDefault="007633F8" w:rsidP="00251FBB">
      <w:pPr>
        <w:pStyle w:val="a8"/>
        <w:numPr>
          <w:ilvl w:val="0"/>
          <w:numId w:val="17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 w:rsidRPr="007633F8">
        <w:rPr>
          <w:szCs w:val="28"/>
        </w:rPr>
        <w:t>рефлексивные- самоанализ и самооценка деятельности, регулярный анализ принятых решений и их последствий для корректировки дальнейших действий.</w:t>
      </w:r>
    </w:p>
    <w:p w14:paraId="0DEC684F" w14:textId="77777777" w:rsidR="007633F8" w:rsidRDefault="007633F8" w:rsidP="007633F8">
      <w:pPr>
        <w:spacing w:before="0" w:after="0"/>
        <w:ind w:firstLine="709"/>
      </w:pPr>
      <w:r w:rsidRPr="007633F8">
        <w:rPr>
          <w:szCs w:val="28"/>
        </w:rPr>
        <w:t xml:space="preserve">Самоорганизация представляет собой способность менеджера управлять собой, своим временем, вниманием и энергией для достижения целей. Она </w:t>
      </w:r>
      <w:r w:rsidRPr="007633F8">
        <w:rPr>
          <w:szCs w:val="28"/>
        </w:rPr>
        <w:lastRenderedPageBreak/>
        <w:t>является важнейшей составляющей профессиональной компетентности современного руководителя.</w:t>
      </w:r>
      <w:r w:rsidRPr="007633F8">
        <w:t xml:space="preserve"> </w:t>
      </w:r>
    </w:p>
    <w:p w14:paraId="6E96A6E8" w14:textId="211F68BF" w:rsidR="003D616F" w:rsidRDefault="007633F8" w:rsidP="007633F8">
      <w:pPr>
        <w:spacing w:before="0" w:after="0"/>
        <w:ind w:firstLine="709"/>
        <w:rPr>
          <w:szCs w:val="28"/>
        </w:rPr>
      </w:pPr>
      <w:r w:rsidRPr="007633F8">
        <w:rPr>
          <w:szCs w:val="28"/>
        </w:rPr>
        <w:t>Ключевые принципы самоорганизации менеджера</w:t>
      </w:r>
      <w:r>
        <w:rPr>
          <w:szCs w:val="28"/>
        </w:rPr>
        <w:t xml:space="preserve"> транспортно-логистической компании</w:t>
      </w:r>
      <w:r w:rsidRPr="007633F8">
        <w:rPr>
          <w:szCs w:val="28"/>
        </w:rPr>
        <w:t>:</w:t>
      </w:r>
    </w:p>
    <w:p w14:paraId="405E5A5F" w14:textId="1CB9E5B8" w:rsidR="007633F8" w:rsidRDefault="007633F8" w:rsidP="00251FBB">
      <w:pPr>
        <w:pStyle w:val="a8"/>
        <w:numPr>
          <w:ilvl w:val="0"/>
          <w:numId w:val="18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о</w:t>
      </w:r>
      <w:r w:rsidRPr="007633F8">
        <w:rPr>
          <w:szCs w:val="28"/>
        </w:rPr>
        <w:t>тветственность – брать на себя обязательства и доводить начатое до конца</w:t>
      </w:r>
      <w:r>
        <w:rPr>
          <w:szCs w:val="28"/>
        </w:rPr>
        <w:t>;</w:t>
      </w:r>
    </w:p>
    <w:p w14:paraId="66949225" w14:textId="1F652428" w:rsidR="007633F8" w:rsidRDefault="007633F8" w:rsidP="00251FBB">
      <w:pPr>
        <w:pStyle w:val="a8"/>
        <w:numPr>
          <w:ilvl w:val="0"/>
          <w:numId w:val="18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с</w:t>
      </w:r>
      <w:r w:rsidRPr="007633F8">
        <w:rPr>
          <w:szCs w:val="28"/>
        </w:rPr>
        <w:t>тратегическое мышление – видеть конечную цель и выстраивать ежедневные действия в соответствии с ней</w:t>
      </w:r>
      <w:r>
        <w:rPr>
          <w:szCs w:val="28"/>
        </w:rPr>
        <w:t>;</w:t>
      </w:r>
    </w:p>
    <w:p w14:paraId="65C82651" w14:textId="2FE3C392" w:rsidR="007633F8" w:rsidRDefault="007633F8" w:rsidP="00251FBB">
      <w:pPr>
        <w:pStyle w:val="a8"/>
        <w:numPr>
          <w:ilvl w:val="0"/>
          <w:numId w:val="18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р</w:t>
      </w:r>
      <w:r w:rsidRPr="007633F8">
        <w:rPr>
          <w:szCs w:val="28"/>
        </w:rPr>
        <w:t>егулярность – формировать устойчивые привычки и алгоритмы работы</w:t>
      </w:r>
      <w:r>
        <w:rPr>
          <w:szCs w:val="28"/>
        </w:rPr>
        <w:t>;</w:t>
      </w:r>
    </w:p>
    <w:p w14:paraId="5A2DCDB0" w14:textId="694D9C7B" w:rsidR="007633F8" w:rsidRDefault="005F7BFA" w:rsidP="00251FBB">
      <w:pPr>
        <w:pStyle w:val="a8"/>
        <w:numPr>
          <w:ilvl w:val="0"/>
          <w:numId w:val="18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г</w:t>
      </w:r>
      <w:r w:rsidR="007633F8" w:rsidRPr="007633F8">
        <w:rPr>
          <w:szCs w:val="28"/>
        </w:rPr>
        <w:t>ибкость – оперативно корректировать планы при изменении внешних условий</w:t>
      </w:r>
      <w:r>
        <w:rPr>
          <w:szCs w:val="28"/>
        </w:rPr>
        <w:t>;</w:t>
      </w:r>
    </w:p>
    <w:p w14:paraId="7D03B3E7" w14:textId="4791056A" w:rsidR="005F7BFA" w:rsidRDefault="005F7BFA" w:rsidP="00251FBB">
      <w:pPr>
        <w:pStyle w:val="a8"/>
        <w:numPr>
          <w:ilvl w:val="0"/>
          <w:numId w:val="18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п</w:t>
      </w:r>
      <w:r w:rsidRPr="005F7BFA">
        <w:rPr>
          <w:szCs w:val="28"/>
        </w:rPr>
        <w:t>ланирование и делегирование – грамотно распределять задачи между подчинёнными</w:t>
      </w:r>
      <w:r>
        <w:rPr>
          <w:szCs w:val="28"/>
        </w:rPr>
        <w:t>.</w:t>
      </w:r>
    </w:p>
    <w:p w14:paraId="338AB1D1" w14:textId="3F4FE0B9" w:rsidR="005F7BFA" w:rsidRPr="00D76990" w:rsidRDefault="005F7BFA" w:rsidP="005F7BFA">
      <w:pPr>
        <w:spacing w:before="0" w:after="0"/>
        <w:ind w:firstLine="709"/>
        <w:rPr>
          <w:szCs w:val="28"/>
        </w:rPr>
      </w:pPr>
      <w:r w:rsidRPr="005F7BFA">
        <w:rPr>
          <w:szCs w:val="28"/>
        </w:rPr>
        <w:t>Как отмечает А.В. Плотников</w:t>
      </w:r>
      <w:r>
        <w:rPr>
          <w:szCs w:val="28"/>
        </w:rPr>
        <w:t xml:space="preserve"> в своей работе</w:t>
      </w:r>
      <w:r w:rsidRPr="005F7BFA">
        <w:rPr>
          <w:szCs w:val="28"/>
        </w:rPr>
        <w:t>, самоорганизация в современном менеджменте «возникает при делегировании субъектом управления полномочий объекту управления», что подразумевает высокую степень ответственности, инициативы и способность системы к саморазвитию и самообучению. Именно эти качества, включая адаптивность и ответственность, лежат в основе успешного управления в гибких органи</w:t>
      </w:r>
      <w:r w:rsidRPr="00B5634A">
        <w:rPr>
          <w:szCs w:val="28"/>
        </w:rPr>
        <w:t>зациях</w:t>
      </w:r>
      <w:r w:rsidR="008F4F38" w:rsidRPr="00B5634A">
        <w:rPr>
          <w:szCs w:val="28"/>
        </w:rPr>
        <w:t xml:space="preserve"> [1</w:t>
      </w:r>
      <w:r w:rsidR="00EB65E2" w:rsidRPr="00B5634A">
        <w:rPr>
          <w:szCs w:val="28"/>
        </w:rPr>
        <w:t>0</w:t>
      </w:r>
      <w:r w:rsidR="008F4F38" w:rsidRPr="00B5634A">
        <w:rPr>
          <w:szCs w:val="28"/>
        </w:rPr>
        <w:t>]</w:t>
      </w:r>
      <w:r w:rsidR="00B5634A">
        <w:rPr>
          <w:szCs w:val="28"/>
        </w:rPr>
        <w:t>.</w:t>
      </w:r>
    </w:p>
    <w:p w14:paraId="2592C5DC" w14:textId="5BB1C326" w:rsidR="005F7BFA" w:rsidRDefault="005F7BFA" w:rsidP="005F7BFA">
      <w:pPr>
        <w:spacing w:before="0" w:after="0"/>
        <w:ind w:firstLine="709"/>
        <w:rPr>
          <w:szCs w:val="28"/>
        </w:rPr>
      </w:pPr>
      <w:r>
        <w:rPr>
          <w:szCs w:val="28"/>
        </w:rPr>
        <w:t>У</w:t>
      </w:r>
      <w:r w:rsidRPr="005F7BFA">
        <w:rPr>
          <w:szCs w:val="28"/>
        </w:rPr>
        <w:t xml:space="preserve">спешность менеджера-логиста определяется не только его профессиональными знаниями, но и умением грамотно ставить цели, выбирать </w:t>
      </w:r>
      <w:r>
        <w:rPr>
          <w:szCs w:val="28"/>
        </w:rPr>
        <w:t xml:space="preserve">наиболее подходящие </w:t>
      </w:r>
      <w:r w:rsidRPr="005F7BFA">
        <w:rPr>
          <w:szCs w:val="28"/>
        </w:rPr>
        <w:t>методы управления и эффективно организовывать собственную деятельность. Системное применение методов управления в сочетании с развитыми навыками самоорганизации позволяет добиваться высоких результатов</w:t>
      </w:r>
      <w:r>
        <w:rPr>
          <w:szCs w:val="28"/>
        </w:rPr>
        <w:t>.</w:t>
      </w:r>
    </w:p>
    <w:p w14:paraId="69BF891A" w14:textId="182A9B5A" w:rsidR="005F7BFA" w:rsidRDefault="005F7BFA" w:rsidP="005F7BFA">
      <w:pPr>
        <w:spacing w:before="0" w:after="0"/>
        <w:ind w:firstLine="709"/>
        <w:rPr>
          <w:szCs w:val="28"/>
        </w:rPr>
      </w:pPr>
      <w:r>
        <w:rPr>
          <w:szCs w:val="28"/>
        </w:rPr>
        <w:br w:type="page"/>
      </w:r>
    </w:p>
    <w:p w14:paraId="35968385" w14:textId="34939014" w:rsidR="005F7BFA" w:rsidRPr="001E5352" w:rsidRDefault="005F7BFA" w:rsidP="00FC74A8">
      <w:pPr>
        <w:pStyle w:val="1"/>
        <w:spacing w:before="0"/>
        <w:jc w:val="center"/>
        <w:rPr>
          <w:rFonts w:ascii="Arial" w:hAnsi="Arial" w:cs="Arial"/>
          <w:color w:val="000000" w:themeColor="text1"/>
          <w:sz w:val="30"/>
          <w:szCs w:val="30"/>
        </w:rPr>
      </w:pPr>
      <w:bookmarkStart w:id="23" w:name="_Toc233224207"/>
      <w:r w:rsidRPr="001E5352">
        <w:rPr>
          <w:rFonts w:ascii="Arial" w:hAnsi="Arial" w:cs="Arial"/>
          <w:color w:val="000000" w:themeColor="text1"/>
          <w:sz w:val="30"/>
          <w:szCs w:val="30"/>
        </w:rPr>
        <w:lastRenderedPageBreak/>
        <w:t>Заключение</w:t>
      </w:r>
      <w:bookmarkEnd w:id="23"/>
    </w:p>
    <w:p w14:paraId="107CC6C0" w14:textId="65325631" w:rsidR="0059446F" w:rsidRDefault="008E7458" w:rsidP="0059446F">
      <w:pPr>
        <w:spacing w:before="0" w:after="0"/>
        <w:ind w:firstLine="709"/>
      </w:pPr>
      <w:r w:rsidRPr="008E7458">
        <w:t>Учебная практика выступает в качестве отличной возможности для сту</w:t>
      </w:r>
      <w:r w:rsidRPr="008E7458">
        <w:softHyphen/>
        <w:t>дента закрепить теоретические знания, полученные в процессе лекционных и семинарских занятий, по сред</w:t>
      </w:r>
      <w:r w:rsidRPr="008E7458">
        <w:softHyphen/>
        <w:t>ствам интеграции в трудовую среду предприятия. Период пребывания студента в организации помогает осознать важность обуче</w:t>
      </w:r>
      <w:r w:rsidRPr="008E7458">
        <w:softHyphen/>
        <w:t>ния, а также демонстрирует существенную необходимость в практическом за</w:t>
      </w:r>
      <w:r w:rsidRPr="008E7458">
        <w:softHyphen/>
        <w:t>креплении знаний.</w:t>
      </w:r>
      <w:r>
        <w:t xml:space="preserve"> </w:t>
      </w:r>
      <w:r w:rsidR="0059446F">
        <w:t>В процессе прохождения практики я осуществляла поиск и отбор источников информации в соответствии с поставленными задачами по теме исследования, проводила анализ и систематизацию информации, сформулировала выводы. Были решены следующие задачи практики:</w:t>
      </w:r>
    </w:p>
    <w:p w14:paraId="0D8030A2" w14:textId="2759B600" w:rsidR="0059446F" w:rsidRDefault="0059446F" w:rsidP="00251FBB">
      <w:pPr>
        <w:pStyle w:val="a8"/>
        <w:numPr>
          <w:ilvl w:val="0"/>
          <w:numId w:val="19"/>
        </w:numPr>
        <w:tabs>
          <w:tab w:val="left" w:pos="993"/>
        </w:tabs>
        <w:spacing w:before="0" w:after="0"/>
        <w:ind w:left="0" w:firstLine="709"/>
      </w:pPr>
      <w:r w:rsidRPr="0059446F">
        <w:t>осуществлён сбор, структурирование и анализ данных о деятельности ООО</w:t>
      </w:r>
      <w:r>
        <w:t xml:space="preserve"> </w:t>
      </w:r>
      <w:r w:rsidRPr="0059446F">
        <w:t>«Фест Ин Логистик»: изучены история возникновения предприятия, ключевые виды деятельности, организационно-правовая форма, величина уставного капитала, имущественный комплекс и балансовая структура. Дана оценка роли компании в жизни района, региона и отрасли, рассмотрено её воздействие на социально-экономическую обстановку в районе, а также вклад в решение социальных вопросов. Проанализированы функциональные обязанности руководителя структурной единицы (старшего логиста) в рамках транспортно-логистической организации;</w:t>
      </w:r>
    </w:p>
    <w:p w14:paraId="1BD3782E" w14:textId="2E97C298" w:rsidR="00395405" w:rsidRPr="00395405" w:rsidRDefault="00395405" w:rsidP="00251FBB">
      <w:pPr>
        <w:pStyle w:val="ds-markdown-paragraph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395405">
        <w:rPr>
          <w:color w:val="0F1115"/>
          <w:sz w:val="28"/>
          <w:szCs w:val="28"/>
        </w:rPr>
        <w:t>разработана лекция-беседа по теме «Профессиональная этика менеджера</w:t>
      </w:r>
      <w:r w:rsidR="00D7287D">
        <w:rPr>
          <w:color w:val="0F1115"/>
          <w:sz w:val="28"/>
          <w:szCs w:val="28"/>
        </w:rPr>
        <w:t>-логиста</w:t>
      </w:r>
      <w:r w:rsidRPr="00395405">
        <w:rPr>
          <w:color w:val="0F1115"/>
          <w:sz w:val="28"/>
          <w:szCs w:val="28"/>
        </w:rPr>
        <w:t>», в связи с чем был исследован теоретический фундамент, проведён углублённый анализ материала, выделены главные положения. Составлен план проведения лекции-беседы, подготовлен глоссарий (содержащий более 15 понятий) и перечень рекомендованной литературы. Определены требования к уровню знаний и умений, которые необходимо освоить студенту по завершении лекционного занятия;</w:t>
      </w:r>
    </w:p>
    <w:p w14:paraId="0B439027" w14:textId="0EDCC41B" w:rsidR="00395405" w:rsidRPr="00041816" w:rsidRDefault="00395405" w:rsidP="00251FBB">
      <w:pPr>
        <w:pStyle w:val="ds-markdown-paragraph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041816">
        <w:rPr>
          <w:color w:val="0F1115"/>
          <w:sz w:val="28"/>
          <w:szCs w:val="28"/>
        </w:rPr>
        <w:t xml:space="preserve">осуществлено ознакомление с профессиональной информационной средой: раскрыто содержание понятия «профессиональное сообщество», </w:t>
      </w:r>
      <w:r w:rsidRPr="00041816">
        <w:rPr>
          <w:color w:val="0F1115"/>
          <w:sz w:val="28"/>
          <w:szCs w:val="28"/>
        </w:rPr>
        <w:lastRenderedPageBreak/>
        <w:t>рассмотрено 5 профессиональных объединений, функционирующих в области менеджмента и транспортной. Дополнительно были исследованы специализированные интернет-ресурсы, обеспечивающие поддержку профессиональной деятельности в сфере менеджмента и предпринимательства</w:t>
      </w:r>
      <w:r w:rsidR="00041816">
        <w:rPr>
          <w:color w:val="0F1115"/>
          <w:sz w:val="28"/>
          <w:szCs w:val="28"/>
        </w:rPr>
        <w:t>;</w:t>
      </w:r>
    </w:p>
    <w:p w14:paraId="2FE18546" w14:textId="29895114" w:rsidR="0059446F" w:rsidRDefault="00041816" w:rsidP="00251FBB">
      <w:pPr>
        <w:pStyle w:val="a8"/>
        <w:numPr>
          <w:ilvl w:val="0"/>
          <w:numId w:val="19"/>
        </w:numPr>
        <w:tabs>
          <w:tab w:val="left" w:pos="993"/>
        </w:tabs>
        <w:spacing w:before="0" w:after="0"/>
        <w:ind w:left="0" w:firstLine="709"/>
        <w:rPr>
          <w:szCs w:val="28"/>
        </w:rPr>
      </w:pPr>
      <w:r>
        <w:rPr>
          <w:szCs w:val="28"/>
        </w:rPr>
        <w:t>и</w:t>
      </w:r>
      <w:r w:rsidRPr="00041816">
        <w:rPr>
          <w:szCs w:val="28"/>
        </w:rPr>
        <w:t>зучены профессиональные ориентиры и задачи, которые ставит перед собой менеджер-логист, а также управленческие методы, применяемые для их реализации. Рассмотрены базовые принципы самоорганизации руководителя в транспортно-логистической компании.</w:t>
      </w:r>
    </w:p>
    <w:p w14:paraId="35DFF468" w14:textId="000B565C" w:rsidR="00041816" w:rsidRDefault="00041816" w:rsidP="00041816">
      <w:pPr>
        <w:pStyle w:val="a8"/>
        <w:spacing w:before="0" w:after="0"/>
        <w:ind w:left="0" w:firstLine="1066"/>
        <w:rPr>
          <w:szCs w:val="28"/>
        </w:rPr>
      </w:pPr>
      <w:r w:rsidRPr="00041816">
        <w:rPr>
          <w:szCs w:val="28"/>
        </w:rPr>
        <w:t xml:space="preserve">Руководитель практики от ООО «Фест Ин Логистик» </w:t>
      </w:r>
      <w:r w:rsidR="003E3CB1">
        <w:rPr>
          <w:color w:val="000000" w:themeColor="text1"/>
          <w:szCs w:val="28"/>
        </w:rPr>
        <w:t xml:space="preserve">- </w:t>
      </w:r>
      <w:r w:rsidRPr="00041816">
        <w:rPr>
          <w:szCs w:val="28"/>
        </w:rPr>
        <w:t>генеральный</w:t>
      </w:r>
      <w:r>
        <w:rPr>
          <w:szCs w:val="28"/>
        </w:rPr>
        <w:t xml:space="preserve"> </w:t>
      </w:r>
      <w:r w:rsidRPr="00041816">
        <w:rPr>
          <w:szCs w:val="28"/>
        </w:rPr>
        <w:t xml:space="preserve">директор Шкарпитко Артём Валерьевич </w:t>
      </w:r>
      <w:r w:rsidR="00251FBB">
        <w:rPr>
          <w:szCs w:val="28"/>
        </w:rPr>
        <w:t>–</w:t>
      </w:r>
      <w:r w:rsidRPr="00041816">
        <w:rPr>
          <w:szCs w:val="28"/>
        </w:rPr>
        <w:t xml:space="preserve"> обеспечил доступ к требуемой документации и архивным материалам предприятия, познакомил с базой делопроизводства в транспортно-логистической сфере, оказал содействие в подборе актуальных периодических изданий и информационных источников; предоставил методическую помощь при сборе информации, передал необходимые материалы непосредственно на месте прохождения практики</w:t>
      </w:r>
      <w:r>
        <w:rPr>
          <w:szCs w:val="28"/>
        </w:rPr>
        <w:t xml:space="preserve">, а так же </w:t>
      </w:r>
      <w:r w:rsidRPr="00041816">
        <w:rPr>
          <w:szCs w:val="28"/>
        </w:rPr>
        <w:t>способствовал систематизации и обобщению собранных сведений.</w:t>
      </w:r>
    </w:p>
    <w:p w14:paraId="6D27C6CC" w14:textId="7AF4D9DE" w:rsidR="00041816" w:rsidRDefault="00041816">
      <w:pPr>
        <w:spacing w:before="0" w:after="160" w:line="259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1E571A9A" w14:textId="1EC4AE7D" w:rsidR="00041816" w:rsidRDefault="00041816" w:rsidP="007F5A81">
      <w:pPr>
        <w:pStyle w:val="1"/>
        <w:spacing w:before="0" w:after="120" w:line="240" w:lineRule="auto"/>
        <w:jc w:val="center"/>
        <w:rPr>
          <w:rFonts w:ascii="Arial" w:hAnsi="Arial" w:cs="Arial"/>
          <w:color w:val="000000" w:themeColor="text1"/>
          <w:sz w:val="30"/>
          <w:szCs w:val="30"/>
        </w:rPr>
      </w:pPr>
      <w:bookmarkStart w:id="24" w:name="_Toc233224208"/>
      <w:r w:rsidRPr="001E5352">
        <w:rPr>
          <w:rFonts w:ascii="Arial" w:hAnsi="Arial" w:cs="Arial"/>
          <w:color w:val="000000" w:themeColor="text1"/>
          <w:sz w:val="30"/>
          <w:szCs w:val="30"/>
        </w:rPr>
        <w:lastRenderedPageBreak/>
        <w:t>Список использованных источников</w:t>
      </w:r>
      <w:bookmarkEnd w:id="24"/>
    </w:p>
    <w:p w14:paraId="68967E83" w14:textId="4B098632" w:rsidR="00AE310E" w:rsidRPr="007F5A81" w:rsidRDefault="00AE310E" w:rsidP="007F5A81">
      <w:pPr>
        <w:pStyle w:val="a8"/>
        <w:numPr>
          <w:ilvl w:val="0"/>
          <w:numId w:val="24"/>
        </w:numPr>
        <w:tabs>
          <w:tab w:val="left" w:pos="1276"/>
        </w:tabs>
        <w:ind w:left="0" w:firstLine="709"/>
      </w:pPr>
      <w:r w:rsidRPr="00AE310E">
        <w:t>«Байкал Сервис» увеличил объемы грузоперевозок с Дальнего Востока на 11 % // Коммерсантъ</w:t>
      </w:r>
      <w:r w:rsidRPr="007F5A81">
        <w:t>. – 2025. – 9 декабря. – URL: </w:t>
      </w:r>
      <w:hyperlink r:id="rId23" w:tgtFrame="_blank" w:history="1">
        <w:r w:rsidRPr="007F5A81">
          <w:rPr>
            <w:rStyle w:val="af0"/>
            <w:color w:val="auto"/>
            <w:u w:val="none"/>
          </w:rPr>
          <w:t>https://www.kommersant.ru/doc/8270759?erid=F7NfYUJCUneTTxrC9Bsg</w:t>
        </w:r>
      </w:hyperlink>
      <w:r w:rsidRPr="007F5A81">
        <w:t xml:space="preserve"> (дата обращения: 24.06.2026). – </w:t>
      </w:r>
      <w:r w:rsidR="00926CF3" w:rsidRPr="007F5A81">
        <w:t>Текст:</w:t>
      </w:r>
      <w:r w:rsidRPr="007F5A81">
        <w:t xml:space="preserve"> электронный.</w:t>
      </w:r>
    </w:p>
    <w:p w14:paraId="5AC25442" w14:textId="7E623082" w:rsidR="00926CF3" w:rsidRPr="007F5A81" w:rsidRDefault="00926CF3" w:rsidP="007F5A81">
      <w:pPr>
        <w:pStyle w:val="a8"/>
        <w:numPr>
          <w:ilvl w:val="0"/>
          <w:numId w:val="24"/>
        </w:numPr>
        <w:tabs>
          <w:tab w:val="left" w:pos="1276"/>
        </w:tabs>
        <w:ind w:left="0" w:firstLine="709"/>
      </w:pPr>
      <w:r w:rsidRPr="007F5A81">
        <w:t>Гриднева, Е. А. Этика бизнеса : программа дисциплины для направления 080500.62 «Менеджмент», по специальности 080506.65 «Логистика и управление цепями поставок» для подготовки специалиста / Е. А. Гриднева ; Нижегородский филиал Государственного университета – Высшей школы экономики, Кафедра социально-гуманитарных наук. – Нижний Новгород, 2010. – 11 с.</w:t>
      </w:r>
    </w:p>
    <w:p w14:paraId="0F65FF3A" w14:textId="08C465E1" w:rsidR="00926CF3" w:rsidRPr="007F5A81" w:rsidRDefault="00926CF3" w:rsidP="007F5A81">
      <w:pPr>
        <w:pStyle w:val="a8"/>
        <w:numPr>
          <w:ilvl w:val="0"/>
          <w:numId w:val="24"/>
        </w:numPr>
        <w:tabs>
          <w:tab w:val="left" w:pos="1276"/>
        </w:tabs>
        <w:ind w:left="0" w:firstLine="709"/>
      </w:pPr>
      <w:r w:rsidRPr="007F5A81">
        <w:t xml:space="preserve">Четыре основных измерения этического лидерства. - URL: </w:t>
      </w:r>
      <w:hyperlink r:id="rId24" w:history="1">
        <w:r w:rsidR="00EB65E2" w:rsidRPr="007F5A81">
          <w:rPr>
            <w:rStyle w:val="af0"/>
            <w:color w:val="auto"/>
            <w:u w:val="none"/>
          </w:rPr>
          <w:t>https://cyberleninka.ru/article/n/eticheskoe-liderstvo-ponyatie-i-problemy-issledovaniya</w:t>
        </w:r>
      </w:hyperlink>
      <w:r w:rsidR="00EB65E2" w:rsidRPr="007F5A81">
        <w:t xml:space="preserve"> </w:t>
      </w:r>
      <w:r w:rsidRPr="007F5A81">
        <w:t>(дата обращения 13.06.2026).</w:t>
      </w:r>
    </w:p>
    <w:p w14:paraId="1D45473F" w14:textId="4102873B" w:rsidR="00926CF3" w:rsidRPr="007F5A81" w:rsidRDefault="00926CF3" w:rsidP="007F5A81">
      <w:pPr>
        <w:pStyle w:val="a8"/>
        <w:numPr>
          <w:ilvl w:val="0"/>
          <w:numId w:val="24"/>
        </w:numPr>
        <w:tabs>
          <w:tab w:val="left" w:pos="1276"/>
        </w:tabs>
        <w:ind w:left="0" w:firstLine="709"/>
      </w:pPr>
      <w:r w:rsidRPr="007F5A81">
        <w:t xml:space="preserve">Методологические основы управления логистикой транспортно-складских центров. - URL: </w:t>
      </w:r>
      <w:hyperlink r:id="rId25" w:history="1">
        <w:r w:rsidR="00EB65E2" w:rsidRPr="007F5A81">
          <w:rPr>
            <w:rStyle w:val="af0"/>
            <w:color w:val="auto"/>
            <w:u w:val="none"/>
          </w:rPr>
          <w:t>https://cyberleninka.ru/article/n/metodologicheskie-osnovy-upravleniya-logistikoy-transportno-skladskih-tsentrov</w:t>
        </w:r>
      </w:hyperlink>
      <w:r w:rsidR="00EB65E2" w:rsidRPr="007F5A81">
        <w:t xml:space="preserve"> </w:t>
      </w:r>
      <w:r w:rsidRPr="007F5A81">
        <w:t>(дата обращения 13.06.2026).</w:t>
      </w:r>
    </w:p>
    <w:p w14:paraId="1C6B712D" w14:textId="135A08B2" w:rsidR="00926CF3" w:rsidRPr="007F5A81" w:rsidRDefault="00926CF3" w:rsidP="007F5A81">
      <w:pPr>
        <w:pStyle w:val="a8"/>
        <w:numPr>
          <w:ilvl w:val="0"/>
          <w:numId w:val="24"/>
        </w:numPr>
        <w:tabs>
          <w:tab w:val="left" w:pos="1276"/>
        </w:tabs>
        <w:ind w:left="0" w:firstLine="709"/>
      </w:pPr>
      <w:r w:rsidRPr="007F5A81">
        <w:t xml:space="preserve">Шесть заповедей делового этикета. - </w:t>
      </w:r>
      <w:r w:rsidRPr="007F5A81">
        <w:rPr>
          <w:lang w:val="en-US"/>
        </w:rPr>
        <w:t>URL</w:t>
      </w:r>
      <w:r w:rsidRPr="007F5A81">
        <w:t xml:space="preserve">: </w:t>
      </w:r>
      <w:hyperlink r:id="rId26" w:history="1">
        <w:r w:rsidR="00EB65E2" w:rsidRPr="007F5A81">
          <w:rPr>
            <w:rStyle w:val="af0"/>
            <w:color w:val="auto"/>
            <w:u w:val="none"/>
            <w:lang w:val="en-US"/>
          </w:rPr>
          <w:t>https</w:t>
        </w:r>
        <w:r w:rsidR="00EB65E2" w:rsidRPr="007F5A81">
          <w:rPr>
            <w:rStyle w:val="af0"/>
            <w:color w:val="auto"/>
            <w:u w:val="none"/>
          </w:rPr>
          <w:t>://</w:t>
        </w:r>
        <w:r w:rsidR="00EB65E2" w:rsidRPr="007F5A81">
          <w:rPr>
            <w:rStyle w:val="af0"/>
            <w:color w:val="auto"/>
            <w:u w:val="none"/>
            <w:lang w:val="en-US"/>
          </w:rPr>
          <w:t>studfile</w:t>
        </w:r>
        <w:r w:rsidR="00EB65E2" w:rsidRPr="007F5A81">
          <w:rPr>
            <w:rStyle w:val="af0"/>
            <w:color w:val="auto"/>
            <w:u w:val="none"/>
          </w:rPr>
          <w:t>.</w:t>
        </w:r>
        <w:r w:rsidR="00EB65E2" w:rsidRPr="007F5A81">
          <w:rPr>
            <w:rStyle w:val="af0"/>
            <w:color w:val="auto"/>
            <w:u w:val="none"/>
            <w:lang w:val="en-US"/>
          </w:rPr>
          <w:t>net</w:t>
        </w:r>
        <w:r w:rsidR="00EB65E2" w:rsidRPr="007F5A81">
          <w:rPr>
            <w:rStyle w:val="af0"/>
            <w:color w:val="auto"/>
            <w:u w:val="none"/>
          </w:rPr>
          <w:t>/</w:t>
        </w:r>
        <w:r w:rsidR="00EB65E2" w:rsidRPr="007F5A81">
          <w:rPr>
            <w:rStyle w:val="af0"/>
            <w:color w:val="auto"/>
            <w:u w:val="none"/>
            <w:lang w:val="en-US"/>
          </w:rPr>
          <w:t>preview</w:t>
        </w:r>
        <w:r w:rsidR="00EB65E2" w:rsidRPr="007F5A81">
          <w:rPr>
            <w:rStyle w:val="af0"/>
            <w:color w:val="auto"/>
            <w:u w:val="none"/>
          </w:rPr>
          <w:t>/13112360/</w:t>
        </w:r>
        <w:r w:rsidR="00EB65E2" w:rsidRPr="007F5A81">
          <w:rPr>
            <w:rStyle w:val="af0"/>
            <w:color w:val="auto"/>
            <w:u w:val="none"/>
            <w:lang w:val="en-US"/>
          </w:rPr>
          <w:t>page</w:t>
        </w:r>
        <w:r w:rsidR="00EB65E2" w:rsidRPr="007F5A81">
          <w:rPr>
            <w:rStyle w:val="af0"/>
            <w:color w:val="auto"/>
            <w:u w:val="none"/>
          </w:rPr>
          <w:t>:10/</w:t>
        </w:r>
      </w:hyperlink>
      <w:r w:rsidR="00EB65E2" w:rsidRPr="007F5A81">
        <w:t xml:space="preserve"> </w:t>
      </w:r>
      <w:r w:rsidRPr="007F5A81">
        <w:t>(дата обращения 13.06.2026).</w:t>
      </w:r>
    </w:p>
    <w:p w14:paraId="3DF03411" w14:textId="62447532" w:rsidR="00926CF3" w:rsidRPr="007F5A81" w:rsidRDefault="00926CF3" w:rsidP="007F5A81">
      <w:pPr>
        <w:pStyle w:val="a8"/>
        <w:numPr>
          <w:ilvl w:val="0"/>
          <w:numId w:val="24"/>
        </w:numPr>
        <w:tabs>
          <w:tab w:val="left" w:pos="1276"/>
        </w:tabs>
        <w:ind w:left="0" w:firstLine="709"/>
      </w:pPr>
      <w:r w:rsidRPr="007F5A81">
        <w:t xml:space="preserve">Ассоциация Менеджеров России. Прекрасен наш союз. - </w:t>
      </w:r>
      <w:r w:rsidRPr="007F5A81">
        <w:rPr>
          <w:lang w:val="en-US"/>
        </w:rPr>
        <w:t>URL</w:t>
      </w:r>
      <w:r w:rsidRPr="007F5A81">
        <w:t xml:space="preserve">: </w:t>
      </w:r>
      <w:hyperlink r:id="rId27" w:history="1">
        <w:r w:rsidR="00EB65E2" w:rsidRPr="007F5A81">
          <w:rPr>
            <w:rStyle w:val="af0"/>
            <w:color w:val="auto"/>
            <w:u w:val="none"/>
            <w:lang w:val="en-US"/>
          </w:rPr>
          <w:t>https</w:t>
        </w:r>
        <w:r w:rsidR="00EB65E2" w:rsidRPr="007F5A81">
          <w:rPr>
            <w:rStyle w:val="af0"/>
            <w:color w:val="auto"/>
            <w:u w:val="none"/>
          </w:rPr>
          <w:t>://</w:t>
        </w:r>
        <w:r w:rsidR="00EB65E2" w:rsidRPr="007F5A81">
          <w:rPr>
            <w:rStyle w:val="af0"/>
            <w:color w:val="auto"/>
            <w:u w:val="none"/>
            <w:lang w:val="en-US"/>
          </w:rPr>
          <w:t>www</w:t>
        </w:r>
        <w:r w:rsidR="00EB65E2" w:rsidRPr="007F5A81">
          <w:rPr>
            <w:rStyle w:val="af0"/>
            <w:color w:val="auto"/>
            <w:u w:val="none"/>
          </w:rPr>
          <w:t>.</w:t>
        </w:r>
        <w:r w:rsidR="00EB65E2" w:rsidRPr="007F5A81">
          <w:rPr>
            <w:rStyle w:val="af0"/>
            <w:color w:val="auto"/>
            <w:u w:val="none"/>
            <w:lang w:val="en-US"/>
          </w:rPr>
          <w:t>opora</w:t>
        </w:r>
        <w:r w:rsidR="00EB65E2" w:rsidRPr="007F5A81">
          <w:rPr>
            <w:rStyle w:val="af0"/>
            <w:color w:val="auto"/>
            <w:u w:val="none"/>
          </w:rPr>
          <w:t>.</w:t>
        </w:r>
        <w:r w:rsidR="00EB65E2" w:rsidRPr="007F5A81">
          <w:rPr>
            <w:rStyle w:val="af0"/>
            <w:color w:val="auto"/>
            <w:u w:val="none"/>
            <w:lang w:val="en-US"/>
          </w:rPr>
          <w:t>ru</w:t>
        </w:r>
        <w:r w:rsidR="00EB65E2" w:rsidRPr="007F5A81">
          <w:rPr>
            <w:rStyle w:val="af0"/>
            <w:color w:val="auto"/>
            <w:u w:val="none"/>
          </w:rPr>
          <w:t>/</w:t>
        </w:r>
        <w:r w:rsidR="00EB65E2" w:rsidRPr="007F5A81">
          <w:rPr>
            <w:rStyle w:val="af0"/>
            <w:color w:val="auto"/>
            <w:u w:val="none"/>
            <w:lang w:val="en-US"/>
          </w:rPr>
          <w:t>news</w:t>
        </w:r>
        <w:r w:rsidR="00EB65E2" w:rsidRPr="007F5A81">
          <w:rPr>
            <w:rStyle w:val="af0"/>
            <w:color w:val="auto"/>
            <w:u w:val="none"/>
          </w:rPr>
          <w:t>/</w:t>
        </w:r>
        <w:r w:rsidR="00EB65E2" w:rsidRPr="007F5A81">
          <w:rPr>
            <w:rStyle w:val="af0"/>
            <w:color w:val="auto"/>
            <w:u w:val="none"/>
            <w:lang w:val="en-US"/>
          </w:rPr>
          <w:t>otraslevoe</w:t>
        </w:r>
        <w:r w:rsidR="00EB65E2" w:rsidRPr="007F5A81">
          <w:rPr>
            <w:rStyle w:val="af0"/>
            <w:color w:val="auto"/>
            <w:u w:val="none"/>
          </w:rPr>
          <w:t>-</w:t>
        </w:r>
        <w:r w:rsidR="00EB65E2" w:rsidRPr="007F5A81">
          <w:rPr>
            <w:rStyle w:val="af0"/>
            <w:color w:val="auto"/>
            <w:u w:val="none"/>
            <w:lang w:val="en-US"/>
          </w:rPr>
          <w:t>razvitie</w:t>
        </w:r>
        <w:r w:rsidR="00EB65E2" w:rsidRPr="007F5A81">
          <w:rPr>
            <w:rStyle w:val="af0"/>
            <w:color w:val="auto"/>
            <w:u w:val="none"/>
          </w:rPr>
          <w:t>/</w:t>
        </w:r>
        <w:r w:rsidR="00EB65E2" w:rsidRPr="007F5A81">
          <w:rPr>
            <w:rStyle w:val="af0"/>
            <w:color w:val="auto"/>
            <w:u w:val="none"/>
            <w:lang w:val="en-US"/>
          </w:rPr>
          <w:t>prekrasen</w:t>
        </w:r>
        <w:r w:rsidR="00EB65E2" w:rsidRPr="007F5A81">
          <w:rPr>
            <w:rStyle w:val="af0"/>
            <w:color w:val="auto"/>
            <w:u w:val="none"/>
          </w:rPr>
          <w:t>-</w:t>
        </w:r>
        <w:r w:rsidR="00EB65E2" w:rsidRPr="007F5A81">
          <w:rPr>
            <w:rStyle w:val="af0"/>
            <w:color w:val="auto"/>
            <w:u w:val="none"/>
            <w:lang w:val="en-US"/>
          </w:rPr>
          <w:t>nash</w:t>
        </w:r>
        <w:r w:rsidR="00EB65E2" w:rsidRPr="007F5A81">
          <w:rPr>
            <w:rStyle w:val="af0"/>
            <w:color w:val="auto"/>
            <w:u w:val="none"/>
          </w:rPr>
          <w:t>-</w:t>
        </w:r>
        <w:r w:rsidR="00EB65E2" w:rsidRPr="007F5A81">
          <w:rPr>
            <w:rStyle w:val="af0"/>
            <w:color w:val="auto"/>
            <w:u w:val="none"/>
            <w:lang w:val="en-US"/>
          </w:rPr>
          <w:t>soyuz</w:t>
        </w:r>
        <w:r w:rsidR="00EB65E2" w:rsidRPr="007F5A81">
          <w:rPr>
            <w:rStyle w:val="af0"/>
            <w:color w:val="auto"/>
            <w:u w:val="none"/>
          </w:rPr>
          <w:t>/</w:t>
        </w:r>
      </w:hyperlink>
      <w:r w:rsidR="00EB65E2" w:rsidRPr="007F5A81">
        <w:t xml:space="preserve"> </w:t>
      </w:r>
      <w:r w:rsidRPr="007F5A81">
        <w:t>(дата обращения 10.06.2026).</w:t>
      </w:r>
    </w:p>
    <w:p w14:paraId="34380D5B" w14:textId="299085DB" w:rsidR="00926CF3" w:rsidRPr="007F5A81" w:rsidRDefault="00926CF3" w:rsidP="007F5A81">
      <w:pPr>
        <w:pStyle w:val="a8"/>
        <w:numPr>
          <w:ilvl w:val="0"/>
          <w:numId w:val="24"/>
        </w:numPr>
        <w:tabs>
          <w:tab w:val="left" w:pos="1276"/>
        </w:tabs>
        <w:ind w:left="0" w:firstLine="709"/>
      </w:pPr>
      <w:r w:rsidRPr="007F5A81">
        <w:t xml:space="preserve">Ассоциация Менеджеров России. Организатор. - </w:t>
      </w:r>
      <w:r w:rsidRPr="007F5A81">
        <w:rPr>
          <w:lang w:val="en-US"/>
        </w:rPr>
        <w:t>URL</w:t>
      </w:r>
      <w:r w:rsidRPr="007F5A81">
        <w:t xml:space="preserve">: </w:t>
      </w:r>
      <w:hyperlink r:id="rId28" w:history="1">
        <w:r w:rsidR="00EB65E2" w:rsidRPr="007F5A81">
          <w:rPr>
            <w:rStyle w:val="af0"/>
            <w:color w:val="auto"/>
            <w:u w:val="none"/>
            <w:lang w:val="en-US"/>
          </w:rPr>
          <w:t>https</w:t>
        </w:r>
        <w:r w:rsidR="00EB65E2" w:rsidRPr="007F5A81">
          <w:rPr>
            <w:rStyle w:val="af0"/>
            <w:color w:val="auto"/>
            <w:u w:val="none"/>
          </w:rPr>
          <w:t>://</w:t>
        </w:r>
        <w:r w:rsidR="00EB65E2" w:rsidRPr="007F5A81">
          <w:rPr>
            <w:rStyle w:val="af0"/>
            <w:color w:val="auto"/>
            <w:u w:val="none"/>
            <w:lang w:val="en-US"/>
          </w:rPr>
          <w:t>www</w:t>
        </w:r>
        <w:r w:rsidR="00EB65E2" w:rsidRPr="007F5A81">
          <w:rPr>
            <w:rStyle w:val="af0"/>
            <w:color w:val="auto"/>
            <w:u w:val="none"/>
          </w:rPr>
          <w:t>.</w:t>
        </w:r>
        <w:r w:rsidR="00EB65E2" w:rsidRPr="007F5A81">
          <w:rPr>
            <w:rStyle w:val="af0"/>
            <w:color w:val="auto"/>
            <w:u w:val="none"/>
            <w:lang w:val="en-US"/>
          </w:rPr>
          <w:t>retail</w:t>
        </w:r>
        <w:r w:rsidR="00EB65E2" w:rsidRPr="007F5A81">
          <w:rPr>
            <w:rStyle w:val="af0"/>
            <w:color w:val="auto"/>
            <w:u w:val="none"/>
          </w:rPr>
          <w:t>.</w:t>
        </w:r>
        <w:r w:rsidR="00EB65E2" w:rsidRPr="007F5A81">
          <w:rPr>
            <w:rStyle w:val="af0"/>
            <w:color w:val="auto"/>
            <w:u w:val="none"/>
            <w:lang w:val="en-US"/>
          </w:rPr>
          <w:t>ru</w:t>
        </w:r>
        <w:r w:rsidR="00EB65E2" w:rsidRPr="007F5A81">
          <w:rPr>
            <w:rStyle w:val="af0"/>
            <w:color w:val="auto"/>
            <w:u w:val="none"/>
          </w:rPr>
          <w:t>/</w:t>
        </w:r>
        <w:r w:rsidR="00EB65E2" w:rsidRPr="007F5A81">
          <w:rPr>
            <w:rStyle w:val="af0"/>
            <w:color w:val="auto"/>
            <w:u w:val="none"/>
            <w:lang w:val="en-US"/>
          </w:rPr>
          <w:t>rbc</w:t>
        </w:r>
        <w:r w:rsidR="00EB65E2" w:rsidRPr="007F5A81">
          <w:rPr>
            <w:rStyle w:val="af0"/>
            <w:color w:val="auto"/>
            <w:u w:val="none"/>
          </w:rPr>
          <w:t>/</w:t>
        </w:r>
        <w:r w:rsidR="00EB65E2" w:rsidRPr="007F5A81">
          <w:rPr>
            <w:rStyle w:val="af0"/>
            <w:color w:val="auto"/>
            <w:u w:val="none"/>
            <w:lang w:val="en-US"/>
          </w:rPr>
          <w:t>organizer</w:t>
        </w:r>
        <w:r w:rsidR="00EB65E2" w:rsidRPr="007F5A81">
          <w:rPr>
            <w:rStyle w:val="af0"/>
            <w:color w:val="auto"/>
            <w:u w:val="none"/>
          </w:rPr>
          <w:t>/</w:t>
        </w:r>
        <w:r w:rsidR="00EB65E2" w:rsidRPr="007F5A81">
          <w:rPr>
            <w:rStyle w:val="af0"/>
            <w:color w:val="auto"/>
            <w:u w:val="none"/>
            <w:lang w:val="en-US"/>
          </w:rPr>
          <w:t>assotsiatsiya</w:t>
        </w:r>
        <w:r w:rsidR="00EB65E2" w:rsidRPr="007F5A81">
          <w:rPr>
            <w:rStyle w:val="af0"/>
            <w:color w:val="auto"/>
            <w:u w:val="none"/>
          </w:rPr>
          <w:t>-</w:t>
        </w:r>
        <w:r w:rsidR="00EB65E2" w:rsidRPr="007F5A81">
          <w:rPr>
            <w:rStyle w:val="af0"/>
            <w:color w:val="auto"/>
            <w:u w:val="none"/>
            <w:lang w:val="en-US"/>
          </w:rPr>
          <w:t>menedzherov</w:t>
        </w:r>
        <w:r w:rsidR="00EB65E2" w:rsidRPr="007F5A81">
          <w:rPr>
            <w:rStyle w:val="af0"/>
            <w:color w:val="auto"/>
            <w:u w:val="none"/>
          </w:rPr>
          <w:t>/</w:t>
        </w:r>
      </w:hyperlink>
      <w:r w:rsidR="00EB65E2" w:rsidRPr="007F5A81">
        <w:t xml:space="preserve"> </w:t>
      </w:r>
      <w:r w:rsidRPr="007F5A81">
        <w:t>(дата обраще-ния 10.06.2026).</w:t>
      </w:r>
    </w:p>
    <w:p w14:paraId="192C3EE8" w14:textId="33309C91" w:rsidR="00EB65E2" w:rsidRPr="007F5A81" w:rsidRDefault="00EB65E2" w:rsidP="007F5A81">
      <w:pPr>
        <w:pStyle w:val="a8"/>
        <w:numPr>
          <w:ilvl w:val="0"/>
          <w:numId w:val="24"/>
        </w:numPr>
        <w:tabs>
          <w:tab w:val="left" w:pos="1276"/>
        </w:tabs>
        <w:ind w:left="0" w:firstLine="709"/>
      </w:pPr>
      <w:r w:rsidRPr="007F5A81">
        <w:t xml:space="preserve">Российский союз промышленников и предпринимателей. Деловая группа. - </w:t>
      </w:r>
      <w:r w:rsidRPr="007F5A81">
        <w:rPr>
          <w:lang w:val="en-US"/>
        </w:rPr>
        <w:t>URL</w:t>
      </w:r>
      <w:r w:rsidRPr="007F5A81">
        <w:t xml:space="preserve">: </w:t>
      </w:r>
      <w:hyperlink r:id="rId29" w:history="1">
        <w:r w:rsidRPr="007F5A81">
          <w:rPr>
            <w:rStyle w:val="af0"/>
            <w:color w:val="auto"/>
            <w:u w:val="none"/>
            <w:lang w:val="en-US"/>
          </w:rPr>
          <w:t>https</w:t>
        </w:r>
        <w:r w:rsidRPr="007F5A81">
          <w:rPr>
            <w:rStyle w:val="af0"/>
            <w:color w:val="auto"/>
            <w:u w:val="none"/>
          </w:rPr>
          <w:t>://</w:t>
        </w:r>
        <w:r w:rsidRPr="007F5A81">
          <w:rPr>
            <w:rStyle w:val="af0"/>
            <w:color w:val="auto"/>
            <w:u w:val="none"/>
            <w:lang w:val="en-US"/>
          </w:rPr>
          <w:t>www</w:t>
        </w:r>
        <w:r w:rsidRPr="007F5A81">
          <w:rPr>
            <w:rStyle w:val="af0"/>
            <w:color w:val="auto"/>
            <w:u w:val="none"/>
          </w:rPr>
          <w:t>.</w:t>
        </w:r>
        <w:r w:rsidRPr="007F5A81">
          <w:rPr>
            <w:rStyle w:val="af0"/>
            <w:color w:val="auto"/>
            <w:u w:val="none"/>
            <w:lang w:val="en-US"/>
          </w:rPr>
          <w:t>delo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group</w:t>
        </w:r>
        <w:r w:rsidRPr="007F5A81">
          <w:rPr>
            <w:rStyle w:val="af0"/>
            <w:color w:val="auto"/>
            <w:u w:val="none"/>
          </w:rPr>
          <w:t>.</w:t>
        </w:r>
        <w:r w:rsidRPr="007F5A81">
          <w:rPr>
            <w:rStyle w:val="af0"/>
            <w:color w:val="auto"/>
            <w:u w:val="none"/>
            <w:lang w:val="en-US"/>
          </w:rPr>
          <w:t>com</w:t>
        </w:r>
        <w:r w:rsidRPr="007F5A81">
          <w:rPr>
            <w:rStyle w:val="af0"/>
            <w:color w:val="auto"/>
            <w:u w:val="none"/>
          </w:rPr>
          <w:t>/</w:t>
        </w:r>
        <w:r w:rsidRPr="007F5A81">
          <w:rPr>
            <w:rStyle w:val="af0"/>
            <w:color w:val="auto"/>
            <w:u w:val="none"/>
            <w:lang w:val="en-US"/>
          </w:rPr>
          <w:t>news</w:t>
        </w:r>
        <w:r w:rsidRPr="007F5A81">
          <w:rPr>
            <w:rStyle w:val="af0"/>
            <w:color w:val="auto"/>
            <w:u w:val="none"/>
          </w:rPr>
          <w:t>/1477/</w:t>
        </w:r>
      </w:hyperlink>
      <w:r w:rsidRPr="007F5A81">
        <w:t xml:space="preserve"> (дата обращения 10.06.2026).</w:t>
      </w:r>
    </w:p>
    <w:p w14:paraId="6779C9C6" w14:textId="64C2A5AB" w:rsidR="00EB65E2" w:rsidRPr="007F5A81" w:rsidRDefault="00EB65E2" w:rsidP="007F5A81">
      <w:pPr>
        <w:pStyle w:val="a8"/>
        <w:numPr>
          <w:ilvl w:val="0"/>
          <w:numId w:val="24"/>
        </w:numPr>
        <w:tabs>
          <w:tab w:val="left" w:pos="1276"/>
        </w:tabs>
        <w:ind w:left="0" w:firstLine="709"/>
      </w:pPr>
      <w:r w:rsidRPr="007F5A81">
        <w:lastRenderedPageBreak/>
        <w:t xml:space="preserve">Институт логистики и управления цепями поставок (Ин-Лог). - </w:t>
      </w:r>
      <w:r w:rsidRPr="007F5A81">
        <w:rPr>
          <w:lang w:val="en-US"/>
        </w:rPr>
        <w:t>URL</w:t>
      </w:r>
      <w:r w:rsidRPr="007F5A81">
        <w:t xml:space="preserve">: </w:t>
      </w:r>
      <w:hyperlink r:id="rId30" w:history="1">
        <w:r w:rsidRPr="007F5A81">
          <w:rPr>
            <w:rStyle w:val="af0"/>
            <w:color w:val="auto"/>
            <w:u w:val="none"/>
            <w:lang w:val="en-US"/>
          </w:rPr>
          <w:t>https</w:t>
        </w:r>
        <w:r w:rsidRPr="007F5A81">
          <w:rPr>
            <w:rStyle w:val="af0"/>
            <w:color w:val="auto"/>
            <w:u w:val="none"/>
          </w:rPr>
          <w:t>://</w:t>
        </w:r>
        <w:r w:rsidRPr="007F5A81">
          <w:rPr>
            <w:rStyle w:val="af0"/>
            <w:color w:val="auto"/>
            <w:u w:val="none"/>
            <w:lang w:val="en-US"/>
          </w:rPr>
          <w:t>lognews</w:t>
        </w:r>
        <w:r w:rsidRPr="007F5A81">
          <w:rPr>
            <w:rStyle w:val="af0"/>
            <w:color w:val="auto"/>
            <w:u w:val="none"/>
          </w:rPr>
          <w:t>.</w:t>
        </w:r>
        <w:r w:rsidRPr="007F5A81">
          <w:rPr>
            <w:rStyle w:val="af0"/>
            <w:color w:val="auto"/>
            <w:u w:val="none"/>
            <w:lang w:val="en-US"/>
          </w:rPr>
          <w:t>ru</w:t>
        </w:r>
        <w:r w:rsidRPr="007F5A81">
          <w:rPr>
            <w:rStyle w:val="af0"/>
            <w:color w:val="auto"/>
            <w:u w:val="none"/>
          </w:rPr>
          <w:t>/</w:t>
        </w:r>
        <w:r w:rsidRPr="007F5A81">
          <w:rPr>
            <w:rStyle w:val="af0"/>
            <w:color w:val="auto"/>
            <w:u w:val="none"/>
            <w:lang w:val="en-US"/>
          </w:rPr>
          <w:t>institut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logistiki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i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upravleniya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cepyami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postavok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otmechaet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ocherednuyu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godovschinu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svoey</w:t>
        </w:r>
      </w:hyperlink>
      <w:r w:rsidRPr="007F5A81">
        <w:t xml:space="preserve"> (дата обращения 10.06.2026).</w:t>
      </w:r>
    </w:p>
    <w:p w14:paraId="39486329" w14:textId="3CF131DB" w:rsidR="00EB65E2" w:rsidRPr="007F5A81" w:rsidRDefault="00EB65E2" w:rsidP="007F5A81">
      <w:pPr>
        <w:pStyle w:val="a8"/>
        <w:numPr>
          <w:ilvl w:val="0"/>
          <w:numId w:val="24"/>
        </w:numPr>
        <w:tabs>
          <w:tab w:val="left" w:pos="1276"/>
        </w:tabs>
        <w:ind w:left="0" w:firstLine="709"/>
      </w:pPr>
      <w:r w:rsidRPr="007F5A81">
        <w:t xml:space="preserve"> Плотников А.В. Теоретические подходы к самоорганизации в управле-нии. - </w:t>
      </w:r>
      <w:r w:rsidRPr="007F5A81">
        <w:rPr>
          <w:lang w:val="en-US"/>
        </w:rPr>
        <w:t>URL</w:t>
      </w:r>
      <w:r w:rsidRPr="007F5A81">
        <w:t xml:space="preserve">: </w:t>
      </w:r>
      <w:hyperlink r:id="rId31" w:history="1">
        <w:r w:rsidRPr="007F5A81">
          <w:rPr>
            <w:rStyle w:val="af0"/>
            <w:color w:val="auto"/>
            <w:u w:val="none"/>
            <w:lang w:val="en-US"/>
          </w:rPr>
          <w:t>http</w:t>
        </w:r>
        <w:r w:rsidRPr="007F5A81">
          <w:rPr>
            <w:rStyle w:val="af0"/>
            <w:color w:val="auto"/>
            <w:u w:val="none"/>
          </w:rPr>
          <w:t>://</w:t>
        </w:r>
        <w:r w:rsidRPr="007F5A81">
          <w:rPr>
            <w:rStyle w:val="af0"/>
            <w:color w:val="auto"/>
            <w:u w:val="none"/>
            <w:lang w:val="en-US"/>
          </w:rPr>
          <w:t>kras</w:t>
        </w:r>
        <w:r w:rsidRPr="007F5A81">
          <w:rPr>
            <w:rStyle w:val="af0"/>
            <w:color w:val="auto"/>
            <w:u w:val="none"/>
          </w:rPr>
          <w:t>-</w:t>
        </w:r>
        <w:r w:rsidRPr="007F5A81">
          <w:rPr>
            <w:rStyle w:val="af0"/>
            <w:color w:val="auto"/>
            <w:u w:val="none"/>
            <w:lang w:val="en-US"/>
          </w:rPr>
          <w:t>science</w:t>
        </w:r>
        <w:r w:rsidRPr="007F5A81">
          <w:rPr>
            <w:rStyle w:val="af0"/>
            <w:color w:val="auto"/>
            <w:u w:val="none"/>
          </w:rPr>
          <w:t>.</w:t>
        </w:r>
        <w:r w:rsidRPr="007F5A81">
          <w:rPr>
            <w:rStyle w:val="af0"/>
            <w:color w:val="auto"/>
            <w:u w:val="none"/>
            <w:lang w:val="en-US"/>
          </w:rPr>
          <w:t>ru</w:t>
        </w:r>
        <w:r w:rsidRPr="007F5A81">
          <w:rPr>
            <w:rStyle w:val="af0"/>
            <w:color w:val="auto"/>
            <w:u w:val="none"/>
          </w:rPr>
          <w:t>/</w:t>
        </w:r>
        <w:r w:rsidRPr="007F5A81">
          <w:rPr>
            <w:rStyle w:val="af0"/>
            <w:color w:val="auto"/>
            <w:u w:val="none"/>
            <w:lang w:val="en-US"/>
          </w:rPr>
          <w:t>jour</w:t>
        </w:r>
        <w:r w:rsidRPr="007F5A81">
          <w:rPr>
            <w:rStyle w:val="af0"/>
            <w:color w:val="auto"/>
            <w:u w:val="none"/>
          </w:rPr>
          <w:t>/</w:t>
        </w:r>
        <w:r w:rsidRPr="007F5A81">
          <w:rPr>
            <w:rStyle w:val="af0"/>
            <w:color w:val="auto"/>
            <w:u w:val="none"/>
            <w:lang w:val="en-US"/>
          </w:rPr>
          <w:t>index</w:t>
        </w:r>
        <w:r w:rsidRPr="007F5A81">
          <w:rPr>
            <w:rStyle w:val="af0"/>
            <w:color w:val="auto"/>
            <w:u w:val="none"/>
          </w:rPr>
          <w:t>.</w:t>
        </w:r>
        <w:r w:rsidRPr="007F5A81">
          <w:rPr>
            <w:rStyle w:val="af0"/>
            <w:color w:val="auto"/>
            <w:u w:val="none"/>
            <w:lang w:val="en-US"/>
          </w:rPr>
          <w:t>php</w:t>
        </w:r>
        <w:r w:rsidRPr="007F5A81">
          <w:rPr>
            <w:rStyle w:val="af0"/>
            <w:color w:val="auto"/>
            <w:u w:val="none"/>
          </w:rPr>
          <w:t>/</w:t>
        </w:r>
        <w:r w:rsidRPr="007F5A81">
          <w:rPr>
            <w:rStyle w:val="af0"/>
            <w:color w:val="auto"/>
            <w:u w:val="none"/>
            <w:lang w:val="en-US"/>
          </w:rPr>
          <w:t>nk</w:t>
        </w:r>
        <w:r w:rsidRPr="007F5A81">
          <w:rPr>
            <w:rStyle w:val="af0"/>
            <w:color w:val="auto"/>
            <w:u w:val="none"/>
          </w:rPr>
          <w:t>/</w:t>
        </w:r>
        <w:r w:rsidRPr="007F5A81">
          <w:rPr>
            <w:rStyle w:val="af0"/>
            <w:color w:val="auto"/>
            <w:u w:val="none"/>
            <w:lang w:val="en-US"/>
          </w:rPr>
          <w:t>article</w:t>
        </w:r>
        <w:r w:rsidRPr="007F5A81">
          <w:rPr>
            <w:rStyle w:val="af0"/>
            <w:color w:val="auto"/>
            <w:u w:val="none"/>
          </w:rPr>
          <w:t>/</w:t>
        </w:r>
        <w:r w:rsidRPr="007F5A81">
          <w:rPr>
            <w:rStyle w:val="af0"/>
            <w:color w:val="auto"/>
            <w:u w:val="none"/>
            <w:lang w:val="en-US"/>
          </w:rPr>
          <w:t>view</w:t>
        </w:r>
        <w:r w:rsidRPr="007F5A81">
          <w:rPr>
            <w:rStyle w:val="af0"/>
            <w:color w:val="auto"/>
            <w:u w:val="none"/>
          </w:rPr>
          <w:t>/69</w:t>
        </w:r>
      </w:hyperlink>
      <w:r w:rsidRPr="007F5A81">
        <w:t xml:space="preserve"> (дата обраще-ния 14.06.2026).</w:t>
      </w:r>
    </w:p>
    <w:p w14:paraId="7FD5C33C" w14:textId="3AE3D4EC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Ассоциация Менеджеров России (АМР). - URL: </w:t>
      </w:r>
      <w:hyperlink r:id="rId32" w:tgtFrame="_blank" w:history="1">
        <w:r w:rsidRPr="007F5A81">
          <w:rPr>
            <w:rStyle w:val="af0"/>
            <w:color w:val="auto"/>
            <w:szCs w:val="28"/>
            <w:u w:val="none"/>
          </w:rPr>
          <w:t>https://amr.ru/</w:t>
        </w:r>
      </w:hyperlink>
      <w:r w:rsidRPr="007F5A81">
        <w:rPr>
          <w:szCs w:val="28"/>
        </w:rPr>
        <w:t> (дата обращения 10.06.2026).</w:t>
      </w:r>
      <w:r w:rsidR="00941046" w:rsidRPr="007F5A81">
        <w:rPr>
          <w:szCs w:val="28"/>
        </w:rPr>
        <w:t xml:space="preserve"> </w:t>
      </w:r>
    </w:p>
    <w:p w14:paraId="63FE01FD" w14:textId="36DB9592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 xml:space="preserve">Горшкова Л.В. Таможенная безопасность, риски таможенной </w:t>
      </w:r>
      <w:r w:rsidR="002535B8" w:rsidRPr="007F5A81">
        <w:rPr>
          <w:szCs w:val="28"/>
        </w:rPr>
        <w:t>логистики:</w:t>
      </w:r>
      <w:r w:rsidRPr="007F5A81">
        <w:rPr>
          <w:szCs w:val="28"/>
        </w:rPr>
        <w:t xml:space="preserve"> учебное пособие. – </w:t>
      </w:r>
      <w:r w:rsidR="002535B8" w:rsidRPr="007F5A81">
        <w:rPr>
          <w:szCs w:val="28"/>
        </w:rPr>
        <w:t>Москва:</w:t>
      </w:r>
      <w:r w:rsidRPr="007F5A81">
        <w:rPr>
          <w:szCs w:val="28"/>
        </w:rPr>
        <w:t xml:space="preserve"> Российская таможенная академия, 2022. – 92 с.</w:t>
      </w:r>
    </w:p>
    <w:p w14:paraId="229F25C6" w14:textId="378A1954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 xml:space="preserve">Лисс Э.М. Деловые коммуникации : учебник для бакалавров. – 4-е изд. – </w:t>
      </w:r>
      <w:r w:rsidR="002535B8" w:rsidRPr="007F5A81">
        <w:rPr>
          <w:szCs w:val="28"/>
        </w:rPr>
        <w:t>Москва:</w:t>
      </w:r>
      <w:r w:rsidRPr="007F5A81">
        <w:rPr>
          <w:szCs w:val="28"/>
        </w:rPr>
        <w:t xml:space="preserve"> Дашков и К°, 2023. – 343 с.</w:t>
      </w:r>
    </w:p>
    <w:p w14:paraId="4E78CEC2" w14:textId="5C6BB378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Лихолетов В.В. Профессиональная этика и служебный этикет : учебное пособие. – Москва, 2024.</w:t>
      </w:r>
    </w:p>
    <w:p w14:paraId="0BA0BA4D" w14:textId="4CA12188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 xml:space="preserve">Маслова Е.Л. Психология и этика </w:t>
      </w:r>
      <w:r w:rsidR="002535B8" w:rsidRPr="007F5A81">
        <w:rPr>
          <w:szCs w:val="28"/>
        </w:rPr>
        <w:t>менеджмента:</w:t>
      </w:r>
      <w:r w:rsidRPr="007F5A81">
        <w:rPr>
          <w:szCs w:val="28"/>
        </w:rPr>
        <w:t xml:space="preserve"> учебное пособие. – 2-е изд. – </w:t>
      </w:r>
      <w:r w:rsidR="002535B8" w:rsidRPr="007F5A81">
        <w:rPr>
          <w:szCs w:val="28"/>
        </w:rPr>
        <w:t>Москва:</w:t>
      </w:r>
      <w:r w:rsidRPr="007F5A81">
        <w:rPr>
          <w:szCs w:val="28"/>
        </w:rPr>
        <w:t xml:space="preserve"> Дашков и К, 2023. – 238 с.</w:t>
      </w:r>
    </w:p>
    <w:p w14:paraId="3017DCF0" w14:textId="55A521C6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Неруш Ю.М. Логистика : учебник для вузов. – 6-е изд. – Москва : Юрайт, 2025. – 419 с.</w:t>
      </w:r>
    </w:p>
    <w:p w14:paraId="3BFDC97D" w14:textId="79849B8D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 xml:space="preserve">Петрунин Ю.Ю. Этика деловых </w:t>
      </w:r>
      <w:r w:rsidR="00C8294F" w:rsidRPr="007F5A81">
        <w:rPr>
          <w:szCs w:val="28"/>
        </w:rPr>
        <w:t>отношений:</w:t>
      </w:r>
      <w:r w:rsidRPr="007F5A81">
        <w:rPr>
          <w:szCs w:val="28"/>
        </w:rPr>
        <w:t xml:space="preserve"> учебник. – 2-е изд. – </w:t>
      </w:r>
      <w:r w:rsidR="00C8294F" w:rsidRPr="007F5A81">
        <w:rPr>
          <w:szCs w:val="28"/>
        </w:rPr>
        <w:t>Москва:</w:t>
      </w:r>
      <w:r w:rsidRPr="007F5A81">
        <w:rPr>
          <w:szCs w:val="28"/>
        </w:rPr>
        <w:t xml:space="preserve"> ИНФРА-М, 2024. – 161 с.</w:t>
      </w:r>
    </w:p>
    <w:p w14:paraId="12278559" w14:textId="205074C5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Портал инвестиционной поддержки предпринимательской деятельности. - URL: </w:t>
      </w:r>
      <w:hyperlink r:id="rId33" w:tgtFrame="_blank" w:history="1">
        <w:r w:rsidRPr="007F5A81">
          <w:rPr>
            <w:rStyle w:val="af0"/>
            <w:color w:val="auto"/>
            <w:szCs w:val="28"/>
            <w:u w:val="none"/>
          </w:rPr>
          <w:t>http://www.investmarket.ru</w:t>
        </w:r>
      </w:hyperlink>
      <w:r w:rsidRPr="007F5A81">
        <w:rPr>
          <w:szCs w:val="28"/>
        </w:rPr>
        <w:t> (дата обращения 10.06.2026).</w:t>
      </w:r>
    </w:p>
    <w:p w14:paraId="11335F02" w14:textId="4FF9FE27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Портал информационной поддержки внешнеэкономической деятельности бизнеса. - URL: </w:t>
      </w:r>
      <w:hyperlink r:id="rId34" w:tgtFrame="_blank" w:history="1">
        <w:r w:rsidRPr="007F5A81">
          <w:rPr>
            <w:rStyle w:val="af0"/>
            <w:color w:val="auto"/>
            <w:szCs w:val="28"/>
            <w:u w:val="none"/>
          </w:rPr>
          <w:t>http://www.vnesmarket.ru</w:t>
        </w:r>
      </w:hyperlink>
      <w:r w:rsidRPr="007F5A81">
        <w:rPr>
          <w:szCs w:val="28"/>
        </w:rPr>
        <w:t> (дата обращения 10.06.2026).</w:t>
      </w:r>
    </w:p>
    <w:p w14:paraId="7AD081A0" w14:textId="3B7EFA9B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Портал правовой поддержки предпринимателя. - URL: </w:t>
      </w:r>
      <w:hyperlink r:id="rId35" w:tgtFrame="_blank" w:history="1">
        <w:r w:rsidRPr="007F5A81">
          <w:rPr>
            <w:rStyle w:val="af0"/>
            <w:color w:val="auto"/>
            <w:szCs w:val="28"/>
            <w:u w:val="none"/>
          </w:rPr>
          <w:t>http://www.businesspravo.ru</w:t>
        </w:r>
      </w:hyperlink>
      <w:r w:rsidRPr="007F5A81">
        <w:rPr>
          <w:szCs w:val="28"/>
        </w:rPr>
        <w:t> (дата обращения 10.06.2026).</w:t>
      </w:r>
    </w:p>
    <w:p w14:paraId="2C09D648" w14:textId="7F7D8C6F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Портал развития и сопровождения бизнеса «ЭТО БИЗНЕС» (ТПП РФ). - URL: </w:t>
      </w:r>
      <w:hyperlink r:id="rId36" w:tgtFrame="_blank" w:history="1">
        <w:r w:rsidRPr="007F5A81">
          <w:rPr>
            <w:rStyle w:val="af0"/>
            <w:color w:val="auto"/>
            <w:szCs w:val="28"/>
            <w:u w:val="none"/>
          </w:rPr>
          <w:t>https://www.etobusiness.ru</w:t>
        </w:r>
      </w:hyperlink>
      <w:r w:rsidRPr="007F5A81">
        <w:rPr>
          <w:szCs w:val="28"/>
        </w:rPr>
        <w:t> (дата обращения 11.06.2026).</w:t>
      </w:r>
    </w:p>
    <w:p w14:paraId="106E4514" w14:textId="523D175B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lastRenderedPageBreak/>
        <w:t>Портал содействия развитию малых форм предприятий в научно-технической сфере. - URL: </w:t>
      </w:r>
      <w:hyperlink r:id="rId37" w:tgtFrame="_blank" w:history="1">
        <w:r w:rsidRPr="007F5A81">
          <w:rPr>
            <w:rStyle w:val="af0"/>
            <w:color w:val="auto"/>
            <w:szCs w:val="28"/>
            <w:u w:val="none"/>
          </w:rPr>
          <w:t>http://www.technet.ru</w:t>
        </w:r>
      </w:hyperlink>
      <w:r w:rsidRPr="007F5A81">
        <w:rPr>
          <w:szCs w:val="28"/>
        </w:rPr>
        <w:t> (дата обращения 10.06.2026).</w:t>
      </w:r>
    </w:p>
    <w:p w14:paraId="0CEE174C" w14:textId="30B12790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Российский союз промышленников и предпринимателей (РСПП). - URL: </w:t>
      </w:r>
      <w:hyperlink r:id="rId38" w:tgtFrame="_blank" w:history="1">
        <w:r w:rsidRPr="007F5A81">
          <w:rPr>
            <w:rStyle w:val="af0"/>
            <w:color w:val="auto"/>
            <w:szCs w:val="28"/>
            <w:u w:val="none"/>
          </w:rPr>
          <w:t>https://rspp.ru/</w:t>
        </w:r>
      </w:hyperlink>
      <w:r w:rsidRPr="007F5A81">
        <w:rPr>
          <w:szCs w:val="28"/>
        </w:rPr>
        <w:t> (дата обращения 10.06.2026).</w:t>
      </w:r>
    </w:p>
    <w:p w14:paraId="25006F64" w14:textId="2CCC6E57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Фонд содействия развитию малых форм предприятий в научно-технической сфере (ФАСИЕ). - URL: </w:t>
      </w:r>
      <w:hyperlink r:id="rId39" w:tgtFrame="_blank" w:history="1">
        <w:r w:rsidRPr="007F5A81">
          <w:rPr>
            <w:rStyle w:val="af0"/>
            <w:color w:val="auto"/>
            <w:szCs w:val="28"/>
            <w:u w:val="none"/>
          </w:rPr>
          <w:t>http://www.fasie.ru</w:t>
        </w:r>
      </w:hyperlink>
      <w:r w:rsidRPr="007F5A81">
        <w:rPr>
          <w:szCs w:val="28"/>
        </w:rPr>
        <w:t> (дата обращения 10.06.2026).</w:t>
      </w:r>
    </w:p>
    <w:p w14:paraId="41EB7A15" w14:textId="42396B87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Цифровая платформа для малого и среднего предпринимательства МСП.РФ. - URL: </w:t>
      </w:r>
      <w:hyperlink r:id="rId40" w:tgtFrame="_blank" w:history="1">
        <w:r w:rsidRPr="007F5A81">
          <w:rPr>
            <w:rStyle w:val="af0"/>
            <w:color w:val="auto"/>
            <w:szCs w:val="28"/>
            <w:u w:val="none"/>
          </w:rPr>
          <w:t>https://мсп.рф</w:t>
        </w:r>
      </w:hyperlink>
      <w:r w:rsidRPr="007F5A81">
        <w:rPr>
          <w:szCs w:val="28"/>
        </w:rPr>
        <w:t> (дата обращения 11.06.2026).</w:t>
      </w:r>
    </w:p>
    <w:p w14:paraId="72BA035F" w14:textId="2AA2A241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 xml:space="preserve">Чистова Н.Г. Логистический менеджмент. Практические </w:t>
      </w:r>
      <w:r w:rsidR="00C8294F" w:rsidRPr="007F5A81">
        <w:rPr>
          <w:szCs w:val="28"/>
        </w:rPr>
        <w:t>аспекты:</w:t>
      </w:r>
      <w:r w:rsidRPr="007F5A81">
        <w:rPr>
          <w:szCs w:val="28"/>
        </w:rPr>
        <w:t xml:space="preserve"> учебное пособие. – </w:t>
      </w:r>
      <w:r w:rsidR="00C8294F" w:rsidRPr="007F5A81">
        <w:rPr>
          <w:szCs w:val="28"/>
        </w:rPr>
        <w:t>Красноярск:</w:t>
      </w:r>
      <w:r w:rsidRPr="007F5A81">
        <w:rPr>
          <w:szCs w:val="28"/>
        </w:rPr>
        <w:t xml:space="preserve"> КрИЖТ ИрГУПС, 2025. – 115 с.</w:t>
      </w:r>
    </w:p>
    <w:p w14:paraId="652052BE" w14:textId="3A7160FD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Штофер Л.Л. Профессиональная этика: учебник. – Ростов-на-Дону: РГЭУ (РИНХ), 2024. – 332 с.</w:t>
      </w:r>
    </w:p>
    <w:p w14:paraId="0C6F5A26" w14:textId="2DA330F2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Этическое лидерство: понятие и проблемы исследования. - URL: </w:t>
      </w:r>
      <w:hyperlink r:id="rId41" w:tgtFrame="_blank" w:history="1">
        <w:r w:rsidRPr="007F5A81">
          <w:rPr>
            <w:rStyle w:val="af0"/>
            <w:color w:val="auto"/>
            <w:szCs w:val="28"/>
            <w:u w:val="none"/>
          </w:rPr>
          <w:t>https://cyberleninka.ru/article/n/eticheskoe-liderstvo-ponyatie-i-problemy-issledovaniya</w:t>
        </w:r>
      </w:hyperlink>
      <w:r w:rsidRPr="007F5A81">
        <w:rPr>
          <w:szCs w:val="28"/>
        </w:rPr>
        <w:t> (дата обращения 13.06.2026).</w:t>
      </w:r>
    </w:p>
    <w:p w14:paraId="26E229DD" w14:textId="4D652CE5" w:rsidR="00396C18" w:rsidRPr="007F5A81" w:rsidRDefault="00396C1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0"/>
        <w:ind w:left="0" w:firstLine="709"/>
        <w:rPr>
          <w:szCs w:val="28"/>
        </w:rPr>
      </w:pPr>
      <w:r w:rsidRPr="007F5A81">
        <w:rPr>
          <w:szCs w:val="28"/>
        </w:rPr>
        <w:t>Логистический подход к функционированию транспортного комплекса. - URL: </w:t>
      </w:r>
      <w:hyperlink r:id="rId42" w:tgtFrame="_blank" w:history="1">
        <w:r w:rsidRPr="007F5A81">
          <w:rPr>
            <w:rStyle w:val="af0"/>
            <w:color w:val="auto"/>
            <w:szCs w:val="28"/>
            <w:u w:val="none"/>
          </w:rPr>
          <w:t>https://cyberleninka.ru/article/n/logisticheskiy-podhod-k-funktsionirovaniyu-transportnogo-kompleksa</w:t>
        </w:r>
      </w:hyperlink>
      <w:r w:rsidRPr="007F5A81">
        <w:rPr>
          <w:szCs w:val="28"/>
        </w:rPr>
        <w:t> (дата обращения 13.06.2026).</w:t>
      </w:r>
    </w:p>
    <w:p w14:paraId="70316B5A" w14:textId="32F04ABD" w:rsidR="00410F9F" w:rsidRPr="007F5A81" w:rsidRDefault="008F4F38" w:rsidP="007F5A81">
      <w:pPr>
        <w:pStyle w:val="a8"/>
        <w:numPr>
          <w:ilvl w:val="0"/>
          <w:numId w:val="24"/>
        </w:numPr>
        <w:tabs>
          <w:tab w:val="left" w:pos="1276"/>
        </w:tabs>
        <w:spacing w:before="0" w:after="160" w:line="259" w:lineRule="auto"/>
        <w:ind w:firstLine="709"/>
        <w:jc w:val="left"/>
        <w:rPr>
          <w:szCs w:val="28"/>
        </w:rPr>
      </w:pPr>
      <w:r w:rsidRPr="007F5A81">
        <w:rPr>
          <w:szCs w:val="28"/>
        </w:rPr>
        <w:br w:type="page"/>
      </w:r>
    </w:p>
    <w:p w14:paraId="3208893E" w14:textId="7FA8F177" w:rsidR="008F4F38" w:rsidRPr="00EB65E2" w:rsidRDefault="008F4F38" w:rsidP="006F34D3">
      <w:pPr>
        <w:pStyle w:val="1"/>
        <w:spacing w:before="0" w:after="0"/>
        <w:jc w:val="center"/>
        <w:rPr>
          <w:rFonts w:ascii="Arial" w:hAnsi="Arial" w:cs="Arial"/>
          <w:color w:val="000000" w:themeColor="text1"/>
          <w:sz w:val="30"/>
          <w:szCs w:val="30"/>
        </w:rPr>
      </w:pPr>
      <w:bookmarkStart w:id="25" w:name="_Toc233140096"/>
      <w:bookmarkStart w:id="26" w:name="_Toc233140447"/>
      <w:bookmarkStart w:id="27" w:name="_Toc233223993"/>
      <w:bookmarkStart w:id="28" w:name="_Toc233224209"/>
      <w:r w:rsidRPr="00EB65E2">
        <w:rPr>
          <w:rFonts w:ascii="Arial" w:hAnsi="Arial" w:cs="Arial"/>
          <w:color w:val="000000" w:themeColor="text1"/>
          <w:sz w:val="30"/>
          <w:szCs w:val="30"/>
        </w:rPr>
        <w:lastRenderedPageBreak/>
        <w:t>Приложение А</w:t>
      </w:r>
      <w:bookmarkEnd w:id="25"/>
      <w:bookmarkEnd w:id="26"/>
      <w:bookmarkEnd w:id="27"/>
      <w:bookmarkEnd w:id="28"/>
    </w:p>
    <w:p w14:paraId="50CD95D3" w14:textId="467BE8FA" w:rsidR="008F4F38" w:rsidRDefault="008F4F38" w:rsidP="008F4F38">
      <w:pPr>
        <w:spacing w:before="0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Презентация к лекции-беседе</w:t>
      </w:r>
    </w:p>
    <w:p w14:paraId="5D99602B" w14:textId="039D0EBC" w:rsidR="008F4F38" w:rsidRPr="008F4F38" w:rsidRDefault="0085528B" w:rsidP="008F4F38">
      <w:pPr>
        <w:spacing w:before="0"/>
        <w:jc w:val="center"/>
        <w:rPr>
          <w:rFonts w:ascii="Arial" w:hAnsi="Arial" w:cs="Arial"/>
          <w:sz w:val="30"/>
          <w:szCs w:val="30"/>
        </w:rPr>
      </w:pPr>
      <w:r w:rsidRPr="0085528B"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1F0CCF09" wp14:editId="618D4500">
            <wp:extent cx="6120130" cy="3484245"/>
            <wp:effectExtent l="0" t="0" r="0" b="1905"/>
            <wp:docPr id="11335250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2501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F38" w:rsidRPr="008F4F38"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7D341E6A" wp14:editId="3B4AEDD5">
            <wp:extent cx="6120130" cy="3440430"/>
            <wp:effectExtent l="0" t="0" r="0" b="7620"/>
            <wp:docPr id="19601619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6192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F38" w:rsidRPr="008F4F38">
        <w:rPr>
          <w:rFonts w:ascii="Arial" w:hAnsi="Arial" w:cs="Arial"/>
          <w:noProof/>
          <w:sz w:val="30"/>
          <w:szCs w:val="30"/>
        </w:rPr>
        <w:lastRenderedPageBreak/>
        <w:drawing>
          <wp:inline distT="0" distB="0" distL="0" distR="0" wp14:anchorId="39E8318F" wp14:editId="783771F5">
            <wp:extent cx="6120130" cy="3507740"/>
            <wp:effectExtent l="0" t="0" r="0" b="0"/>
            <wp:docPr id="665598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59877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F38" w:rsidRPr="008F4F38"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23132690" wp14:editId="7216795F">
            <wp:extent cx="6120130" cy="3458845"/>
            <wp:effectExtent l="0" t="0" r="0" b="8255"/>
            <wp:docPr id="13397951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79519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F38" w:rsidRPr="008F4F38">
        <w:rPr>
          <w:rFonts w:ascii="Arial" w:hAnsi="Arial" w:cs="Arial"/>
          <w:noProof/>
          <w:sz w:val="30"/>
          <w:szCs w:val="30"/>
        </w:rPr>
        <w:lastRenderedPageBreak/>
        <w:drawing>
          <wp:inline distT="0" distB="0" distL="0" distR="0" wp14:anchorId="148D266B" wp14:editId="35631A29">
            <wp:extent cx="6120130" cy="3482340"/>
            <wp:effectExtent l="0" t="0" r="0" b="3810"/>
            <wp:docPr id="2006175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75948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F38" w:rsidRPr="008F4F38"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5A581D79" wp14:editId="32B6F221">
            <wp:extent cx="6120130" cy="3486150"/>
            <wp:effectExtent l="0" t="0" r="0" b="0"/>
            <wp:docPr id="10720086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008634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F38" w:rsidRPr="008F4F38">
        <w:rPr>
          <w:rFonts w:ascii="Arial" w:hAnsi="Arial" w:cs="Arial"/>
          <w:noProof/>
          <w:sz w:val="30"/>
          <w:szCs w:val="30"/>
        </w:rPr>
        <w:lastRenderedPageBreak/>
        <w:drawing>
          <wp:inline distT="0" distB="0" distL="0" distR="0" wp14:anchorId="597B7584" wp14:editId="3D143AE4">
            <wp:extent cx="6120130" cy="3500755"/>
            <wp:effectExtent l="0" t="0" r="0" b="4445"/>
            <wp:docPr id="10351808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8080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F38" w:rsidRPr="008F4F38"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0959126B" wp14:editId="68EE6AA3">
            <wp:extent cx="6120130" cy="3475990"/>
            <wp:effectExtent l="0" t="0" r="0" b="0"/>
            <wp:docPr id="144944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413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E65CB" w14:textId="77777777" w:rsidR="008F4F38" w:rsidRPr="008F4F38" w:rsidRDefault="008F4F38" w:rsidP="00CA2801"/>
    <w:p w14:paraId="6ACBAD07" w14:textId="0126A272" w:rsidR="00396C18" w:rsidRDefault="00396C18">
      <w:pPr>
        <w:spacing w:before="0" w:after="160" w:line="259" w:lineRule="auto"/>
        <w:jc w:val="left"/>
        <w:rPr>
          <w:szCs w:val="28"/>
        </w:rPr>
      </w:pPr>
    </w:p>
    <w:p w14:paraId="64E6F27C" w14:textId="77777777" w:rsidR="008F668B" w:rsidRPr="008F668B" w:rsidRDefault="008F668B" w:rsidP="0014141E">
      <w:pPr>
        <w:ind w:firstLine="709"/>
        <w:rPr>
          <w:szCs w:val="28"/>
        </w:rPr>
      </w:pPr>
    </w:p>
    <w:sectPr w:rsidR="008F668B" w:rsidRPr="008F668B" w:rsidSect="00D76990">
      <w:headerReference w:type="default" r:id="rId51"/>
      <w:pgSz w:w="11906" w:h="16838"/>
      <w:pgMar w:top="852" w:right="567" w:bottom="1134" w:left="1701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23539" w14:textId="77777777" w:rsidR="008F4636" w:rsidRDefault="008F4636" w:rsidP="00CA2801">
      <w:r>
        <w:separator/>
      </w:r>
    </w:p>
  </w:endnote>
  <w:endnote w:type="continuationSeparator" w:id="0">
    <w:p w14:paraId="6C93BB67" w14:textId="77777777" w:rsidR="008F4636" w:rsidRDefault="008F4636" w:rsidP="00CA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395A" w14:textId="77777777" w:rsidR="008F4636" w:rsidRDefault="008F4636" w:rsidP="00CA2801">
      <w:r>
        <w:separator/>
      </w:r>
    </w:p>
  </w:footnote>
  <w:footnote w:type="continuationSeparator" w:id="0">
    <w:p w14:paraId="3ED29EF7" w14:textId="77777777" w:rsidR="008F4636" w:rsidRDefault="008F4636" w:rsidP="00CA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434737"/>
      <w:docPartObj>
        <w:docPartGallery w:val="Page Numbers (Top of Page)"/>
        <w:docPartUnique/>
      </w:docPartObj>
    </w:sdtPr>
    <w:sdtContent>
      <w:p w14:paraId="1586155E" w14:textId="79A6A3F5" w:rsidR="00CA2801" w:rsidRDefault="00CA2801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0F8B1F" w14:textId="77777777" w:rsidR="00CA2801" w:rsidRDefault="00CA2801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41EE"/>
    <w:multiLevelType w:val="hybridMultilevel"/>
    <w:tmpl w:val="262E22B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919B9"/>
    <w:multiLevelType w:val="hybridMultilevel"/>
    <w:tmpl w:val="228EFA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350FD"/>
    <w:multiLevelType w:val="multilevel"/>
    <w:tmpl w:val="C346D6D8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64E7156"/>
    <w:multiLevelType w:val="hybridMultilevel"/>
    <w:tmpl w:val="641A95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75BC0"/>
    <w:multiLevelType w:val="hybridMultilevel"/>
    <w:tmpl w:val="6C624962"/>
    <w:lvl w:ilvl="0" w:tplc="59580994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8" w:hanging="360"/>
      </w:pPr>
    </w:lvl>
    <w:lvl w:ilvl="2" w:tplc="0419001B" w:tentative="1">
      <w:start w:val="1"/>
      <w:numFmt w:val="lowerRoman"/>
      <w:lvlText w:val="%3."/>
      <w:lvlJc w:val="right"/>
      <w:pPr>
        <w:ind w:left="3078" w:hanging="180"/>
      </w:pPr>
    </w:lvl>
    <w:lvl w:ilvl="3" w:tplc="0419000F" w:tentative="1">
      <w:start w:val="1"/>
      <w:numFmt w:val="decimal"/>
      <w:lvlText w:val="%4."/>
      <w:lvlJc w:val="left"/>
      <w:pPr>
        <w:ind w:left="3798" w:hanging="360"/>
      </w:pPr>
    </w:lvl>
    <w:lvl w:ilvl="4" w:tplc="04190019" w:tentative="1">
      <w:start w:val="1"/>
      <w:numFmt w:val="lowerLetter"/>
      <w:lvlText w:val="%5."/>
      <w:lvlJc w:val="left"/>
      <w:pPr>
        <w:ind w:left="4518" w:hanging="360"/>
      </w:pPr>
    </w:lvl>
    <w:lvl w:ilvl="5" w:tplc="0419001B" w:tentative="1">
      <w:start w:val="1"/>
      <w:numFmt w:val="lowerRoman"/>
      <w:lvlText w:val="%6."/>
      <w:lvlJc w:val="right"/>
      <w:pPr>
        <w:ind w:left="5238" w:hanging="180"/>
      </w:pPr>
    </w:lvl>
    <w:lvl w:ilvl="6" w:tplc="0419000F" w:tentative="1">
      <w:start w:val="1"/>
      <w:numFmt w:val="decimal"/>
      <w:lvlText w:val="%7."/>
      <w:lvlJc w:val="left"/>
      <w:pPr>
        <w:ind w:left="5958" w:hanging="360"/>
      </w:pPr>
    </w:lvl>
    <w:lvl w:ilvl="7" w:tplc="04190019" w:tentative="1">
      <w:start w:val="1"/>
      <w:numFmt w:val="lowerLetter"/>
      <w:lvlText w:val="%8."/>
      <w:lvlJc w:val="left"/>
      <w:pPr>
        <w:ind w:left="6678" w:hanging="360"/>
      </w:pPr>
    </w:lvl>
    <w:lvl w:ilvl="8" w:tplc="0419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5" w15:restartNumberingAfterBreak="0">
    <w:nsid w:val="26D212C3"/>
    <w:multiLevelType w:val="hybridMultilevel"/>
    <w:tmpl w:val="47E0EF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E72B0"/>
    <w:multiLevelType w:val="multilevel"/>
    <w:tmpl w:val="F1DE67AA"/>
    <w:lvl w:ilvl="0">
      <w:start w:val="1"/>
      <w:numFmt w:val="decimal"/>
      <w:lvlText w:val="%1)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CA20A70"/>
    <w:multiLevelType w:val="hybridMultilevel"/>
    <w:tmpl w:val="3D1A8B6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313722"/>
    <w:multiLevelType w:val="multilevel"/>
    <w:tmpl w:val="F1DE67AA"/>
    <w:lvl w:ilvl="0">
      <w:start w:val="1"/>
      <w:numFmt w:val="decimal"/>
      <w:lvlText w:val="%1)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01644DC"/>
    <w:multiLevelType w:val="hybridMultilevel"/>
    <w:tmpl w:val="7DB401E0"/>
    <w:lvl w:ilvl="0" w:tplc="50EC0694">
      <w:start w:val="3"/>
      <w:numFmt w:val="decimal"/>
      <w:pStyle w:val="a"/>
      <w:lvlText w:val="%1"/>
      <w:lvlJc w:val="left"/>
      <w:pPr>
        <w:ind w:left="360" w:hanging="360"/>
      </w:pPr>
      <w:rPr>
        <w:rFonts w:ascii="Arial" w:hAnsi="Arial" w:cs="Arial"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F23D1"/>
    <w:multiLevelType w:val="hybridMultilevel"/>
    <w:tmpl w:val="3F0AF29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8D4021"/>
    <w:multiLevelType w:val="hybridMultilevel"/>
    <w:tmpl w:val="F38244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272457"/>
    <w:multiLevelType w:val="multilevel"/>
    <w:tmpl w:val="3892AD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E0F20"/>
    <w:multiLevelType w:val="hybridMultilevel"/>
    <w:tmpl w:val="C5306AF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D43D7A"/>
    <w:multiLevelType w:val="multilevel"/>
    <w:tmpl w:val="C346D6D8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AA47C2F"/>
    <w:multiLevelType w:val="multilevel"/>
    <w:tmpl w:val="C4B4C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E73CF0"/>
    <w:multiLevelType w:val="hybridMultilevel"/>
    <w:tmpl w:val="2758A11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146A16"/>
    <w:multiLevelType w:val="hybridMultilevel"/>
    <w:tmpl w:val="507E70D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FD2E14"/>
    <w:multiLevelType w:val="hybridMultilevel"/>
    <w:tmpl w:val="D21CF47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61624F"/>
    <w:multiLevelType w:val="multilevel"/>
    <w:tmpl w:val="F1DE67AA"/>
    <w:lvl w:ilvl="0">
      <w:start w:val="1"/>
      <w:numFmt w:val="decimal"/>
      <w:lvlText w:val="%1)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B185419"/>
    <w:multiLevelType w:val="multilevel"/>
    <w:tmpl w:val="F1DE67AA"/>
    <w:lvl w:ilvl="0">
      <w:start w:val="1"/>
      <w:numFmt w:val="decimal"/>
      <w:lvlText w:val="%1)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F32C70"/>
    <w:multiLevelType w:val="hybridMultilevel"/>
    <w:tmpl w:val="DFC41A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B655C2"/>
    <w:multiLevelType w:val="multilevel"/>
    <w:tmpl w:val="F1DE67AA"/>
    <w:lvl w:ilvl="0">
      <w:start w:val="1"/>
      <w:numFmt w:val="decimal"/>
      <w:lvlText w:val="%1)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F507C19"/>
    <w:multiLevelType w:val="multilevel"/>
    <w:tmpl w:val="F1DE67AA"/>
    <w:lvl w:ilvl="0">
      <w:start w:val="1"/>
      <w:numFmt w:val="decimal"/>
      <w:lvlText w:val="%1)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564871933">
    <w:abstractNumId w:val="5"/>
  </w:num>
  <w:num w:numId="2" w16cid:durableId="1205676758">
    <w:abstractNumId w:val="4"/>
  </w:num>
  <w:num w:numId="3" w16cid:durableId="822887219">
    <w:abstractNumId w:val="12"/>
  </w:num>
  <w:num w:numId="4" w16cid:durableId="1222208957">
    <w:abstractNumId w:val="7"/>
  </w:num>
  <w:num w:numId="5" w16cid:durableId="134034377">
    <w:abstractNumId w:val="18"/>
  </w:num>
  <w:num w:numId="6" w16cid:durableId="902833096">
    <w:abstractNumId w:val="17"/>
  </w:num>
  <w:num w:numId="7" w16cid:durableId="928201513">
    <w:abstractNumId w:val="10"/>
  </w:num>
  <w:num w:numId="8" w16cid:durableId="766577322">
    <w:abstractNumId w:val="14"/>
  </w:num>
  <w:num w:numId="9" w16cid:durableId="420491114">
    <w:abstractNumId w:val="20"/>
  </w:num>
  <w:num w:numId="10" w16cid:durableId="1266427407">
    <w:abstractNumId w:val="8"/>
  </w:num>
  <w:num w:numId="11" w16cid:durableId="1256669425">
    <w:abstractNumId w:val="6"/>
  </w:num>
  <w:num w:numId="12" w16cid:durableId="1636108774">
    <w:abstractNumId w:val="23"/>
  </w:num>
  <w:num w:numId="13" w16cid:durableId="1138065166">
    <w:abstractNumId w:val="22"/>
  </w:num>
  <w:num w:numId="14" w16cid:durableId="100076506">
    <w:abstractNumId w:val="19"/>
  </w:num>
  <w:num w:numId="15" w16cid:durableId="1371759851">
    <w:abstractNumId w:val="13"/>
  </w:num>
  <w:num w:numId="16" w16cid:durableId="1416123830">
    <w:abstractNumId w:val="16"/>
  </w:num>
  <w:num w:numId="17" w16cid:durableId="1440177051">
    <w:abstractNumId w:val="1"/>
  </w:num>
  <w:num w:numId="18" w16cid:durableId="1128161536">
    <w:abstractNumId w:val="21"/>
  </w:num>
  <w:num w:numId="19" w16cid:durableId="874006048">
    <w:abstractNumId w:val="0"/>
  </w:num>
  <w:num w:numId="20" w16cid:durableId="1555392607">
    <w:abstractNumId w:val="11"/>
  </w:num>
  <w:num w:numId="21" w16cid:durableId="1049263714">
    <w:abstractNumId w:val="9"/>
  </w:num>
  <w:num w:numId="22" w16cid:durableId="1844591062">
    <w:abstractNumId w:val="3"/>
  </w:num>
  <w:num w:numId="23" w16cid:durableId="1745059563">
    <w:abstractNumId w:val="15"/>
  </w:num>
  <w:num w:numId="24" w16cid:durableId="1137992467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03"/>
    <w:rsid w:val="00041816"/>
    <w:rsid w:val="00043478"/>
    <w:rsid w:val="0004564F"/>
    <w:rsid w:val="000467F6"/>
    <w:rsid w:val="00063661"/>
    <w:rsid w:val="00066FA7"/>
    <w:rsid w:val="00075B07"/>
    <w:rsid w:val="00095F69"/>
    <w:rsid w:val="000A1320"/>
    <w:rsid w:val="000B1679"/>
    <w:rsid w:val="000C0FA2"/>
    <w:rsid w:val="000F2659"/>
    <w:rsid w:val="00116564"/>
    <w:rsid w:val="0014141E"/>
    <w:rsid w:val="001649AA"/>
    <w:rsid w:val="00180624"/>
    <w:rsid w:val="00185A73"/>
    <w:rsid w:val="00190541"/>
    <w:rsid w:val="00190D6A"/>
    <w:rsid w:val="001B17A9"/>
    <w:rsid w:val="001D117E"/>
    <w:rsid w:val="001D249B"/>
    <w:rsid w:val="001E5352"/>
    <w:rsid w:val="00210B43"/>
    <w:rsid w:val="00214C79"/>
    <w:rsid w:val="00216102"/>
    <w:rsid w:val="0025166F"/>
    <w:rsid w:val="00251FBB"/>
    <w:rsid w:val="002535B8"/>
    <w:rsid w:val="00277F90"/>
    <w:rsid w:val="002952CE"/>
    <w:rsid w:val="002A3F2A"/>
    <w:rsid w:val="002A4EB9"/>
    <w:rsid w:val="002E2F70"/>
    <w:rsid w:val="002E5B98"/>
    <w:rsid w:val="0030382A"/>
    <w:rsid w:val="00307835"/>
    <w:rsid w:val="0031786B"/>
    <w:rsid w:val="003238BB"/>
    <w:rsid w:val="00325515"/>
    <w:rsid w:val="003404D9"/>
    <w:rsid w:val="00360D83"/>
    <w:rsid w:val="00380DFF"/>
    <w:rsid w:val="00395405"/>
    <w:rsid w:val="00396C18"/>
    <w:rsid w:val="003A6A03"/>
    <w:rsid w:val="003D616F"/>
    <w:rsid w:val="003E3CB1"/>
    <w:rsid w:val="003F4A1B"/>
    <w:rsid w:val="004044B1"/>
    <w:rsid w:val="0040618B"/>
    <w:rsid w:val="00410F9F"/>
    <w:rsid w:val="00443275"/>
    <w:rsid w:val="00466BF7"/>
    <w:rsid w:val="004A1578"/>
    <w:rsid w:val="004D38C3"/>
    <w:rsid w:val="004D4BF2"/>
    <w:rsid w:val="005130C9"/>
    <w:rsid w:val="005170A7"/>
    <w:rsid w:val="005221E7"/>
    <w:rsid w:val="005531B6"/>
    <w:rsid w:val="00587B8D"/>
    <w:rsid w:val="00591EB2"/>
    <w:rsid w:val="0059446F"/>
    <w:rsid w:val="00595944"/>
    <w:rsid w:val="005A657E"/>
    <w:rsid w:val="005F7BFA"/>
    <w:rsid w:val="00614271"/>
    <w:rsid w:val="006144C2"/>
    <w:rsid w:val="006241F8"/>
    <w:rsid w:val="006319A4"/>
    <w:rsid w:val="00632889"/>
    <w:rsid w:val="00670666"/>
    <w:rsid w:val="0068714D"/>
    <w:rsid w:val="006A1777"/>
    <w:rsid w:val="006B38E7"/>
    <w:rsid w:val="006D3923"/>
    <w:rsid w:val="006E0B4C"/>
    <w:rsid w:val="006F34D3"/>
    <w:rsid w:val="0071250B"/>
    <w:rsid w:val="0071716F"/>
    <w:rsid w:val="00717970"/>
    <w:rsid w:val="00722AF3"/>
    <w:rsid w:val="0073664C"/>
    <w:rsid w:val="0075007F"/>
    <w:rsid w:val="007633F8"/>
    <w:rsid w:val="00777EDC"/>
    <w:rsid w:val="007A63D7"/>
    <w:rsid w:val="007B2D2D"/>
    <w:rsid w:val="007C4482"/>
    <w:rsid w:val="007C79F7"/>
    <w:rsid w:val="007D49F8"/>
    <w:rsid w:val="007E2A91"/>
    <w:rsid w:val="007F5A81"/>
    <w:rsid w:val="007F73AB"/>
    <w:rsid w:val="00811558"/>
    <w:rsid w:val="0085528B"/>
    <w:rsid w:val="00862E5C"/>
    <w:rsid w:val="0087005F"/>
    <w:rsid w:val="00871CFF"/>
    <w:rsid w:val="008E7458"/>
    <w:rsid w:val="008F4636"/>
    <w:rsid w:val="008F4F38"/>
    <w:rsid w:val="008F668B"/>
    <w:rsid w:val="00926CF3"/>
    <w:rsid w:val="00941046"/>
    <w:rsid w:val="00945921"/>
    <w:rsid w:val="009920AC"/>
    <w:rsid w:val="0099626D"/>
    <w:rsid w:val="009A0EF7"/>
    <w:rsid w:val="009B7C5B"/>
    <w:rsid w:val="009D1C47"/>
    <w:rsid w:val="009D7570"/>
    <w:rsid w:val="00A25269"/>
    <w:rsid w:val="00A549C1"/>
    <w:rsid w:val="00A711C8"/>
    <w:rsid w:val="00A72A66"/>
    <w:rsid w:val="00A824E2"/>
    <w:rsid w:val="00AA1605"/>
    <w:rsid w:val="00AB7726"/>
    <w:rsid w:val="00AE310E"/>
    <w:rsid w:val="00B07281"/>
    <w:rsid w:val="00B116C7"/>
    <w:rsid w:val="00B11DC5"/>
    <w:rsid w:val="00B33AB5"/>
    <w:rsid w:val="00B37F3B"/>
    <w:rsid w:val="00B4325D"/>
    <w:rsid w:val="00B5634A"/>
    <w:rsid w:val="00B5655F"/>
    <w:rsid w:val="00BC6536"/>
    <w:rsid w:val="00BC65B6"/>
    <w:rsid w:val="00C133C7"/>
    <w:rsid w:val="00C8294F"/>
    <w:rsid w:val="00C90F94"/>
    <w:rsid w:val="00CA2801"/>
    <w:rsid w:val="00CA4DA4"/>
    <w:rsid w:val="00CB5AC3"/>
    <w:rsid w:val="00CC35A9"/>
    <w:rsid w:val="00CC6574"/>
    <w:rsid w:val="00CD511C"/>
    <w:rsid w:val="00CE6EB2"/>
    <w:rsid w:val="00CF1227"/>
    <w:rsid w:val="00D02519"/>
    <w:rsid w:val="00D1202F"/>
    <w:rsid w:val="00D22289"/>
    <w:rsid w:val="00D370A4"/>
    <w:rsid w:val="00D44322"/>
    <w:rsid w:val="00D55511"/>
    <w:rsid w:val="00D57577"/>
    <w:rsid w:val="00D627B7"/>
    <w:rsid w:val="00D63EC0"/>
    <w:rsid w:val="00D66016"/>
    <w:rsid w:val="00D7287D"/>
    <w:rsid w:val="00D76990"/>
    <w:rsid w:val="00D94DED"/>
    <w:rsid w:val="00D95F90"/>
    <w:rsid w:val="00D962DD"/>
    <w:rsid w:val="00DA2083"/>
    <w:rsid w:val="00DB0AD6"/>
    <w:rsid w:val="00DD28FE"/>
    <w:rsid w:val="00DE6DAA"/>
    <w:rsid w:val="00DE78E0"/>
    <w:rsid w:val="00DF3D9A"/>
    <w:rsid w:val="00DF5C85"/>
    <w:rsid w:val="00E12137"/>
    <w:rsid w:val="00E14213"/>
    <w:rsid w:val="00E4388C"/>
    <w:rsid w:val="00E91DFB"/>
    <w:rsid w:val="00EA396B"/>
    <w:rsid w:val="00EA4BA0"/>
    <w:rsid w:val="00EB503E"/>
    <w:rsid w:val="00EB65E2"/>
    <w:rsid w:val="00EC2B3F"/>
    <w:rsid w:val="00EE270B"/>
    <w:rsid w:val="00EE4AFD"/>
    <w:rsid w:val="00EF49FA"/>
    <w:rsid w:val="00F237C8"/>
    <w:rsid w:val="00F51EF5"/>
    <w:rsid w:val="00F577AE"/>
    <w:rsid w:val="00F72FC5"/>
    <w:rsid w:val="00FB598E"/>
    <w:rsid w:val="00FC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F693D"/>
  <w15:chartTrackingRefBased/>
  <w15:docId w15:val="{6A4C3346-5E4C-4B72-B6D5-F78EDB52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B1679"/>
    <w:pPr>
      <w:spacing w:before="240" w:after="24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0"/>
    <w:next w:val="a0"/>
    <w:link w:val="10"/>
    <w:qFormat/>
    <w:rsid w:val="006B38E7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B38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3A6A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A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A6A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A6A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A6A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A6A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A6A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imesnewRoman">
    <w:name w:val="Times new Roman (Заголовок)"/>
    <w:basedOn w:val="1"/>
    <w:next w:val="1"/>
    <w:link w:val="TimesnewRoman0"/>
    <w:autoRedefine/>
    <w:qFormat/>
    <w:rsid w:val="006B38E7"/>
    <w:pPr>
      <w:jc w:val="center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TimesnewRoman0">
    <w:name w:val="Times new Roman (Заголовок) Знак"/>
    <w:basedOn w:val="10"/>
    <w:link w:val="TimesnewRoman"/>
    <w:rsid w:val="006B38E7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10">
    <w:name w:val="Заголовок 1 Знак"/>
    <w:basedOn w:val="a1"/>
    <w:link w:val="1"/>
    <w:rsid w:val="006B3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mesNewRoman1">
    <w:name w:val="Times New Roman"/>
    <w:basedOn w:val="2"/>
    <w:next w:val="2"/>
    <w:link w:val="TimesNewRoman2"/>
    <w:autoRedefine/>
    <w:qFormat/>
    <w:rsid w:val="006B38E7"/>
    <w:pPr>
      <w:jc w:val="center"/>
    </w:pPr>
    <w:rPr>
      <w:sz w:val="24"/>
    </w:rPr>
  </w:style>
  <w:style w:type="character" w:customStyle="1" w:styleId="TimesNewRoman2">
    <w:name w:val="Times New Roman Знак"/>
    <w:basedOn w:val="20"/>
    <w:link w:val="TimesNewRoman1"/>
    <w:rsid w:val="006B38E7"/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customStyle="1" w:styleId="20">
    <w:name w:val="Заголовок 2 Знак"/>
    <w:basedOn w:val="a1"/>
    <w:link w:val="2"/>
    <w:uiPriority w:val="9"/>
    <w:rsid w:val="006B38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aisTimesNewRoman">
    <w:name w:val="baisTimes New Roman"/>
    <w:basedOn w:val="a0"/>
    <w:next w:val="a0"/>
    <w:link w:val="baisTimesNewRoman0"/>
    <w:autoRedefine/>
    <w:qFormat/>
    <w:rsid w:val="00095F69"/>
    <w:pPr>
      <w:jc w:val="center"/>
    </w:pPr>
    <w:rPr>
      <w:sz w:val="48"/>
      <w:szCs w:val="48"/>
    </w:rPr>
  </w:style>
  <w:style w:type="character" w:customStyle="1" w:styleId="baisTimesNewRoman0">
    <w:name w:val="baisTimes New Roman Знак"/>
    <w:basedOn w:val="a1"/>
    <w:link w:val="baisTimesNewRoman"/>
    <w:rsid w:val="00095F69"/>
    <w:rPr>
      <w:rFonts w:ascii="Times New Roman" w:eastAsia="Times New Roman" w:hAnsi="Times New Roman" w:cs="Times New Roman"/>
      <w:kern w:val="0"/>
      <w:sz w:val="48"/>
      <w:szCs w:val="48"/>
      <w:lang w:eastAsia="ru-RU"/>
      <w14:ligatures w14:val="none"/>
    </w:rPr>
  </w:style>
  <w:style w:type="character" w:customStyle="1" w:styleId="30">
    <w:name w:val="Заголовок 3 Знак"/>
    <w:basedOn w:val="a1"/>
    <w:link w:val="3"/>
    <w:uiPriority w:val="9"/>
    <w:rsid w:val="003A6A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3A6A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3A6A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3A6A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3A6A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3A6A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3A6A0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3A6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3A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3A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3A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3A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3A6A03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3A6A03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3A6A03"/>
    <w:rPr>
      <w:i/>
      <w:iCs/>
      <w:color w:val="2F5496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3A6A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3A6A03"/>
    <w:rPr>
      <w:i/>
      <w:iCs/>
      <w:color w:val="2F5496" w:themeColor="accent1" w:themeShade="BF"/>
    </w:rPr>
  </w:style>
  <w:style w:type="character" w:styleId="ac">
    <w:name w:val="Intense Reference"/>
    <w:basedOn w:val="a1"/>
    <w:uiPriority w:val="32"/>
    <w:qFormat/>
    <w:rsid w:val="003A6A03"/>
    <w:rPr>
      <w:b/>
      <w:bCs/>
      <w:smallCaps/>
      <w:color w:val="2F5496" w:themeColor="accent1" w:themeShade="BF"/>
      <w:spacing w:val="5"/>
    </w:rPr>
  </w:style>
  <w:style w:type="paragraph" w:styleId="ad">
    <w:name w:val="Block Text"/>
    <w:basedOn w:val="a0"/>
    <w:rsid w:val="002A4EB9"/>
    <w:pPr>
      <w:ind w:left="851" w:right="821"/>
    </w:pPr>
    <w:rPr>
      <w:sz w:val="32"/>
      <w:szCs w:val="20"/>
    </w:rPr>
  </w:style>
  <w:style w:type="paragraph" w:styleId="ae">
    <w:name w:val="TOC Heading"/>
    <w:basedOn w:val="1"/>
    <w:next w:val="a0"/>
    <w:link w:val="af"/>
    <w:uiPriority w:val="39"/>
    <w:unhideWhenUsed/>
    <w:qFormat/>
    <w:rsid w:val="00D63EC0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3238BB"/>
    <w:pPr>
      <w:tabs>
        <w:tab w:val="right" w:pos="9628"/>
      </w:tabs>
      <w:spacing w:after="100" w:line="276" w:lineRule="auto"/>
    </w:pPr>
  </w:style>
  <w:style w:type="character" w:styleId="af0">
    <w:name w:val="Hyperlink"/>
    <w:basedOn w:val="a1"/>
    <w:uiPriority w:val="99"/>
    <w:unhideWhenUsed/>
    <w:rsid w:val="00D63EC0"/>
    <w:rPr>
      <w:color w:val="0563C1" w:themeColor="hyperlink"/>
      <w:u w:val="single"/>
    </w:rPr>
  </w:style>
  <w:style w:type="paragraph" w:styleId="af1">
    <w:name w:val="header"/>
    <w:basedOn w:val="a0"/>
    <w:link w:val="af2"/>
    <w:uiPriority w:val="99"/>
    <w:unhideWhenUsed/>
    <w:rsid w:val="00CA280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CA280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3">
    <w:name w:val="footer"/>
    <w:basedOn w:val="a0"/>
    <w:link w:val="af4"/>
    <w:uiPriority w:val="99"/>
    <w:unhideWhenUsed/>
    <w:rsid w:val="00CA280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CA280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5">
    <w:name w:val="Unresolved Mention"/>
    <w:basedOn w:val="a1"/>
    <w:uiPriority w:val="99"/>
    <w:semiHidden/>
    <w:unhideWhenUsed/>
    <w:rsid w:val="00632889"/>
    <w:rPr>
      <w:color w:val="605E5C"/>
      <w:shd w:val="clear" w:color="auto" w:fill="E1DFDD"/>
    </w:rPr>
  </w:style>
  <w:style w:type="paragraph" w:styleId="23">
    <w:name w:val="toc 2"/>
    <w:basedOn w:val="a0"/>
    <w:next w:val="a0"/>
    <w:autoRedefine/>
    <w:uiPriority w:val="39"/>
    <w:unhideWhenUsed/>
    <w:rsid w:val="004044B1"/>
    <w:pPr>
      <w:tabs>
        <w:tab w:val="right" w:pos="9628"/>
      </w:tabs>
      <w:spacing w:before="0" w:after="0" w:line="240" w:lineRule="auto"/>
      <w:ind w:left="426"/>
      <w:jc w:val="left"/>
    </w:pPr>
  </w:style>
  <w:style w:type="paragraph" w:customStyle="1" w:styleId="a">
    <w:name w:val="большой"/>
    <w:basedOn w:val="1"/>
    <w:link w:val="af6"/>
    <w:autoRedefine/>
    <w:qFormat/>
    <w:rsid w:val="00D76990"/>
    <w:pPr>
      <w:numPr>
        <w:numId w:val="21"/>
      </w:numPr>
      <w:spacing w:before="0" w:after="120" w:line="240" w:lineRule="auto"/>
      <w:ind w:left="993" w:hanging="284"/>
      <w:jc w:val="left"/>
    </w:pPr>
    <w:rPr>
      <w:rFonts w:ascii="Arial" w:hAnsi="Arial" w:cs="Arial"/>
      <w:color w:val="000000" w:themeColor="text1"/>
      <w:sz w:val="30"/>
      <w:szCs w:val="30"/>
    </w:rPr>
  </w:style>
  <w:style w:type="character" w:customStyle="1" w:styleId="af6">
    <w:name w:val="большой Знак"/>
    <w:basedOn w:val="a5"/>
    <w:link w:val="a"/>
    <w:rsid w:val="00D76990"/>
    <w:rPr>
      <w:rFonts w:ascii="Arial" w:eastAsiaTheme="majorEastAsia" w:hAnsi="Arial" w:cs="Arial"/>
      <w:color w:val="000000" w:themeColor="text1"/>
      <w:spacing w:val="-10"/>
      <w:kern w:val="0"/>
      <w:sz w:val="30"/>
      <w:szCs w:val="30"/>
      <w:lang w:eastAsia="ru-RU"/>
      <w14:ligatures w14:val="none"/>
    </w:rPr>
  </w:style>
  <w:style w:type="paragraph" w:customStyle="1" w:styleId="af7">
    <w:name w:val="средний"/>
    <w:basedOn w:val="2"/>
    <w:link w:val="af8"/>
    <w:autoRedefine/>
    <w:qFormat/>
    <w:rsid w:val="00D76990"/>
    <w:pPr>
      <w:spacing w:before="0" w:after="120" w:line="240" w:lineRule="auto"/>
      <w:ind w:left="709"/>
      <w:jc w:val="left"/>
    </w:pPr>
    <w:rPr>
      <w:rFonts w:ascii="Arial" w:hAnsi="Arial" w:cs="Arial"/>
      <w:color w:val="auto"/>
      <w:sz w:val="28"/>
      <w:szCs w:val="28"/>
    </w:rPr>
  </w:style>
  <w:style w:type="character" w:customStyle="1" w:styleId="af8">
    <w:name w:val="средний Знак"/>
    <w:basedOn w:val="20"/>
    <w:link w:val="af7"/>
    <w:rsid w:val="00D76990"/>
    <w:rPr>
      <w:rFonts w:ascii="Arial" w:eastAsiaTheme="majorEastAsia" w:hAnsi="Arial" w:cs="Arial"/>
      <w:color w:val="2F5496" w:themeColor="accent1" w:themeShade="BF"/>
      <w:kern w:val="0"/>
      <w:sz w:val="28"/>
      <w:szCs w:val="28"/>
      <w:lang w:eastAsia="ru-RU"/>
      <w14:ligatures w14:val="none"/>
    </w:rPr>
  </w:style>
  <w:style w:type="paragraph" w:customStyle="1" w:styleId="12">
    <w:name w:val="Стиль1"/>
    <w:basedOn w:val="1"/>
    <w:link w:val="13"/>
    <w:qFormat/>
    <w:rsid w:val="005F7BFA"/>
    <w:rPr>
      <w:color w:val="auto"/>
    </w:rPr>
  </w:style>
  <w:style w:type="character" w:customStyle="1" w:styleId="af">
    <w:name w:val="Заголовок оглавления Знак"/>
    <w:basedOn w:val="10"/>
    <w:link w:val="ae"/>
    <w:uiPriority w:val="39"/>
    <w:rsid w:val="005F7BF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13">
    <w:name w:val="Стиль1 Знак"/>
    <w:basedOn w:val="af"/>
    <w:link w:val="12"/>
    <w:rsid w:val="005F7BF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customStyle="1" w:styleId="ds-markdown-paragraph">
    <w:name w:val="ds-markdown-paragraph"/>
    <w:basedOn w:val="a0"/>
    <w:rsid w:val="00395405"/>
    <w:pPr>
      <w:spacing w:before="100" w:beforeAutospacing="1" w:after="100" w:afterAutospacing="1" w:line="240" w:lineRule="auto"/>
      <w:jc w:val="left"/>
    </w:pPr>
    <w:rPr>
      <w:sz w:val="24"/>
    </w:rPr>
  </w:style>
  <w:style w:type="character" w:styleId="af9">
    <w:name w:val="Strong"/>
    <w:basedOn w:val="a1"/>
    <w:uiPriority w:val="22"/>
    <w:qFormat/>
    <w:rsid w:val="00EF49FA"/>
    <w:rPr>
      <w:b/>
      <w:bCs/>
    </w:rPr>
  </w:style>
  <w:style w:type="table" w:customStyle="1" w:styleId="14">
    <w:name w:val="Сетка таблицы1"/>
    <w:basedOn w:val="a2"/>
    <w:next w:val="afa"/>
    <w:uiPriority w:val="59"/>
    <w:rsid w:val="00CE6E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Table Grid"/>
    <w:basedOn w:val="a2"/>
    <w:uiPriority w:val="39"/>
    <w:rsid w:val="00CE6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0"/>
    <w:next w:val="a0"/>
    <w:autoRedefine/>
    <w:uiPriority w:val="39"/>
    <w:unhideWhenUsed/>
    <w:rsid w:val="004044B1"/>
    <w:pPr>
      <w:tabs>
        <w:tab w:val="left" w:pos="1200"/>
        <w:tab w:val="right" w:pos="9628"/>
      </w:tabs>
      <w:spacing w:before="0" w:after="0" w:line="240" w:lineRule="auto"/>
      <w:ind w:left="426"/>
      <w:jc w:val="left"/>
    </w:pPr>
    <w:rPr>
      <w:rFonts w:asciiTheme="minorHAnsi" w:eastAsiaTheme="minorEastAsia" w:hAnsiTheme="minorHAnsi"/>
      <w:sz w:val="22"/>
      <w:szCs w:val="22"/>
    </w:rPr>
  </w:style>
  <w:style w:type="character" w:styleId="afb">
    <w:name w:val="annotation reference"/>
    <w:basedOn w:val="a1"/>
    <w:uiPriority w:val="99"/>
    <w:semiHidden/>
    <w:unhideWhenUsed/>
    <w:rsid w:val="000A1320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A1320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semiHidden/>
    <w:rsid w:val="000A132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A132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A132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table" w:customStyle="1" w:styleId="24">
    <w:name w:val="Сетка таблицы2"/>
    <w:basedOn w:val="a2"/>
    <w:next w:val="afa"/>
    <w:uiPriority w:val="59"/>
    <w:rsid w:val="005221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fa"/>
    <w:uiPriority w:val="59"/>
    <w:rsid w:val="00B33A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fa"/>
    <w:uiPriority w:val="59"/>
    <w:rsid w:val="00BC65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fa"/>
    <w:uiPriority w:val="59"/>
    <w:rsid w:val="0019054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1"/>
    <w:uiPriority w:val="99"/>
    <w:semiHidden/>
    <w:unhideWhenUsed/>
    <w:rsid w:val="00AE31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bis.krsk.irgups.ru/web/index.php?LNG=&amp;P21DBN=IBIS&amp;I21DBN=IBIS_PRINT&amp;S21FMT=fullw_print&amp;C21COM=F&amp;Z21MFN=37593" TargetMode="External"/><Relationship Id="rId18" Type="http://schemas.openxmlformats.org/officeDocument/2006/relationships/hyperlink" Target="http://www.vnesmarket.ru" TargetMode="External"/><Relationship Id="rId26" Type="http://schemas.openxmlformats.org/officeDocument/2006/relationships/hyperlink" Target="https://studfile.net/preview/13112360/page:10/" TargetMode="External"/><Relationship Id="rId39" Type="http://schemas.openxmlformats.org/officeDocument/2006/relationships/hyperlink" Target="http://www.fasie.ru/" TargetMode="External"/><Relationship Id="rId21" Type="http://schemas.openxmlformats.org/officeDocument/2006/relationships/hyperlink" Target="https://&#1084;&#1089;&#1087;.&#1088;&#1092;" TargetMode="External"/><Relationship Id="rId34" Type="http://schemas.openxmlformats.org/officeDocument/2006/relationships/hyperlink" Target="http://www.vnesmarket.ru/" TargetMode="External"/><Relationship Id="rId42" Type="http://schemas.openxmlformats.org/officeDocument/2006/relationships/hyperlink" Target="https://cyberleninka.ru/article/n/logisticheskiy-podhod-k-funktsionirovaniyu-transportnogo-kompleksa" TargetMode="External"/><Relationship Id="rId47" Type="http://schemas.openxmlformats.org/officeDocument/2006/relationships/image" Target="media/image6.png"/><Relationship Id="rId50" Type="http://schemas.openxmlformats.org/officeDocument/2006/relationships/image" Target="media/image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investmarket.ru" TargetMode="External"/><Relationship Id="rId29" Type="http://schemas.openxmlformats.org/officeDocument/2006/relationships/hyperlink" Target="https://www.delo-group.com/news/1477/" TargetMode="External"/><Relationship Id="rId11" Type="http://schemas.openxmlformats.org/officeDocument/2006/relationships/hyperlink" Target="https://znanium.com/catalog/product/1876531" TargetMode="External"/><Relationship Id="rId24" Type="http://schemas.openxmlformats.org/officeDocument/2006/relationships/hyperlink" Target="https://cyberleninka.ru/article/n/eticheskoe-liderstvo-ponyatie-i-problemy-issledovaniya" TargetMode="External"/><Relationship Id="rId32" Type="http://schemas.openxmlformats.org/officeDocument/2006/relationships/hyperlink" Target="https://amr.ru/" TargetMode="External"/><Relationship Id="rId37" Type="http://schemas.openxmlformats.org/officeDocument/2006/relationships/hyperlink" Target="http://www.technet.ru/" TargetMode="External"/><Relationship Id="rId40" Type="http://schemas.openxmlformats.org/officeDocument/2006/relationships/hyperlink" Target="https://xn--l1agf.xn--p1ai/" TargetMode="External"/><Relationship Id="rId45" Type="http://schemas.openxmlformats.org/officeDocument/2006/relationships/image" Target="media/image4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www.iprbookshop.ru/144047.html" TargetMode="External"/><Relationship Id="rId19" Type="http://schemas.openxmlformats.org/officeDocument/2006/relationships/hyperlink" Target="http://www.technet.ru" TargetMode="External"/><Relationship Id="rId31" Type="http://schemas.openxmlformats.org/officeDocument/2006/relationships/hyperlink" Target="http://kras-science.ru/jour/index.php/nk/article/view/69" TargetMode="External"/><Relationship Id="rId44" Type="http://schemas.openxmlformats.org/officeDocument/2006/relationships/image" Target="media/image3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xn--90ahkajq3b6a.xn--p1ai/%d0%b2%d1%83%d0%b7/70816120/" TargetMode="External"/><Relationship Id="rId22" Type="http://schemas.openxmlformats.org/officeDocument/2006/relationships/hyperlink" Target="https://www.etobusiness.ru" TargetMode="External"/><Relationship Id="rId27" Type="http://schemas.openxmlformats.org/officeDocument/2006/relationships/hyperlink" Target="https://www.opora.ru/news/otraslevoe-razvitie/prekrasen-nash-soyuz/" TargetMode="External"/><Relationship Id="rId30" Type="http://schemas.openxmlformats.org/officeDocument/2006/relationships/hyperlink" Target="https://lognews.ru/institut-logistiki-i-upravleniya-cepyami-postavok-otmechaet-ocherednuyu-godovschinu-svoey" TargetMode="External"/><Relationship Id="rId35" Type="http://schemas.openxmlformats.org/officeDocument/2006/relationships/hyperlink" Target="http://www.businesspravo.ru/" TargetMode="External"/><Relationship Id="rId43" Type="http://schemas.openxmlformats.org/officeDocument/2006/relationships/image" Target="media/image2.png"/><Relationship Id="rId48" Type="http://schemas.openxmlformats.org/officeDocument/2006/relationships/image" Target="media/image7.png"/><Relationship Id="rId8" Type="http://schemas.openxmlformats.org/officeDocument/2006/relationships/hyperlink" Target="https://www.audit-it.ru/contragent/fl/253713517919_shkarpitko-artem-valerevich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urait.ru/bcode/560431" TargetMode="External"/><Relationship Id="rId17" Type="http://schemas.openxmlformats.org/officeDocument/2006/relationships/hyperlink" Target="http://www.statedenets.ru" TargetMode="External"/><Relationship Id="rId25" Type="http://schemas.openxmlformats.org/officeDocument/2006/relationships/hyperlink" Target="https://cyberleninka.ru/article/n/metodologicheskie-osnovy-upravleniya-logistikoy-transportno-skladskih-tsentrov" TargetMode="External"/><Relationship Id="rId33" Type="http://schemas.openxmlformats.org/officeDocument/2006/relationships/hyperlink" Target="http://www.investmarket.ru/" TargetMode="External"/><Relationship Id="rId38" Type="http://schemas.openxmlformats.org/officeDocument/2006/relationships/hyperlink" Target="https://rspp.ru/" TargetMode="External"/><Relationship Id="rId46" Type="http://schemas.openxmlformats.org/officeDocument/2006/relationships/image" Target="media/image5.png"/><Relationship Id="rId20" Type="http://schemas.openxmlformats.org/officeDocument/2006/relationships/hyperlink" Target="http://www.fasie.ru" TargetMode="External"/><Relationship Id="rId41" Type="http://schemas.openxmlformats.org/officeDocument/2006/relationships/hyperlink" Target="https://cyberleninka.ru/article/n/eticheskoe-liderstvo-ponyatie-i-problemy-issledovani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businesspravo.ru" TargetMode="External"/><Relationship Id="rId23" Type="http://schemas.openxmlformats.org/officeDocument/2006/relationships/hyperlink" Target="https://www.kommersant.ru/doc/8270759?erid=F7NfYUJCUneTTxrC9Bsg" TargetMode="External"/><Relationship Id="rId28" Type="http://schemas.openxmlformats.org/officeDocument/2006/relationships/hyperlink" Target="https://www.retail.ru/rbc/organizer/assotsiatsiya-menedzherov/" TargetMode="External"/><Relationship Id="rId36" Type="http://schemas.openxmlformats.org/officeDocument/2006/relationships/hyperlink" Target="https://www.etobusiness.ru/" TargetMode="External"/><Relationship Id="rId4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D0835-7EBD-4206-A23B-332FC2C1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33</Pages>
  <Words>6904</Words>
  <Characters>39359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Корсякова</dc:creator>
  <cp:keywords/>
  <dc:description/>
  <cp:lastModifiedBy>Вера Корсякова</cp:lastModifiedBy>
  <cp:revision>3</cp:revision>
  <dcterms:created xsi:type="dcterms:W3CDTF">2026-07-10T10:38:00Z</dcterms:created>
  <dcterms:modified xsi:type="dcterms:W3CDTF">2026-07-10T14:06:00Z</dcterms:modified>
</cp:coreProperties>
</file>