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F0368" w14:textId="5AE29422" w:rsidR="000D7B78" w:rsidRPr="000D7B78" w:rsidRDefault="000D7B78" w:rsidP="00BB7C34">
      <w:pPr>
        <w:spacing w:after="120" w:line="240" w:lineRule="auto"/>
        <w:jc w:val="center"/>
        <w:rPr>
          <w:rFonts w:ascii="Times New Roman" w:eastAsia="Times New Roman" w:hAnsi="Times New Roman"/>
          <w:sz w:val="28"/>
          <w:szCs w:val="28"/>
        </w:rPr>
      </w:pPr>
      <w:r w:rsidRPr="000D7B78">
        <w:rPr>
          <w:rFonts w:ascii="Times New Roman" w:eastAsia="Times New Roman" w:hAnsi="Times New Roman"/>
          <w:sz w:val="28"/>
          <w:szCs w:val="28"/>
        </w:rPr>
        <w:t xml:space="preserve">МИНИСТЕРСТВО НАУКИ И ВЫСШЕГО ОБРАЗОВАНИЯ </w:t>
      </w:r>
      <w:r w:rsidR="00BB7C34">
        <w:rPr>
          <w:rFonts w:ascii="Times New Roman" w:eastAsia="Times New Roman" w:hAnsi="Times New Roman"/>
          <w:sz w:val="28"/>
          <w:szCs w:val="28"/>
        </w:rPr>
        <w:br/>
      </w:r>
      <w:r w:rsidRPr="000D7B78">
        <w:rPr>
          <w:rFonts w:ascii="Times New Roman" w:eastAsia="Times New Roman" w:hAnsi="Times New Roman"/>
          <w:sz w:val="28"/>
          <w:szCs w:val="28"/>
        </w:rPr>
        <w:t>РОССИЙСКОЙ ФЕДЕРАЦИИ</w:t>
      </w:r>
    </w:p>
    <w:p w14:paraId="57525025" w14:textId="77777777" w:rsidR="000D7B78" w:rsidRPr="000D7B78" w:rsidRDefault="000D7B78" w:rsidP="00BB7C34">
      <w:pPr>
        <w:spacing w:after="120" w:line="240" w:lineRule="auto"/>
        <w:jc w:val="center"/>
        <w:rPr>
          <w:rFonts w:ascii="Times New Roman" w:eastAsia="Times New Roman" w:hAnsi="Times New Roman"/>
          <w:sz w:val="28"/>
          <w:szCs w:val="28"/>
        </w:rPr>
      </w:pPr>
      <w:r w:rsidRPr="000D7B78">
        <w:rPr>
          <w:rFonts w:ascii="Times New Roman" w:eastAsia="Times New Roman" w:hAnsi="Times New Roman"/>
          <w:sz w:val="28"/>
          <w:szCs w:val="28"/>
        </w:rPr>
        <w:t>ФГБОУ ВО «ВЛАДИВОСТОКСКИЙ ГОСУДАРСТВЕННЫЙ УНИВЕРСИТЕТ»</w:t>
      </w:r>
    </w:p>
    <w:p w14:paraId="0BD99175" w14:textId="577A923F" w:rsidR="000D7B78" w:rsidRPr="000D7B78" w:rsidRDefault="000D7B78" w:rsidP="00BB7C34">
      <w:pPr>
        <w:spacing w:after="120" w:line="240" w:lineRule="auto"/>
        <w:jc w:val="center"/>
        <w:rPr>
          <w:rFonts w:ascii="Times New Roman" w:eastAsia="Times New Roman" w:hAnsi="Times New Roman"/>
          <w:sz w:val="28"/>
          <w:szCs w:val="28"/>
        </w:rPr>
      </w:pPr>
      <w:r w:rsidRPr="000D7B78">
        <w:rPr>
          <w:rFonts w:ascii="Times New Roman" w:eastAsia="Times New Roman" w:hAnsi="Times New Roman"/>
          <w:sz w:val="28"/>
          <w:szCs w:val="28"/>
        </w:rPr>
        <w:t>ИНСТИТУТ МЕЖДУНАРОДНОГО БИЗНЕСА, ЭКОНОМИКИ И УПРАВЛЕНИЯ</w:t>
      </w:r>
    </w:p>
    <w:p w14:paraId="4E244192" w14:textId="5CF0AD7B" w:rsidR="00704CB5" w:rsidRDefault="000D7B78" w:rsidP="00BB7C34">
      <w:pPr>
        <w:spacing w:after="120" w:line="240" w:lineRule="auto"/>
        <w:jc w:val="center"/>
        <w:rPr>
          <w:sz w:val="28"/>
          <w:szCs w:val="28"/>
        </w:rPr>
      </w:pPr>
      <w:r w:rsidRPr="000D7B78">
        <w:rPr>
          <w:rFonts w:ascii="Times New Roman" w:eastAsia="Times New Roman" w:hAnsi="Times New Roman"/>
          <w:sz w:val="28"/>
          <w:szCs w:val="28"/>
        </w:rPr>
        <w:t>КАФЕДРА ЭКОНОМИКИ И УПРАВЛЕНИЯ</w:t>
      </w:r>
    </w:p>
    <w:p w14:paraId="5FF46C2F" w14:textId="77777777" w:rsidR="00704CB5" w:rsidRDefault="00704CB5" w:rsidP="00704CB5">
      <w:pPr>
        <w:jc w:val="center"/>
        <w:rPr>
          <w:sz w:val="28"/>
          <w:szCs w:val="28"/>
        </w:rPr>
      </w:pPr>
    </w:p>
    <w:p w14:paraId="3EE7215D" w14:textId="77777777" w:rsidR="00704CB5" w:rsidRDefault="00704CB5" w:rsidP="00704CB5">
      <w:pPr>
        <w:jc w:val="center"/>
        <w:rPr>
          <w:sz w:val="28"/>
          <w:szCs w:val="28"/>
        </w:rPr>
      </w:pPr>
    </w:p>
    <w:p w14:paraId="43F7C1E7" w14:textId="77777777" w:rsidR="00704CB5" w:rsidRPr="00284365" w:rsidRDefault="00704CB5" w:rsidP="000F10BF">
      <w:pPr>
        <w:spacing w:line="240" w:lineRule="auto"/>
        <w:jc w:val="center"/>
        <w:rPr>
          <w:rFonts w:ascii="Times New Roman" w:hAnsi="Times New Roman" w:cs="Times New Roman"/>
          <w:sz w:val="48"/>
          <w:szCs w:val="44"/>
        </w:rPr>
      </w:pPr>
      <w:r w:rsidRPr="00284365">
        <w:rPr>
          <w:rFonts w:ascii="Times New Roman" w:hAnsi="Times New Roman" w:cs="Times New Roman"/>
          <w:sz w:val="48"/>
          <w:szCs w:val="44"/>
        </w:rPr>
        <w:t>ОТЧЕТ</w:t>
      </w:r>
    </w:p>
    <w:p w14:paraId="12D6A1F3" w14:textId="1D916536" w:rsidR="00704CB5" w:rsidRPr="00284365" w:rsidRDefault="00704CB5" w:rsidP="000F10BF">
      <w:pPr>
        <w:spacing w:line="240" w:lineRule="auto"/>
        <w:jc w:val="center"/>
        <w:rPr>
          <w:rFonts w:ascii="Times New Roman" w:hAnsi="Times New Roman" w:cs="Times New Roman"/>
          <w:sz w:val="48"/>
          <w:szCs w:val="44"/>
        </w:rPr>
      </w:pPr>
      <w:r w:rsidRPr="00284365">
        <w:rPr>
          <w:rFonts w:ascii="Times New Roman" w:hAnsi="Times New Roman" w:cs="Times New Roman"/>
          <w:sz w:val="48"/>
          <w:szCs w:val="44"/>
        </w:rPr>
        <w:t xml:space="preserve">ПО </w:t>
      </w:r>
      <w:r w:rsidR="000D7B78">
        <w:rPr>
          <w:rFonts w:ascii="Times New Roman" w:hAnsi="Times New Roman" w:cs="Times New Roman"/>
          <w:sz w:val="48"/>
          <w:szCs w:val="44"/>
        </w:rPr>
        <w:t>ПЕДАГОГИЧЕСКОЙ</w:t>
      </w:r>
      <w:r w:rsidRPr="00284365">
        <w:rPr>
          <w:rFonts w:ascii="Times New Roman" w:hAnsi="Times New Roman" w:cs="Times New Roman"/>
          <w:sz w:val="48"/>
          <w:szCs w:val="44"/>
        </w:rPr>
        <w:t xml:space="preserve"> ПРАКТИКЕ</w:t>
      </w:r>
    </w:p>
    <w:p w14:paraId="4F0F9163" w14:textId="183C365B" w:rsidR="00704CB5" w:rsidRPr="00E63101" w:rsidRDefault="00704CB5" w:rsidP="000F10BF">
      <w:pPr>
        <w:spacing w:line="240" w:lineRule="auto"/>
        <w:jc w:val="center"/>
        <w:rPr>
          <w:rFonts w:ascii="Times New Roman" w:hAnsi="Times New Roman" w:cs="Times New Roman"/>
          <w:sz w:val="44"/>
          <w:szCs w:val="44"/>
        </w:rPr>
      </w:pPr>
    </w:p>
    <w:p w14:paraId="23495FF4" w14:textId="77777777" w:rsidR="00704CB5" w:rsidRDefault="00704CB5" w:rsidP="00704CB5">
      <w:pPr>
        <w:rPr>
          <w:sz w:val="28"/>
          <w:szCs w:val="28"/>
        </w:rPr>
      </w:pPr>
    </w:p>
    <w:p w14:paraId="50F2D713" w14:textId="77777777" w:rsidR="00704CB5" w:rsidRDefault="00704CB5" w:rsidP="00704CB5">
      <w:pPr>
        <w:rPr>
          <w:sz w:val="28"/>
          <w:szCs w:val="28"/>
        </w:rPr>
      </w:pPr>
    </w:p>
    <w:p w14:paraId="0F31E007" w14:textId="77777777" w:rsidR="00704CB5" w:rsidRDefault="00704CB5" w:rsidP="00704CB5">
      <w:pPr>
        <w:rPr>
          <w:sz w:val="28"/>
          <w:szCs w:val="28"/>
        </w:rPr>
      </w:pPr>
    </w:p>
    <w:p w14:paraId="5AB34A60" w14:textId="77777777" w:rsidR="00704CB5" w:rsidRDefault="00704CB5" w:rsidP="00704CB5">
      <w:pPr>
        <w:rPr>
          <w:sz w:val="28"/>
          <w:szCs w:val="28"/>
        </w:rPr>
      </w:pPr>
    </w:p>
    <w:p w14:paraId="2B3921CA" w14:textId="77777777" w:rsidR="00704CB5" w:rsidRDefault="00704CB5" w:rsidP="00704CB5">
      <w:pPr>
        <w:rPr>
          <w:sz w:val="28"/>
          <w:szCs w:val="28"/>
        </w:rPr>
      </w:pPr>
    </w:p>
    <w:p w14:paraId="49D1FEDA" w14:textId="77777777" w:rsidR="00704CB5" w:rsidRDefault="00704CB5" w:rsidP="00704CB5">
      <w:pPr>
        <w:jc w:val="center"/>
        <w:rPr>
          <w:sz w:val="28"/>
          <w:szCs w:val="28"/>
        </w:rPr>
      </w:pPr>
    </w:p>
    <w:p w14:paraId="182ABB14" w14:textId="633C5EE1" w:rsidR="00704CB5" w:rsidRPr="00F645F7" w:rsidRDefault="00F645F7" w:rsidP="000F10BF">
      <w:pPr>
        <w:spacing w:line="240" w:lineRule="auto"/>
        <w:rPr>
          <w:rFonts w:ascii="Times New Roman" w:hAnsi="Times New Roman" w:cs="Times New Roman"/>
          <w:sz w:val="28"/>
        </w:rPr>
      </w:pPr>
      <w:r w:rsidRPr="00F645F7">
        <w:rPr>
          <w:rFonts w:ascii="Times New Roman" w:hAnsi="Times New Roman" w:cs="Times New Roman"/>
          <w:sz w:val="28"/>
        </w:rPr>
        <w:t>Аспирант</w:t>
      </w:r>
      <w:r w:rsidR="00704CB5" w:rsidRPr="00F645F7">
        <w:rPr>
          <w:rFonts w:ascii="Times New Roman" w:hAnsi="Times New Roman" w:cs="Times New Roman"/>
          <w:sz w:val="28"/>
        </w:rPr>
        <w:t xml:space="preserve"> гр. </w:t>
      </w:r>
      <w:r w:rsidRPr="00F645F7">
        <w:rPr>
          <w:rFonts w:ascii="Times New Roman" w:hAnsi="Times New Roman" w:cs="Times New Roman"/>
          <w:sz w:val="28"/>
        </w:rPr>
        <w:t>АМЕН-23-1</w:t>
      </w:r>
      <w:r w:rsidR="00704CB5" w:rsidRPr="00F645F7">
        <w:rPr>
          <w:rFonts w:ascii="Times New Roman" w:hAnsi="Times New Roman" w:cs="Times New Roman"/>
          <w:sz w:val="28"/>
        </w:rPr>
        <w:tab/>
        <w:t>______________________ А.П. Купчик</w:t>
      </w:r>
    </w:p>
    <w:p w14:paraId="3A57A57D" w14:textId="77777777" w:rsidR="00704CB5" w:rsidRPr="00F645F7" w:rsidRDefault="00704CB5" w:rsidP="000F10BF">
      <w:pPr>
        <w:tabs>
          <w:tab w:val="left" w:pos="5355"/>
        </w:tabs>
        <w:spacing w:line="240" w:lineRule="auto"/>
        <w:rPr>
          <w:rFonts w:ascii="Times New Roman" w:hAnsi="Times New Roman" w:cs="Times New Roman"/>
          <w:sz w:val="28"/>
        </w:rPr>
      </w:pPr>
    </w:p>
    <w:p w14:paraId="4F74813A" w14:textId="77777777" w:rsidR="00704CB5" w:rsidRPr="00F645F7" w:rsidRDefault="00704CB5" w:rsidP="000F10BF">
      <w:pPr>
        <w:tabs>
          <w:tab w:val="left" w:pos="5355"/>
        </w:tabs>
        <w:spacing w:line="240" w:lineRule="auto"/>
        <w:rPr>
          <w:rFonts w:ascii="Times New Roman" w:hAnsi="Times New Roman" w:cs="Times New Roman"/>
          <w:sz w:val="28"/>
        </w:rPr>
      </w:pPr>
      <w:r w:rsidRPr="00F645F7">
        <w:rPr>
          <w:rFonts w:ascii="Times New Roman" w:hAnsi="Times New Roman" w:cs="Times New Roman"/>
          <w:sz w:val="28"/>
        </w:rPr>
        <w:t>Руководитель</w:t>
      </w:r>
      <w:r w:rsidRPr="00F645F7">
        <w:rPr>
          <w:rFonts w:ascii="Times New Roman" w:hAnsi="Times New Roman" w:cs="Times New Roman"/>
          <w:sz w:val="28"/>
        </w:rPr>
        <w:tab/>
      </w:r>
    </w:p>
    <w:p w14:paraId="438E7F96" w14:textId="77777777" w:rsidR="00704CB5" w:rsidRPr="00F645F7" w:rsidRDefault="00704CB5" w:rsidP="000F10BF">
      <w:pPr>
        <w:spacing w:line="240" w:lineRule="auto"/>
        <w:rPr>
          <w:rFonts w:ascii="Times New Roman" w:hAnsi="Times New Roman" w:cs="Times New Roman"/>
          <w:color w:val="000000"/>
          <w:sz w:val="28"/>
        </w:rPr>
      </w:pPr>
      <w:proofErr w:type="spellStart"/>
      <w:r w:rsidRPr="00F645F7">
        <w:rPr>
          <w:rFonts w:ascii="Times New Roman" w:hAnsi="Times New Roman" w:cs="Times New Roman"/>
          <w:sz w:val="28"/>
        </w:rPr>
        <w:t>канд.экон.наук</w:t>
      </w:r>
      <w:proofErr w:type="spellEnd"/>
      <w:r w:rsidRPr="00F645F7">
        <w:rPr>
          <w:rFonts w:ascii="Times New Roman" w:hAnsi="Times New Roman" w:cs="Times New Roman"/>
          <w:sz w:val="28"/>
        </w:rPr>
        <w:t xml:space="preserve">, доцент </w:t>
      </w:r>
      <w:r w:rsidRPr="00F645F7">
        <w:rPr>
          <w:rFonts w:ascii="Times New Roman" w:hAnsi="Times New Roman" w:cs="Times New Roman"/>
          <w:sz w:val="28"/>
        </w:rPr>
        <w:tab/>
      </w:r>
    </w:p>
    <w:p w14:paraId="4CC17E73" w14:textId="77777777" w:rsidR="00704CB5" w:rsidRPr="00F645F7" w:rsidRDefault="00704CB5" w:rsidP="000F10BF">
      <w:pPr>
        <w:spacing w:line="240" w:lineRule="auto"/>
        <w:ind w:left="2836" w:firstLine="709"/>
        <w:rPr>
          <w:rFonts w:ascii="Times New Roman" w:hAnsi="Times New Roman" w:cs="Times New Roman"/>
        </w:rPr>
      </w:pPr>
      <w:r w:rsidRPr="00F645F7">
        <w:rPr>
          <w:rFonts w:ascii="Times New Roman" w:hAnsi="Times New Roman" w:cs="Times New Roman"/>
          <w:color w:val="000000"/>
          <w:sz w:val="28"/>
        </w:rPr>
        <w:t>_</w:t>
      </w:r>
      <w:r w:rsidRPr="00F645F7">
        <w:rPr>
          <w:rFonts w:ascii="Times New Roman" w:hAnsi="Times New Roman" w:cs="Times New Roman"/>
          <w:sz w:val="28"/>
        </w:rPr>
        <w:t>_________________</w:t>
      </w:r>
      <w:r w:rsidRPr="00F645F7">
        <w:rPr>
          <w:rFonts w:ascii="Times New Roman" w:hAnsi="Times New Roman" w:cs="Times New Roman"/>
          <w:color w:val="000000"/>
          <w:sz w:val="28"/>
        </w:rPr>
        <w:t xml:space="preserve">____ </w:t>
      </w:r>
      <w:r w:rsidRPr="00F645F7">
        <w:rPr>
          <w:rFonts w:ascii="Times New Roman" w:hAnsi="Times New Roman" w:cs="Times New Roman"/>
          <w:sz w:val="28"/>
        </w:rPr>
        <w:t>М.Н. Арнаут</w:t>
      </w:r>
    </w:p>
    <w:p w14:paraId="361CDD44" w14:textId="77777777" w:rsidR="00704CB5" w:rsidRPr="00F645F7" w:rsidRDefault="00704CB5" w:rsidP="00704CB5">
      <w:pPr>
        <w:rPr>
          <w:rFonts w:ascii="Times New Roman" w:hAnsi="Times New Roman" w:cs="Times New Roman"/>
          <w:sz w:val="28"/>
        </w:rPr>
      </w:pPr>
      <w:r w:rsidRPr="00F645F7">
        <w:rPr>
          <w:rFonts w:ascii="Times New Roman" w:hAnsi="Times New Roman" w:cs="Times New Roman"/>
          <w:sz w:val="28"/>
        </w:rPr>
        <w:tab/>
      </w:r>
    </w:p>
    <w:p w14:paraId="0C614B3B" w14:textId="77777777" w:rsidR="00704CB5" w:rsidRPr="00F645F7" w:rsidRDefault="00704CB5" w:rsidP="000F10BF">
      <w:pPr>
        <w:spacing w:line="240" w:lineRule="auto"/>
        <w:rPr>
          <w:rFonts w:ascii="Times New Roman" w:hAnsi="Times New Roman" w:cs="Times New Roman"/>
          <w:sz w:val="28"/>
        </w:rPr>
      </w:pPr>
    </w:p>
    <w:p w14:paraId="0B8FBB87" w14:textId="77777777" w:rsidR="00704CB5" w:rsidRPr="00F645F7" w:rsidRDefault="00704CB5" w:rsidP="000F10BF">
      <w:pPr>
        <w:spacing w:line="240" w:lineRule="auto"/>
        <w:rPr>
          <w:rFonts w:ascii="Times New Roman" w:hAnsi="Times New Roman" w:cs="Times New Roman"/>
          <w:sz w:val="28"/>
        </w:rPr>
      </w:pPr>
    </w:p>
    <w:p w14:paraId="2419DA26" w14:textId="77777777" w:rsidR="00704CB5" w:rsidRPr="00F645F7" w:rsidRDefault="00704CB5" w:rsidP="000F10BF">
      <w:pPr>
        <w:spacing w:line="240" w:lineRule="auto"/>
        <w:rPr>
          <w:rFonts w:ascii="Times New Roman" w:hAnsi="Times New Roman" w:cs="Times New Roman"/>
          <w:sz w:val="28"/>
        </w:rPr>
      </w:pPr>
    </w:p>
    <w:p w14:paraId="0ED2AED0" w14:textId="77777777" w:rsidR="00704CB5" w:rsidRPr="00F645F7" w:rsidRDefault="00704CB5" w:rsidP="000F10BF">
      <w:pPr>
        <w:spacing w:line="240" w:lineRule="auto"/>
        <w:rPr>
          <w:rFonts w:ascii="Times New Roman" w:hAnsi="Times New Roman" w:cs="Times New Roman"/>
          <w:sz w:val="28"/>
        </w:rPr>
      </w:pPr>
    </w:p>
    <w:p w14:paraId="7BF35E12" w14:textId="77777777" w:rsidR="00704CB5" w:rsidRDefault="00704CB5" w:rsidP="000F10BF">
      <w:pPr>
        <w:spacing w:line="240" w:lineRule="auto"/>
        <w:rPr>
          <w:rFonts w:ascii="Times New Roman" w:hAnsi="Times New Roman" w:cs="Times New Roman"/>
          <w:sz w:val="28"/>
        </w:rPr>
      </w:pPr>
    </w:p>
    <w:p w14:paraId="06DE0F8D" w14:textId="77777777" w:rsidR="00456231" w:rsidRDefault="00456231" w:rsidP="000F10BF">
      <w:pPr>
        <w:spacing w:line="240" w:lineRule="auto"/>
        <w:rPr>
          <w:rFonts w:ascii="Times New Roman" w:hAnsi="Times New Roman" w:cs="Times New Roman"/>
          <w:sz w:val="28"/>
        </w:rPr>
      </w:pPr>
    </w:p>
    <w:p w14:paraId="00B2C296" w14:textId="77777777" w:rsidR="00456231" w:rsidRDefault="00456231" w:rsidP="000F10BF">
      <w:pPr>
        <w:spacing w:line="240" w:lineRule="auto"/>
        <w:rPr>
          <w:rFonts w:ascii="Times New Roman" w:hAnsi="Times New Roman" w:cs="Times New Roman"/>
          <w:sz w:val="28"/>
        </w:rPr>
      </w:pPr>
    </w:p>
    <w:p w14:paraId="7158BC7E" w14:textId="77777777" w:rsidR="00456231" w:rsidRDefault="00456231" w:rsidP="000F10BF">
      <w:pPr>
        <w:spacing w:line="240" w:lineRule="auto"/>
        <w:rPr>
          <w:rFonts w:ascii="Times New Roman" w:hAnsi="Times New Roman" w:cs="Times New Roman"/>
          <w:sz w:val="28"/>
        </w:rPr>
      </w:pPr>
    </w:p>
    <w:p w14:paraId="72D06DBD" w14:textId="77777777" w:rsidR="00456231" w:rsidRDefault="00456231" w:rsidP="000F10BF">
      <w:pPr>
        <w:spacing w:line="240" w:lineRule="auto"/>
        <w:rPr>
          <w:rFonts w:ascii="Times New Roman" w:hAnsi="Times New Roman" w:cs="Times New Roman"/>
          <w:sz w:val="28"/>
        </w:rPr>
      </w:pPr>
    </w:p>
    <w:p w14:paraId="74645010" w14:textId="77777777" w:rsidR="00456231" w:rsidRDefault="00456231" w:rsidP="000F10BF">
      <w:pPr>
        <w:spacing w:line="240" w:lineRule="auto"/>
        <w:rPr>
          <w:rFonts w:ascii="Times New Roman" w:hAnsi="Times New Roman" w:cs="Times New Roman"/>
          <w:sz w:val="28"/>
        </w:rPr>
      </w:pPr>
    </w:p>
    <w:p w14:paraId="1A943081" w14:textId="77777777" w:rsidR="00456231" w:rsidRPr="00F645F7" w:rsidRDefault="00456231" w:rsidP="000F10BF">
      <w:pPr>
        <w:spacing w:line="240" w:lineRule="auto"/>
        <w:rPr>
          <w:rFonts w:ascii="Times New Roman" w:hAnsi="Times New Roman" w:cs="Times New Roman"/>
          <w:sz w:val="28"/>
        </w:rPr>
      </w:pPr>
    </w:p>
    <w:p w14:paraId="3C471360" w14:textId="716B1709" w:rsidR="00704CB5" w:rsidRPr="000F10BF" w:rsidRDefault="00704CB5" w:rsidP="000F10BF">
      <w:pPr>
        <w:jc w:val="center"/>
        <w:rPr>
          <w:rFonts w:ascii="Times New Roman" w:hAnsi="Times New Roman" w:cs="Times New Roman"/>
          <w:sz w:val="28"/>
          <w:szCs w:val="28"/>
        </w:rPr>
      </w:pPr>
      <w:r w:rsidRPr="00F645F7">
        <w:rPr>
          <w:rFonts w:ascii="Times New Roman" w:hAnsi="Times New Roman" w:cs="Times New Roman"/>
          <w:sz w:val="28"/>
          <w:szCs w:val="28"/>
        </w:rPr>
        <w:t>Владивосток 202</w:t>
      </w:r>
      <w:r w:rsidR="000D7B78" w:rsidRPr="00F645F7">
        <w:rPr>
          <w:rFonts w:ascii="Times New Roman" w:hAnsi="Times New Roman" w:cs="Times New Roman"/>
          <w:sz w:val="28"/>
          <w:szCs w:val="28"/>
        </w:rPr>
        <w:t>5</w:t>
      </w:r>
      <w:r>
        <w:rPr>
          <w:highlight w:val="yellow"/>
        </w:rPr>
        <w:br w:type="page"/>
      </w:r>
    </w:p>
    <w:sdt>
      <w:sdtPr>
        <w:rPr>
          <w:rFonts w:asciiTheme="minorHAnsi" w:eastAsiaTheme="minorHAnsi" w:hAnsiTheme="minorHAnsi" w:cstheme="minorBidi"/>
          <w:color w:val="auto"/>
          <w:sz w:val="24"/>
          <w:szCs w:val="24"/>
          <w:lang w:eastAsia="en-US"/>
        </w:rPr>
        <w:id w:val="-50474460"/>
        <w:docPartObj>
          <w:docPartGallery w:val="Table of Contents"/>
          <w:docPartUnique/>
        </w:docPartObj>
      </w:sdtPr>
      <w:sdtEndPr>
        <w:rPr>
          <w:b/>
          <w:bCs/>
          <w:sz w:val="22"/>
          <w:szCs w:val="22"/>
        </w:rPr>
      </w:sdtEndPr>
      <w:sdtContent>
        <w:p w14:paraId="4341BBAF" w14:textId="3809C808" w:rsidR="00EB059D" w:rsidRPr="00D41545" w:rsidRDefault="00EB059D" w:rsidP="00EB059D">
          <w:pPr>
            <w:pStyle w:val="af6"/>
            <w:spacing w:before="0" w:after="240" w:line="360" w:lineRule="auto"/>
            <w:jc w:val="center"/>
            <w:rPr>
              <w:rFonts w:ascii="Arial" w:hAnsi="Arial" w:cs="Arial"/>
              <w:color w:val="auto"/>
            </w:rPr>
          </w:pPr>
          <w:r w:rsidRPr="00D41545">
            <w:rPr>
              <w:rFonts w:ascii="Arial" w:hAnsi="Arial" w:cs="Arial"/>
              <w:color w:val="auto"/>
            </w:rPr>
            <w:t>Содержание</w:t>
          </w:r>
        </w:p>
        <w:p w14:paraId="0F2CB05D" w14:textId="3C8A6FD1" w:rsidR="00D401A3" w:rsidRPr="00D401A3" w:rsidRDefault="00EB059D" w:rsidP="00625691">
          <w:pPr>
            <w:pStyle w:val="13"/>
            <w:tabs>
              <w:tab w:val="right" w:pos="9628"/>
            </w:tabs>
            <w:ind w:left="284"/>
            <w:jc w:val="left"/>
            <w:rPr>
              <w:rFonts w:eastAsiaTheme="minorEastAsia"/>
              <w:kern w:val="2"/>
              <w:sz w:val="24"/>
              <w:szCs w:val="24"/>
              <w:lang w:eastAsia="ru-RU"/>
              <w14:ligatures w14:val="standardContextual"/>
            </w:rPr>
          </w:pPr>
          <w:r>
            <w:fldChar w:fldCharType="begin"/>
          </w:r>
          <w:r>
            <w:instrText xml:space="preserve"> TOC \o "1-3" \h \z \u </w:instrText>
          </w:r>
          <w:r>
            <w:fldChar w:fldCharType="separate"/>
          </w:r>
          <w:hyperlink w:anchor="_Toc196763501" w:history="1">
            <w:r w:rsidR="00D401A3" w:rsidRPr="00D401A3">
              <w:rPr>
                <w:rStyle w:val="af1"/>
              </w:rPr>
              <w:t>Введение</w:t>
            </w:r>
            <w:r w:rsidR="00D401A3" w:rsidRPr="00D401A3">
              <w:rPr>
                <w:webHidden/>
              </w:rPr>
              <w:tab/>
            </w:r>
            <w:r w:rsidR="00D401A3" w:rsidRPr="00D401A3">
              <w:rPr>
                <w:webHidden/>
              </w:rPr>
              <w:fldChar w:fldCharType="begin"/>
            </w:r>
            <w:r w:rsidR="00D401A3" w:rsidRPr="00D401A3">
              <w:rPr>
                <w:webHidden/>
              </w:rPr>
              <w:instrText xml:space="preserve"> PAGEREF _Toc196763501 \h </w:instrText>
            </w:r>
            <w:r w:rsidR="00D401A3" w:rsidRPr="00D401A3">
              <w:rPr>
                <w:webHidden/>
              </w:rPr>
            </w:r>
            <w:r w:rsidR="00D401A3" w:rsidRPr="00D401A3">
              <w:rPr>
                <w:webHidden/>
              </w:rPr>
              <w:fldChar w:fldCharType="separate"/>
            </w:r>
            <w:r w:rsidR="008A17FD">
              <w:rPr>
                <w:webHidden/>
              </w:rPr>
              <w:t>3</w:t>
            </w:r>
            <w:r w:rsidR="00D401A3" w:rsidRPr="00D401A3">
              <w:rPr>
                <w:webHidden/>
              </w:rPr>
              <w:fldChar w:fldCharType="end"/>
            </w:r>
          </w:hyperlink>
        </w:p>
        <w:p w14:paraId="407692F6" w14:textId="15B4DCF5" w:rsidR="00D401A3" w:rsidRPr="00D401A3" w:rsidRDefault="00D401A3" w:rsidP="00625691">
          <w:pPr>
            <w:pStyle w:val="13"/>
            <w:tabs>
              <w:tab w:val="left" w:pos="284"/>
              <w:tab w:val="right" w:pos="9628"/>
            </w:tabs>
            <w:ind w:left="0"/>
            <w:jc w:val="left"/>
            <w:rPr>
              <w:rFonts w:eastAsiaTheme="minorEastAsia"/>
              <w:kern w:val="2"/>
              <w:sz w:val="24"/>
              <w:szCs w:val="24"/>
              <w:lang w:eastAsia="ru-RU"/>
              <w14:ligatures w14:val="standardContextual"/>
            </w:rPr>
          </w:pPr>
          <w:hyperlink w:anchor="_Toc196763502" w:history="1">
            <w:r w:rsidRPr="00D401A3">
              <w:rPr>
                <w:rStyle w:val="af1"/>
              </w:rPr>
              <w:t>1</w:t>
            </w:r>
            <w:r w:rsidRPr="00D401A3">
              <w:rPr>
                <w:rFonts w:eastAsiaTheme="minorEastAsia"/>
                <w:kern w:val="2"/>
                <w:sz w:val="24"/>
                <w:szCs w:val="24"/>
                <w:lang w:eastAsia="ru-RU"/>
                <w14:ligatures w14:val="standardContextual"/>
              </w:rPr>
              <w:tab/>
            </w:r>
            <w:r w:rsidRPr="00D401A3">
              <w:rPr>
                <w:rStyle w:val="af1"/>
              </w:rPr>
              <w:t>Учебно-методическое обеспечение педагогической практики</w:t>
            </w:r>
            <w:r w:rsidRPr="00D401A3">
              <w:rPr>
                <w:webHidden/>
              </w:rPr>
              <w:tab/>
            </w:r>
            <w:r w:rsidRPr="00D401A3">
              <w:rPr>
                <w:webHidden/>
              </w:rPr>
              <w:fldChar w:fldCharType="begin"/>
            </w:r>
            <w:r w:rsidRPr="00D401A3">
              <w:rPr>
                <w:webHidden/>
              </w:rPr>
              <w:instrText xml:space="preserve"> PAGEREF _Toc196763502 \h </w:instrText>
            </w:r>
            <w:r w:rsidRPr="00D401A3">
              <w:rPr>
                <w:webHidden/>
              </w:rPr>
            </w:r>
            <w:r w:rsidRPr="00D401A3">
              <w:rPr>
                <w:webHidden/>
              </w:rPr>
              <w:fldChar w:fldCharType="separate"/>
            </w:r>
            <w:r w:rsidR="008A17FD">
              <w:rPr>
                <w:webHidden/>
              </w:rPr>
              <w:t>5</w:t>
            </w:r>
            <w:r w:rsidRPr="00D401A3">
              <w:rPr>
                <w:webHidden/>
              </w:rPr>
              <w:fldChar w:fldCharType="end"/>
            </w:r>
          </w:hyperlink>
        </w:p>
        <w:p w14:paraId="1FF0C388" w14:textId="07721BE7" w:rsidR="00D401A3" w:rsidRPr="00D401A3" w:rsidRDefault="00D401A3" w:rsidP="00456231">
          <w:pPr>
            <w:pStyle w:val="13"/>
            <w:tabs>
              <w:tab w:val="left" w:pos="1276"/>
              <w:tab w:val="right" w:pos="9628"/>
            </w:tabs>
            <w:jc w:val="left"/>
            <w:rPr>
              <w:rFonts w:eastAsiaTheme="minorEastAsia"/>
              <w:kern w:val="2"/>
              <w:sz w:val="24"/>
              <w:szCs w:val="24"/>
              <w:lang w:eastAsia="ru-RU"/>
              <w14:ligatures w14:val="standardContextual"/>
            </w:rPr>
          </w:pPr>
          <w:hyperlink w:anchor="_Toc196763503" w:history="1">
            <w:r w:rsidRPr="00D401A3">
              <w:rPr>
                <w:rStyle w:val="af1"/>
              </w:rPr>
              <w:t>1.1</w:t>
            </w:r>
            <w:r w:rsidRPr="00D401A3">
              <w:rPr>
                <w:rFonts w:eastAsiaTheme="minorEastAsia"/>
                <w:kern w:val="2"/>
                <w:sz w:val="24"/>
                <w:szCs w:val="24"/>
                <w:lang w:eastAsia="ru-RU"/>
                <w14:ligatures w14:val="standardContextual"/>
              </w:rPr>
              <w:tab/>
            </w:r>
            <w:r w:rsidRPr="00D401A3">
              <w:rPr>
                <w:rStyle w:val="af1"/>
              </w:rPr>
              <w:t>Характеристика педагогической практики</w:t>
            </w:r>
            <w:r w:rsidRPr="00D401A3">
              <w:rPr>
                <w:webHidden/>
              </w:rPr>
              <w:tab/>
            </w:r>
            <w:r w:rsidRPr="00D401A3">
              <w:rPr>
                <w:webHidden/>
              </w:rPr>
              <w:fldChar w:fldCharType="begin"/>
            </w:r>
            <w:r w:rsidRPr="00D401A3">
              <w:rPr>
                <w:webHidden/>
              </w:rPr>
              <w:instrText xml:space="preserve"> PAGEREF _Toc196763503 \h </w:instrText>
            </w:r>
            <w:r w:rsidRPr="00D401A3">
              <w:rPr>
                <w:webHidden/>
              </w:rPr>
            </w:r>
            <w:r w:rsidRPr="00D401A3">
              <w:rPr>
                <w:webHidden/>
              </w:rPr>
              <w:fldChar w:fldCharType="separate"/>
            </w:r>
            <w:r w:rsidR="008A17FD">
              <w:rPr>
                <w:webHidden/>
              </w:rPr>
              <w:t>5</w:t>
            </w:r>
            <w:r w:rsidRPr="00D401A3">
              <w:rPr>
                <w:webHidden/>
              </w:rPr>
              <w:fldChar w:fldCharType="end"/>
            </w:r>
          </w:hyperlink>
        </w:p>
        <w:p w14:paraId="7289FBEA" w14:textId="3C8AF7DB" w:rsidR="00D401A3" w:rsidRPr="00D401A3" w:rsidRDefault="00D401A3" w:rsidP="00456231">
          <w:pPr>
            <w:pStyle w:val="13"/>
            <w:tabs>
              <w:tab w:val="left" w:pos="1276"/>
              <w:tab w:val="right" w:pos="9628"/>
            </w:tabs>
            <w:jc w:val="left"/>
            <w:rPr>
              <w:rFonts w:eastAsiaTheme="minorEastAsia"/>
              <w:kern w:val="2"/>
              <w:sz w:val="24"/>
              <w:szCs w:val="24"/>
              <w:lang w:eastAsia="ru-RU"/>
              <w14:ligatures w14:val="standardContextual"/>
            </w:rPr>
          </w:pPr>
          <w:hyperlink w:anchor="_Toc196763504" w:history="1">
            <w:r w:rsidRPr="00D401A3">
              <w:rPr>
                <w:rStyle w:val="af1"/>
                <w:rFonts w:eastAsia="Arial"/>
              </w:rPr>
              <w:t>1.2</w:t>
            </w:r>
            <w:r w:rsidRPr="00D401A3">
              <w:rPr>
                <w:rFonts w:eastAsiaTheme="minorEastAsia"/>
                <w:kern w:val="2"/>
                <w:sz w:val="24"/>
                <w:szCs w:val="24"/>
                <w:lang w:eastAsia="ru-RU"/>
                <w14:ligatures w14:val="standardContextual"/>
              </w:rPr>
              <w:tab/>
            </w:r>
            <w:r w:rsidRPr="00D401A3">
              <w:rPr>
                <w:rStyle w:val="af1"/>
                <w:rFonts w:eastAsia="Arial"/>
              </w:rPr>
              <w:t>Авторское задание для самостоятельной работы студентов</w:t>
            </w:r>
            <w:r w:rsidRPr="00D401A3">
              <w:rPr>
                <w:webHidden/>
              </w:rPr>
              <w:tab/>
            </w:r>
            <w:r w:rsidRPr="00D401A3">
              <w:rPr>
                <w:webHidden/>
              </w:rPr>
              <w:fldChar w:fldCharType="begin"/>
            </w:r>
            <w:r w:rsidRPr="00D401A3">
              <w:rPr>
                <w:webHidden/>
              </w:rPr>
              <w:instrText xml:space="preserve"> PAGEREF _Toc196763504 \h </w:instrText>
            </w:r>
            <w:r w:rsidRPr="00D401A3">
              <w:rPr>
                <w:webHidden/>
              </w:rPr>
            </w:r>
            <w:r w:rsidRPr="00D401A3">
              <w:rPr>
                <w:webHidden/>
              </w:rPr>
              <w:fldChar w:fldCharType="separate"/>
            </w:r>
            <w:r w:rsidR="008A17FD">
              <w:rPr>
                <w:webHidden/>
              </w:rPr>
              <w:t>6</w:t>
            </w:r>
            <w:r w:rsidRPr="00D401A3">
              <w:rPr>
                <w:webHidden/>
              </w:rPr>
              <w:fldChar w:fldCharType="end"/>
            </w:r>
          </w:hyperlink>
        </w:p>
        <w:p w14:paraId="32923319" w14:textId="2BE8501A" w:rsidR="00D401A3" w:rsidRPr="00D401A3" w:rsidRDefault="00D401A3" w:rsidP="00456231">
          <w:pPr>
            <w:pStyle w:val="13"/>
            <w:tabs>
              <w:tab w:val="left" w:pos="1276"/>
              <w:tab w:val="right" w:pos="9628"/>
            </w:tabs>
            <w:jc w:val="left"/>
            <w:rPr>
              <w:rFonts w:eastAsiaTheme="minorEastAsia"/>
              <w:kern w:val="2"/>
              <w:sz w:val="24"/>
              <w:szCs w:val="24"/>
              <w:lang w:eastAsia="ru-RU"/>
              <w14:ligatures w14:val="standardContextual"/>
            </w:rPr>
          </w:pPr>
          <w:hyperlink w:anchor="_Toc196763505" w:history="1">
            <w:r w:rsidRPr="00D401A3">
              <w:rPr>
                <w:rStyle w:val="af1"/>
                <w:rFonts w:eastAsia="Arial"/>
              </w:rPr>
              <w:t>1.3</w:t>
            </w:r>
            <w:r w:rsidRPr="00D401A3">
              <w:rPr>
                <w:rFonts w:eastAsiaTheme="minorEastAsia"/>
                <w:kern w:val="2"/>
                <w:sz w:val="24"/>
                <w:szCs w:val="24"/>
                <w:lang w:eastAsia="ru-RU"/>
                <w14:ligatures w14:val="standardContextual"/>
              </w:rPr>
              <w:tab/>
            </w:r>
            <w:r w:rsidRPr="00D401A3">
              <w:rPr>
                <w:rStyle w:val="af1"/>
                <w:rFonts w:eastAsia="Arial"/>
              </w:rPr>
              <w:t>Авторское тестовое задание</w:t>
            </w:r>
            <w:r w:rsidRPr="00D401A3">
              <w:rPr>
                <w:webHidden/>
              </w:rPr>
              <w:tab/>
            </w:r>
            <w:r w:rsidRPr="00D401A3">
              <w:rPr>
                <w:webHidden/>
              </w:rPr>
              <w:fldChar w:fldCharType="begin"/>
            </w:r>
            <w:r w:rsidRPr="00D401A3">
              <w:rPr>
                <w:webHidden/>
              </w:rPr>
              <w:instrText xml:space="preserve"> PAGEREF _Toc196763505 \h </w:instrText>
            </w:r>
            <w:r w:rsidRPr="00D401A3">
              <w:rPr>
                <w:webHidden/>
              </w:rPr>
            </w:r>
            <w:r w:rsidRPr="00D401A3">
              <w:rPr>
                <w:webHidden/>
              </w:rPr>
              <w:fldChar w:fldCharType="separate"/>
            </w:r>
            <w:r w:rsidR="008A17FD">
              <w:rPr>
                <w:webHidden/>
              </w:rPr>
              <w:t>8</w:t>
            </w:r>
            <w:r w:rsidRPr="00D401A3">
              <w:rPr>
                <w:webHidden/>
              </w:rPr>
              <w:fldChar w:fldCharType="end"/>
            </w:r>
          </w:hyperlink>
        </w:p>
        <w:p w14:paraId="2DBF1FEC" w14:textId="13E2100A" w:rsidR="00D401A3" w:rsidRPr="00D401A3" w:rsidRDefault="00D401A3" w:rsidP="00456231">
          <w:pPr>
            <w:pStyle w:val="13"/>
            <w:tabs>
              <w:tab w:val="left" w:pos="284"/>
              <w:tab w:val="right" w:pos="9628"/>
            </w:tabs>
            <w:ind w:left="0"/>
            <w:jc w:val="left"/>
            <w:rPr>
              <w:rFonts w:eastAsiaTheme="minorEastAsia"/>
              <w:kern w:val="2"/>
              <w:sz w:val="24"/>
              <w:szCs w:val="24"/>
              <w:lang w:eastAsia="ru-RU"/>
              <w14:ligatures w14:val="standardContextual"/>
            </w:rPr>
          </w:pPr>
          <w:hyperlink w:anchor="_Toc196763506" w:history="1">
            <w:r w:rsidRPr="00D401A3">
              <w:rPr>
                <w:rStyle w:val="af1"/>
              </w:rPr>
              <w:t>2</w:t>
            </w:r>
            <w:r w:rsidRPr="00D401A3">
              <w:rPr>
                <w:rFonts w:eastAsiaTheme="minorEastAsia"/>
                <w:kern w:val="2"/>
                <w:sz w:val="24"/>
                <w:szCs w:val="24"/>
                <w:lang w:eastAsia="ru-RU"/>
                <w14:ligatures w14:val="standardContextual"/>
              </w:rPr>
              <w:tab/>
            </w:r>
            <w:r w:rsidRPr="00D401A3">
              <w:rPr>
                <w:rStyle w:val="af1"/>
              </w:rPr>
              <w:t>План проведения лекционного и семинарского занятия</w:t>
            </w:r>
            <w:r w:rsidRPr="00D401A3">
              <w:rPr>
                <w:webHidden/>
              </w:rPr>
              <w:tab/>
            </w:r>
            <w:r w:rsidRPr="00D401A3">
              <w:rPr>
                <w:webHidden/>
              </w:rPr>
              <w:fldChar w:fldCharType="begin"/>
            </w:r>
            <w:r w:rsidRPr="00D401A3">
              <w:rPr>
                <w:webHidden/>
              </w:rPr>
              <w:instrText xml:space="preserve"> PAGEREF _Toc196763506 \h </w:instrText>
            </w:r>
            <w:r w:rsidRPr="00D401A3">
              <w:rPr>
                <w:webHidden/>
              </w:rPr>
            </w:r>
            <w:r w:rsidRPr="00D401A3">
              <w:rPr>
                <w:webHidden/>
              </w:rPr>
              <w:fldChar w:fldCharType="separate"/>
            </w:r>
            <w:r w:rsidR="008A17FD">
              <w:rPr>
                <w:webHidden/>
              </w:rPr>
              <w:t>11</w:t>
            </w:r>
            <w:r w:rsidRPr="00D401A3">
              <w:rPr>
                <w:webHidden/>
              </w:rPr>
              <w:fldChar w:fldCharType="end"/>
            </w:r>
          </w:hyperlink>
        </w:p>
        <w:p w14:paraId="18387269" w14:textId="7C53C3C4" w:rsidR="00D401A3" w:rsidRPr="00D401A3" w:rsidRDefault="00D401A3" w:rsidP="00456231">
          <w:pPr>
            <w:pStyle w:val="13"/>
            <w:tabs>
              <w:tab w:val="left" w:pos="1276"/>
              <w:tab w:val="right" w:pos="9628"/>
            </w:tabs>
            <w:jc w:val="left"/>
            <w:rPr>
              <w:rFonts w:eastAsiaTheme="minorEastAsia"/>
              <w:kern w:val="2"/>
              <w:sz w:val="24"/>
              <w:szCs w:val="24"/>
              <w:lang w:eastAsia="ru-RU"/>
              <w14:ligatures w14:val="standardContextual"/>
            </w:rPr>
          </w:pPr>
          <w:hyperlink w:anchor="_Toc196763507" w:history="1">
            <w:r w:rsidRPr="00D401A3">
              <w:rPr>
                <w:rStyle w:val="af1"/>
              </w:rPr>
              <w:t>2.1</w:t>
            </w:r>
            <w:r w:rsidRPr="00D401A3">
              <w:rPr>
                <w:rFonts w:eastAsiaTheme="minorEastAsia"/>
                <w:kern w:val="2"/>
                <w:sz w:val="24"/>
                <w:szCs w:val="24"/>
                <w:lang w:eastAsia="ru-RU"/>
                <w14:ligatures w14:val="standardContextual"/>
              </w:rPr>
              <w:tab/>
            </w:r>
            <w:r w:rsidRPr="00D401A3">
              <w:rPr>
                <w:rStyle w:val="af1"/>
              </w:rPr>
              <w:t>План лекционного занятия</w:t>
            </w:r>
            <w:r w:rsidRPr="00D401A3">
              <w:rPr>
                <w:webHidden/>
              </w:rPr>
              <w:tab/>
            </w:r>
            <w:r w:rsidRPr="00D401A3">
              <w:rPr>
                <w:webHidden/>
              </w:rPr>
              <w:fldChar w:fldCharType="begin"/>
            </w:r>
            <w:r w:rsidRPr="00D401A3">
              <w:rPr>
                <w:webHidden/>
              </w:rPr>
              <w:instrText xml:space="preserve"> PAGEREF _Toc196763507 \h </w:instrText>
            </w:r>
            <w:r w:rsidRPr="00D401A3">
              <w:rPr>
                <w:webHidden/>
              </w:rPr>
            </w:r>
            <w:r w:rsidRPr="00D401A3">
              <w:rPr>
                <w:webHidden/>
              </w:rPr>
              <w:fldChar w:fldCharType="separate"/>
            </w:r>
            <w:r w:rsidR="008A17FD">
              <w:rPr>
                <w:webHidden/>
              </w:rPr>
              <w:t>11</w:t>
            </w:r>
            <w:r w:rsidRPr="00D401A3">
              <w:rPr>
                <w:webHidden/>
              </w:rPr>
              <w:fldChar w:fldCharType="end"/>
            </w:r>
          </w:hyperlink>
        </w:p>
        <w:p w14:paraId="4889D92C" w14:textId="31E38D28" w:rsidR="00D401A3" w:rsidRPr="00D401A3" w:rsidRDefault="00D401A3" w:rsidP="00456231">
          <w:pPr>
            <w:pStyle w:val="13"/>
            <w:tabs>
              <w:tab w:val="left" w:pos="1276"/>
              <w:tab w:val="right" w:pos="9628"/>
            </w:tabs>
            <w:jc w:val="left"/>
            <w:rPr>
              <w:rFonts w:eastAsiaTheme="minorEastAsia"/>
              <w:kern w:val="2"/>
              <w:sz w:val="24"/>
              <w:szCs w:val="24"/>
              <w:lang w:eastAsia="ru-RU"/>
              <w14:ligatures w14:val="standardContextual"/>
            </w:rPr>
          </w:pPr>
          <w:hyperlink w:anchor="_Toc196763508" w:history="1">
            <w:r w:rsidRPr="00D401A3">
              <w:rPr>
                <w:rStyle w:val="af1"/>
              </w:rPr>
              <w:t>2.2</w:t>
            </w:r>
            <w:r w:rsidRPr="00D401A3">
              <w:rPr>
                <w:rFonts w:eastAsiaTheme="minorEastAsia"/>
                <w:kern w:val="2"/>
                <w:sz w:val="24"/>
                <w:szCs w:val="24"/>
                <w:lang w:eastAsia="ru-RU"/>
                <w14:ligatures w14:val="standardContextual"/>
              </w:rPr>
              <w:tab/>
            </w:r>
            <w:r w:rsidRPr="00D401A3">
              <w:rPr>
                <w:rStyle w:val="af1"/>
              </w:rPr>
              <w:t>План семинарского занятия</w:t>
            </w:r>
            <w:r w:rsidRPr="00D401A3">
              <w:rPr>
                <w:webHidden/>
              </w:rPr>
              <w:tab/>
            </w:r>
            <w:r w:rsidRPr="00D401A3">
              <w:rPr>
                <w:webHidden/>
              </w:rPr>
              <w:fldChar w:fldCharType="begin"/>
            </w:r>
            <w:r w:rsidRPr="00D401A3">
              <w:rPr>
                <w:webHidden/>
              </w:rPr>
              <w:instrText xml:space="preserve"> PAGEREF _Toc196763508 \h </w:instrText>
            </w:r>
            <w:r w:rsidRPr="00D401A3">
              <w:rPr>
                <w:webHidden/>
              </w:rPr>
            </w:r>
            <w:r w:rsidRPr="00D401A3">
              <w:rPr>
                <w:webHidden/>
              </w:rPr>
              <w:fldChar w:fldCharType="separate"/>
            </w:r>
            <w:r w:rsidR="008A17FD">
              <w:rPr>
                <w:webHidden/>
              </w:rPr>
              <w:t>13</w:t>
            </w:r>
            <w:r w:rsidRPr="00D401A3">
              <w:rPr>
                <w:webHidden/>
              </w:rPr>
              <w:fldChar w:fldCharType="end"/>
            </w:r>
          </w:hyperlink>
        </w:p>
        <w:p w14:paraId="6B5D3B35" w14:textId="1A955D62" w:rsidR="00D401A3" w:rsidRPr="00D401A3" w:rsidRDefault="00D401A3" w:rsidP="00456231">
          <w:pPr>
            <w:pStyle w:val="13"/>
            <w:tabs>
              <w:tab w:val="left" w:pos="284"/>
              <w:tab w:val="right" w:pos="9628"/>
            </w:tabs>
            <w:ind w:left="0"/>
            <w:jc w:val="left"/>
            <w:rPr>
              <w:rFonts w:eastAsiaTheme="minorEastAsia"/>
              <w:kern w:val="2"/>
              <w:sz w:val="24"/>
              <w:szCs w:val="24"/>
              <w:lang w:eastAsia="ru-RU"/>
              <w14:ligatures w14:val="standardContextual"/>
            </w:rPr>
          </w:pPr>
          <w:hyperlink w:anchor="_Toc196763509" w:history="1">
            <w:r w:rsidRPr="00D401A3">
              <w:rPr>
                <w:rStyle w:val="af1"/>
              </w:rPr>
              <w:t>3</w:t>
            </w:r>
            <w:r w:rsidRPr="00D401A3">
              <w:rPr>
                <w:rFonts w:eastAsiaTheme="minorEastAsia"/>
                <w:kern w:val="2"/>
                <w:sz w:val="24"/>
                <w:szCs w:val="24"/>
                <w:lang w:eastAsia="ru-RU"/>
                <w14:ligatures w14:val="standardContextual"/>
              </w:rPr>
              <w:tab/>
            </w:r>
            <w:r w:rsidRPr="00D401A3">
              <w:rPr>
                <w:rStyle w:val="af1"/>
              </w:rPr>
              <w:t>Анализ результативности учебных мероприятий</w:t>
            </w:r>
            <w:r w:rsidRPr="00D401A3">
              <w:rPr>
                <w:webHidden/>
              </w:rPr>
              <w:tab/>
            </w:r>
            <w:r w:rsidRPr="00D401A3">
              <w:rPr>
                <w:webHidden/>
              </w:rPr>
              <w:fldChar w:fldCharType="begin"/>
            </w:r>
            <w:r w:rsidRPr="00D401A3">
              <w:rPr>
                <w:webHidden/>
              </w:rPr>
              <w:instrText xml:space="preserve"> PAGEREF _Toc196763509 \h </w:instrText>
            </w:r>
            <w:r w:rsidRPr="00D401A3">
              <w:rPr>
                <w:webHidden/>
              </w:rPr>
            </w:r>
            <w:r w:rsidRPr="00D401A3">
              <w:rPr>
                <w:webHidden/>
              </w:rPr>
              <w:fldChar w:fldCharType="separate"/>
            </w:r>
            <w:r w:rsidR="008A17FD">
              <w:rPr>
                <w:webHidden/>
              </w:rPr>
              <w:t>15</w:t>
            </w:r>
            <w:r w:rsidRPr="00D401A3">
              <w:rPr>
                <w:webHidden/>
              </w:rPr>
              <w:fldChar w:fldCharType="end"/>
            </w:r>
          </w:hyperlink>
        </w:p>
        <w:p w14:paraId="72B5525E" w14:textId="11528E04" w:rsidR="00D401A3" w:rsidRPr="00D401A3" w:rsidRDefault="00D401A3" w:rsidP="00456231">
          <w:pPr>
            <w:pStyle w:val="13"/>
            <w:tabs>
              <w:tab w:val="left" w:pos="1276"/>
              <w:tab w:val="right" w:pos="9628"/>
            </w:tabs>
            <w:jc w:val="left"/>
            <w:rPr>
              <w:rFonts w:eastAsiaTheme="minorEastAsia"/>
              <w:kern w:val="2"/>
              <w:sz w:val="24"/>
              <w:szCs w:val="24"/>
              <w:lang w:eastAsia="ru-RU"/>
              <w14:ligatures w14:val="standardContextual"/>
            </w:rPr>
          </w:pPr>
          <w:hyperlink w:anchor="_Toc196763510" w:history="1">
            <w:r w:rsidRPr="00D401A3">
              <w:rPr>
                <w:rStyle w:val="af1"/>
              </w:rPr>
              <w:t>3.1</w:t>
            </w:r>
            <w:r w:rsidRPr="00D401A3">
              <w:rPr>
                <w:rFonts w:eastAsiaTheme="minorEastAsia"/>
                <w:kern w:val="2"/>
                <w:sz w:val="24"/>
                <w:szCs w:val="24"/>
                <w:lang w:eastAsia="ru-RU"/>
                <w14:ligatures w14:val="standardContextual"/>
              </w:rPr>
              <w:tab/>
            </w:r>
            <w:r w:rsidRPr="00D401A3">
              <w:rPr>
                <w:rStyle w:val="af1"/>
              </w:rPr>
              <w:t>Обратная связь от обучающихся</w:t>
            </w:r>
            <w:r w:rsidRPr="00D401A3">
              <w:rPr>
                <w:webHidden/>
              </w:rPr>
              <w:tab/>
            </w:r>
            <w:r w:rsidRPr="00D401A3">
              <w:rPr>
                <w:webHidden/>
              </w:rPr>
              <w:fldChar w:fldCharType="begin"/>
            </w:r>
            <w:r w:rsidRPr="00D401A3">
              <w:rPr>
                <w:webHidden/>
              </w:rPr>
              <w:instrText xml:space="preserve"> PAGEREF _Toc196763510 \h </w:instrText>
            </w:r>
            <w:r w:rsidRPr="00D401A3">
              <w:rPr>
                <w:webHidden/>
              </w:rPr>
            </w:r>
            <w:r w:rsidRPr="00D401A3">
              <w:rPr>
                <w:webHidden/>
              </w:rPr>
              <w:fldChar w:fldCharType="separate"/>
            </w:r>
            <w:r w:rsidR="008A17FD">
              <w:rPr>
                <w:webHidden/>
              </w:rPr>
              <w:t>15</w:t>
            </w:r>
            <w:r w:rsidRPr="00D401A3">
              <w:rPr>
                <w:webHidden/>
              </w:rPr>
              <w:fldChar w:fldCharType="end"/>
            </w:r>
          </w:hyperlink>
        </w:p>
        <w:p w14:paraId="3125D291" w14:textId="66BB18B8" w:rsidR="00D401A3" w:rsidRPr="00D401A3" w:rsidRDefault="00D401A3" w:rsidP="00456231">
          <w:pPr>
            <w:pStyle w:val="13"/>
            <w:tabs>
              <w:tab w:val="left" w:pos="1276"/>
              <w:tab w:val="right" w:pos="9628"/>
            </w:tabs>
            <w:jc w:val="left"/>
            <w:rPr>
              <w:rFonts w:eastAsiaTheme="minorEastAsia"/>
              <w:kern w:val="2"/>
              <w:sz w:val="24"/>
              <w:szCs w:val="24"/>
              <w:lang w:eastAsia="ru-RU"/>
              <w14:ligatures w14:val="standardContextual"/>
            </w:rPr>
          </w:pPr>
          <w:hyperlink w:anchor="_Toc196763511" w:history="1">
            <w:r w:rsidRPr="00D401A3">
              <w:rPr>
                <w:rStyle w:val="af1"/>
              </w:rPr>
              <w:t>3.2</w:t>
            </w:r>
            <w:r w:rsidRPr="00D401A3">
              <w:rPr>
                <w:rFonts w:eastAsiaTheme="minorEastAsia"/>
                <w:kern w:val="2"/>
                <w:sz w:val="24"/>
                <w:szCs w:val="24"/>
                <w:lang w:eastAsia="ru-RU"/>
                <w14:ligatures w14:val="standardContextual"/>
              </w:rPr>
              <w:tab/>
            </w:r>
            <w:r w:rsidRPr="00D401A3">
              <w:rPr>
                <w:rStyle w:val="af1"/>
              </w:rPr>
              <w:t>Предложения по улучшению учебно-методического комплекса</w:t>
            </w:r>
            <w:r w:rsidRPr="00D401A3">
              <w:rPr>
                <w:webHidden/>
              </w:rPr>
              <w:tab/>
            </w:r>
            <w:r w:rsidRPr="00D401A3">
              <w:rPr>
                <w:webHidden/>
              </w:rPr>
              <w:fldChar w:fldCharType="begin"/>
            </w:r>
            <w:r w:rsidRPr="00D401A3">
              <w:rPr>
                <w:webHidden/>
              </w:rPr>
              <w:instrText xml:space="preserve"> PAGEREF _Toc196763511 \h </w:instrText>
            </w:r>
            <w:r w:rsidRPr="00D401A3">
              <w:rPr>
                <w:webHidden/>
              </w:rPr>
            </w:r>
            <w:r w:rsidRPr="00D401A3">
              <w:rPr>
                <w:webHidden/>
              </w:rPr>
              <w:fldChar w:fldCharType="separate"/>
            </w:r>
            <w:r w:rsidR="008A17FD">
              <w:rPr>
                <w:webHidden/>
              </w:rPr>
              <w:t>19</w:t>
            </w:r>
            <w:r w:rsidRPr="00D401A3">
              <w:rPr>
                <w:webHidden/>
              </w:rPr>
              <w:fldChar w:fldCharType="end"/>
            </w:r>
          </w:hyperlink>
        </w:p>
        <w:p w14:paraId="130BC63E" w14:textId="2B455632" w:rsidR="00D401A3" w:rsidRPr="00D401A3" w:rsidRDefault="00D401A3" w:rsidP="00456231">
          <w:pPr>
            <w:pStyle w:val="13"/>
            <w:tabs>
              <w:tab w:val="right" w:pos="9628"/>
            </w:tabs>
            <w:ind w:left="284"/>
            <w:jc w:val="left"/>
            <w:rPr>
              <w:rFonts w:eastAsiaTheme="minorEastAsia"/>
              <w:kern w:val="2"/>
              <w:sz w:val="24"/>
              <w:szCs w:val="24"/>
              <w:lang w:eastAsia="ru-RU"/>
              <w14:ligatures w14:val="standardContextual"/>
            </w:rPr>
          </w:pPr>
          <w:hyperlink w:anchor="_Toc196763512" w:history="1">
            <w:r w:rsidRPr="00D401A3">
              <w:rPr>
                <w:rStyle w:val="af1"/>
              </w:rPr>
              <w:t>Заключение</w:t>
            </w:r>
            <w:r w:rsidRPr="00D401A3">
              <w:rPr>
                <w:webHidden/>
              </w:rPr>
              <w:tab/>
            </w:r>
            <w:r w:rsidRPr="00D401A3">
              <w:rPr>
                <w:webHidden/>
              </w:rPr>
              <w:fldChar w:fldCharType="begin"/>
            </w:r>
            <w:r w:rsidRPr="00D401A3">
              <w:rPr>
                <w:webHidden/>
              </w:rPr>
              <w:instrText xml:space="preserve"> PAGEREF _Toc196763512 \h </w:instrText>
            </w:r>
            <w:r w:rsidRPr="00D401A3">
              <w:rPr>
                <w:webHidden/>
              </w:rPr>
            </w:r>
            <w:r w:rsidRPr="00D401A3">
              <w:rPr>
                <w:webHidden/>
              </w:rPr>
              <w:fldChar w:fldCharType="separate"/>
            </w:r>
            <w:r w:rsidR="008A17FD">
              <w:rPr>
                <w:webHidden/>
              </w:rPr>
              <w:t>20</w:t>
            </w:r>
            <w:r w:rsidRPr="00D401A3">
              <w:rPr>
                <w:webHidden/>
              </w:rPr>
              <w:fldChar w:fldCharType="end"/>
            </w:r>
          </w:hyperlink>
        </w:p>
        <w:p w14:paraId="45C0E987" w14:textId="47619936" w:rsidR="00D401A3" w:rsidRPr="00D401A3" w:rsidRDefault="00D401A3" w:rsidP="00456231">
          <w:pPr>
            <w:pStyle w:val="13"/>
            <w:tabs>
              <w:tab w:val="right" w:pos="9628"/>
            </w:tabs>
            <w:ind w:left="284"/>
            <w:jc w:val="left"/>
            <w:rPr>
              <w:rFonts w:eastAsiaTheme="minorEastAsia"/>
              <w:kern w:val="2"/>
              <w:sz w:val="24"/>
              <w:szCs w:val="24"/>
              <w:lang w:eastAsia="ru-RU"/>
              <w14:ligatures w14:val="standardContextual"/>
            </w:rPr>
          </w:pPr>
          <w:hyperlink w:anchor="_Toc196763513" w:history="1">
            <w:r w:rsidRPr="00D401A3">
              <w:rPr>
                <w:rStyle w:val="af1"/>
              </w:rPr>
              <w:t>Список использованных источников</w:t>
            </w:r>
            <w:r w:rsidRPr="00D401A3">
              <w:rPr>
                <w:webHidden/>
              </w:rPr>
              <w:tab/>
            </w:r>
            <w:r w:rsidRPr="00D401A3">
              <w:rPr>
                <w:webHidden/>
              </w:rPr>
              <w:fldChar w:fldCharType="begin"/>
            </w:r>
            <w:r w:rsidRPr="00D401A3">
              <w:rPr>
                <w:webHidden/>
              </w:rPr>
              <w:instrText xml:space="preserve"> PAGEREF _Toc196763513 \h </w:instrText>
            </w:r>
            <w:r w:rsidRPr="00D401A3">
              <w:rPr>
                <w:webHidden/>
              </w:rPr>
            </w:r>
            <w:r w:rsidRPr="00D401A3">
              <w:rPr>
                <w:webHidden/>
              </w:rPr>
              <w:fldChar w:fldCharType="separate"/>
            </w:r>
            <w:r w:rsidR="008A17FD">
              <w:rPr>
                <w:webHidden/>
              </w:rPr>
              <w:t>21</w:t>
            </w:r>
            <w:r w:rsidRPr="00D401A3">
              <w:rPr>
                <w:webHidden/>
              </w:rPr>
              <w:fldChar w:fldCharType="end"/>
            </w:r>
          </w:hyperlink>
        </w:p>
        <w:p w14:paraId="14CBB1F1" w14:textId="4F46BA77" w:rsidR="00D401A3" w:rsidRPr="00D401A3" w:rsidRDefault="00D401A3" w:rsidP="00456231">
          <w:pPr>
            <w:pStyle w:val="13"/>
            <w:tabs>
              <w:tab w:val="right" w:pos="9628"/>
            </w:tabs>
            <w:ind w:left="2269" w:hanging="1985"/>
            <w:jc w:val="left"/>
            <w:rPr>
              <w:rFonts w:eastAsiaTheme="minorEastAsia"/>
              <w:kern w:val="2"/>
              <w:sz w:val="24"/>
              <w:szCs w:val="24"/>
              <w:lang w:eastAsia="ru-RU"/>
              <w14:ligatures w14:val="standardContextual"/>
            </w:rPr>
          </w:pPr>
          <w:hyperlink w:anchor="_Toc196763514" w:history="1">
            <w:r w:rsidRPr="00D401A3">
              <w:rPr>
                <w:rStyle w:val="af1"/>
              </w:rPr>
              <w:t xml:space="preserve">Приложение А. Рабочая программа дисциплины </w:t>
            </w:r>
            <w:r>
              <w:rPr>
                <w:rStyle w:val="af1"/>
              </w:rPr>
              <w:br/>
            </w:r>
            <w:r w:rsidRPr="00D401A3">
              <w:rPr>
                <w:rStyle w:val="af1"/>
              </w:rPr>
              <w:t>«Планирование и прогнозирование на предприятии»</w:t>
            </w:r>
            <w:r w:rsidRPr="00D401A3">
              <w:rPr>
                <w:webHidden/>
              </w:rPr>
              <w:tab/>
            </w:r>
            <w:r w:rsidRPr="00D401A3">
              <w:rPr>
                <w:webHidden/>
              </w:rPr>
              <w:fldChar w:fldCharType="begin"/>
            </w:r>
            <w:r w:rsidRPr="00D401A3">
              <w:rPr>
                <w:webHidden/>
              </w:rPr>
              <w:instrText xml:space="preserve"> PAGEREF _Toc196763514 \h </w:instrText>
            </w:r>
            <w:r w:rsidRPr="00D401A3">
              <w:rPr>
                <w:webHidden/>
              </w:rPr>
            </w:r>
            <w:r w:rsidRPr="00D401A3">
              <w:rPr>
                <w:webHidden/>
              </w:rPr>
              <w:fldChar w:fldCharType="separate"/>
            </w:r>
            <w:r w:rsidR="008A17FD">
              <w:rPr>
                <w:webHidden/>
              </w:rPr>
              <w:t>22</w:t>
            </w:r>
            <w:r w:rsidRPr="00D401A3">
              <w:rPr>
                <w:webHidden/>
              </w:rPr>
              <w:fldChar w:fldCharType="end"/>
            </w:r>
          </w:hyperlink>
        </w:p>
        <w:p w14:paraId="6576327B" w14:textId="427E7961" w:rsidR="00D401A3" w:rsidRPr="00D401A3" w:rsidRDefault="00D401A3" w:rsidP="00456231">
          <w:pPr>
            <w:pStyle w:val="13"/>
            <w:tabs>
              <w:tab w:val="right" w:pos="9628"/>
            </w:tabs>
            <w:ind w:left="2127" w:hanging="1843"/>
            <w:jc w:val="left"/>
            <w:rPr>
              <w:rFonts w:eastAsiaTheme="minorEastAsia"/>
              <w:kern w:val="2"/>
              <w:sz w:val="24"/>
              <w:szCs w:val="24"/>
              <w:lang w:eastAsia="ru-RU"/>
              <w14:ligatures w14:val="standardContextual"/>
            </w:rPr>
          </w:pPr>
          <w:hyperlink w:anchor="_Toc196763515" w:history="1">
            <w:r w:rsidRPr="00D401A3">
              <w:rPr>
                <w:rStyle w:val="af1"/>
              </w:rPr>
              <w:t>Приложение Б. Фонд оценочных средств учебной дисциплины «Планирование и прогнозирование на предприятии»</w:t>
            </w:r>
            <w:r w:rsidRPr="00D401A3">
              <w:rPr>
                <w:webHidden/>
              </w:rPr>
              <w:tab/>
            </w:r>
            <w:r w:rsidRPr="00D401A3">
              <w:rPr>
                <w:webHidden/>
              </w:rPr>
              <w:fldChar w:fldCharType="begin"/>
            </w:r>
            <w:r w:rsidRPr="00D401A3">
              <w:rPr>
                <w:webHidden/>
              </w:rPr>
              <w:instrText xml:space="preserve"> PAGEREF _Toc196763515 \h </w:instrText>
            </w:r>
            <w:r w:rsidRPr="00D401A3">
              <w:rPr>
                <w:webHidden/>
              </w:rPr>
            </w:r>
            <w:r w:rsidRPr="00D401A3">
              <w:rPr>
                <w:webHidden/>
              </w:rPr>
              <w:fldChar w:fldCharType="separate"/>
            </w:r>
            <w:r w:rsidR="008A17FD">
              <w:rPr>
                <w:webHidden/>
              </w:rPr>
              <w:t>33</w:t>
            </w:r>
            <w:r w:rsidRPr="00D401A3">
              <w:rPr>
                <w:webHidden/>
              </w:rPr>
              <w:fldChar w:fldCharType="end"/>
            </w:r>
          </w:hyperlink>
        </w:p>
        <w:p w14:paraId="4BCA0C01" w14:textId="027B80EA" w:rsidR="00EB059D" w:rsidRDefault="00EB059D">
          <w:r>
            <w:rPr>
              <w:b/>
              <w:bCs/>
            </w:rPr>
            <w:fldChar w:fldCharType="end"/>
          </w:r>
        </w:p>
      </w:sdtContent>
    </w:sdt>
    <w:p w14:paraId="096C7D01" w14:textId="77777777" w:rsidR="00EB059D" w:rsidRDefault="00EB059D" w:rsidP="000B0FCE">
      <w:pPr>
        <w:rPr>
          <w:highlight w:val="yellow"/>
        </w:rPr>
      </w:pPr>
    </w:p>
    <w:p w14:paraId="560D073A" w14:textId="77777777" w:rsidR="00EB059D" w:rsidRPr="00F10645" w:rsidRDefault="00EB059D" w:rsidP="000B0FCE">
      <w:pPr>
        <w:rPr>
          <w:highlight w:val="yellow"/>
        </w:rPr>
        <w:sectPr w:rsidR="00EB059D" w:rsidRPr="00F10645" w:rsidSect="00BE324E">
          <w:headerReference w:type="first" r:id="rId8"/>
          <w:pgSz w:w="11906" w:h="16838"/>
          <w:pgMar w:top="1134" w:right="567" w:bottom="1134" w:left="1701" w:header="709" w:footer="709" w:gutter="0"/>
          <w:cols w:space="708"/>
          <w:docGrid w:linePitch="360"/>
        </w:sectPr>
      </w:pPr>
    </w:p>
    <w:p w14:paraId="0365A422" w14:textId="77777777" w:rsidR="000D7B78" w:rsidRPr="000905A6" w:rsidRDefault="000D7B78" w:rsidP="000D7B78">
      <w:pPr>
        <w:jc w:val="center"/>
        <w:rPr>
          <w:rFonts w:ascii="Calibri" w:eastAsia="Calibri" w:hAnsi="Calibri" w:cs="Times New Roman"/>
          <w:sz w:val="24"/>
          <w:szCs w:val="24"/>
        </w:rPr>
      </w:pPr>
      <w:bookmarkStart w:id="0" w:name="_Toc98105500"/>
      <w:r w:rsidRPr="000905A6">
        <w:rPr>
          <w:rFonts w:ascii="Times New Roman" w:eastAsia="Calibri" w:hAnsi="Times New Roman" w:cs="Times New Roman"/>
          <w:sz w:val="24"/>
          <w:szCs w:val="24"/>
        </w:rPr>
        <w:lastRenderedPageBreak/>
        <w:t>МИНИСТЕРСТВО НАУКИ И ВЫСШЕГО ОБРАЗОВАНИЯ</w:t>
      </w:r>
      <w:r w:rsidRPr="000905A6">
        <w:rPr>
          <w:rFonts w:ascii="Calibri" w:eastAsia="Calibri" w:hAnsi="Calibri" w:cs="Times New Roman"/>
          <w:sz w:val="24"/>
          <w:szCs w:val="24"/>
        </w:rPr>
        <w:t xml:space="preserve"> </w:t>
      </w:r>
    </w:p>
    <w:p w14:paraId="6D566AEA" w14:textId="77777777" w:rsidR="000D7B78" w:rsidRPr="000905A6" w:rsidRDefault="000D7B78" w:rsidP="000D7B78">
      <w:pPr>
        <w:overflowPunct w:val="0"/>
        <w:autoSpaceDE w:val="0"/>
        <w:autoSpaceDN w:val="0"/>
        <w:adjustRightInd w:val="0"/>
        <w:spacing w:line="240" w:lineRule="auto"/>
        <w:jc w:val="center"/>
        <w:textAlignment w:val="baseline"/>
        <w:rPr>
          <w:rFonts w:ascii="Times New Roman" w:eastAsia="Times New Roman" w:hAnsi="Times New Roman" w:cs="Times New Roman"/>
          <w:sz w:val="24"/>
          <w:szCs w:val="24"/>
          <w:lang w:eastAsia="en-GB"/>
        </w:rPr>
      </w:pPr>
      <w:r w:rsidRPr="000905A6">
        <w:rPr>
          <w:rFonts w:ascii="Times New Roman" w:eastAsia="Calibri" w:hAnsi="Times New Roman" w:cs="Times New Roman"/>
          <w:sz w:val="24"/>
          <w:szCs w:val="24"/>
        </w:rPr>
        <w:t>РОССИЙСКОЙ ФЕДЕРАЦИИ</w:t>
      </w:r>
    </w:p>
    <w:p w14:paraId="2750868D" w14:textId="77777777" w:rsidR="000D7B78" w:rsidRPr="000905A6" w:rsidRDefault="000D7B78" w:rsidP="000D7B78">
      <w:pPr>
        <w:overflowPunct w:val="0"/>
        <w:autoSpaceDE w:val="0"/>
        <w:autoSpaceDN w:val="0"/>
        <w:adjustRightInd w:val="0"/>
        <w:spacing w:line="240" w:lineRule="auto"/>
        <w:jc w:val="center"/>
        <w:textAlignment w:val="baseline"/>
        <w:rPr>
          <w:rFonts w:ascii="Times New Roman" w:eastAsia="Times New Roman" w:hAnsi="Times New Roman" w:cs="Times New Roman"/>
          <w:sz w:val="24"/>
          <w:szCs w:val="24"/>
          <w:lang w:eastAsia="en-GB"/>
        </w:rPr>
      </w:pPr>
      <w:r w:rsidRPr="000905A6">
        <w:rPr>
          <w:rFonts w:ascii="Times New Roman" w:eastAsia="Times New Roman" w:hAnsi="Times New Roman" w:cs="Times New Roman"/>
          <w:sz w:val="24"/>
          <w:szCs w:val="24"/>
          <w:lang w:eastAsia="en-GB"/>
        </w:rPr>
        <w:t>ФГБОУ ВО «ВЛАДИВОСТОКСКИЙ ГОСУДАРСТВЕННЫЙ УНИВЕРСИТЕТ»</w:t>
      </w:r>
    </w:p>
    <w:p w14:paraId="5746864B" w14:textId="77777777" w:rsidR="000D7B78" w:rsidRPr="000905A6" w:rsidRDefault="000D7B78" w:rsidP="000D7B78">
      <w:pPr>
        <w:overflowPunct w:val="0"/>
        <w:autoSpaceDE w:val="0"/>
        <w:autoSpaceDN w:val="0"/>
        <w:adjustRightInd w:val="0"/>
        <w:spacing w:line="240" w:lineRule="auto"/>
        <w:jc w:val="center"/>
        <w:textAlignment w:val="baseline"/>
        <w:rPr>
          <w:rFonts w:ascii="Times New Roman" w:eastAsia="Times New Roman" w:hAnsi="Times New Roman" w:cs="Times New Roman"/>
          <w:sz w:val="24"/>
          <w:szCs w:val="24"/>
          <w:lang w:eastAsia="en-GB"/>
        </w:rPr>
      </w:pPr>
      <w:r w:rsidRPr="000905A6">
        <w:rPr>
          <w:rFonts w:ascii="Times New Roman" w:eastAsia="Times New Roman" w:hAnsi="Times New Roman" w:cs="Times New Roman"/>
          <w:sz w:val="24"/>
          <w:szCs w:val="24"/>
          <w:lang w:eastAsia="en-GB"/>
        </w:rPr>
        <w:t>Институт международного бизнеса, экономики и управления</w:t>
      </w:r>
    </w:p>
    <w:p w14:paraId="479AD87E" w14:textId="77777777" w:rsidR="000D7B78" w:rsidRPr="000905A6" w:rsidRDefault="000D7B78" w:rsidP="000D7B78">
      <w:pPr>
        <w:overflowPunct w:val="0"/>
        <w:autoSpaceDE w:val="0"/>
        <w:autoSpaceDN w:val="0"/>
        <w:adjustRightInd w:val="0"/>
        <w:spacing w:line="240" w:lineRule="auto"/>
        <w:jc w:val="center"/>
        <w:textAlignment w:val="baseline"/>
        <w:rPr>
          <w:rFonts w:ascii="Times New Roman" w:eastAsia="Times New Roman" w:hAnsi="Times New Roman" w:cs="Times New Roman"/>
          <w:sz w:val="24"/>
          <w:szCs w:val="24"/>
          <w:lang w:eastAsia="en-GB"/>
        </w:rPr>
      </w:pPr>
      <w:r w:rsidRPr="000905A6">
        <w:rPr>
          <w:rFonts w:ascii="Times New Roman" w:eastAsia="Times New Roman" w:hAnsi="Times New Roman" w:cs="Times New Roman"/>
          <w:sz w:val="24"/>
          <w:szCs w:val="24"/>
          <w:lang w:eastAsia="en-GB"/>
        </w:rPr>
        <w:t>Кафедра экономики и управления</w:t>
      </w:r>
    </w:p>
    <w:p w14:paraId="1A702D2C"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p>
    <w:p w14:paraId="5C81AAD4"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jc w:val="center"/>
        <w:textAlignment w:val="baseline"/>
        <w:rPr>
          <w:rFonts w:ascii="Times New Roman" w:eastAsia="Arial Unicode MS" w:hAnsi="Times New Roman" w:cs="Times New Roman"/>
          <w:b/>
          <w:sz w:val="26"/>
          <w:szCs w:val="26"/>
          <w:lang w:eastAsia="en-GB"/>
        </w:rPr>
      </w:pPr>
      <w:r w:rsidRPr="000905A6">
        <w:rPr>
          <w:rFonts w:ascii="Times New Roman" w:eastAsia="Arial Unicode MS" w:hAnsi="Times New Roman" w:cs="Times New Roman"/>
          <w:b/>
          <w:sz w:val="26"/>
          <w:szCs w:val="26"/>
          <w:lang w:eastAsia="en-GB"/>
        </w:rPr>
        <w:t xml:space="preserve">ИНДИВИДУАЛЬНОЕ ЗАДАНИЕ НА </w:t>
      </w:r>
      <w:bookmarkStart w:id="1" w:name="_Hlk3634665"/>
      <w:r w:rsidRPr="000905A6">
        <w:rPr>
          <w:rFonts w:ascii="Times New Roman" w:eastAsia="Arial Unicode MS" w:hAnsi="Times New Roman" w:cs="Times New Roman"/>
          <w:b/>
          <w:sz w:val="26"/>
          <w:szCs w:val="26"/>
          <w:lang w:eastAsia="en-GB"/>
        </w:rPr>
        <w:t>ПЕДАГОГИЧЕСКУЮ ПРАКТИКУ</w:t>
      </w:r>
    </w:p>
    <w:bookmarkEnd w:id="1"/>
    <w:p w14:paraId="7583698B"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p>
    <w:p w14:paraId="4D74F43A" w14:textId="77777777" w:rsidR="000D7B78" w:rsidRPr="000905A6"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i/>
          <w:iCs/>
          <w:szCs w:val="18"/>
          <w:lang w:eastAsia="en-GB"/>
        </w:rPr>
      </w:pPr>
      <w:r w:rsidRPr="000905A6">
        <w:rPr>
          <w:rFonts w:ascii="Times New Roman" w:eastAsia="Times New Roman" w:hAnsi="Times New Roman" w:cs="Times New Roman"/>
          <w:sz w:val="24"/>
          <w:szCs w:val="20"/>
          <w:lang w:eastAsia="en-GB"/>
        </w:rPr>
        <w:t>Аспирант</w:t>
      </w:r>
      <w:r>
        <w:rPr>
          <w:rFonts w:ascii="Times New Roman" w:eastAsia="Times New Roman" w:hAnsi="Times New Roman" w:cs="Times New Roman"/>
          <w:sz w:val="24"/>
          <w:szCs w:val="20"/>
          <w:lang w:eastAsia="en-GB"/>
        </w:rPr>
        <w:t xml:space="preserve">: </w:t>
      </w:r>
      <w:r w:rsidRPr="006871FB">
        <w:rPr>
          <w:rFonts w:ascii="Times New Roman" w:eastAsia="Times New Roman" w:hAnsi="Times New Roman" w:cs="Times New Roman"/>
          <w:sz w:val="24"/>
          <w:szCs w:val="20"/>
          <w:lang w:eastAsia="en-GB"/>
        </w:rPr>
        <w:t>Купчик Артем Павлович</w:t>
      </w:r>
    </w:p>
    <w:p w14:paraId="1ACA434B" w14:textId="77777777" w:rsidR="000D7B78" w:rsidRPr="000905A6"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0905A6">
        <w:rPr>
          <w:rFonts w:ascii="Times New Roman" w:eastAsia="Times New Roman" w:hAnsi="Times New Roman" w:cs="Times New Roman"/>
          <w:sz w:val="24"/>
          <w:szCs w:val="20"/>
          <w:lang w:eastAsia="en-GB"/>
        </w:rPr>
        <w:t>группы__</w:t>
      </w:r>
      <w:r>
        <w:rPr>
          <w:rFonts w:ascii="Times New Roman" w:eastAsia="Times New Roman" w:hAnsi="Times New Roman" w:cs="Times New Roman"/>
          <w:sz w:val="24"/>
          <w:szCs w:val="20"/>
          <w:lang w:eastAsia="en-GB"/>
        </w:rPr>
        <w:t xml:space="preserve"> </w:t>
      </w:r>
      <w:r w:rsidRPr="00FB17AC">
        <w:rPr>
          <w:rFonts w:ascii="Times New Roman" w:eastAsia="Times New Roman" w:hAnsi="Times New Roman" w:cs="Times New Roman"/>
          <w:sz w:val="24"/>
          <w:szCs w:val="20"/>
          <w:lang w:eastAsia="en-GB"/>
        </w:rPr>
        <w:t>АМЕН-23-1</w:t>
      </w:r>
      <w:r w:rsidRPr="000905A6">
        <w:rPr>
          <w:rFonts w:ascii="Times New Roman" w:eastAsia="Times New Roman" w:hAnsi="Times New Roman" w:cs="Times New Roman"/>
          <w:sz w:val="24"/>
          <w:szCs w:val="20"/>
          <w:lang w:eastAsia="en-GB"/>
        </w:rPr>
        <w:t>___программы подготовки научных и научно-педагогических кадров в аспирантуре по научной специальности 5.2.</w:t>
      </w:r>
      <w:r>
        <w:rPr>
          <w:rFonts w:ascii="Times New Roman" w:eastAsia="Times New Roman" w:hAnsi="Times New Roman" w:cs="Times New Roman"/>
          <w:sz w:val="24"/>
          <w:szCs w:val="20"/>
          <w:lang w:eastAsia="en-GB"/>
        </w:rPr>
        <w:t>6</w:t>
      </w:r>
      <w:r w:rsidRPr="000905A6">
        <w:rPr>
          <w:rFonts w:ascii="Times New Roman" w:eastAsia="Times New Roman" w:hAnsi="Times New Roman" w:cs="Times New Roman"/>
          <w:sz w:val="24"/>
          <w:szCs w:val="20"/>
          <w:lang w:eastAsia="en-GB"/>
        </w:rPr>
        <w:t xml:space="preserve"> </w:t>
      </w:r>
      <w:r>
        <w:rPr>
          <w:rFonts w:ascii="Times New Roman" w:eastAsia="Times New Roman" w:hAnsi="Times New Roman" w:cs="Times New Roman"/>
          <w:sz w:val="24"/>
          <w:szCs w:val="20"/>
          <w:lang w:eastAsia="en-GB"/>
        </w:rPr>
        <w:t>Менеджмент</w:t>
      </w:r>
      <w:r w:rsidRPr="000905A6">
        <w:rPr>
          <w:rFonts w:ascii="Times New Roman" w:eastAsia="Times New Roman" w:hAnsi="Times New Roman" w:cs="Times New Roman"/>
          <w:sz w:val="24"/>
          <w:szCs w:val="20"/>
          <w:lang w:eastAsia="en-GB"/>
        </w:rPr>
        <w:t xml:space="preserve"> </w:t>
      </w:r>
    </w:p>
    <w:p w14:paraId="5C844F23" w14:textId="77777777" w:rsidR="000D7B78"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p>
    <w:p w14:paraId="5ADCE913" w14:textId="77777777" w:rsidR="000D7B78" w:rsidRPr="000905A6"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0905A6">
        <w:rPr>
          <w:rFonts w:ascii="Times New Roman" w:eastAsia="Times New Roman" w:hAnsi="Times New Roman" w:cs="Times New Roman"/>
          <w:sz w:val="24"/>
          <w:szCs w:val="20"/>
          <w:lang w:eastAsia="en-GB"/>
        </w:rPr>
        <w:t xml:space="preserve">Место прохождения практики (кафедра): </w:t>
      </w:r>
      <w:r>
        <w:rPr>
          <w:rFonts w:ascii="Times New Roman" w:eastAsia="Times New Roman" w:hAnsi="Times New Roman" w:cs="Times New Roman"/>
          <w:sz w:val="24"/>
          <w:szCs w:val="20"/>
          <w:lang w:eastAsia="en-GB"/>
        </w:rPr>
        <w:t>экономики и управления</w:t>
      </w:r>
    </w:p>
    <w:p w14:paraId="67E6654D" w14:textId="77777777" w:rsidR="000D7B78" w:rsidRPr="000905A6"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p>
    <w:p w14:paraId="0CC92E4A" w14:textId="77777777" w:rsidR="000D7B78" w:rsidRPr="000905A6"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0905A6">
        <w:rPr>
          <w:rFonts w:ascii="Times New Roman" w:eastAsia="Times New Roman" w:hAnsi="Times New Roman" w:cs="Times New Roman"/>
          <w:sz w:val="24"/>
          <w:szCs w:val="20"/>
          <w:lang w:eastAsia="en-GB"/>
        </w:rPr>
        <w:t>Сроки прохождения практики: с «</w:t>
      </w:r>
      <w:r>
        <w:rPr>
          <w:rFonts w:ascii="Times New Roman" w:eastAsia="Times New Roman" w:hAnsi="Times New Roman" w:cs="Times New Roman"/>
          <w:sz w:val="24"/>
          <w:szCs w:val="20"/>
          <w:lang w:eastAsia="en-GB"/>
        </w:rPr>
        <w:t>24</w:t>
      </w:r>
      <w:r w:rsidRPr="000905A6">
        <w:rPr>
          <w:rFonts w:ascii="Times New Roman" w:eastAsia="Times New Roman" w:hAnsi="Times New Roman" w:cs="Times New Roman"/>
          <w:sz w:val="24"/>
          <w:szCs w:val="20"/>
          <w:lang w:eastAsia="en-GB"/>
        </w:rPr>
        <w:t xml:space="preserve">» </w:t>
      </w:r>
      <w:r>
        <w:rPr>
          <w:rFonts w:ascii="Times New Roman" w:eastAsia="Times New Roman" w:hAnsi="Times New Roman" w:cs="Times New Roman"/>
          <w:sz w:val="24"/>
          <w:szCs w:val="20"/>
          <w:lang w:eastAsia="en-GB"/>
        </w:rPr>
        <w:t xml:space="preserve">марта </w:t>
      </w:r>
      <w:r w:rsidRPr="000905A6">
        <w:rPr>
          <w:rFonts w:ascii="Times New Roman" w:eastAsia="Times New Roman" w:hAnsi="Times New Roman" w:cs="Times New Roman"/>
          <w:sz w:val="24"/>
          <w:szCs w:val="20"/>
          <w:lang w:eastAsia="en-GB"/>
        </w:rPr>
        <w:t>20</w:t>
      </w:r>
      <w:r>
        <w:rPr>
          <w:rFonts w:ascii="Times New Roman" w:eastAsia="Times New Roman" w:hAnsi="Times New Roman" w:cs="Times New Roman"/>
          <w:sz w:val="24"/>
          <w:szCs w:val="20"/>
          <w:lang w:eastAsia="en-GB"/>
        </w:rPr>
        <w:t>25</w:t>
      </w:r>
      <w:r w:rsidRPr="000905A6">
        <w:rPr>
          <w:rFonts w:ascii="Times New Roman" w:eastAsia="Times New Roman" w:hAnsi="Times New Roman" w:cs="Times New Roman"/>
          <w:sz w:val="24"/>
          <w:szCs w:val="20"/>
          <w:lang w:eastAsia="en-GB"/>
        </w:rPr>
        <w:t>г. по «</w:t>
      </w:r>
      <w:r>
        <w:rPr>
          <w:rFonts w:ascii="Times New Roman" w:eastAsia="Times New Roman" w:hAnsi="Times New Roman" w:cs="Times New Roman"/>
          <w:sz w:val="24"/>
          <w:szCs w:val="20"/>
          <w:lang w:eastAsia="en-GB"/>
        </w:rPr>
        <w:t>16</w:t>
      </w:r>
      <w:r w:rsidRPr="000905A6">
        <w:rPr>
          <w:rFonts w:ascii="Times New Roman" w:eastAsia="Times New Roman" w:hAnsi="Times New Roman" w:cs="Times New Roman"/>
          <w:sz w:val="24"/>
          <w:szCs w:val="20"/>
          <w:lang w:eastAsia="en-GB"/>
        </w:rPr>
        <w:t xml:space="preserve">» </w:t>
      </w:r>
      <w:r>
        <w:rPr>
          <w:rFonts w:ascii="Times New Roman" w:eastAsia="Times New Roman" w:hAnsi="Times New Roman" w:cs="Times New Roman"/>
          <w:sz w:val="24"/>
          <w:szCs w:val="20"/>
          <w:lang w:eastAsia="en-GB"/>
        </w:rPr>
        <w:t xml:space="preserve">июня </w:t>
      </w:r>
      <w:r w:rsidRPr="000905A6">
        <w:rPr>
          <w:rFonts w:ascii="Times New Roman" w:eastAsia="Times New Roman" w:hAnsi="Times New Roman" w:cs="Times New Roman"/>
          <w:sz w:val="24"/>
          <w:szCs w:val="20"/>
          <w:lang w:eastAsia="en-GB"/>
        </w:rPr>
        <w:t>20</w:t>
      </w:r>
      <w:r>
        <w:rPr>
          <w:rFonts w:ascii="Times New Roman" w:eastAsia="Times New Roman" w:hAnsi="Times New Roman" w:cs="Times New Roman"/>
          <w:sz w:val="24"/>
          <w:szCs w:val="20"/>
          <w:lang w:eastAsia="en-GB"/>
        </w:rPr>
        <w:t>25</w:t>
      </w:r>
      <w:r w:rsidRPr="000905A6">
        <w:rPr>
          <w:rFonts w:ascii="Times New Roman" w:eastAsia="Times New Roman" w:hAnsi="Times New Roman" w:cs="Times New Roman"/>
          <w:sz w:val="24"/>
          <w:szCs w:val="20"/>
          <w:lang w:eastAsia="en-GB"/>
        </w:rPr>
        <w:t>г.</w:t>
      </w:r>
    </w:p>
    <w:p w14:paraId="1D019544"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p>
    <w:p w14:paraId="60C81703"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0905A6">
        <w:rPr>
          <w:rFonts w:ascii="Times New Roman" w:eastAsia="Times New Roman" w:hAnsi="Times New Roman" w:cs="Times New Roman"/>
          <w:sz w:val="24"/>
          <w:szCs w:val="24"/>
          <w:lang w:eastAsia="en-GB"/>
        </w:rPr>
        <w:t xml:space="preserve">Руководитель практики: </w:t>
      </w:r>
      <w:r>
        <w:rPr>
          <w:rFonts w:ascii="Times New Roman" w:eastAsia="Arial Unicode MS" w:hAnsi="Times New Roman" w:cs="Times New Roman"/>
          <w:sz w:val="24"/>
          <w:szCs w:val="24"/>
          <w:lang w:eastAsia="en-GB"/>
        </w:rPr>
        <w:t>Арнаут Марина Николаевна</w:t>
      </w:r>
    </w:p>
    <w:p w14:paraId="7727A89A"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p>
    <w:p w14:paraId="477C05F8"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b/>
          <w:bCs/>
          <w:sz w:val="26"/>
          <w:szCs w:val="26"/>
          <w:lang w:eastAsia="en-GB"/>
        </w:rPr>
      </w:pPr>
      <w:r w:rsidRPr="000905A6">
        <w:rPr>
          <w:rFonts w:ascii="Times New Roman" w:eastAsia="Arial Unicode MS" w:hAnsi="Times New Roman" w:cs="Times New Roman"/>
          <w:b/>
          <w:bCs/>
          <w:sz w:val="26"/>
          <w:szCs w:val="26"/>
          <w:lang w:eastAsia="en-GB"/>
        </w:rPr>
        <w:t>Содержание практики:</w:t>
      </w:r>
    </w:p>
    <w:p w14:paraId="7BFDD5D4"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0905A6">
        <w:rPr>
          <w:rFonts w:ascii="Times New Roman" w:eastAsia="Arial Unicode MS" w:hAnsi="Times New Roman" w:cs="Times New Roman"/>
          <w:sz w:val="24"/>
          <w:szCs w:val="24"/>
          <w:lang w:eastAsia="en-GB"/>
        </w:rPr>
        <w:t xml:space="preserve">Основная цель прохождения практики: </w:t>
      </w:r>
      <w:r w:rsidRPr="000905A6">
        <w:rPr>
          <w:rFonts w:ascii="Times New Roman" w:eastAsia="Times New Roman" w:hAnsi="Times New Roman" w:cs="Times New Roman"/>
          <w:sz w:val="24"/>
          <w:szCs w:val="20"/>
          <w:lang w:eastAsia="en-GB"/>
        </w:rPr>
        <w:t>развитие навыков и способностей к самосовершенствованию, расширению границ своих научных и профессионально-практических познаний, использованию методов и средств познания, различных форм и методов обучения и самоконтроля, новых образовательных технологий, инструментов осуществления учебно-воспитательного процесса в высшей школе.</w:t>
      </w:r>
    </w:p>
    <w:p w14:paraId="540124F1"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r w:rsidRPr="000905A6">
        <w:rPr>
          <w:rFonts w:ascii="Times New Roman" w:eastAsia="Arial Unicode MS" w:hAnsi="Times New Roman" w:cs="Times New Roman"/>
          <w:sz w:val="24"/>
          <w:szCs w:val="24"/>
          <w:lang w:eastAsia="en-GB"/>
        </w:rPr>
        <w:t>В ходе практики аспирант:</w:t>
      </w:r>
    </w:p>
    <w:p w14:paraId="4AF3265D" w14:textId="77777777" w:rsidR="000D7B78" w:rsidRPr="000905A6" w:rsidRDefault="000D7B78" w:rsidP="000D7B78">
      <w:pPr>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r w:rsidRPr="000905A6">
        <w:rPr>
          <w:rFonts w:ascii="Times New Roman" w:eastAsia="Arial Unicode MS" w:hAnsi="Times New Roman" w:cs="Times New Roman"/>
          <w:sz w:val="24"/>
          <w:szCs w:val="24"/>
          <w:lang w:eastAsia="en-GB"/>
        </w:rPr>
        <w:t xml:space="preserve">1 Составляет </w:t>
      </w:r>
      <w:r w:rsidRPr="000905A6">
        <w:rPr>
          <w:rFonts w:ascii="Times New Roman" w:eastAsia="Times New Roman" w:hAnsi="Times New Roman" w:cs="Times New Roman"/>
          <w:sz w:val="24"/>
          <w:szCs w:val="20"/>
          <w:lang w:eastAsia="en-GB"/>
        </w:rPr>
        <w:t>элементы учебно-методического обеспечения, практико-ориентированное задание для выполнения самостоятельной работы, тестовые задания</w:t>
      </w:r>
      <w:r w:rsidRPr="000905A6">
        <w:rPr>
          <w:rFonts w:ascii="Times New Roman" w:eastAsia="Arial Unicode MS" w:hAnsi="Times New Roman" w:cs="Times New Roman"/>
          <w:sz w:val="24"/>
          <w:szCs w:val="24"/>
          <w:lang w:eastAsia="en-GB"/>
        </w:rPr>
        <w:t>;</w:t>
      </w:r>
    </w:p>
    <w:p w14:paraId="6D139E71" w14:textId="77777777" w:rsidR="000D7B78" w:rsidRPr="000905A6"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0905A6">
        <w:rPr>
          <w:rFonts w:ascii="Times New Roman" w:eastAsia="Arial Unicode MS" w:hAnsi="Times New Roman" w:cs="Times New Roman"/>
          <w:sz w:val="24"/>
          <w:szCs w:val="24"/>
          <w:lang w:eastAsia="en-GB"/>
        </w:rPr>
        <w:t xml:space="preserve">2 </w:t>
      </w:r>
      <w:r w:rsidRPr="000905A6">
        <w:rPr>
          <w:rFonts w:ascii="Times New Roman" w:eastAsia="Times New Roman" w:hAnsi="Times New Roman" w:cs="Times New Roman"/>
          <w:sz w:val="24"/>
          <w:szCs w:val="20"/>
          <w:lang w:eastAsia="en-GB"/>
        </w:rPr>
        <w:t>Разрабатывает план посещения лекций и семинарских занятий;</w:t>
      </w:r>
    </w:p>
    <w:p w14:paraId="24B23B08" w14:textId="77777777" w:rsidR="000D7B78" w:rsidRPr="000905A6"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0905A6">
        <w:rPr>
          <w:rFonts w:ascii="Times New Roman" w:eastAsia="Times New Roman" w:hAnsi="Times New Roman" w:cs="Times New Roman"/>
          <w:sz w:val="24"/>
          <w:szCs w:val="20"/>
          <w:lang w:eastAsia="en-GB"/>
        </w:rPr>
        <w:t>3 Посещает лекции и семинарские занятия;</w:t>
      </w:r>
    </w:p>
    <w:p w14:paraId="648F5D9F" w14:textId="77777777" w:rsidR="000D7B78" w:rsidRPr="000905A6"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sz w:val="24"/>
          <w:szCs w:val="20"/>
          <w:lang w:eastAsia="en-GB"/>
        </w:rPr>
      </w:pPr>
      <w:r w:rsidRPr="000905A6">
        <w:rPr>
          <w:rFonts w:ascii="Times New Roman" w:eastAsia="Times New Roman" w:hAnsi="Times New Roman" w:cs="Times New Roman"/>
          <w:sz w:val="24"/>
          <w:szCs w:val="20"/>
          <w:lang w:eastAsia="en-GB"/>
        </w:rPr>
        <w:t xml:space="preserve">4 Подготавливает план проведения собственного семинарского занятия; </w:t>
      </w:r>
    </w:p>
    <w:p w14:paraId="6B07940C" w14:textId="77777777" w:rsidR="000D7B78" w:rsidRPr="000905A6" w:rsidRDefault="000D7B78" w:rsidP="000D7B78">
      <w:pPr>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r w:rsidRPr="000905A6">
        <w:rPr>
          <w:rFonts w:ascii="Times New Roman" w:eastAsia="Times New Roman" w:hAnsi="Times New Roman" w:cs="Times New Roman"/>
          <w:sz w:val="24"/>
          <w:szCs w:val="20"/>
          <w:lang w:eastAsia="en-GB"/>
        </w:rPr>
        <w:t>5 Проводит семинарское занятие под руководством научного руководителя;</w:t>
      </w:r>
    </w:p>
    <w:p w14:paraId="1CC770CB"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Arial" w:eastAsia="Arial Unicode MS" w:hAnsi="Arial" w:cs="Arial"/>
          <w:sz w:val="26"/>
          <w:szCs w:val="26"/>
          <w:lang w:eastAsia="en-GB"/>
        </w:rPr>
      </w:pPr>
    </w:p>
    <w:p w14:paraId="2A3EECE5"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b/>
          <w:bCs/>
          <w:sz w:val="26"/>
          <w:szCs w:val="26"/>
          <w:lang w:eastAsia="en-GB"/>
        </w:rPr>
      </w:pPr>
      <w:r w:rsidRPr="000905A6">
        <w:rPr>
          <w:rFonts w:ascii="Times New Roman" w:eastAsia="Arial Unicode MS" w:hAnsi="Times New Roman" w:cs="Times New Roman"/>
          <w:b/>
          <w:bCs/>
          <w:sz w:val="26"/>
          <w:szCs w:val="26"/>
          <w:lang w:eastAsia="en-GB"/>
        </w:rPr>
        <w:t>Содержание индивидуального задания на практику:</w:t>
      </w:r>
    </w:p>
    <w:p w14:paraId="4B12DC2A" w14:textId="77777777" w:rsidR="000D7B78" w:rsidRPr="000905A6"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Формирование комплекта методических и учебных материалов для студентов ВО по вопросам стратегического планирования на предприятии</w:t>
      </w:r>
    </w:p>
    <w:p w14:paraId="2D952255" w14:textId="77777777" w:rsidR="000D7B78" w:rsidRPr="000905A6" w:rsidRDefault="000D7B78" w:rsidP="000D7B78">
      <w:pPr>
        <w:overflowPunct w:val="0"/>
        <w:autoSpaceDE w:val="0"/>
        <w:autoSpaceDN w:val="0"/>
        <w:adjustRightInd w:val="0"/>
        <w:spacing w:line="240" w:lineRule="auto"/>
        <w:textAlignment w:val="baseline"/>
        <w:rPr>
          <w:rFonts w:ascii="Arial" w:eastAsia="Times New Roman" w:hAnsi="Arial" w:cs="Arial"/>
          <w:sz w:val="26"/>
          <w:szCs w:val="26"/>
          <w:lang w:eastAsia="en-GB"/>
        </w:rPr>
      </w:pPr>
    </w:p>
    <w:p w14:paraId="4D52E002" w14:textId="77777777" w:rsidR="000D7B78" w:rsidRPr="000905A6" w:rsidRDefault="000D7B78" w:rsidP="000D7B78">
      <w:pPr>
        <w:overflowPunct w:val="0"/>
        <w:autoSpaceDE w:val="0"/>
        <w:autoSpaceDN w:val="0"/>
        <w:adjustRightInd w:val="0"/>
        <w:spacing w:line="240" w:lineRule="auto"/>
        <w:textAlignment w:val="baseline"/>
        <w:rPr>
          <w:rFonts w:ascii="Times New Roman" w:eastAsia="Times New Roman" w:hAnsi="Times New Roman" w:cs="Times New Roman"/>
          <w:b/>
          <w:bCs/>
          <w:sz w:val="26"/>
          <w:szCs w:val="26"/>
          <w:lang w:eastAsia="en-GB"/>
        </w:rPr>
      </w:pPr>
      <w:r w:rsidRPr="000905A6">
        <w:rPr>
          <w:rFonts w:ascii="Times New Roman" w:eastAsia="Times New Roman" w:hAnsi="Times New Roman" w:cs="Times New Roman"/>
          <w:b/>
          <w:bCs/>
          <w:sz w:val="26"/>
          <w:szCs w:val="26"/>
          <w:lang w:eastAsia="en-GB"/>
        </w:rPr>
        <w:t>Планируемые результаты практики:</w:t>
      </w:r>
    </w:p>
    <w:p w14:paraId="7F68915A"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0905A6">
        <w:rPr>
          <w:rFonts w:ascii="Times New Roman" w:eastAsia="Times New Roman" w:hAnsi="Times New Roman" w:cs="Times New Roman"/>
          <w:sz w:val="24"/>
          <w:szCs w:val="24"/>
          <w:lang w:eastAsia="en-GB"/>
        </w:rPr>
        <w:t>УК-5: способность следовать этическим нормам в профессиональной деятельности</w:t>
      </w:r>
    </w:p>
    <w:p w14:paraId="699D27B9"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0905A6">
        <w:rPr>
          <w:rFonts w:ascii="Times New Roman" w:eastAsia="Times New Roman" w:hAnsi="Times New Roman" w:cs="Times New Roman"/>
          <w:sz w:val="24"/>
          <w:szCs w:val="24"/>
          <w:lang w:eastAsia="en-GB"/>
        </w:rPr>
        <w:t>УК-6: способность планировать и решать задачи собственного профессионального и личностного развития</w:t>
      </w:r>
    </w:p>
    <w:p w14:paraId="4D09D220"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0905A6">
        <w:rPr>
          <w:rFonts w:ascii="Times New Roman" w:eastAsia="Times New Roman" w:hAnsi="Times New Roman" w:cs="Times New Roman"/>
          <w:sz w:val="24"/>
          <w:szCs w:val="24"/>
          <w:lang w:eastAsia="en-GB"/>
        </w:rPr>
        <w:t>ОПК-4: готовность организовать работу исследовательского и (или) педагогического коллектива в области экономики</w:t>
      </w:r>
    </w:p>
    <w:p w14:paraId="0CCF0160"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Times New Roman" w:hAnsi="Times New Roman" w:cs="Times New Roman"/>
          <w:sz w:val="24"/>
          <w:szCs w:val="24"/>
          <w:lang w:eastAsia="en-GB"/>
        </w:rPr>
      </w:pPr>
      <w:r w:rsidRPr="000905A6">
        <w:rPr>
          <w:rFonts w:ascii="Times New Roman" w:eastAsia="Times New Roman" w:hAnsi="Times New Roman" w:cs="Times New Roman"/>
          <w:sz w:val="24"/>
          <w:szCs w:val="24"/>
          <w:lang w:eastAsia="en-GB"/>
        </w:rPr>
        <w:t>ОПК-5: готовность к преподавательской деятельности по образовательным программам высшего образования</w:t>
      </w:r>
    </w:p>
    <w:p w14:paraId="7C747AFD"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r w:rsidRPr="000905A6">
        <w:rPr>
          <w:rFonts w:ascii="Times New Roman" w:eastAsia="Times New Roman" w:hAnsi="Times New Roman" w:cs="Times New Roman"/>
          <w:sz w:val="24"/>
          <w:szCs w:val="24"/>
          <w:lang w:eastAsia="en-GB"/>
        </w:rPr>
        <w:t xml:space="preserve">ПК-4: способность обобщать и адаптировать результаты современных исследований в области </w:t>
      </w:r>
      <w:r>
        <w:rPr>
          <w:rFonts w:ascii="Times New Roman" w:eastAsia="Times New Roman" w:hAnsi="Times New Roman" w:cs="Times New Roman"/>
          <w:sz w:val="24"/>
          <w:szCs w:val="24"/>
          <w:lang w:eastAsia="en-GB"/>
        </w:rPr>
        <w:t>менеджмента</w:t>
      </w:r>
      <w:r w:rsidRPr="000905A6">
        <w:rPr>
          <w:rFonts w:ascii="Times New Roman" w:eastAsia="Times New Roman" w:hAnsi="Times New Roman" w:cs="Times New Roman"/>
          <w:sz w:val="24"/>
          <w:szCs w:val="24"/>
          <w:lang w:eastAsia="en-GB"/>
        </w:rPr>
        <w:t xml:space="preserve"> для целей преподавания экономических дисциплин в высших учебных заведениях</w:t>
      </w:r>
    </w:p>
    <w:p w14:paraId="1B9F482E"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p>
    <w:p w14:paraId="48A0C163" w14:textId="77777777" w:rsidR="000D7B78" w:rsidRPr="000905A6" w:rsidRDefault="000D7B78" w:rsidP="000D7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rPr>
          <w:rFonts w:ascii="Times New Roman" w:eastAsia="Arial Unicode MS" w:hAnsi="Times New Roman" w:cs="Times New Roman"/>
          <w:sz w:val="24"/>
          <w:szCs w:val="24"/>
          <w:lang w:eastAsia="en-GB"/>
        </w:rPr>
      </w:pPr>
      <w:r w:rsidRPr="000905A6">
        <w:rPr>
          <w:rFonts w:ascii="Times New Roman" w:eastAsia="Arial Unicode MS" w:hAnsi="Times New Roman" w:cs="Times New Roman"/>
          <w:sz w:val="24"/>
          <w:szCs w:val="24"/>
          <w:lang w:eastAsia="en-GB"/>
        </w:rPr>
        <w:t>Дата составления: «__</w:t>
      </w:r>
      <w:r>
        <w:rPr>
          <w:rFonts w:ascii="Times New Roman" w:eastAsia="Arial Unicode MS" w:hAnsi="Times New Roman" w:cs="Times New Roman"/>
          <w:sz w:val="24"/>
          <w:szCs w:val="24"/>
          <w:lang w:eastAsia="en-GB"/>
        </w:rPr>
        <w:t>18</w:t>
      </w:r>
      <w:r w:rsidRPr="000905A6">
        <w:rPr>
          <w:rFonts w:ascii="Times New Roman" w:eastAsia="Arial Unicode MS" w:hAnsi="Times New Roman" w:cs="Times New Roman"/>
          <w:sz w:val="24"/>
          <w:szCs w:val="24"/>
          <w:lang w:eastAsia="en-GB"/>
        </w:rPr>
        <w:t xml:space="preserve">___» </w:t>
      </w:r>
      <w:r>
        <w:rPr>
          <w:rFonts w:ascii="Times New Roman" w:eastAsia="Arial Unicode MS" w:hAnsi="Times New Roman" w:cs="Times New Roman"/>
          <w:sz w:val="24"/>
          <w:szCs w:val="24"/>
          <w:lang w:eastAsia="en-GB"/>
        </w:rPr>
        <w:t xml:space="preserve">марта </w:t>
      </w:r>
      <w:r w:rsidRPr="000905A6">
        <w:rPr>
          <w:rFonts w:ascii="Times New Roman" w:eastAsia="Arial Unicode MS" w:hAnsi="Times New Roman" w:cs="Times New Roman"/>
          <w:sz w:val="24"/>
          <w:szCs w:val="24"/>
          <w:lang w:eastAsia="en-GB"/>
        </w:rPr>
        <w:t>20</w:t>
      </w:r>
      <w:r>
        <w:rPr>
          <w:rFonts w:ascii="Times New Roman" w:eastAsia="Arial Unicode MS" w:hAnsi="Times New Roman" w:cs="Times New Roman"/>
          <w:sz w:val="24"/>
          <w:szCs w:val="24"/>
          <w:lang w:eastAsia="en-GB"/>
        </w:rPr>
        <w:t xml:space="preserve">25 </w:t>
      </w:r>
      <w:r w:rsidRPr="000905A6">
        <w:rPr>
          <w:rFonts w:ascii="Times New Roman" w:eastAsia="Arial Unicode MS" w:hAnsi="Times New Roman" w:cs="Times New Roman"/>
          <w:sz w:val="24"/>
          <w:szCs w:val="24"/>
          <w:lang w:eastAsia="en-GB"/>
        </w:rPr>
        <w:t xml:space="preserve">г. </w:t>
      </w:r>
    </w:p>
    <w:p w14:paraId="03F1709C" w14:textId="79FAAF5C" w:rsidR="00D201E6" w:rsidRPr="00F645F7" w:rsidRDefault="000D7B78" w:rsidP="007B3D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line="240" w:lineRule="auto"/>
        <w:textAlignment w:val="baseline"/>
      </w:pPr>
      <w:r w:rsidRPr="000905A6">
        <w:rPr>
          <w:rFonts w:ascii="Times New Roman" w:eastAsia="Arial Unicode MS" w:hAnsi="Times New Roman" w:cs="Times New Roman"/>
          <w:sz w:val="24"/>
          <w:szCs w:val="24"/>
          <w:lang w:eastAsia="en-GB"/>
        </w:rPr>
        <w:t>Руководитель практики</w:t>
      </w:r>
      <w:r>
        <w:rPr>
          <w:rFonts w:ascii="Times New Roman" w:eastAsia="Arial Unicode MS" w:hAnsi="Times New Roman" w:cs="Times New Roman"/>
          <w:sz w:val="24"/>
          <w:szCs w:val="24"/>
          <w:lang w:eastAsia="en-GB"/>
        </w:rPr>
        <w:t xml:space="preserve">: </w:t>
      </w:r>
      <w:proofErr w:type="spellStart"/>
      <w:r>
        <w:rPr>
          <w:rFonts w:ascii="Times New Roman" w:eastAsia="Arial Unicode MS" w:hAnsi="Times New Roman" w:cs="Times New Roman"/>
          <w:sz w:val="24"/>
          <w:szCs w:val="24"/>
          <w:lang w:eastAsia="en-GB"/>
        </w:rPr>
        <w:t>канд.экон.наук</w:t>
      </w:r>
      <w:proofErr w:type="spellEnd"/>
      <w:r>
        <w:rPr>
          <w:rFonts w:ascii="Times New Roman" w:eastAsia="Arial Unicode MS" w:hAnsi="Times New Roman" w:cs="Times New Roman"/>
          <w:sz w:val="24"/>
          <w:szCs w:val="24"/>
          <w:lang w:eastAsia="en-GB"/>
        </w:rPr>
        <w:t xml:space="preserve">, доцент </w:t>
      </w:r>
      <w:r>
        <w:rPr>
          <w:rFonts w:ascii="Times New Roman" w:eastAsia="Arial Unicode MS" w:hAnsi="Times New Roman" w:cs="Times New Roman"/>
          <w:sz w:val="24"/>
          <w:szCs w:val="24"/>
          <w:lang w:eastAsia="en-GB"/>
        </w:rPr>
        <w:tab/>
      </w:r>
      <w:r>
        <w:rPr>
          <w:rFonts w:ascii="Times New Roman" w:eastAsia="Arial Unicode MS" w:hAnsi="Times New Roman" w:cs="Times New Roman"/>
          <w:sz w:val="24"/>
          <w:szCs w:val="24"/>
          <w:lang w:eastAsia="en-GB"/>
        </w:rPr>
        <w:tab/>
      </w:r>
      <w:r>
        <w:rPr>
          <w:rFonts w:ascii="Times New Roman" w:eastAsia="Arial Unicode MS" w:hAnsi="Times New Roman" w:cs="Times New Roman"/>
          <w:sz w:val="24"/>
          <w:szCs w:val="24"/>
          <w:lang w:eastAsia="en-GB"/>
        </w:rPr>
        <w:tab/>
        <w:t>Арнаут М.Н.</w:t>
      </w:r>
    </w:p>
    <w:p w14:paraId="28F2749D" w14:textId="77777777" w:rsidR="00F13692" w:rsidRDefault="00D201E6" w:rsidP="00D201E6">
      <w:pPr>
        <w:sectPr w:rsidR="00F13692" w:rsidSect="006C6C1C">
          <w:headerReference w:type="default" r:id="rId9"/>
          <w:headerReference w:type="first" r:id="rId10"/>
          <w:pgSz w:w="11906" w:h="16838"/>
          <w:pgMar w:top="1134" w:right="567" w:bottom="1134" w:left="1701" w:header="709" w:footer="709" w:gutter="0"/>
          <w:cols w:space="708"/>
          <w:titlePg/>
          <w:docGrid w:linePitch="360"/>
        </w:sectPr>
      </w:pPr>
      <w:r>
        <w:br w:type="page"/>
      </w:r>
    </w:p>
    <w:p w14:paraId="33C93B45" w14:textId="75650D29" w:rsidR="00313A23" w:rsidRPr="00F13692" w:rsidRDefault="00313A23" w:rsidP="00D41545">
      <w:pPr>
        <w:pStyle w:val="1"/>
        <w:spacing w:before="0" w:after="240" w:line="240" w:lineRule="auto"/>
        <w:jc w:val="center"/>
        <w:rPr>
          <w:rFonts w:ascii="Arial" w:hAnsi="Arial" w:cs="Arial"/>
          <w:color w:val="000000" w:themeColor="text1"/>
        </w:rPr>
      </w:pPr>
      <w:bookmarkStart w:id="2" w:name="_Toc196161350"/>
      <w:bookmarkStart w:id="3" w:name="_Toc196763501"/>
      <w:r w:rsidRPr="00F13692">
        <w:rPr>
          <w:rFonts w:ascii="Arial" w:hAnsi="Arial" w:cs="Arial"/>
          <w:color w:val="000000" w:themeColor="text1"/>
        </w:rPr>
        <w:lastRenderedPageBreak/>
        <w:t>Введение</w:t>
      </w:r>
      <w:bookmarkEnd w:id="0"/>
      <w:bookmarkEnd w:id="2"/>
      <w:bookmarkEnd w:id="3"/>
    </w:p>
    <w:p w14:paraId="2947CC21" w14:textId="6D52E294" w:rsidR="00BB7C34" w:rsidRDefault="00BB7C34" w:rsidP="00F13692">
      <w:pPr>
        <w:ind w:firstLine="709"/>
        <w:rPr>
          <w:rFonts w:ascii="Times New Roman" w:eastAsia="Calibri" w:hAnsi="Times New Roman" w:cs="Times New Roman"/>
          <w:sz w:val="28"/>
          <w:szCs w:val="32"/>
        </w:rPr>
      </w:pPr>
      <w:r w:rsidRPr="00BB7C34">
        <w:rPr>
          <w:rFonts w:ascii="Times New Roman" w:eastAsia="Calibri" w:hAnsi="Times New Roman" w:cs="Times New Roman"/>
          <w:sz w:val="28"/>
          <w:szCs w:val="32"/>
        </w:rPr>
        <w:t xml:space="preserve">Педагогическая практика </w:t>
      </w:r>
      <w:r>
        <w:rPr>
          <w:rFonts w:ascii="Times New Roman" w:eastAsia="Calibri" w:hAnsi="Times New Roman" w:cs="Times New Roman"/>
          <w:sz w:val="28"/>
          <w:szCs w:val="32"/>
        </w:rPr>
        <w:t>является одним из ключевых этапов формирова</w:t>
      </w:r>
      <w:r w:rsidR="00882F61">
        <w:rPr>
          <w:rFonts w:ascii="Times New Roman" w:eastAsia="Calibri" w:hAnsi="Times New Roman" w:cs="Times New Roman"/>
          <w:sz w:val="28"/>
          <w:szCs w:val="32"/>
        </w:rPr>
        <w:softHyphen/>
      </w:r>
      <w:r>
        <w:rPr>
          <w:rFonts w:ascii="Times New Roman" w:eastAsia="Calibri" w:hAnsi="Times New Roman" w:cs="Times New Roman"/>
          <w:sz w:val="28"/>
          <w:szCs w:val="32"/>
        </w:rPr>
        <w:t>ния компетенций специалиста</w:t>
      </w:r>
      <w:r w:rsidR="00BF05C0">
        <w:rPr>
          <w:rFonts w:ascii="Times New Roman" w:eastAsia="Calibri" w:hAnsi="Times New Roman" w:cs="Times New Roman"/>
          <w:sz w:val="28"/>
          <w:szCs w:val="32"/>
        </w:rPr>
        <w:t>, способного внедрять результаты собственной научно-исследовательской деятельности в образовательный процесс в высшем учебном заведении и эффективно доносить их до студентов</w:t>
      </w:r>
      <w:r>
        <w:rPr>
          <w:rFonts w:ascii="Times New Roman" w:eastAsia="Calibri" w:hAnsi="Times New Roman" w:cs="Times New Roman"/>
          <w:sz w:val="28"/>
          <w:szCs w:val="32"/>
        </w:rPr>
        <w:t>. Цель этого вида практики заключается в развитии навыков и способностей к самосовершенствованию, расширению границ своих научных и профессионально-практических познаний, использованию методов и средств познания, различных форм и методов обучения и самоконтроля, новых образовательных технологий, инструментов осуществления учебно-воспита</w:t>
      </w:r>
      <w:r w:rsidR="00882F61">
        <w:rPr>
          <w:rFonts w:ascii="Times New Roman" w:eastAsia="Calibri" w:hAnsi="Times New Roman" w:cs="Times New Roman"/>
          <w:sz w:val="28"/>
          <w:szCs w:val="32"/>
        </w:rPr>
        <w:softHyphen/>
      </w:r>
      <w:r>
        <w:rPr>
          <w:rFonts w:ascii="Times New Roman" w:eastAsia="Calibri" w:hAnsi="Times New Roman" w:cs="Times New Roman"/>
          <w:sz w:val="28"/>
          <w:szCs w:val="32"/>
        </w:rPr>
        <w:t xml:space="preserve">тельного процесса в высшей школе. </w:t>
      </w:r>
    </w:p>
    <w:p w14:paraId="23696F10" w14:textId="4018AA7B" w:rsidR="00BB7C34" w:rsidRDefault="00BB7C34" w:rsidP="00F13692">
      <w:pPr>
        <w:ind w:firstLine="709"/>
        <w:rPr>
          <w:rFonts w:ascii="Times New Roman" w:eastAsia="Calibri" w:hAnsi="Times New Roman" w:cs="Times New Roman"/>
          <w:sz w:val="28"/>
          <w:szCs w:val="32"/>
        </w:rPr>
      </w:pPr>
      <w:r>
        <w:rPr>
          <w:rFonts w:ascii="Times New Roman" w:eastAsia="Calibri" w:hAnsi="Times New Roman" w:cs="Times New Roman"/>
          <w:sz w:val="28"/>
          <w:szCs w:val="32"/>
        </w:rPr>
        <w:t>Для достижения этой цели поставлены следующие задачи педагогической практики:</w:t>
      </w:r>
    </w:p>
    <w:p w14:paraId="77447CE9" w14:textId="009F93CF" w:rsidR="00BB7C34" w:rsidRDefault="00BB7C34" w:rsidP="00F13692">
      <w:pPr>
        <w:ind w:firstLine="709"/>
        <w:rPr>
          <w:rFonts w:ascii="Times New Roman" w:eastAsia="Calibri" w:hAnsi="Times New Roman" w:cs="Times New Roman"/>
          <w:sz w:val="28"/>
          <w:szCs w:val="32"/>
        </w:rPr>
      </w:pPr>
      <w:r>
        <w:rPr>
          <w:rFonts w:ascii="Times New Roman" w:eastAsia="Calibri" w:hAnsi="Times New Roman" w:cs="Times New Roman"/>
          <w:sz w:val="28"/>
          <w:szCs w:val="32"/>
        </w:rPr>
        <w:t>- сформировать целостное представление о педагогической деятельности в вузе (содержание учебной, учебно-методической и научно-методической ра</w:t>
      </w:r>
      <w:r w:rsidR="00882F61">
        <w:rPr>
          <w:rFonts w:ascii="Times New Roman" w:eastAsia="Calibri" w:hAnsi="Times New Roman" w:cs="Times New Roman"/>
          <w:sz w:val="28"/>
          <w:szCs w:val="32"/>
        </w:rPr>
        <w:softHyphen/>
      </w:r>
      <w:r>
        <w:rPr>
          <w:rFonts w:ascii="Times New Roman" w:eastAsia="Calibri" w:hAnsi="Times New Roman" w:cs="Times New Roman"/>
          <w:sz w:val="28"/>
          <w:szCs w:val="32"/>
        </w:rPr>
        <w:t>боты, формы организации учебного процесса, методики преподавания дисци</w:t>
      </w:r>
      <w:r w:rsidR="00882F61">
        <w:rPr>
          <w:rFonts w:ascii="Times New Roman" w:eastAsia="Calibri" w:hAnsi="Times New Roman" w:cs="Times New Roman"/>
          <w:sz w:val="28"/>
          <w:szCs w:val="32"/>
        </w:rPr>
        <w:softHyphen/>
      </w:r>
      <w:r>
        <w:rPr>
          <w:rFonts w:ascii="Times New Roman" w:eastAsia="Calibri" w:hAnsi="Times New Roman" w:cs="Times New Roman"/>
          <w:sz w:val="28"/>
          <w:szCs w:val="32"/>
        </w:rPr>
        <w:t>плины</w:t>
      </w:r>
      <w:r w:rsidR="00882F61">
        <w:rPr>
          <w:rFonts w:ascii="Times New Roman" w:eastAsia="Calibri" w:hAnsi="Times New Roman" w:cs="Times New Roman"/>
          <w:sz w:val="28"/>
          <w:szCs w:val="32"/>
        </w:rPr>
        <w:t>, применение прогрессивных образовательных технологий в рамках обу</w:t>
      </w:r>
      <w:r w:rsidR="00882F61">
        <w:rPr>
          <w:rFonts w:ascii="Times New Roman" w:eastAsia="Calibri" w:hAnsi="Times New Roman" w:cs="Times New Roman"/>
          <w:sz w:val="28"/>
          <w:szCs w:val="32"/>
        </w:rPr>
        <w:softHyphen/>
        <w:t>чения студентов</w:t>
      </w:r>
      <w:r>
        <w:rPr>
          <w:rFonts w:ascii="Times New Roman" w:eastAsia="Calibri" w:hAnsi="Times New Roman" w:cs="Times New Roman"/>
          <w:sz w:val="28"/>
          <w:szCs w:val="32"/>
        </w:rPr>
        <w:t>);</w:t>
      </w:r>
    </w:p>
    <w:p w14:paraId="78A8A290" w14:textId="30C3A34B" w:rsidR="00882F61" w:rsidRDefault="00BB7C34" w:rsidP="00F13692">
      <w:pPr>
        <w:ind w:firstLine="709"/>
        <w:rPr>
          <w:rFonts w:ascii="Times New Roman" w:eastAsia="Calibri" w:hAnsi="Times New Roman" w:cs="Times New Roman"/>
          <w:sz w:val="28"/>
          <w:szCs w:val="32"/>
        </w:rPr>
      </w:pPr>
      <w:r>
        <w:rPr>
          <w:rFonts w:ascii="Times New Roman" w:eastAsia="Calibri" w:hAnsi="Times New Roman" w:cs="Times New Roman"/>
          <w:sz w:val="28"/>
          <w:szCs w:val="32"/>
        </w:rPr>
        <w:t>- овладеть методами преподавания дисциплин в вузе, практическими уме</w:t>
      </w:r>
      <w:r w:rsidR="00882F61">
        <w:rPr>
          <w:rFonts w:ascii="Times New Roman" w:eastAsia="Calibri" w:hAnsi="Times New Roman" w:cs="Times New Roman"/>
          <w:sz w:val="28"/>
          <w:szCs w:val="32"/>
        </w:rPr>
        <w:softHyphen/>
      </w:r>
      <w:r>
        <w:rPr>
          <w:rFonts w:ascii="Times New Roman" w:eastAsia="Calibri" w:hAnsi="Times New Roman" w:cs="Times New Roman"/>
          <w:sz w:val="28"/>
          <w:szCs w:val="32"/>
        </w:rPr>
        <w:t>ниями и навыками структурирования и психологически грамотного преобразо</w:t>
      </w:r>
      <w:r w:rsidR="00882F61">
        <w:rPr>
          <w:rFonts w:ascii="Times New Roman" w:eastAsia="Calibri" w:hAnsi="Times New Roman" w:cs="Times New Roman"/>
          <w:sz w:val="28"/>
          <w:szCs w:val="32"/>
        </w:rPr>
        <w:softHyphen/>
      </w:r>
      <w:r>
        <w:rPr>
          <w:rFonts w:ascii="Times New Roman" w:eastAsia="Calibri" w:hAnsi="Times New Roman" w:cs="Times New Roman"/>
          <w:sz w:val="28"/>
          <w:szCs w:val="32"/>
        </w:rPr>
        <w:t xml:space="preserve">вания научного знания в учебный материал, </w:t>
      </w:r>
      <w:r w:rsidR="00882F61" w:rsidRPr="00882F61">
        <w:rPr>
          <w:rFonts w:ascii="Times New Roman" w:eastAsia="Calibri" w:hAnsi="Times New Roman" w:cs="Times New Roman"/>
          <w:sz w:val="28"/>
          <w:szCs w:val="32"/>
        </w:rPr>
        <w:t>постановки и систематизации учеб</w:t>
      </w:r>
      <w:r w:rsidR="00882F61">
        <w:rPr>
          <w:rFonts w:ascii="Times New Roman" w:eastAsia="Calibri" w:hAnsi="Times New Roman" w:cs="Times New Roman"/>
          <w:sz w:val="28"/>
          <w:szCs w:val="32"/>
        </w:rPr>
        <w:softHyphen/>
      </w:r>
      <w:r w:rsidR="00882F61" w:rsidRPr="00882F61">
        <w:rPr>
          <w:rFonts w:ascii="Times New Roman" w:eastAsia="Calibri" w:hAnsi="Times New Roman" w:cs="Times New Roman"/>
          <w:sz w:val="28"/>
          <w:szCs w:val="32"/>
        </w:rPr>
        <w:t>ных и воспитательных целей и задач, устного и письменного изложения пред</w:t>
      </w:r>
      <w:r w:rsidR="00882F61">
        <w:rPr>
          <w:rFonts w:ascii="Times New Roman" w:eastAsia="Calibri" w:hAnsi="Times New Roman" w:cs="Times New Roman"/>
          <w:sz w:val="28"/>
          <w:szCs w:val="32"/>
        </w:rPr>
        <w:softHyphen/>
      </w:r>
      <w:r w:rsidR="00882F61" w:rsidRPr="00882F61">
        <w:rPr>
          <w:rFonts w:ascii="Times New Roman" w:eastAsia="Calibri" w:hAnsi="Times New Roman" w:cs="Times New Roman"/>
          <w:sz w:val="28"/>
          <w:szCs w:val="32"/>
        </w:rPr>
        <w:t>метного материала, проведения отдельных видов учебных занятий, осуществле</w:t>
      </w:r>
      <w:r w:rsidR="00882F61">
        <w:rPr>
          <w:rFonts w:ascii="Times New Roman" w:eastAsia="Calibri" w:hAnsi="Times New Roman" w:cs="Times New Roman"/>
          <w:sz w:val="28"/>
          <w:szCs w:val="32"/>
        </w:rPr>
        <w:softHyphen/>
      </w:r>
      <w:r w:rsidR="00882F61" w:rsidRPr="00882F61">
        <w:rPr>
          <w:rFonts w:ascii="Times New Roman" w:eastAsia="Calibri" w:hAnsi="Times New Roman" w:cs="Times New Roman"/>
          <w:sz w:val="28"/>
          <w:szCs w:val="32"/>
        </w:rPr>
        <w:t>ния контроля знаний студентов, подготовки учебно-методических материалов по дисциплинам учебного плана</w:t>
      </w:r>
      <w:r w:rsidR="00882F61">
        <w:rPr>
          <w:rFonts w:ascii="Times New Roman" w:eastAsia="Calibri" w:hAnsi="Times New Roman" w:cs="Times New Roman"/>
          <w:sz w:val="28"/>
          <w:szCs w:val="32"/>
        </w:rPr>
        <w:t>);</w:t>
      </w:r>
    </w:p>
    <w:p w14:paraId="7BEDCFA4" w14:textId="77777777" w:rsidR="00882F61" w:rsidRDefault="00882F61" w:rsidP="00F13692">
      <w:pPr>
        <w:ind w:firstLine="709"/>
        <w:rPr>
          <w:rFonts w:ascii="Times New Roman" w:eastAsia="Calibri" w:hAnsi="Times New Roman" w:cs="Times New Roman"/>
          <w:sz w:val="28"/>
          <w:szCs w:val="32"/>
        </w:rPr>
      </w:pPr>
      <w:r>
        <w:rPr>
          <w:rFonts w:ascii="Times New Roman" w:eastAsia="Calibri" w:hAnsi="Times New Roman" w:cs="Times New Roman"/>
          <w:sz w:val="28"/>
          <w:szCs w:val="32"/>
        </w:rPr>
        <w:t>- развить в себе индивидуально-личностные и профессиональные качества преподавателя высшей школы, навыков профессиональной риторики;</w:t>
      </w:r>
    </w:p>
    <w:p w14:paraId="3260897B" w14:textId="77777777" w:rsidR="00882F61" w:rsidRDefault="00882F61" w:rsidP="00F13692">
      <w:pPr>
        <w:ind w:firstLine="709"/>
        <w:rPr>
          <w:rFonts w:ascii="Times New Roman" w:eastAsia="Calibri" w:hAnsi="Times New Roman" w:cs="Times New Roman"/>
          <w:sz w:val="28"/>
          <w:szCs w:val="32"/>
        </w:rPr>
      </w:pPr>
      <w:r>
        <w:rPr>
          <w:rFonts w:ascii="Times New Roman" w:eastAsia="Calibri" w:hAnsi="Times New Roman" w:cs="Times New Roman"/>
          <w:sz w:val="28"/>
          <w:szCs w:val="32"/>
        </w:rPr>
        <w:t>- приобрести практический опыт педагогической работы в вузе;</w:t>
      </w:r>
    </w:p>
    <w:p w14:paraId="21543330" w14:textId="6D5BF43D" w:rsidR="00882F61" w:rsidRDefault="00882F61" w:rsidP="00F13692">
      <w:pPr>
        <w:ind w:firstLine="709"/>
        <w:rPr>
          <w:rFonts w:ascii="Times New Roman" w:eastAsia="Calibri" w:hAnsi="Times New Roman" w:cs="Times New Roman"/>
          <w:sz w:val="28"/>
          <w:szCs w:val="32"/>
        </w:rPr>
      </w:pPr>
      <w:r>
        <w:rPr>
          <w:rFonts w:ascii="Times New Roman" w:eastAsia="Calibri" w:hAnsi="Times New Roman" w:cs="Times New Roman"/>
          <w:sz w:val="28"/>
          <w:szCs w:val="32"/>
        </w:rPr>
        <w:t>- укрепить мотивацию к педагогической работе в вузе.</w:t>
      </w:r>
    </w:p>
    <w:p w14:paraId="04F1AAD9" w14:textId="3103D99D" w:rsidR="00882F61" w:rsidRDefault="00882F61" w:rsidP="00F13692">
      <w:pPr>
        <w:ind w:firstLine="709"/>
        <w:rPr>
          <w:rFonts w:ascii="Times New Roman" w:eastAsia="Calibri" w:hAnsi="Times New Roman" w:cs="Times New Roman"/>
          <w:sz w:val="28"/>
          <w:szCs w:val="32"/>
        </w:rPr>
      </w:pPr>
      <w:r w:rsidRPr="00F645F7">
        <w:rPr>
          <w:rFonts w:ascii="Times New Roman" w:eastAsia="Calibri" w:hAnsi="Times New Roman" w:cs="Times New Roman"/>
          <w:sz w:val="28"/>
          <w:szCs w:val="32"/>
        </w:rPr>
        <w:lastRenderedPageBreak/>
        <w:t>При выполнении соответствующих работ применены такие методы, как анализ и синтез, системный и сравнительный анализ, сравнение и аналогия.</w:t>
      </w:r>
    </w:p>
    <w:p w14:paraId="15DD1B33" w14:textId="2EE4B836" w:rsidR="00882F61" w:rsidRDefault="00882F61" w:rsidP="00F13692">
      <w:pPr>
        <w:ind w:firstLine="709"/>
        <w:rPr>
          <w:rFonts w:ascii="Times New Roman" w:eastAsia="Calibri" w:hAnsi="Times New Roman" w:cs="Times New Roman"/>
          <w:sz w:val="28"/>
          <w:szCs w:val="32"/>
        </w:rPr>
      </w:pPr>
      <w:r>
        <w:rPr>
          <w:rFonts w:ascii="Times New Roman" w:eastAsia="Calibri" w:hAnsi="Times New Roman" w:cs="Times New Roman"/>
          <w:sz w:val="28"/>
          <w:szCs w:val="32"/>
        </w:rPr>
        <w:t>Отчёт состоит из введения, четырёх глав, заключения и списка использо</w:t>
      </w:r>
      <w:r w:rsidR="00BF7849">
        <w:rPr>
          <w:rFonts w:ascii="Times New Roman" w:eastAsia="Calibri" w:hAnsi="Times New Roman" w:cs="Times New Roman"/>
          <w:sz w:val="28"/>
          <w:szCs w:val="32"/>
        </w:rPr>
        <w:softHyphen/>
      </w:r>
      <w:r>
        <w:rPr>
          <w:rFonts w:ascii="Times New Roman" w:eastAsia="Calibri" w:hAnsi="Times New Roman" w:cs="Times New Roman"/>
          <w:sz w:val="28"/>
          <w:szCs w:val="32"/>
        </w:rPr>
        <w:t>ванных источников. Во введении сформулированы цель и задачи педагогической практики, её методологическое обеспечение. В первой главе раскрыта характе</w:t>
      </w:r>
      <w:r w:rsidR="00BF7849">
        <w:rPr>
          <w:rFonts w:ascii="Times New Roman" w:eastAsia="Calibri" w:hAnsi="Times New Roman" w:cs="Times New Roman"/>
          <w:sz w:val="28"/>
          <w:szCs w:val="32"/>
        </w:rPr>
        <w:softHyphen/>
      </w:r>
      <w:r>
        <w:rPr>
          <w:rFonts w:ascii="Times New Roman" w:eastAsia="Calibri" w:hAnsi="Times New Roman" w:cs="Times New Roman"/>
          <w:sz w:val="28"/>
          <w:szCs w:val="32"/>
        </w:rPr>
        <w:t>ристика педагогической практики и приведены примеры авторских заданий для лекционного, семинарского занятий, проверки усвоенных знаний. Во второй главе приведены подробные планы лекционного и семинарского занятий. В тре</w:t>
      </w:r>
      <w:r w:rsidR="00BF7849">
        <w:rPr>
          <w:rFonts w:ascii="Times New Roman" w:eastAsia="Calibri" w:hAnsi="Times New Roman" w:cs="Times New Roman"/>
          <w:sz w:val="28"/>
          <w:szCs w:val="32"/>
        </w:rPr>
        <w:softHyphen/>
      </w:r>
      <w:r>
        <w:rPr>
          <w:rFonts w:ascii="Times New Roman" w:eastAsia="Calibri" w:hAnsi="Times New Roman" w:cs="Times New Roman"/>
          <w:sz w:val="28"/>
          <w:szCs w:val="32"/>
        </w:rPr>
        <w:t>тьей главе проведён анализ обратной связи от студентов и предложены рекомен</w:t>
      </w:r>
      <w:r w:rsidR="00BF7849">
        <w:rPr>
          <w:rFonts w:ascii="Times New Roman" w:eastAsia="Calibri" w:hAnsi="Times New Roman" w:cs="Times New Roman"/>
          <w:sz w:val="28"/>
          <w:szCs w:val="32"/>
        </w:rPr>
        <w:softHyphen/>
      </w:r>
      <w:r>
        <w:rPr>
          <w:rFonts w:ascii="Times New Roman" w:eastAsia="Calibri" w:hAnsi="Times New Roman" w:cs="Times New Roman"/>
          <w:sz w:val="28"/>
          <w:szCs w:val="32"/>
        </w:rPr>
        <w:t xml:space="preserve">дации по улучшению проводимой педагогической работы. В заключении </w:t>
      </w:r>
      <w:r w:rsidR="00BF05C0">
        <w:rPr>
          <w:rFonts w:ascii="Times New Roman" w:eastAsia="Calibri" w:hAnsi="Times New Roman" w:cs="Times New Roman"/>
          <w:sz w:val="28"/>
          <w:szCs w:val="32"/>
        </w:rPr>
        <w:t>изло</w:t>
      </w:r>
      <w:r w:rsidR="00BF7849">
        <w:rPr>
          <w:rFonts w:ascii="Times New Roman" w:eastAsia="Calibri" w:hAnsi="Times New Roman" w:cs="Times New Roman"/>
          <w:sz w:val="28"/>
          <w:szCs w:val="32"/>
        </w:rPr>
        <w:softHyphen/>
      </w:r>
      <w:r w:rsidR="00BF05C0">
        <w:rPr>
          <w:rFonts w:ascii="Times New Roman" w:eastAsia="Calibri" w:hAnsi="Times New Roman" w:cs="Times New Roman"/>
          <w:sz w:val="28"/>
          <w:szCs w:val="32"/>
        </w:rPr>
        <w:t>жены ключевые выводы по проведённой работе.</w:t>
      </w:r>
    </w:p>
    <w:p w14:paraId="1A7CE0C1" w14:textId="1E34800E" w:rsidR="00BF05C0" w:rsidRDefault="00BF05C0" w:rsidP="00F13692">
      <w:pPr>
        <w:ind w:firstLine="709"/>
        <w:rPr>
          <w:rFonts w:ascii="Times New Roman" w:eastAsia="Calibri" w:hAnsi="Times New Roman" w:cs="Times New Roman"/>
          <w:sz w:val="28"/>
          <w:szCs w:val="32"/>
        </w:rPr>
      </w:pPr>
      <w:r>
        <w:rPr>
          <w:rFonts w:ascii="Times New Roman" w:eastAsia="Calibri" w:hAnsi="Times New Roman" w:cs="Times New Roman"/>
          <w:sz w:val="28"/>
          <w:szCs w:val="32"/>
        </w:rPr>
        <w:t xml:space="preserve">Педагогическая практика пройдена на кафедре экономики и управления Института международного бизнеса, экономики и управления Владивостокского государственного университета в рамках преподавания дисциплины </w:t>
      </w:r>
      <w:r w:rsidRPr="00BF05C0">
        <w:rPr>
          <w:rFonts w:ascii="Times New Roman" w:eastAsia="Calibri" w:hAnsi="Times New Roman" w:cs="Times New Roman"/>
          <w:sz w:val="28"/>
          <w:szCs w:val="32"/>
        </w:rPr>
        <w:t>«</w:t>
      </w:r>
      <w:r>
        <w:rPr>
          <w:rFonts w:ascii="Times New Roman" w:eastAsia="Calibri" w:hAnsi="Times New Roman" w:cs="Times New Roman"/>
          <w:sz w:val="28"/>
          <w:szCs w:val="32"/>
        </w:rPr>
        <w:t>П</w:t>
      </w:r>
      <w:r w:rsidRPr="00BF05C0">
        <w:rPr>
          <w:rFonts w:ascii="Times New Roman" w:eastAsia="Calibri" w:hAnsi="Times New Roman" w:cs="Times New Roman"/>
          <w:sz w:val="28"/>
          <w:szCs w:val="32"/>
        </w:rPr>
        <w:t>ланиро</w:t>
      </w:r>
      <w:r w:rsidR="00BF7849">
        <w:rPr>
          <w:rFonts w:ascii="Times New Roman" w:eastAsia="Calibri" w:hAnsi="Times New Roman" w:cs="Times New Roman"/>
          <w:sz w:val="28"/>
          <w:szCs w:val="32"/>
        </w:rPr>
        <w:softHyphen/>
      </w:r>
      <w:r w:rsidRPr="00BF05C0">
        <w:rPr>
          <w:rFonts w:ascii="Times New Roman" w:eastAsia="Calibri" w:hAnsi="Times New Roman" w:cs="Times New Roman"/>
          <w:sz w:val="28"/>
          <w:szCs w:val="32"/>
        </w:rPr>
        <w:t>вание и прогнозирование на предприятии»</w:t>
      </w:r>
      <w:r>
        <w:rPr>
          <w:rFonts w:ascii="Times New Roman" w:eastAsia="Calibri" w:hAnsi="Times New Roman" w:cs="Times New Roman"/>
          <w:sz w:val="28"/>
          <w:szCs w:val="32"/>
        </w:rPr>
        <w:t>.</w:t>
      </w:r>
    </w:p>
    <w:p w14:paraId="7DE4AB3F" w14:textId="6861D72E" w:rsidR="00313A23" w:rsidRPr="00F10645" w:rsidRDefault="00313A23" w:rsidP="00F13692">
      <w:pPr>
        <w:ind w:firstLine="709"/>
        <w:rPr>
          <w:rFonts w:ascii="Times New Roman" w:hAnsi="Times New Roman" w:cs="Times New Roman"/>
          <w:sz w:val="24"/>
          <w:szCs w:val="24"/>
          <w:highlight w:val="yellow"/>
        </w:rPr>
      </w:pPr>
      <w:r w:rsidRPr="00F10645">
        <w:rPr>
          <w:rFonts w:ascii="Times New Roman" w:hAnsi="Times New Roman" w:cs="Times New Roman"/>
          <w:sz w:val="24"/>
          <w:szCs w:val="24"/>
          <w:highlight w:val="yellow"/>
        </w:rPr>
        <w:br w:type="page"/>
      </w:r>
    </w:p>
    <w:p w14:paraId="488A908A" w14:textId="1E7EE052" w:rsidR="00A94B84" w:rsidRPr="00AF7AE0" w:rsidRDefault="00DA750C" w:rsidP="00625691">
      <w:pPr>
        <w:pStyle w:val="af4"/>
        <w:numPr>
          <w:ilvl w:val="0"/>
          <w:numId w:val="1"/>
        </w:numPr>
        <w:spacing w:before="0" w:after="240"/>
        <w:ind w:left="1276" w:hanging="567"/>
        <w:jc w:val="left"/>
        <w:rPr>
          <w:szCs w:val="30"/>
        </w:rPr>
      </w:pPr>
      <w:bookmarkStart w:id="4" w:name="_Toc196161351"/>
      <w:bookmarkStart w:id="5" w:name="_Toc196763502"/>
      <w:r w:rsidRPr="00DA750C">
        <w:rPr>
          <w:szCs w:val="30"/>
        </w:rPr>
        <w:lastRenderedPageBreak/>
        <w:t>Учебно-методическое обеспечение педагогической практики</w:t>
      </w:r>
      <w:bookmarkEnd w:id="4"/>
      <w:bookmarkEnd w:id="5"/>
    </w:p>
    <w:p w14:paraId="06D7D355" w14:textId="646F3CE4" w:rsidR="00313A23" w:rsidRPr="00AF7AE0" w:rsidRDefault="00DA750C" w:rsidP="00625691">
      <w:pPr>
        <w:pStyle w:val="af4"/>
        <w:numPr>
          <w:ilvl w:val="1"/>
          <w:numId w:val="1"/>
        </w:numPr>
        <w:spacing w:before="0" w:after="240"/>
        <w:ind w:left="1276" w:hanging="567"/>
        <w:rPr>
          <w:sz w:val="28"/>
        </w:rPr>
      </w:pPr>
      <w:bookmarkStart w:id="6" w:name="_Toc196161352"/>
      <w:bookmarkStart w:id="7" w:name="_Toc196763503"/>
      <w:r w:rsidRPr="00DA750C">
        <w:rPr>
          <w:sz w:val="28"/>
        </w:rPr>
        <w:t>Характеристика педагогической практики</w:t>
      </w:r>
      <w:bookmarkEnd w:id="6"/>
      <w:bookmarkEnd w:id="7"/>
    </w:p>
    <w:p w14:paraId="7893DD3B" w14:textId="2D5522BB" w:rsidR="00BF7849" w:rsidRDefault="00BF7849" w:rsidP="00DA750C">
      <w:pPr>
        <w:pStyle w:val="ab"/>
        <w:ind w:left="0" w:firstLine="709"/>
        <w:rPr>
          <w:rFonts w:ascii="Times New Roman" w:hAnsi="Times New Roman" w:cs="Times New Roman"/>
          <w:sz w:val="28"/>
          <w:szCs w:val="28"/>
          <w:lang w:eastAsia="ru-RU"/>
        </w:rPr>
      </w:pPr>
      <w:r w:rsidRPr="00BF7849">
        <w:rPr>
          <w:rFonts w:ascii="Times New Roman" w:hAnsi="Times New Roman" w:cs="Times New Roman"/>
          <w:sz w:val="28"/>
          <w:szCs w:val="28"/>
          <w:lang w:eastAsia="ru-RU"/>
        </w:rPr>
        <w:t>Пед</w:t>
      </w:r>
      <w:r>
        <w:rPr>
          <w:rFonts w:ascii="Times New Roman" w:hAnsi="Times New Roman" w:cs="Times New Roman"/>
          <w:sz w:val="28"/>
          <w:szCs w:val="28"/>
          <w:lang w:eastAsia="ru-RU"/>
        </w:rPr>
        <w:t>агогическая практика выполнена в рамках преподавания дисциплины «Планирование и прогнозирование на предприятии». Цель освоения данной дис</w:t>
      </w:r>
      <w:r w:rsidR="007B3D89">
        <w:rPr>
          <w:rFonts w:ascii="Times New Roman" w:hAnsi="Times New Roman" w:cs="Times New Roman"/>
          <w:sz w:val="28"/>
          <w:szCs w:val="28"/>
          <w:lang w:eastAsia="ru-RU"/>
        </w:rPr>
        <w:softHyphen/>
      </w:r>
      <w:r>
        <w:rPr>
          <w:rFonts w:ascii="Times New Roman" w:hAnsi="Times New Roman" w:cs="Times New Roman"/>
          <w:sz w:val="28"/>
          <w:szCs w:val="28"/>
          <w:lang w:eastAsia="ru-RU"/>
        </w:rPr>
        <w:t>циплины заключается в формировании у обучающихся понимания о закономер</w:t>
      </w:r>
      <w:r w:rsidR="007B3D89">
        <w:rPr>
          <w:rFonts w:ascii="Times New Roman" w:hAnsi="Times New Roman" w:cs="Times New Roman"/>
          <w:sz w:val="28"/>
          <w:szCs w:val="28"/>
          <w:lang w:eastAsia="ru-RU"/>
        </w:rPr>
        <w:softHyphen/>
      </w:r>
      <w:r>
        <w:rPr>
          <w:rFonts w:ascii="Times New Roman" w:hAnsi="Times New Roman" w:cs="Times New Roman"/>
          <w:sz w:val="28"/>
          <w:szCs w:val="28"/>
          <w:lang w:eastAsia="ru-RU"/>
        </w:rPr>
        <w:t>ностях и принципах прогнозирования и планирования в предпринимательской деятельности, а также получение теоретических знаний и практических навыков по самостоятельной разработке планов и прогнозов.</w:t>
      </w:r>
    </w:p>
    <w:p w14:paraId="2277A605" w14:textId="1A61B038" w:rsidR="00BF7849" w:rsidRDefault="00BF7849" w:rsidP="00247444">
      <w:pPr>
        <w:pStyle w:val="ab"/>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По итогу освоения учебного модуля студент должен сформировать следу</w:t>
      </w:r>
      <w:r w:rsidR="007B3D89">
        <w:rPr>
          <w:rFonts w:ascii="Times New Roman" w:hAnsi="Times New Roman" w:cs="Times New Roman"/>
          <w:sz w:val="28"/>
          <w:szCs w:val="28"/>
          <w:lang w:eastAsia="ru-RU"/>
        </w:rPr>
        <w:softHyphen/>
      </w:r>
      <w:r>
        <w:rPr>
          <w:rFonts w:ascii="Times New Roman" w:hAnsi="Times New Roman" w:cs="Times New Roman"/>
          <w:sz w:val="28"/>
          <w:szCs w:val="28"/>
          <w:lang w:eastAsia="ru-RU"/>
        </w:rPr>
        <w:t>ющую компетенцию:</w:t>
      </w:r>
      <w:r w:rsidR="00247444">
        <w:rPr>
          <w:rFonts w:ascii="Times New Roman" w:hAnsi="Times New Roman" w:cs="Times New Roman"/>
          <w:sz w:val="28"/>
          <w:szCs w:val="28"/>
          <w:lang w:eastAsia="ru-RU"/>
        </w:rPr>
        <w:t xml:space="preserve"> ОПК-4 (Способность выявлять и оценивать новые рыноч</w:t>
      </w:r>
      <w:r w:rsidR="007B3D89">
        <w:rPr>
          <w:rFonts w:ascii="Times New Roman" w:hAnsi="Times New Roman" w:cs="Times New Roman"/>
          <w:sz w:val="28"/>
          <w:szCs w:val="28"/>
          <w:lang w:eastAsia="ru-RU"/>
        </w:rPr>
        <w:softHyphen/>
      </w:r>
      <w:r w:rsidR="00247444">
        <w:rPr>
          <w:rFonts w:ascii="Times New Roman" w:hAnsi="Times New Roman" w:cs="Times New Roman"/>
          <w:sz w:val="28"/>
          <w:szCs w:val="28"/>
          <w:lang w:eastAsia="ru-RU"/>
        </w:rPr>
        <w:t>ные возможности, разрабатывать бизнес-планы для новых направлений деятель</w:t>
      </w:r>
      <w:r w:rsidR="007B3D89">
        <w:rPr>
          <w:rFonts w:ascii="Times New Roman" w:hAnsi="Times New Roman" w:cs="Times New Roman"/>
          <w:sz w:val="28"/>
          <w:szCs w:val="28"/>
          <w:lang w:eastAsia="ru-RU"/>
        </w:rPr>
        <w:softHyphen/>
      </w:r>
      <w:r w:rsidR="00247444">
        <w:rPr>
          <w:rFonts w:ascii="Times New Roman" w:hAnsi="Times New Roman" w:cs="Times New Roman"/>
          <w:sz w:val="28"/>
          <w:szCs w:val="28"/>
          <w:lang w:eastAsia="ru-RU"/>
        </w:rPr>
        <w:t>ности и предприятий. Для ОПК-4 предусмотрены два индикатора достижения:</w:t>
      </w:r>
    </w:p>
    <w:p w14:paraId="03927624" w14:textId="0E33A941" w:rsidR="00247444" w:rsidRDefault="00572EBD" w:rsidP="00247444">
      <w:pPr>
        <w:pStyle w:val="ab"/>
        <w:numPr>
          <w:ilvl w:val="0"/>
          <w:numId w:val="21"/>
        </w:numPr>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разработка</w:t>
      </w:r>
      <w:r w:rsidR="00247444">
        <w:rPr>
          <w:rFonts w:ascii="Times New Roman" w:hAnsi="Times New Roman" w:cs="Times New Roman"/>
          <w:sz w:val="28"/>
          <w:szCs w:val="28"/>
          <w:lang w:eastAsia="ru-RU"/>
        </w:rPr>
        <w:t xml:space="preserve"> проект</w:t>
      </w:r>
      <w:r>
        <w:rPr>
          <w:rFonts w:ascii="Times New Roman" w:hAnsi="Times New Roman" w:cs="Times New Roman"/>
          <w:sz w:val="28"/>
          <w:szCs w:val="28"/>
          <w:lang w:eastAsia="ru-RU"/>
        </w:rPr>
        <w:t>ов</w:t>
      </w:r>
      <w:r w:rsidR="00247444">
        <w:rPr>
          <w:rFonts w:ascii="Times New Roman" w:hAnsi="Times New Roman" w:cs="Times New Roman"/>
          <w:sz w:val="28"/>
          <w:szCs w:val="28"/>
          <w:lang w:eastAsia="ru-RU"/>
        </w:rPr>
        <w:t xml:space="preserve"> и бизнес-план</w:t>
      </w:r>
      <w:r>
        <w:rPr>
          <w:rFonts w:ascii="Times New Roman" w:hAnsi="Times New Roman" w:cs="Times New Roman"/>
          <w:sz w:val="28"/>
          <w:szCs w:val="28"/>
          <w:lang w:eastAsia="ru-RU"/>
        </w:rPr>
        <w:t>ов</w:t>
      </w:r>
      <w:r w:rsidR="00247444">
        <w:rPr>
          <w:rFonts w:ascii="Times New Roman" w:hAnsi="Times New Roman" w:cs="Times New Roman"/>
          <w:sz w:val="28"/>
          <w:szCs w:val="28"/>
          <w:lang w:eastAsia="ru-RU"/>
        </w:rPr>
        <w:t xml:space="preserve"> </w:t>
      </w:r>
      <w:r w:rsidR="00247444" w:rsidRPr="00247444">
        <w:rPr>
          <w:rFonts w:ascii="Times New Roman" w:hAnsi="Times New Roman" w:cs="Times New Roman"/>
          <w:sz w:val="28"/>
          <w:szCs w:val="28"/>
          <w:lang w:eastAsia="ru-RU"/>
        </w:rPr>
        <w:t>по внедрению новых рыноч</w:t>
      </w:r>
      <w:r w:rsidR="007B3D89">
        <w:rPr>
          <w:rFonts w:ascii="Times New Roman" w:hAnsi="Times New Roman" w:cs="Times New Roman"/>
          <w:sz w:val="28"/>
          <w:szCs w:val="28"/>
          <w:lang w:eastAsia="ru-RU"/>
        </w:rPr>
        <w:softHyphen/>
      </w:r>
      <w:r w:rsidR="00247444" w:rsidRPr="00247444">
        <w:rPr>
          <w:rFonts w:ascii="Times New Roman" w:hAnsi="Times New Roman" w:cs="Times New Roman"/>
          <w:sz w:val="28"/>
          <w:szCs w:val="28"/>
          <w:lang w:eastAsia="ru-RU"/>
        </w:rPr>
        <w:t>ных возможностей в деятельность организации и созданию новых предприятий</w:t>
      </w:r>
      <w:r w:rsidR="00247444">
        <w:rPr>
          <w:rFonts w:ascii="Times New Roman" w:hAnsi="Times New Roman" w:cs="Times New Roman"/>
          <w:sz w:val="28"/>
          <w:szCs w:val="28"/>
          <w:lang w:eastAsia="ru-RU"/>
        </w:rPr>
        <w:t xml:space="preserve"> (ОПК-4.2к);</w:t>
      </w:r>
    </w:p>
    <w:p w14:paraId="06ADEE26" w14:textId="5F08E090" w:rsidR="00247444" w:rsidRPr="00247444" w:rsidRDefault="00572EBD" w:rsidP="00247444">
      <w:pPr>
        <w:pStyle w:val="ab"/>
        <w:numPr>
          <w:ilvl w:val="0"/>
          <w:numId w:val="21"/>
        </w:numPr>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оценка</w:t>
      </w:r>
      <w:r w:rsidR="00247444">
        <w:rPr>
          <w:rFonts w:ascii="Times New Roman" w:hAnsi="Times New Roman" w:cs="Times New Roman"/>
          <w:sz w:val="28"/>
          <w:szCs w:val="28"/>
          <w:lang w:eastAsia="ru-RU"/>
        </w:rPr>
        <w:t xml:space="preserve"> прогнозн</w:t>
      </w:r>
      <w:r>
        <w:rPr>
          <w:rFonts w:ascii="Times New Roman" w:hAnsi="Times New Roman" w:cs="Times New Roman"/>
          <w:sz w:val="28"/>
          <w:szCs w:val="28"/>
          <w:lang w:eastAsia="ru-RU"/>
        </w:rPr>
        <w:t>ой</w:t>
      </w:r>
      <w:r w:rsidR="00247444">
        <w:rPr>
          <w:rFonts w:ascii="Times New Roman" w:hAnsi="Times New Roman" w:cs="Times New Roman"/>
          <w:sz w:val="28"/>
          <w:szCs w:val="28"/>
          <w:lang w:eastAsia="ru-RU"/>
        </w:rPr>
        <w:t xml:space="preserve"> эффективност</w:t>
      </w:r>
      <w:r>
        <w:rPr>
          <w:rFonts w:ascii="Times New Roman" w:hAnsi="Times New Roman" w:cs="Times New Roman"/>
          <w:sz w:val="28"/>
          <w:szCs w:val="28"/>
          <w:lang w:eastAsia="ru-RU"/>
        </w:rPr>
        <w:t>и</w:t>
      </w:r>
      <w:r w:rsidR="00247444">
        <w:rPr>
          <w:rFonts w:ascii="Times New Roman" w:hAnsi="Times New Roman" w:cs="Times New Roman"/>
          <w:sz w:val="28"/>
          <w:szCs w:val="28"/>
          <w:lang w:eastAsia="ru-RU"/>
        </w:rPr>
        <w:t xml:space="preserve"> создания и развития новых направлений деятельности и организаций (ОПК-4.3к).</w:t>
      </w:r>
    </w:p>
    <w:p w14:paraId="3A0B09C6" w14:textId="58F84E2D" w:rsidR="00572EBD" w:rsidRDefault="00572EBD" w:rsidP="00DA750C">
      <w:pPr>
        <w:pStyle w:val="ab"/>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Данные индикаторы предусматривают три вида результатов обучения по дисциплине:</w:t>
      </w:r>
    </w:p>
    <w:p w14:paraId="37E8DDA3" w14:textId="20899B75" w:rsidR="00572EBD" w:rsidRDefault="00572EBD" w:rsidP="00572EBD">
      <w:pPr>
        <w:pStyle w:val="ab"/>
        <w:numPr>
          <w:ilvl w:val="0"/>
          <w:numId w:val="22"/>
        </w:numPr>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обучающийся знает теоретические подходы и методы анализа дан</w:t>
      </w:r>
      <w:r w:rsidR="007B3D89">
        <w:rPr>
          <w:rFonts w:ascii="Times New Roman" w:hAnsi="Times New Roman" w:cs="Times New Roman"/>
          <w:sz w:val="28"/>
          <w:szCs w:val="28"/>
          <w:lang w:eastAsia="ru-RU"/>
        </w:rPr>
        <w:softHyphen/>
      </w:r>
      <w:r>
        <w:rPr>
          <w:rFonts w:ascii="Times New Roman" w:hAnsi="Times New Roman" w:cs="Times New Roman"/>
          <w:sz w:val="28"/>
          <w:szCs w:val="28"/>
          <w:lang w:eastAsia="ru-RU"/>
        </w:rPr>
        <w:t>ных, которые используются в расчётах социально-экономических показателей для планирования и прогнозирования предприятий (РД1);</w:t>
      </w:r>
    </w:p>
    <w:p w14:paraId="3B16BAF3" w14:textId="673A7E6E" w:rsidR="00572EBD" w:rsidRDefault="00572EBD" w:rsidP="00572EBD">
      <w:pPr>
        <w:pStyle w:val="ab"/>
        <w:numPr>
          <w:ilvl w:val="0"/>
          <w:numId w:val="22"/>
        </w:numPr>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обучающийся умеет производить расчёт указанных социально-эко</w:t>
      </w:r>
      <w:r w:rsidR="007B3D89">
        <w:rPr>
          <w:rFonts w:ascii="Times New Roman" w:hAnsi="Times New Roman" w:cs="Times New Roman"/>
          <w:sz w:val="28"/>
          <w:szCs w:val="28"/>
          <w:lang w:eastAsia="ru-RU"/>
        </w:rPr>
        <w:softHyphen/>
      </w:r>
      <w:r>
        <w:rPr>
          <w:rFonts w:ascii="Times New Roman" w:hAnsi="Times New Roman" w:cs="Times New Roman"/>
          <w:sz w:val="28"/>
          <w:szCs w:val="28"/>
          <w:lang w:eastAsia="ru-RU"/>
        </w:rPr>
        <w:t>номических показателей;</w:t>
      </w:r>
    </w:p>
    <w:p w14:paraId="33884DC7" w14:textId="351F2023" w:rsidR="00572EBD" w:rsidRDefault="00572EBD" w:rsidP="00572EBD">
      <w:pPr>
        <w:pStyle w:val="ab"/>
        <w:numPr>
          <w:ilvl w:val="0"/>
          <w:numId w:val="22"/>
        </w:numPr>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обучающийся обладает навыков представления результатов эконо</w:t>
      </w:r>
      <w:r w:rsidR="007B3D89">
        <w:rPr>
          <w:rFonts w:ascii="Times New Roman" w:hAnsi="Times New Roman" w:cs="Times New Roman"/>
          <w:sz w:val="28"/>
          <w:szCs w:val="28"/>
          <w:lang w:eastAsia="ru-RU"/>
        </w:rPr>
        <w:softHyphen/>
      </w:r>
      <w:r>
        <w:rPr>
          <w:rFonts w:ascii="Times New Roman" w:hAnsi="Times New Roman" w:cs="Times New Roman"/>
          <w:sz w:val="28"/>
          <w:szCs w:val="28"/>
          <w:lang w:eastAsia="ru-RU"/>
        </w:rPr>
        <w:t>мических расчётов и формирования на их основе планов деятельности для пред</w:t>
      </w:r>
      <w:r w:rsidR="007B3D89">
        <w:rPr>
          <w:rFonts w:ascii="Times New Roman" w:hAnsi="Times New Roman" w:cs="Times New Roman"/>
          <w:sz w:val="28"/>
          <w:szCs w:val="28"/>
          <w:lang w:eastAsia="ru-RU"/>
        </w:rPr>
        <w:softHyphen/>
      </w:r>
      <w:r>
        <w:rPr>
          <w:rFonts w:ascii="Times New Roman" w:hAnsi="Times New Roman" w:cs="Times New Roman"/>
          <w:sz w:val="28"/>
          <w:szCs w:val="28"/>
          <w:lang w:eastAsia="ru-RU"/>
        </w:rPr>
        <w:t>приятий</w:t>
      </w:r>
      <w:r w:rsidR="00D401A3">
        <w:rPr>
          <w:rFonts w:ascii="Times New Roman" w:hAnsi="Times New Roman" w:cs="Times New Roman"/>
          <w:sz w:val="28"/>
          <w:szCs w:val="28"/>
          <w:lang w:eastAsia="ru-RU"/>
        </w:rPr>
        <w:t xml:space="preserve"> (Приложение А)</w:t>
      </w:r>
      <w:r>
        <w:rPr>
          <w:rFonts w:ascii="Times New Roman" w:hAnsi="Times New Roman" w:cs="Times New Roman"/>
          <w:sz w:val="28"/>
          <w:szCs w:val="28"/>
          <w:lang w:eastAsia="ru-RU"/>
        </w:rPr>
        <w:t>.</w:t>
      </w:r>
    </w:p>
    <w:p w14:paraId="6A6DB14E" w14:textId="4E7A047D" w:rsidR="00BF7849" w:rsidRDefault="00247444" w:rsidP="00DA750C">
      <w:pPr>
        <w:pStyle w:val="ab"/>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В соответствии с рабочей программой учебного модуля при реализации педагогической практики были разработаны, внедрены и применены следующие виды оценочных средств и фонда оценочных средств программы:</w:t>
      </w:r>
    </w:p>
    <w:p w14:paraId="0A40A584" w14:textId="0E5AF67B" w:rsidR="00247444" w:rsidRDefault="00247444" w:rsidP="00DA750C">
      <w:pPr>
        <w:pStyle w:val="ab"/>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572EBD">
        <w:rPr>
          <w:rFonts w:ascii="Times New Roman" w:hAnsi="Times New Roman" w:cs="Times New Roman"/>
          <w:sz w:val="28"/>
          <w:szCs w:val="28"/>
          <w:lang w:eastAsia="ru-RU"/>
        </w:rPr>
        <w:t>список вопросов и разноуровневые задания (текущий контроль);</w:t>
      </w:r>
    </w:p>
    <w:p w14:paraId="09C849F8" w14:textId="47F8FC37" w:rsidR="00572EBD" w:rsidRPr="00EF4B05" w:rsidRDefault="00572EBD" w:rsidP="00DA750C">
      <w:pPr>
        <w:pStyle w:val="ab"/>
        <w:ind w:left="0" w:firstLine="709"/>
        <w:rPr>
          <w:rFonts w:ascii="Times New Roman" w:hAnsi="Times New Roman" w:cs="Times New Roman"/>
          <w:sz w:val="28"/>
          <w:szCs w:val="28"/>
          <w:lang w:eastAsia="ru-RU"/>
        </w:rPr>
      </w:pPr>
      <w:r>
        <w:rPr>
          <w:rFonts w:ascii="Times New Roman" w:hAnsi="Times New Roman" w:cs="Times New Roman"/>
          <w:sz w:val="28"/>
          <w:szCs w:val="28"/>
          <w:lang w:eastAsia="ru-RU"/>
        </w:rPr>
        <w:t>- тест (промежуточная аттестация)</w:t>
      </w:r>
      <w:r w:rsidR="007B3D89" w:rsidRPr="00EF4B05">
        <w:rPr>
          <w:rFonts w:ascii="Times New Roman" w:hAnsi="Times New Roman" w:cs="Times New Roman"/>
          <w:sz w:val="28"/>
          <w:szCs w:val="28"/>
          <w:lang w:eastAsia="ru-RU"/>
        </w:rPr>
        <w:t xml:space="preserve"> </w:t>
      </w:r>
      <w:r w:rsidR="00D401A3">
        <w:rPr>
          <w:rFonts w:ascii="Times New Roman" w:hAnsi="Times New Roman" w:cs="Times New Roman"/>
          <w:sz w:val="28"/>
          <w:szCs w:val="28"/>
          <w:lang w:eastAsia="ru-RU"/>
        </w:rPr>
        <w:t>(Приложение Б)</w:t>
      </w:r>
      <w:r w:rsidR="007B3D89" w:rsidRPr="00EF4B05">
        <w:rPr>
          <w:rFonts w:ascii="Times New Roman" w:hAnsi="Times New Roman" w:cs="Times New Roman"/>
          <w:sz w:val="28"/>
          <w:szCs w:val="28"/>
          <w:lang w:eastAsia="ru-RU"/>
        </w:rPr>
        <w:t>.</w:t>
      </w:r>
    </w:p>
    <w:p w14:paraId="32324B28" w14:textId="372EC0A8" w:rsidR="00572EBD" w:rsidRDefault="00572EBD" w:rsidP="00625691">
      <w:pPr>
        <w:pStyle w:val="ab"/>
        <w:spacing w:after="240"/>
        <w:ind w:left="0" w:firstLine="709"/>
        <w:contextualSpacing w:val="0"/>
        <w:rPr>
          <w:rFonts w:ascii="Times New Roman" w:hAnsi="Times New Roman" w:cs="Times New Roman"/>
          <w:sz w:val="28"/>
          <w:szCs w:val="28"/>
          <w:lang w:eastAsia="ru-RU"/>
        </w:rPr>
      </w:pPr>
      <w:r>
        <w:rPr>
          <w:rFonts w:ascii="Times New Roman" w:hAnsi="Times New Roman" w:cs="Times New Roman"/>
          <w:sz w:val="28"/>
          <w:szCs w:val="28"/>
          <w:lang w:eastAsia="ru-RU"/>
        </w:rPr>
        <w:t xml:space="preserve">Для проведения лекционного и семинарского занятий </w:t>
      </w:r>
      <w:r w:rsidR="007B3D89">
        <w:rPr>
          <w:rFonts w:ascii="Times New Roman" w:hAnsi="Times New Roman" w:cs="Times New Roman"/>
          <w:sz w:val="28"/>
          <w:szCs w:val="28"/>
          <w:lang w:eastAsia="ru-RU"/>
        </w:rPr>
        <w:t xml:space="preserve">педагогической практики выбрана тема </w:t>
      </w:r>
      <w:r w:rsidR="00EF4B05">
        <w:rPr>
          <w:rFonts w:ascii="Times New Roman" w:hAnsi="Times New Roman" w:cs="Times New Roman"/>
          <w:sz w:val="28"/>
          <w:szCs w:val="28"/>
          <w:lang w:eastAsia="ru-RU"/>
        </w:rPr>
        <w:t>2</w:t>
      </w:r>
      <w:r w:rsidR="007B3D89">
        <w:rPr>
          <w:rFonts w:ascii="Times New Roman" w:hAnsi="Times New Roman" w:cs="Times New Roman"/>
          <w:sz w:val="28"/>
          <w:szCs w:val="28"/>
          <w:lang w:eastAsia="ru-RU"/>
        </w:rPr>
        <w:t xml:space="preserve"> «</w:t>
      </w:r>
      <w:r w:rsidR="00EF4B05">
        <w:rPr>
          <w:rFonts w:ascii="Times New Roman" w:hAnsi="Times New Roman" w:cs="Times New Roman"/>
          <w:sz w:val="28"/>
          <w:szCs w:val="28"/>
          <w:lang w:eastAsia="ru-RU"/>
        </w:rPr>
        <w:t>Предприятие как объект планирования</w:t>
      </w:r>
      <w:r w:rsidR="007B3D89">
        <w:rPr>
          <w:rFonts w:ascii="Times New Roman" w:hAnsi="Times New Roman" w:cs="Times New Roman"/>
          <w:sz w:val="28"/>
          <w:szCs w:val="28"/>
          <w:lang w:eastAsia="ru-RU"/>
        </w:rPr>
        <w:t>».</w:t>
      </w:r>
    </w:p>
    <w:p w14:paraId="453E0CB2" w14:textId="54C6B802" w:rsidR="00814F51" w:rsidRPr="00737025" w:rsidRDefault="00DA750C" w:rsidP="00625691">
      <w:pPr>
        <w:pStyle w:val="af4"/>
        <w:numPr>
          <w:ilvl w:val="1"/>
          <w:numId w:val="1"/>
        </w:numPr>
        <w:spacing w:before="0" w:after="240"/>
        <w:ind w:left="1276" w:hanging="567"/>
        <w:rPr>
          <w:rFonts w:eastAsia="Arial"/>
          <w:sz w:val="28"/>
        </w:rPr>
      </w:pPr>
      <w:bookmarkStart w:id="8" w:name="_Toc196161353"/>
      <w:bookmarkStart w:id="9" w:name="_Toc196763504"/>
      <w:r w:rsidRPr="00DA750C">
        <w:rPr>
          <w:rFonts w:eastAsia="Arial"/>
          <w:sz w:val="28"/>
        </w:rPr>
        <w:t>Авторское задание для самостоятельной работы студентов</w:t>
      </w:r>
      <w:bookmarkEnd w:id="8"/>
      <w:bookmarkEnd w:id="9"/>
    </w:p>
    <w:p w14:paraId="588E27A9" w14:textId="48BF204A" w:rsidR="00D2676A" w:rsidRPr="00625691" w:rsidRDefault="00D22038" w:rsidP="00D2676A">
      <w:pPr>
        <w:ind w:firstLine="709"/>
        <w:rPr>
          <w:rFonts w:ascii="Times New Roman" w:hAnsi="Times New Roman" w:cs="Times New Roman"/>
          <w:sz w:val="28"/>
          <w:szCs w:val="28"/>
        </w:rPr>
      </w:pPr>
      <w:r w:rsidRPr="00625691">
        <w:rPr>
          <w:rFonts w:ascii="Times New Roman" w:hAnsi="Times New Roman" w:cs="Times New Roman"/>
          <w:sz w:val="28"/>
          <w:szCs w:val="28"/>
        </w:rPr>
        <w:t xml:space="preserve">Индивидуальное </w:t>
      </w:r>
      <w:r w:rsidR="00C17413" w:rsidRPr="00625691">
        <w:rPr>
          <w:rFonts w:ascii="Times New Roman" w:hAnsi="Times New Roman" w:cs="Times New Roman"/>
          <w:sz w:val="28"/>
          <w:szCs w:val="28"/>
        </w:rPr>
        <w:t>з</w:t>
      </w:r>
      <w:r w:rsidR="00DD342F" w:rsidRPr="00625691">
        <w:rPr>
          <w:rFonts w:ascii="Times New Roman" w:hAnsi="Times New Roman" w:cs="Times New Roman"/>
          <w:sz w:val="28"/>
          <w:szCs w:val="28"/>
        </w:rPr>
        <w:t>адание для лекции. В</w:t>
      </w:r>
      <w:r w:rsidR="00D2676A" w:rsidRPr="00625691">
        <w:rPr>
          <w:rFonts w:ascii="Times New Roman" w:hAnsi="Times New Roman" w:cs="Times New Roman"/>
          <w:sz w:val="28"/>
          <w:szCs w:val="28"/>
        </w:rPr>
        <w:t xml:space="preserve"> качестве промежуточного интерактивного этапа, направленного на закрепление новой информации и активизацию </w:t>
      </w:r>
      <w:r w:rsidR="00DD342F" w:rsidRPr="00625691">
        <w:rPr>
          <w:rFonts w:ascii="Times New Roman" w:hAnsi="Times New Roman" w:cs="Times New Roman"/>
          <w:sz w:val="28"/>
          <w:szCs w:val="28"/>
        </w:rPr>
        <w:t>мыслительной деятельности</w:t>
      </w:r>
      <w:r w:rsidR="00D2676A" w:rsidRPr="00625691">
        <w:rPr>
          <w:rFonts w:ascii="Times New Roman" w:hAnsi="Times New Roman" w:cs="Times New Roman"/>
          <w:sz w:val="28"/>
          <w:szCs w:val="28"/>
        </w:rPr>
        <w:t xml:space="preserve"> обучающихся</w:t>
      </w:r>
      <w:r w:rsidR="00DD342F" w:rsidRPr="00625691">
        <w:rPr>
          <w:rFonts w:ascii="Times New Roman" w:hAnsi="Times New Roman" w:cs="Times New Roman"/>
          <w:sz w:val="28"/>
          <w:szCs w:val="28"/>
        </w:rPr>
        <w:t>, предлагается индивидуальное задание.</w:t>
      </w:r>
    </w:p>
    <w:p w14:paraId="4B00B490" w14:textId="43A0329A" w:rsidR="00DD342F" w:rsidRDefault="00DD342F" w:rsidP="00DD342F">
      <w:pPr>
        <w:ind w:firstLine="709"/>
        <w:rPr>
          <w:rFonts w:ascii="Times New Roman" w:hAnsi="Times New Roman" w:cs="Times New Roman"/>
          <w:sz w:val="28"/>
          <w:szCs w:val="28"/>
        </w:rPr>
      </w:pPr>
      <w:r w:rsidRPr="00625691">
        <w:rPr>
          <w:rFonts w:ascii="Times New Roman" w:hAnsi="Times New Roman" w:cs="Times New Roman"/>
          <w:sz w:val="28"/>
          <w:szCs w:val="28"/>
        </w:rPr>
        <w:t>Теоретическое сопровождение. Планирование</w:t>
      </w:r>
      <w:r>
        <w:rPr>
          <w:rFonts w:ascii="Times New Roman" w:hAnsi="Times New Roman" w:cs="Times New Roman"/>
          <w:sz w:val="28"/>
          <w:szCs w:val="28"/>
        </w:rPr>
        <w:t>, будучи функциональным компонентом управления на производстве, имеет составную и цикличную природу. На рисунке 1</w:t>
      </w:r>
      <w:r w:rsidR="00625691">
        <w:rPr>
          <w:rFonts w:ascii="Times New Roman" w:hAnsi="Times New Roman" w:cs="Times New Roman"/>
          <w:sz w:val="28"/>
          <w:szCs w:val="28"/>
        </w:rPr>
        <w:t>.1</w:t>
      </w:r>
      <w:r>
        <w:rPr>
          <w:rFonts w:ascii="Times New Roman" w:hAnsi="Times New Roman" w:cs="Times New Roman"/>
          <w:sz w:val="28"/>
          <w:szCs w:val="28"/>
        </w:rPr>
        <w:t xml:space="preserve"> </w:t>
      </w:r>
      <w:r w:rsidR="00773ECB">
        <w:rPr>
          <w:rFonts w:ascii="Times New Roman" w:hAnsi="Times New Roman" w:cs="Times New Roman"/>
          <w:sz w:val="28"/>
          <w:szCs w:val="28"/>
        </w:rPr>
        <w:t xml:space="preserve">(составлено автором по </w:t>
      </w:r>
      <w:r w:rsidR="007359FB" w:rsidRPr="007359FB">
        <w:rPr>
          <w:rFonts w:ascii="Times New Roman" w:hAnsi="Times New Roman" w:cs="Times New Roman"/>
          <w:sz w:val="28"/>
          <w:szCs w:val="28"/>
        </w:rPr>
        <w:t>[</w:t>
      </w:r>
      <w:r w:rsidR="00141090">
        <w:rPr>
          <w:rFonts w:ascii="Times New Roman" w:hAnsi="Times New Roman" w:cs="Times New Roman"/>
          <w:sz w:val="28"/>
          <w:szCs w:val="28"/>
        </w:rPr>
        <w:t>3</w:t>
      </w:r>
      <w:r w:rsidR="007359FB" w:rsidRPr="007359FB">
        <w:rPr>
          <w:rFonts w:ascii="Times New Roman" w:hAnsi="Times New Roman" w:cs="Times New Roman"/>
          <w:sz w:val="28"/>
          <w:szCs w:val="28"/>
        </w:rPr>
        <w:t xml:space="preserve">]) </w:t>
      </w:r>
      <w:r>
        <w:rPr>
          <w:rFonts w:ascii="Times New Roman" w:hAnsi="Times New Roman" w:cs="Times New Roman"/>
          <w:sz w:val="28"/>
          <w:szCs w:val="28"/>
        </w:rPr>
        <w:t>показаны этапы информационного цикла планирования.</w:t>
      </w:r>
    </w:p>
    <w:p w14:paraId="11849E76" w14:textId="7662BC27" w:rsidR="00DD342F" w:rsidRDefault="00DD342F" w:rsidP="00DD342F">
      <w:pPr>
        <w:rPr>
          <w:rFonts w:ascii="Times New Roman" w:hAnsi="Times New Roman" w:cs="Times New Roman"/>
          <w:sz w:val="28"/>
          <w:szCs w:val="28"/>
        </w:rPr>
      </w:pPr>
      <w:r>
        <w:rPr>
          <w:rFonts w:ascii="Times New Roman" w:hAnsi="Times New Roman" w:cs="Times New Roman"/>
          <w:noProof/>
          <w:sz w:val="28"/>
          <w:szCs w:val="28"/>
        </w:rPr>
        <mc:AlternateContent>
          <mc:Choice Requires="wpc">
            <w:drawing>
              <wp:inline distT="0" distB="0" distL="0" distR="0" wp14:anchorId="44D92E43" wp14:editId="5663467F">
                <wp:extent cx="6057900" cy="3200400"/>
                <wp:effectExtent l="19050" t="0" r="0" b="0"/>
                <wp:docPr id="1645813612" name="Полотно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101820524" name="Прямоугольник 2101820524"/>
                        <wps:cNvSpPr/>
                        <wps:spPr>
                          <a:xfrm>
                            <a:off x="219075" y="19051"/>
                            <a:ext cx="1647825" cy="342900"/>
                          </a:xfrm>
                          <a:prstGeom prst="rect">
                            <a:avLst/>
                          </a:prstGeom>
                        </wps:spPr>
                        <wps:style>
                          <a:lnRef idx="2">
                            <a:schemeClr val="dk1"/>
                          </a:lnRef>
                          <a:fillRef idx="1">
                            <a:schemeClr val="lt1"/>
                          </a:fillRef>
                          <a:effectRef idx="0">
                            <a:schemeClr val="dk1"/>
                          </a:effectRef>
                          <a:fontRef idx="minor">
                            <a:schemeClr val="dk1"/>
                          </a:fontRef>
                        </wps:style>
                        <wps:txbx>
                          <w:txbxContent>
                            <w:p w14:paraId="0FCFBFE7" w14:textId="03F92CE7" w:rsidR="00DD342F" w:rsidRPr="00DD342F" w:rsidRDefault="00DD342F" w:rsidP="00DD342F">
                              <w:pPr>
                                <w:spacing w:line="240" w:lineRule="auto"/>
                                <w:jc w:val="center"/>
                                <w:rPr>
                                  <w:rFonts w:ascii="Times New Roman" w:hAnsi="Times New Roman" w:cs="Times New Roman"/>
                                </w:rPr>
                              </w:pPr>
                              <w:r w:rsidRPr="00DD342F">
                                <w:rPr>
                                  <w:rFonts w:ascii="Times New Roman" w:hAnsi="Times New Roman" w:cs="Times New Roman"/>
                                </w:rPr>
                                <w:t>Опыт планирования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6061839" name="Прямоугольник 376061839"/>
                        <wps:cNvSpPr/>
                        <wps:spPr>
                          <a:xfrm>
                            <a:off x="219075" y="761024"/>
                            <a:ext cx="1647825" cy="477225"/>
                          </a:xfrm>
                          <a:prstGeom prst="rect">
                            <a:avLst/>
                          </a:prstGeom>
                        </wps:spPr>
                        <wps:style>
                          <a:lnRef idx="2">
                            <a:schemeClr val="dk1"/>
                          </a:lnRef>
                          <a:fillRef idx="1">
                            <a:schemeClr val="lt1"/>
                          </a:fillRef>
                          <a:effectRef idx="0">
                            <a:schemeClr val="dk1"/>
                          </a:effectRef>
                          <a:fontRef idx="minor">
                            <a:schemeClr val="dk1"/>
                          </a:fontRef>
                        </wps:style>
                        <wps:txbx>
                          <w:txbxContent>
                            <w:p w14:paraId="5D88337B" w14:textId="38A37E35" w:rsidR="00DD342F" w:rsidRPr="00DD342F" w:rsidRDefault="00DD342F" w:rsidP="00DD342F">
                              <w:pPr>
                                <w:spacing w:line="240" w:lineRule="auto"/>
                                <w:jc w:val="center"/>
                                <w:rPr>
                                  <w:rFonts w:ascii="Times New Roman" w:eastAsia="Calibri" w:hAnsi="Times New Roman" w:cs="Times New Roman"/>
                                </w:rPr>
                              </w:pPr>
                              <w:r w:rsidRPr="00DD342F">
                                <w:rPr>
                                  <w:rFonts w:ascii="Times New Roman" w:eastAsia="Calibri" w:hAnsi="Times New Roman" w:cs="Times New Roman"/>
                                </w:rPr>
                                <w:t>Формулирование проблемы</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96315743" name="Прямоугольник 1096315743"/>
                        <wps:cNvSpPr/>
                        <wps:spPr>
                          <a:xfrm>
                            <a:off x="1723050" y="1399199"/>
                            <a:ext cx="1647825" cy="458175"/>
                          </a:xfrm>
                          <a:prstGeom prst="rect">
                            <a:avLst/>
                          </a:prstGeom>
                        </wps:spPr>
                        <wps:style>
                          <a:lnRef idx="2">
                            <a:schemeClr val="dk1"/>
                          </a:lnRef>
                          <a:fillRef idx="1">
                            <a:schemeClr val="lt1"/>
                          </a:fillRef>
                          <a:effectRef idx="0">
                            <a:schemeClr val="dk1"/>
                          </a:effectRef>
                          <a:fontRef idx="minor">
                            <a:schemeClr val="dk1"/>
                          </a:fontRef>
                        </wps:style>
                        <wps:txbx>
                          <w:txbxContent>
                            <w:p w14:paraId="773C2ADF" w14:textId="32F94F49" w:rsidR="00DD342F" w:rsidRPr="00773ECB" w:rsidRDefault="004C635E" w:rsidP="00773ECB">
                              <w:pPr>
                                <w:spacing w:line="240" w:lineRule="auto"/>
                                <w:jc w:val="center"/>
                                <w:rPr>
                                  <w:rFonts w:ascii="Times New Roman" w:eastAsia="Calibri" w:hAnsi="Times New Roman" w:cs="Times New Roman"/>
                                </w:rPr>
                              </w:pPr>
                              <w:r w:rsidRPr="00773ECB">
                                <w:rPr>
                                  <w:rFonts w:ascii="Times New Roman" w:eastAsia="Calibri" w:hAnsi="Times New Roman" w:cs="Times New Roman"/>
                                </w:rPr>
                                <w:t>Получение и обработка информации</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767309003" name="Прямоугольник 1767309003"/>
                        <wps:cNvSpPr/>
                        <wps:spPr>
                          <a:xfrm>
                            <a:off x="1723050" y="2132624"/>
                            <a:ext cx="1647825" cy="648675"/>
                          </a:xfrm>
                          <a:prstGeom prst="rect">
                            <a:avLst/>
                          </a:prstGeom>
                        </wps:spPr>
                        <wps:style>
                          <a:lnRef idx="2">
                            <a:schemeClr val="dk1"/>
                          </a:lnRef>
                          <a:fillRef idx="1">
                            <a:schemeClr val="lt1"/>
                          </a:fillRef>
                          <a:effectRef idx="0">
                            <a:schemeClr val="dk1"/>
                          </a:effectRef>
                          <a:fontRef idx="minor">
                            <a:schemeClr val="dk1"/>
                          </a:fontRef>
                        </wps:style>
                        <wps:txbx>
                          <w:txbxContent>
                            <w:p w14:paraId="56BC7C78" w14:textId="49343DE2" w:rsidR="00DD342F" w:rsidRPr="00773ECB" w:rsidRDefault="00773ECB" w:rsidP="00773ECB">
                              <w:pPr>
                                <w:spacing w:line="240" w:lineRule="auto"/>
                                <w:jc w:val="center"/>
                                <w:rPr>
                                  <w:rFonts w:ascii="Times New Roman" w:eastAsia="Calibri" w:hAnsi="Times New Roman" w:cs="Times New Roman"/>
                                </w:rPr>
                              </w:pPr>
                              <w:r w:rsidRPr="00773ECB">
                                <w:rPr>
                                  <w:rFonts w:ascii="Times New Roman" w:eastAsia="Calibri" w:hAnsi="Times New Roman" w:cs="Times New Roman"/>
                                </w:rPr>
                                <w:t>Оценка последствий возможных вариантов плановых решений</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58595916" name="Прямоугольник 1558595916"/>
                        <wps:cNvSpPr/>
                        <wps:spPr>
                          <a:xfrm>
                            <a:off x="4047150" y="2723175"/>
                            <a:ext cx="1647825" cy="342900"/>
                          </a:xfrm>
                          <a:prstGeom prst="rect">
                            <a:avLst/>
                          </a:prstGeom>
                        </wps:spPr>
                        <wps:style>
                          <a:lnRef idx="2">
                            <a:schemeClr val="dk1"/>
                          </a:lnRef>
                          <a:fillRef idx="1">
                            <a:schemeClr val="lt1"/>
                          </a:fillRef>
                          <a:effectRef idx="0">
                            <a:schemeClr val="dk1"/>
                          </a:effectRef>
                          <a:fontRef idx="minor">
                            <a:schemeClr val="dk1"/>
                          </a:fontRef>
                        </wps:style>
                        <wps:txbx>
                          <w:txbxContent>
                            <w:p w14:paraId="2DAB55AB" w14:textId="132C2B60" w:rsidR="00DD342F" w:rsidRPr="00773ECB" w:rsidRDefault="00773ECB" w:rsidP="00773ECB">
                              <w:pPr>
                                <w:spacing w:line="240" w:lineRule="auto"/>
                                <w:jc w:val="center"/>
                                <w:rPr>
                                  <w:rFonts w:ascii="Times New Roman" w:eastAsia="Calibri" w:hAnsi="Times New Roman" w:cs="Times New Roman"/>
                                </w:rPr>
                              </w:pPr>
                              <w:r w:rsidRPr="00773ECB">
                                <w:rPr>
                                  <w:rFonts w:ascii="Times New Roman" w:eastAsia="Calibri" w:hAnsi="Times New Roman" w:cs="Times New Roman"/>
                                </w:rPr>
                                <w:t>Результат</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575210587" name="Прямоугольник 1575210587"/>
                        <wps:cNvSpPr/>
                        <wps:spPr>
                          <a:xfrm>
                            <a:off x="4047150" y="1399200"/>
                            <a:ext cx="1647825" cy="458174"/>
                          </a:xfrm>
                          <a:prstGeom prst="rect">
                            <a:avLst/>
                          </a:prstGeom>
                        </wps:spPr>
                        <wps:style>
                          <a:lnRef idx="2">
                            <a:schemeClr val="dk1"/>
                          </a:lnRef>
                          <a:fillRef idx="1">
                            <a:schemeClr val="lt1"/>
                          </a:fillRef>
                          <a:effectRef idx="0">
                            <a:schemeClr val="dk1"/>
                          </a:effectRef>
                          <a:fontRef idx="minor">
                            <a:schemeClr val="dk1"/>
                          </a:fontRef>
                        </wps:style>
                        <wps:txbx>
                          <w:txbxContent>
                            <w:p w14:paraId="09E25515" w14:textId="74E15DD8" w:rsidR="00DD342F" w:rsidRPr="00773ECB" w:rsidRDefault="00773ECB" w:rsidP="00773ECB">
                              <w:pPr>
                                <w:spacing w:line="240" w:lineRule="auto"/>
                                <w:jc w:val="center"/>
                                <w:rPr>
                                  <w:rFonts w:ascii="Times New Roman" w:eastAsia="Calibri" w:hAnsi="Times New Roman" w:cs="Times New Roman"/>
                                </w:rPr>
                              </w:pPr>
                              <w:r w:rsidRPr="00773ECB">
                                <w:rPr>
                                  <w:rFonts w:ascii="Times New Roman" w:eastAsia="Calibri" w:hAnsi="Times New Roman" w:cs="Times New Roman"/>
                                </w:rPr>
                                <w:t>Осуществление решения</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771227541" name="Прямоугольник 1771227541"/>
                        <wps:cNvSpPr/>
                        <wps:spPr>
                          <a:xfrm>
                            <a:off x="4047150" y="761024"/>
                            <a:ext cx="1647825" cy="477224"/>
                          </a:xfrm>
                          <a:prstGeom prst="rect">
                            <a:avLst/>
                          </a:prstGeom>
                        </wps:spPr>
                        <wps:style>
                          <a:lnRef idx="2">
                            <a:schemeClr val="dk1"/>
                          </a:lnRef>
                          <a:fillRef idx="1">
                            <a:schemeClr val="lt1"/>
                          </a:fillRef>
                          <a:effectRef idx="0">
                            <a:schemeClr val="dk1"/>
                          </a:effectRef>
                          <a:fontRef idx="minor">
                            <a:schemeClr val="dk1"/>
                          </a:fontRef>
                        </wps:style>
                        <wps:txbx>
                          <w:txbxContent>
                            <w:p w14:paraId="44C02B28" w14:textId="403BDEEB" w:rsidR="00DD342F" w:rsidRPr="00773ECB" w:rsidRDefault="00773ECB" w:rsidP="00773ECB">
                              <w:pPr>
                                <w:spacing w:line="240" w:lineRule="auto"/>
                                <w:jc w:val="center"/>
                                <w:rPr>
                                  <w:rFonts w:ascii="Times New Roman" w:eastAsia="Calibri" w:hAnsi="Times New Roman" w:cs="Times New Roman"/>
                                </w:rPr>
                              </w:pPr>
                              <w:r w:rsidRPr="00773ECB">
                                <w:rPr>
                                  <w:rFonts w:ascii="Times New Roman" w:eastAsia="Calibri" w:hAnsi="Times New Roman" w:cs="Times New Roman"/>
                                </w:rPr>
                                <w:t>Принятие планового решения</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6627490" name="Прямая со стрелкой 46627490"/>
                        <wps:cNvCnPr>
                          <a:stCxn id="2101820524" idx="2"/>
                          <a:endCxn id="376061839" idx="0"/>
                        </wps:cNvCnPr>
                        <wps:spPr>
                          <a:xfrm>
                            <a:off x="1042988" y="361951"/>
                            <a:ext cx="0" cy="399073"/>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6338013" name="Соединитель: уступ 36338013"/>
                        <wps:cNvCnPr>
                          <a:stCxn id="1558595916" idx="1"/>
                          <a:endCxn id="376061839" idx="1"/>
                        </wps:cNvCnPr>
                        <wps:spPr>
                          <a:xfrm rot="10800000">
                            <a:off x="219076" y="999637"/>
                            <a:ext cx="3828075" cy="1894988"/>
                          </a:xfrm>
                          <a:prstGeom prst="bentConnector3">
                            <a:avLst>
                              <a:gd name="adj1" fmla="val 105972"/>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47237644" name="Прямая со стрелкой 847237644"/>
                        <wps:cNvCnPr>
                          <a:stCxn id="376061839" idx="3"/>
                          <a:endCxn id="1771227541" idx="1"/>
                        </wps:cNvCnPr>
                        <wps:spPr>
                          <a:xfrm flipV="1">
                            <a:off x="1866900" y="999636"/>
                            <a:ext cx="2180250" cy="1"/>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59915346" name="Прямая со стрелкой 1359915346"/>
                        <wps:cNvCnPr>
                          <a:stCxn id="1771227541" idx="2"/>
                          <a:endCxn id="1575210587" idx="0"/>
                        </wps:cNvCnPr>
                        <wps:spPr>
                          <a:xfrm>
                            <a:off x="4871063" y="1238248"/>
                            <a:ext cx="0" cy="160952"/>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98073742" name="Прямая со стрелкой 1998073742"/>
                        <wps:cNvCnPr>
                          <a:stCxn id="1575210587" idx="2"/>
                          <a:endCxn id="1558595916" idx="0"/>
                        </wps:cNvCnPr>
                        <wps:spPr>
                          <a:xfrm>
                            <a:off x="4871063" y="1857374"/>
                            <a:ext cx="0" cy="865801"/>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530768351" name="Прямая со стрелкой 1530768351"/>
                        <wps:cNvCnPr>
                          <a:stCxn id="1096315743" idx="2"/>
                          <a:endCxn id="1767309003" idx="0"/>
                        </wps:cNvCnPr>
                        <wps:spPr>
                          <a:xfrm>
                            <a:off x="2546963" y="1857374"/>
                            <a:ext cx="0" cy="275250"/>
                          </a:xfrm>
                          <a:prstGeom prst="straightConnector1">
                            <a:avLst/>
                          </a:prstGeom>
                          <a:ln w="28575">
                            <a:solidFill>
                              <a:schemeClr val="bg1">
                                <a:lumMod val="65000"/>
                              </a:schemeClr>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wps:wsp>
                        <wps:cNvPr id="1903269782" name="Соединитель: уступ 1903269782"/>
                        <wps:cNvCnPr>
                          <a:stCxn id="376061839" idx="3"/>
                          <a:endCxn id="1096315743" idx="0"/>
                        </wps:cNvCnPr>
                        <wps:spPr>
                          <a:xfrm>
                            <a:off x="1866900" y="999637"/>
                            <a:ext cx="680063" cy="399562"/>
                          </a:xfrm>
                          <a:prstGeom prst="bentConnector2">
                            <a:avLst/>
                          </a:prstGeom>
                          <a:ln w="28575">
                            <a:solidFill>
                              <a:schemeClr val="bg1">
                                <a:lumMod val="65000"/>
                              </a:schemeClr>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wps:wsp>
                        <wps:cNvPr id="1209381041" name="Соединитель: уступ 1209381041"/>
                        <wps:cNvCnPr>
                          <a:stCxn id="1767309003" idx="1"/>
                          <a:endCxn id="376061839" idx="2"/>
                        </wps:cNvCnPr>
                        <wps:spPr>
                          <a:xfrm rot="10800000">
                            <a:off x="1042988" y="1238250"/>
                            <a:ext cx="680062" cy="1218713"/>
                          </a:xfrm>
                          <a:prstGeom prst="bentConnector2">
                            <a:avLst/>
                          </a:prstGeom>
                          <a:ln w="28575">
                            <a:solidFill>
                              <a:schemeClr val="bg1">
                                <a:lumMod val="65000"/>
                              </a:schemeClr>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44D92E43" id="Полотно 1" o:spid="_x0000_s1026" editas="canvas" style="width:477pt;height:252pt;mso-position-horizontal-relative:char;mso-position-vertical-relative:line" coordsize="60579,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VCgLwcAAGc1AAAOAAAAZHJzL2Uyb0RvYy54bWzsm9tu2zYYx+8H7B0E3a8WdZZRpwjSdRjQ&#10;tcXardeMDrY2SdQoJnZ61bW3BfoIw95gwFZga7fuFeQ32kdSsiTHVhwnK9JCuXAki5RIij9+hz99&#10;+84iTZTTkBYxySYquqWpSpj5JIiz6UT97sm9L1xVKRjOApyQLJyoZ2Gh3jn4/LPb83wc6mRGkiCk&#10;CtwkK8bzfKLOGMvHo1Hhz8IUF7dIHmZwMSI0xQxO6XQUUDyHu6fJSNc0ezQnNMgp8cOigG/vyovq&#10;gbh/FIU+exhFRciUZKJC25j4pOLzmH+ODm7j8ZTifBb7VTPwHq1IcZzBQ1e3uosZVk5ofO5WaexT&#10;UpCI3fJJOiJRFPuh6AP0BmlrvTnC2SkuRGd8GJ26gXB0jfc9nvJ2FySJg3txkvCTnBbsKKHKKYZR&#10;m89iFvJxGnVKjaAVY16X/5/DewyhyDyHt1jkq/dZXK2dj2c4D0X3i7H/4PQRVeJgoupIQ66uWbqp&#10;KhlOYVKVvyyfL1+Xf5fvly/L38v35bvlq/Kf8s/yrdIqXLUPbvQ4f0SrswIOeZcXEU35f3gjyoI/&#10;w9McS1XOYE57moXkPAkXTPHhKrJNx9Xhsg/XDVP3NDGRYIDq2/AR/CokqcIPJiqFeSimBz69XzA5&#10;lnURGFg+bLIh4oidJSFvS5J9G0bQZd4eUVtQEa7eTPCjaBc8VpTkVSJ4g6tKaFOlhNWVqrK8WihI&#10;WVXUNlVsnrYqLZ5IMraqmMYZof2VI1m+7rXsK+82WxwvqpdyTIIzeNmUSFyL3L8XwzjexwV7hCnw&#10;CSTDmsMewkeUkPlEJdWRqswIfbbpe14eZiNcVZU58D5Ri59OMA1VJfk6g3nqIdPkC4Q4MS1HhxPa&#10;vnLcvpKdpEcE4ECwuuW+OOTlWVIfRpSkT2FpOuRPhUs48+HZE9VntD45YnIdgsXNDw8PRTFYFHLM&#10;7mePOeLy/fF58mTxFNO8mkwMpuEDUrOBx2tzSpblryYjhyeMRLGYcHyI5bhWQw+cfiBgDcfWbOQa&#10;3g68NmX3xNWxkQYrA9SGab2JV9NxdGBXQjjweiVexXos1pNmel2M7YAhX94+OIZI82wDWY5p7MBh&#10;q/BlQESObmgWrHfccBqehzyvD0XLRWBlBxTBwl/VdErXiI/lgOKNt4jIsR1DA7dxJxSbwvuiqCND&#10;t3utom269oCidLavBUVjQJG7YDcfRctyLc/ykL2LVWwKXwZFUzMdVFlFHSxkZfS2OKhDQHl9AaWw&#10;iiIaGKziR4CiY0G+xnKdnVBcFd4XRe6gQg7xIgdVTJ8ht3MtVlE4+wOKNx9Fx0G67lgmJLguzLGi&#10;pvC+KO6WtRlIFMngayHRHvzTj8I/NW1bd0wPUiprHP62fK0sfy7fw8fyxfJ5+aZ8V74F7eMvZVWl&#10;ofEokzIH6DqLTKYKWipKJTFAcXBJs6Au0uRiZVwkRQ6+eoOGIu/IT7ZIKEgDYcQF+Y9rJDby1kUU&#10;6JGQTzxQWkSwtN3EFozieDpjRyTLQEkhVGbG11ZRrrfwHiSZAoqA7loQz/LzjrS1JqGwRa2GdEox&#10;HCdfZoHCznKQlxiNcTZNahEsyWrxQmhHYgg2SDYb1Rfs+2G2UmA2yzYb1ZduxUtKN93Ke8g3zTBt&#10;lW+ktgBTSKhZH1BcsA3D1VCTSPkVGHhT/gHqHyiAyxeci+WrsbJ8KTh5Wf6rGHWVPj5QE+rJ2S8m&#10;Si8fcir18iGT40hzNf4npmdbcYQYFGjxPEjUOl231HB1VyiSnBnkeiZHi4/2Vs3xGCbaChhDPEoA&#10;w5GYBtVqgoMfwMJHaQKiGqi9CnjfnqNXN66KwyMarXLAi68ofHdCo8N+yni5JuQrHNs8r7Vvtz9N&#10;nT7A1q2LsAEdvlp+ZQtBsb5sNUBKlMT597V2WrGFXNvmGv0KLuH8NOkXHbmazvMzAq5+rAZbpHbn&#10;+2CLVjtTkGGB5GUZ5vlc4nZaWpX6cDkHg1ilu7yAx1PnT4RLdzmHzXQdpNlgSLmF0cHgmMLCNJjU&#10;gNiaZ9U2YouAPlAyUJJN6z0qlUtU7d8CTRhcGcMx9UvENK1KvZSsI7CJkibhf1VKIMaAfnQ9tYoS&#10;17bALR1sSbMdbYhraLBpl+cWSixDc2zXgLB598gfbE9dqZeS1k6QLbF/W6HegxLdMm0IYqQt6aEE&#10;Uozc8YLGbg9k/j9bcjyVQXpykn5DArnd1bZ4YCYbtPLzRfM6GQIeEd3FxUxWKs4KfiIXgiF50A2P&#10;bnDyAPb2wsYIDzbzriC7OH3QqtQH2Q7xzTqGl/PXzkU1aykDG5IMHMEqy2bZF/hsnYSB3HB8DRm2&#10;gbEd9lZ3I6pPK0GHdM0zXMgGN4ZsB8aaSn2MnbNSFyfpJAR7JunaOW0RIknb1YRIgjlYTEQiAdIK&#10;DiQme43bAB3sou9O/088Ky5+OAM/mhE+RfXLI/5zofY5HLd/H3XwHwAAAP//AwBQSwMEFAAGAAgA&#10;AAAhAKD+xSLbAAAABQEAAA8AAABkcnMvZG93bnJldi54bWxMj81uwjAQhO+VeAdrkXordlDpT4iD&#10;UCVOlSp++gBOvCSBeB3FDoS377aXclntaFaz32Sr0bXign1oPGlIZgoEUultQ5WG78Pm6Q1EiIas&#10;aT2hhhsGWOWTh8yk1l9ph5d9rASHUEiNhjrGLpUylDU6E2a+Q2Lv6HtnIsu+krY3Vw53rZwr9SKd&#10;aYg/1KbDjxrL835wGvwt6cbt4Wu7U+X59fOYJENx2mj9OB3XSxARx/h/DL/4jA45MxV+IBtEq4GL&#10;xL/J3vvimWWhYaF4kXkm7+nzHwAAAP//AwBQSwECLQAUAAYACAAAACEAtoM4kv4AAADhAQAAEwAA&#10;AAAAAAAAAAAAAAAAAAAAW0NvbnRlbnRfVHlwZXNdLnhtbFBLAQItABQABgAIAAAAIQA4/SH/1gAA&#10;AJQBAAALAAAAAAAAAAAAAAAAAC8BAABfcmVscy8ucmVsc1BLAQItABQABgAIAAAAIQCsFVCgLwcA&#10;AGc1AAAOAAAAAAAAAAAAAAAAAC4CAABkcnMvZTJvRG9jLnhtbFBLAQItABQABgAIAAAAIQCg/sUi&#10;2wAAAAUBAAAPAAAAAAAAAAAAAAAAAIkJAABkcnMvZG93bnJldi54bWxQSwUGAAAAAAQABADzAAAA&#10;kQ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579;height:32004;visibility:visible;mso-wrap-style:square" filled="t">
                  <v:fill o:detectmouseclick="t"/>
                  <v:path o:connecttype="none"/>
                </v:shape>
                <v:rect id="Прямоугольник 2101820524" o:spid="_x0000_s1028" style="position:absolute;left:2190;top:190;width:16479;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hRRywAAAOMAAAAPAAAAZHJzL2Rvd25yZXYueG1sRI9BS8NA&#10;FITvgv9heUJv7W5CrTV2W4pYECoWqwePj+wzCWbfht1tkv77rlDwOMzMN8xqM9pW9ORD41hDNlMg&#10;iEtnGq40fH3upksQISIbbB2ThjMF2Kxvb1ZYGDfwB/XHWIkE4VCghjrGrpAylDVZDDPXESfvx3mL&#10;MUlfSeNxSHDbylyphbTYcFqosaPnmsrf48lqcIfm3G7943v/Rg/f+0NUw7h40XpyN26fQEQa43/4&#10;2n41GvJMZctc3edz+PuU/oBcXwAAAP//AwBQSwECLQAUAAYACAAAACEA2+H2y+4AAACFAQAAEwAA&#10;AAAAAAAAAAAAAAAAAAAAW0NvbnRlbnRfVHlwZXNdLnhtbFBLAQItABQABgAIAAAAIQBa9CxbvwAA&#10;ABUBAAALAAAAAAAAAAAAAAAAAB8BAABfcmVscy8ucmVsc1BLAQItABQABgAIAAAAIQCX9hRRywAA&#10;AOMAAAAPAAAAAAAAAAAAAAAAAAcCAABkcnMvZG93bnJldi54bWxQSwUGAAAAAAMAAwC3AAAA/wIA&#10;AAAA&#10;" fillcolor="white [3201]" strokecolor="black [3200]" strokeweight="1pt">
                  <v:textbox>
                    <w:txbxContent>
                      <w:p w14:paraId="0FCFBFE7" w14:textId="03F92CE7" w:rsidR="00DD342F" w:rsidRPr="00DD342F" w:rsidRDefault="00DD342F" w:rsidP="00DD342F">
                        <w:pPr>
                          <w:spacing w:line="240" w:lineRule="auto"/>
                          <w:jc w:val="center"/>
                          <w:rPr>
                            <w:rFonts w:ascii="Times New Roman" w:hAnsi="Times New Roman" w:cs="Times New Roman"/>
                          </w:rPr>
                        </w:pPr>
                        <w:r w:rsidRPr="00DD342F">
                          <w:rPr>
                            <w:rFonts w:ascii="Times New Roman" w:hAnsi="Times New Roman" w:cs="Times New Roman"/>
                          </w:rPr>
                          <w:t>Опыт планирования</w:t>
                        </w:r>
                      </w:p>
                    </w:txbxContent>
                  </v:textbox>
                </v:rect>
                <v:rect id="Прямоугольник 376061839" o:spid="_x0000_s1029" style="position:absolute;left:2190;top:7610;width:16479;height:47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vPrygAAAOIAAAAPAAAAZHJzL2Rvd25yZXYueG1sRI9BawIx&#10;FITvQv9DeIXeNLHCqqtRpLRQqFRqPXh8bJ67SzcvS5Lurv++EQoeh5n5hllvB9uIjnyoHWuYThQI&#10;4sKZmksNp++38QJEiMgGG8ek4UoBtpuH0Rpz43r+ou4YS5EgHHLUUMXY5lKGoiKLYeJa4uRdnLcY&#10;k/SlNB77BLeNfFYqkxZrTgsVtvRSUfFz/LUa3KG+Nju//Oz2ND9/HKLqh+xV66fHYbcCEWmI9/B/&#10;+91omM0zlU0XsyXcLqU7IDd/AAAA//8DAFBLAQItABQABgAIAAAAIQDb4fbL7gAAAIUBAAATAAAA&#10;AAAAAAAAAAAAAAAAAABbQ29udGVudF9UeXBlc10ueG1sUEsBAi0AFAAGAAgAAAAhAFr0LFu/AAAA&#10;FQEAAAsAAAAAAAAAAAAAAAAAHwEAAF9yZWxzLy5yZWxzUEsBAi0AFAAGAAgAAAAhAEES8+vKAAAA&#10;4gAAAA8AAAAAAAAAAAAAAAAABwIAAGRycy9kb3ducmV2LnhtbFBLBQYAAAAAAwADALcAAAD+AgAA&#10;AAA=&#10;" fillcolor="white [3201]" strokecolor="black [3200]" strokeweight="1pt">
                  <v:textbox>
                    <w:txbxContent>
                      <w:p w14:paraId="5D88337B" w14:textId="38A37E35" w:rsidR="00DD342F" w:rsidRPr="00DD342F" w:rsidRDefault="00DD342F" w:rsidP="00DD342F">
                        <w:pPr>
                          <w:spacing w:line="240" w:lineRule="auto"/>
                          <w:jc w:val="center"/>
                          <w:rPr>
                            <w:rFonts w:ascii="Times New Roman" w:eastAsia="Calibri" w:hAnsi="Times New Roman" w:cs="Times New Roman"/>
                          </w:rPr>
                        </w:pPr>
                        <w:r w:rsidRPr="00DD342F">
                          <w:rPr>
                            <w:rFonts w:ascii="Times New Roman" w:eastAsia="Calibri" w:hAnsi="Times New Roman" w:cs="Times New Roman"/>
                          </w:rPr>
                          <w:t>Формулирование проблемы</w:t>
                        </w:r>
                      </w:p>
                    </w:txbxContent>
                  </v:textbox>
                </v:rect>
                <v:rect id="Прямоугольник 1096315743" o:spid="_x0000_s1030" style="position:absolute;left:17230;top:13991;width:16478;height:45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NbqyAAAAOMAAAAPAAAAZHJzL2Rvd25yZXYueG1sRE9fa8Iw&#10;EH8f7DuEG+xtJk6t2hlFxoTBxmTqg49Hc2vLmktJsrZ++2Ug7PF+/2+1GWwjOvKhdqxhPFIgiAtn&#10;ai41nI67hwWIEJENNo5Jw4UCbNa3NyvMjev5k7pDLEUK4ZCjhirGNpcyFBVZDCPXEifuy3mLMZ2+&#10;lMZjn8JtIx+VyqTFmlNDhS09V1R8H36sBrevL83WLz+6d5qf3/ZR9UP2ovX93bB9AhFpiP/iq/vV&#10;pPlqmU3Gs/l0An8/JQDk+hcAAP//AwBQSwECLQAUAAYACAAAACEA2+H2y+4AAACFAQAAEwAAAAAA&#10;AAAAAAAAAAAAAAAAW0NvbnRlbnRfVHlwZXNdLnhtbFBLAQItABQABgAIAAAAIQBa9CxbvwAAABUB&#10;AAALAAAAAAAAAAAAAAAAAB8BAABfcmVscy8ucmVsc1BLAQItABQABgAIAAAAIQAXNNbqyAAAAOMA&#10;AAAPAAAAAAAAAAAAAAAAAAcCAABkcnMvZG93bnJldi54bWxQSwUGAAAAAAMAAwC3AAAA/AIAAAAA&#10;" fillcolor="white [3201]" strokecolor="black [3200]" strokeweight="1pt">
                  <v:textbox>
                    <w:txbxContent>
                      <w:p w14:paraId="773C2ADF" w14:textId="32F94F49" w:rsidR="00DD342F" w:rsidRPr="00773ECB" w:rsidRDefault="004C635E" w:rsidP="00773ECB">
                        <w:pPr>
                          <w:spacing w:line="240" w:lineRule="auto"/>
                          <w:jc w:val="center"/>
                          <w:rPr>
                            <w:rFonts w:ascii="Times New Roman" w:eastAsia="Calibri" w:hAnsi="Times New Roman" w:cs="Times New Roman"/>
                          </w:rPr>
                        </w:pPr>
                        <w:r w:rsidRPr="00773ECB">
                          <w:rPr>
                            <w:rFonts w:ascii="Times New Roman" w:eastAsia="Calibri" w:hAnsi="Times New Roman" w:cs="Times New Roman"/>
                          </w:rPr>
                          <w:t>Получение и обработка информации</w:t>
                        </w:r>
                      </w:p>
                    </w:txbxContent>
                  </v:textbox>
                </v:rect>
                <v:rect id="Прямоугольник 1767309003" o:spid="_x0000_s1031" style="position:absolute;left:17230;top:21326;width:16478;height:6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rbpxwAAAOMAAAAPAAAAZHJzL2Rvd25yZXYueG1sRE9fa8Iw&#10;EH8X9h3CDfamyRTa2RlFhsLAMZnbwx6P5taWNZeSxLZ+ezMY+Hi//7fajLYVPfnQONbwOFMgiEtn&#10;Gq40fH3up08gQkQ22DomDRcKsFnfTVZYGDfwB/WnWIkUwqFADXWMXSFlKGuyGGauI07cj/MWYzp9&#10;JY3HIYXbVs6VyqTFhlNDjR291FT+ns5Wgzs2l3brl+/9G+Xfh2NUw5jttH64H7fPICKN8Sb+d7+a&#10;ND/P8oVaKrWAv58SAHJ9BQAA//8DAFBLAQItABQABgAIAAAAIQDb4fbL7gAAAIUBAAATAAAAAAAA&#10;AAAAAAAAAAAAAABbQ29udGVudF9UeXBlc10ueG1sUEsBAi0AFAAGAAgAAAAhAFr0LFu/AAAAFQEA&#10;AAsAAAAAAAAAAAAAAAAAHwEAAF9yZWxzLy5yZWxzUEsBAi0AFAAGAAgAAAAhAIhKtunHAAAA4wAA&#10;AA8AAAAAAAAAAAAAAAAABwIAAGRycy9kb3ducmV2LnhtbFBLBQYAAAAAAwADALcAAAD7AgAAAAA=&#10;" fillcolor="white [3201]" strokecolor="black [3200]" strokeweight="1pt">
                  <v:textbox>
                    <w:txbxContent>
                      <w:p w14:paraId="56BC7C78" w14:textId="49343DE2" w:rsidR="00DD342F" w:rsidRPr="00773ECB" w:rsidRDefault="00773ECB" w:rsidP="00773ECB">
                        <w:pPr>
                          <w:spacing w:line="240" w:lineRule="auto"/>
                          <w:jc w:val="center"/>
                          <w:rPr>
                            <w:rFonts w:ascii="Times New Roman" w:eastAsia="Calibri" w:hAnsi="Times New Roman" w:cs="Times New Roman"/>
                          </w:rPr>
                        </w:pPr>
                        <w:r w:rsidRPr="00773ECB">
                          <w:rPr>
                            <w:rFonts w:ascii="Times New Roman" w:eastAsia="Calibri" w:hAnsi="Times New Roman" w:cs="Times New Roman"/>
                          </w:rPr>
                          <w:t>Оценка последствий возможных вариантов плановых решений</w:t>
                        </w:r>
                      </w:p>
                    </w:txbxContent>
                  </v:textbox>
                </v:rect>
                <v:rect id="Прямоугольник 1558595916" o:spid="_x0000_s1032" style="position:absolute;left:40471;top:27231;width:16478;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4iiyAAAAOMAAAAPAAAAZHJzL2Rvd25yZXYueG1sRE9fa8Iw&#10;EH8X9h3CDfamqYNWW40iY4PBhjL1wcejOdticylJ1tZvvwwGe7zf/1tvR9OKnpxvLCuYzxIQxKXV&#10;DVcKzqe36RKED8gaW8uk4E4etpuHyRoLbQf+ov4YKhFD2BeooA6hK6T0ZU0G/cx2xJG7WmcwxNNV&#10;UjscYrhp5XOSZNJgw7Ghxo5eaipvx2+jwB6ae7tz+b7/pMXl4xCSYcxelXp6HHcrEIHG8C/+c7/r&#10;OD9Nl2me5vMMfn+KAMjNDwAAAP//AwBQSwECLQAUAAYACAAAACEA2+H2y+4AAACFAQAAEwAAAAAA&#10;AAAAAAAAAAAAAAAAW0NvbnRlbnRfVHlwZXNdLnhtbFBLAQItABQABgAIAAAAIQBa9CxbvwAAABUB&#10;AAALAAAAAAAAAAAAAAAAAB8BAABfcmVscy8ucmVsc1BLAQItABQABgAIAAAAIQAiX4iiyAAAAOMA&#10;AAAPAAAAAAAAAAAAAAAAAAcCAABkcnMvZG93bnJldi54bWxQSwUGAAAAAAMAAwC3AAAA/AIAAAAA&#10;" fillcolor="white [3201]" strokecolor="black [3200]" strokeweight="1pt">
                  <v:textbox>
                    <w:txbxContent>
                      <w:p w14:paraId="2DAB55AB" w14:textId="132C2B60" w:rsidR="00DD342F" w:rsidRPr="00773ECB" w:rsidRDefault="00773ECB" w:rsidP="00773ECB">
                        <w:pPr>
                          <w:spacing w:line="240" w:lineRule="auto"/>
                          <w:jc w:val="center"/>
                          <w:rPr>
                            <w:rFonts w:ascii="Times New Roman" w:eastAsia="Calibri" w:hAnsi="Times New Roman" w:cs="Times New Roman"/>
                          </w:rPr>
                        </w:pPr>
                        <w:r w:rsidRPr="00773ECB">
                          <w:rPr>
                            <w:rFonts w:ascii="Times New Roman" w:eastAsia="Calibri" w:hAnsi="Times New Roman" w:cs="Times New Roman"/>
                          </w:rPr>
                          <w:t>Результат</w:t>
                        </w:r>
                      </w:p>
                    </w:txbxContent>
                  </v:textbox>
                </v:rect>
                <v:rect id="Прямоугольник 1575210587" o:spid="_x0000_s1033" style="position:absolute;left:40471;top:13992;width:16478;height:45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FRzyAAAAOMAAAAPAAAAZHJzL2Rvd25yZXYueG1sRE9fa8Iw&#10;EH8f7DuEG+xtJgq1rhpFxMFgY6LuwcejubVlzaUkWVu//TIY+Hi//7fajLYVPfnQONYwnSgQxKUz&#10;DVcaPs8vTwsQISIbbB2ThisF2Kzv71ZYGDfwkfpTrEQK4VCghjrGrpAylDVZDBPXESfuy3mLMZ2+&#10;ksbjkMJtK2dKzaXFhlNDjR3taiq/Tz9Wgzs013brnz/6d8ovb4eohnG+1/rxYdwuQUQa40387341&#10;aX6WZ7OpyhY5/P2UAJDrXwAAAP//AwBQSwECLQAUAAYACAAAACEA2+H2y+4AAACFAQAAEwAAAAAA&#10;AAAAAAAAAAAAAAAAW0NvbnRlbnRfVHlwZXNdLnhtbFBLAQItABQABgAIAAAAIQBa9CxbvwAAABUB&#10;AAALAAAAAAAAAAAAAAAAAB8BAABfcmVscy8ucmVsc1BLAQItABQABgAIAAAAIQAdHFRzyAAAAOMA&#10;AAAPAAAAAAAAAAAAAAAAAAcCAABkcnMvZG93bnJldi54bWxQSwUGAAAAAAMAAwC3AAAA/AIAAAAA&#10;" fillcolor="white [3201]" strokecolor="black [3200]" strokeweight="1pt">
                  <v:textbox>
                    <w:txbxContent>
                      <w:p w14:paraId="09E25515" w14:textId="74E15DD8" w:rsidR="00DD342F" w:rsidRPr="00773ECB" w:rsidRDefault="00773ECB" w:rsidP="00773ECB">
                        <w:pPr>
                          <w:spacing w:line="240" w:lineRule="auto"/>
                          <w:jc w:val="center"/>
                          <w:rPr>
                            <w:rFonts w:ascii="Times New Roman" w:eastAsia="Calibri" w:hAnsi="Times New Roman" w:cs="Times New Roman"/>
                          </w:rPr>
                        </w:pPr>
                        <w:r w:rsidRPr="00773ECB">
                          <w:rPr>
                            <w:rFonts w:ascii="Times New Roman" w:eastAsia="Calibri" w:hAnsi="Times New Roman" w:cs="Times New Roman"/>
                          </w:rPr>
                          <w:t>Осуществление решения</w:t>
                        </w:r>
                      </w:p>
                    </w:txbxContent>
                  </v:textbox>
                </v:rect>
                <v:rect id="Прямоугольник 1771227541" o:spid="_x0000_s1034" style="position:absolute;left:40471;top:7610;width:16478;height:47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nx1yAAAAOMAAAAPAAAAZHJzL2Rvd25yZXYueG1sRE9fa8Iw&#10;EH8X9h3CDXzTtGXarTOKjA0GjsnUhz0eza0tay4liW399kYY7PF+/2+1GU0renK+sawgnScgiEur&#10;G64UnI5vs0cQPiBrbC2Tggt52KzvJisstB34i/pDqEQMYV+ggjqErpDSlzUZ9HPbEUfuxzqDIZ6u&#10;ktrhEMNNK7MkWUqDDceGGjt6qan8PZyNArtvLu3WPX32H5R/7/YhGcblq1LT+3H7DCLQGP7Ff+53&#10;HefneZpl+eIhhdtPEQC5vgIAAP//AwBQSwECLQAUAAYACAAAACEA2+H2y+4AAACFAQAAEwAAAAAA&#10;AAAAAAAAAAAAAAAAW0NvbnRlbnRfVHlwZXNdLnhtbFBLAQItABQABgAIAAAAIQBa9CxbvwAAABUB&#10;AAALAAAAAAAAAAAAAAAAAB8BAABfcmVscy8ucmVsc1BLAQItABQABgAIAAAAIQBkGnx1yAAAAOMA&#10;AAAPAAAAAAAAAAAAAAAAAAcCAABkcnMvZG93bnJldi54bWxQSwUGAAAAAAMAAwC3AAAA/AIAAAAA&#10;" fillcolor="white [3201]" strokecolor="black [3200]" strokeweight="1pt">
                  <v:textbox>
                    <w:txbxContent>
                      <w:p w14:paraId="44C02B28" w14:textId="403BDEEB" w:rsidR="00DD342F" w:rsidRPr="00773ECB" w:rsidRDefault="00773ECB" w:rsidP="00773ECB">
                        <w:pPr>
                          <w:spacing w:line="240" w:lineRule="auto"/>
                          <w:jc w:val="center"/>
                          <w:rPr>
                            <w:rFonts w:ascii="Times New Roman" w:eastAsia="Calibri" w:hAnsi="Times New Roman" w:cs="Times New Roman"/>
                          </w:rPr>
                        </w:pPr>
                        <w:r w:rsidRPr="00773ECB">
                          <w:rPr>
                            <w:rFonts w:ascii="Times New Roman" w:eastAsia="Calibri" w:hAnsi="Times New Roman" w:cs="Times New Roman"/>
                          </w:rPr>
                          <w:t>Принятие планового решения</w:t>
                        </w:r>
                      </w:p>
                    </w:txbxContent>
                  </v:textbox>
                </v:rect>
                <v:shapetype id="_x0000_t32" coordsize="21600,21600" o:spt="32" o:oned="t" path="m,l21600,21600e" filled="f">
                  <v:path arrowok="t" fillok="f" o:connecttype="none"/>
                  <o:lock v:ext="edit" shapetype="t"/>
                </v:shapetype>
                <v:shape id="Прямая со стрелкой 46627490" o:spid="_x0000_s1035" type="#_x0000_t32" style="position:absolute;left:10429;top:3619;width:0;height:39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5/ByAAAAOEAAAAPAAAAZHJzL2Rvd25yZXYueG1sRI9da8Iw&#10;FIbvB/6HcAa7m+mK67QaRQoDYTKZCt4emmNbbE66JKv135sLYZcv7xfPYjWYVvTkfGNZwds4AUFc&#10;Wt1wpeB4+HydgvABWWNrmRTcyMNqOXpaYK7tlX+o34dKxBH2OSqoQ+hyKX1Zk0E/th1x9M7WGQxR&#10;ukpqh9c4blqZJkkmDTYcH2rsqKipvOz/jILNlt/dYfebuWr6NTt990WbXgqlXp6H9RxEoCH8hx/t&#10;jVYwybL0YzKLDJEo0oBc3gEAAP//AwBQSwECLQAUAAYACAAAACEA2+H2y+4AAACFAQAAEwAAAAAA&#10;AAAAAAAAAAAAAAAAW0NvbnRlbnRfVHlwZXNdLnhtbFBLAQItABQABgAIAAAAIQBa9CxbvwAAABUB&#10;AAALAAAAAAAAAAAAAAAAAB8BAABfcmVscy8ucmVsc1BLAQItABQABgAIAAAAIQDVU5/ByAAAAOEA&#10;AAAPAAAAAAAAAAAAAAAAAAcCAABkcnMvZG93bnJldi54bWxQSwUGAAAAAAMAAwC3AAAA/AIAAAAA&#10;" strokecolor="black [3213]" strokeweight="2.25pt">
                  <v:stroke endarrow="block" joinstyle="miter"/>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 уступ 36338013" o:spid="_x0000_s1036" type="#_x0000_t34" style="position:absolute;left:2190;top:9996;width:38281;height:1895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cnCyAAAAOEAAAAPAAAAZHJzL2Rvd25yZXYueG1sRI/BasMw&#10;EETvhfyD2EJvjZwa3MSNEkIgNPRWJ5DrYm0tNdbKSGrs/n1VKPQ4zMwbZr2dXC9uFKL1rGAxL0AQ&#10;t15b7hScT4fHJYiYkDX2nknBN0XYbmZ3a6y1H/mdbk3qRIZwrFGBSWmopYytIYdx7gfi7H344DBl&#10;GTqpA44Z7nr5VBSVdGg5LxgcaG+ovTZfTsHRrJ5jY6vG7T6nw9WOl3B5e1Xq4X7avYBINKX/8F/7&#10;qBWUVVkui0UJv4/yG5CbHwAAAP//AwBQSwECLQAUAAYACAAAACEA2+H2y+4AAACFAQAAEwAAAAAA&#10;AAAAAAAAAAAAAAAAW0NvbnRlbnRfVHlwZXNdLnhtbFBLAQItABQABgAIAAAAIQBa9CxbvwAAABUB&#10;AAALAAAAAAAAAAAAAAAAAB8BAABfcmVscy8ucmVsc1BLAQItABQABgAIAAAAIQBY8cnCyAAAAOEA&#10;AAAPAAAAAAAAAAAAAAAAAAcCAABkcnMvZG93bnJldi54bWxQSwUGAAAAAAMAAwC3AAAA/AIAAAAA&#10;" adj="22890" strokecolor="black [3213]" strokeweight="2.25pt">
                  <v:stroke endarrow="block"/>
                </v:shape>
                <v:shape id="Прямая со стрелкой 847237644" o:spid="_x0000_s1037" type="#_x0000_t32" style="position:absolute;left:18669;top:9996;width:21802;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WspygAAAOIAAAAPAAAAZHJzL2Rvd25yZXYueG1sRI/NasMw&#10;EITvgb6D2EJvidzExI4bJaSmgVx6yM8DLNbWdmutjCUr7ttXhUKPw8x8w2z3k+lEoMG1lhU8LxIQ&#10;xJXVLdcKbtfjPAfhPLLGzjIp+CYH+93DbIuFtnc+U7j4WkQIuwIVNN73hZSuasigW9ieOHofdjDo&#10;oxxqqQe8R7jp5DJJ1tJgy3GhwZ7Khqqvy2gUvJ7y989DKEcMYdyUx43M3lZSqafH6fACwtPk/8N/&#10;7ZNWkKfZcpWt0xR+L8U7IHc/AAAA//8DAFBLAQItABQABgAIAAAAIQDb4fbL7gAAAIUBAAATAAAA&#10;AAAAAAAAAAAAAAAAAABbQ29udGVudF9UeXBlc10ueG1sUEsBAi0AFAAGAAgAAAAhAFr0LFu/AAAA&#10;FQEAAAsAAAAAAAAAAAAAAAAAHwEAAF9yZWxzLy5yZWxzUEsBAi0AFAAGAAgAAAAhAFgBaynKAAAA&#10;4gAAAA8AAAAAAAAAAAAAAAAABwIAAGRycy9kb3ducmV2LnhtbFBLBQYAAAAAAwADALcAAAD+AgAA&#10;AAA=&#10;" strokecolor="black [3213]" strokeweight="2.25pt">
                  <v:stroke endarrow="block" joinstyle="miter"/>
                </v:shape>
                <v:shape id="Прямая со стрелкой 1359915346" o:spid="_x0000_s1038" type="#_x0000_t32" style="position:absolute;left:48710;top:12382;width:0;height:16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bkLyAAAAOMAAAAPAAAAZHJzL2Rvd25yZXYueG1sRE9fa8Iw&#10;EH8f+B3CDfY2U3UtthpFCgNhsjEd+Ho0t7bYXLokq923X4TBHu/3/9bb0XRiIOdbywpm0wQEcWV1&#10;y7WCj9Pz4xKED8gaO8uk4Ic8bDeTuzUW2l75nYZjqEUMYV+ggiaEvpDSVw0Z9FPbE0fu0zqDIZ6u&#10;ltrhNYabTs6TJJMGW44NDfZUNlRdjt9Gwf7AqTu9fWWuXr7k59eh7OaXUqmH+3G3AhFoDP/iP/de&#10;x/mLNM9n6eIpg9tPEQC5+QUAAP//AwBQSwECLQAUAAYACAAAACEA2+H2y+4AAACFAQAAEwAAAAAA&#10;AAAAAAAAAAAAAAAAW0NvbnRlbnRfVHlwZXNdLnhtbFBLAQItABQABgAIAAAAIQBa9CxbvwAAABUB&#10;AAALAAAAAAAAAAAAAAAAAB8BAABfcmVscy8ucmVsc1BLAQItABQABgAIAAAAIQCidbkLyAAAAOMA&#10;AAAPAAAAAAAAAAAAAAAAAAcCAABkcnMvZG93bnJldi54bWxQSwUGAAAAAAMAAwC3AAAA/AIAAAAA&#10;" strokecolor="black [3213]" strokeweight="2.25pt">
                  <v:stroke endarrow="block" joinstyle="miter"/>
                </v:shape>
                <v:shape id="Прямая со стрелкой 1998073742" o:spid="_x0000_s1039" type="#_x0000_t32" style="position:absolute;left:48710;top:18573;width:0;height:86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BZyAAAAOMAAAAPAAAAZHJzL2Rvd25yZXYueG1sRE9fS8Mw&#10;EH8X9h3CDXxzqVW3ti4boyAMlImbsNejubVlzaVLYle/vREEH+/3/5br0XRiIOdbywruZwkI4srq&#10;lmsFn4eXuwyED8gaO8uk4Js8rFeTmyUW2l75g4Z9qEUMYV+ggiaEvpDSVw0Z9DPbE0fuZJ3BEE9X&#10;S+3wGsNNJ9MkmUuDLceGBnsqG6rO+y+jYPvGT+7wfpm7OnvNj7uh7NJzqdTtdNw8gwg0hn/xn3ur&#10;4/w8z5LFw+Ixhd+fIgBy9QMAAP//AwBQSwECLQAUAAYACAAAACEA2+H2y+4AAACFAQAAEwAAAAAA&#10;AAAAAAAAAAAAAAAAW0NvbnRlbnRfVHlwZXNdLnhtbFBLAQItABQABgAIAAAAIQBa9CxbvwAAABUB&#10;AAALAAAAAAAAAAAAAAAAAB8BAABfcmVscy8ucmVsc1BLAQItABQABgAIAAAAIQC1/kBZyAAAAOMA&#10;AAAPAAAAAAAAAAAAAAAAAAcCAABkcnMvZG93bnJldi54bWxQSwUGAAAAAAMAAwC3AAAA/AIAAAAA&#10;" strokecolor="black [3213]" strokeweight="2.25pt">
                  <v:stroke endarrow="block" joinstyle="miter"/>
                </v:shape>
                <v:shape id="Прямая со стрелкой 1530768351" o:spid="_x0000_s1040" type="#_x0000_t32" style="position:absolute;left:25469;top:18573;width:0;height:27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C53ygAAAOMAAAAPAAAAZHJzL2Rvd25yZXYueG1sRI9PT8Mw&#10;DMXvSHyHyEjcWDqmrVNZNiHQJI7s34Gb1ZimW+OUxtvCtydISBzt9/x+z4tV8p260BDbwAbGowIU&#10;cR1sy42B/W79MAcVBdliF5gMfFOE1fL2ZoGVDVfe0GUrjcohHCs04ET6SutYO/IYR6EnztpnGDxK&#10;HodG2wGvOdx3+rEoZtpjy5ngsKcXR/Vpe/aZm/THYf26l82xLN8Pvbjz1y4Zc3+Xnp9ACSX5N/9d&#10;v9lcfzopytl8Mh3D7095AXr5AwAA//8DAFBLAQItABQABgAIAAAAIQDb4fbL7gAAAIUBAAATAAAA&#10;AAAAAAAAAAAAAAAAAABbQ29udGVudF9UeXBlc10ueG1sUEsBAi0AFAAGAAgAAAAhAFr0LFu/AAAA&#10;FQEAAAsAAAAAAAAAAAAAAAAAHwEAAF9yZWxzLy5yZWxzUEsBAi0AFAAGAAgAAAAhAOGkLnfKAAAA&#10;4wAAAA8AAAAAAAAAAAAAAAAABwIAAGRycy9kb3ducmV2LnhtbFBLBQYAAAAAAwADALcAAAD+AgAA&#10;AAA=&#10;" strokecolor="#a5a5a5 [2092]" strokeweight="2.25pt">
                  <v:stroke dashstyle="3 1" endarrow="block" joinstyle="miter"/>
                </v:shape>
                <v:shapetype id="_x0000_t33" coordsize="21600,21600" o:spt="33" o:oned="t" path="m,l21600,r,21600e" filled="f">
                  <v:stroke joinstyle="miter"/>
                  <v:path arrowok="t" fillok="f" o:connecttype="none"/>
                  <o:lock v:ext="edit" shapetype="t"/>
                </v:shapetype>
                <v:shape id="Соединитель: уступ 1903269782" o:spid="_x0000_s1041" type="#_x0000_t33" style="position:absolute;left:18669;top:9996;width:6800;height:3995;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YAHxwAAAOMAAAAPAAAAZHJzL2Rvd25yZXYueG1sRE9fa8Iw&#10;EH8f+B3CCXubqR2rWo2iw8H0bd0+wNHcmmpyKU3U+u2XwWCP9/t/q83grLhSH1rPCqaTDARx7XXL&#10;jYKvz7enOYgQkTVaz6TgTgE269HDCkvtb/xB1yo2IoVwKFGBibErpQy1IYdh4jvixH373mFMZ99I&#10;3eMthTsr8ywrpMOWU4PBjl4N1efq4hRcir2ZvRwqljbf2sNp2O/ux7NSj+NhuwQRaYj/4j/3u07z&#10;F9lzXixm8xx+f0oAyPUPAAAA//8DAFBLAQItABQABgAIAAAAIQDb4fbL7gAAAIUBAAATAAAAAAAA&#10;AAAAAAAAAAAAAABbQ29udGVudF9UeXBlc10ueG1sUEsBAi0AFAAGAAgAAAAhAFr0LFu/AAAAFQEA&#10;AAsAAAAAAAAAAAAAAAAAHwEAAF9yZWxzLy5yZWxzUEsBAi0AFAAGAAgAAAAhAOO9gAfHAAAA4wAA&#10;AA8AAAAAAAAAAAAAAAAABwIAAGRycy9kb3ducmV2LnhtbFBLBQYAAAAAAwADALcAAAD7AgAAAAA=&#10;" strokecolor="#a5a5a5 [2092]" strokeweight="2.25pt">
                  <v:stroke dashstyle="3 1" endarrow="block"/>
                </v:shape>
                <v:shape id="Соединитель: уступ 1209381041" o:spid="_x0000_s1042" type="#_x0000_t33" style="position:absolute;left:10429;top:12382;width:6801;height:12187;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dAXygAAAOMAAAAPAAAAZHJzL2Rvd25yZXYueG1sRE/NTsJA&#10;EL6b+A6bMfFCYLeIgJWFGBLFxIOhcOA47Y5tY3e26S60vr1rQuJxvv9ZbQbbiAt1vnasIZkoEMSF&#10;MzWXGo6H1/EShA/IBhvHpOGHPGzWtzcrTI3reU+XLJQihrBPUUMVQptK6YuKLPqJa4kj9+U6iyGe&#10;XSlNh30Mt42cKjWXFmuODRW2tK2o+M7OVkP/mB3zE+b2c5bvRouhrd92H5nW93fDyzOIQEP4F1/d&#10;7ybOn6qnh2WiZgn8/RQBkOtfAAAA//8DAFBLAQItABQABgAIAAAAIQDb4fbL7gAAAIUBAAATAAAA&#10;AAAAAAAAAAAAAAAAAABbQ29udGVudF9UeXBlc10ueG1sUEsBAi0AFAAGAAgAAAAhAFr0LFu/AAAA&#10;FQEAAAsAAAAAAAAAAAAAAAAAHwEAAF9yZWxzLy5yZWxzUEsBAi0AFAAGAAgAAAAhAA7x0BfKAAAA&#10;4wAAAA8AAAAAAAAAAAAAAAAABwIAAGRycy9kb3ducmV2LnhtbFBLBQYAAAAAAwADALcAAAD+AgAA&#10;AAA=&#10;" strokecolor="#a5a5a5 [2092]" strokeweight="2.25pt">
                  <v:stroke dashstyle="3 1" endarrow="block"/>
                </v:shape>
                <w10:anchorlock/>
              </v:group>
            </w:pict>
          </mc:Fallback>
        </mc:AlternateContent>
      </w:r>
    </w:p>
    <w:p w14:paraId="06FC4109" w14:textId="13B65096" w:rsidR="00DD342F" w:rsidRDefault="00DD342F" w:rsidP="00773ECB">
      <w:pPr>
        <w:jc w:val="center"/>
        <w:rPr>
          <w:rFonts w:ascii="Times New Roman" w:hAnsi="Times New Roman" w:cs="Times New Roman"/>
          <w:sz w:val="28"/>
          <w:szCs w:val="28"/>
        </w:rPr>
      </w:pPr>
      <w:r>
        <w:rPr>
          <w:rFonts w:ascii="Times New Roman" w:hAnsi="Times New Roman" w:cs="Times New Roman"/>
          <w:sz w:val="28"/>
          <w:szCs w:val="28"/>
        </w:rPr>
        <w:t>Рисунок 1.1 – Информационный цикл планирования</w:t>
      </w:r>
    </w:p>
    <w:p w14:paraId="4732E76E" w14:textId="26081C1C" w:rsidR="007359FB" w:rsidRPr="007359FB" w:rsidRDefault="007359FB" w:rsidP="007359FB">
      <w:pPr>
        <w:ind w:firstLine="709"/>
        <w:rPr>
          <w:rFonts w:ascii="Times New Roman" w:hAnsi="Times New Roman" w:cs="Times New Roman"/>
          <w:sz w:val="28"/>
          <w:szCs w:val="28"/>
        </w:rPr>
      </w:pPr>
      <w:r w:rsidRPr="007359FB">
        <w:rPr>
          <w:rFonts w:ascii="Times New Roman" w:hAnsi="Times New Roman" w:cs="Times New Roman"/>
          <w:sz w:val="28"/>
          <w:szCs w:val="28"/>
        </w:rPr>
        <w:lastRenderedPageBreak/>
        <w:t xml:space="preserve">В процессе производства перед органами планирования непрерывно возникают проблемы, поэтому </w:t>
      </w:r>
      <w:r>
        <w:rPr>
          <w:rFonts w:ascii="Times New Roman" w:hAnsi="Times New Roman" w:cs="Times New Roman"/>
          <w:sz w:val="28"/>
          <w:szCs w:val="28"/>
        </w:rPr>
        <w:t>первой</w:t>
      </w:r>
      <w:r w:rsidRPr="007359FB">
        <w:rPr>
          <w:rFonts w:ascii="Times New Roman" w:hAnsi="Times New Roman" w:cs="Times New Roman"/>
          <w:sz w:val="28"/>
          <w:szCs w:val="28"/>
        </w:rPr>
        <w:t xml:space="preserve"> стадией в плановом цикле </w:t>
      </w:r>
      <w:r>
        <w:rPr>
          <w:rFonts w:ascii="Times New Roman" w:hAnsi="Times New Roman" w:cs="Times New Roman"/>
          <w:sz w:val="28"/>
          <w:szCs w:val="28"/>
        </w:rPr>
        <w:t>выявляется и формулируется проблема</w:t>
      </w:r>
      <w:r w:rsidRPr="007359FB">
        <w:rPr>
          <w:rFonts w:ascii="Times New Roman" w:hAnsi="Times New Roman" w:cs="Times New Roman"/>
          <w:sz w:val="28"/>
          <w:szCs w:val="28"/>
        </w:rPr>
        <w:t>, на основе которо</w:t>
      </w:r>
      <w:r>
        <w:rPr>
          <w:rFonts w:ascii="Times New Roman" w:hAnsi="Times New Roman" w:cs="Times New Roman"/>
          <w:sz w:val="28"/>
          <w:szCs w:val="28"/>
        </w:rPr>
        <w:t>й</w:t>
      </w:r>
      <w:r w:rsidRPr="007359FB">
        <w:rPr>
          <w:rFonts w:ascii="Times New Roman" w:hAnsi="Times New Roman" w:cs="Times New Roman"/>
          <w:sz w:val="28"/>
          <w:szCs w:val="28"/>
        </w:rPr>
        <w:t xml:space="preserve"> принимается плановое решение. Далее оно реализуется, а информация о полученных результатах по системе обратной связи передается в плановый орган, который</w:t>
      </w:r>
      <w:r>
        <w:rPr>
          <w:rFonts w:ascii="Times New Roman" w:hAnsi="Times New Roman" w:cs="Times New Roman"/>
          <w:sz w:val="28"/>
          <w:szCs w:val="28"/>
        </w:rPr>
        <w:t xml:space="preserve">, опираясь на полученные знания, </w:t>
      </w:r>
      <w:r w:rsidRPr="007359FB">
        <w:rPr>
          <w:rFonts w:ascii="Times New Roman" w:hAnsi="Times New Roman" w:cs="Times New Roman"/>
          <w:sz w:val="28"/>
          <w:szCs w:val="28"/>
        </w:rPr>
        <w:t>оценивает происходящее, формулирует новые проблемы, и весь цикл планирования повторяется.</w:t>
      </w:r>
    </w:p>
    <w:p w14:paraId="45A7E75E" w14:textId="0D38ABF4" w:rsidR="00DD342F" w:rsidRPr="00625691" w:rsidRDefault="007359FB" w:rsidP="00DD342F">
      <w:pPr>
        <w:ind w:firstLine="709"/>
        <w:rPr>
          <w:rFonts w:ascii="Times New Roman" w:hAnsi="Times New Roman" w:cs="Times New Roman"/>
          <w:sz w:val="28"/>
          <w:szCs w:val="28"/>
        </w:rPr>
      </w:pPr>
      <w:r w:rsidRPr="00625691">
        <w:rPr>
          <w:rFonts w:ascii="Times New Roman" w:hAnsi="Times New Roman" w:cs="Times New Roman"/>
          <w:sz w:val="28"/>
          <w:szCs w:val="28"/>
        </w:rPr>
        <w:t>Задание. Принимая за объект изучения любую реальную или вымышленную компанию, необходимо сформулировать экономическую проблему предприятия и провести её по всему информационному циклу планирования, задействуя каждую из описанных на схеме стадий.</w:t>
      </w:r>
    </w:p>
    <w:p w14:paraId="369F65D4" w14:textId="7A1C75A5" w:rsidR="0033739A" w:rsidRPr="00625691" w:rsidRDefault="0033739A" w:rsidP="00DD342F">
      <w:pPr>
        <w:ind w:firstLine="709"/>
        <w:rPr>
          <w:rFonts w:ascii="Times New Roman" w:hAnsi="Times New Roman" w:cs="Times New Roman"/>
          <w:sz w:val="28"/>
          <w:szCs w:val="28"/>
        </w:rPr>
      </w:pPr>
      <w:r w:rsidRPr="00625691">
        <w:rPr>
          <w:rFonts w:ascii="Times New Roman" w:hAnsi="Times New Roman" w:cs="Times New Roman"/>
          <w:sz w:val="28"/>
          <w:szCs w:val="28"/>
        </w:rPr>
        <w:t>Цель задания – понять принцип и структуру потока движения информации при планировании на производстве.</w:t>
      </w:r>
    </w:p>
    <w:p w14:paraId="1BAF0656" w14:textId="224083F4" w:rsidR="007359FB" w:rsidRPr="00C17413" w:rsidRDefault="00C17413" w:rsidP="00DD342F">
      <w:pPr>
        <w:ind w:firstLine="709"/>
        <w:rPr>
          <w:rFonts w:ascii="Times New Roman" w:hAnsi="Times New Roman" w:cs="Times New Roman"/>
          <w:sz w:val="28"/>
          <w:szCs w:val="28"/>
        </w:rPr>
      </w:pPr>
      <w:r w:rsidRPr="00625691">
        <w:rPr>
          <w:rFonts w:ascii="Times New Roman" w:hAnsi="Times New Roman" w:cs="Times New Roman"/>
          <w:sz w:val="28"/>
          <w:szCs w:val="28"/>
        </w:rPr>
        <w:t>Групповое з</w:t>
      </w:r>
      <w:r w:rsidR="007359FB" w:rsidRPr="00625691">
        <w:rPr>
          <w:rFonts w:ascii="Times New Roman" w:hAnsi="Times New Roman" w:cs="Times New Roman"/>
          <w:sz w:val="28"/>
          <w:szCs w:val="28"/>
        </w:rPr>
        <w:t>адание для семинара.</w:t>
      </w:r>
      <w:r w:rsidRPr="00625691">
        <w:rPr>
          <w:rFonts w:ascii="Times New Roman" w:hAnsi="Times New Roman" w:cs="Times New Roman"/>
          <w:sz w:val="28"/>
          <w:szCs w:val="28"/>
        </w:rPr>
        <w:t xml:space="preserve"> Для активизации коллективной мыс</w:t>
      </w:r>
      <w:r w:rsidR="0033739A" w:rsidRPr="00625691">
        <w:rPr>
          <w:rFonts w:ascii="Times New Roman" w:hAnsi="Times New Roman" w:cs="Times New Roman"/>
          <w:sz w:val="28"/>
          <w:szCs w:val="28"/>
        </w:rPr>
        <w:softHyphen/>
      </w:r>
      <w:r w:rsidRPr="00625691">
        <w:rPr>
          <w:rFonts w:ascii="Times New Roman" w:hAnsi="Times New Roman" w:cs="Times New Roman"/>
          <w:sz w:val="28"/>
          <w:szCs w:val="28"/>
        </w:rPr>
        <w:t xml:space="preserve">лительной работы </w:t>
      </w:r>
      <w:r w:rsidR="00485AE0" w:rsidRPr="00625691">
        <w:rPr>
          <w:rFonts w:ascii="Times New Roman" w:hAnsi="Times New Roman" w:cs="Times New Roman"/>
          <w:sz w:val="28"/>
          <w:szCs w:val="28"/>
        </w:rPr>
        <w:t xml:space="preserve">на семинаре </w:t>
      </w:r>
      <w:r w:rsidRPr="00625691">
        <w:rPr>
          <w:rFonts w:ascii="Times New Roman" w:hAnsi="Times New Roman" w:cs="Times New Roman"/>
          <w:sz w:val="28"/>
          <w:szCs w:val="28"/>
        </w:rPr>
        <w:t>обучающимся</w:t>
      </w:r>
      <w:r>
        <w:rPr>
          <w:rFonts w:ascii="Times New Roman" w:hAnsi="Times New Roman" w:cs="Times New Roman"/>
          <w:sz w:val="28"/>
          <w:szCs w:val="28"/>
        </w:rPr>
        <w:t xml:space="preserve"> предлагается выполнить группо</w:t>
      </w:r>
      <w:r w:rsidR="0033739A">
        <w:rPr>
          <w:rFonts w:ascii="Times New Roman" w:hAnsi="Times New Roman" w:cs="Times New Roman"/>
          <w:sz w:val="28"/>
          <w:szCs w:val="28"/>
        </w:rPr>
        <w:softHyphen/>
      </w:r>
      <w:r>
        <w:rPr>
          <w:rFonts w:ascii="Times New Roman" w:hAnsi="Times New Roman" w:cs="Times New Roman"/>
          <w:sz w:val="28"/>
          <w:szCs w:val="28"/>
        </w:rPr>
        <w:t>вое задание.</w:t>
      </w:r>
    </w:p>
    <w:p w14:paraId="6F7BFB24" w14:textId="3182C921" w:rsidR="00C17413" w:rsidRDefault="00C17413" w:rsidP="00737025">
      <w:pPr>
        <w:ind w:firstLine="709"/>
        <w:rPr>
          <w:rFonts w:ascii="Times New Roman" w:hAnsi="Times New Roman" w:cs="Times New Roman"/>
          <w:sz w:val="28"/>
          <w:szCs w:val="28"/>
        </w:rPr>
      </w:pPr>
      <w:r w:rsidRPr="00C17413">
        <w:rPr>
          <w:rFonts w:ascii="Times New Roman" w:hAnsi="Times New Roman" w:cs="Times New Roman"/>
          <w:sz w:val="28"/>
          <w:szCs w:val="28"/>
        </w:rPr>
        <w:t xml:space="preserve">Алгоритм задания. </w:t>
      </w:r>
      <w:r>
        <w:rPr>
          <w:rFonts w:ascii="Times New Roman" w:hAnsi="Times New Roman" w:cs="Times New Roman"/>
          <w:sz w:val="28"/>
          <w:szCs w:val="28"/>
        </w:rPr>
        <w:t>Шаг первый – учебной группе необходимо разбиться на мини-коллективы по 3–4 человека.</w:t>
      </w:r>
    </w:p>
    <w:p w14:paraId="074336B7" w14:textId="49DCFC56" w:rsidR="00C17413" w:rsidRPr="00C17413" w:rsidRDefault="00C17413" w:rsidP="00737025">
      <w:pPr>
        <w:ind w:firstLine="709"/>
        <w:rPr>
          <w:rFonts w:ascii="Times New Roman" w:hAnsi="Times New Roman" w:cs="Times New Roman"/>
          <w:sz w:val="28"/>
          <w:szCs w:val="28"/>
        </w:rPr>
      </w:pPr>
      <w:r w:rsidRPr="00C17413">
        <w:rPr>
          <w:rFonts w:ascii="Times New Roman" w:hAnsi="Times New Roman" w:cs="Times New Roman"/>
          <w:sz w:val="28"/>
          <w:szCs w:val="28"/>
        </w:rPr>
        <w:t xml:space="preserve">Шаг второй – </w:t>
      </w:r>
      <w:r>
        <w:rPr>
          <w:rFonts w:ascii="Times New Roman" w:hAnsi="Times New Roman" w:cs="Times New Roman"/>
          <w:sz w:val="28"/>
          <w:szCs w:val="28"/>
        </w:rPr>
        <w:t>каждому мини-коллективу нужно выбрать любое предприя</w:t>
      </w:r>
      <w:r w:rsidR="0033739A">
        <w:rPr>
          <w:rFonts w:ascii="Times New Roman" w:hAnsi="Times New Roman" w:cs="Times New Roman"/>
          <w:sz w:val="28"/>
          <w:szCs w:val="28"/>
        </w:rPr>
        <w:softHyphen/>
      </w:r>
      <w:r>
        <w:rPr>
          <w:rFonts w:ascii="Times New Roman" w:hAnsi="Times New Roman" w:cs="Times New Roman"/>
          <w:sz w:val="28"/>
          <w:szCs w:val="28"/>
        </w:rPr>
        <w:t>тие города или региона. Сфера деятельности предприятия не принципиальна, важно лишь наличие в публичных ресурсах информации о структуре его управ</w:t>
      </w:r>
      <w:r w:rsidR="0033739A">
        <w:rPr>
          <w:rFonts w:ascii="Times New Roman" w:hAnsi="Times New Roman" w:cs="Times New Roman"/>
          <w:sz w:val="28"/>
          <w:szCs w:val="28"/>
        </w:rPr>
        <w:softHyphen/>
      </w:r>
      <w:r>
        <w:rPr>
          <w:rFonts w:ascii="Times New Roman" w:hAnsi="Times New Roman" w:cs="Times New Roman"/>
          <w:sz w:val="28"/>
          <w:szCs w:val="28"/>
        </w:rPr>
        <w:t>ления (на вебсайте организации, в регулярной отчётности и т.д.).</w:t>
      </w:r>
    </w:p>
    <w:p w14:paraId="7F465887" w14:textId="2F6E070F" w:rsidR="00C17413" w:rsidRDefault="008932D5" w:rsidP="00737025">
      <w:pPr>
        <w:ind w:firstLine="709"/>
        <w:rPr>
          <w:rFonts w:ascii="Times New Roman" w:hAnsi="Times New Roman" w:cs="Times New Roman"/>
          <w:sz w:val="28"/>
          <w:szCs w:val="28"/>
        </w:rPr>
      </w:pPr>
      <w:r>
        <w:rPr>
          <w:rFonts w:ascii="Times New Roman" w:hAnsi="Times New Roman" w:cs="Times New Roman"/>
          <w:sz w:val="28"/>
          <w:szCs w:val="28"/>
        </w:rPr>
        <w:t xml:space="preserve">Шаг третий – </w:t>
      </w:r>
      <w:r w:rsidR="00485AE0">
        <w:rPr>
          <w:rFonts w:ascii="Times New Roman" w:hAnsi="Times New Roman" w:cs="Times New Roman"/>
          <w:sz w:val="28"/>
          <w:szCs w:val="28"/>
        </w:rPr>
        <w:t>нужно выявить систему управления на выбранном предпри</w:t>
      </w:r>
      <w:r w:rsidR="0033739A">
        <w:rPr>
          <w:rFonts w:ascii="Times New Roman" w:hAnsi="Times New Roman" w:cs="Times New Roman"/>
          <w:sz w:val="28"/>
          <w:szCs w:val="28"/>
        </w:rPr>
        <w:softHyphen/>
      </w:r>
      <w:r w:rsidR="00485AE0">
        <w:rPr>
          <w:rFonts w:ascii="Times New Roman" w:hAnsi="Times New Roman" w:cs="Times New Roman"/>
          <w:sz w:val="28"/>
          <w:szCs w:val="28"/>
        </w:rPr>
        <w:t>ятии и охарактеризовать её (описать структуру данной системы, выделить ответ</w:t>
      </w:r>
      <w:r w:rsidR="0033739A">
        <w:rPr>
          <w:rFonts w:ascii="Times New Roman" w:hAnsi="Times New Roman" w:cs="Times New Roman"/>
          <w:sz w:val="28"/>
          <w:szCs w:val="28"/>
        </w:rPr>
        <w:softHyphen/>
      </w:r>
      <w:r w:rsidR="00485AE0">
        <w:rPr>
          <w:rFonts w:ascii="Times New Roman" w:hAnsi="Times New Roman" w:cs="Times New Roman"/>
          <w:sz w:val="28"/>
          <w:szCs w:val="28"/>
        </w:rPr>
        <w:t>ственных лиц, установить взаимосвязи между ними).</w:t>
      </w:r>
    </w:p>
    <w:p w14:paraId="008DE5F8" w14:textId="3B5C54BB" w:rsidR="00485AE0" w:rsidRDefault="00485AE0" w:rsidP="00737025">
      <w:pPr>
        <w:ind w:firstLine="709"/>
        <w:rPr>
          <w:rFonts w:ascii="Times New Roman" w:hAnsi="Times New Roman" w:cs="Times New Roman"/>
          <w:sz w:val="28"/>
          <w:szCs w:val="28"/>
        </w:rPr>
      </w:pPr>
      <w:r>
        <w:rPr>
          <w:rFonts w:ascii="Times New Roman" w:hAnsi="Times New Roman" w:cs="Times New Roman"/>
          <w:sz w:val="28"/>
          <w:szCs w:val="28"/>
        </w:rPr>
        <w:t>Шаг четвёртый – следует рассмотреть макроэкономические показатели хо</w:t>
      </w:r>
      <w:r w:rsidR="0033739A">
        <w:rPr>
          <w:rFonts w:ascii="Times New Roman" w:hAnsi="Times New Roman" w:cs="Times New Roman"/>
          <w:sz w:val="28"/>
          <w:szCs w:val="28"/>
        </w:rPr>
        <w:softHyphen/>
      </w:r>
      <w:r>
        <w:rPr>
          <w:rFonts w:ascii="Times New Roman" w:hAnsi="Times New Roman" w:cs="Times New Roman"/>
          <w:sz w:val="28"/>
          <w:szCs w:val="28"/>
        </w:rPr>
        <w:t>зяйственной деятельности предприятия за последние доступные три года, опи</w:t>
      </w:r>
      <w:r w:rsidR="0033739A">
        <w:rPr>
          <w:rFonts w:ascii="Times New Roman" w:hAnsi="Times New Roman" w:cs="Times New Roman"/>
          <w:sz w:val="28"/>
          <w:szCs w:val="28"/>
        </w:rPr>
        <w:softHyphen/>
      </w:r>
      <w:r>
        <w:rPr>
          <w:rFonts w:ascii="Times New Roman" w:hAnsi="Times New Roman" w:cs="Times New Roman"/>
          <w:sz w:val="28"/>
          <w:szCs w:val="28"/>
        </w:rPr>
        <w:t xml:space="preserve">сать их динамику и установить взаимосвязь между ними и выявленной системой управления на предприятии. По итогу изучения от мини-группы ожидается </w:t>
      </w:r>
      <w:r>
        <w:rPr>
          <w:rFonts w:ascii="Times New Roman" w:hAnsi="Times New Roman" w:cs="Times New Roman"/>
          <w:sz w:val="28"/>
          <w:szCs w:val="28"/>
        </w:rPr>
        <w:lastRenderedPageBreak/>
        <w:t>оценка того, насколько сформированная система управления соответствует цели данного бизнеса и его потребностям.</w:t>
      </w:r>
    </w:p>
    <w:p w14:paraId="19B4541C" w14:textId="7BC4F8DB" w:rsidR="00485AE0" w:rsidRPr="00625691" w:rsidRDefault="00485AE0" w:rsidP="00737025">
      <w:pPr>
        <w:ind w:firstLine="709"/>
        <w:rPr>
          <w:rFonts w:ascii="Times New Roman" w:hAnsi="Times New Roman" w:cs="Times New Roman"/>
          <w:sz w:val="28"/>
          <w:szCs w:val="28"/>
        </w:rPr>
      </w:pPr>
      <w:r>
        <w:rPr>
          <w:rFonts w:ascii="Times New Roman" w:hAnsi="Times New Roman" w:cs="Times New Roman"/>
          <w:sz w:val="28"/>
          <w:szCs w:val="28"/>
        </w:rPr>
        <w:t>Шаг пятый – полученную информацию по предыдущим шагам необхо</w:t>
      </w:r>
      <w:r w:rsidR="0033739A">
        <w:rPr>
          <w:rFonts w:ascii="Times New Roman" w:hAnsi="Times New Roman" w:cs="Times New Roman"/>
          <w:sz w:val="28"/>
          <w:szCs w:val="28"/>
        </w:rPr>
        <w:softHyphen/>
      </w:r>
      <w:r>
        <w:rPr>
          <w:rFonts w:ascii="Times New Roman" w:hAnsi="Times New Roman" w:cs="Times New Roman"/>
          <w:sz w:val="28"/>
          <w:szCs w:val="28"/>
        </w:rPr>
        <w:t xml:space="preserve">димо перевести в доступный для представления вид (оптимальный вариант – электронная презентация в формате </w:t>
      </w:r>
      <w:r w:rsidR="0033739A">
        <w:rPr>
          <w:rFonts w:ascii="Times New Roman" w:hAnsi="Times New Roman" w:cs="Times New Roman"/>
          <w:sz w:val="28"/>
          <w:szCs w:val="28"/>
          <w:lang w:val="en-US"/>
        </w:rPr>
        <w:t>Microsoft</w:t>
      </w:r>
      <w:r w:rsidR="0033739A" w:rsidRPr="0033739A">
        <w:rPr>
          <w:rFonts w:ascii="Times New Roman" w:hAnsi="Times New Roman" w:cs="Times New Roman"/>
          <w:sz w:val="28"/>
          <w:szCs w:val="28"/>
        </w:rPr>
        <w:t xml:space="preserve"> </w:t>
      </w:r>
      <w:r w:rsidR="0033739A">
        <w:rPr>
          <w:rFonts w:ascii="Times New Roman" w:hAnsi="Times New Roman" w:cs="Times New Roman"/>
          <w:sz w:val="28"/>
          <w:szCs w:val="28"/>
          <w:lang w:val="en-US"/>
        </w:rPr>
        <w:t>PowerPoint</w:t>
      </w:r>
      <w:r w:rsidR="0033739A" w:rsidRPr="0033739A">
        <w:rPr>
          <w:rFonts w:ascii="Times New Roman" w:hAnsi="Times New Roman" w:cs="Times New Roman"/>
          <w:sz w:val="28"/>
          <w:szCs w:val="28"/>
        </w:rPr>
        <w:t xml:space="preserve">) </w:t>
      </w:r>
      <w:r w:rsidR="0033739A">
        <w:rPr>
          <w:rFonts w:ascii="Times New Roman" w:hAnsi="Times New Roman" w:cs="Times New Roman"/>
          <w:sz w:val="28"/>
          <w:szCs w:val="28"/>
        </w:rPr>
        <w:t xml:space="preserve">и сделать доклад для </w:t>
      </w:r>
      <w:r w:rsidR="0033739A" w:rsidRPr="00625691">
        <w:rPr>
          <w:rFonts w:ascii="Times New Roman" w:hAnsi="Times New Roman" w:cs="Times New Roman"/>
          <w:sz w:val="28"/>
          <w:szCs w:val="28"/>
        </w:rPr>
        <w:t>остальных мини-групп.</w:t>
      </w:r>
    </w:p>
    <w:p w14:paraId="6308A644" w14:textId="01729A27" w:rsidR="00485AE0" w:rsidRPr="00C17413" w:rsidRDefault="0033739A" w:rsidP="00625691">
      <w:pPr>
        <w:spacing w:after="240"/>
        <w:ind w:firstLine="709"/>
        <w:rPr>
          <w:rFonts w:ascii="Times New Roman" w:hAnsi="Times New Roman" w:cs="Times New Roman"/>
          <w:sz w:val="28"/>
          <w:szCs w:val="28"/>
        </w:rPr>
      </w:pPr>
      <w:r w:rsidRPr="00625691">
        <w:rPr>
          <w:rFonts w:ascii="Times New Roman" w:hAnsi="Times New Roman" w:cs="Times New Roman"/>
          <w:sz w:val="28"/>
          <w:szCs w:val="28"/>
        </w:rPr>
        <w:t xml:space="preserve">Цель задания – </w:t>
      </w:r>
      <w:r>
        <w:rPr>
          <w:rFonts w:ascii="Times New Roman" w:hAnsi="Times New Roman" w:cs="Times New Roman"/>
          <w:sz w:val="28"/>
          <w:szCs w:val="28"/>
        </w:rPr>
        <w:t>эмпирически проследить взаимосвязь между планирова</w:t>
      </w:r>
      <w:r>
        <w:rPr>
          <w:rFonts w:ascii="Times New Roman" w:hAnsi="Times New Roman" w:cs="Times New Roman"/>
          <w:sz w:val="28"/>
          <w:szCs w:val="28"/>
        </w:rPr>
        <w:softHyphen/>
        <w:t>нием как важнейшей функцией управления и хозяйственными результатами предприятия.</w:t>
      </w:r>
    </w:p>
    <w:p w14:paraId="7E99138D" w14:textId="2B66675F" w:rsidR="00814F51" w:rsidRPr="00737025" w:rsidRDefault="00DA750C" w:rsidP="00625691">
      <w:pPr>
        <w:pStyle w:val="af4"/>
        <w:numPr>
          <w:ilvl w:val="1"/>
          <w:numId w:val="1"/>
        </w:numPr>
        <w:spacing w:before="0" w:after="240"/>
        <w:ind w:left="1276" w:hanging="567"/>
        <w:rPr>
          <w:rFonts w:eastAsia="Arial"/>
          <w:sz w:val="28"/>
        </w:rPr>
      </w:pPr>
      <w:bookmarkStart w:id="10" w:name="_Toc196161354"/>
      <w:bookmarkStart w:id="11" w:name="_Toc196763505"/>
      <w:r w:rsidRPr="00DA750C">
        <w:rPr>
          <w:rFonts w:eastAsia="Arial"/>
          <w:sz w:val="28"/>
        </w:rPr>
        <w:t>Авторское тестовое задание</w:t>
      </w:r>
      <w:bookmarkEnd w:id="10"/>
      <w:bookmarkEnd w:id="11"/>
    </w:p>
    <w:p w14:paraId="58309D98" w14:textId="74BD941D" w:rsidR="0033739A" w:rsidRPr="0033739A" w:rsidRDefault="0033739A" w:rsidP="00625691">
      <w:pPr>
        <w:spacing w:after="240"/>
        <w:ind w:firstLine="709"/>
        <w:rPr>
          <w:rFonts w:ascii="Times New Roman" w:eastAsia="Times New Roman" w:hAnsi="Times New Roman" w:cs="Times New Roman"/>
          <w:sz w:val="28"/>
          <w:szCs w:val="28"/>
          <w:lang w:eastAsia="ru-RU"/>
        </w:rPr>
      </w:pPr>
      <w:bookmarkStart w:id="12" w:name="_3j2qqm3" w:colFirst="0" w:colLast="0"/>
      <w:bookmarkEnd w:id="12"/>
      <w:r>
        <w:rPr>
          <w:rFonts w:ascii="Times New Roman" w:eastAsia="Times New Roman" w:hAnsi="Times New Roman" w:cs="Times New Roman"/>
          <w:sz w:val="28"/>
          <w:szCs w:val="28"/>
          <w:lang w:eastAsia="ru-RU"/>
        </w:rPr>
        <w:t xml:space="preserve">Тест как измерительный инструмент даёт возможность преподавателю с заданной точностью за короткий промежуток времени проверить знания группы обучающихся любой численности по всей пройденной теме. Для закрепления изученной темы студентам предлагается выполнить тестовое задание, которое показывает степень её усвоения. </w:t>
      </w:r>
      <w:r w:rsidR="001B611E" w:rsidRPr="00A6276D">
        <w:rPr>
          <w:rFonts w:ascii="Times New Roman" w:hAnsi="Times New Roman" w:cs="Times New Roman"/>
          <w:sz w:val="28"/>
          <w:szCs w:val="28"/>
        </w:rPr>
        <w:t xml:space="preserve">В таблице </w:t>
      </w:r>
      <w:r w:rsidR="001B611E">
        <w:rPr>
          <w:rFonts w:ascii="Times New Roman" w:hAnsi="Times New Roman" w:cs="Times New Roman"/>
          <w:sz w:val="28"/>
          <w:szCs w:val="28"/>
        </w:rPr>
        <w:t>1</w:t>
      </w:r>
      <w:r w:rsidR="001B611E" w:rsidRPr="00A6276D">
        <w:rPr>
          <w:rFonts w:ascii="Times New Roman" w:hAnsi="Times New Roman" w:cs="Times New Roman"/>
          <w:sz w:val="28"/>
          <w:szCs w:val="28"/>
        </w:rPr>
        <w:t xml:space="preserve">.1 </w:t>
      </w:r>
      <w:r w:rsidR="001B611E">
        <w:rPr>
          <w:rFonts w:ascii="Times New Roman" w:hAnsi="Times New Roman" w:cs="Times New Roman"/>
          <w:sz w:val="28"/>
          <w:szCs w:val="28"/>
        </w:rPr>
        <w:t xml:space="preserve">(составлено автором на основе </w:t>
      </w:r>
      <w:r w:rsidR="001B611E" w:rsidRPr="00CD2482">
        <w:rPr>
          <w:rFonts w:ascii="Times New Roman" w:hAnsi="Times New Roman" w:cs="Times New Roman"/>
          <w:sz w:val="28"/>
          <w:szCs w:val="28"/>
        </w:rPr>
        <w:t>[</w:t>
      </w:r>
      <w:r w:rsidR="001B611E">
        <w:rPr>
          <w:rFonts w:ascii="Times New Roman" w:hAnsi="Times New Roman" w:cs="Times New Roman"/>
          <w:sz w:val="28"/>
          <w:szCs w:val="28"/>
        </w:rPr>
        <w:t>1; 5; 6</w:t>
      </w:r>
      <w:r w:rsidR="001B611E" w:rsidRPr="00CD2482">
        <w:rPr>
          <w:rFonts w:ascii="Times New Roman" w:hAnsi="Times New Roman" w:cs="Times New Roman"/>
          <w:sz w:val="28"/>
          <w:szCs w:val="28"/>
        </w:rPr>
        <w:t>]</w:t>
      </w:r>
      <w:r w:rsidR="001B611E">
        <w:rPr>
          <w:rFonts w:ascii="Times New Roman" w:hAnsi="Times New Roman" w:cs="Times New Roman"/>
          <w:sz w:val="28"/>
          <w:szCs w:val="28"/>
        </w:rPr>
        <w:t xml:space="preserve">) представлено содержание теста, рассчитанного на выполнение в пределах 20 минут. </w:t>
      </w:r>
    </w:p>
    <w:p w14:paraId="196F63CC" w14:textId="2D5E8D6C" w:rsidR="001B611E" w:rsidRDefault="001B611E" w:rsidP="00625691">
      <w:pPr>
        <w:spacing w:after="120" w:line="240" w:lineRule="auto"/>
        <w:ind w:left="1701" w:hanging="1701"/>
        <w:jc w:val="left"/>
        <w:rPr>
          <w:rFonts w:ascii="Times New Roman" w:hAnsi="Times New Roman" w:cs="Times New Roman"/>
          <w:sz w:val="28"/>
          <w:szCs w:val="28"/>
        </w:rPr>
      </w:pPr>
      <w:r>
        <w:rPr>
          <w:rFonts w:ascii="Times New Roman" w:hAnsi="Times New Roman" w:cs="Times New Roman"/>
          <w:sz w:val="28"/>
          <w:szCs w:val="28"/>
        </w:rPr>
        <w:t>Таблица 1.1 – Содержание теста по теме «Предприятие как объект планирования» с ответами</w:t>
      </w:r>
    </w:p>
    <w:tbl>
      <w:tblPr>
        <w:tblStyle w:val="a3"/>
        <w:tblW w:w="0" w:type="auto"/>
        <w:tblLook w:val="04A0" w:firstRow="1" w:lastRow="0" w:firstColumn="1" w:lastColumn="0" w:noHBand="0" w:noVBand="1"/>
      </w:tblPr>
      <w:tblGrid>
        <w:gridCol w:w="3681"/>
        <w:gridCol w:w="5947"/>
      </w:tblGrid>
      <w:tr w:rsidR="001B611E" w14:paraId="7581054C" w14:textId="77777777" w:rsidTr="00267ED4">
        <w:trPr>
          <w:trHeight w:val="454"/>
        </w:trPr>
        <w:tc>
          <w:tcPr>
            <w:tcW w:w="3681" w:type="dxa"/>
            <w:vAlign w:val="center"/>
          </w:tcPr>
          <w:p w14:paraId="61545370" w14:textId="715A8A82" w:rsidR="001B611E" w:rsidRPr="001C3E37" w:rsidRDefault="001B611E" w:rsidP="003F5878">
            <w:pPr>
              <w:jc w:val="center"/>
              <w:rPr>
                <w:rFonts w:ascii="Times New Roman" w:hAnsi="Times New Roman" w:cs="Times New Roman"/>
                <w:sz w:val="24"/>
                <w:szCs w:val="24"/>
              </w:rPr>
            </w:pPr>
            <w:r>
              <w:rPr>
                <w:rFonts w:ascii="Times New Roman" w:hAnsi="Times New Roman" w:cs="Times New Roman"/>
                <w:sz w:val="24"/>
                <w:szCs w:val="24"/>
              </w:rPr>
              <w:t>Вопрос</w:t>
            </w:r>
          </w:p>
        </w:tc>
        <w:tc>
          <w:tcPr>
            <w:tcW w:w="5947" w:type="dxa"/>
            <w:vAlign w:val="center"/>
          </w:tcPr>
          <w:p w14:paraId="7B11D0B7" w14:textId="6CFB2C5E" w:rsidR="001B611E" w:rsidRPr="001C3E37" w:rsidRDefault="001B611E" w:rsidP="003F5878">
            <w:pPr>
              <w:jc w:val="center"/>
              <w:rPr>
                <w:rFonts w:ascii="Times New Roman" w:hAnsi="Times New Roman" w:cs="Times New Roman"/>
                <w:sz w:val="24"/>
                <w:szCs w:val="24"/>
              </w:rPr>
            </w:pPr>
            <w:r>
              <w:rPr>
                <w:rFonts w:ascii="Times New Roman" w:hAnsi="Times New Roman" w:cs="Times New Roman"/>
                <w:sz w:val="24"/>
                <w:szCs w:val="24"/>
              </w:rPr>
              <w:t>Вариант</w:t>
            </w:r>
            <w:r w:rsidR="008B1EBB">
              <w:rPr>
                <w:rFonts w:ascii="Times New Roman" w:hAnsi="Times New Roman" w:cs="Times New Roman"/>
                <w:sz w:val="24"/>
                <w:szCs w:val="24"/>
              </w:rPr>
              <w:t>ы</w:t>
            </w:r>
            <w:r>
              <w:rPr>
                <w:rFonts w:ascii="Times New Roman" w:hAnsi="Times New Roman" w:cs="Times New Roman"/>
                <w:sz w:val="24"/>
                <w:szCs w:val="24"/>
              </w:rPr>
              <w:t xml:space="preserve"> ответа</w:t>
            </w:r>
          </w:p>
        </w:tc>
      </w:tr>
      <w:tr w:rsidR="001B611E" w14:paraId="74E450BF" w14:textId="77777777" w:rsidTr="00267ED4">
        <w:trPr>
          <w:trHeight w:val="454"/>
        </w:trPr>
        <w:tc>
          <w:tcPr>
            <w:tcW w:w="3681" w:type="dxa"/>
            <w:vAlign w:val="center"/>
          </w:tcPr>
          <w:p w14:paraId="7C003FCB" w14:textId="76229DDB" w:rsidR="001B611E" w:rsidRDefault="008B1EBB" w:rsidP="001B611E">
            <w:pPr>
              <w:jc w:val="left"/>
              <w:rPr>
                <w:rFonts w:ascii="Times New Roman" w:hAnsi="Times New Roman" w:cs="Times New Roman"/>
                <w:sz w:val="24"/>
                <w:szCs w:val="24"/>
              </w:rPr>
            </w:pPr>
            <w:r>
              <w:rPr>
                <w:rFonts w:ascii="Times New Roman" w:hAnsi="Times New Roman" w:cs="Times New Roman"/>
                <w:sz w:val="24"/>
                <w:szCs w:val="24"/>
              </w:rPr>
              <w:t xml:space="preserve">1 </w:t>
            </w:r>
            <w:r w:rsidR="001B611E">
              <w:rPr>
                <w:rFonts w:ascii="Times New Roman" w:hAnsi="Times New Roman" w:cs="Times New Roman"/>
                <w:sz w:val="24"/>
                <w:szCs w:val="24"/>
              </w:rPr>
              <w:t>Разработка системы действий, мероприятий предприятия по до</w:t>
            </w:r>
            <w:r w:rsidR="00267ED4">
              <w:rPr>
                <w:rFonts w:ascii="Times New Roman" w:hAnsi="Times New Roman" w:cs="Times New Roman"/>
                <w:sz w:val="24"/>
                <w:szCs w:val="24"/>
              </w:rPr>
              <w:softHyphen/>
            </w:r>
            <w:r w:rsidR="001B611E">
              <w:rPr>
                <w:rFonts w:ascii="Times New Roman" w:hAnsi="Times New Roman" w:cs="Times New Roman"/>
                <w:sz w:val="24"/>
                <w:szCs w:val="24"/>
              </w:rPr>
              <w:t>стижению поставленной цели – это…</w:t>
            </w:r>
          </w:p>
        </w:tc>
        <w:tc>
          <w:tcPr>
            <w:tcW w:w="5947" w:type="dxa"/>
            <w:vAlign w:val="center"/>
          </w:tcPr>
          <w:p w14:paraId="495E6C57" w14:textId="77777777" w:rsidR="001B611E" w:rsidRPr="00625691" w:rsidRDefault="001B611E" w:rsidP="003F5878">
            <w:pPr>
              <w:jc w:val="center"/>
              <w:rPr>
                <w:rFonts w:ascii="Times New Roman" w:hAnsi="Times New Roman" w:cs="Times New Roman"/>
                <w:sz w:val="24"/>
                <w:szCs w:val="24"/>
              </w:rPr>
            </w:pPr>
            <w:r w:rsidRPr="00625691">
              <w:rPr>
                <w:rFonts w:ascii="Times New Roman" w:hAnsi="Times New Roman" w:cs="Times New Roman"/>
                <w:sz w:val="24"/>
                <w:szCs w:val="24"/>
              </w:rPr>
              <w:t>1 Прогнозирование</w:t>
            </w:r>
          </w:p>
          <w:p w14:paraId="674FAC8B" w14:textId="57D0CE7D" w:rsidR="001B611E" w:rsidRPr="00625691" w:rsidRDefault="001B611E" w:rsidP="003F5878">
            <w:pPr>
              <w:jc w:val="center"/>
              <w:rPr>
                <w:rFonts w:ascii="Times New Roman" w:hAnsi="Times New Roman" w:cs="Times New Roman"/>
                <w:sz w:val="24"/>
                <w:szCs w:val="24"/>
              </w:rPr>
            </w:pPr>
            <w:r w:rsidRPr="00625691">
              <w:rPr>
                <w:rFonts w:ascii="Times New Roman" w:hAnsi="Times New Roman" w:cs="Times New Roman"/>
                <w:sz w:val="24"/>
                <w:szCs w:val="24"/>
              </w:rPr>
              <w:t>2 Планирование</w:t>
            </w:r>
            <w:r w:rsidR="00625691" w:rsidRPr="00625691">
              <w:rPr>
                <w:rFonts w:ascii="Times New Roman" w:hAnsi="Times New Roman" w:cs="Times New Roman"/>
                <w:sz w:val="24"/>
                <w:szCs w:val="24"/>
              </w:rPr>
              <w:t xml:space="preserve"> – правильный ответ</w:t>
            </w:r>
          </w:p>
          <w:p w14:paraId="16604F09" w14:textId="77777777" w:rsidR="001B611E" w:rsidRPr="00625691" w:rsidRDefault="001B611E" w:rsidP="003F5878">
            <w:pPr>
              <w:jc w:val="center"/>
              <w:rPr>
                <w:rFonts w:ascii="Times New Roman" w:hAnsi="Times New Roman" w:cs="Times New Roman"/>
                <w:sz w:val="24"/>
                <w:szCs w:val="24"/>
              </w:rPr>
            </w:pPr>
            <w:r w:rsidRPr="00625691">
              <w:rPr>
                <w:rFonts w:ascii="Times New Roman" w:hAnsi="Times New Roman" w:cs="Times New Roman"/>
                <w:sz w:val="24"/>
                <w:szCs w:val="24"/>
              </w:rPr>
              <w:t>3 Стандартизация</w:t>
            </w:r>
          </w:p>
          <w:p w14:paraId="309C3D31" w14:textId="0187D6C3" w:rsidR="001B611E" w:rsidRPr="00625691" w:rsidRDefault="001B611E" w:rsidP="003F5878">
            <w:pPr>
              <w:jc w:val="center"/>
              <w:rPr>
                <w:rFonts w:ascii="Times New Roman" w:hAnsi="Times New Roman" w:cs="Times New Roman"/>
                <w:sz w:val="24"/>
                <w:szCs w:val="24"/>
              </w:rPr>
            </w:pPr>
            <w:r w:rsidRPr="00625691">
              <w:rPr>
                <w:rFonts w:ascii="Times New Roman" w:hAnsi="Times New Roman" w:cs="Times New Roman"/>
                <w:sz w:val="24"/>
                <w:szCs w:val="24"/>
              </w:rPr>
              <w:t>4 Кооперация</w:t>
            </w:r>
          </w:p>
        </w:tc>
      </w:tr>
      <w:tr w:rsidR="008B1EBB" w14:paraId="1F086061" w14:textId="77777777" w:rsidTr="00267ED4">
        <w:trPr>
          <w:trHeight w:val="454"/>
        </w:trPr>
        <w:tc>
          <w:tcPr>
            <w:tcW w:w="3681" w:type="dxa"/>
            <w:vAlign w:val="center"/>
          </w:tcPr>
          <w:p w14:paraId="6306A47B" w14:textId="46267DBC" w:rsidR="008B1EBB" w:rsidRDefault="008B1EBB" w:rsidP="001B611E">
            <w:pPr>
              <w:jc w:val="left"/>
              <w:rPr>
                <w:rFonts w:ascii="Times New Roman" w:hAnsi="Times New Roman" w:cs="Times New Roman"/>
                <w:sz w:val="24"/>
                <w:szCs w:val="24"/>
              </w:rPr>
            </w:pPr>
            <w:r w:rsidRPr="008B1EBB">
              <w:rPr>
                <w:rFonts w:ascii="Times New Roman" w:hAnsi="Times New Roman" w:cs="Times New Roman"/>
                <w:sz w:val="24"/>
                <w:szCs w:val="24"/>
              </w:rPr>
              <w:t>Целью планирования деятельно</w:t>
            </w:r>
            <w:r w:rsidR="00267ED4">
              <w:rPr>
                <w:rFonts w:ascii="Times New Roman" w:hAnsi="Times New Roman" w:cs="Times New Roman"/>
                <w:sz w:val="24"/>
                <w:szCs w:val="24"/>
              </w:rPr>
              <w:softHyphen/>
            </w:r>
            <w:r w:rsidRPr="008B1EBB">
              <w:rPr>
                <w:rFonts w:ascii="Times New Roman" w:hAnsi="Times New Roman" w:cs="Times New Roman"/>
                <w:sz w:val="24"/>
                <w:szCs w:val="24"/>
              </w:rPr>
              <w:t>сти организации является:</w:t>
            </w:r>
          </w:p>
        </w:tc>
        <w:tc>
          <w:tcPr>
            <w:tcW w:w="5947" w:type="dxa"/>
            <w:vAlign w:val="center"/>
          </w:tcPr>
          <w:p w14:paraId="73905BD7" w14:textId="3E1F58A2" w:rsidR="008B1EBB" w:rsidRPr="00625691" w:rsidRDefault="008B1EBB" w:rsidP="003F5878">
            <w:pPr>
              <w:jc w:val="center"/>
              <w:rPr>
                <w:rFonts w:ascii="Times New Roman" w:hAnsi="Times New Roman" w:cs="Times New Roman"/>
                <w:sz w:val="24"/>
                <w:szCs w:val="24"/>
              </w:rPr>
            </w:pPr>
            <w:r w:rsidRPr="00625691">
              <w:rPr>
                <w:rFonts w:ascii="Times New Roman" w:hAnsi="Times New Roman" w:cs="Times New Roman"/>
                <w:sz w:val="24"/>
                <w:szCs w:val="24"/>
              </w:rPr>
              <w:t>1 Обоснование расхода всех видов ресурсов</w:t>
            </w:r>
          </w:p>
          <w:p w14:paraId="4718A403" w14:textId="77777777" w:rsidR="00625691" w:rsidRPr="00625691" w:rsidRDefault="008B1EBB" w:rsidP="00625691">
            <w:pPr>
              <w:jc w:val="center"/>
              <w:rPr>
                <w:rFonts w:ascii="Times New Roman" w:hAnsi="Times New Roman" w:cs="Times New Roman"/>
                <w:sz w:val="24"/>
                <w:szCs w:val="24"/>
              </w:rPr>
            </w:pPr>
            <w:r w:rsidRPr="00625691">
              <w:rPr>
                <w:rFonts w:ascii="Times New Roman" w:hAnsi="Times New Roman" w:cs="Times New Roman"/>
                <w:sz w:val="24"/>
                <w:szCs w:val="24"/>
              </w:rPr>
              <w:t>2 Определение целей, средств и сил предприятия</w:t>
            </w:r>
            <w:r w:rsidR="00625691" w:rsidRPr="00625691">
              <w:rPr>
                <w:rFonts w:ascii="Times New Roman" w:hAnsi="Times New Roman" w:cs="Times New Roman"/>
                <w:sz w:val="24"/>
                <w:szCs w:val="24"/>
              </w:rPr>
              <w:t xml:space="preserve"> </w:t>
            </w:r>
            <w:r w:rsidR="00625691" w:rsidRPr="00625691">
              <w:rPr>
                <w:rFonts w:ascii="Times New Roman" w:hAnsi="Times New Roman" w:cs="Times New Roman"/>
                <w:sz w:val="24"/>
                <w:szCs w:val="24"/>
              </w:rPr>
              <w:t>– правильный ответ</w:t>
            </w:r>
          </w:p>
          <w:p w14:paraId="10E0E6F1" w14:textId="138E90E7" w:rsidR="008B1EBB" w:rsidRPr="00625691" w:rsidRDefault="008B1EBB" w:rsidP="003F5878">
            <w:pPr>
              <w:jc w:val="center"/>
              <w:rPr>
                <w:rFonts w:ascii="Times New Roman" w:hAnsi="Times New Roman" w:cs="Times New Roman"/>
                <w:sz w:val="24"/>
                <w:szCs w:val="24"/>
              </w:rPr>
            </w:pPr>
            <w:r w:rsidRPr="00625691">
              <w:rPr>
                <w:rFonts w:ascii="Times New Roman" w:hAnsi="Times New Roman" w:cs="Times New Roman"/>
                <w:sz w:val="24"/>
                <w:szCs w:val="24"/>
              </w:rPr>
              <w:t>3 Определение будущей прибыли</w:t>
            </w:r>
          </w:p>
        </w:tc>
      </w:tr>
      <w:tr w:rsidR="00267ED4" w14:paraId="76390CBB" w14:textId="77777777" w:rsidTr="00267ED4">
        <w:trPr>
          <w:trHeight w:val="454"/>
        </w:trPr>
        <w:tc>
          <w:tcPr>
            <w:tcW w:w="3681" w:type="dxa"/>
            <w:vAlign w:val="center"/>
          </w:tcPr>
          <w:p w14:paraId="6ADC5AEF" w14:textId="1B3EF324" w:rsidR="00267ED4" w:rsidRPr="008B1EBB" w:rsidRDefault="00267ED4" w:rsidP="001B611E">
            <w:pPr>
              <w:jc w:val="left"/>
              <w:rPr>
                <w:rFonts w:ascii="Times New Roman" w:hAnsi="Times New Roman" w:cs="Times New Roman"/>
                <w:sz w:val="24"/>
                <w:szCs w:val="24"/>
              </w:rPr>
            </w:pPr>
            <w:r>
              <w:rPr>
                <w:rFonts w:ascii="Times New Roman" w:hAnsi="Times New Roman" w:cs="Times New Roman"/>
                <w:sz w:val="24"/>
                <w:szCs w:val="24"/>
              </w:rPr>
              <w:t>Целью планирования на пред</w:t>
            </w:r>
            <w:r>
              <w:rPr>
                <w:rFonts w:ascii="Times New Roman" w:hAnsi="Times New Roman" w:cs="Times New Roman"/>
                <w:sz w:val="24"/>
                <w:szCs w:val="24"/>
              </w:rPr>
              <w:softHyphen/>
              <w:t>приятии не является:</w:t>
            </w:r>
          </w:p>
        </w:tc>
        <w:tc>
          <w:tcPr>
            <w:tcW w:w="5947" w:type="dxa"/>
            <w:vAlign w:val="center"/>
          </w:tcPr>
          <w:p w14:paraId="6E98BD45" w14:textId="6B099F41" w:rsidR="00267ED4" w:rsidRPr="00625691" w:rsidRDefault="00267ED4" w:rsidP="00267ED4">
            <w:pPr>
              <w:jc w:val="center"/>
              <w:rPr>
                <w:rFonts w:ascii="Times New Roman" w:hAnsi="Times New Roman" w:cs="Times New Roman"/>
                <w:sz w:val="24"/>
                <w:szCs w:val="24"/>
              </w:rPr>
            </w:pPr>
            <w:r w:rsidRPr="00625691">
              <w:rPr>
                <w:rFonts w:ascii="Times New Roman" w:hAnsi="Times New Roman" w:cs="Times New Roman"/>
                <w:sz w:val="24"/>
                <w:szCs w:val="24"/>
              </w:rPr>
              <w:t>1 Экономическая эффективность</w:t>
            </w:r>
          </w:p>
          <w:p w14:paraId="04505BA5" w14:textId="32686C25" w:rsidR="00267ED4" w:rsidRPr="00625691" w:rsidRDefault="00267ED4" w:rsidP="00267ED4">
            <w:pPr>
              <w:jc w:val="center"/>
              <w:rPr>
                <w:rFonts w:ascii="Times New Roman" w:hAnsi="Times New Roman" w:cs="Times New Roman"/>
                <w:sz w:val="24"/>
                <w:szCs w:val="24"/>
              </w:rPr>
            </w:pPr>
            <w:r w:rsidRPr="00625691">
              <w:rPr>
                <w:rFonts w:ascii="Times New Roman" w:hAnsi="Times New Roman" w:cs="Times New Roman"/>
                <w:sz w:val="24"/>
                <w:szCs w:val="24"/>
              </w:rPr>
              <w:t>2 Осуществимость плана</w:t>
            </w:r>
          </w:p>
          <w:p w14:paraId="4225C1CE" w14:textId="77777777" w:rsidR="00625691" w:rsidRPr="00625691" w:rsidRDefault="00267ED4" w:rsidP="00625691">
            <w:pPr>
              <w:jc w:val="center"/>
              <w:rPr>
                <w:rFonts w:ascii="Times New Roman" w:hAnsi="Times New Roman" w:cs="Times New Roman"/>
                <w:sz w:val="24"/>
                <w:szCs w:val="24"/>
              </w:rPr>
            </w:pPr>
            <w:r w:rsidRPr="00625691">
              <w:rPr>
                <w:rFonts w:ascii="Times New Roman" w:hAnsi="Times New Roman" w:cs="Times New Roman"/>
                <w:sz w:val="24"/>
                <w:szCs w:val="24"/>
              </w:rPr>
              <w:t>3 Стабильный уровень цен</w:t>
            </w:r>
            <w:r w:rsidR="00625691" w:rsidRPr="00625691">
              <w:rPr>
                <w:rFonts w:ascii="Times New Roman" w:hAnsi="Times New Roman" w:cs="Times New Roman"/>
                <w:sz w:val="24"/>
                <w:szCs w:val="24"/>
              </w:rPr>
              <w:t xml:space="preserve"> </w:t>
            </w:r>
            <w:r w:rsidR="00625691" w:rsidRPr="00625691">
              <w:rPr>
                <w:rFonts w:ascii="Times New Roman" w:hAnsi="Times New Roman" w:cs="Times New Roman"/>
                <w:sz w:val="24"/>
                <w:szCs w:val="24"/>
              </w:rPr>
              <w:t>– правильный ответ</w:t>
            </w:r>
          </w:p>
          <w:p w14:paraId="229982BB" w14:textId="1580DEBC" w:rsidR="00267ED4" w:rsidRPr="00625691" w:rsidRDefault="00267ED4" w:rsidP="00267ED4">
            <w:pPr>
              <w:jc w:val="center"/>
              <w:rPr>
                <w:rFonts w:ascii="Times New Roman" w:hAnsi="Times New Roman" w:cs="Times New Roman"/>
                <w:sz w:val="24"/>
                <w:szCs w:val="24"/>
              </w:rPr>
            </w:pPr>
            <w:r w:rsidRPr="00625691">
              <w:rPr>
                <w:rFonts w:ascii="Times New Roman" w:hAnsi="Times New Roman" w:cs="Times New Roman"/>
                <w:sz w:val="24"/>
                <w:szCs w:val="24"/>
              </w:rPr>
              <w:t>4 Экономическая свобода</w:t>
            </w:r>
          </w:p>
        </w:tc>
      </w:tr>
      <w:tr w:rsidR="00625691" w14:paraId="6B93DF70" w14:textId="77777777" w:rsidTr="00267ED4">
        <w:trPr>
          <w:trHeight w:val="454"/>
        </w:trPr>
        <w:tc>
          <w:tcPr>
            <w:tcW w:w="3681" w:type="dxa"/>
            <w:vAlign w:val="center"/>
          </w:tcPr>
          <w:p w14:paraId="54C53E33" w14:textId="19C2B233" w:rsidR="00625691" w:rsidRDefault="00625691" w:rsidP="00625691">
            <w:pPr>
              <w:jc w:val="left"/>
              <w:rPr>
                <w:rFonts w:ascii="Times New Roman" w:hAnsi="Times New Roman" w:cs="Times New Roman"/>
                <w:sz w:val="24"/>
                <w:szCs w:val="24"/>
              </w:rPr>
            </w:pPr>
            <w:r>
              <w:rPr>
                <w:rFonts w:ascii="Times New Roman" w:hAnsi="Times New Roman" w:cs="Times New Roman"/>
                <w:sz w:val="24"/>
                <w:szCs w:val="24"/>
              </w:rPr>
              <w:t>Почему планирование может рассматривать как вид искус</w:t>
            </w:r>
            <w:r>
              <w:rPr>
                <w:rFonts w:ascii="Times New Roman" w:hAnsi="Times New Roman" w:cs="Times New Roman"/>
                <w:sz w:val="24"/>
                <w:szCs w:val="24"/>
              </w:rPr>
              <w:softHyphen/>
              <w:t>ства?</w:t>
            </w:r>
          </w:p>
        </w:tc>
        <w:tc>
          <w:tcPr>
            <w:tcW w:w="5947" w:type="dxa"/>
            <w:vAlign w:val="center"/>
          </w:tcPr>
          <w:p w14:paraId="2DF00245" w14:textId="5D3B0D51"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Ответ в свободной форме</w:t>
            </w:r>
          </w:p>
        </w:tc>
      </w:tr>
    </w:tbl>
    <w:p w14:paraId="470877D6" w14:textId="3505F78A" w:rsidR="00625691" w:rsidRDefault="00625691" w:rsidP="00625691">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Продолжение таблицы 1.1</w:t>
      </w:r>
    </w:p>
    <w:tbl>
      <w:tblPr>
        <w:tblStyle w:val="a3"/>
        <w:tblW w:w="0" w:type="auto"/>
        <w:tblLook w:val="04A0" w:firstRow="1" w:lastRow="0" w:firstColumn="1" w:lastColumn="0" w:noHBand="0" w:noVBand="1"/>
      </w:tblPr>
      <w:tblGrid>
        <w:gridCol w:w="3681"/>
        <w:gridCol w:w="5947"/>
      </w:tblGrid>
      <w:tr w:rsidR="00625691" w:rsidRPr="00625691" w14:paraId="4173171E" w14:textId="77777777" w:rsidTr="008E7460">
        <w:trPr>
          <w:trHeight w:val="454"/>
        </w:trPr>
        <w:tc>
          <w:tcPr>
            <w:tcW w:w="3681" w:type="dxa"/>
            <w:vAlign w:val="center"/>
          </w:tcPr>
          <w:p w14:paraId="0CD66815" w14:textId="7EF6F1FE" w:rsidR="00625691" w:rsidRPr="008B1EBB" w:rsidRDefault="00625691" w:rsidP="00625691">
            <w:pPr>
              <w:jc w:val="center"/>
              <w:rPr>
                <w:rFonts w:ascii="Times New Roman" w:hAnsi="Times New Roman" w:cs="Times New Roman"/>
                <w:sz w:val="24"/>
                <w:szCs w:val="24"/>
              </w:rPr>
            </w:pPr>
            <w:r>
              <w:rPr>
                <w:rFonts w:ascii="Times New Roman" w:hAnsi="Times New Roman" w:cs="Times New Roman"/>
                <w:sz w:val="24"/>
                <w:szCs w:val="24"/>
              </w:rPr>
              <w:t>Вопрос</w:t>
            </w:r>
          </w:p>
        </w:tc>
        <w:tc>
          <w:tcPr>
            <w:tcW w:w="5947" w:type="dxa"/>
            <w:vAlign w:val="center"/>
          </w:tcPr>
          <w:p w14:paraId="1863A30E" w14:textId="62AE98E8" w:rsidR="00625691" w:rsidRPr="00625691" w:rsidRDefault="00625691" w:rsidP="00625691">
            <w:pPr>
              <w:jc w:val="center"/>
              <w:rPr>
                <w:rFonts w:ascii="Times New Roman" w:hAnsi="Times New Roman" w:cs="Times New Roman"/>
                <w:sz w:val="24"/>
                <w:szCs w:val="24"/>
              </w:rPr>
            </w:pPr>
            <w:r>
              <w:rPr>
                <w:rFonts w:ascii="Times New Roman" w:hAnsi="Times New Roman" w:cs="Times New Roman"/>
                <w:sz w:val="24"/>
                <w:szCs w:val="24"/>
              </w:rPr>
              <w:t>Варианты ответа</w:t>
            </w:r>
          </w:p>
        </w:tc>
      </w:tr>
      <w:tr w:rsidR="00625691" w:rsidRPr="00625691" w14:paraId="14230BAF" w14:textId="77777777" w:rsidTr="008E7460">
        <w:trPr>
          <w:trHeight w:val="454"/>
        </w:trPr>
        <w:tc>
          <w:tcPr>
            <w:tcW w:w="3681" w:type="dxa"/>
            <w:vAlign w:val="center"/>
          </w:tcPr>
          <w:p w14:paraId="04B2927D" w14:textId="06E3FA92" w:rsidR="00625691" w:rsidRPr="008B1EBB" w:rsidRDefault="00625691" w:rsidP="00625691">
            <w:pPr>
              <w:jc w:val="left"/>
              <w:rPr>
                <w:rFonts w:ascii="Times New Roman" w:hAnsi="Times New Roman" w:cs="Times New Roman"/>
                <w:sz w:val="24"/>
                <w:szCs w:val="24"/>
              </w:rPr>
            </w:pPr>
            <w:r>
              <w:rPr>
                <w:rFonts w:ascii="Times New Roman" w:hAnsi="Times New Roman" w:cs="Times New Roman"/>
                <w:sz w:val="24"/>
                <w:szCs w:val="24"/>
              </w:rPr>
              <w:t>Обеспечение наличия минималь</w:t>
            </w:r>
            <w:r>
              <w:rPr>
                <w:rFonts w:ascii="Times New Roman" w:hAnsi="Times New Roman" w:cs="Times New Roman"/>
                <w:sz w:val="24"/>
                <w:szCs w:val="24"/>
              </w:rPr>
              <w:softHyphen/>
              <w:t>ного объёма информации в пла</w:t>
            </w:r>
            <w:r>
              <w:rPr>
                <w:rFonts w:ascii="Times New Roman" w:hAnsi="Times New Roman" w:cs="Times New Roman"/>
                <w:sz w:val="24"/>
                <w:szCs w:val="24"/>
              </w:rPr>
              <w:softHyphen/>
              <w:t>нировании относится к какому обязательному требованию?</w:t>
            </w:r>
          </w:p>
        </w:tc>
        <w:tc>
          <w:tcPr>
            <w:tcW w:w="5947" w:type="dxa"/>
            <w:vAlign w:val="center"/>
          </w:tcPr>
          <w:p w14:paraId="7310616B"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1 Селективность</w:t>
            </w:r>
          </w:p>
          <w:p w14:paraId="5676306B"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2 Достоверность</w:t>
            </w:r>
          </w:p>
          <w:p w14:paraId="0F2C5E1A"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3 Своевременность</w:t>
            </w:r>
          </w:p>
          <w:p w14:paraId="51AA7A4F" w14:textId="3422CE22"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4 Достаточность – правильный ответ</w:t>
            </w:r>
          </w:p>
        </w:tc>
      </w:tr>
      <w:tr w:rsidR="00625691" w:rsidRPr="00625691" w14:paraId="3505E2C6" w14:textId="77777777" w:rsidTr="008E7460">
        <w:trPr>
          <w:trHeight w:val="454"/>
        </w:trPr>
        <w:tc>
          <w:tcPr>
            <w:tcW w:w="3681" w:type="dxa"/>
            <w:vAlign w:val="center"/>
          </w:tcPr>
          <w:p w14:paraId="77FCB2AD" w14:textId="77777777" w:rsidR="00625691" w:rsidRDefault="00625691" w:rsidP="00625691">
            <w:pPr>
              <w:jc w:val="left"/>
              <w:rPr>
                <w:rFonts w:ascii="Times New Roman" w:hAnsi="Times New Roman" w:cs="Times New Roman"/>
                <w:sz w:val="24"/>
                <w:szCs w:val="24"/>
              </w:rPr>
            </w:pPr>
            <w:r w:rsidRPr="008B1EBB">
              <w:rPr>
                <w:rFonts w:ascii="Times New Roman" w:hAnsi="Times New Roman" w:cs="Times New Roman"/>
                <w:sz w:val="24"/>
                <w:szCs w:val="24"/>
              </w:rPr>
              <w:t>Основные функции планирова</w:t>
            </w:r>
            <w:r>
              <w:rPr>
                <w:rFonts w:ascii="Times New Roman" w:hAnsi="Times New Roman" w:cs="Times New Roman"/>
                <w:sz w:val="24"/>
                <w:szCs w:val="24"/>
              </w:rPr>
              <w:softHyphen/>
            </w:r>
            <w:r w:rsidRPr="008B1EBB">
              <w:rPr>
                <w:rFonts w:ascii="Times New Roman" w:hAnsi="Times New Roman" w:cs="Times New Roman"/>
                <w:sz w:val="24"/>
                <w:szCs w:val="24"/>
              </w:rPr>
              <w:t xml:space="preserve">ния на предприятии </w:t>
            </w:r>
            <w:r>
              <w:rPr>
                <w:rFonts w:ascii="Times New Roman" w:hAnsi="Times New Roman" w:cs="Times New Roman"/>
                <w:sz w:val="24"/>
                <w:szCs w:val="24"/>
              </w:rPr>
              <w:t>– это</w:t>
            </w:r>
            <w:r w:rsidRPr="008B1EBB">
              <w:rPr>
                <w:rFonts w:ascii="Times New Roman" w:hAnsi="Times New Roman" w:cs="Times New Roman"/>
                <w:sz w:val="24"/>
                <w:szCs w:val="24"/>
              </w:rPr>
              <w:t>:</w:t>
            </w:r>
          </w:p>
        </w:tc>
        <w:tc>
          <w:tcPr>
            <w:tcW w:w="5947" w:type="dxa"/>
            <w:vAlign w:val="center"/>
          </w:tcPr>
          <w:p w14:paraId="345F97CD"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1 Руководство, прогнозирование, регулирование, кон</w:t>
            </w:r>
            <w:r w:rsidRPr="00625691">
              <w:rPr>
                <w:rFonts w:ascii="Times New Roman" w:hAnsi="Times New Roman" w:cs="Times New Roman"/>
                <w:sz w:val="24"/>
                <w:szCs w:val="24"/>
              </w:rPr>
              <w:softHyphen/>
              <w:t>троль</w:t>
            </w:r>
          </w:p>
          <w:p w14:paraId="524F5E2D"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2 Обеспечение, регулирование, контроль</w:t>
            </w:r>
          </w:p>
          <w:p w14:paraId="49DCC1DC"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3 Руководство, обеспечение, координирование, регу</w:t>
            </w:r>
            <w:r w:rsidRPr="00625691">
              <w:rPr>
                <w:rFonts w:ascii="Times New Roman" w:hAnsi="Times New Roman" w:cs="Times New Roman"/>
                <w:sz w:val="24"/>
                <w:szCs w:val="24"/>
              </w:rPr>
              <w:softHyphen/>
              <w:t>лирование, анализ и контроль – правильный ответ</w:t>
            </w:r>
          </w:p>
        </w:tc>
      </w:tr>
      <w:tr w:rsidR="00625691" w:rsidRPr="00625691" w14:paraId="2CF5D569" w14:textId="77777777" w:rsidTr="00E02605">
        <w:trPr>
          <w:trHeight w:val="3087"/>
        </w:trPr>
        <w:tc>
          <w:tcPr>
            <w:tcW w:w="3681" w:type="dxa"/>
            <w:vAlign w:val="center"/>
          </w:tcPr>
          <w:p w14:paraId="3DD99534" w14:textId="77777777" w:rsidR="00625691" w:rsidRPr="008B1EBB" w:rsidRDefault="00625691" w:rsidP="00625691">
            <w:pPr>
              <w:jc w:val="left"/>
              <w:rPr>
                <w:rFonts w:ascii="Times New Roman" w:hAnsi="Times New Roman" w:cs="Times New Roman"/>
                <w:sz w:val="24"/>
                <w:szCs w:val="24"/>
              </w:rPr>
            </w:pPr>
            <w:r w:rsidRPr="00267ED4">
              <w:rPr>
                <w:rFonts w:ascii="Times New Roman" w:hAnsi="Times New Roman" w:cs="Times New Roman"/>
                <w:sz w:val="24"/>
                <w:szCs w:val="24"/>
              </w:rPr>
              <w:t>К задачам планирования не отно</w:t>
            </w:r>
            <w:r>
              <w:rPr>
                <w:rFonts w:ascii="Times New Roman" w:hAnsi="Times New Roman" w:cs="Times New Roman"/>
                <w:sz w:val="24"/>
                <w:szCs w:val="24"/>
              </w:rPr>
              <w:softHyphen/>
            </w:r>
            <w:r w:rsidRPr="00267ED4">
              <w:rPr>
                <w:rFonts w:ascii="Times New Roman" w:hAnsi="Times New Roman" w:cs="Times New Roman"/>
                <w:sz w:val="24"/>
                <w:szCs w:val="24"/>
              </w:rPr>
              <w:t>сится:</w:t>
            </w:r>
          </w:p>
        </w:tc>
        <w:tc>
          <w:tcPr>
            <w:tcW w:w="5947" w:type="dxa"/>
            <w:vAlign w:val="center"/>
          </w:tcPr>
          <w:p w14:paraId="5F3DCC79"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1 Составление проекта стратегий, действий и решений для будущего развития организации</w:t>
            </w:r>
          </w:p>
          <w:p w14:paraId="60DA1CF7"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2 Систематический поиск действий по реализации цели и задач организации</w:t>
            </w:r>
          </w:p>
          <w:p w14:paraId="2A9615DC"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3 Определение места организации в настоящее время</w:t>
            </w:r>
          </w:p>
          <w:p w14:paraId="5AD16280"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4 Анализ ресурсов и результатов деятельности органи</w:t>
            </w:r>
            <w:r w:rsidRPr="00625691">
              <w:rPr>
                <w:rFonts w:ascii="Times New Roman" w:hAnsi="Times New Roman" w:cs="Times New Roman"/>
                <w:sz w:val="24"/>
                <w:szCs w:val="24"/>
              </w:rPr>
              <w:softHyphen/>
              <w:t>зации</w:t>
            </w:r>
          </w:p>
          <w:p w14:paraId="2DBCB094"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5 Изучение альтернативных предложений по развитию организации и выбор из них наиболее эффективных</w:t>
            </w:r>
          </w:p>
          <w:p w14:paraId="3ACEDCB5"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6 Правильных ответов нет, всё вышеперечисленное является задачами планирования – правильный ответ</w:t>
            </w:r>
          </w:p>
        </w:tc>
      </w:tr>
      <w:tr w:rsidR="00625691" w:rsidRPr="00625691" w14:paraId="6C242300" w14:textId="77777777" w:rsidTr="00E02605">
        <w:trPr>
          <w:trHeight w:val="1457"/>
        </w:trPr>
        <w:tc>
          <w:tcPr>
            <w:tcW w:w="3681" w:type="dxa"/>
            <w:vAlign w:val="center"/>
          </w:tcPr>
          <w:p w14:paraId="6E08E5D3" w14:textId="77777777" w:rsidR="00625691" w:rsidRDefault="00625691" w:rsidP="00625691">
            <w:pPr>
              <w:jc w:val="left"/>
              <w:rPr>
                <w:rFonts w:ascii="Times New Roman" w:hAnsi="Times New Roman" w:cs="Times New Roman"/>
                <w:sz w:val="24"/>
                <w:szCs w:val="24"/>
              </w:rPr>
            </w:pPr>
            <w:r w:rsidRPr="001B611E">
              <w:rPr>
                <w:rFonts w:ascii="Times New Roman" w:hAnsi="Times New Roman" w:cs="Times New Roman"/>
                <w:sz w:val="24"/>
                <w:szCs w:val="24"/>
              </w:rPr>
              <w:t>Процесс планирования опреде</w:t>
            </w:r>
            <w:r>
              <w:rPr>
                <w:rFonts w:ascii="Times New Roman" w:hAnsi="Times New Roman" w:cs="Times New Roman"/>
                <w:sz w:val="24"/>
                <w:szCs w:val="24"/>
              </w:rPr>
              <w:softHyphen/>
            </w:r>
            <w:r w:rsidRPr="001B611E">
              <w:rPr>
                <w:rFonts w:ascii="Times New Roman" w:hAnsi="Times New Roman" w:cs="Times New Roman"/>
                <w:sz w:val="24"/>
                <w:szCs w:val="24"/>
              </w:rPr>
              <w:t>ляет:</w:t>
            </w:r>
          </w:p>
        </w:tc>
        <w:tc>
          <w:tcPr>
            <w:tcW w:w="5947" w:type="dxa"/>
            <w:vAlign w:val="center"/>
          </w:tcPr>
          <w:p w14:paraId="6665B0D5"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1 Принцип организации управления</w:t>
            </w:r>
          </w:p>
          <w:p w14:paraId="663DCBD8"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2 Метод организации управления</w:t>
            </w:r>
          </w:p>
          <w:p w14:paraId="6BC20FF5"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3 Функцию организации управления – правильный ответ</w:t>
            </w:r>
          </w:p>
          <w:p w14:paraId="0EEB18D4"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4 Концепцию организации управления</w:t>
            </w:r>
          </w:p>
        </w:tc>
      </w:tr>
      <w:tr w:rsidR="00625691" w:rsidRPr="00625691" w14:paraId="20CEF6E7" w14:textId="77777777" w:rsidTr="00625691">
        <w:trPr>
          <w:trHeight w:val="1917"/>
        </w:trPr>
        <w:tc>
          <w:tcPr>
            <w:tcW w:w="3681" w:type="dxa"/>
            <w:vAlign w:val="center"/>
          </w:tcPr>
          <w:p w14:paraId="415FBAB9" w14:textId="77777777" w:rsidR="00625691" w:rsidRPr="001B611E" w:rsidRDefault="00625691" w:rsidP="00625691">
            <w:pPr>
              <w:jc w:val="left"/>
              <w:rPr>
                <w:rFonts w:ascii="Times New Roman" w:hAnsi="Times New Roman" w:cs="Times New Roman"/>
                <w:sz w:val="24"/>
                <w:szCs w:val="24"/>
              </w:rPr>
            </w:pPr>
            <w:r w:rsidRPr="008B1EBB">
              <w:rPr>
                <w:rFonts w:ascii="Times New Roman" w:hAnsi="Times New Roman" w:cs="Times New Roman"/>
                <w:sz w:val="24"/>
                <w:szCs w:val="24"/>
              </w:rPr>
              <w:t>Методы планирования на пред</w:t>
            </w:r>
            <w:r>
              <w:rPr>
                <w:rFonts w:ascii="Times New Roman" w:hAnsi="Times New Roman" w:cs="Times New Roman"/>
                <w:sz w:val="24"/>
                <w:szCs w:val="24"/>
              </w:rPr>
              <w:softHyphen/>
            </w:r>
            <w:r w:rsidRPr="008B1EBB">
              <w:rPr>
                <w:rFonts w:ascii="Times New Roman" w:hAnsi="Times New Roman" w:cs="Times New Roman"/>
                <w:sz w:val="24"/>
                <w:szCs w:val="24"/>
              </w:rPr>
              <w:t>приятии:</w:t>
            </w:r>
          </w:p>
        </w:tc>
        <w:tc>
          <w:tcPr>
            <w:tcW w:w="5947" w:type="dxa"/>
            <w:vAlign w:val="center"/>
          </w:tcPr>
          <w:p w14:paraId="108B31A3"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1 Расчетно-аналитический, балансовый, эконо</w:t>
            </w:r>
            <w:r w:rsidRPr="00625691">
              <w:rPr>
                <w:rFonts w:ascii="Times New Roman" w:hAnsi="Times New Roman" w:cs="Times New Roman"/>
                <w:sz w:val="24"/>
                <w:szCs w:val="24"/>
              </w:rPr>
              <w:softHyphen/>
              <w:t>мико-математический, программно-целевой, графо</w:t>
            </w:r>
            <w:r w:rsidRPr="00625691">
              <w:rPr>
                <w:rFonts w:ascii="Times New Roman" w:hAnsi="Times New Roman" w:cs="Times New Roman"/>
                <w:sz w:val="24"/>
                <w:szCs w:val="24"/>
              </w:rPr>
              <w:softHyphen/>
              <w:t>аналитический – правильный ответ</w:t>
            </w:r>
          </w:p>
          <w:p w14:paraId="46FBF94E"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2 Аналитический, синтетический, балансовый</w:t>
            </w:r>
          </w:p>
          <w:p w14:paraId="4B97FCED"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 xml:space="preserve">3 Базисных </w:t>
            </w:r>
            <w:proofErr w:type="gramStart"/>
            <w:r w:rsidRPr="00625691">
              <w:rPr>
                <w:rFonts w:ascii="Times New Roman" w:hAnsi="Times New Roman" w:cs="Times New Roman"/>
                <w:sz w:val="24"/>
                <w:szCs w:val="24"/>
              </w:rPr>
              <w:t>индексов</w:t>
            </w:r>
            <w:proofErr w:type="gramEnd"/>
            <w:r w:rsidRPr="00625691">
              <w:rPr>
                <w:rFonts w:ascii="Times New Roman" w:hAnsi="Times New Roman" w:cs="Times New Roman"/>
                <w:sz w:val="24"/>
                <w:szCs w:val="24"/>
              </w:rPr>
              <w:t>, экономико-математический, ба</w:t>
            </w:r>
            <w:r w:rsidRPr="00625691">
              <w:rPr>
                <w:rFonts w:ascii="Times New Roman" w:hAnsi="Times New Roman" w:cs="Times New Roman"/>
                <w:sz w:val="24"/>
                <w:szCs w:val="24"/>
              </w:rPr>
              <w:softHyphen/>
              <w:t>лансовый</w:t>
            </w:r>
          </w:p>
        </w:tc>
      </w:tr>
      <w:tr w:rsidR="00625691" w:rsidRPr="00625691" w14:paraId="74D0BB67" w14:textId="77777777" w:rsidTr="00625691">
        <w:trPr>
          <w:trHeight w:val="4351"/>
        </w:trPr>
        <w:tc>
          <w:tcPr>
            <w:tcW w:w="3681" w:type="dxa"/>
            <w:vAlign w:val="center"/>
          </w:tcPr>
          <w:p w14:paraId="3EE2B77D" w14:textId="77777777" w:rsidR="00625691" w:rsidRPr="001B611E" w:rsidRDefault="00625691" w:rsidP="00625691">
            <w:pPr>
              <w:jc w:val="left"/>
              <w:rPr>
                <w:rFonts w:ascii="Times New Roman" w:hAnsi="Times New Roman" w:cs="Times New Roman"/>
                <w:sz w:val="24"/>
                <w:szCs w:val="24"/>
              </w:rPr>
            </w:pPr>
            <w:r w:rsidRPr="001B611E">
              <w:rPr>
                <w:rFonts w:ascii="Times New Roman" w:hAnsi="Times New Roman" w:cs="Times New Roman"/>
                <w:sz w:val="24"/>
                <w:szCs w:val="24"/>
              </w:rPr>
              <w:t>Понятие «планирование» вклю</w:t>
            </w:r>
            <w:r>
              <w:rPr>
                <w:rFonts w:ascii="Times New Roman" w:hAnsi="Times New Roman" w:cs="Times New Roman"/>
                <w:sz w:val="24"/>
                <w:szCs w:val="24"/>
              </w:rPr>
              <w:softHyphen/>
            </w:r>
            <w:r w:rsidRPr="001B611E">
              <w:rPr>
                <w:rFonts w:ascii="Times New Roman" w:hAnsi="Times New Roman" w:cs="Times New Roman"/>
                <w:sz w:val="24"/>
                <w:szCs w:val="24"/>
              </w:rPr>
              <w:t>чает:</w:t>
            </w:r>
          </w:p>
        </w:tc>
        <w:tc>
          <w:tcPr>
            <w:tcW w:w="5947" w:type="dxa"/>
            <w:vAlign w:val="center"/>
          </w:tcPr>
          <w:p w14:paraId="1AA5F966"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1 Процесс определения цели развития управляемого объекта, методов, способов и средств её достижения, разработку программы, плана действия различной степени детализации на ближайшую и отдаленную перспективу – правильный ответ</w:t>
            </w:r>
          </w:p>
          <w:p w14:paraId="6C5D805D"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2 Процесс разработки и установления руководством предприятия системы количественных и качественных показателей его развития</w:t>
            </w:r>
          </w:p>
          <w:p w14:paraId="5A126678"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3 Деятельность коммерческих организаций, которая связана с вложением средств с целью получения при</w:t>
            </w:r>
            <w:r w:rsidRPr="00625691">
              <w:rPr>
                <w:rFonts w:ascii="Times New Roman" w:hAnsi="Times New Roman" w:cs="Times New Roman"/>
                <w:sz w:val="24"/>
                <w:szCs w:val="24"/>
              </w:rPr>
              <w:softHyphen/>
              <w:t>были на основе сочетания личной выгоды с обществен</w:t>
            </w:r>
            <w:r w:rsidRPr="00625691">
              <w:rPr>
                <w:rFonts w:ascii="Times New Roman" w:hAnsi="Times New Roman" w:cs="Times New Roman"/>
                <w:sz w:val="24"/>
                <w:szCs w:val="24"/>
              </w:rPr>
              <w:softHyphen/>
              <w:t>ной пользой</w:t>
            </w:r>
          </w:p>
          <w:p w14:paraId="0EF1FF02" w14:textId="77777777" w:rsidR="00625691" w:rsidRPr="00625691" w:rsidRDefault="00625691" w:rsidP="00625691">
            <w:pPr>
              <w:jc w:val="center"/>
              <w:rPr>
                <w:rFonts w:ascii="Times New Roman" w:hAnsi="Times New Roman" w:cs="Times New Roman"/>
                <w:sz w:val="24"/>
                <w:szCs w:val="24"/>
              </w:rPr>
            </w:pPr>
            <w:r w:rsidRPr="00625691">
              <w:rPr>
                <w:rFonts w:ascii="Times New Roman" w:hAnsi="Times New Roman" w:cs="Times New Roman"/>
                <w:sz w:val="24"/>
                <w:szCs w:val="24"/>
              </w:rPr>
              <w:t>4 Принципиально новый вид хозяйствования, позволя</w:t>
            </w:r>
            <w:r w:rsidRPr="00625691">
              <w:rPr>
                <w:rFonts w:ascii="Times New Roman" w:hAnsi="Times New Roman" w:cs="Times New Roman"/>
                <w:sz w:val="24"/>
                <w:szCs w:val="24"/>
              </w:rPr>
              <w:softHyphen/>
              <w:t>ющий реализовывать творческие идеи собственника предприятия</w:t>
            </w:r>
          </w:p>
        </w:tc>
      </w:tr>
    </w:tbl>
    <w:p w14:paraId="28BADDD9" w14:textId="77777777" w:rsidR="00E02605" w:rsidRDefault="00E02605" w:rsidP="00E02605">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Продолжение таблицы 1.1</w:t>
      </w:r>
    </w:p>
    <w:tbl>
      <w:tblPr>
        <w:tblStyle w:val="a3"/>
        <w:tblW w:w="0" w:type="auto"/>
        <w:tblLook w:val="04A0" w:firstRow="1" w:lastRow="0" w:firstColumn="1" w:lastColumn="0" w:noHBand="0" w:noVBand="1"/>
      </w:tblPr>
      <w:tblGrid>
        <w:gridCol w:w="3681"/>
        <w:gridCol w:w="5947"/>
      </w:tblGrid>
      <w:tr w:rsidR="00E02605" w:rsidRPr="00625691" w14:paraId="2D5657BD" w14:textId="77777777" w:rsidTr="008E7460">
        <w:trPr>
          <w:trHeight w:val="454"/>
        </w:trPr>
        <w:tc>
          <w:tcPr>
            <w:tcW w:w="3681" w:type="dxa"/>
            <w:vAlign w:val="center"/>
          </w:tcPr>
          <w:p w14:paraId="23DD8D13" w14:textId="77777777" w:rsidR="00E02605" w:rsidRPr="008B1EBB" w:rsidRDefault="00E02605" w:rsidP="008E7460">
            <w:pPr>
              <w:jc w:val="center"/>
              <w:rPr>
                <w:rFonts w:ascii="Times New Roman" w:hAnsi="Times New Roman" w:cs="Times New Roman"/>
                <w:sz w:val="24"/>
                <w:szCs w:val="24"/>
              </w:rPr>
            </w:pPr>
            <w:r>
              <w:rPr>
                <w:rFonts w:ascii="Times New Roman" w:hAnsi="Times New Roman" w:cs="Times New Roman"/>
                <w:sz w:val="24"/>
                <w:szCs w:val="24"/>
              </w:rPr>
              <w:t>Вопрос</w:t>
            </w:r>
          </w:p>
        </w:tc>
        <w:tc>
          <w:tcPr>
            <w:tcW w:w="5947" w:type="dxa"/>
            <w:vAlign w:val="center"/>
          </w:tcPr>
          <w:p w14:paraId="0579D112" w14:textId="77777777" w:rsidR="00E02605" w:rsidRPr="00625691" w:rsidRDefault="00E02605" w:rsidP="008E7460">
            <w:pPr>
              <w:jc w:val="center"/>
              <w:rPr>
                <w:rFonts w:ascii="Times New Roman" w:hAnsi="Times New Roman" w:cs="Times New Roman"/>
                <w:sz w:val="24"/>
                <w:szCs w:val="24"/>
              </w:rPr>
            </w:pPr>
            <w:r>
              <w:rPr>
                <w:rFonts w:ascii="Times New Roman" w:hAnsi="Times New Roman" w:cs="Times New Roman"/>
                <w:sz w:val="24"/>
                <w:szCs w:val="24"/>
              </w:rPr>
              <w:t>Варианты ответа</w:t>
            </w:r>
          </w:p>
        </w:tc>
      </w:tr>
      <w:tr w:rsidR="00625691" w:rsidRPr="00625691" w14:paraId="6D632F2A" w14:textId="77777777" w:rsidTr="008E7460">
        <w:trPr>
          <w:trHeight w:val="454"/>
        </w:trPr>
        <w:tc>
          <w:tcPr>
            <w:tcW w:w="3681" w:type="dxa"/>
            <w:vAlign w:val="center"/>
          </w:tcPr>
          <w:p w14:paraId="6270E301" w14:textId="77777777" w:rsidR="00625691" w:rsidRDefault="00625691" w:rsidP="008E7460">
            <w:pPr>
              <w:jc w:val="left"/>
              <w:rPr>
                <w:rFonts w:ascii="Times New Roman" w:hAnsi="Times New Roman" w:cs="Times New Roman"/>
                <w:sz w:val="24"/>
                <w:szCs w:val="24"/>
              </w:rPr>
            </w:pPr>
            <w:r>
              <w:rPr>
                <w:rFonts w:ascii="Times New Roman" w:hAnsi="Times New Roman" w:cs="Times New Roman"/>
                <w:sz w:val="24"/>
                <w:szCs w:val="24"/>
              </w:rPr>
              <w:t>По времени действия планирова</w:t>
            </w:r>
            <w:r>
              <w:rPr>
                <w:rFonts w:ascii="Times New Roman" w:hAnsi="Times New Roman" w:cs="Times New Roman"/>
                <w:sz w:val="24"/>
                <w:szCs w:val="24"/>
              </w:rPr>
              <w:softHyphen/>
              <w:t>ние бывает:</w:t>
            </w:r>
          </w:p>
        </w:tc>
        <w:tc>
          <w:tcPr>
            <w:tcW w:w="5947" w:type="dxa"/>
            <w:vAlign w:val="center"/>
          </w:tcPr>
          <w:p w14:paraId="1FC18059"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1 Долгосрочное</w:t>
            </w:r>
          </w:p>
          <w:p w14:paraId="5D6587C9"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2 Среднесрочное</w:t>
            </w:r>
          </w:p>
          <w:p w14:paraId="1B16FF5E"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3 Краткосрочное</w:t>
            </w:r>
          </w:p>
          <w:p w14:paraId="5C4F685A"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4 Все варианты подходят – правильный ответ</w:t>
            </w:r>
          </w:p>
        </w:tc>
      </w:tr>
      <w:tr w:rsidR="00625691" w:rsidRPr="00625691" w14:paraId="3F5D9ACF" w14:textId="77777777" w:rsidTr="008E7460">
        <w:trPr>
          <w:trHeight w:val="454"/>
        </w:trPr>
        <w:tc>
          <w:tcPr>
            <w:tcW w:w="3681" w:type="dxa"/>
            <w:vAlign w:val="center"/>
          </w:tcPr>
          <w:p w14:paraId="111562BC" w14:textId="77777777" w:rsidR="00625691" w:rsidRDefault="00625691" w:rsidP="008E7460">
            <w:pPr>
              <w:jc w:val="left"/>
              <w:rPr>
                <w:rFonts w:ascii="Times New Roman" w:hAnsi="Times New Roman" w:cs="Times New Roman"/>
                <w:sz w:val="24"/>
                <w:szCs w:val="24"/>
              </w:rPr>
            </w:pPr>
            <w:r w:rsidRPr="008B1EBB">
              <w:rPr>
                <w:rFonts w:ascii="Times New Roman" w:hAnsi="Times New Roman" w:cs="Times New Roman"/>
                <w:sz w:val="24"/>
                <w:szCs w:val="24"/>
              </w:rPr>
              <w:t>Принципы планирования на предприятии:</w:t>
            </w:r>
          </w:p>
        </w:tc>
        <w:tc>
          <w:tcPr>
            <w:tcW w:w="5947" w:type="dxa"/>
            <w:vAlign w:val="center"/>
          </w:tcPr>
          <w:p w14:paraId="7C797F2A"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1 Точность, организованность, целенаправленность</w:t>
            </w:r>
          </w:p>
          <w:p w14:paraId="5C10694A"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2 Непрерывность, очередность, единство, участие, до</w:t>
            </w:r>
            <w:r w:rsidRPr="00625691">
              <w:rPr>
                <w:rFonts w:ascii="Times New Roman" w:hAnsi="Times New Roman" w:cs="Times New Roman"/>
                <w:sz w:val="24"/>
                <w:szCs w:val="24"/>
              </w:rPr>
              <w:softHyphen/>
              <w:t>казательность</w:t>
            </w:r>
          </w:p>
          <w:p w14:paraId="7CA41F9C"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3 Непрерывность, гибкость, участие, точность, единство – правильный ответ</w:t>
            </w:r>
          </w:p>
        </w:tc>
      </w:tr>
      <w:tr w:rsidR="00625691" w:rsidRPr="00625691" w14:paraId="787BBC3E" w14:textId="77777777" w:rsidTr="008E7460">
        <w:trPr>
          <w:trHeight w:val="454"/>
        </w:trPr>
        <w:tc>
          <w:tcPr>
            <w:tcW w:w="3681" w:type="dxa"/>
            <w:vAlign w:val="center"/>
          </w:tcPr>
          <w:p w14:paraId="0508C9D9" w14:textId="77777777" w:rsidR="00625691" w:rsidRDefault="00625691" w:rsidP="008E7460">
            <w:pPr>
              <w:jc w:val="left"/>
              <w:rPr>
                <w:rFonts w:ascii="Times New Roman" w:hAnsi="Times New Roman" w:cs="Times New Roman"/>
                <w:sz w:val="24"/>
                <w:szCs w:val="24"/>
              </w:rPr>
            </w:pPr>
            <w:r w:rsidRPr="001B611E">
              <w:rPr>
                <w:rFonts w:ascii="Times New Roman" w:hAnsi="Times New Roman" w:cs="Times New Roman"/>
                <w:sz w:val="24"/>
                <w:szCs w:val="24"/>
              </w:rPr>
              <w:t>По типам целей, учитываемых в планировании, оно может быть:</w:t>
            </w:r>
          </w:p>
        </w:tc>
        <w:tc>
          <w:tcPr>
            <w:tcW w:w="5947" w:type="dxa"/>
            <w:vAlign w:val="center"/>
          </w:tcPr>
          <w:p w14:paraId="3D344AB8"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1 Стратегическим</w:t>
            </w:r>
          </w:p>
          <w:p w14:paraId="1A235A39"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2 Тактическим</w:t>
            </w:r>
          </w:p>
          <w:p w14:paraId="59490D54"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3 Оперативным</w:t>
            </w:r>
          </w:p>
          <w:p w14:paraId="62913A70"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4 Все варианты подходят – правильный ответ</w:t>
            </w:r>
          </w:p>
        </w:tc>
      </w:tr>
      <w:tr w:rsidR="00625691" w:rsidRPr="00625691" w14:paraId="5FA8758D" w14:textId="77777777" w:rsidTr="008E7460">
        <w:trPr>
          <w:trHeight w:val="454"/>
        </w:trPr>
        <w:tc>
          <w:tcPr>
            <w:tcW w:w="3681" w:type="dxa"/>
            <w:vAlign w:val="center"/>
          </w:tcPr>
          <w:p w14:paraId="3DF18365" w14:textId="77777777" w:rsidR="00625691" w:rsidRPr="001B611E" w:rsidRDefault="00625691" w:rsidP="008E7460">
            <w:pPr>
              <w:jc w:val="left"/>
              <w:rPr>
                <w:rFonts w:ascii="Times New Roman" w:hAnsi="Times New Roman" w:cs="Times New Roman"/>
                <w:sz w:val="24"/>
                <w:szCs w:val="24"/>
              </w:rPr>
            </w:pPr>
            <w:r w:rsidRPr="008B1EBB">
              <w:rPr>
                <w:rFonts w:ascii="Times New Roman" w:hAnsi="Times New Roman" w:cs="Times New Roman"/>
                <w:sz w:val="24"/>
                <w:szCs w:val="24"/>
              </w:rPr>
              <w:t>Расположите этапы планирова</w:t>
            </w:r>
            <w:r>
              <w:rPr>
                <w:rFonts w:ascii="Times New Roman" w:hAnsi="Times New Roman" w:cs="Times New Roman"/>
                <w:sz w:val="24"/>
                <w:szCs w:val="24"/>
              </w:rPr>
              <w:softHyphen/>
            </w:r>
            <w:r w:rsidRPr="008B1EBB">
              <w:rPr>
                <w:rFonts w:ascii="Times New Roman" w:hAnsi="Times New Roman" w:cs="Times New Roman"/>
                <w:sz w:val="24"/>
                <w:szCs w:val="24"/>
              </w:rPr>
              <w:t>ния на предприятии в правиль</w:t>
            </w:r>
            <w:r>
              <w:rPr>
                <w:rFonts w:ascii="Times New Roman" w:hAnsi="Times New Roman" w:cs="Times New Roman"/>
                <w:sz w:val="24"/>
                <w:szCs w:val="24"/>
              </w:rPr>
              <w:softHyphen/>
            </w:r>
            <w:r w:rsidRPr="008B1EBB">
              <w:rPr>
                <w:rFonts w:ascii="Times New Roman" w:hAnsi="Times New Roman" w:cs="Times New Roman"/>
                <w:sz w:val="24"/>
                <w:szCs w:val="24"/>
              </w:rPr>
              <w:t>ной последовательности:</w:t>
            </w:r>
          </w:p>
        </w:tc>
        <w:tc>
          <w:tcPr>
            <w:tcW w:w="5947" w:type="dxa"/>
            <w:vAlign w:val="center"/>
          </w:tcPr>
          <w:p w14:paraId="754A90AE"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1 Определение целей и задач =&gt; оценка ресурсов =&gt; определение временных рамок и методов оценки =&gt; образование команды =&gt; управление рисками</w:t>
            </w:r>
          </w:p>
          <w:p w14:paraId="489D5EFE"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2 Оценка ресурсов =&gt; определение целей и задач =&gt; определение приоритетов целей и задач =&gt; образо</w:t>
            </w:r>
            <w:r w:rsidRPr="00625691">
              <w:rPr>
                <w:rFonts w:ascii="Times New Roman" w:hAnsi="Times New Roman" w:cs="Times New Roman"/>
                <w:sz w:val="24"/>
                <w:szCs w:val="24"/>
              </w:rPr>
              <w:softHyphen/>
              <w:t>вание команды =&gt; определение временных рамок и методов оценки =&gt; создание конкурентных преиму</w:t>
            </w:r>
            <w:r w:rsidRPr="00625691">
              <w:rPr>
                <w:rFonts w:ascii="Times New Roman" w:hAnsi="Times New Roman" w:cs="Times New Roman"/>
                <w:sz w:val="24"/>
                <w:szCs w:val="24"/>
              </w:rPr>
              <w:softHyphen/>
              <w:t>ществ =&gt; управление рисками и разработка альтер</w:t>
            </w:r>
            <w:r w:rsidRPr="00625691">
              <w:rPr>
                <w:rFonts w:ascii="Times New Roman" w:hAnsi="Times New Roman" w:cs="Times New Roman"/>
                <w:sz w:val="24"/>
                <w:szCs w:val="24"/>
              </w:rPr>
              <w:softHyphen/>
              <w:t>нативного плана действий – правильный ответ</w:t>
            </w:r>
          </w:p>
          <w:p w14:paraId="585212CF"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3 Оценка ресурсов =&gt; оценка рисков =&gt; образование команды =&gt; определение целей и задач =&gt; определение временных рамок и методов оценки =&gt; внедрение плана</w:t>
            </w:r>
          </w:p>
        </w:tc>
      </w:tr>
      <w:tr w:rsidR="00625691" w:rsidRPr="00625691" w14:paraId="1DF1832B" w14:textId="77777777" w:rsidTr="008E7460">
        <w:trPr>
          <w:trHeight w:val="454"/>
        </w:trPr>
        <w:tc>
          <w:tcPr>
            <w:tcW w:w="3681" w:type="dxa"/>
            <w:vAlign w:val="center"/>
          </w:tcPr>
          <w:p w14:paraId="5CB280B5" w14:textId="77777777" w:rsidR="00625691" w:rsidRPr="00267ED4" w:rsidRDefault="00625691" w:rsidP="008E7460">
            <w:pPr>
              <w:jc w:val="left"/>
              <w:rPr>
                <w:rFonts w:ascii="Times New Roman" w:hAnsi="Times New Roman" w:cs="Times New Roman"/>
                <w:sz w:val="24"/>
                <w:szCs w:val="24"/>
              </w:rPr>
            </w:pPr>
            <w:r>
              <w:rPr>
                <w:rFonts w:ascii="Times New Roman" w:hAnsi="Times New Roman" w:cs="Times New Roman"/>
                <w:sz w:val="24"/>
                <w:szCs w:val="24"/>
              </w:rPr>
              <w:t>Какой из представленных вари</w:t>
            </w:r>
            <w:r>
              <w:rPr>
                <w:rFonts w:ascii="Times New Roman" w:hAnsi="Times New Roman" w:cs="Times New Roman"/>
                <w:sz w:val="24"/>
                <w:szCs w:val="24"/>
              </w:rPr>
              <w:softHyphen/>
              <w:t>антов не является этапом форми</w:t>
            </w:r>
            <w:r>
              <w:rPr>
                <w:rFonts w:ascii="Times New Roman" w:hAnsi="Times New Roman" w:cs="Times New Roman"/>
                <w:sz w:val="24"/>
                <w:szCs w:val="24"/>
              </w:rPr>
              <w:softHyphen/>
              <w:t>рования системы планирования на предприятии</w:t>
            </w:r>
          </w:p>
        </w:tc>
        <w:tc>
          <w:tcPr>
            <w:tcW w:w="5947" w:type="dxa"/>
            <w:vAlign w:val="center"/>
          </w:tcPr>
          <w:p w14:paraId="47007B77"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1 Исследование внешней и внутренней среды организа</w:t>
            </w:r>
            <w:r w:rsidRPr="00625691">
              <w:rPr>
                <w:rFonts w:ascii="Times New Roman" w:hAnsi="Times New Roman" w:cs="Times New Roman"/>
                <w:sz w:val="24"/>
                <w:szCs w:val="24"/>
              </w:rPr>
              <w:softHyphen/>
              <w:t>ции</w:t>
            </w:r>
          </w:p>
          <w:p w14:paraId="788D6AA8"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2 Выработка желаемых направлений и ориентиров дея</w:t>
            </w:r>
            <w:r w:rsidRPr="00625691">
              <w:rPr>
                <w:rFonts w:ascii="Times New Roman" w:hAnsi="Times New Roman" w:cs="Times New Roman"/>
                <w:sz w:val="24"/>
                <w:szCs w:val="24"/>
              </w:rPr>
              <w:softHyphen/>
              <w:t>тельности</w:t>
            </w:r>
          </w:p>
          <w:p w14:paraId="6441947B"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3 Стратегический анализ, формирование совокупности вариантов стратегии</w:t>
            </w:r>
          </w:p>
          <w:p w14:paraId="42EA30CA"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4 Поиск стратегических партнёров – правильный ответ</w:t>
            </w:r>
          </w:p>
          <w:p w14:paraId="2D5E83C2"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5 Выбор конкретной стратегии и её конкретизация</w:t>
            </w:r>
          </w:p>
        </w:tc>
      </w:tr>
      <w:tr w:rsidR="00625691" w:rsidRPr="00625691" w14:paraId="1BA673C7" w14:textId="77777777" w:rsidTr="008E7460">
        <w:trPr>
          <w:trHeight w:val="454"/>
        </w:trPr>
        <w:tc>
          <w:tcPr>
            <w:tcW w:w="3681" w:type="dxa"/>
            <w:vAlign w:val="center"/>
          </w:tcPr>
          <w:p w14:paraId="5541CC5B" w14:textId="77777777" w:rsidR="00625691" w:rsidRPr="001B611E" w:rsidRDefault="00625691" w:rsidP="008E7460">
            <w:pPr>
              <w:jc w:val="left"/>
              <w:rPr>
                <w:rFonts w:ascii="Times New Roman" w:hAnsi="Times New Roman" w:cs="Times New Roman"/>
                <w:sz w:val="24"/>
                <w:szCs w:val="24"/>
              </w:rPr>
            </w:pPr>
            <w:r>
              <w:rPr>
                <w:rFonts w:ascii="Times New Roman" w:hAnsi="Times New Roman" w:cs="Times New Roman"/>
                <w:sz w:val="24"/>
                <w:szCs w:val="24"/>
              </w:rPr>
              <w:t>Что такое форма планирования и какие факторы влияют на её вы</w:t>
            </w:r>
            <w:r>
              <w:rPr>
                <w:rFonts w:ascii="Times New Roman" w:hAnsi="Times New Roman" w:cs="Times New Roman"/>
                <w:sz w:val="24"/>
                <w:szCs w:val="24"/>
              </w:rPr>
              <w:softHyphen/>
              <w:t>бор?</w:t>
            </w:r>
          </w:p>
        </w:tc>
        <w:tc>
          <w:tcPr>
            <w:tcW w:w="5947" w:type="dxa"/>
            <w:vAlign w:val="center"/>
          </w:tcPr>
          <w:p w14:paraId="5849A0B0" w14:textId="77777777" w:rsidR="00625691" w:rsidRPr="00625691" w:rsidRDefault="00625691" w:rsidP="008E7460">
            <w:pPr>
              <w:jc w:val="center"/>
              <w:rPr>
                <w:rFonts w:ascii="Times New Roman" w:hAnsi="Times New Roman" w:cs="Times New Roman"/>
                <w:sz w:val="24"/>
                <w:szCs w:val="24"/>
              </w:rPr>
            </w:pPr>
            <w:r w:rsidRPr="00625691">
              <w:rPr>
                <w:rFonts w:ascii="Times New Roman" w:hAnsi="Times New Roman" w:cs="Times New Roman"/>
                <w:sz w:val="24"/>
                <w:szCs w:val="24"/>
              </w:rPr>
              <w:t>Ответ в свободной форме</w:t>
            </w:r>
          </w:p>
        </w:tc>
      </w:tr>
    </w:tbl>
    <w:p w14:paraId="670B442C" w14:textId="64288133" w:rsidR="0033739A" w:rsidRPr="00F728E6" w:rsidRDefault="00267ED4" w:rsidP="00D41545">
      <w:pPr>
        <w:spacing w:before="120"/>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Для удобства </w:t>
      </w:r>
      <w:r w:rsidR="00F728E6">
        <w:rPr>
          <w:rFonts w:ascii="Times New Roman" w:eastAsia="Times New Roman" w:hAnsi="Times New Roman" w:cs="Times New Roman"/>
          <w:sz w:val="28"/>
          <w:szCs w:val="28"/>
          <w:lang w:eastAsia="ru-RU"/>
        </w:rPr>
        <w:t xml:space="preserve">организации и реализации тест проводится в электронной форме через сервис </w:t>
      </w:r>
      <w:r w:rsidR="00E02605">
        <w:rPr>
          <w:rFonts w:ascii="Times New Roman" w:eastAsia="Times New Roman" w:hAnsi="Times New Roman" w:cs="Times New Roman"/>
          <w:sz w:val="28"/>
          <w:szCs w:val="28"/>
          <w:lang w:eastAsia="ru-RU"/>
        </w:rPr>
        <w:t>Яндекс Формы</w:t>
      </w:r>
      <w:r w:rsidR="00F728E6" w:rsidRPr="00F728E6">
        <w:rPr>
          <w:rFonts w:ascii="Times New Roman" w:eastAsia="Times New Roman" w:hAnsi="Times New Roman" w:cs="Times New Roman"/>
          <w:sz w:val="28"/>
          <w:szCs w:val="28"/>
          <w:lang w:eastAsia="ru-RU"/>
        </w:rPr>
        <w:t>.</w:t>
      </w:r>
    </w:p>
    <w:p w14:paraId="2B6DCC27" w14:textId="6AB1DE44" w:rsidR="00FD0873" w:rsidRPr="00AF3573" w:rsidRDefault="00FD0873" w:rsidP="00D40AFD">
      <w:pPr>
        <w:ind w:firstLine="709"/>
        <w:rPr>
          <w:rFonts w:ascii="Arial" w:hAnsi="Arial" w:cs="Arial"/>
          <w:sz w:val="28"/>
          <w:szCs w:val="28"/>
        </w:rPr>
      </w:pPr>
      <w:r w:rsidRPr="00AF3573">
        <w:rPr>
          <w:rFonts w:ascii="Arial" w:hAnsi="Arial" w:cs="Arial"/>
          <w:sz w:val="28"/>
          <w:szCs w:val="28"/>
        </w:rPr>
        <w:br w:type="page"/>
      </w:r>
    </w:p>
    <w:p w14:paraId="0060806F" w14:textId="7166C75C" w:rsidR="007060C0" w:rsidRPr="00794554" w:rsidRDefault="00DA750C" w:rsidP="00E02605">
      <w:pPr>
        <w:pStyle w:val="af4"/>
        <w:numPr>
          <w:ilvl w:val="0"/>
          <w:numId w:val="1"/>
        </w:numPr>
        <w:spacing w:before="0" w:after="240"/>
        <w:ind w:left="1134" w:hanging="425"/>
        <w:rPr>
          <w:szCs w:val="30"/>
        </w:rPr>
      </w:pPr>
      <w:bookmarkStart w:id="13" w:name="_Toc196161355"/>
      <w:bookmarkStart w:id="14" w:name="_Toc196763506"/>
      <w:r w:rsidRPr="00DA750C">
        <w:rPr>
          <w:szCs w:val="30"/>
        </w:rPr>
        <w:lastRenderedPageBreak/>
        <w:t>План проведения лекционного и семинарского занятия</w:t>
      </w:r>
      <w:bookmarkEnd w:id="13"/>
      <w:bookmarkEnd w:id="14"/>
    </w:p>
    <w:p w14:paraId="20CE2311" w14:textId="7450FC20" w:rsidR="00AF3573" w:rsidRPr="00794554" w:rsidRDefault="00DA750C" w:rsidP="00E02605">
      <w:pPr>
        <w:pStyle w:val="af4"/>
        <w:numPr>
          <w:ilvl w:val="1"/>
          <w:numId w:val="1"/>
        </w:numPr>
        <w:spacing w:before="0" w:after="240"/>
        <w:ind w:left="1276" w:hanging="567"/>
        <w:rPr>
          <w:sz w:val="28"/>
        </w:rPr>
      </w:pPr>
      <w:bookmarkStart w:id="15" w:name="_Toc196161356"/>
      <w:bookmarkStart w:id="16" w:name="_Toc196763507"/>
      <w:r w:rsidRPr="00DA750C">
        <w:rPr>
          <w:sz w:val="28"/>
        </w:rPr>
        <w:t>План лекционного занятия</w:t>
      </w:r>
      <w:bookmarkEnd w:id="15"/>
      <w:bookmarkEnd w:id="16"/>
    </w:p>
    <w:p w14:paraId="6959BD06" w14:textId="426C2D92" w:rsidR="00D401A3" w:rsidRDefault="00A6276D" w:rsidP="00E02605">
      <w:pPr>
        <w:spacing w:after="240"/>
        <w:ind w:firstLine="709"/>
        <w:rPr>
          <w:rFonts w:ascii="Times New Roman" w:hAnsi="Times New Roman" w:cs="Times New Roman"/>
          <w:sz w:val="28"/>
          <w:szCs w:val="28"/>
        </w:rPr>
      </w:pPr>
      <w:r w:rsidRPr="00A6276D">
        <w:rPr>
          <w:rFonts w:ascii="Times New Roman" w:hAnsi="Times New Roman" w:cs="Times New Roman"/>
          <w:sz w:val="28"/>
          <w:szCs w:val="28"/>
        </w:rPr>
        <w:t xml:space="preserve">В таблице 2.1 </w:t>
      </w:r>
      <w:r w:rsidR="00CD2482">
        <w:rPr>
          <w:rFonts w:ascii="Times New Roman" w:hAnsi="Times New Roman" w:cs="Times New Roman"/>
          <w:sz w:val="28"/>
          <w:szCs w:val="28"/>
        </w:rPr>
        <w:t xml:space="preserve">(составлено автором на основе </w:t>
      </w:r>
      <w:r w:rsidR="00CD2482" w:rsidRPr="00CD2482">
        <w:rPr>
          <w:rFonts w:ascii="Times New Roman" w:hAnsi="Times New Roman" w:cs="Times New Roman"/>
          <w:sz w:val="28"/>
          <w:szCs w:val="28"/>
        </w:rPr>
        <w:t>[</w:t>
      </w:r>
      <w:r w:rsidR="00CD2482">
        <w:rPr>
          <w:rFonts w:ascii="Times New Roman" w:hAnsi="Times New Roman" w:cs="Times New Roman"/>
          <w:sz w:val="28"/>
          <w:szCs w:val="28"/>
        </w:rPr>
        <w:t xml:space="preserve">1; </w:t>
      </w:r>
      <w:r w:rsidR="00141090">
        <w:rPr>
          <w:rFonts w:ascii="Times New Roman" w:hAnsi="Times New Roman" w:cs="Times New Roman"/>
          <w:sz w:val="28"/>
          <w:szCs w:val="28"/>
        </w:rPr>
        <w:t>5</w:t>
      </w:r>
      <w:r w:rsidR="00CD2482">
        <w:rPr>
          <w:rFonts w:ascii="Times New Roman" w:hAnsi="Times New Roman" w:cs="Times New Roman"/>
          <w:sz w:val="28"/>
          <w:szCs w:val="28"/>
        </w:rPr>
        <w:t xml:space="preserve">; </w:t>
      </w:r>
      <w:r w:rsidR="00141090">
        <w:rPr>
          <w:rFonts w:ascii="Times New Roman" w:hAnsi="Times New Roman" w:cs="Times New Roman"/>
          <w:sz w:val="28"/>
          <w:szCs w:val="28"/>
        </w:rPr>
        <w:t>6</w:t>
      </w:r>
      <w:r w:rsidR="00CD2482" w:rsidRPr="00CD2482">
        <w:rPr>
          <w:rFonts w:ascii="Times New Roman" w:hAnsi="Times New Roman" w:cs="Times New Roman"/>
          <w:sz w:val="28"/>
          <w:szCs w:val="28"/>
        </w:rPr>
        <w:t>]</w:t>
      </w:r>
      <w:r w:rsidR="00CD2482">
        <w:rPr>
          <w:rFonts w:ascii="Times New Roman" w:hAnsi="Times New Roman" w:cs="Times New Roman"/>
          <w:sz w:val="28"/>
          <w:szCs w:val="28"/>
        </w:rPr>
        <w:t xml:space="preserve">) </w:t>
      </w:r>
      <w:r w:rsidRPr="00A6276D">
        <w:rPr>
          <w:rFonts w:ascii="Times New Roman" w:hAnsi="Times New Roman" w:cs="Times New Roman"/>
          <w:sz w:val="28"/>
          <w:szCs w:val="28"/>
        </w:rPr>
        <w:t xml:space="preserve">представлен </w:t>
      </w:r>
      <w:r w:rsidR="00567F3A">
        <w:rPr>
          <w:rFonts w:ascii="Times New Roman" w:hAnsi="Times New Roman" w:cs="Times New Roman"/>
          <w:sz w:val="28"/>
          <w:szCs w:val="28"/>
        </w:rPr>
        <w:t>тезис</w:t>
      </w:r>
      <w:r w:rsidR="00CD2482">
        <w:rPr>
          <w:rFonts w:ascii="Times New Roman" w:hAnsi="Times New Roman" w:cs="Times New Roman"/>
          <w:sz w:val="28"/>
          <w:szCs w:val="28"/>
        </w:rPr>
        <w:softHyphen/>
      </w:r>
      <w:r w:rsidR="00567F3A">
        <w:rPr>
          <w:rFonts w:ascii="Times New Roman" w:hAnsi="Times New Roman" w:cs="Times New Roman"/>
          <w:sz w:val="28"/>
          <w:szCs w:val="28"/>
        </w:rPr>
        <w:t>ный</w:t>
      </w:r>
      <w:r w:rsidRPr="00A6276D">
        <w:rPr>
          <w:rFonts w:ascii="Times New Roman" w:hAnsi="Times New Roman" w:cs="Times New Roman"/>
          <w:sz w:val="28"/>
          <w:szCs w:val="28"/>
        </w:rPr>
        <w:t xml:space="preserve"> </w:t>
      </w:r>
      <w:r>
        <w:rPr>
          <w:rFonts w:ascii="Times New Roman" w:hAnsi="Times New Roman" w:cs="Times New Roman"/>
          <w:sz w:val="28"/>
          <w:szCs w:val="28"/>
        </w:rPr>
        <w:t xml:space="preserve">план проведения лекционного занятия по выбранной теме, рассчитанный на </w:t>
      </w:r>
      <w:r w:rsidR="00E02605">
        <w:rPr>
          <w:rFonts w:ascii="Times New Roman" w:hAnsi="Times New Roman" w:cs="Times New Roman"/>
          <w:sz w:val="28"/>
          <w:szCs w:val="28"/>
        </w:rPr>
        <w:t>два</w:t>
      </w:r>
      <w:r>
        <w:rPr>
          <w:rFonts w:ascii="Times New Roman" w:hAnsi="Times New Roman" w:cs="Times New Roman"/>
          <w:sz w:val="28"/>
          <w:szCs w:val="28"/>
        </w:rPr>
        <w:t xml:space="preserve"> академически</w:t>
      </w:r>
      <w:r w:rsidR="00E02605">
        <w:rPr>
          <w:rFonts w:ascii="Times New Roman" w:hAnsi="Times New Roman" w:cs="Times New Roman"/>
          <w:sz w:val="28"/>
          <w:szCs w:val="28"/>
        </w:rPr>
        <w:t>х</w:t>
      </w:r>
      <w:r>
        <w:rPr>
          <w:rFonts w:ascii="Times New Roman" w:hAnsi="Times New Roman" w:cs="Times New Roman"/>
          <w:sz w:val="28"/>
          <w:szCs w:val="28"/>
        </w:rPr>
        <w:t xml:space="preserve"> час</w:t>
      </w:r>
      <w:r w:rsidR="00E02605">
        <w:rPr>
          <w:rFonts w:ascii="Times New Roman" w:hAnsi="Times New Roman" w:cs="Times New Roman"/>
          <w:sz w:val="28"/>
          <w:szCs w:val="28"/>
        </w:rPr>
        <w:t>а</w:t>
      </w:r>
      <w:r w:rsidR="00567F3A">
        <w:rPr>
          <w:rFonts w:ascii="Times New Roman" w:hAnsi="Times New Roman" w:cs="Times New Roman"/>
          <w:sz w:val="28"/>
          <w:szCs w:val="28"/>
        </w:rPr>
        <w:t>, с распределением времени на каждый смысловой блок</w:t>
      </w:r>
      <w:r>
        <w:rPr>
          <w:rFonts w:ascii="Times New Roman" w:hAnsi="Times New Roman" w:cs="Times New Roman"/>
          <w:sz w:val="28"/>
          <w:szCs w:val="28"/>
        </w:rPr>
        <w:t>.</w:t>
      </w:r>
    </w:p>
    <w:p w14:paraId="4806A62A" w14:textId="353A466E" w:rsidR="00A6276D" w:rsidRDefault="00A6276D" w:rsidP="00E02605">
      <w:pPr>
        <w:spacing w:after="120" w:line="240" w:lineRule="auto"/>
        <w:ind w:left="1701" w:hanging="1701"/>
        <w:jc w:val="left"/>
        <w:rPr>
          <w:rFonts w:ascii="Times New Roman" w:hAnsi="Times New Roman" w:cs="Times New Roman"/>
          <w:sz w:val="28"/>
          <w:szCs w:val="28"/>
        </w:rPr>
      </w:pPr>
      <w:r>
        <w:rPr>
          <w:rFonts w:ascii="Times New Roman" w:hAnsi="Times New Roman" w:cs="Times New Roman"/>
          <w:sz w:val="28"/>
          <w:szCs w:val="28"/>
        </w:rPr>
        <w:t xml:space="preserve">Таблица 2.1 – </w:t>
      </w:r>
      <w:r w:rsidR="00567F3A">
        <w:rPr>
          <w:rFonts w:ascii="Times New Roman" w:hAnsi="Times New Roman" w:cs="Times New Roman"/>
          <w:sz w:val="28"/>
          <w:szCs w:val="28"/>
        </w:rPr>
        <w:t>Тезисный</w:t>
      </w:r>
      <w:r>
        <w:rPr>
          <w:rFonts w:ascii="Times New Roman" w:hAnsi="Times New Roman" w:cs="Times New Roman"/>
          <w:sz w:val="28"/>
          <w:szCs w:val="28"/>
        </w:rPr>
        <w:t xml:space="preserve"> план лекционного занятия на тему «Предприятие как объект планирования»</w:t>
      </w:r>
      <w:r w:rsidR="00567F3A">
        <w:rPr>
          <w:rFonts w:ascii="Times New Roman" w:hAnsi="Times New Roman" w:cs="Times New Roman"/>
          <w:sz w:val="28"/>
          <w:szCs w:val="28"/>
        </w:rPr>
        <w:t xml:space="preserve"> с таймингами</w:t>
      </w:r>
    </w:p>
    <w:tbl>
      <w:tblPr>
        <w:tblStyle w:val="a3"/>
        <w:tblW w:w="0" w:type="auto"/>
        <w:tblLook w:val="04A0" w:firstRow="1" w:lastRow="0" w:firstColumn="1" w:lastColumn="0" w:noHBand="0" w:noVBand="1"/>
      </w:tblPr>
      <w:tblGrid>
        <w:gridCol w:w="1129"/>
        <w:gridCol w:w="8499"/>
      </w:tblGrid>
      <w:tr w:rsidR="00A6276D" w14:paraId="7CBF85D3" w14:textId="77777777" w:rsidTr="001F1600">
        <w:trPr>
          <w:trHeight w:val="454"/>
        </w:trPr>
        <w:tc>
          <w:tcPr>
            <w:tcW w:w="1129" w:type="dxa"/>
            <w:vAlign w:val="center"/>
          </w:tcPr>
          <w:p w14:paraId="5F1FA890" w14:textId="13069D4E" w:rsidR="00A6276D" w:rsidRPr="001C3E37" w:rsidRDefault="00A6276D" w:rsidP="00A6276D">
            <w:pPr>
              <w:jc w:val="center"/>
              <w:rPr>
                <w:rFonts w:ascii="Times New Roman" w:hAnsi="Times New Roman" w:cs="Times New Roman"/>
                <w:sz w:val="24"/>
                <w:szCs w:val="24"/>
              </w:rPr>
            </w:pPr>
            <w:r w:rsidRPr="001C3E37">
              <w:rPr>
                <w:rFonts w:ascii="Times New Roman" w:hAnsi="Times New Roman" w:cs="Times New Roman"/>
                <w:sz w:val="24"/>
                <w:szCs w:val="24"/>
              </w:rPr>
              <w:t>Время</w:t>
            </w:r>
          </w:p>
        </w:tc>
        <w:tc>
          <w:tcPr>
            <w:tcW w:w="8499" w:type="dxa"/>
            <w:vAlign w:val="center"/>
          </w:tcPr>
          <w:p w14:paraId="5C9289DB" w14:textId="68264A91" w:rsidR="00A6276D" w:rsidRPr="001C3E37" w:rsidRDefault="00C91E0B" w:rsidP="00A6276D">
            <w:pPr>
              <w:jc w:val="center"/>
              <w:rPr>
                <w:rFonts w:ascii="Times New Roman" w:hAnsi="Times New Roman" w:cs="Times New Roman"/>
                <w:sz w:val="24"/>
                <w:szCs w:val="24"/>
              </w:rPr>
            </w:pPr>
            <w:r>
              <w:rPr>
                <w:rFonts w:ascii="Times New Roman" w:hAnsi="Times New Roman" w:cs="Times New Roman"/>
                <w:sz w:val="24"/>
                <w:szCs w:val="24"/>
              </w:rPr>
              <w:t>Текстовое содержание лекции</w:t>
            </w:r>
          </w:p>
        </w:tc>
      </w:tr>
      <w:tr w:rsidR="00A6276D" w14:paraId="710DB795" w14:textId="77777777" w:rsidTr="001F1600">
        <w:trPr>
          <w:trHeight w:val="454"/>
        </w:trPr>
        <w:tc>
          <w:tcPr>
            <w:tcW w:w="1129" w:type="dxa"/>
            <w:vAlign w:val="center"/>
          </w:tcPr>
          <w:p w14:paraId="5A7DE5BD" w14:textId="65998519" w:rsidR="00A6276D" w:rsidRPr="001C3E37" w:rsidRDefault="001C3E37" w:rsidP="00395AB1">
            <w:pPr>
              <w:rPr>
                <w:rFonts w:ascii="Times New Roman" w:hAnsi="Times New Roman" w:cs="Times New Roman"/>
                <w:sz w:val="24"/>
                <w:szCs w:val="24"/>
              </w:rPr>
            </w:pPr>
            <w:r w:rsidRPr="001C3E37">
              <w:rPr>
                <w:rFonts w:ascii="Times New Roman" w:hAnsi="Times New Roman" w:cs="Times New Roman"/>
                <w:sz w:val="24"/>
                <w:szCs w:val="24"/>
              </w:rPr>
              <w:t>5 мин</w:t>
            </w:r>
            <w:r w:rsidR="00CD2482">
              <w:rPr>
                <w:rFonts w:ascii="Times New Roman" w:hAnsi="Times New Roman" w:cs="Times New Roman"/>
                <w:sz w:val="24"/>
                <w:szCs w:val="24"/>
              </w:rPr>
              <w:t>.</w:t>
            </w:r>
          </w:p>
        </w:tc>
        <w:tc>
          <w:tcPr>
            <w:tcW w:w="8499" w:type="dxa"/>
            <w:vAlign w:val="center"/>
          </w:tcPr>
          <w:p w14:paraId="2AE367B1" w14:textId="20956729" w:rsidR="00A6276D" w:rsidRPr="00625691" w:rsidRDefault="001C3E37" w:rsidP="007359FB">
            <w:pPr>
              <w:jc w:val="center"/>
              <w:rPr>
                <w:rFonts w:ascii="Times New Roman" w:hAnsi="Times New Roman" w:cs="Times New Roman"/>
                <w:sz w:val="24"/>
                <w:szCs w:val="24"/>
              </w:rPr>
            </w:pPr>
            <w:r w:rsidRPr="00625691">
              <w:rPr>
                <w:rFonts w:ascii="Times New Roman" w:hAnsi="Times New Roman" w:cs="Times New Roman"/>
                <w:sz w:val="24"/>
                <w:szCs w:val="24"/>
              </w:rPr>
              <w:t>Организационные мероприятия, проверка посещаемости, подготовка к лекции</w:t>
            </w:r>
          </w:p>
        </w:tc>
      </w:tr>
      <w:tr w:rsidR="00A6276D" w14:paraId="14076E41" w14:textId="77777777" w:rsidTr="001F1600">
        <w:trPr>
          <w:trHeight w:val="454"/>
        </w:trPr>
        <w:tc>
          <w:tcPr>
            <w:tcW w:w="1129" w:type="dxa"/>
            <w:vAlign w:val="center"/>
          </w:tcPr>
          <w:p w14:paraId="3648B781" w14:textId="229ACBA4" w:rsidR="00A6276D" w:rsidRPr="001C3E37" w:rsidRDefault="00CD2482" w:rsidP="00395AB1">
            <w:pPr>
              <w:rPr>
                <w:rFonts w:ascii="Times New Roman" w:hAnsi="Times New Roman" w:cs="Times New Roman"/>
                <w:sz w:val="24"/>
                <w:szCs w:val="24"/>
              </w:rPr>
            </w:pPr>
            <w:r>
              <w:rPr>
                <w:rFonts w:ascii="Times New Roman" w:hAnsi="Times New Roman" w:cs="Times New Roman"/>
                <w:sz w:val="24"/>
                <w:szCs w:val="24"/>
              </w:rPr>
              <w:t>5</w:t>
            </w:r>
            <w:r w:rsidR="00C80C3C">
              <w:rPr>
                <w:rFonts w:ascii="Times New Roman" w:hAnsi="Times New Roman" w:cs="Times New Roman"/>
                <w:sz w:val="24"/>
                <w:szCs w:val="24"/>
              </w:rPr>
              <w:t xml:space="preserve"> мин.</w:t>
            </w:r>
          </w:p>
        </w:tc>
        <w:tc>
          <w:tcPr>
            <w:tcW w:w="8499" w:type="dxa"/>
            <w:vAlign w:val="center"/>
          </w:tcPr>
          <w:p w14:paraId="087FA0EF" w14:textId="364403AB" w:rsidR="00C91E0B" w:rsidRPr="00625691" w:rsidRDefault="00C91E0B" w:rsidP="00C91E0B">
            <w:pPr>
              <w:jc w:val="center"/>
              <w:rPr>
                <w:rFonts w:ascii="Times New Roman" w:hAnsi="Times New Roman" w:cs="Times New Roman"/>
                <w:sz w:val="24"/>
                <w:szCs w:val="24"/>
              </w:rPr>
            </w:pPr>
            <w:r w:rsidRPr="00625691">
              <w:rPr>
                <w:rFonts w:ascii="Times New Roman" w:hAnsi="Times New Roman" w:cs="Times New Roman"/>
                <w:sz w:val="24"/>
                <w:szCs w:val="24"/>
              </w:rPr>
              <w:t>Вводная часть</w:t>
            </w:r>
          </w:p>
          <w:p w14:paraId="2DF2C311" w14:textId="41E87081" w:rsidR="00567F3A" w:rsidRPr="00625691" w:rsidRDefault="00567F3A" w:rsidP="00D2676A">
            <w:pPr>
              <w:jc w:val="center"/>
              <w:rPr>
                <w:rFonts w:ascii="Times New Roman" w:hAnsi="Times New Roman" w:cs="Times New Roman"/>
                <w:sz w:val="24"/>
                <w:szCs w:val="24"/>
              </w:rPr>
            </w:pPr>
            <w:r w:rsidRPr="00625691">
              <w:rPr>
                <w:rFonts w:ascii="Times New Roman" w:hAnsi="Times New Roman" w:cs="Times New Roman"/>
                <w:sz w:val="24"/>
                <w:szCs w:val="24"/>
              </w:rPr>
              <w:t>Три основных компонента занятия:</w:t>
            </w:r>
          </w:p>
          <w:p w14:paraId="0352F484" w14:textId="48A51149" w:rsidR="00567F3A" w:rsidRPr="00625691" w:rsidRDefault="00C91E0B" w:rsidP="00D2676A">
            <w:pPr>
              <w:jc w:val="center"/>
              <w:rPr>
                <w:rFonts w:ascii="Times New Roman" w:hAnsi="Times New Roman" w:cs="Times New Roman"/>
                <w:sz w:val="24"/>
                <w:szCs w:val="24"/>
              </w:rPr>
            </w:pPr>
            <w:r w:rsidRPr="00625691">
              <w:rPr>
                <w:rFonts w:ascii="Times New Roman" w:hAnsi="Times New Roman" w:cs="Times New Roman"/>
                <w:sz w:val="24"/>
                <w:szCs w:val="24"/>
              </w:rPr>
              <w:t>Первый – рассмотрение роли и места планирования в управлении предприятием в общем ключе.</w:t>
            </w:r>
          </w:p>
          <w:p w14:paraId="303A9C13" w14:textId="7F94F99A" w:rsidR="00567F3A" w:rsidRPr="00625691" w:rsidRDefault="00C91E0B" w:rsidP="00D2676A">
            <w:pPr>
              <w:jc w:val="center"/>
              <w:rPr>
                <w:rFonts w:ascii="Times New Roman" w:hAnsi="Times New Roman" w:cs="Times New Roman"/>
                <w:sz w:val="24"/>
                <w:szCs w:val="24"/>
              </w:rPr>
            </w:pPr>
            <w:r w:rsidRPr="00625691">
              <w:rPr>
                <w:rFonts w:ascii="Times New Roman" w:hAnsi="Times New Roman" w:cs="Times New Roman"/>
                <w:sz w:val="24"/>
                <w:szCs w:val="24"/>
              </w:rPr>
              <w:t>Второе – раскрытие особенностей планирования в трёх измерениях – как науки, вида деятельности и искусства.</w:t>
            </w:r>
          </w:p>
          <w:p w14:paraId="1EB4AAC1" w14:textId="207B2B58" w:rsidR="00C91E0B" w:rsidRPr="00625691" w:rsidRDefault="00C91E0B" w:rsidP="00D2676A">
            <w:pPr>
              <w:jc w:val="center"/>
              <w:rPr>
                <w:rFonts w:ascii="Times New Roman" w:hAnsi="Times New Roman" w:cs="Times New Roman"/>
                <w:sz w:val="24"/>
                <w:szCs w:val="24"/>
              </w:rPr>
            </w:pPr>
            <w:r w:rsidRPr="00625691">
              <w:rPr>
                <w:rFonts w:ascii="Times New Roman" w:hAnsi="Times New Roman" w:cs="Times New Roman"/>
                <w:sz w:val="24"/>
                <w:szCs w:val="24"/>
              </w:rPr>
              <w:t>Третье – изучение планирования как системы на предприятии.</w:t>
            </w:r>
          </w:p>
        </w:tc>
      </w:tr>
      <w:tr w:rsidR="00E02605" w14:paraId="2F660DF8" w14:textId="77777777" w:rsidTr="00E02605">
        <w:trPr>
          <w:trHeight w:val="3484"/>
        </w:trPr>
        <w:tc>
          <w:tcPr>
            <w:tcW w:w="1129" w:type="dxa"/>
            <w:vMerge w:val="restart"/>
            <w:vAlign w:val="center"/>
          </w:tcPr>
          <w:p w14:paraId="7C1D79AB" w14:textId="6F70B17F" w:rsidR="00E02605" w:rsidRPr="001C3E37" w:rsidRDefault="00E02605" w:rsidP="00E02605">
            <w:pPr>
              <w:rPr>
                <w:rFonts w:ascii="Times New Roman" w:hAnsi="Times New Roman" w:cs="Times New Roman"/>
                <w:sz w:val="24"/>
                <w:szCs w:val="24"/>
              </w:rPr>
            </w:pPr>
            <w:r>
              <w:rPr>
                <w:rFonts w:ascii="Times New Roman" w:hAnsi="Times New Roman" w:cs="Times New Roman"/>
                <w:sz w:val="24"/>
                <w:szCs w:val="24"/>
              </w:rPr>
              <w:t>20 мин.</w:t>
            </w:r>
          </w:p>
        </w:tc>
        <w:tc>
          <w:tcPr>
            <w:tcW w:w="8499" w:type="dxa"/>
            <w:vAlign w:val="center"/>
          </w:tcPr>
          <w:p w14:paraId="611A055E"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1 Роль и место планирования в управлении предприятием</w:t>
            </w:r>
          </w:p>
          <w:p w14:paraId="3E4CE494"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1.1 Сущность планирования как составного элемента управления</w:t>
            </w:r>
          </w:p>
          <w:p w14:paraId="26E9DE27"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Процесс управления предприятием – это совокупность многих функций, направленных на достижение целей управления (планирование; организация; координация и регулирование; учет, контроль и анализ; активизация и стимули</w:t>
            </w:r>
            <w:r w:rsidRPr="00625691">
              <w:rPr>
                <w:rFonts w:ascii="Times New Roman" w:hAnsi="Times New Roman" w:cs="Times New Roman"/>
                <w:sz w:val="24"/>
                <w:szCs w:val="24"/>
              </w:rPr>
              <w:softHyphen/>
              <w:t>рование).</w:t>
            </w:r>
          </w:p>
          <w:p w14:paraId="74FC5695"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Функция планирования занимает центральное место в управлении предприя</w:t>
            </w:r>
            <w:r w:rsidRPr="00625691">
              <w:rPr>
                <w:rFonts w:ascii="Times New Roman" w:hAnsi="Times New Roman" w:cs="Times New Roman"/>
                <w:sz w:val="24"/>
                <w:szCs w:val="24"/>
              </w:rPr>
              <w:softHyphen/>
              <w:t>тием, это главная стадия управленческого цикла.</w:t>
            </w:r>
          </w:p>
          <w:p w14:paraId="11D18EF5" w14:textId="0F9278DC"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Планирование – это комплекс работ (анализ ситуации и факторов внешней среды; прогнозирование, оценку и оптимизацию альтернативных вариантов до</w:t>
            </w:r>
            <w:r w:rsidRPr="00625691">
              <w:rPr>
                <w:rFonts w:ascii="Times New Roman" w:hAnsi="Times New Roman" w:cs="Times New Roman"/>
                <w:sz w:val="24"/>
                <w:szCs w:val="24"/>
              </w:rPr>
              <w:softHyphen/>
              <w:t>стижения целей, разработку плана по управлению предприятием). Прогнозиро</w:t>
            </w:r>
            <w:r w:rsidRPr="00625691">
              <w:rPr>
                <w:rFonts w:ascii="Times New Roman" w:hAnsi="Times New Roman" w:cs="Times New Roman"/>
                <w:sz w:val="24"/>
                <w:szCs w:val="24"/>
              </w:rPr>
              <w:softHyphen/>
              <w:t>вание в этой схеме есть подфункция планирования.</w:t>
            </w:r>
          </w:p>
        </w:tc>
      </w:tr>
      <w:tr w:rsidR="00E02605" w14:paraId="4694F1F2" w14:textId="77777777" w:rsidTr="00E02605">
        <w:trPr>
          <w:trHeight w:val="4242"/>
        </w:trPr>
        <w:tc>
          <w:tcPr>
            <w:tcW w:w="1129" w:type="dxa"/>
            <w:vMerge/>
            <w:vAlign w:val="center"/>
          </w:tcPr>
          <w:p w14:paraId="042890AA" w14:textId="77777777" w:rsidR="00E02605" w:rsidRPr="001C3E37" w:rsidRDefault="00E02605" w:rsidP="00E02605">
            <w:pPr>
              <w:rPr>
                <w:rFonts w:ascii="Times New Roman" w:hAnsi="Times New Roman" w:cs="Times New Roman"/>
                <w:sz w:val="24"/>
                <w:szCs w:val="24"/>
              </w:rPr>
            </w:pPr>
          </w:p>
        </w:tc>
        <w:tc>
          <w:tcPr>
            <w:tcW w:w="8499" w:type="dxa"/>
            <w:vAlign w:val="center"/>
          </w:tcPr>
          <w:p w14:paraId="0133449A"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1.2 Соотношение планирования и импровизации</w:t>
            </w:r>
          </w:p>
          <w:p w14:paraId="26DB6FA9"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Взаимосвязь между планированием и импровизацией определена рядом факто</w:t>
            </w:r>
            <w:r w:rsidRPr="00625691">
              <w:rPr>
                <w:rFonts w:ascii="Times New Roman" w:hAnsi="Times New Roman" w:cs="Times New Roman"/>
                <w:sz w:val="24"/>
                <w:szCs w:val="24"/>
              </w:rPr>
              <w:softHyphen/>
              <w:t>ров:</w:t>
            </w:r>
          </w:p>
          <w:p w14:paraId="4B576436"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 полнота и достоверность информации о внешней среде и внутренней струк</w:t>
            </w:r>
            <w:r w:rsidRPr="00625691">
              <w:rPr>
                <w:rFonts w:ascii="Times New Roman" w:hAnsi="Times New Roman" w:cs="Times New Roman"/>
                <w:sz w:val="24"/>
                <w:szCs w:val="24"/>
              </w:rPr>
              <w:softHyphen/>
              <w:t>туре предприятия (априорный недостаток достоверной информации);</w:t>
            </w:r>
          </w:p>
          <w:p w14:paraId="72AC4B56"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 качества работников (личные и профессиональные);</w:t>
            </w:r>
          </w:p>
          <w:p w14:paraId="56D310FC"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 мотивация (гармонизация интересов исполнителей с целями плана);</w:t>
            </w:r>
          </w:p>
          <w:p w14:paraId="7A3F7F5E"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 правомерность (возможности и средства, предоставленные исполнителю для достижения плановых целей);</w:t>
            </w:r>
          </w:p>
          <w:p w14:paraId="71062199"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 информированность (осведомленность исполнителей о целях и особенностях плановых решений);</w:t>
            </w:r>
          </w:p>
          <w:p w14:paraId="1343CC84" w14:textId="77777777"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 допустимость (соблюдение норм этики и морали в запланированных меропри</w:t>
            </w:r>
            <w:r w:rsidRPr="00625691">
              <w:rPr>
                <w:rFonts w:ascii="Times New Roman" w:hAnsi="Times New Roman" w:cs="Times New Roman"/>
                <w:sz w:val="24"/>
                <w:szCs w:val="24"/>
              </w:rPr>
              <w:softHyphen/>
              <w:t>ятиях);</w:t>
            </w:r>
          </w:p>
          <w:p w14:paraId="23426E7A" w14:textId="2B09A704"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 наличие формализованного инструментария планирования (теоретические, технические, цифровые инструменты).</w:t>
            </w:r>
          </w:p>
        </w:tc>
      </w:tr>
    </w:tbl>
    <w:p w14:paraId="3FB0D79E" w14:textId="4DE6A400" w:rsidR="00A6276D" w:rsidRDefault="00E02605" w:rsidP="00E02605">
      <w:pPr>
        <w:rPr>
          <w:rFonts w:ascii="Times New Roman" w:hAnsi="Times New Roman" w:cs="Times New Roman"/>
          <w:sz w:val="28"/>
          <w:szCs w:val="28"/>
        </w:rPr>
      </w:pPr>
      <w:r>
        <w:rPr>
          <w:rFonts w:ascii="Times New Roman" w:hAnsi="Times New Roman" w:cs="Times New Roman"/>
          <w:sz w:val="28"/>
          <w:szCs w:val="28"/>
        </w:rPr>
        <w:lastRenderedPageBreak/>
        <w:t>Продолжение таблицы 2.1</w:t>
      </w:r>
    </w:p>
    <w:tbl>
      <w:tblPr>
        <w:tblStyle w:val="a3"/>
        <w:tblW w:w="0" w:type="auto"/>
        <w:tblLook w:val="04A0" w:firstRow="1" w:lastRow="0" w:firstColumn="1" w:lastColumn="0" w:noHBand="0" w:noVBand="1"/>
      </w:tblPr>
      <w:tblGrid>
        <w:gridCol w:w="1129"/>
        <w:gridCol w:w="8499"/>
      </w:tblGrid>
      <w:tr w:rsidR="00E02605" w:rsidRPr="001C3E37" w14:paraId="0A7B77BF" w14:textId="77777777" w:rsidTr="008E7460">
        <w:trPr>
          <w:trHeight w:val="454"/>
        </w:trPr>
        <w:tc>
          <w:tcPr>
            <w:tcW w:w="1129" w:type="dxa"/>
            <w:vAlign w:val="center"/>
          </w:tcPr>
          <w:p w14:paraId="242E66F3" w14:textId="77777777" w:rsidR="00E02605" w:rsidRPr="001C3E37" w:rsidRDefault="00E02605" w:rsidP="008E7460">
            <w:pPr>
              <w:jc w:val="center"/>
              <w:rPr>
                <w:rFonts w:ascii="Times New Roman" w:hAnsi="Times New Roman" w:cs="Times New Roman"/>
                <w:sz w:val="24"/>
                <w:szCs w:val="24"/>
              </w:rPr>
            </w:pPr>
            <w:r w:rsidRPr="001C3E37">
              <w:rPr>
                <w:rFonts w:ascii="Times New Roman" w:hAnsi="Times New Roman" w:cs="Times New Roman"/>
                <w:sz w:val="24"/>
                <w:szCs w:val="24"/>
              </w:rPr>
              <w:t>Время</w:t>
            </w:r>
          </w:p>
        </w:tc>
        <w:tc>
          <w:tcPr>
            <w:tcW w:w="8499" w:type="dxa"/>
            <w:vAlign w:val="center"/>
          </w:tcPr>
          <w:p w14:paraId="23302EAD" w14:textId="77777777" w:rsidR="00E02605" w:rsidRPr="001C3E37" w:rsidRDefault="00E02605" w:rsidP="008E7460">
            <w:pPr>
              <w:jc w:val="center"/>
              <w:rPr>
                <w:rFonts w:ascii="Times New Roman" w:hAnsi="Times New Roman" w:cs="Times New Roman"/>
                <w:sz w:val="24"/>
                <w:szCs w:val="24"/>
              </w:rPr>
            </w:pPr>
            <w:r>
              <w:rPr>
                <w:rFonts w:ascii="Times New Roman" w:hAnsi="Times New Roman" w:cs="Times New Roman"/>
                <w:sz w:val="24"/>
                <w:szCs w:val="24"/>
              </w:rPr>
              <w:t>Текстовое содержание лекции</w:t>
            </w:r>
          </w:p>
        </w:tc>
      </w:tr>
      <w:tr w:rsidR="00E02605" w:rsidRPr="00625691" w14:paraId="5CC2BCEC" w14:textId="77777777" w:rsidTr="008E7460">
        <w:trPr>
          <w:trHeight w:val="454"/>
        </w:trPr>
        <w:tc>
          <w:tcPr>
            <w:tcW w:w="1129" w:type="dxa"/>
            <w:vMerge w:val="restart"/>
            <w:vAlign w:val="center"/>
          </w:tcPr>
          <w:p w14:paraId="1CCB784C" w14:textId="18257075" w:rsidR="00E02605" w:rsidRPr="001C3E37" w:rsidRDefault="00E02605" w:rsidP="008E7460">
            <w:pPr>
              <w:rPr>
                <w:rFonts w:ascii="Times New Roman" w:hAnsi="Times New Roman" w:cs="Times New Roman"/>
                <w:sz w:val="24"/>
                <w:szCs w:val="24"/>
              </w:rPr>
            </w:pPr>
            <w:r>
              <w:rPr>
                <w:rFonts w:ascii="Times New Roman" w:hAnsi="Times New Roman" w:cs="Times New Roman"/>
                <w:sz w:val="24"/>
                <w:szCs w:val="24"/>
              </w:rPr>
              <w:t>20 мин.</w:t>
            </w:r>
          </w:p>
        </w:tc>
        <w:tc>
          <w:tcPr>
            <w:tcW w:w="8499" w:type="dxa"/>
            <w:vAlign w:val="center"/>
          </w:tcPr>
          <w:p w14:paraId="44D2BCF2"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1.3 Характеристики планирования</w:t>
            </w:r>
          </w:p>
          <w:p w14:paraId="63A778BD"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имеет две стороны: организационно-техническая (кооперация труда, зависит от уровня средств и методов планирования) и социально-экономическая (обще</w:t>
            </w:r>
            <w:r w:rsidRPr="00625691">
              <w:rPr>
                <w:rFonts w:ascii="Times New Roman" w:hAnsi="Times New Roman" w:cs="Times New Roman"/>
                <w:sz w:val="24"/>
                <w:szCs w:val="24"/>
              </w:rPr>
              <w:softHyphen/>
              <w:t>ственные факторы);</w:t>
            </w:r>
          </w:p>
          <w:p w14:paraId="2ACFC8EC"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носит информационный характер как элемент управления;</w:t>
            </w:r>
          </w:p>
          <w:p w14:paraId="005BCC8C"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занимает центральное место среди факторов интенсификации производства.</w:t>
            </w:r>
          </w:p>
        </w:tc>
      </w:tr>
      <w:tr w:rsidR="00E02605" w:rsidRPr="00625691" w14:paraId="1C4A3E1C" w14:textId="77777777" w:rsidTr="008E7460">
        <w:trPr>
          <w:trHeight w:val="454"/>
        </w:trPr>
        <w:tc>
          <w:tcPr>
            <w:tcW w:w="1129" w:type="dxa"/>
            <w:vMerge/>
            <w:vAlign w:val="center"/>
          </w:tcPr>
          <w:p w14:paraId="35D68E11" w14:textId="77777777" w:rsidR="00E02605" w:rsidRPr="001C3E37" w:rsidRDefault="00E02605" w:rsidP="008E7460">
            <w:pPr>
              <w:rPr>
                <w:rFonts w:ascii="Times New Roman" w:hAnsi="Times New Roman" w:cs="Times New Roman"/>
                <w:sz w:val="24"/>
                <w:szCs w:val="24"/>
              </w:rPr>
            </w:pPr>
          </w:p>
        </w:tc>
        <w:tc>
          <w:tcPr>
            <w:tcW w:w="8499" w:type="dxa"/>
            <w:vAlign w:val="center"/>
          </w:tcPr>
          <w:p w14:paraId="0314EC5C"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xml:space="preserve">1.4 Принципы планирования (по А. Файолю и </w:t>
            </w:r>
            <w:proofErr w:type="spellStart"/>
            <w:r w:rsidRPr="00625691">
              <w:rPr>
                <w:rFonts w:ascii="Times New Roman" w:hAnsi="Times New Roman" w:cs="Times New Roman"/>
                <w:sz w:val="24"/>
                <w:szCs w:val="24"/>
              </w:rPr>
              <w:t>И</w:t>
            </w:r>
            <w:proofErr w:type="spellEnd"/>
            <w:r w:rsidRPr="00625691">
              <w:rPr>
                <w:rFonts w:ascii="Times New Roman" w:hAnsi="Times New Roman" w:cs="Times New Roman"/>
                <w:sz w:val="24"/>
                <w:szCs w:val="24"/>
              </w:rPr>
              <w:t xml:space="preserve">. </w:t>
            </w:r>
            <w:proofErr w:type="spellStart"/>
            <w:r w:rsidRPr="00625691">
              <w:rPr>
                <w:rFonts w:ascii="Times New Roman" w:hAnsi="Times New Roman" w:cs="Times New Roman"/>
                <w:sz w:val="24"/>
                <w:szCs w:val="24"/>
              </w:rPr>
              <w:t>Ансофф</w:t>
            </w:r>
            <w:proofErr w:type="spellEnd"/>
            <w:r w:rsidRPr="00625691">
              <w:rPr>
                <w:rFonts w:ascii="Times New Roman" w:hAnsi="Times New Roman" w:cs="Times New Roman"/>
                <w:sz w:val="24"/>
                <w:szCs w:val="24"/>
              </w:rPr>
              <w:t>)</w:t>
            </w:r>
          </w:p>
          <w:p w14:paraId="54BC3227"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принцип единства (планирование должно иметь системный характер);</w:t>
            </w:r>
          </w:p>
          <w:p w14:paraId="52DCECDE"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принцип непрерывности (планирование есть постоянно повторяющийся процесс, не единичный акт);</w:t>
            </w:r>
          </w:p>
          <w:p w14:paraId="0077E44F"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принцип гибкости (планы должны иметь возможность для внесения в них корректив);</w:t>
            </w:r>
          </w:p>
          <w:p w14:paraId="127E4E25"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принцип точности (планы должны быть детализированы настолько, насколько позволяют внешние и внутренние условия деятельности организации);</w:t>
            </w:r>
          </w:p>
          <w:p w14:paraId="128891B3"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принцип участия (каждый член организации участвует в плановой деятельности вне зависимости от должности и выполняемой функции).</w:t>
            </w:r>
          </w:p>
        </w:tc>
      </w:tr>
      <w:tr w:rsidR="00E02605" w:rsidRPr="00625691" w14:paraId="6DDE59D9" w14:textId="77777777" w:rsidTr="008E7460">
        <w:trPr>
          <w:trHeight w:val="454"/>
        </w:trPr>
        <w:tc>
          <w:tcPr>
            <w:tcW w:w="1129" w:type="dxa"/>
            <w:vAlign w:val="center"/>
          </w:tcPr>
          <w:p w14:paraId="673D6B3C" w14:textId="77777777" w:rsidR="00E02605" w:rsidRPr="001C3E37" w:rsidRDefault="00E02605" w:rsidP="008E7460">
            <w:pPr>
              <w:rPr>
                <w:rFonts w:ascii="Times New Roman" w:hAnsi="Times New Roman" w:cs="Times New Roman"/>
                <w:sz w:val="24"/>
                <w:szCs w:val="24"/>
              </w:rPr>
            </w:pPr>
            <w:r>
              <w:rPr>
                <w:rFonts w:ascii="Times New Roman" w:hAnsi="Times New Roman" w:cs="Times New Roman"/>
                <w:sz w:val="24"/>
                <w:szCs w:val="24"/>
              </w:rPr>
              <w:t>15 мин.</w:t>
            </w:r>
          </w:p>
        </w:tc>
        <w:tc>
          <w:tcPr>
            <w:tcW w:w="8499" w:type="dxa"/>
            <w:vAlign w:val="center"/>
          </w:tcPr>
          <w:p w14:paraId="3A47C1B0"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Выполнение индивидуального задания для лекции</w:t>
            </w:r>
          </w:p>
        </w:tc>
      </w:tr>
      <w:tr w:rsidR="00E02605" w:rsidRPr="00625691" w14:paraId="463EAD63" w14:textId="77777777" w:rsidTr="008E7460">
        <w:trPr>
          <w:trHeight w:val="454"/>
        </w:trPr>
        <w:tc>
          <w:tcPr>
            <w:tcW w:w="1129" w:type="dxa"/>
            <w:vMerge w:val="restart"/>
            <w:vAlign w:val="center"/>
          </w:tcPr>
          <w:p w14:paraId="0629BCAB" w14:textId="77777777" w:rsidR="00E02605" w:rsidRPr="001C3E37" w:rsidRDefault="00E02605" w:rsidP="008E7460">
            <w:pPr>
              <w:rPr>
                <w:rFonts w:ascii="Times New Roman" w:hAnsi="Times New Roman" w:cs="Times New Roman"/>
                <w:sz w:val="24"/>
                <w:szCs w:val="24"/>
              </w:rPr>
            </w:pPr>
            <w:r>
              <w:rPr>
                <w:rFonts w:ascii="Times New Roman" w:hAnsi="Times New Roman" w:cs="Times New Roman"/>
                <w:sz w:val="24"/>
                <w:szCs w:val="24"/>
              </w:rPr>
              <w:t>20 мин</w:t>
            </w:r>
          </w:p>
        </w:tc>
        <w:tc>
          <w:tcPr>
            <w:tcW w:w="8499" w:type="dxa"/>
            <w:vAlign w:val="center"/>
          </w:tcPr>
          <w:p w14:paraId="0A378FB7"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2 Планирование как наука, вид деятельности и искусство</w:t>
            </w:r>
          </w:p>
          <w:p w14:paraId="10911DAD"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2.1 Планирование как наука</w:t>
            </w:r>
          </w:p>
          <w:p w14:paraId="2A2C202F"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Планирование как наука представляет собой совокупность систематизирован</w:t>
            </w:r>
            <w:r w:rsidRPr="00625691">
              <w:rPr>
                <w:rFonts w:ascii="Times New Roman" w:hAnsi="Times New Roman" w:cs="Times New Roman"/>
                <w:sz w:val="24"/>
                <w:szCs w:val="24"/>
              </w:rPr>
              <w:softHyphen/>
              <w:t>ных знаний о закономерностях формирования и функционирования различных хозяйственных систем.</w:t>
            </w:r>
          </w:p>
          <w:p w14:paraId="0A5DA990" w14:textId="2375AB9C" w:rsidR="00E02605" w:rsidRPr="00625691" w:rsidRDefault="00E02605" w:rsidP="00E02605">
            <w:pPr>
              <w:jc w:val="center"/>
              <w:rPr>
                <w:rFonts w:ascii="Times New Roman" w:hAnsi="Times New Roman" w:cs="Times New Roman"/>
                <w:sz w:val="24"/>
                <w:szCs w:val="24"/>
              </w:rPr>
            </w:pPr>
            <w:r w:rsidRPr="00625691">
              <w:rPr>
                <w:rFonts w:ascii="Times New Roman" w:hAnsi="Times New Roman" w:cs="Times New Roman"/>
                <w:sz w:val="24"/>
                <w:szCs w:val="24"/>
              </w:rPr>
              <w:t>Предмет планирования как науки – отношения, которые складываются между участниками производственного процесса по поводу установления и реализа</w:t>
            </w:r>
            <w:r w:rsidRPr="00625691">
              <w:rPr>
                <w:rFonts w:ascii="Times New Roman" w:hAnsi="Times New Roman" w:cs="Times New Roman"/>
                <w:sz w:val="24"/>
                <w:szCs w:val="24"/>
              </w:rPr>
              <w:softHyphen/>
              <w:t>ции приоритетов, целей, пропорций и комплекса мероприятий, обеспечиваю</w:t>
            </w:r>
            <w:r w:rsidRPr="00625691">
              <w:rPr>
                <w:rFonts w:ascii="Times New Roman" w:hAnsi="Times New Roman" w:cs="Times New Roman"/>
                <w:sz w:val="24"/>
                <w:szCs w:val="24"/>
              </w:rPr>
              <w:softHyphen/>
              <w:t>щих их достижение.</w:t>
            </w:r>
            <w:r>
              <w:rPr>
                <w:rFonts w:ascii="Times New Roman" w:hAnsi="Times New Roman" w:cs="Times New Roman"/>
                <w:sz w:val="24"/>
                <w:szCs w:val="24"/>
              </w:rPr>
              <w:t xml:space="preserve"> </w:t>
            </w:r>
            <w:r w:rsidRPr="00625691">
              <w:rPr>
                <w:rFonts w:ascii="Times New Roman" w:hAnsi="Times New Roman" w:cs="Times New Roman"/>
                <w:sz w:val="24"/>
                <w:szCs w:val="24"/>
              </w:rPr>
              <w:t>Объект планирования – отдельные предприятия или производство в национальном масштабе.</w:t>
            </w:r>
            <w:r>
              <w:rPr>
                <w:rFonts w:ascii="Times New Roman" w:hAnsi="Times New Roman" w:cs="Times New Roman"/>
                <w:sz w:val="24"/>
                <w:szCs w:val="24"/>
              </w:rPr>
              <w:t xml:space="preserve"> </w:t>
            </w:r>
            <w:r w:rsidRPr="00625691">
              <w:rPr>
                <w:rFonts w:ascii="Times New Roman" w:hAnsi="Times New Roman" w:cs="Times New Roman"/>
                <w:sz w:val="24"/>
                <w:szCs w:val="24"/>
              </w:rPr>
              <w:t>Методы исследования планирования: конкретно-исторический подход, системный подход, комплексный подход, эксперимент, моделирования, методы специальных исследований.</w:t>
            </w:r>
          </w:p>
        </w:tc>
      </w:tr>
      <w:tr w:rsidR="00E02605" w:rsidRPr="00625691" w14:paraId="1284EEBC" w14:textId="77777777" w:rsidTr="008E7460">
        <w:trPr>
          <w:trHeight w:val="454"/>
        </w:trPr>
        <w:tc>
          <w:tcPr>
            <w:tcW w:w="1129" w:type="dxa"/>
            <w:vMerge/>
            <w:vAlign w:val="center"/>
          </w:tcPr>
          <w:p w14:paraId="6D8E9205" w14:textId="77777777" w:rsidR="00E02605" w:rsidRPr="001C3E37" w:rsidRDefault="00E02605" w:rsidP="008E7460">
            <w:pPr>
              <w:rPr>
                <w:rFonts w:ascii="Times New Roman" w:hAnsi="Times New Roman" w:cs="Times New Roman"/>
                <w:sz w:val="24"/>
                <w:szCs w:val="24"/>
              </w:rPr>
            </w:pPr>
          </w:p>
        </w:tc>
        <w:tc>
          <w:tcPr>
            <w:tcW w:w="8499" w:type="dxa"/>
            <w:vAlign w:val="center"/>
          </w:tcPr>
          <w:p w14:paraId="1184A89B"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2.2 Планирование как вид деятельности</w:t>
            </w:r>
          </w:p>
          <w:p w14:paraId="544E406F" w14:textId="20548D1F"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Планирование производства как особый вид управленческой деятельности обеспечивает целенаправленность и согласованность работы всех участников производственного процесса.</w:t>
            </w:r>
            <w:r>
              <w:rPr>
                <w:rFonts w:ascii="Times New Roman" w:hAnsi="Times New Roman" w:cs="Times New Roman"/>
                <w:sz w:val="24"/>
                <w:szCs w:val="24"/>
              </w:rPr>
              <w:t xml:space="preserve"> </w:t>
            </w:r>
            <w:r w:rsidRPr="00625691">
              <w:rPr>
                <w:rFonts w:ascii="Times New Roman" w:hAnsi="Times New Roman" w:cs="Times New Roman"/>
                <w:sz w:val="24"/>
                <w:szCs w:val="24"/>
              </w:rPr>
              <w:t>Может занимать в управлении различное положение, из чего проистекают два типа управления:</w:t>
            </w:r>
          </w:p>
          <w:p w14:paraId="590AC527"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1) централизованное планирование (планирование из функции превращается в цель и содержание процесса управления).</w:t>
            </w:r>
          </w:p>
          <w:p w14:paraId="0D3A596A"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2) планирование на основе механизмов рыночного регулирования (управление – это деятельность хозяйствующего субъекта, в процессе которой происходит упорядочение его структурных элементов на основе рыночных механизмов ре</w:t>
            </w:r>
            <w:r w:rsidRPr="00625691">
              <w:rPr>
                <w:rFonts w:ascii="Times New Roman" w:hAnsi="Times New Roman" w:cs="Times New Roman"/>
                <w:sz w:val="24"/>
                <w:szCs w:val="24"/>
              </w:rPr>
              <w:softHyphen/>
              <w:t>гулирования хозяйственных процессов).</w:t>
            </w:r>
          </w:p>
        </w:tc>
      </w:tr>
      <w:tr w:rsidR="00E02605" w:rsidRPr="00625691" w14:paraId="763BA19F" w14:textId="77777777" w:rsidTr="008E7460">
        <w:trPr>
          <w:trHeight w:val="454"/>
        </w:trPr>
        <w:tc>
          <w:tcPr>
            <w:tcW w:w="1129" w:type="dxa"/>
            <w:vMerge/>
            <w:vAlign w:val="center"/>
          </w:tcPr>
          <w:p w14:paraId="10C750C1" w14:textId="77777777" w:rsidR="00E02605" w:rsidRPr="001C3E37" w:rsidRDefault="00E02605" w:rsidP="008E7460">
            <w:pPr>
              <w:rPr>
                <w:rFonts w:ascii="Times New Roman" w:hAnsi="Times New Roman" w:cs="Times New Roman"/>
                <w:sz w:val="24"/>
                <w:szCs w:val="24"/>
              </w:rPr>
            </w:pPr>
          </w:p>
        </w:tc>
        <w:tc>
          <w:tcPr>
            <w:tcW w:w="8499" w:type="dxa"/>
            <w:vAlign w:val="center"/>
          </w:tcPr>
          <w:p w14:paraId="4971C744"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2.3 Планирование как вид искусства</w:t>
            </w:r>
          </w:p>
          <w:p w14:paraId="2CF65CA9"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Руководитель и специалист по планированию занимаются творческим трудом.</w:t>
            </w:r>
          </w:p>
          <w:p w14:paraId="024D9AE3"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Планирование как вид искусства тесно связано с мыслительной деятельностью человека (необходимость анализировать большие объёмы информации, рабо</w:t>
            </w:r>
            <w:r w:rsidRPr="00625691">
              <w:rPr>
                <w:rFonts w:ascii="Times New Roman" w:hAnsi="Times New Roman" w:cs="Times New Roman"/>
                <w:sz w:val="24"/>
                <w:szCs w:val="24"/>
              </w:rPr>
              <w:softHyphen/>
              <w:t>тать под физическим и эмоциональным стрессом, держать в поле зрения лими</w:t>
            </w:r>
            <w:r w:rsidRPr="00625691">
              <w:rPr>
                <w:rFonts w:ascii="Times New Roman" w:hAnsi="Times New Roman" w:cs="Times New Roman"/>
                <w:sz w:val="24"/>
                <w:szCs w:val="24"/>
              </w:rPr>
              <w:softHyphen/>
              <w:t>тирующие и потенциальные характеристики предприятия, работать в условиях постоянного дефицита времени и ресурсов). Потому планирование в своей ос</w:t>
            </w:r>
            <w:r w:rsidRPr="00625691">
              <w:rPr>
                <w:rFonts w:ascii="Times New Roman" w:hAnsi="Times New Roman" w:cs="Times New Roman"/>
                <w:sz w:val="24"/>
                <w:szCs w:val="24"/>
              </w:rPr>
              <w:softHyphen/>
              <w:t>нове уникально и неповторимо.</w:t>
            </w:r>
          </w:p>
        </w:tc>
      </w:tr>
    </w:tbl>
    <w:p w14:paraId="029B8A1B" w14:textId="77777777" w:rsidR="00E02605" w:rsidRDefault="00E02605" w:rsidP="00E02605">
      <w:pPr>
        <w:rPr>
          <w:rFonts w:ascii="Times New Roman" w:hAnsi="Times New Roman" w:cs="Times New Roman"/>
          <w:sz w:val="28"/>
          <w:szCs w:val="28"/>
        </w:rPr>
      </w:pPr>
      <w:r>
        <w:rPr>
          <w:rFonts w:ascii="Times New Roman" w:hAnsi="Times New Roman" w:cs="Times New Roman"/>
          <w:sz w:val="28"/>
          <w:szCs w:val="28"/>
        </w:rPr>
        <w:lastRenderedPageBreak/>
        <w:t>Продолжение таблицы 2.1</w:t>
      </w:r>
    </w:p>
    <w:tbl>
      <w:tblPr>
        <w:tblStyle w:val="a3"/>
        <w:tblW w:w="0" w:type="auto"/>
        <w:tblLook w:val="04A0" w:firstRow="1" w:lastRow="0" w:firstColumn="1" w:lastColumn="0" w:noHBand="0" w:noVBand="1"/>
      </w:tblPr>
      <w:tblGrid>
        <w:gridCol w:w="1129"/>
        <w:gridCol w:w="8499"/>
      </w:tblGrid>
      <w:tr w:rsidR="00E02605" w:rsidRPr="001C3E37" w14:paraId="45174025" w14:textId="77777777" w:rsidTr="008E7460">
        <w:trPr>
          <w:trHeight w:val="454"/>
        </w:trPr>
        <w:tc>
          <w:tcPr>
            <w:tcW w:w="1129" w:type="dxa"/>
            <w:vAlign w:val="center"/>
          </w:tcPr>
          <w:p w14:paraId="240DDF43" w14:textId="77777777" w:rsidR="00E02605" w:rsidRPr="001C3E37" w:rsidRDefault="00E02605" w:rsidP="008E7460">
            <w:pPr>
              <w:jc w:val="center"/>
              <w:rPr>
                <w:rFonts w:ascii="Times New Roman" w:hAnsi="Times New Roman" w:cs="Times New Roman"/>
                <w:sz w:val="24"/>
                <w:szCs w:val="24"/>
              </w:rPr>
            </w:pPr>
            <w:r w:rsidRPr="001C3E37">
              <w:rPr>
                <w:rFonts w:ascii="Times New Roman" w:hAnsi="Times New Roman" w:cs="Times New Roman"/>
                <w:sz w:val="24"/>
                <w:szCs w:val="24"/>
              </w:rPr>
              <w:t>Время</w:t>
            </w:r>
          </w:p>
        </w:tc>
        <w:tc>
          <w:tcPr>
            <w:tcW w:w="8499" w:type="dxa"/>
            <w:vAlign w:val="center"/>
          </w:tcPr>
          <w:p w14:paraId="433AE2B0" w14:textId="77777777" w:rsidR="00E02605" w:rsidRPr="001C3E37" w:rsidRDefault="00E02605" w:rsidP="008E7460">
            <w:pPr>
              <w:jc w:val="center"/>
              <w:rPr>
                <w:rFonts w:ascii="Times New Roman" w:hAnsi="Times New Roman" w:cs="Times New Roman"/>
                <w:sz w:val="24"/>
                <w:szCs w:val="24"/>
              </w:rPr>
            </w:pPr>
            <w:r>
              <w:rPr>
                <w:rFonts w:ascii="Times New Roman" w:hAnsi="Times New Roman" w:cs="Times New Roman"/>
                <w:sz w:val="24"/>
                <w:szCs w:val="24"/>
              </w:rPr>
              <w:t>Текстовое содержание лекции</w:t>
            </w:r>
          </w:p>
        </w:tc>
      </w:tr>
      <w:tr w:rsidR="00E02605" w:rsidRPr="00625691" w14:paraId="01411FDB" w14:textId="77777777" w:rsidTr="008E7460">
        <w:trPr>
          <w:trHeight w:val="454"/>
        </w:trPr>
        <w:tc>
          <w:tcPr>
            <w:tcW w:w="1129" w:type="dxa"/>
            <w:vMerge w:val="restart"/>
            <w:vAlign w:val="center"/>
          </w:tcPr>
          <w:p w14:paraId="07BA5A6A" w14:textId="77777777" w:rsidR="00E02605" w:rsidRPr="001C3E37" w:rsidRDefault="00E02605" w:rsidP="008E7460">
            <w:pPr>
              <w:rPr>
                <w:rFonts w:ascii="Times New Roman" w:hAnsi="Times New Roman" w:cs="Times New Roman"/>
                <w:sz w:val="24"/>
                <w:szCs w:val="24"/>
              </w:rPr>
            </w:pPr>
            <w:r>
              <w:rPr>
                <w:rFonts w:ascii="Times New Roman" w:hAnsi="Times New Roman" w:cs="Times New Roman"/>
                <w:sz w:val="24"/>
                <w:szCs w:val="24"/>
              </w:rPr>
              <w:t>20 мин</w:t>
            </w:r>
          </w:p>
        </w:tc>
        <w:tc>
          <w:tcPr>
            <w:tcW w:w="8499" w:type="dxa"/>
            <w:vAlign w:val="center"/>
          </w:tcPr>
          <w:p w14:paraId="132B5001"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3 Система планирования на предприятии</w:t>
            </w:r>
          </w:p>
          <w:p w14:paraId="7FA8F261"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3.1 Сущность системы планирования организации и её формирование</w:t>
            </w:r>
          </w:p>
          <w:p w14:paraId="0F67600A"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Система планирования организации – совокупность взаимосвязанных планов по видам, формам, объектам и предметам планирования, в которых реализуются принципы и методы планирования, основные цели и задачи развития предприя</w:t>
            </w:r>
            <w:r w:rsidRPr="00625691">
              <w:rPr>
                <w:rFonts w:ascii="Times New Roman" w:hAnsi="Times New Roman" w:cs="Times New Roman"/>
                <w:sz w:val="24"/>
                <w:szCs w:val="24"/>
              </w:rPr>
              <w:softHyphen/>
              <w:t>тия. Цель планирования – оптимизация использования ресурсов организации.</w:t>
            </w:r>
          </w:p>
          <w:p w14:paraId="0BDC0939"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3.2 Факторы, влияющие на выбор формы планирования</w:t>
            </w:r>
          </w:p>
          <w:p w14:paraId="135A7BEB"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обусловленные спецификой предприятия (концентрация капитала, уровень ме</w:t>
            </w:r>
            <w:r w:rsidRPr="00625691">
              <w:rPr>
                <w:rFonts w:ascii="Times New Roman" w:hAnsi="Times New Roman" w:cs="Times New Roman"/>
                <w:sz w:val="24"/>
                <w:szCs w:val="24"/>
              </w:rPr>
              <w:softHyphen/>
              <w:t>ханизации и автоматизации управления, географическое расположение и др.);</w:t>
            </w:r>
          </w:p>
          <w:p w14:paraId="1150A04B"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факторы внешней среды (характер государственного регулирования эконо</w:t>
            </w:r>
            <w:r w:rsidRPr="00625691">
              <w:rPr>
                <w:rFonts w:ascii="Times New Roman" w:hAnsi="Times New Roman" w:cs="Times New Roman"/>
                <w:sz w:val="24"/>
                <w:szCs w:val="24"/>
              </w:rPr>
              <w:softHyphen/>
              <w:t>мики, уровень и характер конкуренции);</w:t>
            </w:r>
          </w:p>
          <w:p w14:paraId="5D222061"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 обусловленные спецификой процесса планирования (принципы планирова</w:t>
            </w:r>
            <w:r w:rsidRPr="00625691">
              <w:rPr>
                <w:rFonts w:ascii="Times New Roman" w:hAnsi="Times New Roman" w:cs="Times New Roman"/>
                <w:sz w:val="24"/>
                <w:szCs w:val="24"/>
              </w:rPr>
              <w:softHyphen/>
              <w:t>ния).</w:t>
            </w:r>
          </w:p>
        </w:tc>
      </w:tr>
      <w:tr w:rsidR="00E02605" w:rsidRPr="00625691" w14:paraId="75F280E0" w14:textId="77777777" w:rsidTr="008E7460">
        <w:trPr>
          <w:trHeight w:val="454"/>
        </w:trPr>
        <w:tc>
          <w:tcPr>
            <w:tcW w:w="1129" w:type="dxa"/>
            <w:vMerge/>
            <w:vAlign w:val="center"/>
          </w:tcPr>
          <w:p w14:paraId="3A6FB647" w14:textId="77777777" w:rsidR="00E02605" w:rsidRPr="001C3E37" w:rsidRDefault="00E02605" w:rsidP="008E7460">
            <w:pPr>
              <w:rPr>
                <w:rFonts w:ascii="Times New Roman" w:hAnsi="Times New Roman" w:cs="Times New Roman"/>
                <w:sz w:val="24"/>
                <w:szCs w:val="24"/>
              </w:rPr>
            </w:pPr>
          </w:p>
        </w:tc>
        <w:tc>
          <w:tcPr>
            <w:tcW w:w="8499" w:type="dxa"/>
            <w:vAlign w:val="center"/>
          </w:tcPr>
          <w:p w14:paraId="6AB09197"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3.3 Формирование системы планирования на предприятии</w:t>
            </w:r>
          </w:p>
          <w:p w14:paraId="12CE4452"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Разрабатывается в семь этапов:</w:t>
            </w:r>
          </w:p>
          <w:p w14:paraId="0E1FB7F0"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1 Исследование внешней и внутренней среды организации.</w:t>
            </w:r>
          </w:p>
          <w:p w14:paraId="71E023DD"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2 Выработка желаемых направлений и ориентиров деятельности.</w:t>
            </w:r>
          </w:p>
          <w:p w14:paraId="3ECCBF89"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3 Стратегический анализ, формирование совокупности вариантов стратегии.</w:t>
            </w:r>
          </w:p>
          <w:p w14:paraId="4FDCB420"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4 Выбор конкретной стратегии и её конкретизация.</w:t>
            </w:r>
          </w:p>
          <w:p w14:paraId="60F702CB"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5 Подготовка стратегического плана деятельности организации.</w:t>
            </w:r>
          </w:p>
          <w:p w14:paraId="7F331769"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6 Среднесрочное планирование.</w:t>
            </w:r>
          </w:p>
          <w:p w14:paraId="66160609"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7 Разработка годовых оперативных планов и программ.</w:t>
            </w:r>
          </w:p>
        </w:tc>
      </w:tr>
      <w:tr w:rsidR="00E02605" w:rsidRPr="00625691" w14:paraId="4DDD8469" w14:textId="77777777" w:rsidTr="008E7460">
        <w:trPr>
          <w:trHeight w:val="454"/>
        </w:trPr>
        <w:tc>
          <w:tcPr>
            <w:tcW w:w="1129" w:type="dxa"/>
            <w:vMerge/>
            <w:vAlign w:val="center"/>
          </w:tcPr>
          <w:p w14:paraId="73470A02" w14:textId="77777777" w:rsidR="00E02605" w:rsidRPr="001C3E37" w:rsidRDefault="00E02605" w:rsidP="008E7460">
            <w:pPr>
              <w:rPr>
                <w:rFonts w:ascii="Times New Roman" w:hAnsi="Times New Roman" w:cs="Times New Roman"/>
                <w:sz w:val="24"/>
                <w:szCs w:val="24"/>
              </w:rPr>
            </w:pPr>
          </w:p>
        </w:tc>
        <w:tc>
          <w:tcPr>
            <w:tcW w:w="8499" w:type="dxa"/>
            <w:vAlign w:val="center"/>
          </w:tcPr>
          <w:p w14:paraId="0757D9A7"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3.4 Организационные формы системы планирования на предприятии</w:t>
            </w:r>
          </w:p>
          <w:p w14:paraId="504596F0"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Две основные формы:</w:t>
            </w:r>
          </w:p>
          <w:p w14:paraId="18BC42AB"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1) с централизованными функциями планирования (отдел планирования и контроля);</w:t>
            </w:r>
          </w:p>
          <w:p w14:paraId="0956468F"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2) с децентрализованными функциями планирования (центральная служба планирования, плановые отделы в производственных подразделениях, отдел производственного планирования и контроля)</w:t>
            </w:r>
          </w:p>
        </w:tc>
      </w:tr>
      <w:tr w:rsidR="00E02605" w:rsidRPr="00625691" w14:paraId="619322EC" w14:textId="77777777" w:rsidTr="008E7460">
        <w:trPr>
          <w:trHeight w:val="454"/>
        </w:trPr>
        <w:tc>
          <w:tcPr>
            <w:tcW w:w="1129" w:type="dxa"/>
            <w:vAlign w:val="center"/>
          </w:tcPr>
          <w:p w14:paraId="462D8D48" w14:textId="77777777" w:rsidR="00E02605" w:rsidRPr="001C3E37" w:rsidRDefault="00E02605" w:rsidP="008E7460">
            <w:pPr>
              <w:rPr>
                <w:rFonts w:ascii="Times New Roman" w:hAnsi="Times New Roman" w:cs="Times New Roman"/>
                <w:sz w:val="24"/>
                <w:szCs w:val="24"/>
              </w:rPr>
            </w:pPr>
            <w:r>
              <w:rPr>
                <w:rFonts w:ascii="Times New Roman" w:hAnsi="Times New Roman" w:cs="Times New Roman"/>
                <w:sz w:val="24"/>
                <w:szCs w:val="24"/>
              </w:rPr>
              <w:t>5 минут</w:t>
            </w:r>
          </w:p>
        </w:tc>
        <w:tc>
          <w:tcPr>
            <w:tcW w:w="8499" w:type="dxa"/>
            <w:vAlign w:val="center"/>
          </w:tcPr>
          <w:p w14:paraId="5C91D487" w14:textId="77777777" w:rsidR="00E02605" w:rsidRPr="00625691" w:rsidRDefault="00E02605" w:rsidP="008E7460">
            <w:pPr>
              <w:jc w:val="center"/>
              <w:rPr>
                <w:rFonts w:ascii="Times New Roman" w:hAnsi="Times New Roman" w:cs="Times New Roman"/>
                <w:sz w:val="24"/>
                <w:szCs w:val="24"/>
              </w:rPr>
            </w:pPr>
            <w:r w:rsidRPr="00625691">
              <w:rPr>
                <w:rFonts w:ascii="Times New Roman" w:hAnsi="Times New Roman" w:cs="Times New Roman"/>
                <w:sz w:val="24"/>
                <w:szCs w:val="24"/>
              </w:rPr>
              <w:t>Вопросы от студентов, завершение лекции</w:t>
            </w:r>
          </w:p>
        </w:tc>
      </w:tr>
    </w:tbl>
    <w:p w14:paraId="41D1CE41" w14:textId="7FE1876B" w:rsidR="00CD2482" w:rsidRDefault="00CD2482" w:rsidP="00E02605">
      <w:pPr>
        <w:spacing w:before="120" w:after="240"/>
        <w:ind w:firstLine="709"/>
        <w:rPr>
          <w:rFonts w:ascii="Times New Roman" w:hAnsi="Times New Roman" w:cs="Times New Roman"/>
          <w:sz w:val="28"/>
          <w:szCs w:val="28"/>
        </w:rPr>
      </w:pPr>
      <w:r>
        <w:rPr>
          <w:rFonts w:ascii="Times New Roman" w:hAnsi="Times New Roman" w:cs="Times New Roman"/>
          <w:sz w:val="28"/>
          <w:szCs w:val="28"/>
        </w:rPr>
        <w:t>Усвоение лекционного материала обучающимися направлено на достиже</w:t>
      </w:r>
      <w:r>
        <w:rPr>
          <w:rFonts w:ascii="Times New Roman" w:hAnsi="Times New Roman" w:cs="Times New Roman"/>
          <w:sz w:val="28"/>
          <w:szCs w:val="28"/>
        </w:rPr>
        <w:softHyphen/>
        <w:t>ние ими РД1</w:t>
      </w:r>
      <w:r w:rsidR="00E02605">
        <w:rPr>
          <w:rFonts w:ascii="Times New Roman" w:hAnsi="Times New Roman" w:cs="Times New Roman"/>
          <w:sz w:val="28"/>
          <w:szCs w:val="28"/>
        </w:rPr>
        <w:t xml:space="preserve"> (</w:t>
      </w:r>
      <w:r w:rsidR="00E02605">
        <w:rPr>
          <w:rFonts w:ascii="Times New Roman" w:hAnsi="Times New Roman" w:cs="Times New Roman"/>
          <w:sz w:val="28"/>
          <w:szCs w:val="28"/>
          <w:lang w:eastAsia="ru-RU"/>
        </w:rPr>
        <w:t>обучающийся знает теоретические подходы и методы анализа дан</w:t>
      </w:r>
      <w:r w:rsidR="00E02605">
        <w:rPr>
          <w:rFonts w:ascii="Times New Roman" w:hAnsi="Times New Roman" w:cs="Times New Roman"/>
          <w:sz w:val="28"/>
          <w:szCs w:val="28"/>
          <w:lang w:eastAsia="ru-RU"/>
        </w:rPr>
        <w:softHyphen/>
        <w:t>ных, которые используются в расчётах социально-экономических показателей для планирования и прогнозирования предприятий</w:t>
      </w:r>
      <w:r w:rsidR="00E02605">
        <w:rPr>
          <w:rFonts w:ascii="Times New Roman" w:hAnsi="Times New Roman" w:cs="Times New Roman"/>
          <w:sz w:val="28"/>
          <w:szCs w:val="28"/>
          <w:lang w:eastAsia="ru-RU"/>
        </w:rPr>
        <w:t>).</w:t>
      </w:r>
    </w:p>
    <w:p w14:paraId="3D8113BC" w14:textId="1F9DCE49" w:rsidR="00434906" w:rsidRPr="00794554" w:rsidRDefault="00DA750C" w:rsidP="00E02605">
      <w:pPr>
        <w:pStyle w:val="af4"/>
        <w:numPr>
          <w:ilvl w:val="1"/>
          <w:numId w:val="1"/>
        </w:numPr>
        <w:spacing w:before="0" w:after="240"/>
        <w:ind w:left="1276" w:hanging="567"/>
        <w:rPr>
          <w:sz w:val="28"/>
        </w:rPr>
      </w:pPr>
      <w:bookmarkStart w:id="17" w:name="_Toc196161357"/>
      <w:bookmarkStart w:id="18" w:name="_Toc196763508"/>
      <w:r w:rsidRPr="00DA750C">
        <w:rPr>
          <w:sz w:val="28"/>
        </w:rPr>
        <w:t>План семинарского занятия</w:t>
      </w:r>
      <w:bookmarkEnd w:id="17"/>
      <w:bookmarkEnd w:id="18"/>
    </w:p>
    <w:p w14:paraId="3781426A" w14:textId="3E83DF4E" w:rsidR="00E02605" w:rsidRDefault="00F645F7" w:rsidP="00E02605">
      <w:pPr>
        <w:ind w:firstLine="709"/>
        <w:rPr>
          <w:rFonts w:ascii="Times New Roman" w:hAnsi="Times New Roman" w:cs="Times New Roman"/>
          <w:sz w:val="28"/>
          <w:szCs w:val="28"/>
        </w:rPr>
      </w:pPr>
      <w:r w:rsidRPr="00A6276D">
        <w:rPr>
          <w:rFonts w:ascii="Times New Roman" w:hAnsi="Times New Roman" w:cs="Times New Roman"/>
          <w:sz w:val="28"/>
          <w:szCs w:val="28"/>
        </w:rPr>
        <w:t>В таблице 2.</w:t>
      </w:r>
      <w:r>
        <w:rPr>
          <w:rFonts w:ascii="Times New Roman" w:hAnsi="Times New Roman" w:cs="Times New Roman"/>
          <w:sz w:val="28"/>
          <w:szCs w:val="28"/>
        </w:rPr>
        <w:t>2</w:t>
      </w:r>
      <w:r w:rsidRPr="00A6276D">
        <w:rPr>
          <w:rFonts w:ascii="Times New Roman" w:hAnsi="Times New Roman" w:cs="Times New Roman"/>
          <w:sz w:val="28"/>
          <w:szCs w:val="28"/>
        </w:rPr>
        <w:t xml:space="preserve"> </w:t>
      </w:r>
      <w:r>
        <w:rPr>
          <w:rFonts w:ascii="Times New Roman" w:hAnsi="Times New Roman" w:cs="Times New Roman"/>
          <w:sz w:val="28"/>
          <w:szCs w:val="28"/>
        </w:rPr>
        <w:t xml:space="preserve">(составлено автором на основе </w:t>
      </w:r>
      <w:r w:rsidRPr="00CD2482">
        <w:rPr>
          <w:rFonts w:ascii="Times New Roman" w:hAnsi="Times New Roman" w:cs="Times New Roman"/>
          <w:sz w:val="28"/>
          <w:szCs w:val="28"/>
        </w:rPr>
        <w:t>[</w:t>
      </w:r>
      <w:r w:rsidR="00141090">
        <w:rPr>
          <w:rFonts w:ascii="Times New Roman" w:hAnsi="Times New Roman" w:cs="Times New Roman"/>
          <w:sz w:val="28"/>
          <w:szCs w:val="28"/>
        </w:rPr>
        <w:t>2</w:t>
      </w:r>
      <w:r>
        <w:rPr>
          <w:rFonts w:ascii="Times New Roman" w:hAnsi="Times New Roman" w:cs="Times New Roman"/>
          <w:sz w:val="28"/>
          <w:szCs w:val="28"/>
        </w:rPr>
        <w:t xml:space="preserve">; </w:t>
      </w:r>
      <w:r w:rsidR="00141090">
        <w:rPr>
          <w:rFonts w:ascii="Times New Roman" w:hAnsi="Times New Roman" w:cs="Times New Roman"/>
          <w:sz w:val="28"/>
          <w:szCs w:val="28"/>
        </w:rPr>
        <w:t>4</w:t>
      </w:r>
      <w:r w:rsidRPr="00CD2482">
        <w:rPr>
          <w:rFonts w:ascii="Times New Roman" w:hAnsi="Times New Roman" w:cs="Times New Roman"/>
          <w:sz w:val="28"/>
          <w:szCs w:val="28"/>
        </w:rPr>
        <w:t>]</w:t>
      </w:r>
      <w:r>
        <w:rPr>
          <w:rFonts w:ascii="Times New Roman" w:hAnsi="Times New Roman" w:cs="Times New Roman"/>
          <w:sz w:val="28"/>
          <w:szCs w:val="28"/>
        </w:rPr>
        <w:t xml:space="preserve">) </w:t>
      </w:r>
      <w:r w:rsidRPr="00A6276D">
        <w:rPr>
          <w:rFonts w:ascii="Times New Roman" w:hAnsi="Times New Roman" w:cs="Times New Roman"/>
          <w:sz w:val="28"/>
          <w:szCs w:val="28"/>
        </w:rPr>
        <w:t xml:space="preserve">представлен </w:t>
      </w:r>
      <w:r>
        <w:rPr>
          <w:rFonts w:ascii="Times New Roman" w:hAnsi="Times New Roman" w:cs="Times New Roman"/>
          <w:sz w:val="28"/>
          <w:szCs w:val="28"/>
        </w:rPr>
        <w:t>тезисный</w:t>
      </w:r>
      <w:r w:rsidRPr="00A6276D">
        <w:rPr>
          <w:rFonts w:ascii="Times New Roman" w:hAnsi="Times New Roman" w:cs="Times New Roman"/>
          <w:sz w:val="28"/>
          <w:szCs w:val="28"/>
        </w:rPr>
        <w:t xml:space="preserve"> </w:t>
      </w:r>
      <w:r>
        <w:rPr>
          <w:rFonts w:ascii="Times New Roman" w:hAnsi="Times New Roman" w:cs="Times New Roman"/>
          <w:sz w:val="28"/>
          <w:szCs w:val="28"/>
        </w:rPr>
        <w:t xml:space="preserve">план проведения лекционного занятия по выбранной теме, рассчитанный на </w:t>
      </w:r>
      <w:r w:rsidR="00E02605">
        <w:rPr>
          <w:rFonts w:ascii="Times New Roman" w:hAnsi="Times New Roman" w:cs="Times New Roman"/>
          <w:sz w:val="28"/>
          <w:szCs w:val="28"/>
        </w:rPr>
        <w:t>два</w:t>
      </w:r>
      <w:r>
        <w:rPr>
          <w:rFonts w:ascii="Times New Roman" w:hAnsi="Times New Roman" w:cs="Times New Roman"/>
          <w:sz w:val="28"/>
          <w:szCs w:val="28"/>
        </w:rPr>
        <w:t xml:space="preserve"> академически</w:t>
      </w:r>
      <w:r w:rsidR="00E02605">
        <w:rPr>
          <w:rFonts w:ascii="Times New Roman" w:hAnsi="Times New Roman" w:cs="Times New Roman"/>
          <w:sz w:val="28"/>
          <w:szCs w:val="28"/>
        </w:rPr>
        <w:t>х</w:t>
      </w:r>
      <w:r>
        <w:rPr>
          <w:rFonts w:ascii="Times New Roman" w:hAnsi="Times New Roman" w:cs="Times New Roman"/>
          <w:sz w:val="28"/>
          <w:szCs w:val="28"/>
        </w:rPr>
        <w:t xml:space="preserve"> час</w:t>
      </w:r>
      <w:r w:rsidR="00E02605">
        <w:rPr>
          <w:rFonts w:ascii="Times New Roman" w:hAnsi="Times New Roman" w:cs="Times New Roman"/>
          <w:sz w:val="28"/>
          <w:szCs w:val="28"/>
        </w:rPr>
        <w:t>а</w:t>
      </w:r>
      <w:r w:rsidR="00D41545">
        <w:rPr>
          <w:rFonts w:ascii="Times New Roman" w:hAnsi="Times New Roman" w:cs="Times New Roman"/>
          <w:sz w:val="28"/>
          <w:szCs w:val="28"/>
        </w:rPr>
        <w:t>. В плане представлены основные смысловые блоки</w:t>
      </w:r>
      <w:r>
        <w:rPr>
          <w:rFonts w:ascii="Times New Roman" w:hAnsi="Times New Roman" w:cs="Times New Roman"/>
          <w:sz w:val="28"/>
          <w:szCs w:val="28"/>
        </w:rPr>
        <w:t xml:space="preserve"> с распре</w:t>
      </w:r>
      <w:r w:rsidR="00D41545">
        <w:rPr>
          <w:rFonts w:ascii="Times New Roman" w:hAnsi="Times New Roman" w:cs="Times New Roman"/>
          <w:sz w:val="28"/>
          <w:szCs w:val="28"/>
        </w:rPr>
        <w:softHyphen/>
      </w:r>
      <w:r>
        <w:rPr>
          <w:rFonts w:ascii="Times New Roman" w:hAnsi="Times New Roman" w:cs="Times New Roman"/>
          <w:sz w:val="28"/>
          <w:szCs w:val="28"/>
        </w:rPr>
        <w:t xml:space="preserve">делением времени на каждый </w:t>
      </w:r>
      <w:r w:rsidR="00D41545">
        <w:rPr>
          <w:rFonts w:ascii="Times New Roman" w:hAnsi="Times New Roman" w:cs="Times New Roman"/>
          <w:sz w:val="28"/>
          <w:szCs w:val="28"/>
        </w:rPr>
        <w:t>из них</w:t>
      </w:r>
      <w:r>
        <w:rPr>
          <w:rFonts w:ascii="Times New Roman" w:hAnsi="Times New Roman" w:cs="Times New Roman"/>
          <w:sz w:val="28"/>
          <w:szCs w:val="28"/>
        </w:rPr>
        <w:t>.</w:t>
      </w:r>
    </w:p>
    <w:p w14:paraId="48282587" w14:textId="56903515" w:rsidR="00F645F7" w:rsidRDefault="00F645F7" w:rsidP="00E02605">
      <w:pPr>
        <w:spacing w:after="120" w:line="240" w:lineRule="auto"/>
        <w:ind w:left="1701" w:hanging="1701"/>
        <w:jc w:val="left"/>
        <w:rPr>
          <w:rFonts w:ascii="Times New Roman" w:hAnsi="Times New Roman" w:cs="Times New Roman"/>
          <w:sz w:val="28"/>
          <w:szCs w:val="28"/>
        </w:rPr>
      </w:pPr>
      <w:r>
        <w:rPr>
          <w:rFonts w:ascii="Times New Roman" w:hAnsi="Times New Roman" w:cs="Times New Roman"/>
          <w:sz w:val="28"/>
          <w:szCs w:val="28"/>
        </w:rPr>
        <w:lastRenderedPageBreak/>
        <w:t xml:space="preserve">Таблица 2.2 – Тезисный план </w:t>
      </w:r>
      <w:r w:rsidR="00D22038">
        <w:rPr>
          <w:rFonts w:ascii="Times New Roman" w:hAnsi="Times New Roman" w:cs="Times New Roman"/>
          <w:sz w:val="28"/>
          <w:szCs w:val="28"/>
        </w:rPr>
        <w:t>семинарского</w:t>
      </w:r>
      <w:r>
        <w:rPr>
          <w:rFonts w:ascii="Times New Roman" w:hAnsi="Times New Roman" w:cs="Times New Roman"/>
          <w:sz w:val="28"/>
          <w:szCs w:val="28"/>
        </w:rPr>
        <w:t xml:space="preserve"> занятия на тему «Предприятие как объект планирования» с таймингами</w:t>
      </w:r>
    </w:p>
    <w:tbl>
      <w:tblPr>
        <w:tblStyle w:val="a3"/>
        <w:tblW w:w="0" w:type="auto"/>
        <w:tblLook w:val="04A0" w:firstRow="1" w:lastRow="0" w:firstColumn="1" w:lastColumn="0" w:noHBand="0" w:noVBand="1"/>
      </w:tblPr>
      <w:tblGrid>
        <w:gridCol w:w="1129"/>
        <w:gridCol w:w="8499"/>
      </w:tblGrid>
      <w:tr w:rsidR="00F645F7" w14:paraId="6E01C9F6" w14:textId="77777777" w:rsidTr="00C7126F">
        <w:trPr>
          <w:trHeight w:val="454"/>
        </w:trPr>
        <w:tc>
          <w:tcPr>
            <w:tcW w:w="1129" w:type="dxa"/>
            <w:vAlign w:val="center"/>
          </w:tcPr>
          <w:p w14:paraId="4734898E" w14:textId="77777777" w:rsidR="00F645F7" w:rsidRPr="001C3E37" w:rsidRDefault="00F645F7" w:rsidP="00C7126F">
            <w:pPr>
              <w:jc w:val="center"/>
              <w:rPr>
                <w:rFonts w:ascii="Times New Roman" w:hAnsi="Times New Roman" w:cs="Times New Roman"/>
                <w:sz w:val="24"/>
                <w:szCs w:val="24"/>
              </w:rPr>
            </w:pPr>
            <w:r w:rsidRPr="001C3E37">
              <w:rPr>
                <w:rFonts w:ascii="Times New Roman" w:hAnsi="Times New Roman" w:cs="Times New Roman"/>
                <w:sz w:val="24"/>
                <w:szCs w:val="24"/>
              </w:rPr>
              <w:t>Время</w:t>
            </w:r>
          </w:p>
        </w:tc>
        <w:tc>
          <w:tcPr>
            <w:tcW w:w="8499" w:type="dxa"/>
            <w:vAlign w:val="center"/>
          </w:tcPr>
          <w:p w14:paraId="458DDA70" w14:textId="582C14B6" w:rsidR="00F645F7" w:rsidRPr="00E02605" w:rsidRDefault="00F645F7" w:rsidP="00C7126F">
            <w:pPr>
              <w:jc w:val="center"/>
              <w:rPr>
                <w:rFonts w:ascii="Times New Roman" w:hAnsi="Times New Roman" w:cs="Times New Roman"/>
                <w:sz w:val="24"/>
                <w:szCs w:val="24"/>
              </w:rPr>
            </w:pPr>
            <w:r w:rsidRPr="00E02605">
              <w:rPr>
                <w:rFonts w:ascii="Times New Roman" w:hAnsi="Times New Roman" w:cs="Times New Roman"/>
                <w:sz w:val="24"/>
                <w:szCs w:val="24"/>
              </w:rPr>
              <w:t xml:space="preserve">Текстовое содержание </w:t>
            </w:r>
            <w:r w:rsidR="00141090" w:rsidRPr="00E02605">
              <w:rPr>
                <w:rFonts w:ascii="Times New Roman" w:hAnsi="Times New Roman" w:cs="Times New Roman"/>
                <w:sz w:val="24"/>
                <w:szCs w:val="24"/>
              </w:rPr>
              <w:t>семинара</w:t>
            </w:r>
          </w:p>
        </w:tc>
      </w:tr>
      <w:tr w:rsidR="00F645F7" w14:paraId="7AEA7A14" w14:textId="77777777" w:rsidTr="00C7126F">
        <w:trPr>
          <w:trHeight w:val="454"/>
        </w:trPr>
        <w:tc>
          <w:tcPr>
            <w:tcW w:w="1129" w:type="dxa"/>
            <w:vAlign w:val="center"/>
          </w:tcPr>
          <w:p w14:paraId="50EC37A3" w14:textId="249FB040" w:rsidR="00F645F7" w:rsidRPr="001C3E37" w:rsidRDefault="00F645F7" w:rsidP="00F645F7">
            <w:pPr>
              <w:jc w:val="left"/>
              <w:rPr>
                <w:rFonts w:ascii="Times New Roman" w:hAnsi="Times New Roman" w:cs="Times New Roman"/>
                <w:sz w:val="24"/>
                <w:szCs w:val="24"/>
              </w:rPr>
            </w:pPr>
            <w:r w:rsidRPr="001C3E37">
              <w:rPr>
                <w:rFonts w:ascii="Times New Roman" w:hAnsi="Times New Roman" w:cs="Times New Roman"/>
                <w:sz w:val="24"/>
                <w:szCs w:val="24"/>
              </w:rPr>
              <w:t>5 мин</w:t>
            </w:r>
            <w:r>
              <w:rPr>
                <w:rFonts w:ascii="Times New Roman" w:hAnsi="Times New Roman" w:cs="Times New Roman"/>
                <w:sz w:val="24"/>
                <w:szCs w:val="24"/>
              </w:rPr>
              <w:t>.</w:t>
            </w:r>
          </w:p>
        </w:tc>
        <w:tc>
          <w:tcPr>
            <w:tcW w:w="8499" w:type="dxa"/>
            <w:vAlign w:val="center"/>
          </w:tcPr>
          <w:p w14:paraId="111F5AC9" w14:textId="1ADF1E60" w:rsidR="00F645F7" w:rsidRPr="00E02605" w:rsidRDefault="00F645F7" w:rsidP="00F645F7">
            <w:pPr>
              <w:jc w:val="center"/>
              <w:rPr>
                <w:rFonts w:ascii="Times New Roman" w:hAnsi="Times New Roman" w:cs="Times New Roman"/>
                <w:sz w:val="24"/>
                <w:szCs w:val="24"/>
              </w:rPr>
            </w:pPr>
            <w:r w:rsidRPr="00E02605">
              <w:rPr>
                <w:rFonts w:ascii="Times New Roman" w:hAnsi="Times New Roman" w:cs="Times New Roman"/>
                <w:sz w:val="24"/>
                <w:szCs w:val="24"/>
              </w:rPr>
              <w:t>Организационные мероприятия, проверка посещаемости, подготовка к семинару</w:t>
            </w:r>
          </w:p>
        </w:tc>
      </w:tr>
      <w:tr w:rsidR="00F645F7" w14:paraId="6ADC5061" w14:textId="77777777" w:rsidTr="00C7126F">
        <w:trPr>
          <w:trHeight w:val="454"/>
        </w:trPr>
        <w:tc>
          <w:tcPr>
            <w:tcW w:w="1129" w:type="dxa"/>
            <w:vAlign w:val="center"/>
          </w:tcPr>
          <w:p w14:paraId="187F8D85" w14:textId="5F5C5495" w:rsidR="00F645F7" w:rsidRPr="001C3E37" w:rsidRDefault="00DF4FBD" w:rsidP="00F645F7">
            <w:pPr>
              <w:jc w:val="left"/>
              <w:rPr>
                <w:rFonts w:ascii="Times New Roman" w:hAnsi="Times New Roman" w:cs="Times New Roman"/>
                <w:sz w:val="24"/>
                <w:szCs w:val="24"/>
              </w:rPr>
            </w:pPr>
            <w:r>
              <w:rPr>
                <w:rFonts w:ascii="Times New Roman" w:hAnsi="Times New Roman" w:cs="Times New Roman"/>
                <w:sz w:val="24"/>
                <w:szCs w:val="24"/>
              </w:rPr>
              <w:t>30 мин.</w:t>
            </w:r>
          </w:p>
        </w:tc>
        <w:tc>
          <w:tcPr>
            <w:tcW w:w="8499" w:type="dxa"/>
            <w:vAlign w:val="center"/>
          </w:tcPr>
          <w:p w14:paraId="559A3093" w14:textId="597ADF8D" w:rsidR="00F645F7" w:rsidRPr="00E02605" w:rsidRDefault="00141090" w:rsidP="00F645F7">
            <w:pPr>
              <w:jc w:val="center"/>
              <w:rPr>
                <w:rFonts w:ascii="Times New Roman" w:hAnsi="Times New Roman" w:cs="Times New Roman"/>
                <w:sz w:val="24"/>
                <w:szCs w:val="24"/>
              </w:rPr>
            </w:pPr>
            <w:r w:rsidRPr="00E02605">
              <w:rPr>
                <w:rFonts w:ascii="Times New Roman" w:hAnsi="Times New Roman" w:cs="Times New Roman"/>
                <w:sz w:val="24"/>
                <w:szCs w:val="24"/>
              </w:rPr>
              <w:t>О</w:t>
            </w:r>
            <w:r w:rsidR="00DF4FBD" w:rsidRPr="00E02605">
              <w:rPr>
                <w:rFonts w:ascii="Times New Roman" w:hAnsi="Times New Roman" w:cs="Times New Roman"/>
                <w:sz w:val="24"/>
                <w:szCs w:val="24"/>
              </w:rPr>
              <w:t>бсуждение вопросов:</w:t>
            </w:r>
          </w:p>
          <w:p w14:paraId="1DCADEC3" w14:textId="59DF13C1" w:rsidR="00DF4FBD" w:rsidRPr="00E02605" w:rsidRDefault="00DF4FBD" w:rsidP="00F645F7">
            <w:pPr>
              <w:jc w:val="center"/>
              <w:rPr>
                <w:rFonts w:ascii="Times New Roman" w:hAnsi="Times New Roman" w:cs="Times New Roman"/>
                <w:sz w:val="24"/>
                <w:szCs w:val="24"/>
              </w:rPr>
            </w:pPr>
            <w:r w:rsidRPr="00E02605">
              <w:rPr>
                <w:rFonts w:ascii="Times New Roman" w:hAnsi="Times New Roman" w:cs="Times New Roman"/>
                <w:sz w:val="24"/>
                <w:szCs w:val="24"/>
              </w:rPr>
              <w:t xml:space="preserve">1 Почему планирование является важнейшей управленческой функцией? Аргументируйте свой ответ. </w:t>
            </w:r>
          </w:p>
          <w:p w14:paraId="070FACFF" w14:textId="5E05A815" w:rsidR="00DF4FBD" w:rsidRPr="00E02605" w:rsidRDefault="00DF4FBD" w:rsidP="00DF4FBD">
            <w:pPr>
              <w:jc w:val="center"/>
              <w:rPr>
                <w:rFonts w:ascii="Times New Roman" w:hAnsi="Times New Roman" w:cs="Times New Roman"/>
                <w:sz w:val="24"/>
                <w:szCs w:val="24"/>
              </w:rPr>
            </w:pPr>
            <w:r w:rsidRPr="00E02605">
              <w:rPr>
                <w:rFonts w:ascii="Times New Roman" w:hAnsi="Times New Roman" w:cs="Times New Roman"/>
                <w:sz w:val="24"/>
                <w:szCs w:val="24"/>
              </w:rPr>
              <w:t>2 Эволюция принципов планирования. Общность принципов планирования и управления.</w:t>
            </w:r>
          </w:p>
          <w:p w14:paraId="7CA42ADB" w14:textId="1A0E06B9" w:rsidR="00DF4FBD" w:rsidRPr="00E02605" w:rsidRDefault="00DF4FBD" w:rsidP="00DF4FBD">
            <w:pPr>
              <w:jc w:val="center"/>
              <w:rPr>
                <w:rFonts w:ascii="Times New Roman" w:hAnsi="Times New Roman" w:cs="Times New Roman"/>
                <w:sz w:val="24"/>
                <w:szCs w:val="24"/>
              </w:rPr>
            </w:pPr>
            <w:r w:rsidRPr="00E02605">
              <w:rPr>
                <w:rFonts w:ascii="Times New Roman" w:hAnsi="Times New Roman" w:cs="Times New Roman"/>
                <w:sz w:val="24"/>
                <w:szCs w:val="24"/>
              </w:rPr>
              <w:t>3 Типология внутрифирменного планирования. Какие типы планов наиболее востребованы в современных условиях?</w:t>
            </w:r>
          </w:p>
          <w:p w14:paraId="7E05E52A" w14:textId="27249990" w:rsidR="00DF4FBD" w:rsidRPr="00E02605" w:rsidRDefault="00DF4FBD" w:rsidP="00DF4FBD">
            <w:pPr>
              <w:jc w:val="center"/>
              <w:rPr>
                <w:rFonts w:ascii="Times New Roman" w:hAnsi="Times New Roman" w:cs="Times New Roman"/>
                <w:sz w:val="24"/>
                <w:szCs w:val="24"/>
              </w:rPr>
            </w:pPr>
            <w:r w:rsidRPr="00E02605">
              <w:rPr>
                <w:rFonts w:ascii="Times New Roman" w:hAnsi="Times New Roman" w:cs="Times New Roman"/>
                <w:sz w:val="24"/>
                <w:szCs w:val="24"/>
              </w:rPr>
              <w:t>4 Содержание основных этапов планирования.</w:t>
            </w:r>
          </w:p>
          <w:p w14:paraId="36A49746" w14:textId="4223DF30" w:rsidR="00141090" w:rsidRPr="00E02605" w:rsidRDefault="00DF4FBD" w:rsidP="00DF4FBD">
            <w:pPr>
              <w:jc w:val="center"/>
              <w:rPr>
                <w:rFonts w:ascii="Times New Roman" w:hAnsi="Times New Roman" w:cs="Times New Roman"/>
                <w:sz w:val="24"/>
                <w:szCs w:val="24"/>
              </w:rPr>
            </w:pPr>
            <w:r w:rsidRPr="00E02605">
              <w:rPr>
                <w:rFonts w:ascii="Times New Roman" w:hAnsi="Times New Roman" w:cs="Times New Roman"/>
                <w:sz w:val="24"/>
                <w:szCs w:val="24"/>
              </w:rPr>
              <w:t>5 Обоснование планов в составе системы планирования. Факторы, определяющие структуру системы планирования.</w:t>
            </w:r>
          </w:p>
          <w:p w14:paraId="7064ECC6" w14:textId="7535FEEA" w:rsidR="00DF4FBD" w:rsidRPr="00E02605" w:rsidRDefault="00DF4FBD" w:rsidP="00DF4FBD">
            <w:pPr>
              <w:jc w:val="center"/>
              <w:rPr>
                <w:rFonts w:ascii="Times New Roman" w:hAnsi="Times New Roman" w:cs="Times New Roman"/>
                <w:sz w:val="24"/>
                <w:szCs w:val="24"/>
              </w:rPr>
            </w:pPr>
            <w:r w:rsidRPr="00E02605">
              <w:rPr>
                <w:rFonts w:ascii="Times New Roman" w:hAnsi="Times New Roman" w:cs="Times New Roman"/>
                <w:sz w:val="24"/>
                <w:szCs w:val="24"/>
              </w:rPr>
              <w:t>6 Методология планирования. Особенность методов планирования в современных условиях.</w:t>
            </w:r>
          </w:p>
        </w:tc>
      </w:tr>
      <w:tr w:rsidR="00F645F7" w14:paraId="5FEA53E3" w14:textId="77777777" w:rsidTr="00C7126F">
        <w:trPr>
          <w:trHeight w:val="454"/>
        </w:trPr>
        <w:tc>
          <w:tcPr>
            <w:tcW w:w="1129" w:type="dxa"/>
            <w:vAlign w:val="center"/>
          </w:tcPr>
          <w:p w14:paraId="2A2AC0E4" w14:textId="504D2484" w:rsidR="00F645F7" w:rsidRPr="001C3E37" w:rsidRDefault="00DF4FBD" w:rsidP="00F645F7">
            <w:pPr>
              <w:jc w:val="left"/>
              <w:rPr>
                <w:rFonts w:ascii="Times New Roman" w:hAnsi="Times New Roman" w:cs="Times New Roman"/>
                <w:sz w:val="24"/>
                <w:szCs w:val="24"/>
              </w:rPr>
            </w:pPr>
            <w:r>
              <w:rPr>
                <w:rFonts w:ascii="Times New Roman" w:hAnsi="Times New Roman" w:cs="Times New Roman"/>
                <w:sz w:val="24"/>
                <w:szCs w:val="24"/>
              </w:rPr>
              <w:t>30 мин.</w:t>
            </w:r>
          </w:p>
        </w:tc>
        <w:tc>
          <w:tcPr>
            <w:tcW w:w="8499" w:type="dxa"/>
            <w:vAlign w:val="center"/>
          </w:tcPr>
          <w:p w14:paraId="4536BC80" w14:textId="02FBB4AA" w:rsidR="00F645F7" w:rsidRPr="00E02605" w:rsidRDefault="00141090" w:rsidP="00F645F7">
            <w:pPr>
              <w:jc w:val="center"/>
              <w:rPr>
                <w:rFonts w:ascii="Times New Roman" w:hAnsi="Times New Roman" w:cs="Times New Roman"/>
                <w:sz w:val="24"/>
                <w:szCs w:val="24"/>
              </w:rPr>
            </w:pPr>
            <w:r w:rsidRPr="00E02605">
              <w:rPr>
                <w:rFonts w:ascii="Times New Roman" w:hAnsi="Times New Roman" w:cs="Times New Roman"/>
                <w:sz w:val="24"/>
                <w:szCs w:val="24"/>
              </w:rPr>
              <w:t>Выполнение группового задания для семинара</w:t>
            </w:r>
          </w:p>
        </w:tc>
      </w:tr>
      <w:tr w:rsidR="00F645F7" w14:paraId="6CC90BBA" w14:textId="77777777" w:rsidTr="00C7126F">
        <w:trPr>
          <w:trHeight w:val="454"/>
        </w:trPr>
        <w:tc>
          <w:tcPr>
            <w:tcW w:w="1129" w:type="dxa"/>
            <w:vAlign w:val="center"/>
          </w:tcPr>
          <w:p w14:paraId="435D0BA9" w14:textId="7E8B3270" w:rsidR="00F645F7" w:rsidRPr="001C3E37" w:rsidRDefault="00DF4FBD" w:rsidP="00F645F7">
            <w:pPr>
              <w:jc w:val="left"/>
              <w:rPr>
                <w:rFonts w:ascii="Times New Roman" w:hAnsi="Times New Roman" w:cs="Times New Roman"/>
                <w:sz w:val="24"/>
                <w:szCs w:val="24"/>
              </w:rPr>
            </w:pPr>
            <w:r>
              <w:rPr>
                <w:rFonts w:ascii="Times New Roman" w:hAnsi="Times New Roman" w:cs="Times New Roman"/>
                <w:sz w:val="24"/>
                <w:szCs w:val="24"/>
              </w:rPr>
              <w:t>2</w:t>
            </w:r>
            <w:r w:rsidR="003453FF">
              <w:rPr>
                <w:rFonts w:ascii="Times New Roman" w:hAnsi="Times New Roman" w:cs="Times New Roman"/>
                <w:sz w:val="24"/>
                <w:szCs w:val="24"/>
              </w:rPr>
              <w:t>0</w:t>
            </w:r>
            <w:r>
              <w:rPr>
                <w:rFonts w:ascii="Times New Roman" w:hAnsi="Times New Roman" w:cs="Times New Roman"/>
                <w:sz w:val="24"/>
                <w:szCs w:val="24"/>
              </w:rPr>
              <w:t xml:space="preserve"> мин.</w:t>
            </w:r>
          </w:p>
        </w:tc>
        <w:tc>
          <w:tcPr>
            <w:tcW w:w="8499" w:type="dxa"/>
            <w:vAlign w:val="center"/>
          </w:tcPr>
          <w:p w14:paraId="63952C15" w14:textId="3FB3EE2B" w:rsidR="00F645F7" w:rsidRPr="00E02605" w:rsidRDefault="00DF4FBD" w:rsidP="00F645F7">
            <w:pPr>
              <w:jc w:val="center"/>
              <w:rPr>
                <w:rFonts w:ascii="Times New Roman" w:hAnsi="Times New Roman" w:cs="Times New Roman"/>
                <w:sz w:val="24"/>
                <w:szCs w:val="24"/>
              </w:rPr>
            </w:pPr>
            <w:r w:rsidRPr="00E02605">
              <w:rPr>
                <w:rFonts w:ascii="Times New Roman" w:hAnsi="Times New Roman" w:cs="Times New Roman"/>
                <w:sz w:val="24"/>
                <w:szCs w:val="24"/>
              </w:rPr>
              <w:t>Выполнение тестового задания на закрепление новой информации</w:t>
            </w:r>
          </w:p>
        </w:tc>
      </w:tr>
      <w:tr w:rsidR="00F645F7" w14:paraId="4167FC81" w14:textId="77777777" w:rsidTr="00C7126F">
        <w:trPr>
          <w:trHeight w:val="454"/>
        </w:trPr>
        <w:tc>
          <w:tcPr>
            <w:tcW w:w="1129" w:type="dxa"/>
            <w:vAlign w:val="center"/>
          </w:tcPr>
          <w:p w14:paraId="30F1541D" w14:textId="4FB3B1AE" w:rsidR="00F645F7" w:rsidRPr="001C3E37" w:rsidRDefault="003453FF" w:rsidP="00F645F7">
            <w:pPr>
              <w:jc w:val="left"/>
              <w:rPr>
                <w:rFonts w:ascii="Times New Roman" w:hAnsi="Times New Roman" w:cs="Times New Roman"/>
                <w:sz w:val="24"/>
                <w:szCs w:val="24"/>
              </w:rPr>
            </w:pPr>
            <w:r>
              <w:rPr>
                <w:rFonts w:ascii="Times New Roman" w:hAnsi="Times New Roman" w:cs="Times New Roman"/>
                <w:sz w:val="24"/>
                <w:szCs w:val="24"/>
              </w:rPr>
              <w:t>5</w:t>
            </w:r>
            <w:r w:rsidR="00F645F7">
              <w:rPr>
                <w:rFonts w:ascii="Times New Roman" w:hAnsi="Times New Roman" w:cs="Times New Roman"/>
                <w:sz w:val="24"/>
                <w:szCs w:val="24"/>
              </w:rPr>
              <w:t xml:space="preserve"> мин</w:t>
            </w:r>
            <w:r w:rsidR="00DF4FBD">
              <w:rPr>
                <w:rFonts w:ascii="Times New Roman" w:hAnsi="Times New Roman" w:cs="Times New Roman"/>
                <w:sz w:val="24"/>
                <w:szCs w:val="24"/>
              </w:rPr>
              <w:t>.</w:t>
            </w:r>
          </w:p>
        </w:tc>
        <w:tc>
          <w:tcPr>
            <w:tcW w:w="8499" w:type="dxa"/>
            <w:vAlign w:val="center"/>
          </w:tcPr>
          <w:p w14:paraId="3534B09B" w14:textId="28E92703" w:rsidR="00F645F7" w:rsidRPr="00E02605" w:rsidRDefault="00F645F7" w:rsidP="00F645F7">
            <w:pPr>
              <w:jc w:val="center"/>
              <w:rPr>
                <w:rFonts w:ascii="Times New Roman" w:hAnsi="Times New Roman" w:cs="Times New Roman"/>
                <w:sz w:val="24"/>
                <w:szCs w:val="24"/>
              </w:rPr>
            </w:pPr>
            <w:r w:rsidRPr="00E02605">
              <w:rPr>
                <w:rFonts w:ascii="Times New Roman" w:hAnsi="Times New Roman" w:cs="Times New Roman"/>
                <w:sz w:val="24"/>
                <w:szCs w:val="24"/>
              </w:rPr>
              <w:t xml:space="preserve">Завершение </w:t>
            </w:r>
            <w:r w:rsidR="00141090" w:rsidRPr="00E02605">
              <w:rPr>
                <w:rFonts w:ascii="Times New Roman" w:hAnsi="Times New Roman" w:cs="Times New Roman"/>
                <w:sz w:val="24"/>
                <w:szCs w:val="24"/>
              </w:rPr>
              <w:t>семинара</w:t>
            </w:r>
          </w:p>
        </w:tc>
      </w:tr>
    </w:tbl>
    <w:p w14:paraId="150C9190" w14:textId="6FE48F08" w:rsidR="00141090" w:rsidRDefault="00141090" w:rsidP="00E02605">
      <w:pPr>
        <w:spacing w:before="120"/>
        <w:ind w:firstLine="709"/>
        <w:rPr>
          <w:rFonts w:ascii="Times New Roman" w:hAnsi="Times New Roman" w:cs="Times New Roman"/>
          <w:sz w:val="28"/>
          <w:szCs w:val="28"/>
        </w:rPr>
      </w:pPr>
      <w:r>
        <w:rPr>
          <w:rFonts w:ascii="Times New Roman" w:hAnsi="Times New Roman" w:cs="Times New Roman"/>
          <w:sz w:val="28"/>
          <w:szCs w:val="28"/>
        </w:rPr>
        <w:t>Проверка знаний студентов и выполнение ими групповых и индивидуаль</w:t>
      </w:r>
      <w:r w:rsidR="00E02605">
        <w:rPr>
          <w:rFonts w:ascii="Times New Roman" w:hAnsi="Times New Roman" w:cs="Times New Roman"/>
          <w:sz w:val="28"/>
          <w:szCs w:val="28"/>
        </w:rPr>
        <w:softHyphen/>
      </w:r>
      <w:r>
        <w:rPr>
          <w:rFonts w:ascii="Times New Roman" w:hAnsi="Times New Roman" w:cs="Times New Roman"/>
          <w:sz w:val="28"/>
          <w:szCs w:val="28"/>
        </w:rPr>
        <w:t>ных заданий в рамках семинара направлены на достижение РД1</w:t>
      </w:r>
      <w:r w:rsidR="00E02605">
        <w:rPr>
          <w:rFonts w:ascii="Times New Roman" w:hAnsi="Times New Roman" w:cs="Times New Roman"/>
          <w:sz w:val="28"/>
          <w:szCs w:val="28"/>
        </w:rPr>
        <w:t xml:space="preserve"> </w:t>
      </w:r>
      <w:r w:rsidR="00E02605">
        <w:rPr>
          <w:rFonts w:ascii="Times New Roman" w:hAnsi="Times New Roman" w:cs="Times New Roman"/>
          <w:sz w:val="28"/>
          <w:szCs w:val="28"/>
        </w:rPr>
        <w:t>(</w:t>
      </w:r>
      <w:r w:rsidR="00E02605">
        <w:rPr>
          <w:rFonts w:ascii="Times New Roman" w:hAnsi="Times New Roman" w:cs="Times New Roman"/>
          <w:sz w:val="28"/>
          <w:szCs w:val="28"/>
          <w:lang w:eastAsia="ru-RU"/>
        </w:rPr>
        <w:t>обучающийся знает теоретические подходы и методы анализа данных, которые используются в расчётах социально-экономических показателей для планирования и прогнози</w:t>
      </w:r>
      <w:r w:rsidR="00E02605">
        <w:rPr>
          <w:rFonts w:ascii="Times New Roman" w:hAnsi="Times New Roman" w:cs="Times New Roman"/>
          <w:sz w:val="28"/>
          <w:szCs w:val="28"/>
          <w:lang w:eastAsia="ru-RU"/>
        </w:rPr>
        <w:softHyphen/>
      </w:r>
      <w:r w:rsidR="00E02605">
        <w:rPr>
          <w:rFonts w:ascii="Times New Roman" w:hAnsi="Times New Roman" w:cs="Times New Roman"/>
          <w:sz w:val="28"/>
          <w:szCs w:val="28"/>
          <w:lang w:eastAsia="ru-RU"/>
        </w:rPr>
        <w:t>рования предприятий)</w:t>
      </w:r>
      <w:r>
        <w:rPr>
          <w:rFonts w:ascii="Times New Roman" w:hAnsi="Times New Roman" w:cs="Times New Roman"/>
          <w:sz w:val="28"/>
          <w:szCs w:val="28"/>
        </w:rPr>
        <w:t>.</w:t>
      </w:r>
    </w:p>
    <w:p w14:paraId="37C889A4" w14:textId="5500A594" w:rsidR="004F06D8" w:rsidRDefault="004F06D8" w:rsidP="002E78F4">
      <w:pPr>
        <w:spacing w:line="240" w:lineRule="auto"/>
        <w:ind w:firstLine="709"/>
        <w:rPr>
          <w:rFonts w:ascii="Times New Roman" w:hAnsi="Times New Roman" w:cs="Times New Roman"/>
          <w:sz w:val="28"/>
          <w:szCs w:val="28"/>
        </w:rPr>
      </w:pPr>
      <w:r>
        <w:rPr>
          <w:rFonts w:ascii="Times New Roman" w:hAnsi="Times New Roman" w:cs="Times New Roman"/>
          <w:sz w:val="28"/>
          <w:szCs w:val="28"/>
        </w:rPr>
        <w:br w:type="page"/>
      </w:r>
    </w:p>
    <w:p w14:paraId="6BA4E18B" w14:textId="2C9813E0" w:rsidR="002E78F4" w:rsidRPr="00794554" w:rsidRDefault="00DA750C" w:rsidP="002E78F4">
      <w:pPr>
        <w:pStyle w:val="af4"/>
        <w:numPr>
          <w:ilvl w:val="0"/>
          <w:numId w:val="1"/>
        </w:numPr>
        <w:spacing w:before="0"/>
        <w:ind w:left="1134" w:hanging="425"/>
        <w:rPr>
          <w:szCs w:val="30"/>
        </w:rPr>
      </w:pPr>
      <w:bookmarkStart w:id="19" w:name="_Toc196161358"/>
      <w:bookmarkStart w:id="20" w:name="_Toc196763509"/>
      <w:r w:rsidRPr="00DA750C">
        <w:rPr>
          <w:szCs w:val="30"/>
        </w:rPr>
        <w:lastRenderedPageBreak/>
        <w:t>Анализ результативности учебных мероприятий</w:t>
      </w:r>
      <w:bookmarkEnd w:id="19"/>
      <w:bookmarkEnd w:id="20"/>
    </w:p>
    <w:p w14:paraId="2F6D7753" w14:textId="77777777" w:rsidR="002E78F4" w:rsidRPr="00AF3573" w:rsidRDefault="002E78F4" w:rsidP="002E78F4">
      <w:pPr>
        <w:spacing w:line="240" w:lineRule="auto"/>
        <w:rPr>
          <w:sz w:val="24"/>
          <w:szCs w:val="24"/>
        </w:rPr>
      </w:pPr>
    </w:p>
    <w:p w14:paraId="15877F4D" w14:textId="14AC395A" w:rsidR="002E78F4" w:rsidRPr="00794554" w:rsidRDefault="00DA750C" w:rsidP="002E78F4">
      <w:pPr>
        <w:pStyle w:val="af4"/>
        <w:numPr>
          <w:ilvl w:val="1"/>
          <w:numId w:val="1"/>
        </w:numPr>
        <w:spacing w:before="0"/>
        <w:ind w:left="1276" w:hanging="567"/>
        <w:rPr>
          <w:sz w:val="28"/>
        </w:rPr>
      </w:pPr>
      <w:bookmarkStart w:id="21" w:name="_Toc196161359"/>
      <w:bookmarkStart w:id="22" w:name="_Toc196763510"/>
      <w:r w:rsidRPr="00DA750C">
        <w:rPr>
          <w:sz w:val="28"/>
        </w:rPr>
        <w:t>Обратная связь от обучающихся</w:t>
      </w:r>
      <w:bookmarkEnd w:id="21"/>
      <w:bookmarkEnd w:id="22"/>
    </w:p>
    <w:p w14:paraId="0A2B5FC7" w14:textId="77777777" w:rsidR="002E78F4" w:rsidRPr="00794554" w:rsidRDefault="002E78F4" w:rsidP="002E78F4">
      <w:pPr>
        <w:spacing w:line="240" w:lineRule="auto"/>
        <w:rPr>
          <w:sz w:val="28"/>
          <w:szCs w:val="28"/>
        </w:rPr>
      </w:pPr>
    </w:p>
    <w:p w14:paraId="3DD31679" w14:textId="5468D5FB" w:rsidR="00334AA4" w:rsidRDefault="00334AA4" w:rsidP="00E02605">
      <w:pPr>
        <w:spacing w:after="240"/>
        <w:ind w:firstLine="709"/>
        <w:rPr>
          <w:rFonts w:ascii="Times New Roman" w:hAnsi="Times New Roman" w:cs="Times New Roman"/>
          <w:sz w:val="28"/>
          <w:szCs w:val="28"/>
        </w:rPr>
      </w:pPr>
      <w:r>
        <w:rPr>
          <w:rFonts w:ascii="Times New Roman" w:hAnsi="Times New Roman" w:cs="Times New Roman"/>
          <w:sz w:val="28"/>
          <w:szCs w:val="28"/>
        </w:rPr>
        <w:t xml:space="preserve">В рамках педагогической практики лекционное и семинарское занятия были проведены для двух групп: группа </w:t>
      </w:r>
      <w:r w:rsidRPr="00334AA4">
        <w:rPr>
          <w:rFonts w:ascii="Times New Roman" w:hAnsi="Times New Roman" w:cs="Times New Roman"/>
          <w:sz w:val="28"/>
          <w:szCs w:val="28"/>
        </w:rPr>
        <w:t>БМН-22-БЗ2</w:t>
      </w:r>
      <w:r>
        <w:rPr>
          <w:rFonts w:ascii="Times New Roman" w:hAnsi="Times New Roman" w:cs="Times New Roman"/>
          <w:sz w:val="28"/>
          <w:szCs w:val="28"/>
        </w:rPr>
        <w:t xml:space="preserve"> (23 обучающихся) и группа </w:t>
      </w:r>
      <w:r w:rsidRPr="00334AA4">
        <w:rPr>
          <w:rFonts w:ascii="Times New Roman" w:hAnsi="Times New Roman" w:cs="Times New Roman"/>
          <w:sz w:val="28"/>
          <w:szCs w:val="28"/>
        </w:rPr>
        <w:t>БМН-22-БЗ3</w:t>
      </w:r>
      <w:r>
        <w:rPr>
          <w:rFonts w:ascii="Times New Roman" w:hAnsi="Times New Roman" w:cs="Times New Roman"/>
          <w:sz w:val="28"/>
          <w:szCs w:val="28"/>
        </w:rPr>
        <w:t xml:space="preserve"> (23 обучающихся). </w:t>
      </w:r>
      <w:r w:rsidRPr="00334AA4">
        <w:rPr>
          <w:rFonts w:ascii="Times New Roman" w:hAnsi="Times New Roman" w:cs="Times New Roman"/>
          <w:sz w:val="28"/>
          <w:szCs w:val="28"/>
        </w:rPr>
        <w:t xml:space="preserve">Для </w:t>
      </w:r>
      <w:r>
        <w:rPr>
          <w:rFonts w:ascii="Times New Roman" w:hAnsi="Times New Roman" w:cs="Times New Roman"/>
          <w:sz w:val="28"/>
          <w:szCs w:val="28"/>
        </w:rPr>
        <w:t>сбора обратной связи от студентов была разработан электронный опросник. В таблице 3.1 (составлено автором) представ</w:t>
      </w:r>
      <w:r w:rsidR="003453FF">
        <w:rPr>
          <w:rFonts w:ascii="Times New Roman" w:hAnsi="Times New Roman" w:cs="Times New Roman"/>
          <w:sz w:val="28"/>
          <w:szCs w:val="28"/>
        </w:rPr>
        <w:softHyphen/>
      </w:r>
      <w:r>
        <w:rPr>
          <w:rFonts w:ascii="Times New Roman" w:hAnsi="Times New Roman" w:cs="Times New Roman"/>
          <w:sz w:val="28"/>
          <w:szCs w:val="28"/>
        </w:rPr>
        <w:t>лены его структура и содержание.</w:t>
      </w:r>
    </w:p>
    <w:p w14:paraId="5A9DC47D" w14:textId="5C64BBC9" w:rsidR="00334AA4" w:rsidRDefault="00334AA4" w:rsidP="00E02605">
      <w:pPr>
        <w:jc w:val="left"/>
        <w:rPr>
          <w:rFonts w:ascii="Times New Roman" w:hAnsi="Times New Roman" w:cs="Times New Roman"/>
          <w:sz w:val="28"/>
          <w:szCs w:val="28"/>
        </w:rPr>
      </w:pPr>
      <w:r>
        <w:rPr>
          <w:rFonts w:ascii="Times New Roman" w:hAnsi="Times New Roman" w:cs="Times New Roman"/>
          <w:sz w:val="28"/>
          <w:szCs w:val="28"/>
        </w:rPr>
        <w:t>Таблица 3.1 – Структура и содержание опросника по обратной связи студентов</w:t>
      </w:r>
    </w:p>
    <w:tbl>
      <w:tblPr>
        <w:tblStyle w:val="a3"/>
        <w:tblW w:w="0" w:type="auto"/>
        <w:tblLook w:val="04A0" w:firstRow="1" w:lastRow="0" w:firstColumn="1" w:lastColumn="0" w:noHBand="0" w:noVBand="1"/>
      </w:tblPr>
      <w:tblGrid>
        <w:gridCol w:w="6658"/>
        <w:gridCol w:w="2970"/>
      </w:tblGrid>
      <w:tr w:rsidR="00334AA4" w14:paraId="29A59BD7" w14:textId="77777777" w:rsidTr="00334AA4">
        <w:trPr>
          <w:trHeight w:val="454"/>
        </w:trPr>
        <w:tc>
          <w:tcPr>
            <w:tcW w:w="6658" w:type="dxa"/>
            <w:vAlign w:val="center"/>
          </w:tcPr>
          <w:p w14:paraId="7187C81F" w14:textId="13775686" w:rsidR="00334AA4" w:rsidRPr="00E02605" w:rsidRDefault="00334AA4" w:rsidP="004D2630">
            <w:pPr>
              <w:jc w:val="center"/>
              <w:rPr>
                <w:rFonts w:ascii="Times New Roman" w:hAnsi="Times New Roman" w:cs="Times New Roman"/>
                <w:sz w:val="24"/>
                <w:szCs w:val="24"/>
              </w:rPr>
            </w:pPr>
            <w:r w:rsidRPr="00E02605">
              <w:rPr>
                <w:rFonts w:ascii="Times New Roman" w:hAnsi="Times New Roman" w:cs="Times New Roman"/>
                <w:sz w:val="24"/>
                <w:szCs w:val="24"/>
              </w:rPr>
              <w:t>Вопрос</w:t>
            </w:r>
          </w:p>
        </w:tc>
        <w:tc>
          <w:tcPr>
            <w:tcW w:w="2970" w:type="dxa"/>
            <w:vAlign w:val="center"/>
          </w:tcPr>
          <w:p w14:paraId="01154FDE" w14:textId="0D65102B" w:rsidR="00334AA4" w:rsidRPr="00E02605" w:rsidRDefault="00334AA4" w:rsidP="004D2630">
            <w:pPr>
              <w:jc w:val="center"/>
              <w:rPr>
                <w:rFonts w:ascii="Times New Roman" w:hAnsi="Times New Roman" w:cs="Times New Roman"/>
                <w:sz w:val="24"/>
                <w:szCs w:val="24"/>
              </w:rPr>
            </w:pPr>
            <w:r w:rsidRPr="00E02605">
              <w:rPr>
                <w:rFonts w:ascii="Times New Roman" w:hAnsi="Times New Roman" w:cs="Times New Roman"/>
                <w:sz w:val="24"/>
                <w:szCs w:val="24"/>
              </w:rPr>
              <w:t>Варианты ответа</w:t>
            </w:r>
          </w:p>
        </w:tc>
      </w:tr>
      <w:tr w:rsidR="00334AA4" w14:paraId="0C05C56A" w14:textId="77777777" w:rsidTr="00CC1F70">
        <w:trPr>
          <w:trHeight w:val="454"/>
        </w:trPr>
        <w:tc>
          <w:tcPr>
            <w:tcW w:w="9628" w:type="dxa"/>
            <w:gridSpan w:val="2"/>
            <w:vAlign w:val="center"/>
          </w:tcPr>
          <w:p w14:paraId="048896B3" w14:textId="77777777" w:rsidR="00334AA4" w:rsidRPr="00E02605" w:rsidRDefault="00334AA4" w:rsidP="004D2630">
            <w:pPr>
              <w:jc w:val="center"/>
              <w:rPr>
                <w:rFonts w:ascii="Times New Roman" w:hAnsi="Times New Roman" w:cs="Times New Roman"/>
                <w:sz w:val="24"/>
                <w:szCs w:val="24"/>
              </w:rPr>
            </w:pPr>
            <w:r w:rsidRPr="00E02605">
              <w:rPr>
                <w:rFonts w:ascii="Times New Roman" w:hAnsi="Times New Roman" w:cs="Times New Roman"/>
                <w:sz w:val="24"/>
                <w:szCs w:val="24"/>
              </w:rPr>
              <w:t>Вводная часть</w:t>
            </w:r>
          </w:p>
          <w:p w14:paraId="1ADC2F0D" w14:textId="74B2A7AB" w:rsidR="00334AA4" w:rsidRPr="00E02605" w:rsidRDefault="00334AA4" w:rsidP="004D2630">
            <w:pPr>
              <w:jc w:val="center"/>
              <w:rPr>
                <w:rFonts w:ascii="Times New Roman" w:hAnsi="Times New Roman" w:cs="Times New Roman"/>
                <w:sz w:val="24"/>
                <w:szCs w:val="24"/>
              </w:rPr>
            </w:pPr>
            <w:r w:rsidRPr="00E02605">
              <w:rPr>
                <w:rFonts w:ascii="Times New Roman" w:hAnsi="Times New Roman" w:cs="Times New Roman"/>
                <w:sz w:val="24"/>
                <w:szCs w:val="24"/>
              </w:rPr>
              <w:t>Здравствуйте! Лекционное и семинарское занятия по дисциплине «Планирование и про</w:t>
            </w:r>
            <w:r w:rsidR="003453FF" w:rsidRPr="00E02605">
              <w:rPr>
                <w:rFonts w:ascii="Times New Roman" w:hAnsi="Times New Roman" w:cs="Times New Roman"/>
                <w:sz w:val="24"/>
                <w:szCs w:val="24"/>
              </w:rPr>
              <w:softHyphen/>
            </w:r>
            <w:r w:rsidRPr="00E02605">
              <w:rPr>
                <w:rFonts w:ascii="Times New Roman" w:hAnsi="Times New Roman" w:cs="Times New Roman"/>
                <w:sz w:val="24"/>
                <w:szCs w:val="24"/>
              </w:rPr>
              <w:t>гнозирование на предприятии» были проведены в рамках прохождения мной педагогиче</w:t>
            </w:r>
            <w:r w:rsidR="003453FF" w:rsidRPr="00E02605">
              <w:rPr>
                <w:rFonts w:ascii="Times New Roman" w:hAnsi="Times New Roman" w:cs="Times New Roman"/>
                <w:sz w:val="24"/>
                <w:szCs w:val="24"/>
              </w:rPr>
              <w:softHyphen/>
            </w:r>
            <w:r w:rsidRPr="00E02605">
              <w:rPr>
                <w:rFonts w:ascii="Times New Roman" w:hAnsi="Times New Roman" w:cs="Times New Roman"/>
                <w:sz w:val="24"/>
                <w:szCs w:val="24"/>
              </w:rPr>
              <w:t xml:space="preserve">ской практики. Чтобы я мог оценить успешность своей практики, пожалуйста, ответьте на несколько вопросов ниже. Опросник </w:t>
            </w:r>
            <w:r w:rsidR="00BB7999" w:rsidRPr="00E02605">
              <w:rPr>
                <w:rFonts w:ascii="Times New Roman" w:hAnsi="Times New Roman" w:cs="Times New Roman"/>
                <w:sz w:val="24"/>
                <w:szCs w:val="24"/>
              </w:rPr>
              <w:t xml:space="preserve">анонимен и </w:t>
            </w:r>
            <w:r w:rsidRPr="00E02605">
              <w:rPr>
                <w:rFonts w:ascii="Times New Roman" w:hAnsi="Times New Roman" w:cs="Times New Roman"/>
                <w:sz w:val="24"/>
                <w:szCs w:val="24"/>
              </w:rPr>
              <w:t>займёт у вас не более пяти минут.</w:t>
            </w:r>
          </w:p>
        </w:tc>
      </w:tr>
      <w:tr w:rsidR="00334AA4" w14:paraId="0063E60D" w14:textId="77777777" w:rsidTr="00334AA4">
        <w:trPr>
          <w:trHeight w:val="454"/>
        </w:trPr>
        <w:tc>
          <w:tcPr>
            <w:tcW w:w="6658" w:type="dxa"/>
            <w:vAlign w:val="center"/>
          </w:tcPr>
          <w:p w14:paraId="515856AE" w14:textId="4FD6398E" w:rsidR="00334AA4" w:rsidRPr="00E02605" w:rsidRDefault="00334AA4" w:rsidP="004D2630">
            <w:pPr>
              <w:jc w:val="left"/>
              <w:rPr>
                <w:rFonts w:ascii="Times New Roman" w:hAnsi="Times New Roman" w:cs="Times New Roman"/>
                <w:sz w:val="24"/>
                <w:szCs w:val="24"/>
              </w:rPr>
            </w:pPr>
            <w:r w:rsidRPr="00E02605">
              <w:rPr>
                <w:rFonts w:ascii="Times New Roman" w:hAnsi="Times New Roman" w:cs="Times New Roman"/>
                <w:sz w:val="24"/>
                <w:szCs w:val="24"/>
              </w:rPr>
              <w:t>1 По шкале от 1 до 5 (где 1 – «Максимально неинформа</w:t>
            </w:r>
            <w:r w:rsidR="003453FF" w:rsidRPr="00E02605">
              <w:rPr>
                <w:rFonts w:ascii="Times New Roman" w:hAnsi="Times New Roman" w:cs="Times New Roman"/>
                <w:sz w:val="24"/>
                <w:szCs w:val="24"/>
              </w:rPr>
              <w:softHyphen/>
            </w:r>
            <w:r w:rsidRPr="00E02605">
              <w:rPr>
                <w:rFonts w:ascii="Times New Roman" w:hAnsi="Times New Roman" w:cs="Times New Roman"/>
                <w:sz w:val="24"/>
                <w:szCs w:val="24"/>
              </w:rPr>
              <w:t>тивно», а 5 – «Очень полезно и интересно») оцените информа</w:t>
            </w:r>
            <w:r w:rsidR="003453FF" w:rsidRPr="00E02605">
              <w:rPr>
                <w:rFonts w:ascii="Times New Roman" w:hAnsi="Times New Roman" w:cs="Times New Roman"/>
                <w:sz w:val="24"/>
                <w:szCs w:val="24"/>
              </w:rPr>
              <w:softHyphen/>
            </w:r>
            <w:r w:rsidRPr="00E02605">
              <w:rPr>
                <w:rFonts w:ascii="Times New Roman" w:hAnsi="Times New Roman" w:cs="Times New Roman"/>
                <w:sz w:val="24"/>
                <w:szCs w:val="24"/>
              </w:rPr>
              <w:t>ционную полезность проведённых лекции и семинара.</w:t>
            </w:r>
          </w:p>
        </w:tc>
        <w:tc>
          <w:tcPr>
            <w:tcW w:w="2970" w:type="dxa"/>
            <w:vAlign w:val="center"/>
          </w:tcPr>
          <w:p w14:paraId="05B66C9A" w14:textId="77777777" w:rsidR="00334AA4" w:rsidRPr="00E02605" w:rsidRDefault="003453FF" w:rsidP="004D2630">
            <w:pPr>
              <w:jc w:val="center"/>
              <w:rPr>
                <w:rFonts w:ascii="Times New Roman" w:hAnsi="Times New Roman" w:cs="Times New Roman"/>
                <w:sz w:val="24"/>
                <w:szCs w:val="24"/>
              </w:rPr>
            </w:pPr>
            <w:r w:rsidRPr="00E02605">
              <w:rPr>
                <w:rFonts w:ascii="Times New Roman" w:hAnsi="Times New Roman" w:cs="Times New Roman"/>
                <w:sz w:val="24"/>
                <w:szCs w:val="24"/>
              </w:rPr>
              <w:t>Шкала с выбором от 1 до 5 баллов</w:t>
            </w:r>
          </w:p>
          <w:p w14:paraId="450232CE" w14:textId="0131E967" w:rsidR="003453FF" w:rsidRPr="00E02605" w:rsidRDefault="003453FF" w:rsidP="004D2630">
            <w:pPr>
              <w:jc w:val="center"/>
              <w:rPr>
                <w:rFonts w:ascii="Times New Roman" w:hAnsi="Times New Roman" w:cs="Times New Roman"/>
                <w:sz w:val="24"/>
                <w:szCs w:val="24"/>
              </w:rPr>
            </w:pPr>
            <w:r w:rsidRPr="00E02605">
              <w:rPr>
                <w:rFonts w:ascii="Times New Roman" w:hAnsi="Times New Roman" w:cs="Times New Roman"/>
                <w:sz w:val="24"/>
                <w:szCs w:val="24"/>
              </w:rPr>
              <w:t>Обязательный вопрос</w:t>
            </w:r>
          </w:p>
        </w:tc>
      </w:tr>
      <w:tr w:rsidR="00334AA4" w14:paraId="4F99D72F" w14:textId="77777777" w:rsidTr="00334AA4">
        <w:trPr>
          <w:trHeight w:val="454"/>
        </w:trPr>
        <w:tc>
          <w:tcPr>
            <w:tcW w:w="6658" w:type="dxa"/>
            <w:vAlign w:val="center"/>
          </w:tcPr>
          <w:p w14:paraId="5AFE8FF0" w14:textId="4E777E90" w:rsidR="00334AA4" w:rsidRPr="00E02605" w:rsidRDefault="00334AA4" w:rsidP="004D2630">
            <w:pPr>
              <w:jc w:val="left"/>
              <w:rPr>
                <w:rFonts w:ascii="Times New Roman" w:hAnsi="Times New Roman" w:cs="Times New Roman"/>
                <w:sz w:val="24"/>
                <w:szCs w:val="24"/>
              </w:rPr>
            </w:pPr>
            <w:r w:rsidRPr="00E02605">
              <w:rPr>
                <w:rFonts w:ascii="Times New Roman" w:hAnsi="Times New Roman" w:cs="Times New Roman"/>
                <w:sz w:val="24"/>
                <w:szCs w:val="24"/>
              </w:rPr>
              <w:t>2 Что понравилось вам в информационном содержании прове</w:t>
            </w:r>
            <w:r w:rsidR="003453FF" w:rsidRPr="00E02605">
              <w:rPr>
                <w:rFonts w:ascii="Times New Roman" w:hAnsi="Times New Roman" w:cs="Times New Roman"/>
                <w:sz w:val="24"/>
                <w:szCs w:val="24"/>
              </w:rPr>
              <w:softHyphen/>
            </w:r>
            <w:r w:rsidRPr="00E02605">
              <w:rPr>
                <w:rFonts w:ascii="Times New Roman" w:hAnsi="Times New Roman" w:cs="Times New Roman"/>
                <w:sz w:val="24"/>
                <w:szCs w:val="24"/>
              </w:rPr>
              <w:t>дённых занятий больше всего?</w:t>
            </w:r>
          </w:p>
        </w:tc>
        <w:tc>
          <w:tcPr>
            <w:tcW w:w="2970" w:type="dxa"/>
            <w:vAlign w:val="center"/>
          </w:tcPr>
          <w:p w14:paraId="571C3C06" w14:textId="77777777" w:rsidR="00334AA4" w:rsidRPr="00E02605" w:rsidRDefault="003453FF" w:rsidP="004D2630">
            <w:pPr>
              <w:jc w:val="center"/>
              <w:rPr>
                <w:rFonts w:ascii="Times New Roman" w:hAnsi="Times New Roman" w:cs="Times New Roman"/>
                <w:sz w:val="24"/>
                <w:szCs w:val="24"/>
              </w:rPr>
            </w:pPr>
            <w:r w:rsidRPr="00E02605">
              <w:rPr>
                <w:rFonts w:ascii="Times New Roman" w:hAnsi="Times New Roman" w:cs="Times New Roman"/>
                <w:sz w:val="24"/>
                <w:szCs w:val="24"/>
              </w:rPr>
              <w:t>Ответ в свободной форме</w:t>
            </w:r>
          </w:p>
          <w:p w14:paraId="72E4D3AF" w14:textId="37358BFB" w:rsidR="003453FF" w:rsidRPr="00E02605" w:rsidRDefault="003453FF" w:rsidP="004D2630">
            <w:pPr>
              <w:jc w:val="center"/>
              <w:rPr>
                <w:rFonts w:ascii="Times New Roman" w:hAnsi="Times New Roman" w:cs="Times New Roman"/>
                <w:sz w:val="24"/>
                <w:szCs w:val="24"/>
              </w:rPr>
            </w:pPr>
            <w:r w:rsidRPr="00E02605">
              <w:rPr>
                <w:rFonts w:ascii="Times New Roman" w:hAnsi="Times New Roman" w:cs="Times New Roman"/>
                <w:sz w:val="24"/>
                <w:szCs w:val="24"/>
              </w:rPr>
              <w:t>Необязательный вопрос</w:t>
            </w:r>
          </w:p>
        </w:tc>
      </w:tr>
      <w:tr w:rsidR="00334AA4" w14:paraId="23EDD281" w14:textId="77777777" w:rsidTr="00334AA4">
        <w:trPr>
          <w:trHeight w:val="454"/>
        </w:trPr>
        <w:tc>
          <w:tcPr>
            <w:tcW w:w="6658" w:type="dxa"/>
            <w:vAlign w:val="center"/>
          </w:tcPr>
          <w:p w14:paraId="19602DD6" w14:textId="06DB8700" w:rsidR="00334AA4" w:rsidRPr="00E02605" w:rsidRDefault="003453FF" w:rsidP="004D2630">
            <w:pPr>
              <w:jc w:val="left"/>
              <w:rPr>
                <w:rFonts w:ascii="Times New Roman" w:hAnsi="Times New Roman" w:cs="Times New Roman"/>
                <w:sz w:val="24"/>
                <w:szCs w:val="24"/>
              </w:rPr>
            </w:pPr>
            <w:r w:rsidRPr="00E02605">
              <w:rPr>
                <w:rFonts w:ascii="Times New Roman" w:hAnsi="Times New Roman" w:cs="Times New Roman"/>
                <w:sz w:val="24"/>
                <w:szCs w:val="24"/>
              </w:rPr>
              <w:t>3 Что понравилось вам в информационном содержании прове</w:t>
            </w:r>
            <w:r w:rsidRPr="00E02605">
              <w:rPr>
                <w:rFonts w:ascii="Times New Roman" w:hAnsi="Times New Roman" w:cs="Times New Roman"/>
                <w:sz w:val="24"/>
                <w:szCs w:val="24"/>
              </w:rPr>
              <w:softHyphen/>
              <w:t>дённых занятий меньше всего?</w:t>
            </w:r>
          </w:p>
        </w:tc>
        <w:tc>
          <w:tcPr>
            <w:tcW w:w="2970" w:type="dxa"/>
            <w:vAlign w:val="center"/>
          </w:tcPr>
          <w:p w14:paraId="661995BF" w14:textId="77777777" w:rsidR="00334AA4" w:rsidRPr="00E02605" w:rsidRDefault="003453FF" w:rsidP="004D2630">
            <w:pPr>
              <w:jc w:val="center"/>
              <w:rPr>
                <w:rFonts w:ascii="Times New Roman" w:hAnsi="Times New Roman" w:cs="Times New Roman"/>
                <w:sz w:val="24"/>
                <w:szCs w:val="24"/>
              </w:rPr>
            </w:pPr>
            <w:r w:rsidRPr="00E02605">
              <w:rPr>
                <w:rFonts w:ascii="Times New Roman" w:hAnsi="Times New Roman" w:cs="Times New Roman"/>
                <w:sz w:val="24"/>
                <w:szCs w:val="24"/>
              </w:rPr>
              <w:t>Ответ в свободной форме</w:t>
            </w:r>
          </w:p>
          <w:p w14:paraId="19CB3646" w14:textId="7E92BECA" w:rsidR="003453FF" w:rsidRPr="00E02605" w:rsidRDefault="003453FF" w:rsidP="004D2630">
            <w:pPr>
              <w:jc w:val="center"/>
              <w:rPr>
                <w:rFonts w:ascii="Times New Roman" w:hAnsi="Times New Roman" w:cs="Times New Roman"/>
                <w:sz w:val="24"/>
                <w:szCs w:val="24"/>
              </w:rPr>
            </w:pPr>
            <w:r w:rsidRPr="00E02605">
              <w:rPr>
                <w:rFonts w:ascii="Times New Roman" w:hAnsi="Times New Roman" w:cs="Times New Roman"/>
                <w:sz w:val="24"/>
                <w:szCs w:val="24"/>
              </w:rPr>
              <w:t>Необязательный вопрос</w:t>
            </w:r>
          </w:p>
        </w:tc>
      </w:tr>
      <w:tr w:rsidR="00334AA4" w14:paraId="68B38764" w14:textId="77777777" w:rsidTr="00334AA4">
        <w:trPr>
          <w:trHeight w:val="454"/>
        </w:trPr>
        <w:tc>
          <w:tcPr>
            <w:tcW w:w="6658" w:type="dxa"/>
            <w:vAlign w:val="center"/>
          </w:tcPr>
          <w:p w14:paraId="60AE8589" w14:textId="25840644" w:rsidR="00334AA4" w:rsidRPr="00E02605" w:rsidRDefault="003453FF" w:rsidP="004D2630">
            <w:pPr>
              <w:jc w:val="left"/>
              <w:rPr>
                <w:rFonts w:ascii="Times New Roman" w:hAnsi="Times New Roman" w:cs="Times New Roman"/>
                <w:sz w:val="24"/>
                <w:szCs w:val="24"/>
              </w:rPr>
            </w:pPr>
            <w:r w:rsidRPr="00E02605">
              <w:rPr>
                <w:rFonts w:ascii="Times New Roman" w:hAnsi="Times New Roman" w:cs="Times New Roman"/>
                <w:sz w:val="24"/>
                <w:szCs w:val="24"/>
              </w:rPr>
              <w:t>4 По шкале от 1 до 5 (где 1 – «Практически невозможно слу</w:t>
            </w:r>
            <w:r w:rsidRPr="00E02605">
              <w:rPr>
                <w:rFonts w:ascii="Times New Roman" w:hAnsi="Times New Roman" w:cs="Times New Roman"/>
                <w:sz w:val="24"/>
                <w:szCs w:val="24"/>
              </w:rPr>
              <w:softHyphen/>
              <w:t>шать», а 5 – «Максимально доволен / довольна преподавате</w:t>
            </w:r>
            <w:r w:rsidRPr="00E02605">
              <w:rPr>
                <w:rFonts w:ascii="Times New Roman" w:hAnsi="Times New Roman" w:cs="Times New Roman"/>
                <w:sz w:val="24"/>
                <w:szCs w:val="24"/>
              </w:rPr>
              <w:softHyphen/>
              <w:t>лем») оцените способности преподавателя проводить занятия.</w:t>
            </w:r>
          </w:p>
        </w:tc>
        <w:tc>
          <w:tcPr>
            <w:tcW w:w="2970" w:type="dxa"/>
            <w:vAlign w:val="center"/>
          </w:tcPr>
          <w:p w14:paraId="2AA113DE" w14:textId="77777777" w:rsidR="00334AA4" w:rsidRPr="00E02605" w:rsidRDefault="003453FF" w:rsidP="004D2630">
            <w:pPr>
              <w:jc w:val="center"/>
              <w:rPr>
                <w:rFonts w:ascii="Times New Roman" w:hAnsi="Times New Roman" w:cs="Times New Roman"/>
                <w:sz w:val="24"/>
                <w:szCs w:val="24"/>
              </w:rPr>
            </w:pPr>
            <w:r w:rsidRPr="00E02605">
              <w:rPr>
                <w:rFonts w:ascii="Times New Roman" w:hAnsi="Times New Roman" w:cs="Times New Roman"/>
                <w:sz w:val="24"/>
                <w:szCs w:val="24"/>
              </w:rPr>
              <w:t>Шкала с выбором от 1 до 5 баллов</w:t>
            </w:r>
          </w:p>
          <w:p w14:paraId="2245BEC0" w14:textId="0083FB74" w:rsidR="003453FF" w:rsidRPr="00E02605" w:rsidRDefault="003453FF" w:rsidP="004D2630">
            <w:pPr>
              <w:jc w:val="center"/>
              <w:rPr>
                <w:rFonts w:ascii="Times New Roman" w:hAnsi="Times New Roman" w:cs="Times New Roman"/>
                <w:sz w:val="24"/>
                <w:szCs w:val="24"/>
              </w:rPr>
            </w:pPr>
            <w:r w:rsidRPr="00E02605">
              <w:rPr>
                <w:rFonts w:ascii="Times New Roman" w:hAnsi="Times New Roman" w:cs="Times New Roman"/>
                <w:sz w:val="24"/>
                <w:szCs w:val="24"/>
              </w:rPr>
              <w:t>Обязательный вопрос</w:t>
            </w:r>
          </w:p>
        </w:tc>
      </w:tr>
      <w:tr w:rsidR="003453FF" w14:paraId="750F440C" w14:textId="77777777" w:rsidTr="00334AA4">
        <w:trPr>
          <w:trHeight w:val="454"/>
        </w:trPr>
        <w:tc>
          <w:tcPr>
            <w:tcW w:w="6658" w:type="dxa"/>
            <w:vAlign w:val="center"/>
          </w:tcPr>
          <w:p w14:paraId="1EDA5202" w14:textId="3A0E2731" w:rsidR="003453FF" w:rsidRPr="00E02605" w:rsidRDefault="003453FF" w:rsidP="003453FF">
            <w:pPr>
              <w:jc w:val="left"/>
              <w:rPr>
                <w:rFonts w:ascii="Times New Roman" w:hAnsi="Times New Roman" w:cs="Times New Roman"/>
                <w:sz w:val="24"/>
                <w:szCs w:val="24"/>
              </w:rPr>
            </w:pPr>
            <w:r w:rsidRPr="00E02605">
              <w:rPr>
                <w:rFonts w:ascii="Times New Roman" w:hAnsi="Times New Roman" w:cs="Times New Roman"/>
                <w:sz w:val="24"/>
                <w:szCs w:val="24"/>
              </w:rPr>
              <w:t>2 Что понравилось вам в подаче информации преподавателем больше всего?</w:t>
            </w:r>
          </w:p>
        </w:tc>
        <w:tc>
          <w:tcPr>
            <w:tcW w:w="2970" w:type="dxa"/>
            <w:vAlign w:val="center"/>
          </w:tcPr>
          <w:p w14:paraId="5C4C5134" w14:textId="77777777" w:rsidR="003453FF" w:rsidRPr="00E02605" w:rsidRDefault="003453FF" w:rsidP="003453FF">
            <w:pPr>
              <w:jc w:val="center"/>
              <w:rPr>
                <w:rFonts w:ascii="Times New Roman" w:hAnsi="Times New Roman" w:cs="Times New Roman"/>
                <w:sz w:val="24"/>
                <w:szCs w:val="24"/>
              </w:rPr>
            </w:pPr>
            <w:r w:rsidRPr="00E02605">
              <w:rPr>
                <w:rFonts w:ascii="Times New Roman" w:hAnsi="Times New Roman" w:cs="Times New Roman"/>
                <w:sz w:val="24"/>
                <w:szCs w:val="24"/>
              </w:rPr>
              <w:t>Ответ в свободной форме</w:t>
            </w:r>
          </w:p>
          <w:p w14:paraId="3888D990" w14:textId="76D4316C" w:rsidR="003453FF" w:rsidRPr="00E02605" w:rsidRDefault="003453FF" w:rsidP="003453FF">
            <w:pPr>
              <w:jc w:val="center"/>
              <w:rPr>
                <w:rFonts w:ascii="Times New Roman" w:hAnsi="Times New Roman" w:cs="Times New Roman"/>
                <w:sz w:val="24"/>
                <w:szCs w:val="24"/>
              </w:rPr>
            </w:pPr>
            <w:r w:rsidRPr="00E02605">
              <w:rPr>
                <w:rFonts w:ascii="Times New Roman" w:hAnsi="Times New Roman" w:cs="Times New Roman"/>
                <w:sz w:val="24"/>
                <w:szCs w:val="24"/>
              </w:rPr>
              <w:t>Необязательный вопрос</w:t>
            </w:r>
          </w:p>
        </w:tc>
      </w:tr>
      <w:tr w:rsidR="003453FF" w14:paraId="3E79480A" w14:textId="77777777" w:rsidTr="00334AA4">
        <w:trPr>
          <w:trHeight w:val="454"/>
        </w:trPr>
        <w:tc>
          <w:tcPr>
            <w:tcW w:w="6658" w:type="dxa"/>
            <w:vAlign w:val="center"/>
          </w:tcPr>
          <w:p w14:paraId="6A2A83C4" w14:textId="4D8A0534" w:rsidR="003453FF" w:rsidRPr="00E02605" w:rsidRDefault="003453FF" w:rsidP="003453FF">
            <w:pPr>
              <w:jc w:val="left"/>
              <w:rPr>
                <w:rFonts w:ascii="Times New Roman" w:hAnsi="Times New Roman" w:cs="Times New Roman"/>
                <w:sz w:val="24"/>
                <w:szCs w:val="24"/>
              </w:rPr>
            </w:pPr>
            <w:r w:rsidRPr="00E02605">
              <w:rPr>
                <w:rFonts w:ascii="Times New Roman" w:hAnsi="Times New Roman" w:cs="Times New Roman"/>
                <w:sz w:val="24"/>
                <w:szCs w:val="24"/>
              </w:rPr>
              <w:t>3 Что понравилось вам в подаче информации преподавателем меньше всего?</w:t>
            </w:r>
          </w:p>
        </w:tc>
        <w:tc>
          <w:tcPr>
            <w:tcW w:w="2970" w:type="dxa"/>
            <w:vAlign w:val="center"/>
          </w:tcPr>
          <w:p w14:paraId="4B4B7F86" w14:textId="77777777" w:rsidR="003453FF" w:rsidRPr="00E02605" w:rsidRDefault="003453FF" w:rsidP="003453FF">
            <w:pPr>
              <w:jc w:val="center"/>
              <w:rPr>
                <w:rFonts w:ascii="Times New Roman" w:hAnsi="Times New Roman" w:cs="Times New Roman"/>
                <w:sz w:val="24"/>
                <w:szCs w:val="24"/>
              </w:rPr>
            </w:pPr>
            <w:r w:rsidRPr="00E02605">
              <w:rPr>
                <w:rFonts w:ascii="Times New Roman" w:hAnsi="Times New Roman" w:cs="Times New Roman"/>
                <w:sz w:val="24"/>
                <w:szCs w:val="24"/>
              </w:rPr>
              <w:t>Ответ в свободной форме</w:t>
            </w:r>
          </w:p>
          <w:p w14:paraId="7C0DF4E7" w14:textId="2A6811E5" w:rsidR="003453FF" w:rsidRPr="00E02605" w:rsidRDefault="003453FF" w:rsidP="003453FF">
            <w:pPr>
              <w:jc w:val="center"/>
              <w:rPr>
                <w:rFonts w:ascii="Times New Roman" w:hAnsi="Times New Roman" w:cs="Times New Roman"/>
                <w:sz w:val="24"/>
                <w:szCs w:val="24"/>
              </w:rPr>
            </w:pPr>
            <w:r w:rsidRPr="00E02605">
              <w:rPr>
                <w:rFonts w:ascii="Times New Roman" w:hAnsi="Times New Roman" w:cs="Times New Roman"/>
                <w:sz w:val="24"/>
                <w:szCs w:val="24"/>
              </w:rPr>
              <w:t>Необязательный вопрос</w:t>
            </w:r>
          </w:p>
        </w:tc>
      </w:tr>
      <w:tr w:rsidR="003453FF" w14:paraId="163C8861" w14:textId="77777777" w:rsidTr="003708AF">
        <w:trPr>
          <w:trHeight w:val="454"/>
        </w:trPr>
        <w:tc>
          <w:tcPr>
            <w:tcW w:w="9628" w:type="dxa"/>
            <w:gridSpan w:val="2"/>
            <w:vAlign w:val="center"/>
          </w:tcPr>
          <w:p w14:paraId="7A331F16" w14:textId="62A22ABA" w:rsidR="003453FF" w:rsidRPr="00334AA4" w:rsidRDefault="003453FF" w:rsidP="003453FF">
            <w:pPr>
              <w:jc w:val="center"/>
              <w:rPr>
                <w:rFonts w:ascii="Times New Roman" w:hAnsi="Times New Roman" w:cs="Times New Roman"/>
                <w:sz w:val="24"/>
                <w:szCs w:val="24"/>
              </w:rPr>
            </w:pPr>
            <w:r>
              <w:rPr>
                <w:rFonts w:ascii="Times New Roman" w:hAnsi="Times New Roman" w:cs="Times New Roman"/>
                <w:sz w:val="24"/>
                <w:szCs w:val="24"/>
              </w:rPr>
              <w:t>Спасибо за ваш ответ!</w:t>
            </w:r>
          </w:p>
        </w:tc>
      </w:tr>
    </w:tbl>
    <w:p w14:paraId="6D198D46" w14:textId="56A16B2A" w:rsidR="00334AA4" w:rsidRPr="00334AA4" w:rsidRDefault="003453FF" w:rsidP="00E02605">
      <w:pPr>
        <w:spacing w:before="120"/>
        <w:ind w:firstLine="709"/>
        <w:rPr>
          <w:rFonts w:ascii="Times New Roman" w:hAnsi="Times New Roman" w:cs="Times New Roman"/>
          <w:sz w:val="28"/>
          <w:szCs w:val="28"/>
        </w:rPr>
      </w:pPr>
      <w:r>
        <w:rPr>
          <w:rFonts w:ascii="Times New Roman" w:hAnsi="Times New Roman" w:cs="Times New Roman"/>
          <w:sz w:val="28"/>
          <w:szCs w:val="28"/>
        </w:rPr>
        <w:t>Данная анкета была предложена к прохождению обеим группам после за</w:t>
      </w:r>
      <w:r>
        <w:rPr>
          <w:rFonts w:ascii="Times New Roman" w:hAnsi="Times New Roman" w:cs="Times New Roman"/>
          <w:sz w:val="28"/>
          <w:szCs w:val="28"/>
        </w:rPr>
        <w:softHyphen/>
        <w:t>вершения семинарских занятий. Собранные, проанализированные и нормализо</w:t>
      </w:r>
      <w:r>
        <w:rPr>
          <w:rFonts w:ascii="Times New Roman" w:hAnsi="Times New Roman" w:cs="Times New Roman"/>
          <w:sz w:val="28"/>
          <w:szCs w:val="28"/>
        </w:rPr>
        <w:softHyphen/>
        <w:t>ванные ответы показали следующее.</w:t>
      </w:r>
    </w:p>
    <w:p w14:paraId="5B247338" w14:textId="1B9EA78A" w:rsidR="00334AA4" w:rsidRPr="00334AA4" w:rsidRDefault="003453FF" w:rsidP="002E78F4">
      <w:pPr>
        <w:ind w:firstLine="709"/>
        <w:rPr>
          <w:rFonts w:ascii="Times New Roman" w:hAnsi="Times New Roman" w:cs="Times New Roman"/>
          <w:sz w:val="28"/>
          <w:szCs w:val="28"/>
        </w:rPr>
      </w:pPr>
      <w:r w:rsidRPr="00D41545">
        <w:rPr>
          <w:rFonts w:ascii="Times New Roman" w:hAnsi="Times New Roman" w:cs="Times New Roman"/>
          <w:sz w:val="28"/>
          <w:szCs w:val="28"/>
        </w:rPr>
        <w:t>Удовлетворённость студентов содержанием занятий.</w:t>
      </w:r>
      <w:r>
        <w:rPr>
          <w:rFonts w:ascii="Times New Roman" w:hAnsi="Times New Roman" w:cs="Times New Roman"/>
          <w:sz w:val="28"/>
          <w:szCs w:val="28"/>
        </w:rPr>
        <w:t xml:space="preserve"> Согласно результатам опросника, большинство студентов в обеих группах </w:t>
      </w:r>
      <w:r w:rsidR="00BB7999">
        <w:rPr>
          <w:rFonts w:ascii="Times New Roman" w:hAnsi="Times New Roman" w:cs="Times New Roman"/>
          <w:sz w:val="28"/>
          <w:szCs w:val="28"/>
        </w:rPr>
        <w:t>высоко оценили информационное наполнение изучаемой темы</w:t>
      </w:r>
      <w:r>
        <w:rPr>
          <w:rFonts w:ascii="Times New Roman" w:hAnsi="Times New Roman" w:cs="Times New Roman"/>
          <w:sz w:val="28"/>
          <w:szCs w:val="28"/>
        </w:rPr>
        <w:t>. Сводная информация по этому пункту представлена на рисунке 3.1</w:t>
      </w:r>
      <w:r w:rsidR="005564D0">
        <w:rPr>
          <w:rFonts w:ascii="Times New Roman" w:hAnsi="Times New Roman" w:cs="Times New Roman"/>
          <w:sz w:val="28"/>
          <w:szCs w:val="28"/>
        </w:rPr>
        <w:t xml:space="preserve"> (составлено автором)</w:t>
      </w:r>
      <w:r>
        <w:rPr>
          <w:rFonts w:ascii="Times New Roman" w:hAnsi="Times New Roman" w:cs="Times New Roman"/>
          <w:sz w:val="28"/>
          <w:szCs w:val="28"/>
        </w:rPr>
        <w:t>.</w:t>
      </w:r>
    </w:p>
    <w:p w14:paraId="524F0273" w14:textId="549D0F9E" w:rsidR="00BB7999" w:rsidRDefault="00BB7999" w:rsidP="00D41545">
      <w:pPr>
        <w:spacing w:line="240" w:lineRule="auto"/>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286D05EE" wp14:editId="37B32670">
            <wp:extent cx="6081395" cy="3057525"/>
            <wp:effectExtent l="0" t="0" r="0" b="0"/>
            <wp:docPr id="1812119099"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475425D" w14:textId="44CBB537" w:rsidR="00BB7999" w:rsidRDefault="00BB7999" w:rsidP="00D41545">
      <w:pPr>
        <w:spacing w:before="240" w:after="120" w:line="240" w:lineRule="auto"/>
        <w:jc w:val="center"/>
        <w:rPr>
          <w:rFonts w:ascii="Times New Roman" w:hAnsi="Times New Roman" w:cs="Times New Roman"/>
          <w:sz w:val="28"/>
          <w:szCs w:val="28"/>
        </w:rPr>
      </w:pPr>
      <w:r>
        <w:rPr>
          <w:rFonts w:ascii="Times New Roman" w:hAnsi="Times New Roman" w:cs="Times New Roman"/>
          <w:sz w:val="28"/>
          <w:szCs w:val="28"/>
        </w:rPr>
        <w:t xml:space="preserve">Рисунок 3.1 – Удовлетворённость </w:t>
      </w:r>
      <w:r w:rsidR="00DB7810">
        <w:rPr>
          <w:rFonts w:ascii="Times New Roman" w:hAnsi="Times New Roman" w:cs="Times New Roman"/>
          <w:sz w:val="28"/>
          <w:szCs w:val="28"/>
        </w:rPr>
        <w:t xml:space="preserve">студентов </w:t>
      </w:r>
      <w:r>
        <w:rPr>
          <w:rFonts w:ascii="Times New Roman" w:hAnsi="Times New Roman" w:cs="Times New Roman"/>
          <w:sz w:val="28"/>
          <w:szCs w:val="28"/>
        </w:rPr>
        <w:t>информационным наполнением проведённых занятий (обе группы)</w:t>
      </w:r>
    </w:p>
    <w:p w14:paraId="112C9949" w14:textId="69447507" w:rsidR="00BB7999" w:rsidRPr="00DB7810" w:rsidRDefault="00DB7810" w:rsidP="002E78F4">
      <w:pPr>
        <w:ind w:firstLine="709"/>
        <w:rPr>
          <w:rFonts w:ascii="Times New Roman" w:hAnsi="Times New Roman" w:cs="Times New Roman"/>
          <w:sz w:val="28"/>
          <w:szCs w:val="28"/>
        </w:rPr>
      </w:pPr>
      <w:r>
        <w:rPr>
          <w:rFonts w:ascii="Times New Roman" w:hAnsi="Times New Roman" w:cs="Times New Roman"/>
          <w:sz w:val="28"/>
          <w:szCs w:val="28"/>
        </w:rPr>
        <w:t>Обратная связь от студентов по сильным и слабым сторонам проведённых занятий была нормализована и разделена на самостоятельные категории по клю</w:t>
      </w:r>
      <w:r>
        <w:rPr>
          <w:rFonts w:ascii="Times New Roman" w:hAnsi="Times New Roman" w:cs="Times New Roman"/>
          <w:sz w:val="28"/>
          <w:szCs w:val="28"/>
        </w:rPr>
        <w:softHyphen/>
        <w:t>чевым словам. На рисунке 3.2</w:t>
      </w:r>
      <w:r w:rsidR="005564D0">
        <w:rPr>
          <w:rFonts w:ascii="Times New Roman" w:hAnsi="Times New Roman" w:cs="Times New Roman"/>
          <w:sz w:val="28"/>
          <w:szCs w:val="28"/>
        </w:rPr>
        <w:t xml:space="preserve"> (составлено автором)</w:t>
      </w:r>
      <w:r>
        <w:rPr>
          <w:rFonts w:ascii="Times New Roman" w:hAnsi="Times New Roman" w:cs="Times New Roman"/>
          <w:sz w:val="28"/>
          <w:szCs w:val="28"/>
        </w:rPr>
        <w:t xml:space="preserve"> отражено распределение по</w:t>
      </w:r>
      <w:r w:rsidR="005564D0">
        <w:rPr>
          <w:rFonts w:ascii="Times New Roman" w:hAnsi="Times New Roman" w:cs="Times New Roman"/>
          <w:sz w:val="28"/>
          <w:szCs w:val="28"/>
        </w:rPr>
        <w:softHyphen/>
      </w:r>
      <w:r>
        <w:rPr>
          <w:rFonts w:ascii="Times New Roman" w:hAnsi="Times New Roman" w:cs="Times New Roman"/>
          <w:sz w:val="28"/>
          <w:szCs w:val="28"/>
        </w:rPr>
        <w:t>зитивных оценок</w:t>
      </w:r>
      <w:r w:rsidR="006B2050">
        <w:rPr>
          <w:rFonts w:ascii="Times New Roman" w:hAnsi="Times New Roman" w:cs="Times New Roman"/>
          <w:sz w:val="28"/>
          <w:szCs w:val="28"/>
        </w:rPr>
        <w:t xml:space="preserve"> по информационному наполнению занятий</w:t>
      </w:r>
      <w:r>
        <w:rPr>
          <w:rFonts w:ascii="Times New Roman" w:hAnsi="Times New Roman" w:cs="Times New Roman"/>
          <w:sz w:val="28"/>
          <w:szCs w:val="28"/>
        </w:rPr>
        <w:t xml:space="preserve"> (в одном ответе мо</w:t>
      </w:r>
      <w:r w:rsidR="005564D0">
        <w:rPr>
          <w:rFonts w:ascii="Times New Roman" w:hAnsi="Times New Roman" w:cs="Times New Roman"/>
          <w:sz w:val="28"/>
          <w:szCs w:val="28"/>
        </w:rPr>
        <w:softHyphen/>
      </w:r>
      <w:r>
        <w:rPr>
          <w:rFonts w:ascii="Times New Roman" w:hAnsi="Times New Roman" w:cs="Times New Roman"/>
          <w:sz w:val="28"/>
          <w:szCs w:val="28"/>
        </w:rPr>
        <w:t>жет быть больше одной категории).</w:t>
      </w:r>
      <w:r w:rsidR="006B2050">
        <w:rPr>
          <w:rFonts w:ascii="Times New Roman" w:hAnsi="Times New Roman" w:cs="Times New Roman"/>
          <w:sz w:val="28"/>
          <w:szCs w:val="28"/>
        </w:rPr>
        <w:t xml:space="preserve"> Чаще всего обучающиеся отмечали, что за</w:t>
      </w:r>
      <w:r w:rsidR="005564D0">
        <w:rPr>
          <w:rFonts w:ascii="Times New Roman" w:hAnsi="Times New Roman" w:cs="Times New Roman"/>
          <w:sz w:val="28"/>
          <w:szCs w:val="28"/>
        </w:rPr>
        <w:softHyphen/>
      </w:r>
      <w:r w:rsidR="006B2050">
        <w:rPr>
          <w:rFonts w:ascii="Times New Roman" w:hAnsi="Times New Roman" w:cs="Times New Roman"/>
          <w:sz w:val="28"/>
          <w:szCs w:val="28"/>
        </w:rPr>
        <w:t>нятия были им интересы.</w:t>
      </w:r>
    </w:p>
    <w:p w14:paraId="4E03C21F" w14:textId="4E4DCDCC" w:rsidR="00DB7810" w:rsidRDefault="00DB7810" w:rsidP="00D41545">
      <w:pPr>
        <w:spacing w:line="240" w:lineRule="auto"/>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9DCF3B7" wp14:editId="0234E2CB">
            <wp:extent cx="6081395" cy="3067050"/>
            <wp:effectExtent l="0" t="0" r="0" b="0"/>
            <wp:docPr id="344673175"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879BA62" w14:textId="50F03477" w:rsidR="00D41545" w:rsidRDefault="00BB7999" w:rsidP="00D41545">
      <w:pPr>
        <w:spacing w:before="240" w:after="120" w:line="240" w:lineRule="auto"/>
        <w:jc w:val="center"/>
        <w:rPr>
          <w:rFonts w:ascii="Times New Roman" w:hAnsi="Times New Roman" w:cs="Times New Roman"/>
          <w:sz w:val="28"/>
          <w:szCs w:val="28"/>
        </w:rPr>
      </w:pPr>
      <w:r>
        <w:rPr>
          <w:rFonts w:ascii="Times New Roman" w:hAnsi="Times New Roman" w:cs="Times New Roman"/>
          <w:sz w:val="28"/>
          <w:szCs w:val="28"/>
        </w:rPr>
        <w:t xml:space="preserve">Рисунок 3.2 – </w:t>
      </w:r>
      <w:r w:rsidR="006B2050">
        <w:rPr>
          <w:rFonts w:ascii="Times New Roman" w:hAnsi="Times New Roman" w:cs="Times New Roman"/>
          <w:sz w:val="28"/>
          <w:szCs w:val="28"/>
        </w:rPr>
        <w:t>Положительные стороны информационного содержания проведённых занятий (обратная связь обеих групп)</w:t>
      </w:r>
    </w:p>
    <w:p w14:paraId="7EBC0F82" w14:textId="6B0F4D69" w:rsidR="00BB7999" w:rsidRDefault="006B2050" w:rsidP="002E78F4">
      <w:pPr>
        <w:ind w:firstLine="709"/>
        <w:rPr>
          <w:rFonts w:ascii="Times New Roman" w:hAnsi="Times New Roman" w:cs="Times New Roman"/>
          <w:sz w:val="28"/>
          <w:szCs w:val="28"/>
        </w:rPr>
      </w:pPr>
      <w:r>
        <w:rPr>
          <w:rFonts w:ascii="Times New Roman" w:hAnsi="Times New Roman" w:cs="Times New Roman"/>
          <w:sz w:val="28"/>
          <w:szCs w:val="28"/>
        </w:rPr>
        <w:lastRenderedPageBreak/>
        <w:t>Как показано на рисунке 3.3</w:t>
      </w:r>
      <w:r w:rsidR="005564D0">
        <w:rPr>
          <w:rFonts w:ascii="Times New Roman" w:hAnsi="Times New Roman" w:cs="Times New Roman"/>
          <w:sz w:val="28"/>
          <w:szCs w:val="28"/>
        </w:rPr>
        <w:t xml:space="preserve"> (составлено автором)</w:t>
      </w:r>
      <w:r>
        <w:rPr>
          <w:rFonts w:ascii="Times New Roman" w:hAnsi="Times New Roman" w:cs="Times New Roman"/>
          <w:sz w:val="28"/>
          <w:szCs w:val="28"/>
        </w:rPr>
        <w:t>, наиболее частой причи</w:t>
      </w:r>
      <w:r w:rsidR="005564D0">
        <w:rPr>
          <w:rFonts w:ascii="Times New Roman" w:hAnsi="Times New Roman" w:cs="Times New Roman"/>
          <w:sz w:val="28"/>
          <w:szCs w:val="28"/>
        </w:rPr>
        <w:softHyphen/>
      </w:r>
      <w:r>
        <w:rPr>
          <w:rFonts w:ascii="Times New Roman" w:hAnsi="Times New Roman" w:cs="Times New Roman"/>
          <w:sz w:val="28"/>
          <w:szCs w:val="28"/>
        </w:rPr>
        <w:t>ной неудовлетворения обучающихся было то, что пройденная тема им уже была знакома после освоения других дисциплин.</w:t>
      </w:r>
    </w:p>
    <w:p w14:paraId="3AD250DA" w14:textId="77777777" w:rsidR="006B2050" w:rsidRDefault="006B2050" w:rsidP="00D41545">
      <w:pPr>
        <w:spacing w:line="240" w:lineRule="auto"/>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5CB4F7E9" wp14:editId="68E2417D">
            <wp:extent cx="6081395" cy="3438525"/>
            <wp:effectExtent l="0" t="0" r="0" b="0"/>
            <wp:docPr id="486067740"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1747B8F" w14:textId="0F8F8575" w:rsidR="006B2050" w:rsidRDefault="006B2050" w:rsidP="00D41545">
      <w:pPr>
        <w:spacing w:before="240" w:after="120" w:line="240" w:lineRule="auto"/>
        <w:jc w:val="center"/>
        <w:rPr>
          <w:rFonts w:ascii="Times New Roman" w:hAnsi="Times New Roman" w:cs="Times New Roman"/>
          <w:sz w:val="28"/>
          <w:szCs w:val="28"/>
        </w:rPr>
      </w:pPr>
      <w:r>
        <w:rPr>
          <w:rFonts w:ascii="Times New Roman" w:hAnsi="Times New Roman" w:cs="Times New Roman"/>
          <w:sz w:val="28"/>
          <w:szCs w:val="28"/>
        </w:rPr>
        <w:t>Рисунок 3.2 – Негативные стороны информационного содержания проведённых занятий (обратная связь обеих групп)</w:t>
      </w:r>
    </w:p>
    <w:p w14:paraId="712F335C" w14:textId="24957EBC" w:rsidR="006B2050" w:rsidRDefault="006B2050" w:rsidP="002E78F4">
      <w:pPr>
        <w:ind w:firstLine="709"/>
        <w:rPr>
          <w:rFonts w:ascii="Times New Roman" w:hAnsi="Times New Roman" w:cs="Times New Roman"/>
          <w:sz w:val="28"/>
          <w:szCs w:val="28"/>
        </w:rPr>
      </w:pPr>
      <w:r>
        <w:rPr>
          <w:rFonts w:ascii="Times New Roman" w:hAnsi="Times New Roman" w:cs="Times New Roman"/>
          <w:sz w:val="28"/>
          <w:szCs w:val="28"/>
        </w:rPr>
        <w:t>Студенты также высоко оценили личные качества преподавателя (рисунок 3.4</w:t>
      </w:r>
      <w:r w:rsidR="005564D0">
        <w:rPr>
          <w:rFonts w:ascii="Times New Roman" w:hAnsi="Times New Roman" w:cs="Times New Roman"/>
          <w:sz w:val="28"/>
          <w:szCs w:val="28"/>
        </w:rPr>
        <w:t>; составлено автором</w:t>
      </w:r>
      <w:r>
        <w:rPr>
          <w:rFonts w:ascii="Times New Roman" w:hAnsi="Times New Roman" w:cs="Times New Roman"/>
          <w:sz w:val="28"/>
          <w:szCs w:val="28"/>
        </w:rPr>
        <w:t>).</w:t>
      </w:r>
    </w:p>
    <w:p w14:paraId="2D8D67BE" w14:textId="25E7650F" w:rsidR="00BB7999" w:rsidRDefault="00DB7810" w:rsidP="00D41545">
      <w:pPr>
        <w:spacing w:line="240" w:lineRule="auto"/>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91CA9D8" wp14:editId="2A3829A8">
            <wp:extent cx="6081395" cy="3067050"/>
            <wp:effectExtent l="0" t="0" r="0" b="0"/>
            <wp:docPr id="504357502"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AFCBFC4" w14:textId="7938D0A0" w:rsidR="00BB7999" w:rsidRDefault="00BB7999" w:rsidP="00D41545">
      <w:pPr>
        <w:spacing w:before="240" w:after="12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Рисунок 3.</w:t>
      </w:r>
      <w:r w:rsidR="00DB7810">
        <w:rPr>
          <w:rFonts w:ascii="Times New Roman" w:hAnsi="Times New Roman" w:cs="Times New Roman"/>
          <w:sz w:val="28"/>
          <w:szCs w:val="28"/>
        </w:rPr>
        <w:t>4</w:t>
      </w:r>
      <w:r>
        <w:rPr>
          <w:rFonts w:ascii="Times New Roman" w:hAnsi="Times New Roman" w:cs="Times New Roman"/>
          <w:sz w:val="28"/>
          <w:szCs w:val="28"/>
        </w:rPr>
        <w:t xml:space="preserve"> – </w:t>
      </w:r>
      <w:r w:rsidR="00DB7810">
        <w:rPr>
          <w:rFonts w:ascii="Times New Roman" w:hAnsi="Times New Roman" w:cs="Times New Roman"/>
          <w:sz w:val="28"/>
          <w:szCs w:val="28"/>
        </w:rPr>
        <w:t xml:space="preserve">Удовлетворённость студентов подходом </w:t>
      </w:r>
      <w:r w:rsidR="005564D0">
        <w:rPr>
          <w:rFonts w:ascii="Times New Roman" w:hAnsi="Times New Roman" w:cs="Times New Roman"/>
          <w:sz w:val="28"/>
          <w:szCs w:val="28"/>
        </w:rPr>
        <w:t>преподавателя</w:t>
      </w:r>
      <w:r w:rsidR="00DB7810">
        <w:rPr>
          <w:rFonts w:ascii="Times New Roman" w:hAnsi="Times New Roman" w:cs="Times New Roman"/>
          <w:sz w:val="28"/>
          <w:szCs w:val="28"/>
        </w:rPr>
        <w:t xml:space="preserve"> (обе группы)</w:t>
      </w:r>
    </w:p>
    <w:p w14:paraId="5B1FC327" w14:textId="481EA540" w:rsidR="006B2050" w:rsidRDefault="005564D0" w:rsidP="006B2050">
      <w:pPr>
        <w:ind w:firstLine="709"/>
        <w:rPr>
          <w:rFonts w:ascii="Times New Roman" w:hAnsi="Times New Roman" w:cs="Times New Roman"/>
          <w:sz w:val="28"/>
          <w:szCs w:val="28"/>
        </w:rPr>
      </w:pPr>
      <w:r>
        <w:rPr>
          <w:rFonts w:ascii="Times New Roman" w:hAnsi="Times New Roman" w:cs="Times New Roman"/>
          <w:sz w:val="28"/>
          <w:szCs w:val="28"/>
        </w:rPr>
        <w:t>Среди положительных сторон лектора, которые оставили впечатление у аудитории, чаще всего выделялся уровень его подготовки и стиль подачи информации (рисунок 3.5; составлено автором).</w:t>
      </w:r>
    </w:p>
    <w:p w14:paraId="6C8EA554" w14:textId="77777777" w:rsidR="006B2050" w:rsidRDefault="006B2050" w:rsidP="00D41545">
      <w:pPr>
        <w:spacing w:line="240" w:lineRule="auto"/>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353E549" wp14:editId="09362427">
            <wp:extent cx="6081395" cy="3133725"/>
            <wp:effectExtent l="0" t="0" r="0" b="0"/>
            <wp:docPr id="1318108220"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7697284" w14:textId="383515BA" w:rsidR="006B2050" w:rsidRDefault="006B2050" w:rsidP="00D41545">
      <w:pPr>
        <w:spacing w:before="240" w:after="120" w:line="240" w:lineRule="auto"/>
        <w:jc w:val="center"/>
        <w:rPr>
          <w:rFonts w:ascii="Times New Roman" w:hAnsi="Times New Roman" w:cs="Times New Roman"/>
          <w:sz w:val="28"/>
          <w:szCs w:val="28"/>
        </w:rPr>
      </w:pPr>
      <w:r>
        <w:rPr>
          <w:rFonts w:ascii="Times New Roman" w:hAnsi="Times New Roman" w:cs="Times New Roman"/>
          <w:sz w:val="28"/>
          <w:szCs w:val="28"/>
        </w:rPr>
        <w:t>Рисунок 3.</w:t>
      </w:r>
      <w:r w:rsidR="005564D0">
        <w:rPr>
          <w:rFonts w:ascii="Times New Roman" w:hAnsi="Times New Roman" w:cs="Times New Roman"/>
          <w:sz w:val="28"/>
          <w:szCs w:val="28"/>
        </w:rPr>
        <w:t>5</w:t>
      </w:r>
      <w:r>
        <w:rPr>
          <w:rFonts w:ascii="Times New Roman" w:hAnsi="Times New Roman" w:cs="Times New Roman"/>
          <w:sz w:val="28"/>
          <w:szCs w:val="28"/>
        </w:rPr>
        <w:t xml:space="preserve"> – </w:t>
      </w:r>
      <w:r w:rsidR="005564D0">
        <w:rPr>
          <w:rFonts w:ascii="Times New Roman" w:hAnsi="Times New Roman" w:cs="Times New Roman"/>
          <w:sz w:val="28"/>
          <w:szCs w:val="28"/>
        </w:rPr>
        <w:t>Позитивные стороны подхода преподавателя</w:t>
      </w:r>
      <w:r>
        <w:rPr>
          <w:rFonts w:ascii="Times New Roman" w:hAnsi="Times New Roman" w:cs="Times New Roman"/>
          <w:sz w:val="28"/>
          <w:szCs w:val="28"/>
        </w:rPr>
        <w:t xml:space="preserve"> (обратная связь обеих групп)</w:t>
      </w:r>
    </w:p>
    <w:p w14:paraId="12490E7E" w14:textId="4B0368B2" w:rsidR="006B2050" w:rsidRDefault="005564D0" w:rsidP="006B2050">
      <w:pPr>
        <w:ind w:firstLine="709"/>
        <w:rPr>
          <w:rFonts w:ascii="Times New Roman" w:hAnsi="Times New Roman" w:cs="Times New Roman"/>
          <w:sz w:val="28"/>
          <w:szCs w:val="28"/>
        </w:rPr>
      </w:pPr>
      <w:r>
        <w:rPr>
          <w:rFonts w:ascii="Times New Roman" w:hAnsi="Times New Roman" w:cs="Times New Roman"/>
          <w:sz w:val="28"/>
          <w:szCs w:val="28"/>
        </w:rPr>
        <w:t>На рисунке 3.6 (составлено автором) отражены черты преподавателя, вы</w:t>
      </w:r>
      <w:r w:rsidR="00CA5D77">
        <w:rPr>
          <w:rFonts w:ascii="Times New Roman" w:hAnsi="Times New Roman" w:cs="Times New Roman"/>
          <w:sz w:val="28"/>
          <w:szCs w:val="28"/>
        </w:rPr>
        <w:softHyphen/>
      </w:r>
      <w:r>
        <w:rPr>
          <w:rFonts w:ascii="Times New Roman" w:hAnsi="Times New Roman" w:cs="Times New Roman"/>
          <w:sz w:val="28"/>
          <w:szCs w:val="28"/>
        </w:rPr>
        <w:t xml:space="preserve">звавшие неудовлетворение студентов – чаще всего они связаны с </w:t>
      </w:r>
      <w:r w:rsidR="00CA5D77">
        <w:rPr>
          <w:rFonts w:ascii="Times New Roman" w:hAnsi="Times New Roman" w:cs="Times New Roman"/>
          <w:sz w:val="28"/>
          <w:szCs w:val="28"/>
        </w:rPr>
        <w:t>его оратор</w:t>
      </w:r>
      <w:r w:rsidR="00CA5D77">
        <w:rPr>
          <w:rFonts w:ascii="Times New Roman" w:hAnsi="Times New Roman" w:cs="Times New Roman"/>
          <w:sz w:val="28"/>
          <w:szCs w:val="28"/>
        </w:rPr>
        <w:softHyphen/>
        <w:t>скими навыками.</w:t>
      </w:r>
    </w:p>
    <w:p w14:paraId="17BDC3D4" w14:textId="77777777" w:rsidR="006B2050" w:rsidRDefault="006B2050" w:rsidP="00D41545">
      <w:pPr>
        <w:spacing w:line="240" w:lineRule="auto"/>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5A32565B" wp14:editId="63929776">
            <wp:extent cx="6081395" cy="2495550"/>
            <wp:effectExtent l="0" t="0" r="0" b="0"/>
            <wp:docPr id="1835285925"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60E5D80" w14:textId="1036D9B6" w:rsidR="006B2050" w:rsidRDefault="006B2050" w:rsidP="00D41545">
      <w:pPr>
        <w:spacing w:before="240" w:after="120" w:line="240" w:lineRule="auto"/>
        <w:jc w:val="center"/>
        <w:rPr>
          <w:rFonts w:ascii="Times New Roman" w:hAnsi="Times New Roman" w:cs="Times New Roman"/>
          <w:sz w:val="28"/>
          <w:szCs w:val="28"/>
        </w:rPr>
      </w:pPr>
      <w:r>
        <w:rPr>
          <w:rFonts w:ascii="Times New Roman" w:hAnsi="Times New Roman" w:cs="Times New Roman"/>
          <w:sz w:val="28"/>
          <w:szCs w:val="28"/>
        </w:rPr>
        <w:t>Рисунок 3.</w:t>
      </w:r>
      <w:r w:rsidR="005564D0">
        <w:rPr>
          <w:rFonts w:ascii="Times New Roman" w:hAnsi="Times New Roman" w:cs="Times New Roman"/>
          <w:sz w:val="28"/>
          <w:szCs w:val="28"/>
        </w:rPr>
        <w:t>6</w:t>
      </w:r>
      <w:r>
        <w:rPr>
          <w:rFonts w:ascii="Times New Roman" w:hAnsi="Times New Roman" w:cs="Times New Roman"/>
          <w:sz w:val="28"/>
          <w:szCs w:val="28"/>
        </w:rPr>
        <w:t xml:space="preserve"> – </w:t>
      </w:r>
      <w:r w:rsidR="005564D0">
        <w:rPr>
          <w:rFonts w:ascii="Times New Roman" w:hAnsi="Times New Roman" w:cs="Times New Roman"/>
          <w:sz w:val="28"/>
          <w:szCs w:val="28"/>
        </w:rPr>
        <w:t>Негативные стороны подхода преподавателя (обратная связь обеих групп)</w:t>
      </w:r>
    </w:p>
    <w:p w14:paraId="5025EE43" w14:textId="315A3B6D" w:rsidR="006B2050" w:rsidRDefault="00CA5D77" w:rsidP="00D41545">
      <w:pPr>
        <w:spacing w:after="240"/>
        <w:ind w:firstLine="709"/>
        <w:rPr>
          <w:rFonts w:ascii="Times New Roman" w:hAnsi="Times New Roman" w:cs="Times New Roman"/>
          <w:sz w:val="28"/>
          <w:szCs w:val="28"/>
        </w:rPr>
      </w:pPr>
      <w:r>
        <w:rPr>
          <w:rFonts w:ascii="Times New Roman" w:hAnsi="Times New Roman" w:cs="Times New Roman"/>
          <w:sz w:val="28"/>
          <w:szCs w:val="28"/>
        </w:rPr>
        <w:lastRenderedPageBreak/>
        <w:t>На основании полученной обратной связи сформулированы рекомендации по улучшению учебно-методического комплекса и преподавательских навыков аспиранта.</w:t>
      </w:r>
    </w:p>
    <w:p w14:paraId="0BA97311" w14:textId="34B20704" w:rsidR="003C00DA" w:rsidRPr="00794554" w:rsidRDefault="00DA750C" w:rsidP="00D41545">
      <w:pPr>
        <w:pStyle w:val="af4"/>
        <w:numPr>
          <w:ilvl w:val="1"/>
          <w:numId w:val="1"/>
        </w:numPr>
        <w:spacing w:before="0" w:after="240"/>
        <w:ind w:left="1276" w:hanging="567"/>
        <w:rPr>
          <w:sz w:val="28"/>
        </w:rPr>
      </w:pPr>
      <w:bookmarkStart w:id="23" w:name="_Toc196161360"/>
      <w:bookmarkStart w:id="24" w:name="_Toc196763511"/>
      <w:r w:rsidRPr="00DA750C">
        <w:rPr>
          <w:sz w:val="28"/>
        </w:rPr>
        <w:t>Предложения по улучшению учебно-методического комплекса</w:t>
      </w:r>
      <w:bookmarkEnd w:id="23"/>
      <w:bookmarkEnd w:id="24"/>
    </w:p>
    <w:p w14:paraId="28DCAB07" w14:textId="61AB2306" w:rsidR="00CA5D77" w:rsidRPr="00CA5D77" w:rsidRDefault="00CA5D77" w:rsidP="003C00DA">
      <w:pPr>
        <w:ind w:firstLine="709"/>
        <w:rPr>
          <w:rFonts w:ascii="Times New Roman" w:hAnsi="Times New Roman" w:cs="Times New Roman"/>
          <w:sz w:val="28"/>
          <w:szCs w:val="28"/>
        </w:rPr>
      </w:pPr>
      <w:r>
        <w:rPr>
          <w:rFonts w:ascii="Times New Roman" w:hAnsi="Times New Roman" w:cs="Times New Roman"/>
          <w:sz w:val="28"/>
          <w:szCs w:val="28"/>
        </w:rPr>
        <w:t>Для улучшения учебно-методического комплекса и преподавательского подхода предлагается</w:t>
      </w:r>
      <w:r w:rsidR="00D41545">
        <w:rPr>
          <w:rFonts w:ascii="Times New Roman" w:hAnsi="Times New Roman" w:cs="Times New Roman"/>
          <w:sz w:val="28"/>
          <w:szCs w:val="28"/>
        </w:rPr>
        <w:t>.</w:t>
      </w:r>
    </w:p>
    <w:p w14:paraId="09D9CED1" w14:textId="735CC8C9" w:rsidR="00CA5D77" w:rsidRPr="00CA5D77" w:rsidRDefault="00CA5D77" w:rsidP="00CA5D77">
      <w:pPr>
        <w:pStyle w:val="ab"/>
        <w:numPr>
          <w:ilvl w:val="0"/>
          <w:numId w:val="23"/>
        </w:numPr>
        <w:ind w:left="0" w:firstLine="709"/>
        <w:rPr>
          <w:rFonts w:ascii="Times New Roman" w:hAnsi="Times New Roman" w:cs="Times New Roman"/>
          <w:sz w:val="28"/>
          <w:szCs w:val="28"/>
        </w:rPr>
      </w:pPr>
      <w:r w:rsidRPr="00CA5D77">
        <w:rPr>
          <w:rFonts w:ascii="Times New Roman" w:hAnsi="Times New Roman" w:cs="Times New Roman"/>
          <w:sz w:val="28"/>
          <w:szCs w:val="28"/>
        </w:rPr>
        <w:t>Добавить в теоретический материал примеры систем планирования реальных предприятий (предлагается использовать кейсы крупнейших отече</w:t>
      </w:r>
      <w:r>
        <w:rPr>
          <w:rFonts w:ascii="Times New Roman" w:hAnsi="Times New Roman" w:cs="Times New Roman"/>
          <w:sz w:val="28"/>
          <w:szCs w:val="28"/>
        </w:rPr>
        <w:softHyphen/>
      </w:r>
      <w:r w:rsidRPr="00CA5D77">
        <w:rPr>
          <w:rFonts w:ascii="Times New Roman" w:hAnsi="Times New Roman" w:cs="Times New Roman"/>
          <w:sz w:val="28"/>
          <w:szCs w:val="28"/>
        </w:rPr>
        <w:t xml:space="preserve">ственных мероприятий в качестве бенчмарка систем планирования). </w:t>
      </w:r>
    </w:p>
    <w:p w14:paraId="03DFD5A3" w14:textId="1DFC5197" w:rsidR="00CA5D77" w:rsidRPr="00CA5D77" w:rsidRDefault="00CA5D77" w:rsidP="00CA5D77">
      <w:pPr>
        <w:pStyle w:val="ab"/>
        <w:numPr>
          <w:ilvl w:val="0"/>
          <w:numId w:val="23"/>
        </w:numPr>
        <w:ind w:left="0" w:firstLine="709"/>
        <w:rPr>
          <w:rFonts w:ascii="Times New Roman" w:hAnsi="Times New Roman" w:cs="Times New Roman"/>
          <w:sz w:val="28"/>
          <w:szCs w:val="28"/>
        </w:rPr>
      </w:pPr>
      <w:r w:rsidRPr="00CA5D77">
        <w:rPr>
          <w:rFonts w:ascii="Times New Roman" w:hAnsi="Times New Roman" w:cs="Times New Roman"/>
          <w:sz w:val="28"/>
          <w:szCs w:val="28"/>
        </w:rPr>
        <w:t>На семинарах следует более равномерно взаимодействовать с ауди</w:t>
      </w:r>
      <w:r>
        <w:rPr>
          <w:rFonts w:ascii="Times New Roman" w:hAnsi="Times New Roman" w:cs="Times New Roman"/>
          <w:sz w:val="28"/>
          <w:szCs w:val="28"/>
        </w:rPr>
        <w:softHyphen/>
      </w:r>
      <w:r w:rsidRPr="00CA5D77">
        <w:rPr>
          <w:rFonts w:ascii="Times New Roman" w:hAnsi="Times New Roman" w:cs="Times New Roman"/>
          <w:sz w:val="28"/>
          <w:szCs w:val="28"/>
        </w:rPr>
        <w:t>торией и чаще предлагать поучаствовать в групповых обсуждениях студентам, которые не проявляют особой активности на занятии</w:t>
      </w:r>
    </w:p>
    <w:p w14:paraId="3D137A0C" w14:textId="60747173" w:rsidR="00CA5D77" w:rsidRPr="00CA5D77" w:rsidRDefault="00CA5D77" w:rsidP="00CA5D77">
      <w:pPr>
        <w:pStyle w:val="ab"/>
        <w:numPr>
          <w:ilvl w:val="0"/>
          <w:numId w:val="23"/>
        </w:numPr>
        <w:ind w:left="0" w:firstLine="709"/>
        <w:rPr>
          <w:rFonts w:ascii="Times New Roman" w:hAnsi="Times New Roman" w:cs="Times New Roman"/>
          <w:sz w:val="28"/>
          <w:szCs w:val="28"/>
        </w:rPr>
      </w:pPr>
      <w:r w:rsidRPr="00CA5D77">
        <w:rPr>
          <w:rFonts w:ascii="Times New Roman" w:hAnsi="Times New Roman" w:cs="Times New Roman"/>
          <w:sz w:val="28"/>
          <w:szCs w:val="28"/>
        </w:rPr>
        <w:t>Рассмотреть способы оптимизации временных затрат на каждое ме</w:t>
      </w:r>
      <w:r>
        <w:rPr>
          <w:rFonts w:ascii="Times New Roman" w:hAnsi="Times New Roman" w:cs="Times New Roman"/>
          <w:sz w:val="28"/>
          <w:szCs w:val="28"/>
        </w:rPr>
        <w:softHyphen/>
      </w:r>
      <w:r w:rsidRPr="00CA5D77">
        <w:rPr>
          <w:rFonts w:ascii="Times New Roman" w:hAnsi="Times New Roman" w:cs="Times New Roman"/>
          <w:sz w:val="28"/>
          <w:szCs w:val="28"/>
        </w:rPr>
        <w:t xml:space="preserve">роприятие в рамках занятия </w:t>
      </w:r>
      <w:r>
        <w:rPr>
          <w:rFonts w:ascii="Times New Roman" w:hAnsi="Times New Roman" w:cs="Times New Roman"/>
          <w:sz w:val="28"/>
          <w:szCs w:val="28"/>
        </w:rPr>
        <w:t>–</w:t>
      </w:r>
      <w:r w:rsidRPr="00CA5D77">
        <w:rPr>
          <w:rFonts w:ascii="Times New Roman" w:hAnsi="Times New Roman" w:cs="Times New Roman"/>
          <w:sz w:val="28"/>
          <w:szCs w:val="28"/>
        </w:rPr>
        <w:t xml:space="preserve"> за счет перестройки структуры текстового матери</w:t>
      </w:r>
      <w:r>
        <w:rPr>
          <w:rFonts w:ascii="Times New Roman" w:hAnsi="Times New Roman" w:cs="Times New Roman"/>
          <w:sz w:val="28"/>
          <w:szCs w:val="28"/>
        </w:rPr>
        <w:softHyphen/>
      </w:r>
      <w:r w:rsidRPr="00CA5D77">
        <w:rPr>
          <w:rFonts w:ascii="Times New Roman" w:hAnsi="Times New Roman" w:cs="Times New Roman"/>
          <w:sz w:val="28"/>
          <w:szCs w:val="28"/>
        </w:rPr>
        <w:t>ала перераспределить время в пользу групповых / интерактивных заданий.</w:t>
      </w:r>
    </w:p>
    <w:p w14:paraId="140F6F4D" w14:textId="758A4C14" w:rsidR="00CA5D77" w:rsidRPr="00CA5D77" w:rsidRDefault="00CA5D77" w:rsidP="00CA5D77">
      <w:pPr>
        <w:pStyle w:val="ab"/>
        <w:numPr>
          <w:ilvl w:val="0"/>
          <w:numId w:val="23"/>
        </w:numPr>
        <w:ind w:left="0" w:firstLine="709"/>
        <w:rPr>
          <w:rFonts w:ascii="Times New Roman" w:hAnsi="Times New Roman" w:cs="Times New Roman"/>
          <w:sz w:val="28"/>
          <w:szCs w:val="28"/>
        </w:rPr>
      </w:pPr>
      <w:r w:rsidRPr="00CA5D77">
        <w:rPr>
          <w:rFonts w:ascii="Times New Roman" w:hAnsi="Times New Roman" w:cs="Times New Roman"/>
          <w:sz w:val="28"/>
          <w:szCs w:val="28"/>
        </w:rPr>
        <w:t>Уделить время предварительной речевой подготовке и практиковать ораторские навыки.</w:t>
      </w:r>
      <w:r w:rsidR="00D41545">
        <w:rPr>
          <w:rFonts w:ascii="Times New Roman" w:hAnsi="Times New Roman" w:cs="Times New Roman"/>
          <w:sz w:val="28"/>
          <w:szCs w:val="28"/>
        </w:rPr>
        <w:t xml:space="preserve"> В</w:t>
      </w:r>
      <w:r w:rsidRPr="00CA5D77">
        <w:rPr>
          <w:rFonts w:ascii="Times New Roman" w:hAnsi="Times New Roman" w:cs="Times New Roman"/>
          <w:sz w:val="28"/>
          <w:szCs w:val="28"/>
        </w:rPr>
        <w:t>о время занятия лектору следует чаще обращать внимание на громкость и темп собственной речи, проводить мониторинг состояния ауди</w:t>
      </w:r>
      <w:r>
        <w:rPr>
          <w:rFonts w:ascii="Times New Roman" w:hAnsi="Times New Roman" w:cs="Times New Roman"/>
          <w:sz w:val="28"/>
          <w:szCs w:val="28"/>
        </w:rPr>
        <w:softHyphen/>
      </w:r>
      <w:r w:rsidRPr="00CA5D77">
        <w:rPr>
          <w:rFonts w:ascii="Times New Roman" w:hAnsi="Times New Roman" w:cs="Times New Roman"/>
          <w:sz w:val="28"/>
          <w:szCs w:val="28"/>
        </w:rPr>
        <w:t>тории и выявлять признаки того, что какая-то часть информации не усваивается или усваивается с проблемами.</w:t>
      </w:r>
    </w:p>
    <w:p w14:paraId="3B34AD19" w14:textId="0F796C28" w:rsidR="008147F9" w:rsidRDefault="008147F9" w:rsidP="003C00DA">
      <w:pPr>
        <w:ind w:firstLine="709"/>
        <w:rPr>
          <w:rFonts w:ascii="Times New Roman" w:hAnsi="Times New Roman" w:cs="Times New Roman"/>
          <w:sz w:val="28"/>
          <w:szCs w:val="28"/>
        </w:rPr>
      </w:pPr>
      <w:r>
        <w:rPr>
          <w:rFonts w:ascii="Times New Roman" w:hAnsi="Times New Roman" w:cs="Times New Roman"/>
          <w:sz w:val="28"/>
          <w:szCs w:val="28"/>
        </w:rPr>
        <w:br w:type="page"/>
      </w:r>
    </w:p>
    <w:p w14:paraId="0E553FF7" w14:textId="3AD33762" w:rsidR="00E733E0" w:rsidRPr="00AE21F3" w:rsidRDefault="00E733E0" w:rsidP="00D41545">
      <w:pPr>
        <w:pStyle w:val="af4"/>
        <w:spacing w:before="0" w:after="240"/>
        <w:ind w:left="0"/>
        <w:jc w:val="center"/>
        <w:rPr>
          <w:sz w:val="32"/>
          <w:szCs w:val="32"/>
        </w:rPr>
      </w:pPr>
      <w:bookmarkStart w:id="25" w:name="_Toc196161361"/>
      <w:bookmarkStart w:id="26" w:name="_Toc196763512"/>
      <w:r w:rsidRPr="00AE21F3">
        <w:rPr>
          <w:sz w:val="32"/>
          <w:szCs w:val="32"/>
        </w:rPr>
        <w:lastRenderedPageBreak/>
        <w:t>Заключение</w:t>
      </w:r>
      <w:bookmarkEnd w:id="25"/>
      <w:bookmarkEnd w:id="26"/>
    </w:p>
    <w:p w14:paraId="0586E57C" w14:textId="55102670" w:rsidR="000035A6" w:rsidRDefault="00CA5D77" w:rsidP="000035A6">
      <w:pPr>
        <w:ind w:firstLine="709"/>
        <w:rPr>
          <w:rFonts w:ascii="Times New Roman" w:eastAsia="Calibri" w:hAnsi="Times New Roman" w:cs="Times New Roman"/>
          <w:sz w:val="28"/>
          <w:szCs w:val="32"/>
        </w:rPr>
      </w:pPr>
      <w:r w:rsidRPr="00CA5D77">
        <w:rPr>
          <w:rFonts w:ascii="Times New Roman" w:hAnsi="Times New Roman" w:cs="Times New Roman"/>
          <w:sz w:val="28"/>
          <w:szCs w:val="32"/>
        </w:rPr>
        <w:t xml:space="preserve">В рамках </w:t>
      </w:r>
      <w:r>
        <w:rPr>
          <w:rFonts w:ascii="Times New Roman" w:hAnsi="Times New Roman" w:cs="Times New Roman"/>
          <w:sz w:val="28"/>
          <w:szCs w:val="32"/>
        </w:rPr>
        <w:t xml:space="preserve">прохождения педагогической практики был разработан учебно-методический комплекс для проведения лекционного и семинарского занятия по дисциплине </w:t>
      </w:r>
      <w:r w:rsidR="000035A6">
        <w:rPr>
          <w:rFonts w:ascii="Times New Roman" w:hAnsi="Times New Roman" w:cs="Times New Roman"/>
          <w:sz w:val="28"/>
          <w:szCs w:val="32"/>
        </w:rPr>
        <w:t xml:space="preserve">«Планирование и прогнозирование на предприятии», впоследствии реализованный на практике с двумя учебными группами. </w:t>
      </w:r>
      <w:r w:rsidR="000035A6">
        <w:rPr>
          <w:rFonts w:ascii="Times New Roman" w:eastAsia="Calibri" w:hAnsi="Times New Roman" w:cs="Times New Roman"/>
          <w:sz w:val="28"/>
          <w:szCs w:val="32"/>
        </w:rPr>
        <w:t>Целями педагогиче</w:t>
      </w:r>
      <w:r w:rsidR="00C759EC">
        <w:rPr>
          <w:rFonts w:ascii="Times New Roman" w:eastAsia="Calibri" w:hAnsi="Times New Roman" w:cs="Times New Roman"/>
          <w:sz w:val="28"/>
          <w:szCs w:val="32"/>
        </w:rPr>
        <w:softHyphen/>
      </w:r>
      <w:r w:rsidR="000035A6">
        <w:rPr>
          <w:rFonts w:ascii="Times New Roman" w:eastAsia="Calibri" w:hAnsi="Times New Roman" w:cs="Times New Roman"/>
          <w:sz w:val="28"/>
          <w:szCs w:val="32"/>
        </w:rPr>
        <w:t>ской практики являются развитие навыков и способностей к самосовершенство</w:t>
      </w:r>
      <w:r w:rsidR="00C759EC">
        <w:rPr>
          <w:rFonts w:ascii="Times New Roman" w:eastAsia="Calibri" w:hAnsi="Times New Roman" w:cs="Times New Roman"/>
          <w:sz w:val="28"/>
          <w:szCs w:val="32"/>
        </w:rPr>
        <w:softHyphen/>
      </w:r>
      <w:r w:rsidR="000035A6">
        <w:rPr>
          <w:rFonts w:ascii="Times New Roman" w:eastAsia="Calibri" w:hAnsi="Times New Roman" w:cs="Times New Roman"/>
          <w:sz w:val="28"/>
          <w:szCs w:val="32"/>
        </w:rPr>
        <w:t>ванию, расширению границ своих научных и профессионально-практических познаний, использованию методов и средств познания, различных форм и мето</w:t>
      </w:r>
      <w:r w:rsidR="00C759EC">
        <w:rPr>
          <w:rFonts w:ascii="Times New Roman" w:eastAsia="Calibri" w:hAnsi="Times New Roman" w:cs="Times New Roman"/>
          <w:sz w:val="28"/>
          <w:szCs w:val="32"/>
        </w:rPr>
        <w:softHyphen/>
      </w:r>
      <w:r w:rsidR="000035A6">
        <w:rPr>
          <w:rFonts w:ascii="Times New Roman" w:eastAsia="Calibri" w:hAnsi="Times New Roman" w:cs="Times New Roman"/>
          <w:sz w:val="28"/>
          <w:szCs w:val="32"/>
        </w:rPr>
        <w:t>дов обучения и самоконтроля, новых образовательных технологий, инструмен</w:t>
      </w:r>
      <w:r w:rsidR="00C759EC">
        <w:rPr>
          <w:rFonts w:ascii="Times New Roman" w:eastAsia="Calibri" w:hAnsi="Times New Roman" w:cs="Times New Roman"/>
          <w:sz w:val="28"/>
          <w:szCs w:val="32"/>
        </w:rPr>
        <w:softHyphen/>
      </w:r>
      <w:r w:rsidR="000035A6">
        <w:rPr>
          <w:rFonts w:ascii="Times New Roman" w:eastAsia="Calibri" w:hAnsi="Times New Roman" w:cs="Times New Roman"/>
          <w:sz w:val="28"/>
          <w:szCs w:val="32"/>
        </w:rPr>
        <w:t>тов осуществления учебно-воспита</w:t>
      </w:r>
      <w:r w:rsidR="000035A6">
        <w:rPr>
          <w:rFonts w:ascii="Times New Roman" w:eastAsia="Calibri" w:hAnsi="Times New Roman" w:cs="Times New Roman"/>
          <w:sz w:val="28"/>
          <w:szCs w:val="32"/>
        </w:rPr>
        <w:softHyphen/>
        <w:t xml:space="preserve">тельного процесса в высшей школе. </w:t>
      </w:r>
    </w:p>
    <w:p w14:paraId="2F69B664" w14:textId="742B0693" w:rsidR="000035A6" w:rsidRDefault="000035A6" w:rsidP="00AE21F3">
      <w:pPr>
        <w:ind w:firstLine="709"/>
        <w:rPr>
          <w:rFonts w:ascii="Times New Roman" w:hAnsi="Times New Roman" w:cs="Times New Roman"/>
          <w:sz w:val="28"/>
          <w:szCs w:val="32"/>
        </w:rPr>
      </w:pPr>
      <w:r>
        <w:rPr>
          <w:rFonts w:ascii="Times New Roman" w:hAnsi="Times New Roman" w:cs="Times New Roman"/>
          <w:sz w:val="28"/>
          <w:szCs w:val="32"/>
        </w:rPr>
        <w:t>По итогу проведения занятий с группами выявлены сильные и слабые сто</w:t>
      </w:r>
      <w:r w:rsidR="00C759EC">
        <w:rPr>
          <w:rFonts w:ascii="Times New Roman" w:hAnsi="Times New Roman" w:cs="Times New Roman"/>
          <w:sz w:val="28"/>
          <w:szCs w:val="32"/>
        </w:rPr>
        <w:softHyphen/>
      </w:r>
      <w:r>
        <w:rPr>
          <w:rFonts w:ascii="Times New Roman" w:hAnsi="Times New Roman" w:cs="Times New Roman"/>
          <w:sz w:val="28"/>
          <w:szCs w:val="32"/>
        </w:rPr>
        <w:t>роны информационного наполнения новой темы и подхода преподавателя. К не</w:t>
      </w:r>
      <w:r w:rsidR="00C759EC">
        <w:rPr>
          <w:rFonts w:ascii="Times New Roman" w:hAnsi="Times New Roman" w:cs="Times New Roman"/>
          <w:sz w:val="28"/>
          <w:szCs w:val="32"/>
        </w:rPr>
        <w:softHyphen/>
      </w:r>
      <w:r>
        <w:rPr>
          <w:rFonts w:ascii="Times New Roman" w:hAnsi="Times New Roman" w:cs="Times New Roman"/>
          <w:sz w:val="28"/>
          <w:szCs w:val="32"/>
        </w:rPr>
        <w:t>достаткам учебно-методического комплекса отнесены переизбыток теоретиче</w:t>
      </w:r>
      <w:r w:rsidR="00C759EC">
        <w:rPr>
          <w:rFonts w:ascii="Times New Roman" w:hAnsi="Times New Roman" w:cs="Times New Roman"/>
          <w:sz w:val="28"/>
          <w:szCs w:val="32"/>
        </w:rPr>
        <w:softHyphen/>
      </w:r>
      <w:r>
        <w:rPr>
          <w:rFonts w:ascii="Times New Roman" w:hAnsi="Times New Roman" w:cs="Times New Roman"/>
          <w:sz w:val="28"/>
          <w:szCs w:val="32"/>
        </w:rPr>
        <w:t>ской информации и её недостаточная связь с реальными предприятиями, а к не</w:t>
      </w:r>
      <w:r w:rsidR="00C759EC">
        <w:rPr>
          <w:rFonts w:ascii="Times New Roman" w:hAnsi="Times New Roman" w:cs="Times New Roman"/>
          <w:sz w:val="28"/>
          <w:szCs w:val="32"/>
        </w:rPr>
        <w:softHyphen/>
      </w:r>
      <w:r>
        <w:rPr>
          <w:rFonts w:ascii="Times New Roman" w:hAnsi="Times New Roman" w:cs="Times New Roman"/>
          <w:sz w:val="28"/>
          <w:szCs w:val="32"/>
        </w:rPr>
        <w:t xml:space="preserve">достаткам преподавательского стиля лектора – его ораторские навыки. </w:t>
      </w:r>
      <w:r w:rsidR="00C759EC">
        <w:rPr>
          <w:rFonts w:ascii="Times New Roman" w:hAnsi="Times New Roman" w:cs="Times New Roman"/>
          <w:sz w:val="28"/>
          <w:szCs w:val="32"/>
        </w:rPr>
        <w:t>На осно</w:t>
      </w:r>
      <w:r w:rsidR="00C759EC">
        <w:rPr>
          <w:rFonts w:ascii="Times New Roman" w:hAnsi="Times New Roman" w:cs="Times New Roman"/>
          <w:sz w:val="28"/>
          <w:szCs w:val="32"/>
        </w:rPr>
        <w:softHyphen/>
        <w:t>вании полученной обратной связи были сформулированы рекомендации по улучшению учебно-методического и личностного компонентов преподаватель</w:t>
      </w:r>
      <w:r w:rsidR="00C759EC">
        <w:rPr>
          <w:rFonts w:ascii="Times New Roman" w:hAnsi="Times New Roman" w:cs="Times New Roman"/>
          <w:sz w:val="28"/>
          <w:szCs w:val="32"/>
        </w:rPr>
        <w:softHyphen/>
        <w:t>ской деятельности.</w:t>
      </w:r>
    </w:p>
    <w:p w14:paraId="184FCEF4" w14:textId="0A59C1EA" w:rsidR="00CA5D77" w:rsidRDefault="00C759EC" w:rsidP="00C759EC">
      <w:pPr>
        <w:ind w:firstLine="709"/>
        <w:rPr>
          <w:rFonts w:ascii="Times New Roman" w:hAnsi="Times New Roman" w:cs="Times New Roman"/>
          <w:sz w:val="28"/>
          <w:szCs w:val="32"/>
        </w:rPr>
      </w:pPr>
      <w:r>
        <w:rPr>
          <w:rFonts w:ascii="Times New Roman" w:hAnsi="Times New Roman" w:cs="Times New Roman"/>
          <w:sz w:val="28"/>
          <w:szCs w:val="32"/>
        </w:rPr>
        <w:t xml:space="preserve">Поставленные задачи в процессе прохождения педагогической практики выполнены в полном объёме. </w:t>
      </w:r>
      <w:r w:rsidRPr="00C759EC">
        <w:rPr>
          <w:rFonts w:ascii="Times New Roman" w:hAnsi="Times New Roman" w:cs="Times New Roman"/>
          <w:sz w:val="28"/>
          <w:szCs w:val="32"/>
        </w:rPr>
        <w:t xml:space="preserve">Закреплены и развиты знания и умения в </w:t>
      </w:r>
      <w:r>
        <w:rPr>
          <w:rFonts w:ascii="Times New Roman" w:hAnsi="Times New Roman" w:cs="Times New Roman"/>
          <w:sz w:val="28"/>
          <w:szCs w:val="32"/>
        </w:rPr>
        <w:t>области педагогической деятельности с обучающимися в высшей школе</w:t>
      </w:r>
      <w:r w:rsidRPr="00C759EC">
        <w:rPr>
          <w:rFonts w:ascii="Times New Roman" w:hAnsi="Times New Roman" w:cs="Times New Roman"/>
          <w:sz w:val="28"/>
          <w:szCs w:val="32"/>
        </w:rPr>
        <w:t>.</w:t>
      </w:r>
    </w:p>
    <w:p w14:paraId="34F63D60" w14:textId="7A974570" w:rsidR="00AC05A0" w:rsidRPr="00AE21F3" w:rsidRDefault="00AC05A0" w:rsidP="00AE21F3">
      <w:pPr>
        <w:ind w:firstLine="709"/>
        <w:rPr>
          <w:rFonts w:ascii="Times New Roman" w:hAnsi="Times New Roman" w:cs="Times New Roman"/>
          <w:sz w:val="28"/>
          <w:szCs w:val="32"/>
        </w:rPr>
      </w:pPr>
      <w:r w:rsidRPr="00F10645">
        <w:rPr>
          <w:highlight w:val="yellow"/>
        </w:rPr>
        <w:br w:type="page"/>
      </w:r>
    </w:p>
    <w:p w14:paraId="0776AB86" w14:textId="77777777" w:rsidR="00ED01E4" w:rsidRPr="00C71490" w:rsidRDefault="00ED01E4" w:rsidP="00D41545">
      <w:pPr>
        <w:pStyle w:val="af4"/>
        <w:spacing w:before="0" w:after="240"/>
        <w:ind w:left="0"/>
        <w:jc w:val="center"/>
        <w:rPr>
          <w:sz w:val="32"/>
          <w:szCs w:val="32"/>
        </w:rPr>
      </w:pPr>
      <w:bookmarkStart w:id="27" w:name="_Toc196161362"/>
      <w:bookmarkStart w:id="28" w:name="_Toc196763513"/>
      <w:r w:rsidRPr="00C71490">
        <w:rPr>
          <w:sz w:val="32"/>
          <w:szCs w:val="32"/>
        </w:rPr>
        <w:lastRenderedPageBreak/>
        <w:t>Список использованных источников</w:t>
      </w:r>
      <w:bookmarkEnd w:id="27"/>
      <w:bookmarkEnd w:id="28"/>
    </w:p>
    <w:p w14:paraId="7BBB5AF0" w14:textId="07012697" w:rsidR="00773ECB" w:rsidRPr="00773ECB" w:rsidRDefault="00773ECB" w:rsidP="00773ECB">
      <w:pPr>
        <w:pStyle w:val="ab"/>
        <w:numPr>
          <w:ilvl w:val="0"/>
          <w:numId w:val="2"/>
        </w:numPr>
        <w:ind w:left="0" w:firstLine="709"/>
        <w:rPr>
          <w:rFonts w:ascii="Times New Roman" w:hAnsi="Times New Roman" w:cs="Times New Roman"/>
          <w:sz w:val="28"/>
          <w:szCs w:val="28"/>
        </w:rPr>
      </w:pPr>
      <w:bookmarkStart w:id="29" w:name="_Hlk120807525"/>
      <w:r w:rsidRPr="00773ECB">
        <w:rPr>
          <w:rFonts w:ascii="Times New Roman" w:hAnsi="Times New Roman" w:cs="Times New Roman"/>
          <w:sz w:val="28"/>
          <w:szCs w:val="28"/>
        </w:rPr>
        <w:t xml:space="preserve">Бизнес-планирование на предприятии: учебное пособие / под ред. Н.С. </w:t>
      </w:r>
      <w:proofErr w:type="spellStart"/>
      <w:r w:rsidRPr="00773ECB">
        <w:rPr>
          <w:rFonts w:ascii="Times New Roman" w:hAnsi="Times New Roman" w:cs="Times New Roman"/>
          <w:sz w:val="28"/>
          <w:szCs w:val="28"/>
        </w:rPr>
        <w:t>Дзензелюк</w:t>
      </w:r>
      <w:proofErr w:type="spellEnd"/>
      <w:r w:rsidRPr="00773ECB">
        <w:rPr>
          <w:rFonts w:ascii="Times New Roman" w:hAnsi="Times New Roman" w:cs="Times New Roman"/>
          <w:sz w:val="28"/>
          <w:szCs w:val="28"/>
        </w:rPr>
        <w:t>. – Челябинск: Издательский центр ЮУрГУ, 2021. – 70 с.</w:t>
      </w:r>
    </w:p>
    <w:p w14:paraId="7DA86560" w14:textId="63985F64" w:rsidR="00141090" w:rsidRDefault="00141090" w:rsidP="00773ECB">
      <w:pPr>
        <w:pStyle w:val="ab"/>
        <w:numPr>
          <w:ilvl w:val="0"/>
          <w:numId w:val="2"/>
        </w:numPr>
        <w:ind w:left="0" w:firstLine="709"/>
        <w:rPr>
          <w:rFonts w:ascii="Times New Roman" w:hAnsi="Times New Roman" w:cs="Times New Roman"/>
          <w:sz w:val="28"/>
          <w:szCs w:val="28"/>
        </w:rPr>
      </w:pPr>
      <w:r>
        <w:rPr>
          <w:rFonts w:ascii="Times New Roman" w:hAnsi="Times New Roman" w:cs="Times New Roman"/>
          <w:sz w:val="28"/>
          <w:szCs w:val="28"/>
        </w:rPr>
        <w:t>Гунина И.А. Планирование на предприятии: метод. указ. / И.А. Гу</w:t>
      </w:r>
      <w:r w:rsidR="00CA5D77">
        <w:rPr>
          <w:rFonts w:ascii="Times New Roman" w:hAnsi="Times New Roman" w:cs="Times New Roman"/>
          <w:sz w:val="28"/>
          <w:szCs w:val="28"/>
        </w:rPr>
        <w:softHyphen/>
      </w:r>
      <w:r>
        <w:rPr>
          <w:rFonts w:ascii="Times New Roman" w:hAnsi="Times New Roman" w:cs="Times New Roman"/>
          <w:sz w:val="28"/>
          <w:szCs w:val="28"/>
        </w:rPr>
        <w:t>нина. – Воронеж: Изд-во ВГТУ, 2023. – 33 с.</w:t>
      </w:r>
    </w:p>
    <w:p w14:paraId="60FDF04D" w14:textId="5C7E32A5" w:rsidR="00773ECB" w:rsidRPr="00773ECB" w:rsidRDefault="00773ECB" w:rsidP="00773ECB">
      <w:pPr>
        <w:pStyle w:val="ab"/>
        <w:numPr>
          <w:ilvl w:val="0"/>
          <w:numId w:val="2"/>
        </w:numPr>
        <w:ind w:left="0" w:firstLine="709"/>
        <w:rPr>
          <w:rFonts w:ascii="Times New Roman" w:hAnsi="Times New Roman" w:cs="Times New Roman"/>
          <w:sz w:val="28"/>
          <w:szCs w:val="28"/>
        </w:rPr>
      </w:pPr>
      <w:r w:rsidRPr="00773ECB">
        <w:rPr>
          <w:rFonts w:ascii="Times New Roman" w:hAnsi="Times New Roman" w:cs="Times New Roman"/>
          <w:sz w:val="28"/>
          <w:szCs w:val="28"/>
        </w:rPr>
        <w:t>Захарова Л.И. Организация и планирование производства: учеб. по</w:t>
      </w:r>
      <w:r w:rsidR="00CA5D77">
        <w:rPr>
          <w:rFonts w:ascii="Times New Roman" w:hAnsi="Times New Roman" w:cs="Times New Roman"/>
          <w:sz w:val="28"/>
          <w:szCs w:val="28"/>
        </w:rPr>
        <w:softHyphen/>
      </w:r>
      <w:r w:rsidRPr="00773ECB">
        <w:rPr>
          <w:rFonts w:ascii="Times New Roman" w:hAnsi="Times New Roman" w:cs="Times New Roman"/>
          <w:sz w:val="28"/>
          <w:szCs w:val="28"/>
        </w:rPr>
        <w:t xml:space="preserve">собие / Л.И. Захарова, Т.Н. </w:t>
      </w:r>
      <w:proofErr w:type="spellStart"/>
      <w:r w:rsidRPr="00773ECB">
        <w:rPr>
          <w:rFonts w:ascii="Times New Roman" w:hAnsi="Times New Roman" w:cs="Times New Roman"/>
          <w:sz w:val="28"/>
          <w:szCs w:val="28"/>
        </w:rPr>
        <w:t>Зюзько</w:t>
      </w:r>
      <w:proofErr w:type="spellEnd"/>
      <w:r w:rsidRPr="00773ECB">
        <w:rPr>
          <w:rFonts w:ascii="Times New Roman" w:hAnsi="Times New Roman" w:cs="Times New Roman"/>
          <w:sz w:val="28"/>
          <w:szCs w:val="28"/>
        </w:rPr>
        <w:t>. – Дубна: Гос. ун-т «Дубна», 2021. – 111 с.</w:t>
      </w:r>
    </w:p>
    <w:p w14:paraId="4654219D" w14:textId="6E3DCD76" w:rsidR="00773ECB" w:rsidRPr="00773ECB" w:rsidRDefault="00773ECB" w:rsidP="00773ECB">
      <w:pPr>
        <w:pStyle w:val="ab"/>
        <w:numPr>
          <w:ilvl w:val="0"/>
          <w:numId w:val="2"/>
        </w:numPr>
        <w:ind w:left="0" w:firstLine="709"/>
        <w:rPr>
          <w:rFonts w:ascii="Times New Roman" w:hAnsi="Times New Roman" w:cs="Times New Roman"/>
          <w:sz w:val="28"/>
          <w:szCs w:val="28"/>
        </w:rPr>
      </w:pPr>
      <w:r w:rsidRPr="00773ECB">
        <w:rPr>
          <w:rFonts w:ascii="Times New Roman" w:hAnsi="Times New Roman" w:cs="Times New Roman"/>
          <w:sz w:val="28"/>
          <w:szCs w:val="28"/>
        </w:rPr>
        <w:t xml:space="preserve">Планирование в организации (предприятии): учебно-методическое пособие / сост.: А. В. Ковтунов, А. В. Лукашевич, М. М. </w:t>
      </w:r>
      <w:proofErr w:type="spellStart"/>
      <w:r w:rsidRPr="00773ECB">
        <w:rPr>
          <w:rFonts w:ascii="Times New Roman" w:hAnsi="Times New Roman" w:cs="Times New Roman"/>
          <w:sz w:val="28"/>
          <w:szCs w:val="28"/>
        </w:rPr>
        <w:t>Кондровская</w:t>
      </w:r>
      <w:proofErr w:type="spellEnd"/>
      <w:r w:rsidRPr="00773ECB">
        <w:rPr>
          <w:rFonts w:ascii="Times New Roman" w:hAnsi="Times New Roman" w:cs="Times New Roman"/>
          <w:sz w:val="28"/>
          <w:szCs w:val="28"/>
        </w:rPr>
        <w:t>. – Минск: БГАТУ, 2023. – 232 с.</w:t>
      </w:r>
    </w:p>
    <w:p w14:paraId="45C6A7A7" w14:textId="54001C14" w:rsidR="00773ECB" w:rsidRPr="00773ECB" w:rsidRDefault="00773ECB" w:rsidP="00773ECB">
      <w:pPr>
        <w:pStyle w:val="ab"/>
        <w:numPr>
          <w:ilvl w:val="0"/>
          <w:numId w:val="2"/>
        </w:numPr>
        <w:ind w:left="0" w:firstLine="709"/>
        <w:rPr>
          <w:rFonts w:ascii="Times New Roman" w:hAnsi="Times New Roman" w:cs="Times New Roman"/>
          <w:sz w:val="28"/>
          <w:szCs w:val="28"/>
        </w:rPr>
      </w:pPr>
      <w:r w:rsidRPr="00773ECB">
        <w:rPr>
          <w:rFonts w:ascii="Times New Roman" w:hAnsi="Times New Roman" w:cs="Times New Roman"/>
          <w:sz w:val="28"/>
          <w:szCs w:val="28"/>
        </w:rPr>
        <w:t xml:space="preserve">Планирование в промышленном бизнесе: учеб. пособие / под общ. ред. Н.Р. </w:t>
      </w:r>
      <w:proofErr w:type="spellStart"/>
      <w:r w:rsidRPr="00773ECB">
        <w:rPr>
          <w:rFonts w:ascii="Times New Roman" w:hAnsi="Times New Roman" w:cs="Times New Roman"/>
          <w:sz w:val="28"/>
          <w:szCs w:val="28"/>
        </w:rPr>
        <w:t>Кельчевской</w:t>
      </w:r>
      <w:proofErr w:type="spellEnd"/>
      <w:r w:rsidRPr="00773ECB">
        <w:rPr>
          <w:rFonts w:ascii="Times New Roman" w:hAnsi="Times New Roman" w:cs="Times New Roman"/>
          <w:sz w:val="28"/>
          <w:szCs w:val="28"/>
        </w:rPr>
        <w:t>. – Екатеринбург: Изд-во Урал. ун-та, 2023. – 234 с.</w:t>
      </w:r>
    </w:p>
    <w:p w14:paraId="711A9505" w14:textId="2BF6FDF0" w:rsidR="00773ECB" w:rsidRDefault="00773ECB" w:rsidP="00773ECB">
      <w:pPr>
        <w:pStyle w:val="ab"/>
        <w:numPr>
          <w:ilvl w:val="0"/>
          <w:numId w:val="2"/>
        </w:numPr>
        <w:ind w:left="0" w:firstLine="709"/>
        <w:rPr>
          <w:rFonts w:ascii="Times New Roman" w:hAnsi="Times New Roman" w:cs="Times New Roman"/>
          <w:sz w:val="28"/>
          <w:szCs w:val="28"/>
        </w:rPr>
      </w:pPr>
      <w:proofErr w:type="spellStart"/>
      <w:r w:rsidRPr="00773ECB">
        <w:rPr>
          <w:rFonts w:ascii="Times New Roman" w:hAnsi="Times New Roman" w:cs="Times New Roman"/>
          <w:sz w:val="28"/>
          <w:szCs w:val="28"/>
        </w:rPr>
        <w:t>Субачев</w:t>
      </w:r>
      <w:proofErr w:type="spellEnd"/>
      <w:r w:rsidRPr="00773ECB">
        <w:rPr>
          <w:rFonts w:ascii="Times New Roman" w:hAnsi="Times New Roman" w:cs="Times New Roman"/>
          <w:sz w:val="28"/>
          <w:szCs w:val="28"/>
        </w:rPr>
        <w:t xml:space="preserve">, А.А. Бизнес-планирование: учеб.-метод. пособие / А.А. </w:t>
      </w:r>
      <w:proofErr w:type="spellStart"/>
      <w:r w:rsidRPr="00773ECB">
        <w:rPr>
          <w:rFonts w:ascii="Times New Roman" w:hAnsi="Times New Roman" w:cs="Times New Roman"/>
          <w:sz w:val="28"/>
          <w:szCs w:val="28"/>
        </w:rPr>
        <w:t>Субачев</w:t>
      </w:r>
      <w:proofErr w:type="spellEnd"/>
      <w:r w:rsidRPr="00773ECB">
        <w:rPr>
          <w:rFonts w:ascii="Times New Roman" w:hAnsi="Times New Roman" w:cs="Times New Roman"/>
          <w:sz w:val="28"/>
          <w:szCs w:val="28"/>
        </w:rPr>
        <w:t>, А.Ю. Тимонин. – Кострома: Костромской государственный универси</w:t>
      </w:r>
      <w:r w:rsidR="00CA5D77">
        <w:rPr>
          <w:rFonts w:ascii="Times New Roman" w:hAnsi="Times New Roman" w:cs="Times New Roman"/>
          <w:sz w:val="28"/>
          <w:szCs w:val="28"/>
        </w:rPr>
        <w:softHyphen/>
      </w:r>
      <w:r w:rsidRPr="00773ECB">
        <w:rPr>
          <w:rFonts w:ascii="Times New Roman" w:hAnsi="Times New Roman" w:cs="Times New Roman"/>
          <w:sz w:val="28"/>
          <w:szCs w:val="28"/>
        </w:rPr>
        <w:t>тет, 2023. – 207 с.</w:t>
      </w:r>
    </w:p>
    <w:p w14:paraId="7FF560CF" w14:textId="278A7351" w:rsidR="00D41545" w:rsidRDefault="00D41545" w:rsidP="00773ECB">
      <w:pPr>
        <w:pStyle w:val="ab"/>
        <w:numPr>
          <w:ilvl w:val="0"/>
          <w:numId w:val="2"/>
        </w:numPr>
        <w:ind w:left="0" w:firstLine="709"/>
        <w:rPr>
          <w:rFonts w:ascii="Times New Roman" w:hAnsi="Times New Roman" w:cs="Times New Roman"/>
          <w:sz w:val="28"/>
          <w:szCs w:val="28"/>
        </w:rPr>
      </w:pPr>
      <w:r w:rsidRPr="00D41545">
        <w:rPr>
          <w:rFonts w:ascii="Times New Roman" w:hAnsi="Times New Roman" w:cs="Times New Roman"/>
          <w:sz w:val="28"/>
          <w:szCs w:val="28"/>
        </w:rPr>
        <w:t>Купцова, Е.В. Бизнес-планирование: учебник и практикум для сред</w:t>
      </w:r>
      <w:r w:rsidR="008A17FD">
        <w:rPr>
          <w:rFonts w:ascii="Times New Roman" w:hAnsi="Times New Roman" w:cs="Times New Roman"/>
          <w:sz w:val="28"/>
          <w:szCs w:val="28"/>
        </w:rPr>
        <w:softHyphen/>
      </w:r>
      <w:r w:rsidRPr="00D41545">
        <w:rPr>
          <w:rFonts w:ascii="Times New Roman" w:hAnsi="Times New Roman" w:cs="Times New Roman"/>
          <w:sz w:val="28"/>
          <w:szCs w:val="28"/>
        </w:rPr>
        <w:t>него профессионального образования / Е. В. Купцова; под общ</w:t>
      </w:r>
      <w:r>
        <w:rPr>
          <w:rFonts w:ascii="Times New Roman" w:hAnsi="Times New Roman" w:cs="Times New Roman"/>
          <w:sz w:val="28"/>
          <w:szCs w:val="28"/>
        </w:rPr>
        <w:t>.</w:t>
      </w:r>
      <w:r w:rsidRPr="00D41545">
        <w:rPr>
          <w:rFonts w:ascii="Times New Roman" w:hAnsi="Times New Roman" w:cs="Times New Roman"/>
          <w:sz w:val="28"/>
          <w:szCs w:val="28"/>
        </w:rPr>
        <w:t xml:space="preserve"> ред</w:t>
      </w:r>
      <w:r>
        <w:rPr>
          <w:rFonts w:ascii="Times New Roman" w:hAnsi="Times New Roman" w:cs="Times New Roman"/>
          <w:sz w:val="28"/>
          <w:szCs w:val="28"/>
        </w:rPr>
        <w:t>.</w:t>
      </w:r>
      <w:r w:rsidRPr="00D41545">
        <w:rPr>
          <w:rFonts w:ascii="Times New Roman" w:hAnsi="Times New Roman" w:cs="Times New Roman"/>
          <w:sz w:val="28"/>
          <w:szCs w:val="28"/>
        </w:rPr>
        <w:t xml:space="preserve"> А.А. Степа</w:t>
      </w:r>
      <w:r w:rsidR="008A17FD">
        <w:rPr>
          <w:rFonts w:ascii="Times New Roman" w:hAnsi="Times New Roman" w:cs="Times New Roman"/>
          <w:sz w:val="28"/>
          <w:szCs w:val="28"/>
        </w:rPr>
        <w:softHyphen/>
      </w:r>
      <w:r w:rsidRPr="00D41545">
        <w:rPr>
          <w:rFonts w:ascii="Times New Roman" w:hAnsi="Times New Roman" w:cs="Times New Roman"/>
          <w:sz w:val="28"/>
          <w:szCs w:val="28"/>
        </w:rPr>
        <w:t xml:space="preserve">нова. </w:t>
      </w:r>
      <w:r w:rsidRPr="00773ECB">
        <w:rPr>
          <w:rFonts w:ascii="Times New Roman" w:hAnsi="Times New Roman" w:cs="Times New Roman"/>
          <w:sz w:val="28"/>
          <w:szCs w:val="28"/>
        </w:rPr>
        <w:t>–</w:t>
      </w:r>
      <w:r w:rsidRPr="00D41545">
        <w:rPr>
          <w:rFonts w:ascii="Times New Roman" w:hAnsi="Times New Roman" w:cs="Times New Roman"/>
          <w:sz w:val="28"/>
          <w:szCs w:val="28"/>
        </w:rPr>
        <w:t xml:space="preserve"> Москва: Изд</w:t>
      </w:r>
      <w:r>
        <w:rPr>
          <w:rFonts w:ascii="Times New Roman" w:hAnsi="Times New Roman" w:cs="Times New Roman"/>
          <w:sz w:val="28"/>
          <w:szCs w:val="28"/>
        </w:rPr>
        <w:t>-во</w:t>
      </w:r>
      <w:r w:rsidRPr="00D41545">
        <w:rPr>
          <w:rFonts w:ascii="Times New Roman" w:hAnsi="Times New Roman" w:cs="Times New Roman"/>
          <w:sz w:val="28"/>
          <w:szCs w:val="28"/>
        </w:rPr>
        <w:t xml:space="preserve"> </w:t>
      </w:r>
      <w:proofErr w:type="spellStart"/>
      <w:r w:rsidRPr="00D41545">
        <w:rPr>
          <w:rFonts w:ascii="Times New Roman" w:hAnsi="Times New Roman" w:cs="Times New Roman"/>
          <w:sz w:val="28"/>
          <w:szCs w:val="28"/>
        </w:rPr>
        <w:t>Юрайт</w:t>
      </w:r>
      <w:proofErr w:type="spellEnd"/>
      <w:r w:rsidRPr="00D41545">
        <w:rPr>
          <w:rFonts w:ascii="Times New Roman" w:hAnsi="Times New Roman" w:cs="Times New Roman"/>
          <w:sz w:val="28"/>
          <w:szCs w:val="28"/>
        </w:rPr>
        <w:t xml:space="preserve">, 2025. </w:t>
      </w:r>
      <w:r w:rsidRPr="00773ECB">
        <w:rPr>
          <w:rFonts w:ascii="Times New Roman" w:hAnsi="Times New Roman" w:cs="Times New Roman"/>
          <w:sz w:val="28"/>
          <w:szCs w:val="28"/>
        </w:rPr>
        <w:t>–</w:t>
      </w:r>
      <w:r w:rsidRPr="00D41545">
        <w:rPr>
          <w:rFonts w:ascii="Times New Roman" w:hAnsi="Times New Roman" w:cs="Times New Roman"/>
          <w:sz w:val="28"/>
          <w:szCs w:val="28"/>
        </w:rPr>
        <w:t xml:space="preserve"> 435 с.</w:t>
      </w:r>
    </w:p>
    <w:p w14:paraId="5C29F2D1" w14:textId="02238147" w:rsidR="00D41545" w:rsidRPr="00D41545" w:rsidRDefault="00D41545" w:rsidP="00D41545">
      <w:pPr>
        <w:pStyle w:val="ab"/>
        <w:numPr>
          <w:ilvl w:val="0"/>
          <w:numId w:val="2"/>
        </w:numPr>
        <w:ind w:left="0" w:firstLine="709"/>
        <w:rPr>
          <w:rFonts w:ascii="Times New Roman" w:hAnsi="Times New Roman" w:cs="Times New Roman"/>
          <w:sz w:val="28"/>
          <w:szCs w:val="28"/>
        </w:rPr>
      </w:pPr>
      <w:r>
        <w:rPr>
          <w:rFonts w:ascii="Times New Roman" w:hAnsi="Times New Roman" w:cs="Times New Roman"/>
          <w:sz w:val="28"/>
          <w:szCs w:val="28"/>
        </w:rPr>
        <w:t xml:space="preserve">Дубровин, И.А. </w:t>
      </w:r>
      <w:r w:rsidRPr="00D41545">
        <w:rPr>
          <w:rFonts w:ascii="Times New Roman" w:hAnsi="Times New Roman" w:cs="Times New Roman"/>
          <w:sz w:val="28"/>
          <w:szCs w:val="28"/>
        </w:rPr>
        <w:t>Бизнес-планирование на предприятии: учебник для бакалавро</w:t>
      </w:r>
      <w:r>
        <w:rPr>
          <w:rFonts w:ascii="Times New Roman" w:hAnsi="Times New Roman" w:cs="Times New Roman"/>
          <w:sz w:val="28"/>
          <w:szCs w:val="28"/>
        </w:rPr>
        <w:t>в / И.А. Дубровин. – М.: Изд-во Дашков и К., 2019. – 432 с.</w:t>
      </w:r>
    </w:p>
    <w:p w14:paraId="49355A32" w14:textId="4198BFF9" w:rsidR="00D41545" w:rsidRDefault="008A17FD" w:rsidP="00773ECB">
      <w:pPr>
        <w:pStyle w:val="ab"/>
        <w:numPr>
          <w:ilvl w:val="0"/>
          <w:numId w:val="2"/>
        </w:numPr>
        <w:ind w:left="0" w:firstLine="709"/>
        <w:rPr>
          <w:rFonts w:ascii="Times New Roman" w:hAnsi="Times New Roman" w:cs="Times New Roman"/>
          <w:sz w:val="28"/>
          <w:szCs w:val="28"/>
        </w:rPr>
      </w:pPr>
      <w:r w:rsidRPr="008A17FD">
        <w:rPr>
          <w:rFonts w:ascii="Times New Roman" w:hAnsi="Times New Roman" w:cs="Times New Roman"/>
          <w:sz w:val="28"/>
          <w:szCs w:val="28"/>
        </w:rPr>
        <w:t xml:space="preserve">Бизнес-планирование предприятий и организаций: учебник / Е.Ю. </w:t>
      </w:r>
      <w:proofErr w:type="spellStart"/>
      <w:r w:rsidRPr="008A17FD">
        <w:rPr>
          <w:rFonts w:ascii="Times New Roman" w:hAnsi="Times New Roman" w:cs="Times New Roman"/>
          <w:sz w:val="28"/>
          <w:szCs w:val="28"/>
        </w:rPr>
        <w:t>Камчатова</w:t>
      </w:r>
      <w:proofErr w:type="spellEnd"/>
      <w:r w:rsidRPr="008A17FD">
        <w:rPr>
          <w:rFonts w:ascii="Times New Roman" w:hAnsi="Times New Roman" w:cs="Times New Roman"/>
          <w:sz w:val="28"/>
          <w:szCs w:val="28"/>
        </w:rPr>
        <w:t xml:space="preserve">, Е.Н. </w:t>
      </w:r>
      <w:proofErr w:type="spellStart"/>
      <w:r w:rsidRPr="008A17FD">
        <w:rPr>
          <w:rFonts w:ascii="Times New Roman" w:hAnsi="Times New Roman" w:cs="Times New Roman"/>
          <w:sz w:val="28"/>
          <w:szCs w:val="28"/>
        </w:rPr>
        <w:t>Дуненкова</w:t>
      </w:r>
      <w:proofErr w:type="spellEnd"/>
      <w:r w:rsidRPr="008A17FD">
        <w:rPr>
          <w:rFonts w:ascii="Times New Roman" w:hAnsi="Times New Roman" w:cs="Times New Roman"/>
          <w:sz w:val="28"/>
          <w:szCs w:val="28"/>
        </w:rPr>
        <w:t xml:space="preserve">, П.М. Гуреев [и др.]; под общ. ред. Е. Ю. </w:t>
      </w:r>
      <w:proofErr w:type="spellStart"/>
      <w:r w:rsidRPr="008A17FD">
        <w:rPr>
          <w:rFonts w:ascii="Times New Roman" w:hAnsi="Times New Roman" w:cs="Times New Roman"/>
          <w:sz w:val="28"/>
          <w:szCs w:val="28"/>
        </w:rPr>
        <w:t>Камчатовой</w:t>
      </w:r>
      <w:proofErr w:type="spellEnd"/>
      <w:r w:rsidRPr="008A17FD">
        <w:rPr>
          <w:rFonts w:ascii="Times New Roman" w:hAnsi="Times New Roman" w:cs="Times New Roman"/>
          <w:sz w:val="28"/>
          <w:szCs w:val="28"/>
        </w:rPr>
        <w:t>.</w:t>
      </w:r>
      <w:r>
        <w:rPr>
          <w:rFonts w:ascii="Times New Roman" w:hAnsi="Times New Roman" w:cs="Times New Roman"/>
          <w:sz w:val="28"/>
          <w:szCs w:val="28"/>
        </w:rPr>
        <w:t xml:space="preserve"> – М.: КНОРУС, 2024. – 356 с.</w:t>
      </w:r>
    </w:p>
    <w:p w14:paraId="33E92084" w14:textId="66A81DCA" w:rsidR="008A17FD" w:rsidRPr="00773ECB" w:rsidRDefault="008A17FD" w:rsidP="00773ECB">
      <w:pPr>
        <w:pStyle w:val="ab"/>
        <w:numPr>
          <w:ilvl w:val="0"/>
          <w:numId w:val="2"/>
        </w:numPr>
        <w:ind w:left="0" w:firstLine="709"/>
        <w:rPr>
          <w:rFonts w:ascii="Times New Roman" w:hAnsi="Times New Roman" w:cs="Times New Roman"/>
          <w:sz w:val="28"/>
          <w:szCs w:val="28"/>
        </w:rPr>
      </w:pPr>
      <w:r w:rsidRPr="008A17FD">
        <w:rPr>
          <w:rFonts w:ascii="Times New Roman" w:hAnsi="Times New Roman" w:cs="Times New Roman"/>
          <w:sz w:val="28"/>
          <w:szCs w:val="28"/>
        </w:rPr>
        <w:t>Шкурко В.Е. Бизнес-планирование в предпринимательской деятель</w:t>
      </w:r>
      <w:r>
        <w:rPr>
          <w:rFonts w:ascii="Times New Roman" w:hAnsi="Times New Roman" w:cs="Times New Roman"/>
          <w:sz w:val="28"/>
          <w:szCs w:val="28"/>
        </w:rPr>
        <w:softHyphen/>
      </w:r>
      <w:r w:rsidRPr="008A17FD">
        <w:rPr>
          <w:rFonts w:ascii="Times New Roman" w:hAnsi="Times New Roman" w:cs="Times New Roman"/>
          <w:sz w:val="28"/>
          <w:szCs w:val="28"/>
        </w:rPr>
        <w:t>ности: учеб</w:t>
      </w:r>
      <w:r>
        <w:rPr>
          <w:rFonts w:ascii="Times New Roman" w:hAnsi="Times New Roman" w:cs="Times New Roman"/>
          <w:sz w:val="28"/>
          <w:szCs w:val="28"/>
        </w:rPr>
        <w:t>.</w:t>
      </w:r>
      <w:r w:rsidRPr="008A17FD">
        <w:rPr>
          <w:rFonts w:ascii="Times New Roman" w:hAnsi="Times New Roman" w:cs="Times New Roman"/>
          <w:sz w:val="28"/>
          <w:szCs w:val="28"/>
        </w:rPr>
        <w:t xml:space="preserve"> пособие / В. Е. Шкурко, Н. Ю. Никитина.</w:t>
      </w:r>
      <w:r>
        <w:rPr>
          <w:rFonts w:ascii="Times New Roman" w:hAnsi="Times New Roman" w:cs="Times New Roman"/>
          <w:sz w:val="28"/>
          <w:szCs w:val="28"/>
        </w:rPr>
        <w:t xml:space="preserve"> –</w:t>
      </w:r>
      <w:r w:rsidRPr="008A17FD">
        <w:rPr>
          <w:rFonts w:ascii="Times New Roman" w:hAnsi="Times New Roman" w:cs="Times New Roman"/>
          <w:sz w:val="28"/>
          <w:szCs w:val="28"/>
        </w:rPr>
        <w:t xml:space="preserve"> Екатеринбург: Изд</w:t>
      </w:r>
      <w:r>
        <w:rPr>
          <w:rFonts w:ascii="Times New Roman" w:hAnsi="Times New Roman" w:cs="Times New Roman"/>
          <w:sz w:val="28"/>
          <w:szCs w:val="28"/>
        </w:rPr>
        <w:t>-</w:t>
      </w:r>
      <w:r w:rsidRPr="008A17FD">
        <w:rPr>
          <w:rFonts w:ascii="Times New Roman" w:hAnsi="Times New Roman" w:cs="Times New Roman"/>
          <w:sz w:val="28"/>
          <w:szCs w:val="28"/>
        </w:rPr>
        <w:t>во Урал</w:t>
      </w:r>
      <w:r>
        <w:rPr>
          <w:rFonts w:ascii="Times New Roman" w:hAnsi="Times New Roman" w:cs="Times New Roman"/>
          <w:sz w:val="28"/>
          <w:szCs w:val="28"/>
        </w:rPr>
        <w:t>.</w:t>
      </w:r>
      <w:r w:rsidRPr="008A17FD">
        <w:rPr>
          <w:rFonts w:ascii="Times New Roman" w:hAnsi="Times New Roman" w:cs="Times New Roman"/>
          <w:sz w:val="28"/>
          <w:szCs w:val="28"/>
        </w:rPr>
        <w:t xml:space="preserve"> ун</w:t>
      </w:r>
      <w:r>
        <w:rPr>
          <w:rFonts w:ascii="Times New Roman" w:hAnsi="Times New Roman" w:cs="Times New Roman"/>
          <w:sz w:val="28"/>
          <w:szCs w:val="28"/>
        </w:rPr>
        <w:t>-</w:t>
      </w:r>
      <w:r w:rsidRPr="008A17FD">
        <w:rPr>
          <w:rFonts w:ascii="Times New Roman" w:hAnsi="Times New Roman" w:cs="Times New Roman"/>
          <w:sz w:val="28"/>
          <w:szCs w:val="28"/>
        </w:rPr>
        <w:t>та, 20</w:t>
      </w:r>
      <w:r>
        <w:rPr>
          <w:rFonts w:ascii="Times New Roman" w:hAnsi="Times New Roman" w:cs="Times New Roman"/>
          <w:sz w:val="28"/>
          <w:szCs w:val="28"/>
        </w:rPr>
        <w:t>20</w:t>
      </w:r>
      <w:r w:rsidRPr="008A17FD">
        <w:rPr>
          <w:rFonts w:ascii="Times New Roman" w:hAnsi="Times New Roman" w:cs="Times New Roman"/>
          <w:sz w:val="28"/>
          <w:szCs w:val="28"/>
        </w:rPr>
        <w:t xml:space="preserve">. </w:t>
      </w:r>
      <w:r>
        <w:rPr>
          <w:rFonts w:ascii="Times New Roman" w:hAnsi="Times New Roman" w:cs="Times New Roman"/>
          <w:sz w:val="28"/>
          <w:szCs w:val="28"/>
        </w:rPr>
        <w:t xml:space="preserve">– </w:t>
      </w:r>
      <w:r w:rsidRPr="008A17FD">
        <w:rPr>
          <w:rFonts w:ascii="Times New Roman" w:hAnsi="Times New Roman" w:cs="Times New Roman"/>
          <w:sz w:val="28"/>
          <w:szCs w:val="28"/>
        </w:rPr>
        <w:t>172 с.</w:t>
      </w:r>
    </w:p>
    <w:bookmarkEnd w:id="29"/>
    <w:p w14:paraId="6BD9157A" w14:textId="641B8DC0" w:rsidR="00541507" w:rsidRDefault="00541507" w:rsidP="00C71490">
      <w:pPr>
        <w:pStyle w:val="ab"/>
        <w:numPr>
          <w:ilvl w:val="0"/>
          <w:numId w:val="2"/>
        </w:numPr>
        <w:ind w:left="0" w:firstLine="709"/>
        <w:rPr>
          <w:rFonts w:ascii="Times New Roman" w:hAnsi="Times New Roman" w:cs="Times New Roman"/>
          <w:sz w:val="28"/>
          <w:szCs w:val="28"/>
          <w:highlight w:val="yellow"/>
        </w:rPr>
      </w:pPr>
      <w:r>
        <w:rPr>
          <w:rFonts w:ascii="Times New Roman" w:hAnsi="Times New Roman" w:cs="Times New Roman"/>
          <w:sz w:val="28"/>
          <w:szCs w:val="28"/>
          <w:highlight w:val="yellow"/>
        </w:rPr>
        <w:br w:type="page"/>
      </w:r>
    </w:p>
    <w:p w14:paraId="29521798" w14:textId="00896D36" w:rsidR="00730890" w:rsidRPr="00730890" w:rsidRDefault="00541507" w:rsidP="00730890">
      <w:pPr>
        <w:pStyle w:val="af4"/>
        <w:spacing w:before="0" w:after="240"/>
        <w:ind w:left="0"/>
        <w:jc w:val="center"/>
        <w:rPr>
          <w:sz w:val="32"/>
          <w:szCs w:val="32"/>
        </w:rPr>
      </w:pPr>
      <w:bookmarkStart w:id="30" w:name="_Toc196763514"/>
      <w:r w:rsidRPr="00730890">
        <w:rPr>
          <w:sz w:val="32"/>
          <w:szCs w:val="32"/>
        </w:rPr>
        <w:lastRenderedPageBreak/>
        <w:t>Приложение А</w:t>
      </w:r>
      <w:bookmarkEnd w:id="30"/>
    </w:p>
    <w:p w14:paraId="7CFFFE5C" w14:textId="729A0720" w:rsidR="00541507" w:rsidRPr="00730890" w:rsidRDefault="00541507" w:rsidP="00730890">
      <w:pPr>
        <w:spacing w:line="240" w:lineRule="auto"/>
        <w:jc w:val="center"/>
        <w:rPr>
          <w:rFonts w:ascii="Times New Roman" w:hAnsi="Times New Roman" w:cs="Times New Roman"/>
          <w:b/>
          <w:bCs/>
          <w:sz w:val="28"/>
          <w:szCs w:val="28"/>
        </w:rPr>
      </w:pPr>
      <w:r w:rsidRPr="00730890">
        <w:rPr>
          <w:rFonts w:ascii="Times New Roman" w:hAnsi="Times New Roman" w:cs="Times New Roman"/>
          <w:b/>
          <w:bCs/>
          <w:sz w:val="28"/>
          <w:szCs w:val="28"/>
        </w:rPr>
        <w:t>Рабочая программа дисциплины</w:t>
      </w:r>
      <w:r w:rsidR="00730890" w:rsidRPr="00730890">
        <w:rPr>
          <w:rFonts w:ascii="Times New Roman" w:hAnsi="Times New Roman" w:cs="Times New Roman"/>
          <w:b/>
          <w:bCs/>
          <w:sz w:val="28"/>
          <w:szCs w:val="28"/>
        </w:rPr>
        <w:t xml:space="preserve"> «Планирование и прогнозирование на предприятии»</w:t>
      </w:r>
    </w:p>
    <w:p w14:paraId="6BF58769" w14:textId="77777777" w:rsidR="00730890" w:rsidRPr="00730890" w:rsidRDefault="00730890" w:rsidP="00730890">
      <w:pPr>
        <w:spacing w:line="240" w:lineRule="auto"/>
        <w:jc w:val="center"/>
        <w:rPr>
          <w:rFonts w:ascii="Times New Roman" w:hAnsi="Times New Roman" w:cs="Times New Roman"/>
          <w:b/>
          <w:bCs/>
          <w:sz w:val="28"/>
          <w:szCs w:val="28"/>
          <w:highlight w:val="yellow"/>
        </w:rPr>
      </w:pPr>
    </w:p>
    <w:p w14:paraId="1DAA5059"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МИНОБРНАУКИ РОССИИ</w:t>
      </w:r>
    </w:p>
    <w:p w14:paraId="29D91C22"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091907D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ВЛАДИВОСТОКСКИЙ ГОСУДАРСТВЕННЫЙ УНИВЕРСИТЕТ</w:t>
      </w:r>
    </w:p>
    <w:p w14:paraId="204F7604"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236F2AE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КАФЕДРА ЭКОНОМИКИ И УПРАВЛЕНИЯ</w:t>
      </w:r>
    </w:p>
    <w:p w14:paraId="7ACEBE21"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6860F7BD"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6B0D0252"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6D1EFCD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58D7E53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Рабочая программа дисциплины (модуля)</w:t>
      </w:r>
    </w:p>
    <w:p w14:paraId="6D81E9C3"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sz w:val="24"/>
          <w:szCs w:val="24"/>
          <w:lang w:eastAsia="ru-RU"/>
        </w:rPr>
        <w:t>ПЛАНИРОВАНИЕ И ПРОГНОЗИРОВАНИЕ НА ПРЕДПРИЯТИИ</w:t>
      </w:r>
    </w:p>
    <w:p w14:paraId="2BF1DC2C"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7898410C"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Направление и направленность (профиль)</w:t>
      </w:r>
    </w:p>
    <w:p w14:paraId="04046AFD"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38.03.02 Менеджмент. Менеджмент</w:t>
      </w:r>
    </w:p>
    <w:p w14:paraId="388928A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00EA5A9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Год набора на ОПОП</w:t>
      </w:r>
    </w:p>
    <w:p w14:paraId="39A2930C"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2024</w:t>
      </w:r>
    </w:p>
    <w:p w14:paraId="2CF009A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0FB020B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Форма обучения</w:t>
      </w:r>
    </w:p>
    <w:p w14:paraId="72E4EC44"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очная</w:t>
      </w:r>
    </w:p>
    <w:p w14:paraId="5348E556"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2E92FF2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5853CFD0"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22584B6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3052B83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7072F0F9"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0493611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25017BAA"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44F1F256"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Владивосток 2024</w:t>
      </w:r>
    </w:p>
    <w:p w14:paraId="10EAB552" w14:textId="77777777" w:rsidR="00541507" w:rsidRPr="00541507" w:rsidRDefault="00541507" w:rsidP="00541507">
      <w:pPr>
        <w:pageBreakBefore/>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lastRenderedPageBreak/>
        <w:t>Рабочая программа дисциплины (модуля) «Планирование и прогнозирование на предприятии» составлена в соответствии с требованиями ФГОС ВО по направлению подготовки 38.03.02 Менеджмент (утв. приказом Минобрнауки России от 12.08.2020г. №970) и Порядком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 (утв. приказом Минобрнауки России от 06.04.2021 г. N245).</w:t>
      </w:r>
    </w:p>
    <w:p w14:paraId="173AC9BB" w14:textId="77777777" w:rsidR="00541507" w:rsidRPr="00541507" w:rsidRDefault="00541507" w:rsidP="00541507">
      <w:pPr>
        <w:ind w:firstLine="708"/>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iCs/>
          <w:sz w:val="24"/>
          <w:szCs w:val="24"/>
          <w:lang w:eastAsia="ar-SA"/>
        </w:rPr>
        <w:t xml:space="preserve">Составитель(и): </w:t>
      </w:r>
    </w:p>
    <w:p w14:paraId="4559D497" w14:textId="77777777" w:rsidR="00541507" w:rsidRPr="00541507" w:rsidRDefault="00541507" w:rsidP="00541507">
      <w:pPr>
        <w:ind w:firstLine="709"/>
        <w:jc w:val="left"/>
        <w:rPr>
          <w:rFonts w:ascii="Times New Roman" w:eastAsia="Times New Roman" w:hAnsi="Times New Roman" w:cs="Times New Roman"/>
          <w:sz w:val="24"/>
          <w:szCs w:val="24"/>
          <w:lang w:eastAsia="ru-RU"/>
        </w:rPr>
      </w:pPr>
      <w:proofErr w:type="spellStart"/>
      <w:r w:rsidRPr="00541507">
        <w:rPr>
          <w:rFonts w:ascii="Times New Roman" w:eastAsia="Times New Roman" w:hAnsi="Times New Roman" w:cs="Times New Roman"/>
          <w:i/>
          <w:iCs/>
          <w:sz w:val="24"/>
          <w:szCs w:val="24"/>
          <w:lang w:eastAsia="ru-RU"/>
        </w:rPr>
        <w:t>Недолужко</w:t>
      </w:r>
      <w:proofErr w:type="spellEnd"/>
      <w:r w:rsidRPr="00541507">
        <w:rPr>
          <w:rFonts w:ascii="Times New Roman" w:eastAsia="Times New Roman" w:hAnsi="Times New Roman" w:cs="Times New Roman"/>
          <w:i/>
          <w:iCs/>
          <w:sz w:val="24"/>
          <w:szCs w:val="24"/>
          <w:lang w:eastAsia="ru-RU"/>
        </w:rPr>
        <w:t xml:space="preserve"> О.В., кандидат экономических наук, доцент, Кафедра экономики и управления, Olga.Nedoluzhko@vvsu.ru</w:t>
      </w:r>
    </w:p>
    <w:p w14:paraId="223D6D8A" w14:textId="77777777" w:rsidR="00541507" w:rsidRPr="00541507" w:rsidRDefault="00541507" w:rsidP="00541507">
      <w:pPr>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Утверждена на заседании кафедры экономики и управления от 03.04.2024 , протокол № 5</w:t>
      </w:r>
    </w:p>
    <w:p w14:paraId="29A001F4" w14:textId="77777777" w:rsidR="00541507" w:rsidRPr="00541507" w:rsidRDefault="00541507" w:rsidP="00541507">
      <w:pPr>
        <w:ind w:firstLine="709"/>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СОГЛАСОВАНО:</w:t>
      </w:r>
    </w:p>
    <w:tbl>
      <w:tblPr>
        <w:tblpPr w:leftFromText="180" w:rightFromText="180" w:vertAnchor="text" w:horzAnchor="margin" w:tblpXSpec="right" w:tblpY="-31"/>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274"/>
        <w:gridCol w:w="2126"/>
      </w:tblGrid>
      <w:tr w:rsidR="00541507" w:rsidRPr="00541507" w14:paraId="5DCE06A4" w14:textId="77777777" w:rsidTr="00CA73A3">
        <w:tc>
          <w:tcPr>
            <w:tcW w:w="4400" w:type="dxa"/>
            <w:gridSpan w:val="2"/>
            <w:tcBorders>
              <w:top w:val="single" w:sz="8" w:space="0" w:color="auto"/>
              <w:left w:val="single" w:sz="8" w:space="0" w:color="auto"/>
              <w:bottom w:val="nil"/>
              <w:right w:val="single" w:sz="8" w:space="0" w:color="auto"/>
            </w:tcBorders>
            <w:hideMark/>
          </w:tcPr>
          <w:p w14:paraId="7A77B7AB" w14:textId="77777777" w:rsidR="00541507" w:rsidRPr="00541507" w:rsidRDefault="00541507" w:rsidP="00541507">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b/>
                <w:color w:val="000000"/>
                <w:sz w:val="18"/>
                <w:szCs w:val="18"/>
                <w:lang w:eastAsia="ru-RU"/>
              </w:rPr>
              <w:t xml:space="preserve">ДОКУМЕНТ ПОДПИСАН </w:t>
            </w:r>
            <w:r w:rsidRPr="00541507">
              <w:rPr>
                <w:rFonts w:ascii="Times New Roman" w:eastAsia="Times New Roman" w:hAnsi="Times New Roman" w:cs="Times New Roman"/>
                <w:b/>
                <w:color w:val="000000"/>
                <w:sz w:val="18"/>
                <w:szCs w:val="18"/>
                <w:lang w:eastAsia="ru-RU"/>
              </w:rPr>
              <w:br/>
              <w:t>ЭЛЕКТРОННОЙ ПОДПИСЬЮ</w:t>
            </w:r>
            <w:r w:rsidRPr="00541507">
              <w:rPr>
                <w:rFonts w:ascii="Times New Roman" w:eastAsia="Times New Roman" w:hAnsi="Times New Roman" w:cs="Times New Roman"/>
                <w:b/>
                <w:color w:val="000000"/>
                <w:sz w:val="24"/>
                <w:szCs w:val="24"/>
                <w:lang w:eastAsia="ru-RU"/>
              </w:rPr>
              <w:t xml:space="preserve"> </w:t>
            </w:r>
          </w:p>
        </w:tc>
      </w:tr>
      <w:tr w:rsidR="00541507" w:rsidRPr="00541507" w14:paraId="79F58E25" w14:textId="77777777" w:rsidTr="00CA73A3">
        <w:tc>
          <w:tcPr>
            <w:tcW w:w="2274" w:type="dxa"/>
            <w:tcBorders>
              <w:top w:val="nil"/>
              <w:left w:val="single" w:sz="8" w:space="0" w:color="auto"/>
              <w:bottom w:val="nil"/>
              <w:right w:val="nil"/>
            </w:tcBorders>
            <w:hideMark/>
          </w:tcPr>
          <w:p w14:paraId="43E1B498" w14:textId="77777777" w:rsidR="00541507" w:rsidRPr="00541507" w:rsidRDefault="00541507" w:rsidP="00541507">
            <w:pPr>
              <w:spacing w:before="100" w:beforeAutospacing="1" w:after="100" w:afterAutospacing="1" w:line="240" w:lineRule="auto"/>
              <w:jc w:val="left"/>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18"/>
                <w:szCs w:val="18"/>
                <w:lang w:eastAsia="ru-RU"/>
              </w:rPr>
              <w:t>Сертификат</w:t>
            </w:r>
          </w:p>
        </w:tc>
        <w:tc>
          <w:tcPr>
            <w:tcW w:w="2126" w:type="dxa"/>
            <w:tcBorders>
              <w:top w:val="nil"/>
              <w:left w:val="nil"/>
              <w:bottom w:val="nil"/>
              <w:right w:val="single" w:sz="8" w:space="0" w:color="auto"/>
            </w:tcBorders>
            <w:hideMark/>
          </w:tcPr>
          <w:p w14:paraId="44D9FE17" w14:textId="77777777" w:rsidR="00541507" w:rsidRPr="00541507" w:rsidRDefault="00541507" w:rsidP="00541507">
            <w:pPr>
              <w:spacing w:before="100" w:beforeAutospacing="1" w:after="100" w:afterAutospacing="1" w:line="240" w:lineRule="auto"/>
              <w:jc w:val="left"/>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18"/>
                <w:szCs w:val="18"/>
                <w:lang w:eastAsia="ru-RU"/>
              </w:rPr>
              <w:t>1575458423</w:t>
            </w:r>
          </w:p>
        </w:tc>
      </w:tr>
      <w:tr w:rsidR="00541507" w:rsidRPr="00541507" w14:paraId="374D3BA1" w14:textId="77777777" w:rsidTr="00CA73A3">
        <w:tc>
          <w:tcPr>
            <w:tcW w:w="2274" w:type="dxa"/>
            <w:tcBorders>
              <w:top w:val="nil"/>
              <w:left w:val="single" w:sz="8" w:space="0" w:color="auto"/>
              <w:bottom w:val="nil"/>
              <w:right w:val="nil"/>
            </w:tcBorders>
            <w:hideMark/>
          </w:tcPr>
          <w:p w14:paraId="5C5B20D1" w14:textId="77777777" w:rsidR="00541507" w:rsidRPr="00541507" w:rsidRDefault="00541507" w:rsidP="00541507">
            <w:pPr>
              <w:spacing w:before="100" w:beforeAutospacing="1" w:after="100" w:afterAutospacing="1" w:line="240" w:lineRule="auto"/>
              <w:jc w:val="left"/>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18"/>
                <w:szCs w:val="18"/>
                <w:lang w:eastAsia="ru-RU"/>
              </w:rPr>
              <w:t>Номер транзакции</w:t>
            </w:r>
          </w:p>
        </w:tc>
        <w:tc>
          <w:tcPr>
            <w:tcW w:w="2126" w:type="dxa"/>
            <w:tcBorders>
              <w:top w:val="nil"/>
              <w:left w:val="nil"/>
              <w:bottom w:val="nil"/>
              <w:right w:val="single" w:sz="8" w:space="0" w:color="auto"/>
            </w:tcBorders>
            <w:hideMark/>
          </w:tcPr>
          <w:p w14:paraId="2F06EA0A" w14:textId="77777777" w:rsidR="00541507" w:rsidRPr="00541507" w:rsidRDefault="00541507" w:rsidP="00541507">
            <w:pPr>
              <w:spacing w:before="100" w:beforeAutospacing="1" w:after="100" w:afterAutospacing="1" w:line="240" w:lineRule="auto"/>
              <w:jc w:val="left"/>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18"/>
                <w:szCs w:val="18"/>
                <w:lang w:eastAsia="ru-RU"/>
              </w:rPr>
              <w:t>0000000000BC31B2</w:t>
            </w:r>
          </w:p>
        </w:tc>
      </w:tr>
      <w:tr w:rsidR="00541507" w:rsidRPr="00541507" w14:paraId="713066C9" w14:textId="77777777" w:rsidTr="00CA73A3">
        <w:tc>
          <w:tcPr>
            <w:tcW w:w="2274" w:type="dxa"/>
            <w:tcBorders>
              <w:top w:val="nil"/>
              <w:left w:val="single" w:sz="8" w:space="0" w:color="auto"/>
              <w:bottom w:val="single" w:sz="8" w:space="0" w:color="auto"/>
              <w:right w:val="nil"/>
            </w:tcBorders>
            <w:hideMark/>
          </w:tcPr>
          <w:p w14:paraId="28F55998" w14:textId="77777777" w:rsidR="00541507" w:rsidRPr="00541507" w:rsidRDefault="00541507" w:rsidP="00541507">
            <w:pPr>
              <w:spacing w:before="100" w:beforeAutospacing="1" w:after="100" w:afterAutospacing="1" w:line="240" w:lineRule="auto"/>
              <w:jc w:val="left"/>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18"/>
                <w:szCs w:val="18"/>
                <w:lang w:eastAsia="ru-RU"/>
              </w:rPr>
              <w:t>Владелец</w:t>
            </w:r>
          </w:p>
        </w:tc>
        <w:tc>
          <w:tcPr>
            <w:tcW w:w="2126" w:type="dxa"/>
            <w:tcBorders>
              <w:top w:val="nil"/>
              <w:left w:val="nil"/>
              <w:bottom w:val="single" w:sz="8" w:space="0" w:color="auto"/>
              <w:right w:val="single" w:sz="8" w:space="0" w:color="auto"/>
            </w:tcBorders>
            <w:hideMark/>
          </w:tcPr>
          <w:p w14:paraId="677AE858" w14:textId="77777777" w:rsidR="00541507" w:rsidRPr="00541507" w:rsidRDefault="00541507" w:rsidP="00541507">
            <w:pPr>
              <w:spacing w:before="100" w:beforeAutospacing="1" w:after="100" w:afterAutospacing="1" w:line="240" w:lineRule="auto"/>
              <w:jc w:val="left"/>
              <w:rPr>
                <w:rFonts w:ascii="Times New Roman" w:eastAsia="Times New Roman" w:hAnsi="Times New Roman" w:cs="Times New Roman"/>
                <w:color w:val="000000"/>
                <w:sz w:val="24"/>
                <w:szCs w:val="24"/>
                <w:lang w:eastAsia="ru-RU"/>
              </w:rPr>
            </w:pPr>
            <w:proofErr w:type="spellStart"/>
            <w:r w:rsidRPr="00541507">
              <w:rPr>
                <w:rFonts w:ascii="Times New Roman" w:eastAsia="Times New Roman" w:hAnsi="Times New Roman" w:cs="Times New Roman"/>
                <w:color w:val="000000"/>
                <w:sz w:val="18"/>
                <w:szCs w:val="18"/>
                <w:lang w:eastAsia="ru-RU"/>
              </w:rPr>
              <w:t>Варкулевич</w:t>
            </w:r>
            <w:proofErr w:type="spellEnd"/>
            <w:r w:rsidRPr="00541507">
              <w:rPr>
                <w:rFonts w:ascii="Times New Roman" w:eastAsia="Times New Roman" w:hAnsi="Times New Roman" w:cs="Times New Roman"/>
                <w:color w:val="000000"/>
                <w:sz w:val="18"/>
                <w:szCs w:val="18"/>
                <w:lang w:eastAsia="ru-RU"/>
              </w:rPr>
              <w:t xml:space="preserve"> Т.В.</w:t>
            </w:r>
          </w:p>
        </w:tc>
      </w:tr>
    </w:tbl>
    <w:p w14:paraId="68E41FA8" w14:textId="77777777" w:rsidR="00541507" w:rsidRPr="00541507" w:rsidRDefault="00541507" w:rsidP="00541507">
      <w:pPr>
        <w:ind w:firstLine="708"/>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Заведующий кафедрой (разработчика) </w:t>
      </w:r>
    </w:p>
    <w:p w14:paraId="129F6CF1" w14:textId="77777777" w:rsidR="00541507" w:rsidRPr="00541507" w:rsidRDefault="00541507" w:rsidP="00541507">
      <w:pPr>
        <w:ind w:firstLine="708"/>
        <w:jc w:val="left"/>
        <w:rPr>
          <w:rFonts w:ascii="Times New Roman" w:eastAsia="Times New Roman" w:hAnsi="Times New Roman" w:cs="Times New Roman"/>
          <w:sz w:val="24"/>
          <w:szCs w:val="24"/>
          <w:lang w:eastAsia="ru-RU"/>
        </w:rPr>
      </w:pPr>
      <w:proofErr w:type="spellStart"/>
      <w:r w:rsidRPr="00541507">
        <w:rPr>
          <w:rFonts w:ascii="Times New Roman" w:eastAsia="Times New Roman" w:hAnsi="Times New Roman" w:cs="Times New Roman"/>
          <w:iCs/>
          <w:sz w:val="24"/>
          <w:szCs w:val="24"/>
          <w:u w:val="single"/>
          <w:lang w:eastAsia="ru-RU"/>
        </w:rPr>
        <w:t>Варкулевич</w:t>
      </w:r>
      <w:proofErr w:type="spellEnd"/>
      <w:r w:rsidRPr="00541507">
        <w:rPr>
          <w:rFonts w:ascii="Times New Roman" w:eastAsia="Times New Roman" w:hAnsi="Times New Roman" w:cs="Times New Roman"/>
          <w:iCs/>
          <w:sz w:val="24"/>
          <w:szCs w:val="24"/>
          <w:u w:val="single"/>
          <w:lang w:eastAsia="ru-RU"/>
        </w:rPr>
        <w:t xml:space="preserve"> Т.В. </w:t>
      </w:r>
    </w:p>
    <w:p w14:paraId="0923052A"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1F89C4CC" w14:textId="36AB2C64" w:rsidR="00542E39"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r w:rsidR="00542E39">
        <w:rPr>
          <w:rFonts w:ascii="Times New Roman" w:eastAsia="Times New Roman" w:hAnsi="Times New Roman" w:cs="Times New Roman"/>
          <w:sz w:val="24"/>
          <w:szCs w:val="24"/>
          <w:lang w:eastAsia="ru-RU"/>
        </w:rPr>
        <w:br w:type="page"/>
      </w:r>
    </w:p>
    <w:p w14:paraId="034F83DB" w14:textId="77777777" w:rsidR="00541507" w:rsidRPr="00541507" w:rsidRDefault="00541507" w:rsidP="00542E39">
      <w:pPr>
        <w:spacing w:before="240" w:after="120"/>
        <w:ind w:firstLine="426"/>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lastRenderedPageBreak/>
        <w:t>1 Цель, планируемые результаты обучения по дисциплине (модулю)</w:t>
      </w:r>
    </w:p>
    <w:p w14:paraId="1C820F73"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Целью освоения дисциплины «Планирование и прогнозирование на предприятии» является формирование у студентов понимания роли, закономерностей, ключевых процедур планирования и прогнозирования в деятельности предпринимательских структур и приобретение системы теоретических и практических знаний и навыков по разработке планов и прогнозов.</w:t>
      </w:r>
    </w:p>
    <w:p w14:paraId="44976CAC"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Задачи освоения дисциплины «Планирование и прогнозирование на предприятии»:</w:t>
      </w:r>
    </w:p>
    <w:p w14:paraId="0030CE51"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ознакомиться с понятием планирования, классификацией и целями планов;</w:t>
      </w:r>
    </w:p>
    <w:p w14:paraId="6B67A601"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ознакомиться с сущностью и назначением прогнозирования на предприятии;</w:t>
      </w:r>
    </w:p>
    <w:p w14:paraId="0258777E"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овладеть методикой разработки плана на основе методических и методологических подходов планирования;</w:t>
      </w:r>
    </w:p>
    <w:p w14:paraId="16ECD9B1"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обобщить передовой отечественный и зарубежный опыт планирования;</w:t>
      </w:r>
    </w:p>
    <w:p w14:paraId="176828A2"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приобрести навык оценки бизнес-идеи и её соответствия стратегии бизнес-планирования;</w:t>
      </w:r>
    </w:p>
    <w:p w14:paraId="11EB845A"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овладеть методами составления прогнозной бухгалтерской отчетности при формировании плана.</w:t>
      </w:r>
    </w:p>
    <w:p w14:paraId="13413EB3"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Планируемыми результатами обучения по дисциплине (модулю), являются знания, умения, навыки. Перечень планируемых результатов обучения по дисциплине (модулю), соотнесенных с планируемыми результатами освоения образовательной программы, представлен в таблице 1.</w:t>
      </w:r>
    </w:p>
    <w:p w14:paraId="490F0FE0" w14:textId="77777777" w:rsidR="00541507" w:rsidRPr="00541507" w:rsidRDefault="00541507" w:rsidP="00541507">
      <w:pPr>
        <w:tabs>
          <w:tab w:val="left" w:pos="1276"/>
        </w:tabs>
        <w:spacing w:before="120" w:after="120"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color w:val="000000"/>
          <w:sz w:val="24"/>
          <w:szCs w:val="24"/>
          <w:lang w:eastAsia="ru-RU"/>
        </w:rPr>
        <w:t xml:space="preserve">Таблица 1 – Компетенции, формируемые в результате изучения дисциплины (модуля) </w:t>
      </w:r>
    </w:p>
    <w:tbl>
      <w:tblPr>
        <w:tblW w:w="5000" w:type="pct"/>
        <w:tblInd w:w="108" w:type="dxa"/>
        <w:tblCellMar>
          <w:left w:w="0" w:type="dxa"/>
          <w:right w:w="0" w:type="dxa"/>
        </w:tblCellMar>
        <w:tblLook w:val="04A0" w:firstRow="1" w:lastRow="0" w:firstColumn="1" w:lastColumn="0" w:noHBand="0" w:noVBand="1"/>
      </w:tblPr>
      <w:tblGrid>
        <w:gridCol w:w="1529"/>
        <w:gridCol w:w="1460"/>
        <w:gridCol w:w="1511"/>
        <w:gridCol w:w="775"/>
        <w:gridCol w:w="876"/>
        <w:gridCol w:w="3467"/>
      </w:tblGrid>
      <w:tr w:rsidR="00541507" w:rsidRPr="00541507" w14:paraId="08210739" w14:textId="77777777" w:rsidTr="00CA73A3">
        <w:trPr>
          <w:trHeight w:val="586"/>
        </w:trPr>
        <w:tc>
          <w:tcPr>
            <w:tcW w:w="50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1E0DCB7"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Название ОПОП ВО, сокращенное</w:t>
            </w:r>
          </w:p>
        </w:tc>
        <w:tc>
          <w:tcPr>
            <w:tcW w:w="7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A80383E"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Код и формулировка компетенции</w:t>
            </w:r>
          </w:p>
        </w:tc>
        <w:tc>
          <w:tcPr>
            <w:tcW w:w="7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3FA5B3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Код и формулировка индикатора достижения компетенции</w:t>
            </w:r>
          </w:p>
        </w:tc>
        <w:tc>
          <w:tcPr>
            <w:tcW w:w="3000"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68B469E"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Результаты обучения по дисциплине</w:t>
            </w:r>
          </w:p>
        </w:tc>
      </w:tr>
      <w:tr w:rsidR="00541507" w:rsidRPr="00541507" w14:paraId="29BE007A"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61ED7CA"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18496888"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533BDE88"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5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D4D8EE"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 xml:space="preserve">Код </w:t>
            </w:r>
            <w:proofErr w:type="spellStart"/>
            <w:r w:rsidRPr="00541507">
              <w:rPr>
                <w:rFonts w:ascii="Times New Roman" w:eastAsia="Times New Roman" w:hAnsi="Times New Roman" w:cs="Times New Roman"/>
                <w:sz w:val="20"/>
                <w:szCs w:val="20"/>
                <w:lang w:eastAsia="ru-RU"/>
              </w:rPr>
              <w:t>резуль</w:t>
            </w:r>
            <w:proofErr w:type="spellEnd"/>
            <w:r w:rsidRPr="00541507">
              <w:rPr>
                <w:rFonts w:ascii="Times New Roman" w:eastAsia="Times New Roman" w:hAnsi="Times New Roman" w:cs="Times New Roman"/>
                <w:sz w:val="20"/>
                <w:szCs w:val="20"/>
                <w:lang w:eastAsia="ru-RU"/>
              </w:rPr>
              <w:t xml:space="preserve"> тата</w:t>
            </w:r>
          </w:p>
        </w:tc>
        <w:tc>
          <w:tcPr>
            <w:tcW w:w="4500"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292EDEB"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Формулировка результата</w:t>
            </w:r>
          </w:p>
        </w:tc>
      </w:tr>
      <w:tr w:rsidR="00541507" w:rsidRPr="00541507" w14:paraId="65750FAA" w14:textId="77777777" w:rsidTr="00CA73A3">
        <w:trPr>
          <w:trHeight w:val="435"/>
        </w:trPr>
        <w:tc>
          <w:tcPr>
            <w:tcW w:w="500"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9251352" w14:textId="77777777" w:rsidR="00541507" w:rsidRPr="00541507" w:rsidRDefault="00541507" w:rsidP="00541507">
            <w:pPr>
              <w:spacing w:after="240"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 xml:space="preserve">38.03.02 «Менеджмент» </w:t>
            </w:r>
            <w:r w:rsidRPr="00541507">
              <w:rPr>
                <w:rFonts w:ascii="Times New Roman" w:eastAsia="Times New Roman" w:hAnsi="Times New Roman" w:cs="Times New Roman"/>
                <w:sz w:val="20"/>
                <w:szCs w:val="20"/>
                <w:lang w:eastAsia="ru-RU"/>
              </w:rPr>
              <w:br/>
              <w:t>(Б-МН)</w:t>
            </w:r>
          </w:p>
        </w:tc>
        <w:tc>
          <w:tcPr>
            <w:tcW w:w="750"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632A2D"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 xml:space="preserve">ОПК-4 : Способен выявлять и оценивать новые рыночные возможности, разрабатывать бизнес-планы создания и развития новых направлений деятельности и организаций </w:t>
            </w:r>
          </w:p>
        </w:tc>
        <w:tc>
          <w:tcPr>
            <w:tcW w:w="750"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D55BDB6"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 xml:space="preserve">ОПК-4.2к : Разрабатывает проекты и бизнес-планы по внедрению новых рыночных возможностей в деятельность организации и созданию новых предприятий </w:t>
            </w:r>
          </w:p>
        </w:tc>
        <w:tc>
          <w:tcPr>
            <w:tcW w:w="2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D5BE641"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РД1</w:t>
            </w:r>
          </w:p>
        </w:tc>
        <w:tc>
          <w:tcPr>
            <w:tcW w:w="5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9D1E1D"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 xml:space="preserve">Знание </w:t>
            </w:r>
          </w:p>
        </w:tc>
        <w:tc>
          <w:tcPr>
            <w:tcW w:w="22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98F17C"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теоретических подходов и методов анализа данных, необходимых для расчета экономических и социально-экономических показателей, используемых при планировании и прогнозировании деятельности хозяйствующего субъекта</w:t>
            </w:r>
          </w:p>
        </w:tc>
      </w:tr>
      <w:tr w:rsidR="00541507" w:rsidRPr="00541507" w14:paraId="794F4815" w14:textId="77777777" w:rsidTr="00CA73A3">
        <w:trPr>
          <w:trHeight w:val="435"/>
        </w:trPr>
        <w:tc>
          <w:tcPr>
            <w:tcW w:w="0" w:type="auto"/>
            <w:vMerge/>
            <w:tcBorders>
              <w:top w:val="nil"/>
              <w:left w:val="single" w:sz="8" w:space="0" w:color="auto"/>
              <w:bottom w:val="single" w:sz="8" w:space="0" w:color="auto"/>
              <w:right w:val="single" w:sz="8" w:space="0" w:color="auto"/>
            </w:tcBorders>
            <w:vAlign w:val="center"/>
            <w:hideMark/>
          </w:tcPr>
          <w:p w14:paraId="56E6E312"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0" w:type="auto"/>
            <w:vMerge/>
            <w:tcBorders>
              <w:top w:val="nil"/>
              <w:left w:val="single" w:sz="8" w:space="0" w:color="auto"/>
              <w:bottom w:val="single" w:sz="8" w:space="0" w:color="auto"/>
              <w:right w:val="single" w:sz="8" w:space="0" w:color="auto"/>
            </w:tcBorders>
            <w:vAlign w:val="center"/>
            <w:hideMark/>
          </w:tcPr>
          <w:p w14:paraId="72A1FC1B"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0" w:type="auto"/>
            <w:vMerge/>
            <w:tcBorders>
              <w:top w:val="nil"/>
              <w:left w:val="single" w:sz="8" w:space="0" w:color="auto"/>
              <w:bottom w:val="single" w:sz="8" w:space="0" w:color="auto"/>
              <w:right w:val="single" w:sz="8" w:space="0" w:color="auto"/>
            </w:tcBorders>
            <w:vAlign w:val="center"/>
            <w:hideMark/>
          </w:tcPr>
          <w:p w14:paraId="4B519E74"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2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38B1B8"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РД2</w:t>
            </w:r>
          </w:p>
        </w:tc>
        <w:tc>
          <w:tcPr>
            <w:tcW w:w="5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B0690B3"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 xml:space="preserve">Умение </w:t>
            </w:r>
          </w:p>
        </w:tc>
        <w:tc>
          <w:tcPr>
            <w:tcW w:w="22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E9E6FE"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выполнять расчет экономических и социально-экономических показателей, используемых при планировании и прогнозировании деятельности хозяйствующего субъекта</w:t>
            </w:r>
          </w:p>
        </w:tc>
      </w:tr>
      <w:tr w:rsidR="00541507" w:rsidRPr="00541507" w14:paraId="63CD1959" w14:textId="77777777" w:rsidTr="00CA73A3">
        <w:trPr>
          <w:trHeight w:val="435"/>
        </w:trPr>
        <w:tc>
          <w:tcPr>
            <w:tcW w:w="0" w:type="auto"/>
            <w:vMerge/>
            <w:tcBorders>
              <w:top w:val="nil"/>
              <w:left w:val="single" w:sz="8" w:space="0" w:color="auto"/>
              <w:bottom w:val="single" w:sz="8" w:space="0" w:color="auto"/>
              <w:right w:val="single" w:sz="8" w:space="0" w:color="auto"/>
            </w:tcBorders>
            <w:vAlign w:val="center"/>
            <w:hideMark/>
          </w:tcPr>
          <w:p w14:paraId="718D351A"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0" w:type="auto"/>
            <w:vMerge/>
            <w:tcBorders>
              <w:top w:val="nil"/>
              <w:left w:val="single" w:sz="8" w:space="0" w:color="auto"/>
              <w:bottom w:val="single" w:sz="8" w:space="0" w:color="auto"/>
              <w:right w:val="single" w:sz="8" w:space="0" w:color="auto"/>
            </w:tcBorders>
            <w:vAlign w:val="center"/>
            <w:hideMark/>
          </w:tcPr>
          <w:p w14:paraId="513B20CD"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7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664A23"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 xml:space="preserve">ОПК-4.3к : Оценивает прогнозную эффективность создания и развития новых направлений деятельности и организаций </w:t>
            </w:r>
          </w:p>
        </w:tc>
        <w:tc>
          <w:tcPr>
            <w:tcW w:w="2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370F9C"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РД3</w:t>
            </w:r>
          </w:p>
        </w:tc>
        <w:tc>
          <w:tcPr>
            <w:tcW w:w="5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5EA6E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 xml:space="preserve">Навык </w:t>
            </w:r>
          </w:p>
        </w:tc>
        <w:tc>
          <w:tcPr>
            <w:tcW w:w="225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3657A4"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0"/>
                <w:szCs w:val="20"/>
                <w:lang w:eastAsia="ru-RU"/>
              </w:rPr>
              <w:t>представления результатов экономических расчетов и формирования на их основе разделов планов деятельности хозяйствующих субъектов</w:t>
            </w:r>
          </w:p>
        </w:tc>
      </w:tr>
    </w:tbl>
    <w:p w14:paraId="4E526564"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В процессе освоения дисциплины решаются задачи воспитания гармонично развитой, патриотичной и социально ответственной личности на основе традиционных российских духовно-нравственных и культурно-исторических ценностей, представленные в таблице 1.2.</w:t>
      </w:r>
    </w:p>
    <w:p w14:paraId="4A08830C" w14:textId="77777777" w:rsidR="00541507" w:rsidRPr="00541507" w:rsidRDefault="00541507" w:rsidP="00541507">
      <w:pPr>
        <w:tabs>
          <w:tab w:val="left" w:pos="1276"/>
        </w:tabs>
        <w:spacing w:before="120" w:after="120"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color w:val="000000"/>
          <w:sz w:val="24"/>
          <w:szCs w:val="24"/>
          <w:lang w:eastAsia="ru-RU"/>
        </w:rPr>
        <w:lastRenderedPageBreak/>
        <w:t xml:space="preserve">Таблица 1.2 – Целевые ориентиры воспитания </w:t>
      </w:r>
    </w:p>
    <w:tbl>
      <w:tblPr>
        <w:tblStyle w:val="a3"/>
        <w:tblW w:w="5000" w:type="pct"/>
        <w:tblLook w:val="04A0" w:firstRow="1" w:lastRow="0" w:firstColumn="1" w:lastColumn="0" w:noHBand="0" w:noVBand="1"/>
      </w:tblPr>
      <w:tblGrid>
        <w:gridCol w:w="3852"/>
        <w:gridCol w:w="2888"/>
        <w:gridCol w:w="2888"/>
      </w:tblGrid>
      <w:tr w:rsidR="00541507" w:rsidRPr="00541507" w14:paraId="15FEB083" w14:textId="77777777" w:rsidTr="00542E39">
        <w:trPr>
          <w:trHeight w:val="454"/>
        </w:trPr>
        <w:tc>
          <w:tcPr>
            <w:tcW w:w="2000" w:type="pct"/>
            <w:vAlign w:val="center"/>
            <w:hideMark/>
          </w:tcPr>
          <w:p w14:paraId="43983568"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sz w:val="20"/>
                <w:szCs w:val="20"/>
                <w:lang w:eastAsia="ru-RU"/>
              </w:rPr>
              <w:t>Воспитательные задачи</w:t>
            </w:r>
          </w:p>
        </w:tc>
        <w:tc>
          <w:tcPr>
            <w:tcW w:w="1500" w:type="pct"/>
            <w:vAlign w:val="center"/>
            <w:hideMark/>
          </w:tcPr>
          <w:p w14:paraId="4145ACA6"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sz w:val="20"/>
                <w:szCs w:val="20"/>
                <w:lang w:eastAsia="ru-RU"/>
              </w:rPr>
              <w:t>Формирование ценностей</w:t>
            </w:r>
          </w:p>
        </w:tc>
        <w:tc>
          <w:tcPr>
            <w:tcW w:w="1500" w:type="pct"/>
            <w:vAlign w:val="center"/>
            <w:hideMark/>
          </w:tcPr>
          <w:p w14:paraId="28FD3C4A"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sz w:val="20"/>
                <w:szCs w:val="20"/>
                <w:lang w:eastAsia="ru-RU"/>
              </w:rPr>
              <w:t>Целевые ориентиры</w:t>
            </w:r>
          </w:p>
        </w:tc>
      </w:tr>
      <w:tr w:rsidR="00541507" w:rsidRPr="00541507" w14:paraId="605CE2F3" w14:textId="77777777" w:rsidTr="00542E39">
        <w:trPr>
          <w:trHeight w:val="454"/>
        </w:trPr>
        <w:tc>
          <w:tcPr>
            <w:tcW w:w="5000" w:type="pct"/>
            <w:gridSpan w:val="3"/>
            <w:vAlign w:val="center"/>
            <w:hideMark/>
          </w:tcPr>
          <w:p w14:paraId="66C64BF5"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lang w:eastAsia="ru-RU"/>
              </w:rPr>
              <w:t xml:space="preserve">1 Формирование гражданской позиции и патриотизма </w:t>
            </w:r>
          </w:p>
        </w:tc>
      </w:tr>
      <w:tr w:rsidR="00541507" w:rsidRPr="00541507" w14:paraId="64F06D22" w14:textId="77777777" w:rsidTr="00542E39">
        <w:trPr>
          <w:trHeight w:val="454"/>
        </w:trPr>
        <w:tc>
          <w:tcPr>
            <w:tcW w:w="2000" w:type="pct"/>
            <w:vAlign w:val="center"/>
            <w:hideMark/>
          </w:tcPr>
          <w:p w14:paraId="667B6229"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1500" w:type="pct"/>
            <w:vAlign w:val="center"/>
            <w:hideMark/>
          </w:tcPr>
          <w:p w14:paraId="2671AF97" w14:textId="77777777" w:rsidR="00541507" w:rsidRPr="00541507" w:rsidRDefault="00541507" w:rsidP="00541507">
            <w:pPr>
              <w:jc w:val="left"/>
              <w:rPr>
                <w:rFonts w:ascii="Times New Roman" w:eastAsia="Times New Roman" w:hAnsi="Times New Roman" w:cs="Times New Roman"/>
                <w:sz w:val="20"/>
                <w:szCs w:val="20"/>
                <w:lang w:eastAsia="ru-RU"/>
              </w:rPr>
            </w:pPr>
          </w:p>
        </w:tc>
        <w:tc>
          <w:tcPr>
            <w:tcW w:w="1500" w:type="pct"/>
            <w:vAlign w:val="center"/>
            <w:hideMark/>
          </w:tcPr>
          <w:p w14:paraId="7269EE86" w14:textId="77777777" w:rsidR="00541507" w:rsidRPr="00541507" w:rsidRDefault="00541507" w:rsidP="00541507">
            <w:pPr>
              <w:jc w:val="left"/>
              <w:rPr>
                <w:rFonts w:ascii="Times New Roman" w:eastAsia="Times New Roman" w:hAnsi="Times New Roman" w:cs="Times New Roman"/>
                <w:sz w:val="20"/>
                <w:szCs w:val="20"/>
                <w:lang w:eastAsia="ru-RU"/>
              </w:rPr>
            </w:pPr>
          </w:p>
        </w:tc>
      </w:tr>
      <w:tr w:rsidR="00541507" w:rsidRPr="00541507" w14:paraId="32ABFB78" w14:textId="77777777" w:rsidTr="00542E39">
        <w:trPr>
          <w:trHeight w:val="454"/>
        </w:trPr>
        <w:tc>
          <w:tcPr>
            <w:tcW w:w="5000" w:type="pct"/>
            <w:gridSpan w:val="3"/>
            <w:vAlign w:val="center"/>
            <w:hideMark/>
          </w:tcPr>
          <w:p w14:paraId="7697A543"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lang w:eastAsia="ru-RU"/>
              </w:rPr>
              <w:t xml:space="preserve">2 Формирование духовно-нравственных ценностей </w:t>
            </w:r>
          </w:p>
        </w:tc>
      </w:tr>
      <w:tr w:rsidR="00541507" w:rsidRPr="00541507" w14:paraId="6FC96136" w14:textId="77777777" w:rsidTr="00542E39">
        <w:trPr>
          <w:trHeight w:val="454"/>
        </w:trPr>
        <w:tc>
          <w:tcPr>
            <w:tcW w:w="2000" w:type="pct"/>
            <w:vAlign w:val="center"/>
            <w:hideMark/>
          </w:tcPr>
          <w:p w14:paraId="0ADAF573"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1500" w:type="pct"/>
            <w:vAlign w:val="center"/>
            <w:hideMark/>
          </w:tcPr>
          <w:p w14:paraId="0D0701DD" w14:textId="77777777" w:rsidR="00541507" w:rsidRPr="00541507" w:rsidRDefault="00541507" w:rsidP="00541507">
            <w:pPr>
              <w:jc w:val="left"/>
              <w:rPr>
                <w:rFonts w:ascii="Times New Roman" w:eastAsia="Times New Roman" w:hAnsi="Times New Roman" w:cs="Times New Roman"/>
                <w:sz w:val="20"/>
                <w:szCs w:val="20"/>
                <w:lang w:eastAsia="ru-RU"/>
              </w:rPr>
            </w:pPr>
          </w:p>
        </w:tc>
        <w:tc>
          <w:tcPr>
            <w:tcW w:w="1500" w:type="pct"/>
            <w:vAlign w:val="center"/>
            <w:hideMark/>
          </w:tcPr>
          <w:p w14:paraId="60DF40E4" w14:textId="77777777" w:rsidR="00541507" w:rsidRPr="00541507" w:rsidRDefault="00541507" w:rsidP="00541507">
            <w:pPr>
              <w:jc w:val="left"/>
              <w:rPr>
                <w:rFonts w:ascii="Times New Roman" w:eastAsia="Times New Roman" w:hAnsi="Times New Roman" w:cs="Times New Roman"/>
                <w:sz w:val="20"/>
                <w:szCs w:val="20"/>
                <w:lang w:eastAsia="ru-RU"/>
              </w:rPr>
            </w:pPr>
          </w:p>
        </w:tc>
      </w:tr>
      <w:tr w:rsidR="00541507" w:rsidRPr="00541507" w14:paraId="63EE4E8D" w14:textId="77777777" w:rsidTr="00542E39">
        <w:trPr>
          <w:trHeight w:val="454"/>
        </w:trPr>
        <w:tc>
          <w:tcPr>
            <w:tcW w:w="5000" w:type="pct"/>
            <w:gridSpan w:val="3"/>
            <w:vAlign w:val="center"/>
            <w:hideMark/>
          </w:tcPr>
          <w:p w14:paraId="1BA35486"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lang w:eastAsia="ru-RU"/>
              </w:rPr>
              <w:t xml:space="preserve">3 Формирование научного мировоззрения и культуры мышления </w:t>
            </w:r>
          </w:p>
        </w:tc>
      </w:tr>
      <w:tr w:rsidR="00541507" w:rsidRPr="00541507" w14:paraId="439F7F29" w14:textId="77777777" w:rsidTr="00542E39">
        <w:trPr>
          <w:trHeight w:val="454"/>
        </w:trPr>
        <w:tc>
          <w:tcPr>
            <w:tcW w:w="2000" w:type="pct"/>
            <w:vAlign w:val="center"/>
            <w:hideMark/>
          </w:tcPr>
          <w:p w14:paraId="48486811"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1500" w:type="pct"/>
            <w:vAlign w:val="center"/>
            <w:hideMark/>
          </w:tcPr>
          <w:p w14:paraId="1CCD1CC9" w14:textId="77777777" w:rsidR="00541507" w:rsidRPr="00541507" w:rsidRDefault="00541507" w:rsidP="00541507">
            <w:pPr>
              <w:jc w:val="left"/>
              <w:rPr>
                <w:rFonts w:ascii="Times New Roman" w:eastAsia="Times New Roman" w:hAnsi="Times New Roman" w:cs="Times New Roman"/>
                <w:sz w:val="20"/>
                <w:szCs w:val="20"/>
                <w:lang w:eastAsia="ru-RU"/>
              </w:rPr>
            </w:pPr>
          </w:p>
        </w:tc>
        <w:tc>
          <w:tcPr>
            <w:tcW w:w="1500" w:type="pct"/>
            <w:vAlign w:val="center"/>
            <w:hideMark/>
          </w:tcPr>
          <w:p w14:paraId="03D5FEE0" w14:textId="77777777" w:rsidR="00541507" w:rsidRPr="00541507" w:rsidRDefault="00541507" w:rsidP="00541507">
            <w:pPr>
              <w:jc w:val="left"/>
              <w:rPr>
                <w:rFonts w:ascii="Times New Roman" w:eastAsia="Times New Roman" w:hAnsi="Times New Roman" w:cs="Times New Roman"/>
                <w:sz w:val="20"/>
                <w:szCs w:val="20"/>
                <w:lang w:eastAsia="ru-RU"/>
              </w:rPr>
            </w:pPr>
          </w:p>
        </w:tc>
      </w:tr>
      <w:tr w:rsidR="00541507" w:rsidRPr="00541507" w14:paraId="5F58FD18" w14:textId="77777777" w:rsidTr="00542E39">
        <w:trPr>
          <w:trHeight w:val="454"/>
        </w:trPr>
        <w:tc>
          <w:tcPr>
            <w:tcW w:w="5000" w:type="pct"/>
            <w:gridSpan w:val="3"/>
            <w:vAlign w:val="center"/>
            <w:hideMark/>
          </w:tcPr>
          <w:p w14:paraId="58DE330A"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lang w:eastAsia="ru-RU"/>
              </w:rPr>
              <w:t xml:space="preserve">4 Формирование коммуникативных навыков и культуры общения </w:t>
            </w:r>
          </w:p>
        </w:tc>
      </w:tr>
      <w:tr w:rsidR="00541507" w:rsidRPr="00541507" w14:paraId="41D87F4F" w14:textId="77777777" w:rsidTr="00542E39">
        <w:trPr>
          <w:trHeight w:val="454"/>
        </w:trPr>
        <w:tc>
          <w:tcPr>
            <w:tcW w:w="2000" w:type="pct"/>
            <w:vAlign w:val="center"/>
            <w:hideMark/>
          </w:tcPr>
          <w:p w14:paraId="73F26239"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1500" w:type="pct"/>
            <w:vAlign w:val="center"/>
            <w:hideMark/>
          </w:tcPr>
          <w:p w14:paraId="34AF231D" w14:textId="77777777" w:rsidR="00541507" w:rsidRPr="00541507" w:rsidRDefault="00541507" w:rsidP="00541507">
            <w:pPr>
              <w:jc w:val="left"/>
              <w:rPr>
                <w:rFonts w:ascii="Times New Roman" w:eastAsia="Times New Roman" w:hAnsi="Times New Roman" w:cs="Times New Roman"/>
                <w:sz w:val="20"/>
                <w:szCs w:val="20"/>
                <w:lang w:eastAsia="ru-RU"/>
              </w:rPr>
            </w:pPr>
          </w:p>
        </w:tc>
        <w:tc>
          <w:tcPr>
            <w:tcW w:w="1500" w:type="pct"/>
            <w:vAlign w:val="center"/>
            <w:hideMark/>
          </w:tcPr>
          <w:p w14:paraId="3DE2D37F" w14:textId="77777777" w:rsidR="00541507" w:rsidRPr="00541507" w:rsidRDefault="00541507" w:rsidP="00541507">
            <w:pPr>
              <w:jc w:val="left"/>
              <w:rPr>
                <w:rFonts w:ascii="Times New Roman" w:eastAsia="Times New Roman" w:hAnsi="Times New Roman" w:cs="Times New Roman"/>
                <w:sz w:val="20"/>
                <w:szCs w:val="20"/>
                <w:lang w:eastAsia="ru-RU"/>
              </w:rPr>
            </w:pPr>
          </w:p>
        </w:tc>
      </w:tr>
    </w:tbl>
    <w:p w14:paraId="1AE3E07E" w14:textId="77777777" w:rsidR="00542E39" w:rsidRDefault="00542E39" w:rsidP="00542E39">
      <w:pPr>
        <w:spacing w:before="240" w:after="120"/>
        <w:ind w:firstLine="709"/>
        <w:jc w:val="left"/>
        <w:rPr>
          <w:rFonts w:ascii="Times New Roman" w:hAnsi="Times New Roman" w:cs="Times New Roman"/>
          <w:b/>
          <w:bCs/>
          <w:sz w:val="24"/>
          <w:szCs w:val="24"/>
          <w:lang w:eastAsia="ru-RU"/>
        </w:rPr>
      </w:pPr>
    </w:p>
    <w:p w14:paraId="69034F44" w14:textId="332812EC" w:rsidR="00541507" w:rsidRPr="00541507" w:rsidRDefault="00541507" w:rsidP="00D401A3">
      <w:pPr>
        <w:spacing w:before="240" w:after="120"/>
        <w:ind w:firstLine="426"/>
        <w:jc w:val="left"/>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t>2 Место дисциплины (модуля) в структуре ОПОП</w:t>
      </w:r>
    </w:p>
    <w:p w14:paraId="3F04CE54"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Дисциплина «Планирование и прогнозирование на предприятии» входит в обязательную часть без элективных дисциплин (модулей) учебного плана подготовки бакалавров по направлению: 38.03.01 Экономика.</w:t>
      </w:r>
    </w:p>
    <w:p w14:paraId="366C3233" w14:textId="66838419" w:rsidR="00541507" w:rsidRPr="00541507" w:rsidRDefault="00541507" w:rsidP="00542E39">
      <w:pPr>
        <w:spacing w:before="240" w:after="120"/>
        <w:ind w:firstLine="426"/>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t>3 Объем дисциплины (модуля)</w:t>
      </w:r>
    </w:p>
    <w:p w14:paraId="6FCEA584" w14:textId="77777777" w:rsidR="00541507" w:rsidRPr="00541507" w:rsidRDefault="00541507" w:rsidP="00541507">
      <w:pPr>
        <w:spacing w:before="120"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Объем дисциплины (модуля) в зачетных единицах с указанием количества академических часов, выделенных на контактную работу с обучающимися (по видам учебных занятий) и на самостоятельную работу, приведен в таблице 2. </w:t>
      </w:r>
    </w:p>
    <w:p w14:paraId="65B0B4BC" w14:textId="77777777" w:rsidR="00541507" w:rsidRPr="00541507" w:rsidRDefault="00541507" w:rsidP="00541507">
      <w:pPr>
        <w:spacing w:before="120" w:after="120"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Таблица 2 – Общая трудоемкость дисциплины</w:t>
      </w:r>
    </w:p>
    <w:tbl>
      <w:tblPr>
        <w:tblStyle w:val="a3"/>
        <w:tblW w:w="4890" w:type="pct"/>
        <w:tblLook w:val="04A0" w:firstRow="1" w:lastRow="0" w:firstColumn="1" w:lastColumn="0" w:noHBand="0" w:noVBand="1"/>
      </w:tblPr>
      <w:tblGrid>
        <w:gridCol w:w="1106"/>
        <w:gridCol w:w="830"/>
        <w:gridCol w:w="788"/>
        <w:gridCol w:w="834"/>
        <w:gridCol w:w="932"/>
        <w:gridCol w:w="684"/>
        <w:gridCol w:w="521"/>
        <w:gridCol w:w="593"/>
        <w:gridCol w:w="547"/>
        <w:gridCol w:w="536"/>
        <w:gridCol w:w="555"/>
        <w:gridCol w:w="580"/>
        <w:gridCol w:w="910"/>
      </w:tblGrid>
      <w:tr w:rsidR="00541507" w:rsidRPr="00541507" w14:paraId="3A685D29" w14:textId="77777777" w:rsidTr="00542E39">
        <w:trPr>
          <w:trHeight w:val="528"/>
        </w:trPr>
        <w:tc>
          <w:tcPr>
            <w:tcW w:w="959" w:type="dxa"/>
            <w:vMerge w:val="restart"/>
            <w:vAlign w:val="center"/>
            <w:hideMark/>
          </w:tcPr>
          <w:p w14:paraId="47126CD5"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Название ОПОП ВО</w:t>
            </w:r>
          </w:p>
        </w:tc>
        <w:tc>
          <w:tcPr>
            <w:tcW w:w="884" w:type="dxa"/>
            <w:vMerge w:val="restart"/>
            <w:vAlign w:val="center"/>
            <w:hideMark/>
          </w:tcPr>
          <w:p w14:paraId="28E60DBC"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 xml:space="preserve">Форма </w:t>
            </w:r>
            <w:proofErr w:type="spellStart"/>
            <w:r w:rsidRPr="00541507">
              <w:rPr>
                <w:rFonts w:ascii="Times New Roman" w:eastAsia="Times New Roman" w:hAnsi="Times New Roman" w:cs="Times New Roman"/>
                <w:sz w:val="16"/>
                <w:szCs w:val="16"/>
                <w:lang w:eastAsia="ru-RU"/>
              </w:rPr>
              <w:t>обуче</w:t>
            </w:r>
            <w:proofErr w:type="spellEnd"/>
            <w:r w:rsidRPr="00541507">
              <w:rPr>
                <w:rFonts w:ascii="Times New Roman" w:eastAsia="Times New Roman" w:hAnsi="Times New Roman" w:cs="Times New Roman"/>
                <w:sz w:val="16"/>
                <w:szCs w:val="16"/>
                <w:lang w:eastAsia="ru-RU"/>
              </w:rPr>
              <w:t xml:space="preserve">- </w:t>
            </w:r>
            <w:proofErr w:type="spellStart"/>
            <w:r w:rsidRPr="00541507">
              <w:rPr>
                <w:rFonts w:ascii="Times New Roman" w:eastAsia="Times New Roman" w:hAnsi="Times New Roman" w:cs="Times New Roman"/>
                <w:sz w:val="16"/>
                <w:szCs w:val="16"/>
                <w:lang w:eastAsia="ru-RU"/>
              </w:rPr>
              <w:t>ния</w:t>
            </w:r>
            <w:proofErr w:type="spellEnd"/>
          </w:p>
        </w:tc>
        <w:tc>
          <w:tcPr>
            <w:tcW w:w="851" w:type="dxa"/>
            <w:vMerge w:val="restart"/>
            <w:vAlign w:val="center"/>
            <w:hideMark/>
          </w:tcPr>
          <w:p w14:paraId="1CA99D6C"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Часть УП</w:t>
            </w:r>
          </w:p>
        </w:tc>
        <w:tc>
          <w:tcPr>
            <w:tcW w:w="850" w:type="dxa"/>
            <w:vMerge w:val="restart"/>
            <w:vAlign w:val="center"/>
            <w:hideMark/>
          </w:tcPr>
          <w:p w14:paraId="3208ED96"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Семестр (ОФО) или курс (ЗФО, ОЗФО)</w:t>
            </w:r>
          </w:p>
        </w:tc>
        <w:tc>
          <w:tcPr>
            <w:tcW w:w="992" w:type="dxa"/>
            <w:vAlign w:val="center"/>
            <w:hideMark/>
          </w:tcPr>
          <w:p w14:paraId="1B8F538F" w14:textId="77777777" w:rsidR="00541507" w:rsidRPr="00541507" w:rsidRDefault="00541507" w:rsidP="00541507">
            <w:pPr>
              <w:jc w:val="center"/>
              <w:rPr>
                <w:rFonts w:ascii="Times New Roman" w:eastAsia="Times New Roman" w:hAnsi="Times New Roman" w:cs="Times New Roman"/>
                <w:sz w:val="24"/>
                <w:szCs w:val="24"/>
                <w:lang w:eastAsia="ru-RU"/>
              </w:rPr>
            </w:pPr>
            <w:proofErr w:type="spellStart"/>
            <w:proofErr w:type="gramStart"/>
            <w:r w:rsidRPr="00541507">
              <w:rPr>
                <w:rFonts w:ascii="Times New Roman" w:eastAsia="Times New Roman" w:hAnsi="Times New Roman" w:cs="Times New Roman"/>
                <w:sz w:val="16"/>
                <w:szCs w:val="16"/>
                <w:lang w:eastAsia="ru-RU"/>
              </w:rPr>
              <w:t>Трудо</w:t>
            </w:r>
            <w:proofErr w:type="spellEnd"/>
            <w:r w:rsidRPr="00541507">
              <w:rPr>
                <w:rFonts w:ascii="Times New Roman" w:eastAsia="Times New Roman" w:hAnsi="Times New Roman" w:cs="Times New Roman"/>
                <w:sz w:val="16"/>
                <w:szCs w:val="16"/>
                <w:lang w:eastAsia="ru-RU"/>
              </w:rPr>
              <w:t>- емкость</w:t>
            </w:r>
            <w:proofErr w:type="gramEnd"/>
          </w:p>
        </w:tc>
        <w:tc>
          <w:tcPr>
            <w:tcW w:w="3544" w:type="dxa"/>
            <w:gridSpan w:val="6"/>
            <w:vAlign w:val="center"/>
            <w:hideMark/>
          </w:tcPr>
          <w:p w14:paraId="64855409"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Объем контактной работы (час)</w:t>
            </w:r>
          </w:p>
        </w:tc>
        <w:tc>
          <w:tcPr>
            <w:tcW w:w="601" w:type="dxa"/>
            <w:vMerge w:val="restart"/>
            <w:vAlign w:val="center"/>
            <w:hideMark/>
          </w:tcPr>
          <w:p w14:paraId="69F5DB39"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СРС</w:t>
            </w:r>
          </w:p>
        </w:tc>
        <w:tc>
          <w:tcPr>
            <w:tcW w:w="992" w:type="dxa"/>
            <w:vMerge w:val="restart"/>
            <w:vAlign w:val="center"/>
            <w:hideMark/>
          </w:tcPr>
          <w:p w14:paraId="17E80083"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 xml:space="preserve">Форма </w:t>
            </w:r>
            <w:proofErr w:type="spellStart"/>
            <w:r w:rsidRPr="00541507">
              <w:rPr>
                <w:rFonts w:ascii="Times New Roman" w:eastAsia="Times New Roman" w:hAnsi="Times New Roman" w:cs="Times New Roman"/>
                <w:sz w:val="16"/>
                <w:szCs w:val="16"/>
                <w:lang w:eastAsia="ru-RU"/>
              </w:rPr>
              <w:t>аттес</w:t>
            </w:r>
            <w:proofErr w:type="spellEnd"/>
            <w:r w:rsidRPr="00541507">
              <w:rPr>
                <w:rFonts w:ascii="Times New Roman" w:eastAsia="Times New Roman" w:hAnsi="Times New Roman" w:cs="Times New Roman"/>
                <w:sz w:val="16"/>
                <w:szCs w:val="16"/>
                <w:lang w:eastAsia="ru-RU"/>
              </w:rPr>
              <w:t xml:space="preserve">- </w:t>
            </w:r>
            <w:proofErr w:type="spellStart"/>
            <w:r w:rsidRPr="00541507">
              <w:rPr>
                <w:rFonts w:ascii="Times New Roman" w:eastAsia="Times New Roman" w:hAnsi="Times New Roman" w:cs="Times New Roman"/>
                <w:sz w:val="16"/>
                <w:szCs w:val="16"/>
                <w:lang w:eastAsia="ru-RU"/>
              </w:rPr>
              <w:t>тации</w:t>
            </w:r>
            <w:proofErr w:type="spellEnd"/>
          </w:p>
        </w:tc>
      </w:tr>
      <w:tr w:rsidR="00541507" w:rsidRPr="00541507" w14:paraId="42D9A013" w14:textId="77777777" w:rsidTr="00542E39">
        <w:trPr>
          <w:trHeight w:val="528"/>
        </w:trPr>
        <w:tc>
          <w:tcPr>
            <w:tcW w:w="0" w:type="auto"/>
            <w:vMerge/>
            <w:vAlign w:val="center"/>
            <w:hideMark/>
          </w:tcPr>
          <w:p w14:paraId="50CAB0E1"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0" w:type="auto"/>
            <w:vMerge/>
            <w:vAlign w:val="center"/>
            <w:hideMark/>
          </w:tcPr>
          <w:p w14:paraId="0AF0906B"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0" w:type="auto"/>
            <w:vMerge/>
            <w:vAlign w:val="center"/>
            <w:hideMark/>
          </w:tcPr>
          <w:p w14:paraId="49E102D5"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0" w:type="auto"/>
            <w:vMerge/>
            <w:vAlign w:val="center"/>
            <w:hideMark/>
          </w:tcPr>
          <w:p w14:paraId="5836746D"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992" w:type="dxa"/>
            <w:vMerge w:val="restart"/>
            <w:vAlign w:val="center"/>
            <w:hideMark/>
          </w:tcPr>
          <w:p w14:paraId="3C1D6BA4"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(З.Е.)</w:t>
            </w:r>
          </w:p>
        </w:tc>
        <w:tc>
          <w:tcPr>
            <w:tcW w:w="709" w:type="dxa"/>
            <w:vMerge w:val="restart"/>
            <w:vAlign w:val="center"/>
            <w:hideMark/>
          </w:tcPr>
          <w:p w14:paraId="4FB73796"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Всего</w:t>
            </w:r>
          </w:p>
        </w:tc>
        <w:tc>
          <w:tcPr>
            <w:tcW w:w="1701" w:type="dxa"/>
            <w:gridSpan w:val="3"/>
            <w:vAlign w:val="center"/>
            <w:hideMark/>
          </w:tcPr>
          <w:p w14:paraId="42DC5A7F"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Аудиторная</w:t>
            </w:r>
          </w:p>
        </w:tc>
        <w:tc>
          <w:tcPr>
            <w:tcW w:w="1134" w:type="dxa"/>
            <w:gridSpan w:val="2"/>
            <w:vAlign w:val="center"/>
            <w:hideMark/>
          </w:tcPr>
          <w:p w14:paraId="1A888E49" w14:textId="77777777" w:rsidR="00541507" w:rsidRPr="00541507" w:rsidRDefault="00541507" w:rsidP="00541507">
            <w:pPr>
              <w:jc w:val="center"/>
              <w:rPr>
                <w:rFonts w:ascii="Times New Roman" w:eastAsia="Times New Roman" w:hAnsi="Times New Roman" w:cs="Times New Roman"/>
                <w:sz w:val="24"/>
                <w:szCs w:val="24"/>
                <w:lang w:eastAsia="ru-RU"/>
              </w:rPr>
            </w:pPr>
            <w:proofErr w:type="spellStart"/>
            <w:proofErr w:type="gramStart"/>
            <w:r w:rsidRPr="00541507">
              <w:rPr>
                <w:rFonts w:ascii="Times New Roman" w:eastAsia="Times New Roman" w:hAnsi="Times New Roman" w:cs="Times New Roman"/>
                <w:sz w:val="16"/>
                <w:szCs w:val="16"/>
                <w:lang w:eastAsia="ru-RU"/>
              </w:rPr>
              <w:t>Внеауди</w:t>
            </w:r>
            <w:proofErr w:type="spellEnd"/>
            <w:r w:rsidRPr="00541507">
              <w:rPr>
                <w:rFonts w:ascii="Times New Roman" w:eastAsia="Times New Roman" w:hAnsi="Times New Roman" w:cs="Times New Roman"/>
                <w:sz w:val="16"/>
                <w:szCs w:val="16"/>
                <w:lang w:eastAsia="ru-RU"/>
              </w:rPr>
              <w:t>- торная</w:t>
            </w:r>
            <w:proofErr w:type="gramEnd"/>
          </w:p>
        </w:tc>
        <w:tc>
          <w:tcPr>
            <w:tcW w:w="0" w:type="auto"/>
            <w:vMerge/>
            <w:vAlign w:val="center"/>
            <w:hideMark/>
          </w:tcPr>
          <w:p w14:paraId="03C73953"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0" w:type="auto"/>
            <w:vMerge/>
            <w:vAlign w:val="center"/>
            <w:hideMark/>
          </w:tcPr>
          <w:p w14:paraId="0CEEDE7A" w14:textId="77777777" w:rsidR="00541507" w:rsidRPr="00541507" w:rsidRDefault="00541507" w:rsidP="00541507">
            <w:pPr>
              <w:jc w:val="left"/>
              <w:rPr>
                <w:rFonts w:ascii="Times New Roman" w:eastAsia="Times New Roman" w:hAnsi="Times New Roman" w:cs="Times New Roman"/>
                <w:sz w:val="24"/>
                <w:szCs w:val="24"/>
                <w:lang w:eastAsia="ru-RU"/>
              </w:rPr>
            </w:pPr>
          </w:p>
        </w:tc>
      </w:tr>
      <w:tr w:rsidR="00541507" w:rsidRPr="00541507" w14:paraId="627E8411" w14:textId="77777777" w:rsidTr="00542E39">
        <w:trPr>
          <w:trHeight w:val="528"/>
        </w:trPr>
        <w:tc>
          <w:tcPr>
            <w:tcW w:w="0" w:type="auto"/>
            <w:vMerge/>
            <w:vAlign w:val="center"/>
            <w:hideMark/>
          </w:tcPr>
          <w:p w14:paraId="31DEC3C2"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0" w:type="auto"/>
            <w:vMerge/>
            <w:vAlign w:val="center"/>
            <w:hideMark/>
          </w:tcPr>
          <w:p w14:paraId="4A08AE8F"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0" w:type="auto"/>
            <w:vMerge/>
            <w:vAlign w:val="center"/>
            <w:hideMark/>
          </w:tcPr>
          <w:p w14:paraId="4A1D8FEC"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0" w:type="auto"/>
            <w:vMerge/>
            <w:vAlign w:val="center"/>
            <w:hideMark/>
          </w:tcPr>
          <w:p w14:paraId="6B2720C1"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0" w:type="auto"/>
            <w:vMerge/>
            <w:vAlign w:val="center"/>
            <w:hideMark/>
          </w:tcPr>
          <w:p w14:paraId="57208C04"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0" w:type="auto"/>
            <w:vMerge/>
            <w:vAlign w:val="center"/>
            <w:hideMark/>
          </w:tcPr>
          <w:p w14:paraId="16A851B1"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533" w:type="dxa"/>
            <w:vAlign w:val="center"/>
            <w:hideMark/>
          </w:tcPr>
          <w:p w14:paraId="5252BDC7"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лек.</w:t>
            </w:r>
          </w:p>
        </w:tc>
        <w:tc>
          <w:tcPr>
            <w:tcW w:w="601" w:type="dxa"/>
            <w:vAlign w:val="center"/>
            <w:hideMark/>
          </w:tcPr>
          <w:p w14:paraId="4B476A43" w14:textId="77777777" w:rsidR="00541507" w:rsidRPr="00541507" w:rsidRDefault="00541507" w:rsidP="00541507">
            <w:pPr>
              <w:jc w:val="center"/>
              <w:rPr>
                <w:rFonts w:ascii="Times New Roman" w:eastAsia="Times New Roman" w:hAnsi="Times New Roman" w:cs="Times New Roman"/>
                <w:sz w:val="24"/>
                <w:szCs w:val="24"/>
                <w:lang w:eastAsia="ru-RU"/>
              </w:rPr>
            </w:pPr>
            <w:proofErr w:type="spellStart"/>
            <w:r w:rsidRPr="00541507">
              <w:rPr>
                <w:rFonts w:ascii="Times New Roman" w:eastAsia="Times New Roman" w:hAnsi="Times New Roman" w:cs="Times New Roman"/>
                <w:sz w:val="16"/>
                <w:szCs w:val="16"/>
                <w:lang w:eastAsia="ru-RU"/>
              </w:rPr>
              <w:t>прак</w:t>
            </w:r>
            <w:proofErr w:type="spellEnd"/>
            <w:r w:rsidRPr="00541507">
              <w:rPr>
                <w:rFonts w:ascii="Times New Roman" w:eastAsia="Times New Roman" w:hAnsi="Times New Roman" w:cs="Times New Roman"/>
                <w:sz w:val="16"/>
                <w:szCs w:val="16"/>
                <w:lang w:eastAsia="ru-RU"/>
              </w:rPr>
              <w:t>.</w:t>
            </w:r>
          </w:p>
        </w:tc>
        <w:tc>
          <w:tcPr>
            <w:tcW w:w="567" w:type="dxa"/>
            <w:vAlign w:val="center"/>
            <w:hideMark/>
          </w:tcPr>
          <w:p w14:paraId="0DC4668F"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лаб.</w:t>
            </w:r>
          </w:p>
        </w:tc>
        <w:tc>
          <w:tcPr>
            <w:tcW w:w="567" w:type="dxa"/>
            <w:vAlign w:val="center"/>
            <w:hideMark/>
          </w:tcPr>
          <w:p w14:paraId="429F23BC"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ПА</w:t>
            </w:r>
          </w:p>
        </w:tc>
        <w:tc>
          <w:tcPr>
            <w:tcW w:w="567" w:type="dxa"/>
            <w:vAlign w:val="center"/>
            <w:hideMark/>
          </w:tcPr>
          <w:p w14:paraId="6E2ACE71"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КСР</w:t>
            </w:r>
          </w:p>
        </w:tc>
        <w:tc>
          <w:tcPr>
            <w:tcW w:w="0" w:type="auto"/>
            <w:vMerge/>
            <w:vAlign w:val="center"/>
            <w:hideMark/>
          </w:tcPr>
          <w:p w14:paraId="7B3EBB82" w14:textId="77777777" w:rsidR="00541507" w:rsidRPr="00541507" w:rsidRDefault="00541507" w:rsidP="00541507">
            <w:pPr>
              <w:jc w:val="left"/>
              <w:rPr>
                <w:rFonts w:ascii="Times New Roman" w:eastAsia="Times New Roman" w:hAnsi="Times New Roman" w:cs="Times New Roman"/>
                <w:sz w:val="24"/>
                <w:szCs w:val="24"/>
                <w:lang w:eastAsia="ru-RU"/>
              </w:rPr>
            </w:pPr>
          </w:p>
        </w:tc>
        <w:tc>
          <w:tcPr>
            <w:tcW w:w="0" w:type="auto"/>
            <w:vMerge/>
            <w:vAlign w:val="center"/>
            <w:hideMark/>
          </w:tcPr>
          <w:p w14:paraId="30AC712C" w14:textId="77777777" w:rsidR="00541507" w:rsidRPr="00541507" w:rsidRDefault="00541507" w:rsidP="00541507">
            <w:pPr>
              <w:jc w:val="left"/>
              <w:rPr>
                <w:rFonts w:ascii="Times New Roman" w:eastAsia="Times New Roman" w:hAnsi="Times New Roman" w:cs="Times New Roman"/>
                <w:sz w:val="24"/>
                <w:szCs w:val="24"/>
                <w:lang w:eastAsia="ru-RU"/>
              </w:rPr>
            </w:pPr>
          </w:p>
        </w:tc>
      </w:tr>
      <w:tr w:rsidR="00541507" w:rsidRPr="00541507" w14:paraId="4B247B30" w14:textId="77777777" w:rsidTr="00542E39">
        <w:trPr>
          <w:trHeight w:val="377"/>
        </w:trPr>
        <w:tc>
          <w:tcPr>
            <w:tcW w:w="959" w:type="dxa"/>
            <w:vAlign w:val="center"/>
            <w:hideMark/>
          </w:tcPr>
          <w:p w14:paraId="2A9D6D46"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38.03.02 Менеджмент</w:t>
            </w:r>
          </w:p>
        </w:tc>
        <w:tc>
          <w:tcPr>
            <w:tcW w:w="884" w:type="dxa"/>
            <w:vAlign w:val="center"/>
            <w:hideMark/>
          </w:tcPr>
          <w:p w14:paraId="7475DBE3"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ОФО</w:t>
            </w:r>
          </w:p>
        </w:tc>
        <w:tc>
          <w:tcPr>
            <w:tcW w:w="851" w:type="dxa"/>
            <w:vAlign w:val="center"/>
            <w:hideMark/>
          </w:tcPr>
          <w:p w14:paraId="68817BEA"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Б1.Б</w:t>
            </w:r>
          </w:p>
        </w:tc>
        <w:tc>
          <w:tcPr>
            <w:tcW w:w="850" w:type="dxa"/>
            <w:vAlign w:val="center"/>
            <w:hideMark/>
          </w:tcPr>
          <w:p w14:paraId="4A7BA1F0"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6</w:t>
            </w:r>
          </w:p>
        </w:tc>
        <w:tc>
          <w:tcPr>
            <w:tcW w:w="992" w:type="dxa"/>
            <w:vAlign w:val="center"/>
            <w:hideMark/>
          </w:tcPr>
          <w:p w14:paraId="04005D8A"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4</w:t>
            </w:r>
          </w:p>
        </w:tc>
        <w:tc>
          <w:tcPr>
            <w:tcW w:w="709" w:type="dxa"/>
            <w:vAlign w:val="center"/>
            <w:hideMark/>
          </w:tcPr>
          <w:p w14:paraId="1D113972"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73</w:t>
            </w:r>
          </w:p>
        </w:tc>
        <w:tc>
          <w:tcPr>
            <w:tcW w:w="533" w:type="dxa"/>
            <w:vAlign w:val="center"/>
            <w:hideMark/>
          </w:tcPr>
          <w:p w14:paraId="38D59ABD"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36</w:t>
            </w:r>
          </w:p>
        </w:tc>
        <w:tc>
          <w:tcPr>
            <w:tcW w:w="601" w:type="dxa"/>
            <w:vAlign w:val="center"/>
            <w:hideMark/>
          </w:tcPr>
          <w:p w14:paraId="759E13B5"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36</w:t>
            </w:r>
          </w:p>
        </w:tc>
        <w:tc>
          <w:tcPr>
            <w:tcW w:w="567" w:type="dxa"/>
            <w:vAlign w:val="center"/>
            <w:hideMark/>
          </w:tcPr>
          <w:p w14:paraId="4C66F8CB"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0</w:t>
            </w:r>
          </w:p>
        </w:tc>
        <w:tc>
          <w:tcPr>
            <w:tcW w:w="567" w:type="dxa"/>
            <w:vAlign w:val="center"/>
            <w:hideMark/>
          </w:tcPr>
          <w:p w14:paraId="25636F45"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1</w:t>
            </w:r>
          </w:p>
        </w:tc>
        <w:tc>
          <w:tcPr>
            <w:tcW w:w="567" w:type="dxa"/>
            <w:vAlign w:val="center"/>
            <w:hideMark/>
          </w:tcPr>
          <w:p w14:paraId="72B076A4"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0</w:t>
            </w:r>
          </w:p>
        </w:tc>
        <w:tc>
          <w:tcPr>
            <w:tcW w:w="601" w:type="dxa"/>
            <w:vAlign w:val="center"/>
            <w:hideMark/>
          </w:tcPr>
          <w:p w14:paraId="76C463D7"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71</w:t>
            </w:r>
          </w:p>
        </w:tc>
        <w:tc>
          <w:tcPr>
            <w:tcW w:w="992" w:type="dxa"/>
            <w:vAlign w:val="center"/>
            <w:hideMark/>
          </w:tcPr>
          <w:p w14:paraId="67372F75" w14:textId="77777777" w:rsidR="00541507" w:rsidRPr="00541507" w:rsidRDefault="00541507" w:rsidP="00541507">
            <w:pPr>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6"/>
                <w:szCs w:val="16"/>
                <w:lang w:eastAsia="ru-RU"/>
              </w:rPr>
              <w:t>Э</w:t>
            </w:r>
          </w:p>
        </w:tc>
      </w:tr>
    </w:tbl>
    <w:p w14:paraId="19742535" w14:textId="77777777" w:rsidR="00542E39" w:rsidRDefault="00542E39" w:rsidP="00542E39">
      <w:pPr>
        <w:spacing w:before="240" w:after="120"/>
        <w:ind w:firstLine="426"/>
        <w:rPr>
          <w:rFonts w:ascii="Times New Roman" w:hAnsi="Times New Roman" w:cs="Times New Roman"/>
          <w:b/>
          <w:bCs/>
          <w:sz w:val="24"/>
          <w:szCs w:val="24"/>
          <w:lang w:eastAsia="ru-RU"/>
        </w:rPr>
      </w:pPr>
    </w:p>
    <w:p w14:paraId="59710DDF" w14:textId="77777777" w:rsidR="00542E39" w:rsidRDefault="00542E39" w:rsidP="00542E39">
      <w:pPr>
        <w:spacing w:before="240" w:after="120"/>
        <w:ind w:firstLine="426"/>
        <w:rPr>
          <w:rFonts w:ascii="Times New Roman" w:hAnsi="Times New Roman" w:cs="Times New Roman"/>
          <w:b/>
          <w:bCs/>
          <w:sz w:val="24"/>
          <w:szCs w:val="24"/>
          <w:lang w:eastAsia="ru-RU"/>
        </w:rPr>
      </w:pPr>
    </w:p>
    <w:p w14:paraId="3CDAC115" w14:textId="77777777" w:rsidR="00542E39" w:rsidRDefault="00542E39" w:rsidP="00542E39">
      <w:pPr>
        <w:spacing w:before="240" w:after="120"/>
        <w:ind w:firstLine="426"/>
        <w:rPr>
          <w:rFonts w:ascii="Times New Roman" w:hAnsi="Times New Roman" w:cs="Times New Roman"/>
          <w:b/>
          <w:bCs/>
          <w:sz w:val="24"/>
          <w:szCs w:val="24"/>
          <w:lang w:eastAsia="ru-RU"/>
        </w:rPr>
      </w:pPr>
    </w:p>
    <w:p w14:paraId="171B185D" w14:textId="77777777" w:rsidR="00542E39" w:rsidRDefault="00542E39" w:rsidP="00542E39">
      <w:pPr>
        <w:spacing w:before="240" w:after="120"/>
        <w:ind w:firstLine="426"/>
        <w:rPr>
          <w:rFonts w:ascii="Times New Roman" w:hAnsi="Times New Roman" w:cs="Times New Roman"/>
          <w:b/>
          <w:bCs/>
          <w:sz w:val="24"/>
          <w:szCs w:val="24"/>
          <w:lang w:eastAsia="ru-RU"/>
        </w:rPr>
      </w:pPr>
    </w:p>
    <w:p w14:paraId="764FBB5C" w14:textId="77777777" w:rsidR="00542E39" w:rsidRDefault="00542E39" w:rsidP="00542E39">
      <w:pPr>
        <w:spacing w:before="240" w:after="120"/>
        <w:ind w:firstLine="426"/>
        <w:rPr>
          <w:rFonts w:ascii="Times New Roman" w:hAnsi="Times New Roman" w:cs="Times New Roman"/>
          <w:b/>
          <w:bCs/>
          <w:sz w:val="24"/>
          <w:szCs w:val="24"/>
          <w:lang w:eastAsia="ru-RU"/>
        </w:rPr>
      </w:pPr>
    </w:p>
    <w:p w14:paraId="5196B88D" w14:textId="05826455" w:rsidR="00541507" w:rsidRPr="00541507" w:rsidRDefault="00541507" w:rsidP="00D401A3">
      <w:pPr>
        <w:spacing w:before="240" w:after="120" w:line="240" w:lineRule="auto"/>
        <w:ind w:firstLine="426"/>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lastRenderedPageBreak/>
        <w:t>4 Структура и содержание дисциплины (модуля)</w:t>
      </w:r>
    </w:p>
    <w:p w14:paraId="1E32EA71" w14:textId="77777777" w:rsidR="00541507" w:rsidRPr="00541507" w:rsidRDefault="00541507" w:rsidP="00D401A3">
      <w:pPr>
        <w:spacing w:before="240" w:after="120" w:line="240" w:lineRule="auto"/>
        <w:ind w:firstLine="426"/>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t xml:space="preserve">4.1 Структура дисциплины (модуля) для ОФО </w:t>
      </w:r>
    </w:p>
    <w:p w14:paraId="2258B623" w14:textId="558A6C40" w:rsid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Тематический план, отражающий содержание дисциплины (перечень разделов и тем), структурированное по видам учебных занятий с указанием их объемов в соответствии с учебным планом, приведен в таблице 3.1</w:t>
      </w:r>
      <w:r w:rsidR="00542E39">
        <w:rPr>
          <w:rFonts w:ascii="Times New Roman" w:eastAsia="Times New Roman" w:hAnsi="Times New Roman" w:cs="Times New Roman"/>
          <w:color w:val="000000"/>
          <w:sz w:val="24"/>
          <w:szCs w:val="24"/>
          <w:lang w:eastAsia="ru-RU"/>
        </w:rPr>
        <w:t>.</w:t>
      </w:r>
    </w:p>
    <w:p w14:paraId="40502253" w14:textId="77777777" w:rsidR="00541507" w:rsidRPr="00541507" w:rsidRDefault="00541507" w:rsidP="00542E39">
      <w:pPr>
        <w:spacing w:line="240" w:lineRule="auto"/>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xml:space="preserve">Таблица 3.1 – Разделы дисциплины (модуля), виды учебной деятельности и формы текущего контроля для ОФО </w:t>
      </w:r>
    </w:p>
    <w:tbl>
      <w:tblPr>
        <w:tblW w:w="4890" w:type="pct"/>
        <w:tblInd w:w="108" w:type="dxa"/>
        <w:tblCellMar>
          <w:left w:w="0" w:type="dxa"/>
          <w:right w:w="0" w:type="dxa"/>
        </w:tblCellMar>
        <w:tblLook w:val="04A0" w:firstRow="1" w:lastRow="0" w:firstColumn="1" w:lastColumn="0" w:noHBand="0" w:noVBand="1"/>
      </w:tblPr>
      <w:tblGrid>
        <w:gridCol w:w="415"/>
        <w:gridCol w:w="2507"/>
        <w:gridCol w:w="971"/>
        <w:gridCol w:w="817"/>
        <w:gridCol w:w="881"/>
        <w:gridCol w:w="819"/>
        <w:gridCol w:w="836"/>
        <w:gridCol w:w="2160"/>
      </w:tblGrid>
      <w:tr w:rsidR="00541507" w:rsidRPr="00541507" w14:paraId="3BD217D1" w14:textId="77777777" w:rsidTr="00CA73A3">
        <w:trPr>
          <w:cantSplit/>
        </w:trPr>
        <w:tc>
          <w:tcPr>
            <w:tcW w:w="426"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419A2D"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w:t>
            </w:r>
          </w:p>
        </w:tc>
        <w:tc>
          <w:tcPr>
            <w:tcW w:w="2976"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38C489E3"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Название темы</w:t>
            </w:r>
          </w:p>
        </w:tc>
        <w:tc>
          <w:tcPr>
            <w:tcW w:w="992"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66EAA5A0"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 xml:space="preserve">Код </w:t>
            </w:r>
            <w:proofErr w:type="gramStart"/>
            <w:r w:rsidRPr="00541507">
              <w:rPr>
                <w:rFonts w:ascii="Times New Roman" w:eastAsia="Times New Roman" w:hAnsi="Times New Roman" w:cs="Times New Roman"/>
                <w:sz w:val="18"/>
                <w:szCs w:val="18"/>
                <w:lang w:eastAsia="ru-RU"/>
              </w:rPr>
              <w:t xml:space="preserve">ре- </w:t>
            </w:r>
            <w:proofErr w:type="spellStart"/>
            <w:r w:rsidRPr="00541507">
              <w:rPr>
                <w:rFonts w:ascii="Times New Roman" w:eastAsia="Times New Roman" w:hAnsi="Times New Roman" w:cs="Times New Roman"/>
                <w:sz w:val="18"/>
                <w:szCs w:val="18"/>
                <w:lang w:eastAsia="ru-RU"/>
              </w:rPr>
              <w:t>зультата</w:t>
            </w:r>
            <w:proofErr w:type="spellEnd"/>
            <w:proofErr w:type="gramEnd"/>
            <w:r w:rsidRPr="00541507">
              <w:rPr>
                <w:rFonts w:ascii="Times New Roman" w:eastAsia="Times New Roman" w:hAnsi="Times New Roman" w:cs="Times New Roman"/>
                <w:sz w:val="18"/>
                <w:szCs w:val="18"/>
                <w:lang w:eastAsia="ru-RU"/>
              </w:rPr>
              <w:t xml:space="preserve"> обучения</w:t>
            </w:r>
          </w:p>
        </w:tc>
        <w:tc>
          <w:tcPr>
            <w:tcW w:w="3968" w:type="dxa"/>
            <w:gridSpan w:val="4"/>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52E0D4F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Кол-во часов, отведенное на</w:t>
            </w:r>
          </w:p>
        </w:tc>
        <w:tc>
          <w:tcPr>
            <w:tcW w:w="2552"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16582DB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Форма</w:t>
            </w:r>
          </w:p>
          <w:p w14:paraId="4FDF1269"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текущего контроля</w:t>
            </w:r>
          </w:p>
        </w:tc>
      </w:tr>
      <w:tr w:rsidR="00541507" w:rsidRPr="00541507" w14:paraId="44C2056C" w14:textId="77777777" w:rsidTr="00CA73A3">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5E88652"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0" w:type="auto"/>
            <w:vMerge/>
            <w:tcBorders>
              <w:top w:val="single" w:sz="8" w:space="0" w:color="000000"/>
              <w:left w:val="nil"/>
              <w:bottom w:val="single" w:sz="8" w:space="0" w:color="000000"/>
              <w:right w:val="single" w:sz="8" w:space="0" w:color="000000"/>
            </w:tcBorders>
            <w:vAlign w:val="center"/>
            <w:hideMark/>
          </w:tcPr>
          <w:p w14:paraId="44759FA7"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0" w:type="auto"/>
            <w:vMerge/>
            <w:tcBorders>
              <w:top w:val="single" w:sz="8" w:space="0" w:color="000000"/>
              <w:left w:val="nil"/>
              <w:bottom w:val="single" w:sz="8" w:space="0" w:color="000000"/>
              <w:right w:val="single" w:sz="8" w:space="0" w:color="000000"/>
            </w:tcBorders>
            <w:vAlign w:val="center"/>
            <w:hideMark/>
          </w:tcPr>
          <w:p w14:paraId="6F7A956B"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c>
          <w:tcPr>
            <w:tcW w:w="99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4CC31C36"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Лек</w:t>
            </w:r>
          </w:p>
        </w:tc>
        <w:tc>
          <w:tcPr>
            <w:tcW w:w="99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741E24A5"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proofErr w:type="spellStart"/>
            <w:r w:rsidRPr="00541507">
              <w:rPr>
                <w:rFonts w:ascii="Times New Roman" w:eastAsia="Times New Roman" w:hAnsi="Times New Roman" w:cs="Times New Roman"/>
                <w:sz w:val="18"/>
                <w:szCs w:val="18"/>
                <w:lang w:eastAsia="ru-RU"/>
              </w:rPr>
              <w:t>Практ</w:t>
            </w:r>
            <w:proofErr w:type="spellEnd"/>
          </w:p>
        </w:tc>
        <w:tc>
          <w:tcPr>
            <w:tcW w:w="99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4370D6C3"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Лаб</w:t>
            </w:r>
          </w:p>
        </w:tc>
        <w:tc>
          <w:tcPr>
            <w:tcW w:w="99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5AEBC464"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СРС</w:t>
            </w:r>
          </w:p>
        </w:tc>
        <w:tc>
          <w:tcPr>
            <w:tcW w:w="0" w:type="auto"/>
            <w:vMerge/>
            <w:tcBorders>
              <w:top w:val="single" w:sz="8" w:space="0" w:color="000000"/>
              <w:left w:val="nil"/>
              <w:bottom w:val="single" w:sz="8" w:space="0" w:color="000000"/>
              <w:right w:val="single" w:sz="8" w:space="0" w:color="000000"/>
            </w:tcBorders>
            <w:vAlign w:val="center"/>
            <w:hideMark/>
          </w:tcPr>
          <w:p w14:paraId="21DA0A18"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r>
      <w:tr w:rsidR="00541507" w:rsidRPr="00541507" w14:paraId="560CEE77"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256DDBE"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1</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985B63D"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Методологические основы планирования в рыночной экономике</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9AD116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F82AFE8"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3A3364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7669B03"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6558BA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ADC0733"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05A6491C"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253B3F"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45ECEEE"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Предприятие как объект планирования</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43561A5"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EEFC0F8"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ECAD59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671DB0D"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8ED5497"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3D32102"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3F7DF4A8"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4F628E"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3</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B84C1F2"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Планирование потребности в материально-технических ресурсах</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F112B04"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0AC2AF1"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7F84E5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BE35EC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CB841C6"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3C03354"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0E8C3DE8"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1FB462"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1580E43"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Планирование производственной программы предприятия</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A27E114"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6F293B5"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3196B1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12F56A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01D49EC"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EA9AE30"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48A35D51"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2FB849"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2BD9B8B"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Планирование потребности в персонале</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F04E0DD"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9334F10"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06CDBF4"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B3EC986"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2C60820"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2328EF6"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429E89F9"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3FC01F"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6</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EBA3AFB"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Планирование средств на оплату труда</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975813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BEB8A4D"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6258BF5"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97703B5"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5D5F817"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C9B732F"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71C07947"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1FDC43"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7</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C51E920"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Планирование затрат</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D697B51"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2ACB4A9"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69B6FF7"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42335E5"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5D75088"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039500A"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61AA6E5C"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F99D56"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8</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615F8E2"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Планирование финансовых результатов</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3F9CDB2"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154E61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10C5561"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1342D39"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9B7CC62"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B28A763"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3B0EB640"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258A0C1"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9</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D1BE413"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Планирование продаж</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209B68C"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9ACE643"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90A642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EB19891"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E36CF6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7C0D094"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335511CE"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729216"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10</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C5B31DB"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Стратегическое планирование</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1946C8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РД3</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615872A"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2EF083C"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71BC58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F76B7AC"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8710837"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7219A050"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98CDEC"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11</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E20B884"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Тактическое и оперативно-производственное планирование</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8537B5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РД3</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5B08FB5"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185BBF6"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288C8D2"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48D152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37246FA"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0F3CF595"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27FF71"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12</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57F7EED"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Бизнес-планирование</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734FAA8"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РД3</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680A71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0980A8E"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3D9CF90"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5FCA952"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8F878BF"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055B8460"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0A5FF77"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13</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B4643C2"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Финансовое планирование</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1A246EB"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РД3</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98745F7"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593EF18"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7485344"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CAF58F5"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DF46F37"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4D7B8B54"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F1FFDD"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14</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8F18279"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Планирование рисков</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42736D9"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РД3</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F6FE2F9"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2633084"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2490B6C"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748156A"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5</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36A3B8D"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754AD42A" w14:textId="77777777" w:rsidTr="00CA73A3">
        <w:trPr>
          <w:cantSplit/>
          <w:trHeight w:val="172"/>
        </w:trPr>
        <w:tc>
          <w:tcPr>
            <w:tcW w:w="42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79D0024" w14:textId="77777777" w:rsidR="00541507" w:rsidRPr="00541507" w:rsidRDefault="00541507" w:rsidP="00541507">
            <w:pPr>
              <w:spacing w:line="240" w:lineRule="auto"/>
              <w:jc w:val="righ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15</w:t>
            </w:r>
          </w:p>
        </w:tc>
        <w:tc>
          <w:tcPr>
            <w:tcW w:w="297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D1B2AC2"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Планирование инвестиций</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64451D6"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РД1, РД3</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6042DD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960A783"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C075530"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05BCB03"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4</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C87EAE3"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18"/>
                <w:szCs w:val="18"/>
                <w:lang w:eastAsia="ru-RU"/>
              </w:rPr>
              <w:t>Опрос, разноуровневые задачи и задания, проект</w:t>
            </w:r>
          </w:p>
        </w:tc>
      </w:tr>
      <w:tr w:rsidR="00541507" w:rsidRPr="00541507" w14:paraId="61B83A3B" w14:textId="77777777" w:rsidTr="00CA73A3">
        <w:trPr>
          <w:cantSplit/>
          <w:trHeight w:val="172"/>
        </w:trPr>
        <w:tc>
          <w:tcPr>
            <w:tcW w:w="3402"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BA36F5" w14:textId="77777777" w:rsidR="00541507" w:rsidRPr="00541507" w:rsidRDefault="00541507" w:rsidP="00541507">
            <w:pPr>
              <w:spacing w:line="240" w:lineRule="auto"/>
              <w:jc w:val="center"/>
              <w:rPr>
                <w:rFonts w:ascii="Times New Roman" w:eastAsia="Times New Roman" w:hAnsi="Times New Roman" w:cs="Times New Roman"/>
                <w:b/>
                <w:bCs/>
                <w:sz w:val="24"/>
                <w:szCs w:val="24"/>
                <w:lang w:eastAsia="ru-RU"/>
              </w:rPr>
            </w:pPr>
            <w:r w:rsidRPr="00541507">
              <w:rPr>
                <w:rFonts w:ascii="Times New Roman" w:eastAsia="Times New Roman" w:hAnsi="Times New Roman" w:cs="Times New Roman"/>
                <w:b/>
                <w:bCs/>
                <w:sz w:val="18"/>
                <w:szCs w:val="18"/>
                <w:lang w:eastAsia="ru-RU"/>
              </w:rPr>
              <w:t>Итого по таблице</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CDB3DD4" w14:textId="77777777" w:rsidR="00541507" w:rsidRPr="00541507" w:rsidRDefault="00541507" w:rsidP="00541507">
            <w:pPr>
              <w:spacing w:line="240" w:lineRule="auto"/>
              <w:jc w:val="left"/>
              <w:rPr>
                <w:rFonts w:ascii="Times New Roman" w:eastAsia="Times New Roman" w:hAnsi="Times New Roman" w:cs="Times New Roman"/>
                <w:b/>
                <w:bCs/>
                <w:sz w:val="24"/>
                <w:szCs w:val="24"/>
                <w:lang w:eastAsia="ru-RU"/>
              </w:rPr>
            </w:pP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1DFCC47"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sz w:val="18"/>
                <w:szCs w:val="18"/>
                <w:lang w:eastAsia="ru-RU"/>
              </w:rPr>
              <w:t>36</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1AC8699"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sz w:val="18"/>
                <w:szCs w:val="18"/>
                <w:lang w:eastAsia="ru-RU"/>
              </w:rPr>
              <w:t>36</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2B48E5F"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sz w:val="18"/>
                <w:szCs w:val="18"/>
                <w:lang w:eastAsia="ru-RU"/>
              </w:rPr>
              <w:t>0</w:t>
            </w:r>
          </w:p>
        </w:tc>
        <w:tc>
          <w:tcPr>
            <w:tcW w:w="9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3C6B6D7" w14:textId="77777777" w:rsidR="00541507" w:rsidRPr="00541507" w:rsidRDefault="00541507" w:rsidP="00541507">
            <w:pPr>
              <w:spacing w:line="240" w:lineRule="auto"/>
              <w:jc w:val="center"/>
              <w:rPr>
                <w:rFonts w:ascii="Times New Roman" w:eastAsia="Times New Roman" w:hAnsi="Times New Roman" w:cs="Times New Roman"/>
                <w:sz w:val="24"/>
                <w:szCs w:val="24"/>
                <w:lang w:eastAsia="ru-RU"/>
              </w:rPr>
            </w:pPr>
            <w:r w:rsidRPr="00541507">
              <w:rPr>
                <w:rFonts w:ascii="Times New Roman" w:eastAsia="Times New Roman" w:hAnsi="Times New Roman" w:cs="Times New Roman"/>
                <w:b/>
                <w:bCs/>
                <w:sz w:val="18"/>
                <w:szCs w:val="18"/>
                <w:lang w:eastAsia="ru-RU"/>
              </w:rPr>
              <w:t>71</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9613843" w14:textId="77777777" w:rsidR="00541507" w:rsidRPr="00541507" w:rsidRDefault="00541507" w:rsidP="00541507">
            <w:pPr>
              <w:spacing w:line="240" w:lineRule="auto"/>
              <w:jc w:val="left"/>
              <w:rPr>
                <w:rFonts w:ascii="Times New Roman" w:eastAsia="Times New Roman" w:hAnsi="Times New Roman" w:cs="Times New Roman"/>
                <w:sz w:val="24"/>
                <w:szCs w:val="24"/>
                <w:lang w:eastAsia="ru-RU"/>
              </w:rPr>
            </w:pPr>
          </w:p>
        </w:tc>
      </w:tr>
    </w:tbl>
    <w:p w14:paraId="2D1501D6" w14:textId="77777777" w:rsidR="00541507" w:rsidRPr="00541507" w:rsidRDefault="00541507" w:rsidP="00542E39">
      <w:pPr>
        <w:spacing w:before="240" w:after="120"/>
        <w:ind w:firstLine="426"/>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t xml:space="preserve">4.2 Содержание разделов и тем дисциплины (модуля) для ОФО </w:t>
      </w:r>
    </w:p>
    <w:p w14:paraId="19F4334E"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1 Методологические основы планирования в рыночной экономике.</w:t>
      </w:r>
    </w:p>
    <w:p w14:paraId="4860F287"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Сущность прогнозирования. Понятие планирования. Принципы планирования. Плановые показатели, нормы и нормативы. Классификация видов планирования на предприятии. Методы планирования на предприятии. Организация планирования на предприятии.</w:t>
      </w:r>
    </w:p>
    <w:p w14:paraId="4A4511EA"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56CD14EC"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14A8968D"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22A45985"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lastRenderedPageBreak/>
        <w:t>Тема 2 Предприятие как объект планирования.</w:t>
      </w:r>
    </w:p>
    <w:p w14:paraId="160B02EF"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Роль и место планирования в управлении предприятием. Планирование как наука, вид деятельности и искусство. Система планирования на предприятии.</w:t>
      </w:r>
    </w:p>
    <w:p w14:paraId="3F7C4678"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1DA8338D"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58CE6669"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013BC136"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3 Планирование потребности в материально-технических ресурсах.</w:t>
      </w:r>
    </w:p>
    <w:p w14:paraId="6C6FD9C7"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Цели, задачи и содержание планирования потребности в материально-технических ресурсах. Потребность в сырье и материалах. Потребность в топливе и энергии. Потребность в оборудовании. Изучение рынка сырья и материалов. Планирование закупок материальных ресурсов.</w:t>
      </w:r>
    </w:p>
    <w:p w14:paraId="1A02AB18"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736A8A36"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5945394B"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4FB3DFDE"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4 Планирование производственной программы предприятия.</w:t>
      </w:r>
    </w:p>
    <w:p w14:paraId="42A01786"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Структура и показатели производственной программы. Методика планирования производственной программы. Производственная мощность. Этапы расчета производственной программы.</w:t>
      </w:r>
    </w:p>
    <w:p w14:paraId="12B33B49"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00F61D90"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7CD8E012"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27190CAD"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5 Планирование потребности в персонале.</w:t>
      </w:r>
    </w:p>
    <w:p w14:paraId="07080AB7"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Содержание и задачи планирования потребности в персонале. Анализ выполнения плана по труду. Планирование производительности труда. Планирование трудоемкости производственной программы. Расчет баланса рабочего времени. Расчет потребности в персонале.</w:t>
      </w:r>
    </w:p>
    <w:p w14:paraId="5A8FB4FE"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561F5C0C"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0C1B2828"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08E03A4F"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6 Планирование средств на оплату труда.</w:t>
      </w:r>
    </w:p>
    <w:p w14:paraId="1D29AFE2"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Цели, задачи и технология планирования средств на оплату труда. Состав средств на оплату труда. Анализ фонда заработной платы. Планирование фонда оплаты труда. Планирование средств фонда потребления. Планирование фонда заработной платы.</w:t>
      </w:r>
    </w:p>
    <w:p w14:paraId="634D3A01"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24B72E74"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227DD5CF"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50802C7B"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lastRenderedPageBreak/>
        <w:t>Тема 7 Планирование затрат.</w:t>
      </w:r>
    </w:p>
    <w:p w14:paraId="6037530F"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Цели, задачи и содержание планирования затрат. Состав затрат, включаемых в себестоимость. Методы калькулирования. Планирование снижения себестоимости.</w:t>
      </w:r>
    </w:p>
    <w:p w14:paraId="457A4143"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7E2686DF"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2711098E"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53A85FD5"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8 Планирование финансовых результатов.</w:t>
      </w:r>
    </w:p>
    <w:p w14:paraId="7D7140A6"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Доходы организации как главный источник собственных финансовых ресурсов. Экономическое содержание и классификация затрат и расходов предприятия. Прибыль организации. Ее содержание, формирование и планирование. Операционный анализ. Порог рентабельности и запас финансовой прочности. Денежные потоки.</w:t>
      </w:r>
    </w:p>
    <w:p w14:paraId="7CCA0B13"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6E17D1F5"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22DEA02A"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51B31DFC"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9 Планирование продаж.</w:t>
      </w:r>
    </w:p>
    <w:p w14:paraId="5F922543"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Цели и задачи планирования продаж. Обоснование плановых решений по объему продаж. Сегментация рынка. Выбор целевого рынка. Определение емкости рынка. Прогноз развития рынка. Планирование ассортимента. Планирование освоения новых изделий. Оценка конкурентоспособности товара. Планирование цены. Прогнозирование величины продаж.</w:t>
      </w:r>
    </w:p>
    <w:p w14:paraId="04AC5795"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62A8933E"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7825A07D"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568ADBFC"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10 Стратегическое планирование.</w:t>
      </w:r>
    </w:p>
    <w:p w14:paraId="28264710"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Понятие и виды стратегий. Сущность и содержание стратегического планирования. Элементы стратегического планирования. Этапы процесса стратегического планирования. Виды долгосрочных планов.</w:t>
      </w:r>
    </w:p>
    <w:p w14:paraId="5F80F598"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715ABEAD"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4151F9B8"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00E5DFE3"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11 Тактическое и оперативно-производственное планирование.</w:t>
      </w:r>
    </w:p>
    <w:p w14:paraId="0DCACB5A"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Сущность и содержание тактического планирования. Структура тактического плана предприятия. Текущее планирование. Оперативно-производственное планирование.</w:t>
      </w:r>
    </w:p>
    <w:p w14:paraId="37E804E7"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5B10E2A7"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lastRenderedPageBreak/>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31D402D3"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2D7D308B"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12 Бизнес-планирование.</w:t>
      </w:r>
    </w:p>
    <w:p w14:paraId="36BC20CF"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Сущность и функции бизнес-планирования. Структура бизнес-плана. План маркетинга. Производственный план. Финансовый план. Оценка предпринимательских рисков. Оценка эффективности бизнес-плана.</w:t>
      </w:r>
    </w:p>
    <w:p w14:paraId="6A4376A5"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392B82CA"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554559F8"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60997015"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13 Финансовое планирование.</w:t>
      </w:r>
    </w:p>
    <w:p w14:paraId="796DD288"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Понятие и задачи финансового плана. Порядок разработки финансового плана. Планирование доходов и поступлений. Планирование расходных статей. Проверка финансового плана.</w:t>
      </w:r>
    </w:p>
    <w:p w14:paraId="0532A3BF"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02C07F14"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2DD7C795"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4A106424"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14 Планирование рисков.</w:t>
      </w:r>
    </w:p>
    <w:p w14:paraId="71DE8EB8"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Хозяйственный риск: сущность, место и роль в планировании. Виды потерь и риска. Показатели риска и методы его оценки. Методы снижения риска. Методика анализа и планирования риска.</w:t>
      </w:r>
    </w:p>
    <w:p w14:paraId="02161A4A"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24FB3CA9"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5552E694"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68649BAC"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i/>
          <w:iCs/>
          <w:sz w:val="24"/>
          <w:szCs w:val="24"/>
          <w:lang w:eastAsia="ru-RU"/>
        </w:rPr>
        <w:t>Тема 15 Планирование инвестиций.</w:t>
      </w:r>
    </w:p>
    <w:p w14:paraId="76B50281"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Содержание темы: Цели и задачи планирования продаж. Обоснование плановых решений по объему продаж. Сегментация рынка. Выбор целевого рынка. Определение емкости рынка. Прогноз развития рынка. Планирование ассортимента. Планирование освоения новых изделий. Оценка конкурентоспособности товара. Планирование цены. Прогнозирование величины продаж.</w:t>
      </w:r>
    </w:p>
    <w:p w14:paraId="192DF3B8"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Формы и методы проведения занятий по теме, применяемые образовательные технологии: Лекция / практика. Для освоения темы предусмотрена интерактивная форма проведения занятий в виде разбора конкретных ситуаций.</w:t>
      </w:r>
    </w:p>
    <w:p w14:paraId="12EBA034" w14:textId="77777777" w:rsid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xml:space="preserve">Виды самостоятельной подготовки студентов по теме: Изучение литературы и материалов, размещенных в ЭОС </w:t>
      </w:r>
      <w:proofErr w:type="spellStart"/>
      <w:r w:rsidRPr="00541507">
        <w:rPr>
          <w:rFonts w:ascii="Times New Roman" w:eastAsia="Times New Roman" w:hAnsi="Times New Roman" w:cs="Times New Roman"/>
          <w:sz w:val="24"/>
          <w:szCs w:val="24"/>
          <w:lang w:eastAsia="ru-RU"/>
        </w:rPr>
        <w:t>Moodle</w:t>
      </w:r>
      <w:proofErr w:type="spellEnd"/>
      <w:r w:rsidRPr="00541507">
        <w:rPr>
          <w:rFonts w:ascii="Times New Roman" w:eastAsia="Times New Roman" w:hAnsi="Times New Roman" w:cs="Times New Roman"/>
          <w:sz w:val="24"/>
          <w:szCs w:val="24"/>
          <w:lang w:eastAsia="ru-RU"/>
        </w:rPr>
        <w:t>.</w:t>
      </w:r>
    </w:p>
    <w:p w14:paraId="65061A7B" w14:textId="77777777" w:rsidR="00D401A3" w:rsidRDefault="00D401A3" w:rsidP="00541507">
      <w:pPr>
        <w:spacing w:line="240" w:lineRule="auto"/>
        <w:ind w:firstLine="708"/>
        <w:rPr>
          <w:rFonts w:ascii="Times New Roman" w:eastAsia="Times New Roman" w:hAnsi="Times New Roman" w:cs="Times New Roman"/>
          <w:sz w:val="24"/>
          <w:szCs w:val="24"/>
          <w:lang w:eastAsia="ru-RU"/>
        </w:rPr>
      </w:pPr>
    </w:p>
    <w:p w14:paraId="569730E8" w14:textId="77777777" w:rsidR="00D401A3" w:rsidRDefault="00D401A3" w:rsidP="00541507">
      <w:pPr>
        <w:spacing w:line="240" w:lineRule="auto"/>
        <w:ind w:firstLine="708"/>
        <w:rPr>
          <w:rFonts w:ascii="Times New Roman" w:eastAsia="Times New Roman" w:hAnsi="Times New Roman" w:cs="Times New Roman"/>
          <w:sz w:val="24"/>
          <w:szCs w:val="24"/>
          <w:lang w:eastAsia="ru-RU"/>
        </w:rPr>
      </w:pPr>
    </w:p>
    <w:p w14:paraId="79411E0F" w14:textId="77777777" w:rsidR="00D401A3" w:rsidRDefault="00D401A3" w:rsidP="00541507">
      <w:pPr>
        <w:spacing w:line="240" w:lineRule="auto"/>
        <w:ind w:firstLine="708"/>
        <w:rPr>
          <w:rFonts w:ascii="Times New Roman" w:eastAsia="Times New Roman" w:hAnsi="Times New Roman" w:cs="Times New Roman"/>
          <w:sz w:val="24"/>
          <w:szCs w:val="24"/>
          <w:lang w:eastAsia="ru-RU"/>
        </w:rPr>
      </w:pPr>
    </w:p>
    <w:p w14:paraId="5A36CD10" w14:textId="77777777" w:rsidR="00D401A3" w:rsidRDefault="00D401A3" w:rsidP="00541507">
      <w:pPr>
        <w:spacing w:line="240" w:lineRule="auto"/>
        <w:ind w:firstLine="708"/>
        <w:rPr>
          <w:rFonts w:ascii="Times New Roman" w:eastAsia="Times New Roman" w:hAnsi="Times New Roman" w:cs="Times New Roman"/>
          <w:sz w:val="24"/>
          <w:szCs w:val="24"/>
          <w:lang w:eastAsia="ru-RU"/>
        </w:rPr>
      </w:pPr>
    </w:p>
    <w:p w14:paraId="70B18D1B" w14:textId="77777777" w:rsidR="00D401A3" w:rsidRPr="00541507" w:rsidRDefault="00D401A3" w:rsidP="00541507">
      <w:pPr>
        <w:spacing w:line="240" w:lineRule="auto"/>
        <w:ind w:firstLine="708"/>
        <w:rPr>
          <w:rFonts w:ascii="Times New Roman" w:eastAsia="Times New Roman" w:hAnsi="Times New Roman" w:cs="Times New Roman"/>
          <w:sz w:val="24"/>
          <w:szCs w:val="24"/>
          <w:lang w:eastAsia="ru-RU"/>
        </w:rPr>
      </w:pPr>
    </w:p>
    <w:p w14:paraId="746DB3DE" w14:textId="77777777" w:rsidR="00541507" w:rsidRPr="00541507" w:rsidRDefault="00541507" w:rsidP="00541507">
      <w:pPr>
        <w:spacing w:line="240" w:lineRule="auto"/>
        <w:ind w:firstLine="708"/>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2F9A48B5" w14:textId="77777777" w:rsidR="00541507" w:rsidRPr="00541507" w:rsidRDefault="00541507" w:rsidP="00D401A3">
      <w:pPr>
        <w:spacing w:before="240" w:after="240" w:line="240" w:lineRule="auto"/>
        <w:ind w:firstLine="425"/>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lastRenderedPageBreak/>
        <w:t>5 Методические указания для обучающихся по изучению и реализации дисциплины (модуля)</w:t>
      </w:r>
    </w:p>
    <w:p w14:paraId="4CE40160" w14:textId="77777777" w:rsidR="00541507" w:rsidRPr="00541507" w:rsidRDefault="00541507" w:rsidP="00D401A3">
      <w:pPr>
        <w:spacing w:before="240" w:after="240" w:line="240" w:lineRule="auto"/>
        <w:ind w:firstLine="425"/>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t>5.1 Методические рекомендации обучающимся по изучению дисциплины и по обеспечению самостоятельной работы</w:t>
      </w:r>
    </w:p>
    <w:p w14:paraId="62158D80"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xml:space="preserve">При реализации дисциплины (модуля) применяется электронный учебный курс, размещённый в системе электронного обучения </w:t>
      </w:r>
      <w:proofErr w:type="spellStart"/>
      <w:r w:rsidRPr="00541507">
        <w:rPr>
          <w:rFonts w:ascii="Times New Roman" w:eastAsia="Times New Roman" w:hAnsi="Times New Roman" w:cs="Times New Roman"/>
          <w:color w:val="000000"/>
          <w:sz w:val="24"/>
          <w:szCs w:val="24"/>
          <w:lang w:eastAsia="ru-RU"/>
        </w:rPr>
        <w:t>Moodle</w:t>
      </w:r>
      <w:proofErr w:type="spellEnd"/>
      <w:r w:rsidRPr="00541507">
        <w:rPr>
          <w:rFonts w:ascii="Times New Roman" w:eastAsia="Times New Roman" w:hAnsi="Times New Roman" w:cs="Times New Roman"/>
          <w:color w:val="000000"/>
          <w:sz w:val="24"/>
          <w:szCs w:val="24"/>
          <w:lang w:eastAsia="ru-RU"/>
        </w:rPr>
        <w:t>.</w:t>
      </w:r>
    </w:p>
    <w:p w14:paraId="6FE2483B"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Успешное освоение дисциплины предполагает активную работу студентов на всех занятиях аудиторной формы: лекционных занятиях, практических занятиях, выполнение аттестационный мероприятий, эффективную самостоятельную работу.</w:t>
      </w:r>
    </w:p>
    <w:p w14:paraId="56F9EC61"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В процессе изучения дисциплины студенту необходимо ориентироваться на самостоятельную проработку лекционного материала, подготовку к практическим занятиям, выполнение тестов и решение задач, самостоятельное изучение некоторых разделов курса.</w:t>
      </w:r>
    </w:p>
    <w:p w14:paraId="4CEE2346"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Контроль успеваемости студентов осуществляется в соответствии с рейтинговой системой оценки знаний. Распределение баллов представлено в таблице 4.</w:t>
      </w:r>
    </w:p>
    <w:p w14:paraId="66CC0CB1" w14:textId="77777777" w:rsidR="00541507" w:rsidRPr="00541507" w:rsidRDefault="00541507" w:rsidP="00C759EC">
      <w:pPr>
        <w:spacing w:line="240" w:lineRule="auto"/>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Таблица 4 - Распределение баллов рейтинга успеваемости</w:t>
      </w:r>
    </w:p>
    <w:tbl>
      <w:tblPr>
        <w:tblStyle w:val="a3"/>
        <w:tblW w:w="0" w:type="dxa"/>
        <w:tblLook w:val="04A0" w:firstRow="1" w:lastRow="0" w:firstColumn="1" w:lastColumn="0" w:noHBand="0" w:noVBand="1"/>
      </w:tblPr>
      <w:tblGrid>
        <w:gridCol w:w="5041"/>
        <w:gridCol w:w="1532"/>
        <w:gridCol w:w="1532"/>
        <w:gridCol w:w="1523"/>
      </w:tblGrid>
      <w:tr w:rsidR="00542E39" w:rsidRPr="00541507" w14:paraId="7CEBD6B0" w14:textId="77777777" w:rsidTr="00542E39">
        <w:tc>
          <w:tcPr>
            <w:tcW w:w="5490" w:type="dxa"/>
            <w:vMerge w:val="restart"/>
            <w:hideMark/>
          </w:tcPr>
          <w:p w14:paraId="3D0FE174"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Наименование работ</w:t>
            </w:r>
          </w:p>
        </w:tc>
        <w:tc>
          <w:tcPr>
            <w:tcW w:w="4395" w:type="dxa"/>
            <w:gridSpan w:val="3"/>
            <w:hideMark/>
          </w:tcPr>
          <w:p w14:paraId="25490259"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Всего 100 баллов</w:t>
            </w:r>
          </w:p>
        </w:tc>
      </w:tr>
      <w:tr w:rsidR="00542E39" w:rsidRPr="00541507" w14:paraId="63363A8D" w14:textId="77777777" w:rsidTr="00542E39">
        <w:tc>
          <w:tcPr>
            <w:tcW w:w="0" w:type="auto"/>
            <w:vMerge/>
            <w:hideMark/>
          </w:tcPr>
          <w:p w14:paraId="7E980D47" w14:textId="77777777" w:rsidR="00541507" w:rsidRPr="00541507" w:rsidRDefault="00541507" w:rsidP="00542E39">
            <w:pPr>
              <w:jc w:val="left"/>
              <w:rPr>
                <w:rFonts w:ascii="Times New Roman" w:eastAsia="Times New Roman" w:hAnsi="Times New Roman" w:cs="Times New Roman"/>
                <w:color w:val="000000"/>
                <w:sz w:val="24"/>
                <w:szCs w:val="24"/>
                <w:lang w:eastAsia="ru-RU"/>
              </w:rPr>
            </w:pPr>
          </w:p>
        </w:tc>
        <w:tc>
          <w:tcPr>
            <w:tcW w:w="1560" w:type="dxa"/>
            <w:hideMark/>
          </w:tcPr>
          <w:p w14:paraId="4E83798E" w14:textId="6C3775AE"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Первая текущая</w:t>
            </w:r>
            <w:r w:rsidR="00542E39">
              <w:rPr>
                <w:rFonts w:ascii="Times New Roman" w:eastAsia="Times New Roman" w:hAnsi="Times New Roman" w:cs="Times New Roman"/>
                <w:color w:val="000000"/>
                <w:sz w:val="24"/>
                <w:szCs w:val="24"/>
                <w:lang w:eastAsia="ru-RU"/>
              </w:rPr>
              <w:t xml:space="preserve"> </w:t>
            </w:r>
            <w:r w:rsidRPr="00541507">
              <w:rPr>
                <w:rFonts w:ascii="Times New Roman" w:eastAsia="Times New Roman" w:hAnsi="Times New Roman" w:cs="Times New Roman"/>
                <w:color w:val="000000"/>
                <w:sz w:val="24"/>
                <w:szCs w:val="24"/>
                <w:lang w:eastAsia="ru-RU"/>
              </w:rPr>
              <w:t>аттестация</w:t>
            </w:r>
          </w:p>
          <w:p w14:paraId="24DB2856"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w:t>
            </w:r>
            <w:proofErr w:type="gramStart"/>
            <w:r w:rsidRPr="00541507">
              <w:rPr>
                <w:rFonts w:ascii="Times New Roman" w:eastAsia="Times New Roman" w:hAnsi="Times New Roman" w:cs="Times New Roman"/>
                <w:color w:val="000000"/>
                <w:sz w:val="24"/>
                <w:szCs w:val="24"/>
                <w:lang w:eastAsia="ru-RU"/>
              </w:rPr>
              <w:t>1-8</w:t>
            </w:r>
            <w:proofErr w:type="gramEnd"/>
            <w:r w:rsidRPr="00541507">
              <w:rPr>
                <w:rFonts w:ascii="Times New Roman" w:eastAsia="Times New Roman" w:hAnsi="Times New Roman" w:cs="Times New Roman"/>
                <w:color w:val="000000"/>
                <w:sz w:val="24"/>
                <w:szCs w:val="24"/>
                <w:lang w:eastAsia="ru-RU"/>
              </w:rPr>
              <w:t xml:space="preserve"> неделя)</w:t>
            </w:r>
          </w:p>
        </w:tc>
        <w:tc>
          <w:tcPr>
            <w:tcW w:w="1560" w:type="dxa"/>
            <w:hideMark/>
          </w:tcPr>
          <w:p w14:paraId="55777D53" w14:textId="79517526"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Вторая текущая</w:t>
            </w:r>
            <w:r w:rsidR="00542E39">
              <w:rPr>
                <w:rFonts w:ascii="Times New Roman" w:eastAsia="Times New Roman" w:hAnsi="Times New Roman" w:cs="Times New Roman"/>
                <w:color w:val="000000"/>
                <w:sz w:val="24"/>
                <w:szCs w:val="24"/>
                <w:lang w:eastAsia="ru-RU"/>
              </w:rPr>
              <w:t xml:space="preserve"> </w:t>
            </w:r>
            <w:r w:rsidRPr="00541507">
              <w:rPr>
                <w:rFonts w:ascii="Times New Roman" w:eastAsia="Times New Roman" w:hAnsi="Times New Roman" w:cs="Times New Roman"/>
                <w:color w:val="000000"/>
                <w:sz w:val="24"/>
                <w:szCs w:val="24"/>
                <w:lang w:eastAsia="ru-RU"/>
              </w:rPr>
              <w:t>аттестация</w:t>
            </w:r>
          </w:p>
          <w:p w14:paraId="640FB430"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w:t>
            </w:r>
            <w:proofErr w:type="gramStart"/>
            <w:r w:rsidRPr="00541507">
              <w:rPr>
                <w:rFonts w:ascii="Times New Roman" w:eastAsia="Times New Roman" w:hAnsi="Times New Roman" w:cs="Times New Roman"/>
                <w:color w:val="000000"/>
                <w:sz w:val="24"/>
                <w:szCs w:val="24"/>
                <w:lang w:eastAsia="ru-RU"/>
              </w:rPr>
              <w:t>9-17</w:t>
            </w:r>
            <w:proofErr w:type="gramEnd"/>
            <w:r w:rsidRPr="00541507">
              <w:rPr>
                <w:rFonts w:ascii="Times New Roman" w:eastAsia="Times New Roman" w:hAnsi="Times New Roman" w:cs="Times New Roman"/>
                <w:color w:val="000000"/>
                <w:sz w:val="24"/>
                <w:szCs w:val="24"/>
                <w:lang w:eastAsia="ru-RU"/>
              </w:rPr>
              <w:t xml:space="preserve"> неделя)</w:t>
            </w:r>
          </w:p>
        </w:tc>
        <w:tc>
          <w:tcPr>
            <w:tcW w:w="1275" w:type="dxa"/>
            <w:hideMark/>
          </w:tcPr>
          <w:p w14:paraId="498089E0"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Семестровая аттестация</w:t>
            </w:r>
          </w:p>
        </w:tc>
      </w:tr>
      <w:tr w:rsidR="00542E39" w:rsidRPr="00541507" w14:paraId="45710D03" w14:textId="77777777" w:rsidTr="00542E39">
        <w:tc>
          <w:tcPr>
            <w:tcW w:w="5490" w:type="dxa"/>
            <w:hideMark/>
          </w:tcPr>
          <w:p w14:paraId="32712DCE" w14:textId="77777777" w:rsidR="00541507" w:rsidRPr="00541507" w:rsidRDefault="00541507" w:rsidP="00542E39">
            <w:pP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Теоретический материал</w:t>
            </w:r>
          </w:p>
        </w:tc>
        <w:tc>
          <w:tcPr>
            <w:tcW w:w="1560" w:type="dxa"/>
            <w:hideMark/>
          </w:tcPr>
          <w:p w14:paraId="3AF717F8" w14:textId="5758BCD8" w:rsidR="00541507" w:rsidRPr="00541507" w:rsidRDefault="00541507" w:rsidP="00542E39">
            <w:pPr>
              <w:jc w:val="center"/>
              <w:rPr>
                <w:rFonts w:ascii="Times New Roman" w:eastAsia="Times New Roman" w:hAnsi="Times New Roman" w:cs="Times New Roman"/>
                <w:sz w:val="24"/>
                <w:szCs w:val="24"/>
                <w:lang w:eastAsia="ru-RU"/>
              </w:rPr>
            </w:pPr>
          </w:p>
        </w:tc>
        <w:tc>
          <w:tcPr>
            <w:tcW w:w="1560" w:type="dxa"/>
            <w:hideMark/>
          </w:tcPr>
          <w:p w14:paraId="345F60A8" w14:textId="0251A069" w:rsidR="00541507" w:rsidRPr="00541507" w:rsidRDefault="00541507" w:rsidP="00542E39">
            <w:pPr>
              <w:jc w:val="center"/>
              <w:rPr>
                <w:rFonts w:ascii="Times New Roman" w:eastAsia="Times New Roman" w:hAnsi="Times New Roman" w:cs="Times New Roman"/>
                <w:sz w:val="24"/>
                <w:szCs w:val="24"/>
                <w:lang w:eastAsia="ru-RU"/>
              </w:rPr>
            </w:pPr>
          </w:p>
        </w:tc>
        <w:tc>
          <w:tcPr>
            <w:tcW w:w="1275" w:type="dxa"/>
            <w:hideMark/>
          </w:tcPr>
          <w:p w14:paraId="4A0BE585" w14:textId="10838BE1" w:rsidR="00541507" w:rsidRPr="00541507" w:rsidRDefault="00541507" w:rsidP="00542E39">
            <w:pPr>
              <w:jc w:val="center"/>
              <w:rPr>
                <w:rFonts w:ascii="Times New Roman" w:eastAsia="Times New Roman" w:hAnsi="Times New Roman" w:cs="Times New Roman"/>
                <w:sz w:val="24"/>
                <w:szCs w:val="24"/>
                <w:lang w:eastAsia="ru-RU"/>
              </w:rPr>
            </w:pPr>
          </w:p>
        </w:tc>
      </w:tr>
      <w:tr w:rsidR="00542E39" w:rsidRPr="00541507" w14:paraId="10F7413F" w14:textId="77777777" w:rsidTr="00542E39">
        <w:tc>
          <w:tcPr>
            <w:tcW w:w="5490" w:type="dxa"/>
            <w:hideMark/>
          </w:tcPr>
          <w:p w14:paraId="1D0D02EF" w14:textId="77777777" w:rsidR="00541507" w:rsidRPr="00541507" w:rsidRDefault="00541507" w:rsidP="00542E39">
            <w:pP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Практические работы</w:t>
            </w:r>
          </w:p>
        </w:tc>
        <w:tc>
          <w:tcPr>
            <w:tcW w:w="1560" w:type="dxa"/>
            <w:hideMark/>
          </w:tcPr>
          <w:p w14:paraId="1736524F"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18</w:t>
            </w:r>
          </w:p>
        </w:tc>
        <w:tc>
          <w:tcPr>
            <w:tcW w:w="1560" w:type="dxa"/>
            <w:hideMark/>
          </w:tcPr>
          <w:p w14:paraId="1A005F1E"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18</w:t>
            </w:r>
          </w:p>
        </w:tc>
        <w:tc>
          <w:tcPr>
            <w:tcW w:w="1275" w:type="dxa"/>
            <w:hideMark/>
          </w:tcPr>
          <w:p w14:paraId="1B4DC124"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36</w:t>
            </w:r>
          </w:p>
        </w:tc>
      </w:tr>
      <w:tr w:rsidR="00542E39" w:rsidRPr="00541507" w14:paraId="1EA800C3" w14:textId="77777777" w:rsidTr="00542E39">
        <w:tc>
          <w:tcPr>
            <w:tcW w:w="5490" w:type="dxa"/>
            <w:hideMark/>
          </w:tcPr>
          <w:p w14:paraId="788EC614" w14:textId="77777777" w:rsidR="00541507" w:rsidRPr="00541507" w:rsidRDefault="00541507" w:rsidP="00542E39">
            <w:pP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ИДЗ</w:t>
            </w:r>
          </w:p>
        </w:tc>
        <w:tc>
          <w:tcPr>
            <w:tcW w:w="1560" w:type="dxa"/>
            <w:hideMark/>
          </w:tcPr>
          <w:p w14:paraId="1851F650" w14:textId="2199DEE8" w:rsidR="00541507" w:rsidRPr="00541507" w:rsidRDefault="00541507" w:rsidP="00542E39">
            <w:pPr>
              <w:jc w:val="center"/>
              <w:rPr>
                <w:rFonts w:ascii="Times New Roman" w:eastAsia="Times New Roman" w:hAnsi="Times New Roman" w:cs="Times New Roman"/>
                <w:sz w:val="24"/>
                <w:szCs w:val="24"/>
                <w:lang w:eastAsia="ru-RU"/>
              </w:rPr>
            </w:pPr>
          </w:p>
        </w:tc>
        <w:tc>
          <w:tcPr>
            <w:tcW w:w="1560" w:type="dxa"/>
            <w:hideMark/>
          </w:tcPr>
          <w:p w14:paraId="1B631715" w14:textId="27091C2F" w:rsidR="00541507" w:rsidRPr="00541507" w:rsidRDefault="00541507" w:rsidP="00542E39">
            <w:pPr>
              <w:jc w:val="center"/>
              <w:rPr>
                <w:rFonts w:ascii="Times New Roman" w:eastAsia="Times New Roman" w:hAnsi="Times New Roman" w:cs="Times New Roman"/>
                <w:sz w:val="24"/>
                <w:szCs w:val="24"/>
                <w:lang w:eastAsia="ru-RU"/>
              </w:rPr>
            </w:pPr>
          </w:p>
        </w:tc>
        <w:tc>
          <w:tcPr>
            <w:tcW w:w="1275" w:type="dxa"/>
            <w:hideMark/>
          </w:tcPr>
          <w:p w14:paraId="43794710" w14:textId="238B0FDE" w:rsidR="00541507" w:rsidRPr="00541507" w:rsidRDefault="00541507" w:rsidP="00542E39">
            <w:pPr>
              <w:jc w:val="center"/>
              <w:rPr>
                <w:rFonts w:ascii="Times New Roman" w:eastAsia="Times New Roman" w:hAnsi="Times New Roman" w:cs="Times New Roman"/>
                <w:sz w:val="24"/>
                <w:szCs w:val="24"/>
                <w:lang w:eastAsia="ru-RU"/>
              </w:rPr>
            </w:pPr>
          </w:p>
        </w:tc>
      </w:tr>
      <w:tr w:rsidR="00542E39" w:rsidRPr="00541507" w14:paraId="7687F5F5" w14:textId="77777777" w:rsidTr="00542E39">
        <w:tc>
          <w:tcPr>
            <w:tcW w:w="5490" w:type="dxa"/>
            <w:hideMark/>
          </w:tcPr>
          <w:p w14:paraId="2E320B6A" w14:textId="77777777" w:rsidR="00541507" w:rsidRPr="00541507" w:rsidRDefault="00541507" w:rsidP="00542E39">
            <w:pP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Реферат</w:t>
            </w:r>
          </w:p>
        </w:tc>
        <w:tc>
          <w:tcPr>
            <w:tcW w:w="1560" w:type="dxa"/>
            <w:hideMark/>
          </w:tcPr>
          <w:p w14:paraId="50EC9B6D"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5</w:t>
            </w:r>
          </w:p>
        </w:tc>
        <w:tc>
          <w:tcPr>
            <w:tcW w:w="1560" w:type="dxa"/>
            <w:hideMark/>
          </w:tcPr>
          <w:p w14:paraId="20138E19"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5</w:t>
            </w:r>
          </w:p>
        </w:tc>
        <w:tc>
          <w:tcPr>
            <w:tcW w:w="1275" w:type="dxa"/>
            <w:hideMark/>
          </w:tcPr>
          <w:p w14:paraId="293F2555"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10</w:t>
            </w:r>
          </w:p>
        </w:tc>
      </w:tr>
      <w:tr w:rsidR="00542E39" w:rsidRPr="00541507" w14:paraId="72A699B9" w14:textId="77777777" w:rsidTr="00542E39">
        <w:tc>
          <w:tcPr>
            <w:tcW w:w="5490" w:type="dxa"/>
            <w:hideMark/>
          </w:tcPr>
          <w:p w14:paraId="58F3AE2A" w14:textId="77777777" w:rsidR="00541507" w:rsidRPr="00541507" w:rsidRDefault="00541507" w:rsidP="00542E39">
            <w:pP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Посещаемость (</w:t>
            </w:r>
            <w:proofErr w:type="gramStart"/>
            <w:r w:rsidRPr="00541507">
              <w:rPr>
                <w:rFonts w:ascii="Times New Roman" w:eastAsia="Times New Roman" w:hAnsi="Times New Roman" w:cs="Times New Roman"/>
                <w:color w:val="000000"/>
                <w:sz w:val="24"/>
                <w:szCs w:val="24"/>
                <w:lang w:eastAsia="ru-RU"/>
              </w:rPr>
              <w:t>1-3</w:t>
            </w:r>
            <w:proofErr w:type="gramEnd"/>
            <w:r w:rsidRPr="00541507">
              <w:rPr>
                <w:rFonts w:ascii="Times New Roman" w:eastAsia="Times New Roman" w:hAnsi="Times New Roman" w:cs="Times New Roman"/>
                <w:color w:val="000000"/>
                <w:sz w:val="24"/>
                <w:szCs w:val="24"/>
                <w:lang w:eastAsia="ru-RU"/>
              </w:rPr>
              <w:t xml:space="preserve"> курсы)</w:t>
            </w:r>
            <w:r w:rsidRPr="00541507">
              <w:rPr>
                <w:rFonts w:ascii="Times New Roman" w:eastAsia="Times New Roman" w:hAnsi="Times New Roman" w:cs="Times New Roman"/>
                <w:color w:val="000000"/>
                <w:sz w:val="24"/>
                <w:szCs w:val="24"/>
                <w:vertAlign w:val="superscript"/>
                <w:lang w:eastAsia="ru-RU"/>
              </w:rPr>
              <w:t>*</w:t>
            </w:r>
          </w:p>
        </w:tc>
        <w:tc>
          <w:tcPr>
            <w:tcW w:w="1560" w:type="dxa"/>
            <w:hideMark/>
          </w:tcPr>
          <w:p w14:paraId="176D6C55"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7</w:t>
            </w:r>
          </w:p>
        </w:tc>
        <w:tc>
          <w:tcPr>
            <w:tcW w:w="1560" w:type="dxa"/>
            <w:hideMark/>
          </w:tcPr>
          <w:p w14:paraId="5BE1C202"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7</w:t>
            </w:r>
          </w:p>
        </w:tc>
        <w:tc>
          <w:tcPr>
            <w:tcW w:w="1275" w:type="dxa"/>
            <w:hideMark/>
          </w:tcPr>
          <w:p w14:paraId="7EDCAB5A"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14</w:t>
            </w:r>
          </w:p>
        </w:tc>
      </w:tr>
      <w:tr w:rsidR="00542E39" w:rsidRPr="00541507" w14:paraId="03AA057C" w14:textId="77777777" w:rsidTr="00542E39">
        <w:tc>
          <w:tcPr>
            <w:tcW w:w="5490" w:type="dxa"/>
            <w:hideMark/>
          </w:tcPr>
          <w:p w14:paraId="7C643C20" w14:textId="77777777" w:rsidR="00541507" w:rsidRPr="00541507" w:rsidRDefault="00541507" w:rsidP="00542E39">
            <w:pP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Другие виды работ: - Подготовка и защита проекта развития предприятия</w:t>
            </w:r>
          </w:p>
        </w:tc>
        <w:tc>
          <w:tcPr>
            <w:tcW w:w="1560" w:type="dxa"/>
            <w:hideMark/>
          </w:tcPr>
          <w:p w14:paraId="2C638373"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10</w:t>
            </w:r>
          </w:p>
        </w:tc>
        <w:tc>
          <w:tcPr>
            <w:tcW w:w="1560" w:type="dxa"/>
            <w:hideMark/>
          </w:tcPr>
          <w:p w14:paraId="00B694F1"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10</w:t>
            </w:r>
          </w:p>
        </w:tc>
        <w:tc>
          <w:tcPr>
            <w:tcW w:w="1275" w:type="dxa"/>
            <w:hideMark/>
          </w:tcPr>
          <w:p w14:paraId="777CA3EF"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20</w:t>
            </w:r>
          </w:p>
        </w:tc>
      </w:tr>
      <w:tr w:rsidR="00542E39" w:rsidRPr="00541507" w14:paraId="413A0ADC" w14:textId="77777777" w:rsidTr="00542E39">
        <w:tc>
          <w:tcPr>
            <w:tcW w:w="5490" w:type="dxa"/>
            <w:hideMark/>
          </w:tcPr>
          <w:p w14:paraId="2CA1163A" w14:textId="77777777" w:rsidR="00541507" w:rsidRPr="00541507" w:rsidRDefault="00541507" w:rsidP="00542E39">
            <w:pP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Экзамен</w:t>
            </w:r>
          </w:p>
        </w:tc>
        <w:tc>
          <w:tcPr>
            <w:tcW w:w="1560" w:type="dxa"/>
            <w:hideMark/>
          </w:tcPr>
          <w:p w14:paraId="3ADE810B" w14:textId="28EC747E" w:rsidR="00541507" w:rsidRPr="00541507" w:rsidRDefault="00541507" w:rsidP="00542E39">
            <w:pPr>
              <w:jc w:val="center"/>
              <w:rPr>
                <w:rFonts w:ascii="Times New Roman" w:eastAsia="Times New Roman" w:hAnsi="Times New Roman" w:cs="Times New Roman"/>
                <w:sz w:val="24"/>
                <w:szCs w:val="24"/>
                <w:lang w:eastAsia="ru-RU"/>
              </w:rPr>
            </w:pPr>
          </w:p>
        </w:tc>
        <w:tc>
          <w:tcPr>
            <w:tcW w:w="1560" w:type="dxa"/>
            <w:hideMark/>
          </w:tcPr>
          <w:p w14:paraId="050951E6" w14:textId="123DCC22" w:rsidR="00541507" w:rsidRPr="00541507" w:rsidRDefault="00541507" w:rsidP="00542E39">
            <w:pPr>
              <w:jc w:val="center"/>
              <w:rPr>
                <w:rFonts w:ascii="Times New Roman" w:eastAsia="Times New Roman" w:hAnsi="Times New Roman" w:cs="Times New Roman"/>
                <w:sz w:val="24"/>
                <w:szCs w:val="24"/>
                <w:lang w:eastAsia="ru-RU"/>
              </w:rPr>
            </w:pPr>
          </w:p>
        </w:tc>
        <w:tc>
          <w:tcPr>
            <w:tcW w:w="1275" w:type="dxa"/>
            <w:hideMark/>
          </w:tcPr>
          <w:p w14:paraId="5197A24B"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20</w:t>
            </w:r>
          </w:p>
        </w:tc>
      </w:tr>
      <w:tr w:rsidR="00542E39" w:rsidRPr="00541507" w14:paraId="096A3631" w14:textId="77777777" w:rsidTr="00542E39">
        <w:trPr>
          <w:trHeight w:val="61"/>
        </w:trPr>
        <w:tc>
          <w:tcPr>
            <w:tcW w:w="5490" w:type="dxa"/>
            <w:hideMark/>
          </w:tcPr>
          <w:p w14:paraId="6ABF7E2C" w14:textId="77777777" w:rsidR="00541507" w:rsidRPr="00541507" w:rsidRDefault="00541507" w:rsidP="00542E39">
            <w:pP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Итого</w:t>
            </w:r>
          </w:p>
        </w:tc>
        <w:tc>
          <w:tcPr>
            <w:tcW w:w="1560" w:type="dxa"/>
            <w:hideMark/>
          </w:tcPr>
          <w:p w14:paraId="4F585F89"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40</w:t>
            </w:r>
          </w:p>
        </w:tc>
        <w:tc>
          <w:tcPr>
            <w:tcW w:w="1560" w:type="dxa"/>
            <w:hideMark/>
          </w:tcPr>
          <w:p w14:paraId="0C55E6C9"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40</w:t>
            </w:r>
          </w:p>
        </w:tc>
        <w:tc>
          <w:tcPr>
            <w:tcW w:w="1275" w:type="dxa"/>
            <w:hideMark/>
          </w:tcPr>
          <w:p w14:paraId="56836298" w14:textId="77777777" w:rsidR="00541507" w:rsidRPr="00541507" w:rsidRDefault="00541507" w:rsidP="00542E39">
            <w:pPr>
              <w:jc w:val="center"/>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100</w:t>
            </w:r>
          </w:p>
        </w:tc>
      </w:tr>
    </w:tbl>
    <w:p w14:paraId="4AADA887"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Изучение дисциплины завершается экзаменом, который проводится в форме тестирования СИТО, максимальное количество баллов, набранное на экзамене, составляет 20 баллов. Обязательным условием допуска студента к экзамену является посещаемость лекционных и практических занятий, активная работа на семинарских занятиях, выполнение индивидуальных и групповых заданий.</w:t>
      </w:r>
    </w:p>
    <w:p w14:paraId="03271BC3"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Оценка качества освоения дисциплины включает текущий контроль успеваемости, текущую аттестацию и промежуточную аттестацию обучающихся. С этой целью создаются фонды оценочных средств, включающие типовые задания, контрольные работы, тесты и методы контроля, позволяющие оценить знания, умения и уровень приобретенных компетенций.</w:t>
      </w:r>
    </w:p>
    <w:p w14:paraId="0E60BDB7"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xml:space="preserve">Помимо индивидуальных оценок используются групповые и </w:t>
      </w:r>
      <w:proofErr w:type="spellStart"/>
      <w:r w:rsidRPr="00541507">
        <w:rPr>
          <w:rFonts w:ascii="Times New Roman" w:eastAsia="Times New Roman" w:hAnsi="Times New Roman" w:cs="Times New Roman"/>
          <w:color w:val="000000"/>
          <w:sz w:val="24"/>
          <w:szCs w:val="24"/>
          <w:lang w:eastAsia="ru-RU"/>
        </w:rPr>
        <w:t>взаимооценки</w:t>
      </w:r>
      <w:proofErr w:type="spellEnd"/>
      <w:r w:rsidRPr="00541507">
        <w:rPr>
          <w:rFonts w:ascii="Times New Roman" w:eastAsia="Times New Roman" w:hAnsi="Times New Roman" w:cs="Times New Roman"/>
          <w:color w:val="000000"/>
          <w:sz w:val="24"/>
          <w:szCs w:val="24"/>
          <w:lang w:eastAsia="ru-RU"/>
        </w:rPr>
        <w:t>: рецензирование студентами работ друг друга; оппонирование студентами рефератов, проектов, исследовательских работ; экспертные оценки группами, состоящими из студентов, преподавателей и работодателей.</w:t>
      </w:r>
    </w:p>
    <w:p w14:paraId="305ADFF6"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Текущий контроль знаний студентов производится по балльной системе по результатам работы на семинарах, практических занятиях. Оценка по дисциплине зависит от числа набранных баллов по всем видам учебной нагрузки:</w:t>
      </w:r>
    </w:p>
    <w:p w14:paraId="294EBFFA"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от 91 до 100 баллов – отлично;</w:t>
      </w:r>
    </w:p>
    <w:p w14:paraId="4D27AAF8"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от 76 до 90 баллов – хорошо;</w:t>
      </w:r>
    </w:p>
    <w:p w14:paraId="05D6BB12"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от 61 до 75 баллов – удовлетворительно;</w:t>
      </w:r>
    </w:p>
    <w:p w14:paraId="19D36640"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lastRenderedPageBreak/>
        <w:t>60 и менее баллов – неудовлетворительно.</w:t>
      </w:r>
    </w:p>
    <w:p w14:paraId="5E066E61"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Виды самостоятельной подготовки студентов по теме</w:t>
      </w:r>
    </w:p>
    <w:p w14:paraId="37C563DE"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Самостоятельная работа студентов (СРС) – это деятельность учащихся, которую они совершают без непосредственной помощи и указаний преподавателя, руководствуясь сформировавшимися ранее представлениями о порядке и правильности выполнения операций. Цель СРС в процессе обучения заключается как в усвоении знаний, так и в формировании умений и навыков по их использованию в новых условиях на новом учебном материале. Самостоятельная работа призвана обеспечивать возможность осуществления студентами самостоятельной познавательной деятельности в обучении и является видом учебного труда, способствующего формированию у студентов самостоятельности. При организации СРС необходимо придерживаться следующих положений:</w:t>
      </w:r>
    </w:p>
    <w:p w14:paraId="2A951351"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СРС должна рассматриваться в общей совокупности всех составляющих учебного и воспитательного процессов;</w:t>
      </w:r>
    </w:p>
    <w:p w14:paraId="3412D1D5"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должна быть обеспечена мотивация СРС;</w:t>
      </w:r>
    </w:p>
    <w:p w14:paraId="5108B630"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СРС должна быть методически и материально технически обеспечена;</w:t>
      </w:r>
    </w:p>
    <w:p w14:paraId="56423929"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необходим контроль усвоения материала, изученного без участия преподавателя.</w:t>
      </w:r>
    </w:p>
    <w:p w14:paraId="4597BF0C" w14:textId="77777777" w:rsidR="00541507" w:rsidRPr="00541507" w:rsidRDefault="00541507" w:rsidP="00D401A3">
      <w:pPr>
        <w:spacing w:before="240" w:after="240" w:line="240" w:lineRule="auto"/>
        <w:ind w:firstLine="425"/>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t>5.2 Особенности организации обучения для лиц с ограниченными возможностями здоровья и инвалидов</w:t>
      </w:r>
    </w:p>
    <w:p w14:paraId="69891170" w14:textId="77777777" w:rsidR="00541507" w:rsidRPr="00541507" w:rsidRDefault="00541507" w:rsidP="00D401A3">
      <w:pPr>
        <w:autoSpaceDE w:val="0"/>
        <w:autoSpaceDN w:val="0"/>
        <w:spacing w:line="240" w:lineRule="auto"/>
        <w:jc w:val="left"/>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xml:space="preserve">При необходимости обучающимся из числа лиц с ограниченными возможностями здоровья и инвалидов (по заявлению обучающегося) предоставляется учебная информация в доступных формах с учетом их индивидуальных психофизических особенностей: </w:t>
      </w:r>
    </w:p>
    <w:p w14:paraId="4A6EECF9"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xml:space="preserve">- для лиц с нарушениями зрения: в печатной форме увеличенным шрифтом; в форме электронного документа; индивидуальные консультации с привлечением </w:t>
      </w:r>
      <w:proofErr w:type="spellStart"/>
      <w:r w:rsidRPr="00541507">
        <w:rPr>
          <w:rFonts w:ascii="Times New Roman" w:eastAsia="Times New Roman" w:hAnsi="Times New Roman" w:cs="Times New Roman"/>
          <w:color w:val="000000"/>
          <w:sz w:val="24"/>
          <w:szCs w:val="24"/>
          <w:lang w:eastAsia="ru-RU"/>
        </w:rPr>
        <w:t>тифлосурдопереводчика</w:t>
      </w:r>
      <w:proofErr w:type="spellEnd"/>
      <w:r w:rsidRPr="00541507">
        <w:rPr>
          <w:rFonts w:ascii="Times New Roman" w:eastAsia="Times New Roman" w:hAnsi="Times New Roman" w:cs="Times New Roman"/>
          <w:color w:val="000000"/>
          <w:sz w:val="24"/>
          <w:szCs w:val="24"/>
          <w:lang w:eastAsia="ru-RU"/>
        </w:rPr>
        <w:t xml:space="preserve">; индивидуальные задания, консультации и др. </w:t>
      </w:r>
    </w:p>
    <w:p w14:paraId="1C85ECE4"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xml:space="preserve">- для лиц с нарушениями слуха: в печатной форме; в форме электронного документа; индивидуальные консультации с привлечением сурдопереводчика; индивидуальные задания, консультации и др. </w:t>
      </w:r>
    </w:p>
    <w:p w14:paraId="58DDB7E6"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 для лиц с нарушениями опорно-двигательного аппарата: в печатной форме; в форме электронного документа; индивидуальные задания, консультации и др.</w:t>
      </w:r>
    </w:p>
    <w:p w14:paraId="4CE4E0EC" w14:textId="77777777" w:rsidR="00541507" w:rsidRPr="00541507" w:rsidRDefault="00541507" w:rsidP="00D401A3">
      <w:pPr>
        <w:spacing w:before="240" w:after="240" w:line="240" w:lineRule="auto"/>
        <w:ind w:firstLine="425"/>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t>6 Фонд оценочных средств для проведения текущего контроля и промежуточной аттестации обучающихся по дисциплине (модулю)</w:t>
      </w:r>
    </w:p>
    <w:p w14:paraId="0395ACEF" w14:textId="77777777" w:rsidR="00541507" w:rsidRPr="00541507" w:rsidRDefault="00541507" w:rsidP="00541507">
      <w:pPr>
        <w:autoSpaceDE w:val="0"/>
        <w:autoSpaceDN w:val="0"/>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В соответствии с требованиями ФГОС ВО для аттестации обучающихся на соответствие их персональных достижений планируемым результатам обучения по дисциплине (модулю) созданы фонды оценочных средств. Типовые контрольные задания, методические материалы, определяющие процедуры оценивания знаний, умений и навыков, а также критерии и показатели, необходимые для оценки знаний, умений, навыков и характеризующие этапы формирования компетенций в процессе освоения образовательной программы, представлены в Приложении 1.</w:t>
      </w:r>
    </w:p>
    <w:p w14:paraId="2017EF38" w14:textId="77777777" w:rsidR="00541507" w:rsidRPr="00541507" w:rsidRDefault="00541507" w:rsidP="00D401A3">
      <w:pPr>
        <w:spacing w:before="240" w:after="240" w:line="240" w:lineRule="auto"/>
        <w:ind w:firstLine="425"/>
        <w:jc w:val="left"/>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t xml:space="preserve">7 Учебно-методическое и информационное обеспечение дисциплины (модуля) </w:t>
      </w:r>
    </w:p>
    <w:p w14:paraId="5140F921" w14:textId="77777777" w:rsidR="00541507" w:rsidRPr="00541507" w:rsidRDefault="00541507" w:rsidP="00541507">
      <w:pPr>
        <w:spacing w:before="60" w:after="60" w:line="240" w:lineRule="auto"/>
        <w:ind w:left="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b/>
          <w:bCs/>
          <w:i/>
          <w:iCs/>
          <w:color w:val="000000"/>
          <w:sz w:val="24"/>
          <w:szCs w:val="24"/>
          <w:lang w:eastAsia="ru-RU"/>
        </w:rPr>
        <w:t>7.1</w:t>
      </w:r>
      <w:r w:rsidRPr="00541507">
        <w:rPr>
          <w:rFonts w:ascii="Times New Roman" w:eastAsia="Times New Roman" w:hAnsi="Times New Roman" w:cs="Times New Roman"/>
          <w:b/>
          <w:bCs/>
          <w:i/>
          <w:iCs/>
          <w:color w:val="000000"/>
          <w:sz w:val="14"/>
          <w:szCs w:val="14"/>
          <w:lang w:eastAsia="ru-RU"/>
        </w:rPr>
        <w:t>      </w:t>
      </w:r>
      <w:r w:rsidRPr="00541507">
        <w:rPr>
          <w:rFonts w:ascii="Times New Roman" w:eastAsia="Times New Roman" w:hAnsi="Times New Roman" w:cs="Times New Roman"/>
          <w:b/>
          <w:bCs/>
          <w:i/>
          <w:iCs/>
          <w:color w:val="000000"/>
          <w:sz w:val="24"/>
          <w:szCs w:val="24"/>
          <w:lang w:eastAsia="ru-RU"/>
        </w:rPr>
        <w:t>Основная литература</w:t>
      </w:r>
    </w:p>
    <w:p w14:paraId="44A25342"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1.</w:t>
      </w:r>
      <w:r w:rsidRPr="00541507">
        <w:rPr>
          <w:rFonts w:ascii="Times New Roman" w:eastAsia="Times New Roman" w:hAnsi="Times New Roman" w:cs="Times New Roman"/>
          <w:color w:val="000000"/>
          <w:sz w:val="14"/>
          <w:szCs w:val="14"/>
          <w:lang w:eastAsia="ru-RU"/>
        </w:rPr>
        <w:t xml:space="preserve">    </w:t>
      </w:r>
      <w:r w:rsidRPr="00541507">
        <w:rPr>
          <w:rFonts w:ascii="Times New Roman" w:eastAsia="Times New Roman" w:hAnsi="Times New Roman" w:cs="Times New Roman"/>
          <w:color w:val="000000"/>
          <w:sz w:val="24"/>
          <w:szCs w:val="24"/>
          <w:lang w:eastAsia="ru-RU"/>
        </w:rPr>
        <w:t xml:space="preserve">Бизнес-планирование на предприятии : Учебники [Электронный ресурс] - Казань : Казанский научно-исследовательский технологический университет (КНИТУ) , </w:t>
      </w:r>
      <w:proofErr w:type="gramStart"/>
      <w:r w:rsidRPr="00541507">
        <w:rPr>
          <w:rFonts w:ascii="Times New Roman" w:eastAsia="Times New Roman" w:hAnsi="Times New Roman" w:cs="Times New Roman"/>
          <w:color w:val="000000"/>
          <w:sz w:val="24"/>
          <w:szCs w:val="24"/>
          <w:lang w:eastAsia="ru-RU"/>
        </w:rPr>
        <w:t>2017 - 160</w:t>
      </w:r>
      <w:proofErr w:type="gramEnd"/>
      <w:r w:rsidRPr="00541507">
        <w:rPr>
          <w:rFonts w:ascii="Times New Roman" w:eastAsia="Times New Roman" w:hAnsi="Times New Roman" w:cs="Times New Roman"/>
          <w:color w:val="000000"/>
          <w:sz w:val="24"/>
          <w:szCs w:val="24"/>
          <w:lang w:eastAsia="ru-RU"/>
        </w:rPr>
        <w:t xml:space="preserve"> - Режим доступа: http://biblioclub.ru/index.php?page=book_red&amp;id=500494</w:t>
      </w:r>
    </w:p>
    <w:p w14:paraId="2260F6E0"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2.</w:t>
      </w:r>
      <w:r w:rsidRPr="00541507">
        <w:rPr>
          <w:rFonts w:ascii="Times New Roman" w:eastAsia="Times New Roman" w:hAnsi="Times New Roman" w:cs="Times New Roman"/>
          <w:color w:val="000000"/>
          <w:sz w:val="14"/>
          <w:szCs w:val="14"/>
          <w:lang w:eastAsia="ru-RU"/>
        </w:rPr>
        <w:t xml:space="preserve">    </w:t>
      </w:r>
      <w:r w:rsidRPr="00541507">
        <w:rPr>
          <w:rFonts w:ascii="Times New Roman" w:eastAsia="Times New Roman" w:hAnsi="Times New Roman" w:cs="Times New Roman"/>
          <w:color w:val="000000"/>
          <w:sz w:val="24"/>
          <w:szCs w:val="24"/>
          <w:lang w:eastAsia="ru-RU"/>
        </w:rPr>
        <w:t xml:space="preserve">Киселев А. А. Основы стратегического менеджмента и сущность стратегического планирования в организациях : Учебники и учебные пособия для вузов [Электронный ресурс] </w:t>
      </w:r>
      <w:r w:rsidRPr="00541507">
        <w:rPr>
          <w:rFonts w:ascii="Times New Roman" w:eastAsia="Times New Roman" w:hAnsi="Times New Roman" w:cs="Times New Roman"/>
          <w:color w:val="000000"/>
          <w:sz w:val="24"/>
          <w:szCs w:val="24"/>
          <w:lang w:eastAsia="ru-RU"/>
        </w:rPr>
        <w:lastRenderedPageBreak/>
        <w:t xml:space="preserve">- </w:t>
      </w:r>
      <w:proofErr w:type="spellStart"/>
      <w:r w:rsidRPr="00541507">
        <w:rPr>
          <w:rFonts w:ascii="Times New Roman" w:eastAsia="Times New Roman" w:hAnsi="Times New Roman" w:cs="Times New Roman"/>
          <w:color w:val="000000"/>
          <w:sz w:val="24"/>
          <w:szCs w:val="24"/>
          <w:lang w:eastAsia="ru-RU"/>
        </w:rPr>
        <w:t>Москва|Берлин</w:t>
      </w:r>
      <w:proofErr w:type="spellEnd"/>
      <w:r w:rsidRPr="00541507">
        <w:rPr>
          <w:rFonts w:ascii="Times New Roman" w:eastAsia="Times New Roman" w:hAnsi="Times New Roman" w:cs="Times New Roman"/>
          <w:color w:val="000000"/>
          <w:sz w:val="24"/>
          <w:szCs w:val="24"/>
          <w:lang w:eastAsia="ru-RU"/>
        </w:rPr>
        <w:t xml:space="preserve"> : Директ-Медиа , </w:t>
      </w:r>
      <w:proofErr w:type="gramStart"/>
      <w:r w:rsidRPr="00541507">
        <w:rPr>
          <w:rFonts w:ascii="Times New Roman" w:eastAsia="Times New Roman" w:hAnsi="Times New Roman" w:cs="Times New Roman"/>
          <w:color w:val="000000"/>
          <w:sz w:val="24"/>
          <w:szCs w:val="24"/>
          <w:lang w:eastAsia="ru-RU"/>
        </w:rPr>
        <w:t>2020 - 336</w:t>
      </w:r>
      <w:proofErr w:type="gramEnd"/>
      <w:r w:rsidRPr="00541507">
        <w:rPr>
          <w:rFonts w:ascii="Times New Roman" w:eastAsia="Times New Roman" w:hAnsi="Times New Roman" w:cs="Times New Roman"/>
          <w:color w:val="000000"/>
          <w:sz w:val="24"/>
          <w:szCs w:val="24"/>
          <w:lang w:eastAsia="ru-RU"/>
        </w:rPr>
        <w:t xml:space="preserve"> - Режим доступа: http://biblioclub.ru/index.php?page=book_red&amp;id=599192</w:t>
      </w:r>
    </w:p>
    <w:p w14:paraId="7CEBB86D"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3.</w:t>
      </w:r>
      <w:r w:rsidRPr="00541507">
        <w:rPr>
          <w:rFonts w:ascii="Times New Roman" w:eastAsia="Times New Roman" w:hAnsi="Times New Roman" w:cs="Times New Roman"/>
          <w:color w:val="000000"/>
          <w:sz w:val="14"/>
          <w:szCs w:val="14"/>
          <w:lang w:eastAsia="ru-RU"/>
        </w:rPr>
        <w:t xml:space="preserve">    </w:t>
      </w:r>
      <w:r w:rsidRPr="00541507">
        <w:rPr>
          <w:rFonts w:ascii="Times New Roman" w:eastAsia="Times New Roman" w:hAnsi="Times New Roman" w:cs="Times New Roman"/>
          <w:color w:val="000000"/>
          <w:sz w:val="24"/>
          <w:szCs w:val="24"/>
          <w:lang w:eastAsia="ru-RU"/>
        </w:rPr>
        <w:t xml:space="preserve">Планирование на предприятии : Учебник [Электронный ресурс] : Дашков и К , </w:t>
      </w:r>
      <w:proofErr w:type="gramStart"/>
      <w:r w:rsidRPr="00541507">
        <w:rPr>
          <w:rFonts w:ascii="Times New Roman" w:eastAsia="Times New Roman" w:hAnsi="Times New Roman" w:cs="Times New Roman"/>
          <w:color w:val="000000"/>
          <w:sz w:val="24"/>
          <w:szCs w:val="24"/>
          <w:lang w:eastAsia="ru-RU"/>
        </w:rPr>
        <w:t>2020 - 320</w:t>
      </w:r>
      <w:proofErr w:type="gramEnd"/>
      <w:r w:rsidRPr="00541507">
        <w:rPr>
          <w:rFonts w:ascii="Times New Roman" w:eastAsia="Times New Roman" w:hAnsi="Times New Roman" w:cs="Times New Roman"/>
          <w:color w:val="000000"/>
          <w:sz w:val="24"/>
          <w:szCs w:val="24"/>
          <w:lang w:eastAsia="ru-RU"/>
        </w:rPr>
        <w:t xml:space="preserve"> - Режим доступа: https://znanium.com/catalog/document?id=358443</w:t>
      </w:r>
    </w:p>
    <w:p w14:paraId="7A0F319E" w14:textId="77777777" w:rsidR="00541507" w:rsidRPr="00541507" w:rsidRDefault="00541507" w:rsidP="00541507">
      <w:pPr>
        <w:spacing w:line="240" w:lineRule="auto"/>
        <w:ind w:firstLine="709"/>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33EF7CB3" w14:textId="77777777" w:rsidR="00541507" w:rsidRPr="00541507" w:rsidRDefault="00541507" w:rsidP="00541507">
      <w:pPr>
        <w:spacing w:before="120" w:after="60" w:line="240" w:lineRule="auto"/>
        <w:ind w:left="1120" w:hanging="360"/>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b/>
          <w:bCs/>
          <w:i/>
          <w:iCs/>
          <w:color w:val="000000"/>
          <w:sz w:val="24"/>
          <w:szCs w:val="24"/>
          <w:lang w:eastAsia="ru-RU"/>
        </w:rPr>
        <w:t>7.2      Дополнительная литература</w:t>
      </w:r>
    </w:p>
    <w:p w14:paraId="058FB413" w14:textId="77777777" w:rsidR="00541507" w:rsidRPr="00541507" w:rsidRDefault="00541507" w:rsidP="00541507">
      <w:pPr>
        <w:spacing w:line="240" w:lineRule="auto"/>
        <w:ind w:firstLine="709"/>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lang w:eastAsia="ru-RU"/>
        </w:rPr>
        <w:t> </w:t>
      </w:r>
    </w:p>
    <w:p w14:paraId="74FBF698" w14:textId="77777777" w:rsidR="00541507" w:rsidRPr="00541507" w:rsidRDefault="00541507" w:rsidP="00541507">
      <w:pPr>
        <w:spacing w:before="120" w:after="60" w:line="240" w:lineRule="auto"/>
        <w:ind w:left="1120" w:hanging="360"/>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b/>
          <w:bCs/>
          <w:i/>
          <w:iCs/>
          <w:color w:val="000000"/>
          <w:sz w:val="24"/>
          <w:szCs w:val="24"/>
          <w:lang w:eastAsia="ru-RU"/>
        </w:rPr>
        <w:t>7.3      Ресурсы информационно-телекоммуникационной сети "Интернет", включая профессиональные базы данных и информационно-справочные системы (при необходимости):</w:t>
      </w:r>
    </w:p>
    <w:p w14:paraId="0130202E"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1.</w:t>
      </w:r>
      <w:r w:rsidRPr="00541507">
        <w:rPr>
          <w:rFonts w:ascii="Times New Roman" w:eastAsia="Times New Roman" w:hAnsi="Times New Roman" w:cs="Times New Roman"/>
          <w:color w:val="000000"/>
          <w:sz w:val="14"/>
          <w:szCs w:val="14"/>
          <w:lang w:eastAsia="ru-RU"/>
        </w:rPr>
        <w:t xml:space="preserve">    </w:t>
      </w:r>
      <w:r w:rsidRPr="00541507">
        <w:rPr>
          <w:rFonts w:ascii="Times New Roman" w:eastAsia="Times New Roman" w:hAnsi="Times New Roman" w:cs="Times New Roman"/>
          <w:color w:val="000000"/>
          <w:sz w:val="24"/>
          <w:szCs w:val="24"/>
          <w:lang w:eastAsia="ru-RU"/>
        </w:rPr>
        <w:t>Справочно-правовая система «Гарант» - Режим доступа: http://www.garant.ru/</w:t>
      </w:r>
    </w:p>
    <w:p w14:paraId="2E4F3B09"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2.</w:t>
      </w:r>
      <w:r w:rsidRPr="00541507">
        <w:rPr>
          <w:rFonts w:ascii="Times New Roman" w:eastAsia="Times New Roman" w:hAnsi="Times New Roman" w:cs="Times New Roman"/>
          <w:color w:val="000000"/>
          <w:sz w:val="14"/>
          <w:szCs w:val="14"/>
          <w:lang w:eastAsia="ru-RU"/>
        </w:rPr>
        <w:t xml:space="preserve">    </w:t>
      </w:r>
      <w:r w:rsidRPr="00541507">
        <w:rPr>
          <w:rFonts w:ascii="Times New Roman" w:eastAsia="Times New Roman" w:hAnsi="Times New Roman" w:cs="Times New Roman"/>
          <w:color w:val="000000"/>
          <w:sz w:val="24"/>
          <w:szCs w:val="24"/>
          <w:lang w:eastAsia="ru-RU"/>
        </w:rPr>
        <w:t>СПС КонсультантПлюс http://www.consultant.ru/</w:t>
      </w:r>
    </w:p>
    <w:p w14:paraId="30989633"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3.</w:t>
      </w:r>
      <w:r w:rsidRPr="00541507">
        <w:rPr>
          <w:rFonts w:ascii="Times New Roman" w:eastAsia="Times New Roman" w:hAnsi="Times New Roman" w:cs="Times New Roman"/>
          <w:color w:val="000000"/>
          <w:sz w:val="14"/>
          <w:szCs w:val="14"/>
          <w:lang w:eastAsia="ru-RU"/>
        </w:rPr>
        <w:t xml:space="preserve">    </w:t>
      </w:r>
      <w:r w:rsidRPr="00541507">
        <w:rPr>
          <w:rFonts w:ascii="Times New Roman" w:eastAsia="Times New Roman" w:hAnsi="Times New Roman" w:cs="Times New Roman"/>
          <w:color w:val="000000"/>
          <w:sz w:val="24"/>
          <w:szCs w:val="24"/>
          <w:lang w:eastAsia="ru-RU"/>
        </w:rPr>
        <w:t>Центральная база статистических данных (ЦБСД), http://cbsd.gks.ru</w:t>
      </w:r>
    </w:p>
    <w:p w14:paraId="68C6DDE8"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4.</w:t>
      </w:r>
      <w:r w:rsidRPr="00541507">
        <w:rPr>
          <w:rFonts w:ascii="Times New Roman" w:eastAsia="Times New Roman" w:hAnsi="Times New Roman" w:cs="Times New Roman"/>
          <w:color w:val="000000"/>
          <w:sz w:val="14"/>
          <w:szCs w:val="14"/>
          <w:lang w:eastAsia="ru-RU"/>
        </w:rPr>
        <w:t xml:space="preserve">    </w:t>
      </w:r>
      <w:r w:rsidRPr="00541507">
        <w:rPr>
          <w:rFonts w:ascii="Times New Roman" w:eastAsia="Times New Roman" w:hAnsi="Times New Roman" w:cs="Times New Roman"/>
          <w:color w:val="000000"/>
          <w:sz w:val="24"/>
          <w:szCs w:val="24"/>
          <w:lang w:eastAsia="ru-RU"/>
        </w:rPr>
        <w:t>Электронная библиотечная система «РУКОНТ» - Режим доступа: http://biblioclub.ru/</w:t>
      </w:r>
    </w:p>
    <w:p w14:paraId="303BF864"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5.</w:t>
      </w:r>
      <w:r w:rsidRPr="00541507">
        <w:rPr>
          <w:rFonts w:ascii="Times New Roman" w:eastAsia="Times New Roman" w:hAnsi="Times New Roman" w:cs="Times New Roman"/>
          <w:color w:val="000000"/>
          <w:sz w:val="14"/>
          <w:szCs w:val="14"/>
          <w:lang w:eastAsia="ru-RU"/>
        </w:rPr>
        <w:t xml:space="preserve">    </w:t>
      </w:r>
      <w:r w:rsidRPr="00541507">
        <w:rPr>
          <w:rFonts w:ascii="Times New Roman" w:eastAsia="Times New Roman" w:hAnsi="Times New Roman" w:cs="Times New Roman"/>
          <w:color w:val="000000"/>
          <w:sz w:val="24"/>
          <w:szCs w:val="24"/>
          <w:lang w:eastAsia="ru-RU"/>
        </w:rPr>
        <w:t>Электронная библиотечная система «Университетская библиотека онлайн» - Режим доступа: http://biblioclub.ru/</w:t>
      </w:r>
    </w:p>
    <w:p w14:paraId="07B4F417"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6.</w:t>
      </w:r>
      <w:r w:rsidRPr="00541507">
        <w:rPr>
          <w:rFonts w:ascii="Times New Roman" w:eastAsia="Times New Roman" w:hAnsi="Times New Roman" w:cs="Times New Roman"/>
          <w:color w:val="000000"/>
          <w:sz w:val="14"/>
          <w:szCs w:val="14"/>
          <w:lang w:eastAsia="ru-RU"/>
        </w:rPr>
        <w:t xml:space="preserve">    </w:t>
      </w:r>
      <w:r w:rsidRPr="00541507">
        <w:rPr>
          <w:rFonts w:ascii="Times New Roman" w:eastAsia="Times New Roman" w:hAnsi="Times New Roman" w:cs="Times New Roman"/>
          <w:color w:val="000000"/>
          <w:sz w:val="24"/>
          <w:szCs w:val="24"/>
          <w:lang w:eastAsia="ru-RU"/>
        </w:rPr>
        <w:t>Электронная библиотечная система ZNANIUM.COM - Режим доступа: https://znanium.com/</w:t>
      </w:r>
    </w:p>
    <w:p w14:paraId="4404CF14"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val="en-US" w:eastAsia="ru-RU"/>
        </w:rPr>
        <w:t>7.</w:t>
      </w:r>
      <w:r w:rsidRPr="00541507">
        <w:rPr>
          <w:rFonts w:ascii="Times New Roman" w:eastAsia="Times New Roman" w:hAnsi="Times New Roman" w:cs="Times New Roman"/>
          <w:color w:val="000000"/>
          <w:sz w:val="14"/>
          <w:szCs w:val="14"/>
          <w:lang w:val="en-US" w:eastAsia="ru-RU"/>
        </w:rPr>
        <w:t xml:space="preserve">    </w:t>
      </w:r>
      <w:r w:rsidRPr="00541507">
        <w:rPr>
          <w:rFonts w:ascii="Times New Roman" w:eastAsia="Times New Roman" w:hAnsi="Times New Roman" w:cs="Times New Roman"/>
          <w:color w:val="000000"/>
          <w:sz w:val="24"/>
          <w:szCs w:val="24"/>
          <w:lang w:val="en-US" w:eastAsia="ru-RU"/>
        </w:rPr>
        <w:t xml:space="preserve">Open Academic Journals Index (OAJI). </w:t>
      </w:r>
      <w:r w:rsidRPr="00541507">
        <w:rPr>
          <w:rFonts w:ascii="Times New Roman" w:eastAsia="Times New Roman" w:hAnsi="Times New Roman" w:cs="Times New Roman"/>
          <w:color w:val="000000"/>
          <w:sz w:val="24"/>
          <w:szCs w:val="24"/>
          <w:lang w:eastAsia="ru-RU"/>
        </w:rPr>
        <w:t>Профессиональная база данных - Режим доступа: http://oaji.net/</w:t>
      </w:r>
    </w:p>
    <w:p w14:paraId="0788F900"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Times New Roman" w:eastAsia="Times New Roman" w:hAnsi="Times New Roman" w:cs="Times New Roman"/>
          <w:color w:val="000000"/>
          <w:sz w:val="24"/>
          <w:szCs w:val="24"/>
          <w:lang w:eastAsia="ru-RU"/>
        </w:rPr>
        <w:t>8.</w:t>
      </w:r>
      <w:r w:rsidRPr="00541507">
        <w:rPr>
          <w:rFonts w:ascii="Times New Roman" w:eastAsia="Times New Roman" w:hAnsi="Times New Roman" w:cs="Times New Roman"/>
          <w:color w:val="000000"/>
          <w:sz w:val="14"/>
          <w:szCs w:val="14"/>
          <w:lang w:eastAsia="ru-RU"/>
        </w:rPr>
        <w:t xml:space="preserve">    </w:t>
      </w:r>
      <w:r w:rsidRPr="00541507">
        <w:rPr>
          <w:rFonts w:ascii="Times New Roman" w:eastAsia="Times New Roman" w:hAnsi="Times New Roman" w:cs="Times New Roman"/>
          <w:color w:val="000000"/>
          <w:sz w:val="24"/>
          <w:szCs w:val="24"/>
          <w:lang w:eastAsia="ru-RU"/>
        </w:rPr>
        <w:t xml:space="preserve">Президентская библиотека им. </w:t>
      </w:r>
      <w:proofErr w:type="spellStart"/>
      <w:r w:rsidRPr="00541507">
        <w:rPr>
          <w:rFonts w:ascii="Times New Roman" w:eastAsia="Times New Roman" w:hAnsi="Times New Roman" w:cs="Times New Roman"/>
          <w:color w:val="000000"/>
          <w:sz w:val="24"/>
          <w:szCs w:val="24"/>
          <w:lang w:eastAsia="ru-RU"/>
        </w:rPr>
        <w:t>Б.Н.Ельцина</w:t>
      </w:r>
      <w:proofErr w:type="spellEnd"/>
      <w:r w:rsidRPr="00541507">
        <w:rPr>
          <w:rFonts w:ascii="Times New Roman" w:eastAsia="Times New Roman" w:hAnsi="Times New Roman" w:cs="Times New Roman"/>
          <w:color w:val="000000"/>
          <w:sz w:val="24"/>
          <w:szCs w:val="24"/>
          <w:lang w:eastAsia="ru-RU"/>
        </w:rPr>
        <w:t xml:space="preserve"> (база данных различных профессиональных областей) - Режим доступа: https://www.prlib.ru/</w:t>
      </w:r>
    </w:p>
    <w:p w14:paraId="2CC53A76" w14:textId="77777777" w:rsidR="00541507" w:rsidRPr="00541507" w:rsidRDefault="00541507" w:rsidP="00D401A3">
      <w:pPr>
        <w:spacing w:before="240" w:after="240" w:line="240" w:lineRule="auto"/>
        <w:ind w:firstLine="425"/>
        <w:rPr>
          <w:rFonts w:ascii="Times New Roman" w:hAnsi="Times New Roman" w:cs="Times New Roman"/>
          <w:b/>
          <w:bCs/>
          <w:sz w:val="24"/>
          <w:szCs w:val="24"/>
          <w:lang w:eastAsia="ru-RU"/>
        </w:rPr>
      </w:pPr>
      <w:r w:rsidRPr="00541507">
        <w:rPr>
          <w:rFonts w:ascii="Times New Roman" w:hAnsi="Times New Roman" w:cs="Times New Roman"/>
          <w:b/>
          <w:bCs/>
          <w:sz w:val="24"/>
          <w:szCs w:val="24"/>
          <w:lang w:eastAsia="ru-RU"/>
        </w:rPr>
        <w:t xml:space="preserve">8 Материально-техническое обеспечение дисциплины (модуля) и перечень информационных технологий, используемых при осуществлении образовательного процесса по дисциплине (модулю), включая перечень программного обеспечения </w:t>
      </w:r>
    </w:p>
    <w:p w14:paraId="256082F5" w14:textId="77777777" w:rsidR="00541507" w:rsidRPr="00541507" w:rsidRDefault="00541507" w:rsidP="00541507">
      <w:pPr>
        <w:spacing w:before="60" w:after="60" w:line="240" w:lineRule="auto"/>
        <w:ind w:firstLine="709"/>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u w:val="single"/>
          <w:lang w:eastAsia="ru-RU"/>
        </w:rPr>
        <w:t xml:space="preserve">Основное оборудование: </w:t>
      </w:r>
    </w:p>
    <w:p w14:paraId="028CAC6D"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Symbol" w:eastAsia="Times New Roman" w:hAnsi="Symbol" w:cs="Times New Roman"/>
          <w:color w:val="000000"/>
          <w:sz w:val="24"/>
          <w:szCs w:val="24"/>
          <w:lang w:eastAsia="ru-RU"/>
        </w:rPr>
        <w:t>·</w:t>
      </w:r>
      <w:r w:rsidRPr="00541507">
        <w:rPr>
          <w:rFonts w:ascii="Times New Roman" w:eastAsia="Times New Roman" w:hAnsi="Times New Roman" w:cs="Times New Roman"/>
          <w:color w:val="000000"/>
          <w:sz w:val="24"/>
          <w:szCs w:val="24"/>
          <w:lang w:eastAsia="ru-RU"/>
        </w:rPr>
        <w:t xml:space="preserve"> Компьютеры </w:t>
      </w:r>
    </w:p>
    <w:p w14:paraId="69BF86A5"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Symbol" w:eastAsia="Times New Roman" w:hAnsi="Symbol" w:cs="Times New Roman"/>
          <w:color w:val="000000"/>
          <w:sz w:val="24"/>
          <w:szCs w:val="24"/>
          <w:lang w:eastAsia="ru-RU"/>
        </w:rPr>
        <w:t>·</w:t>
      </w:r>
      <w:r w:rsidRPr="00541507">
        <w:rPr>
          <w:rFonts w:ascii="Times New Roman" w:eastAsia="Times New Roman" w:hAnsi="Times New Roman" w:cs="Times New Roman"/>
          <w:color w:val="000000"/>
          <w:sz w:val="24"/>
          <w:szCs w:val="24"/>
          <w:lang w:eastAsia="ru-RU"/>
        </w:rPr>
        <w:t xml:space="preserve"> Проектор </w:t>
      </w:r>
    </w:p>
    <w:p w14:paraId="739D58DC" w14:textId="77777777" w:rsidR="00541507" w:rsidRPr="00541507" w:rsidRDefault="00541507" w:rsidP="00541507">
      <w:pPr>
        <w:spacing w:line="240" w:lineRule="auto"/>
        <w:ind w:firstLine="709"/>
        <w:rPr>
          <w:rFonts w:ascii="Times New Roman" w:eastAsia="Times New Roman" w:hAnsi="Times New Roman" w:cs="Times New Roman"/>
          <w:color w:val="000000"/>
          <w:sz w:val="24"/>
          <w:szCs w:val="24"/>
          <w:lang w:eastAsia="ru-RU"/>
        </w:rPr>
      </w:pPr>
      <w:r w:rsidRPr="00541507">
        <w:rPr>
          <w:rFonts w:ascii="Symbol" w:eastAsia="Times New Roman" w:hAnsi="Symbol" w:cs="Times New Roman"/>
          <w:color w:val="000000"/>
          <w:sz w:val="24"/>
          <w:szCs w:val="24"/>
          <w:lang w:eastAsia="ru-RU"/>
        </w:rPr>
        <w:t>·</w:t>
      </w:r>
      <w:r w:rsidRPr="00541507">
        <w:rPr>
          <w:rFonts w:ascii="Times New Roman" w:eastAsia="Times New Roman" w:hAnsi="Times New Roman" w:cs="Times New Roman"/>
          <w:color w:val="000000"/>
          <w:sz w:val="24"/>
          <w:szCs w:val="24"/>
          <w:lang w:eastAsia="ru-RU"/>
        </w:rPr>
        <w:t xml:space="preserve"> Доска аудиторная ДА-8МЦ </w:t>
      </w:r>
    </w:p>
    <w:p w14:paraId="7666D67F" w14:textId="77777777" w:rsidR="00541507" w:rsidRPr="00541507" w:rsidRDefault="00541507" w:rsidP="00541507">
      <w:pPr>
        <w:spacing w:before="60" w:after="60" w:line="240" w:lineRule="auto"/>
        <w:ind w:firstLine="709"/>
        <w:jc w:val="left"/>
        <w:rPr>
          <w:rFonts w:ascii="Times New Roman" w:eastAsia="Times New Roman" w:hAnsi="Times New Roman" w:cs="Times New Roman"/>
          <w:sz w:val="24"/>
          <w:szCs w:val="24"/>
          <w:lang w:eastAsia="ru-RU"/>
        </w:rPr>
      </w:pPr>
      <w:r w:rsidRPr="00541507">
        <w:rPr>
          <w:rFonts w:ascii="Times New Roman" w:eastAsia="Times New Roman" w:hAnsi="Times New Roman" w:cs="Times New Roman"/>
          <w:sz w:val="24"/>
          <w:szCs w:val="24"/>
          <w:u w:val="single"/>
          <w:lang w:eastAsia="ru-RU"/>
        </w:rPr>
        <w:t xml:space="preserve">Программное обеспечение: </w:t>
      </w:r>
    </w:p>
    <w:p w14:paraId="623FB999" w14:textId="77777777" w:rsidR="00541507" w:rsidRPr="00541507" w:rsidRDefault="00541507" w:rsidP="00541507">
      <w:pPr>
        <w:spacing w:line="240" w:lineRule="auto"/>
        <w:ind w:firstLine="709"/>
        <w:jc w:val="left"/>
        <w:rPr>
          <w:rFonts w:ascii="Times New Roman" w:eastAsia="Times New Roman" w:hAnsi="Times New Roman" w:cs="Times New Roman"/>
          <w:color w:val="000000"/>
          <w:sz w:val="24"/>
          <w:szCs w:val="24"/>
          <w:lang w:eastAsia="ru-RU"/>
        </w:rPr>
      </w:pPr>
      <w:r w:rsidRPr="00541507">
        <w:rPr>
          <w:rFonts w:ascii="Symbol" w:eastAsia="Times New Roman" w:hAnsi="Symbol" w:cs="Times New Roman"/>
          <w:color w:val="000000"/>
          <w:sz w:val="24"/>
          <w:szCs w:val="24"/>
          <w:lang w:eastAsia="ru-RU"/>
        </w:rPr>
        <w:t>·</w:t>
      </w:r>
      <w:r w:rsidRPr="00541507">
        <w:rPr>
          <w:rFonts w:ascii="Symbol" w:eastAsia="Times New Roman" w:hAnsi="Symbol" w:cs="Times New Roman"/>
          <w:color w:val="000000"/>
          <w:sz w:val="14"/>
          <w:szCs w:val="14"/>
          <w:lang w:eastAsia="ru-RU"/>
        </w:rPr>
        <w:t> </w:t>
      </w:r>
      <w:r w:rsidRPr="00F645F7">
        <w:rPr>
          <w:rFonts w:ascii="Times New Roman" w:eastAsia="Times New Roman" w:hAnsi="Times New Roman" w:cs="Times New Roman"/>
          <w:color w:val="000000"/>
          <w:sz w:val="24"/>
          <w:szCs w:val="24"/>
          <w:lang w:eastAsia="ru-RU"/>
        </w:rPr>
        <w:t xml:space="preserve"> </w:t>
      </w:r>
      <w:r w:rsidRPr="00541507">
        <w:rPr>
          <w:rFonts w:ascii="Times New Roman" w:eastAsia="Times New Roman" w:hAnsi="Times New Roman" w:cs="Times New Roman"/>
          <w:color w:val="000000"/>
          <w:sz w:val="24"/>
          <w:szCs w:val="24"/>
          <w:lang w:val="en-US" w:eastAsia="ru-RU"/>
        </w:rPr>
        <w:t>Microsoft</w:t>
      </w:r>
      <w:r w:rsidRPr="00F645F7">
        <w:rPr>
          <w:rFonts w:ascii="Times New Roman" w:eastAsia="Times New Roman" w:hAnsi="Times New Roman" w:cs="Times New Roman"/>
          <w:color w:val="000000"/>
          <w:sz w:val="24"/>
          <w:szCs w:val="24"/>
          <w:lang w:eastAsia="ru-RU"/>
        </w:rPr>
        <w:t xml:space="preserve"> </w:t>
      </w:r>
      <w:r w:rsidRPr="00541507">
        <w:rPr>
          <w:rFonts w:ascii="Times New Roman" w:eastAsia="Times New Roman" w:hAnsi="Times New Roman" w:cs="Times New Roman"/>
          <w:color w:val="000000"/>
          <w:sz w:val="24"/>
          <w:szCs w:val="24"/>
          <w:lang w:val="en-US" w:eastAsia="ru-RU"/>
        </w:rPr>
        <w:t>Office</w:t>
      </w:r>
      <w:r w:rsidRPr="00F645F7">
        <w:rPr>
          <w:rFonts w:ascii="Times New Roman" w:eastAsia="Times New Roman" w:hAnsi="Times New Roman" w:cs="Times New Roman"/>
          <w:color w:val="000000"/>
          <w:sz w:val="24"/>
          <w:szCs w:val="24"/>
          <w:lang w:eastAsia="ru-RU"/>
        </w:rPr>
        <w:t xml:space="preserve"> 2003 </w:t>
      </w:r>
      <w:r w:rsidRPr="00541507">
        <w:rPr>
          <w:rFonts w:ascii="Times New Roman" w:eastAsia="Times New Roman" w:hAnsi="Times New Roman" w:cs="Times New Roman"/>
          <w:color w:val="000000"/>
          <w:sz w:val="24"/>
          <w:szCs w:val="24"/>
          <w:lang w:val="en-US" w:eastAsia="ru-RU"/>
        </w:rPr>
        <w:t>Russian</w:t>
      </w:r>
      <w:r w:rsidRPr="00F645F7">
        <w:rPr>
          <w:rFonts w:ascii="Times New Roman" w:eastAsia="Times New Roman" w:hAnsi="Times New Roman" w:cs="Times New Roman"/>
          <w:color w:val="000000"/>
          <w:sz w:val="24"/>
          <w:szCs w:val="24"/>
          <w:lang w:eastAsia="ru-RU"/>
        </w:rPr>
        <w:t xml:space="preserve"> </w:t>
      </w:r>
    </w:p>
    <w:p w14:paraId="37739D3D" w14:textId="0187728B" w:rsidR="00730890" w:rsidRDefault="00730890" w:rsidP="00541507">
      <w:pPr>
        <w:rPr>
          <w:rFonts w:ascii="Times New Roman" w:hAnsi="Times New Roman" w:cs="Times New Roman"/>
          <w:sz w:val="28"/>
          <w:szCs w:val="28"/>
          <w:highlight w:val="yellow"/>
        </w:rPr>
      </w:pPr>
      <w:r>
        <w:rPr>
          <w:rFonts w:ascii="Times New Roman" w:hAnsi="Times New Roman" w:cs="Times New Roman"/>
          <w:sz w:val="28"/>
          <w:szCs w:val="28"/>
          <w:highlight w:val="yellow"/>
        </w:rPr>
        <w:br w:type="page"/>
      </w:r>
    </w:p>
    <w:p w14:paraId="1D8884D8" w14:textId="47571DE8" w:rsidR="00D401A3" w:rsidRPr="00D401A3" w:rsidRDefault="00730890" w:rsidP="00D401A3">
      <w:pPr>
        <w:pStyle w:val="af4"/>
        <w:spacing w:before="0" w:after="240"/>
        <w:ind w:left="0"/>
        <w:jc w:val="center"/>
        <w:rPr>
          <w:sz w:val="32"/>
          <w:szCs w:val="32"/>
        </w:rPr>
      </w:pPr>
      <w:bookmarkStart w:id="31" w:name="_Toc196763515"/>
      <w:r w:rsidRPr="00D401A3">
        <w:rPr>
          <w:sz w:val="32"/>
          <w:szCs w:val="32"/>
        </w:rPr>
        <w:lastRenderedPageBreak/>
        <w:t>Приложение Б</w:t>
      </w:r>
      <w:bookmarkEnd w:id="31"/>
    </w:p>
    <w:p w14:paraId="4441F053" w14:textId="0112BFDC" w:rsidR="00541507" w:rsidRPr="00D401A3" w:rsidRDefault="00730890" w:rsidP="00D401A3">
      <w:pPr>
        <w:spacing w:after="240" w:line="240" w:lineRule="auto"/>
        <w:jc w:val="center"/>
        <w:rPr>
          <w:rFonts w:ascii="Times New Roman" w:hAnsi="Times New Roman" w:cs="Times New Roman"/>
          <w:b/>
          <w:bCs/>
          <w:sz w:val="28"/>
          <w:szCs w:val="28"/>
        </w:rPr>
      </w:pPr>
      <w:r w:rsidRPr="00D401A3">
        <w:rPr>
          <w:rFonts w:ascii="Times New Roman" w:hAnsi="Times New Roman" w:cs="Times New Roman"/>
          <w:b/>
          <w:bCs/>
          <w:sz w:val="28"/>
          <w:szCs w:val="28"/>
        </w:rPr>
        <w:t>Фонд оценочных средств учебной дисциплины</w:t>
      </w:r>
      <w:r w:rsidR="00D401A3" w:rsidRPr="00D401A3">
        <w:rPr>
          <w:rFonts w:ascii="Times New Roman" w:hAnsi="Times New Roman" w:cs="Times New Roman"/>
          <w:b/>
          <w:bCs/>
          <w:sz w:val="28"/>
          <w:szCs w:val="28"/>
        </w:rPr>
        <w:t xml:space="preserve"> «Планирование и прогнозирование на предприятии»</w:t>
      </w:r>
    </w:p>
    <w:p w14:paraId="691CF0CE"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МИНОБРНАУКИ РОССИИ</w:t>
      </w:r>
    </w:p>
    <w:p w14:paraId="164EF2F1"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6DCAD4CD"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ВЛАДИВОСТОКСКИЙ ГОСУДАРСТВЕННЫЙ УНИВЕРСИТЕТ</w:t>
      </w:r>
    </w:p>
    <w:p w14:paraId="1952A0BB"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11ECDAE9"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КАФЕДРА ЭКОНОМИКИ И УПРАВЛЕНИЯ</w:t>
      </w:r>
    </w:p>
    <w:p w14:paraId="4696E03B"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25250B21"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1928C6B5"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Фонд оценочных средств</w:t>
      </w:r>
    </w:p>
    <w:p w14:paraId="4C5BDFCD"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для проведения текущего контроля</w:t>
      </w:r>
    </w:p>
    <w:p w14:paraId="7BA59156"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и промежуточной аттестации по дисциплине (модулю)</w:t>
      </w:r>
    </w:p>
    <w:p w14:paraId="19C59697"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4C2EEC8E"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b/>
          <w:sz w:val="24"/>
          <w:szCs w:val="24"/>
          <w:lang w:eastAsia="ru-RU"/>
        </w:rPr>
        <w:t>ПЛАНИРОВАНИЕ И ПРОГНОЗИРОВАНИЕ НА ПРЕДПРИЯТИИ</w:t>
      </w:r>
    </w:p>
    <w:p w14:paraId="3F35EB49"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12903859"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Направление и направленность (профиль)</w:t>
      </w:r>
    </w:p>
    <w:p w14:paraId="41CE663B"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38.03.02 Менеджмент. Менеджмент</w:t>
      </w:r>
    </w:p>
    <w:p w14:paraId="2634AC3E"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4DC092F3"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Год набора на ОПОП</w:t>
      </w:r>
    </w:p>
    <w:p w14:paraId="6FD2589B"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2024</w:t>
      </w:r>
    </w:p>
    <w:p w14:paraId="739E1476"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1283F146"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Форма обучения</w:t>
      </w:r>
    </w:p>
    <w:p w14:paraId="6ACBCE63"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очная</w:t>
      </w:r>
    </w:p>
    <w:p w14:paraId="27B9A281"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179BF021"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5457DD7B"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49D89A10"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159B449C"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00A3E4A0"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2A867A56" w14:textId="77777777" w:rsidR="00730890" w:rsidRPr="00730890"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040FEF2B" w14:textId="66E9F266" w:rsidR="00D401A3" w:rsidRDefault="00730890" w:rsidP="00730890">
      <w:pPr>
        <w:spacing w:line="240" w:lineRule="auto"/>
        <w:jc w:val="center"/>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Владивосток 2024</w:t>
      </w:r>
      <w:r w:rsidR="00D401A3">
        <w:rPr>
          <w:rFonts w:ascii="Times New Roman" w:eastAsia="Times New Roman" w:hAnsi="Times New Roman" w:cs="Times New Roman"/>
          <w:sz w:val="24"/>
          <w:szCs w:val="24"/>
          <w:lang w:eastAsia="ru-RU"/>
        </w:rPr>
        <w:br w:type="page"/>
      </w:r>
    </w:p>
    <w:p w14:paraId="7256ECE4" w14:textId="77777777" w:rsidR="00730890" w:rsidRPr="00730890" w:rsidRDefault="00730890" w:rsidP="00D401A3">
      <w:pPr>
        <w:spacing w:before="240" w:after="240" w:line="240" w:lineRule="auto"/>
        <w:ind w:firstLine="425"/>
        <w:rPr>
          <w:rFonts w:ascii="Times New Roman" w:hAnsi="Times New Roman" w:cs="Times New Roman"/>
          <w:b/>
          <w:bCs/>
          <w:sz w:val="24"/>
          <w:szCs w:val="24"/>
          <w:lang w:eastAsia="ru-RU"/>
        </w:rPr>
      </w:pPr>
      <w:r w:rsidRPr="00730890">
        <w:rPr>
          <w:rFonts w:ascii="Times New Roman" w:hAnsi="Times New Roman" w:cs="Times New Roman"/>
          <w:b/>
          <w:bCs/>
          <w:sz w:val="24"/>
          <w:szCs w:val="24"/>
          <w:lang w:eastAsia="ru-RU"/>
        </w:rPr>
        <w:lastRenderedPageBreak/>
        <w:t>1 Перечень формируемых компетенций</w:t>
      </w:r>
    </w:p>
    <w:tbl>
      <w:tblPr>
        <w:tblW w:w="5000" w:type="pct"/>
        <w:tblInd w:w="108" w:type="dxa"/>
        <w:tblCellMar>
          <w:left w:w="0" w:type="dxa"/>
          <w:right w:w="0" w:type="dxa"/>
        </w:tblCellMar>
        <w:tblLook w:val="04A0" w:firstRow="1" w:lastRow="0" w:firstColumn="1" w:lastColumn="0" w:noHBand="0" w:noVBand="1"/>
      </w:tblPr>
      <w:tblGrid>
        <w:gridCol w:w="2137"/>
        <w:gridCol w:w="3207"/>
        <w:gridCol w:w="4274"/>
      </w:tblGrid>
      <w:tr w:rsidR="00730890" w:rsidRPr="00730890" w14:paraId="2542C349" w14:textId="77777777" w:rsidTr="00CA73A3">
        <w:trPr>
          <w:trHeight w:val="586"/>
        </w:trPr>
        <w:tc>
          <w:tcPr>
            <w:tcW w:w="10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CAEC17"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Название ОПОП ВО, сокращенное</w:t>
            </w:r>
          </w:p>
        </w:tc>
        <w:tc>
          <w:tcPr>
            <w:tcW w:w="15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2CFF6F7" w14:textId="77777777" w:rsidR="00730890" w:rsidRPr="00730890" w:rsidRDefault="00730890" w:rsidP="00730890">
            <w:pPr>
              <w:wordWrap w:val="0"/>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Код и формулировка компетенции</w:t>
            </w:r>
          </w:p>
        </w:tc>
        <w:tc>
          <w:tcPr>
            <w:tcW w:w="2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F421594"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Код и формулировка индикатора достижения компетенции</w:t>
            </w:r>
          </w:p>
        </w:tc>
      </w:tr>
      <w:tr w:rsidR="00730890" w:rsidRPr="00730890" w14:paraId="72A5FFED" w14:textId="77777777" w:rsidTr="00CA73A3">
        <w:trPr>
          <w:trHeight w:val="435"/>
        </w:trPr>
        <w:tc>
          <w:tcPr>
            <w:tcW w:w="1000"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4A7CF2" w14:textId="77777777" w:rsidR="00730890" w:rsidRPr="00730890" w:rsidRDefault="00730890" w:rsidP="00730890">
            <w:pPr>
              <w:wordWrap w:val="0"/>
              <w:spacing w:after="240"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38.03.02 «Менеджмент» </w:t>
            </w:r>
            <w:r w:rsidRPr="00730890">
              <w:rPr>
                <w:rFonts w:ascii="Times New Roman" w:eastAsia="Times New Roman" w:hAnsi="Times New Roman" w:cs="Times New Roman"/>
                <w:sz w:val="20"/>
                <w:szCs w:val="20"/>
                <w:lang w:eastAsia="ru-RU"/>
              </w:rPr>
              <w:br/>
              <w:t>(Б-МН)</w:t>
            </w:r>
          </w:p>
        </w:tc>
        <w:tc>
          <w:tcPr>
            <w:tcW w:w="1500"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A816F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ОПК-4 : Способен выявлять и оценивать новые рыночные возможности, разрабатывать бизнес-планы создания и развития новых направлений деятельности и организаций </w:t>
            </w:r>
          </w:p>
        </w:tc>
        <w:tc>
          <w:tcPr>
            <w:tcW w:w="20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85233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ОПК-4.2к : Разрабатывает проекты и бизнес-планы по внедрению новых рыночных возможностей в деятельность организации и созданию новых предприятий </w:t>
            </w:r>
          </w:p>
        </w:tc>
      </w:tr>
      <w:tr w:rsidR="00730890" w:rsidRPr="00730890" w14:paraId="464630A0" w14:textId="77777777" w:rsidTr="00CA73A3">
        <w:trPr>
          <w:trHeight w:val="435"/>
        </w:trPr>
        <w:tc>
          <w:tcPr>
            <w:tcW w:w="0" w:type="auto"/>
            <w:vMerge/>
            <w:tcBorders>
              <w:top w:val="nil"/>
              <w:left w:val="single" w:sz="8" w:space="0" w:color="auto"/>
              <w:bottom w:val="single" w:sz="8" w:space="0" w:color="auto"/>
              <w:right w:val="single" w:sz="8" w:space="0" w:color="auto"/>
            </w:tcBorders>
            <w:vAlign w:val="center"/>
            <w:hideMark/>
          </w:tcPr>
          <w:p w14:paraId="65581158"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nil"/>
              <w:left w:val="single" w:sz="8" w:space="0" w:color="auto"/>
              <w:bottom w:val="single" w:sz="8" w:space="0" w:color="auto"/>
              <w:right w:val="single" w:sz="8" w:space="0" w:color="auto"/>
            </w:tcBorders>
            <w:vAlign w:val="center"/>
            <w:hideMark/>
          </w:tcPr>
          <w:p w14:paraId="7E9E4CAF"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20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F0CF1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ОПК-4.3к : Оценивает прогнозную эффективность создания и развития новых направлений деятельности и организаций </w:t>
            </w:r>
          </w:p>
        </w:tc>
      </w:tr>
    </w:tbl>
    <w:p w14:paraId="0DC44098" w14:textId="77777777" w:rsidR="00730890" w:rsidRPr="00730890" w:rsidRDefault="00730890" w:rsidP="00730890">
      <w:pPr>
        <w:spacing w:before="120" w:line="240" w:lineRule="auto"/>
        <w:ind w:firstLine="709"/>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3CEED239"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Компетенция считается сформированной на данном этапе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14:paraId="3103A7BB" w14:textId="77777777" w:rsidR="00730890" w:rsidRPr="00730890" w:rsidRDefault="00730890" w:rsidP="00D401A3">
      <w:pPr>
        <w:spacing w:before="240" w:after="240" w:line="240" w:lineRule="auto"/>
        <w:ind w:firstLine="425"/>
        <w:rPr>
          <w:rFonts w:ascii="Times New Roman" w:hAnsi="Times New Roman" w:cs="Times New Roman"/>
          <w:b/>
          <w:bCs/>
          <w:sz w:val="24"/>
          <w:szCs w:val="24"/>
          <w:lang w:eastAsia="ru-RU"/>
        </w:rPr>
      </w:pPr>
      <w:r w:rsidRPr="00730890">
        <w:rPr>
          <w:rFonts w:ascii="Times New Roman" w:hAnsi="Times New Roman" w:cs="Times New Roman"/>
          <w:b/>
          <w:bCs/>
          <w:sz w:val="24"/>
          <w:szCs w:val="24"/>
          <w:lang w:eastAsia="ru-RU"/>
        </w:rPr>
        <w:t>2 Показатели оценивания планируемых результатов обучения</w:t>
      </w:r>
    </w:p>
    <w:p w14:paraId="74466E4C" w14:textId="77777777" w:rsidR="00730890" w:rsidRPr="00730890" w:rsidRDefault="00730890" w:rsidP="00730890">
      <w:pPr>
        <w:spacing w:line="240" w:lineRule="auto"/>
        <w:ind w:firstLine="709"/>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b/>
          <w:bCs/>
          <w:sz w:val="24"/>
          <w:szCs w:val="24"/>
          <w:lang w:eastAsia="ru-RU"/>
        </w:rPr>
        <w:t xml:space="preserve">Компетенция ОПК-4 </w:t>
      </w:r>
      <w:r w:rsidRPr="00730890">
        <w:rPr>
          <w:rFonts w:ascii="Times New Roman" w:eastAsia="Times New Roman" w:hAnsi="Times New Roman" w:cs="Times New Roman"/>
          <w:sz w:val="24"/>
          <w:szCs w:val="24"/>
          <w:lang w:eastAsia="ru-RU"/>
        </w:rPr>
        <w:t>«Способен выявлять и оценивать новые рыночные возможности, разрабатывать бизнес-планы создания и развития новых направлений деятельности и организаций»</w:t>
      </w:r>
    </w:p>
    <w:p w14:paraId="4D0250BF" w14:textId="77777777" w:rsidR="00730890" w:rsidRPr="00730890" w:rsidRDefault="00730890" w:rsidP="00730890">
      <w:pPr>
        <w:tabs>
          <w:tab w:val="left" w:pos="1276"/>
        </w:tabs>
        <w:spacing w:before="120" w:after="120" w:line="240" w:lineRule="auto"/>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xml:space="preserve">Таблица 2.1 – Критерии оценки индикаторов достижения компетенции </w:t>
      </w:r>
    </w:p>
    <w:tbl>
      <w:tblPr>
        <w:tblW w:w="5000" w:type="pct"/>
        <w:tblInd w:w="108" w:type="dxa"/>
        <w:tblCellMar>
          <w:left w:w="0" w:type="dxa"/>
          <w:right w:w="0" w:type="dxa"/>
        </w:tblCellMar>
        <w:tblLook w:val="04A0" w:firstRow="1" w:lastRow="0" w:firstColumn="1" w:lastColumn="0" w:noHBand="0" w:noVBand="1"/>
      </w:tblPr>
      <w:tblGrid>
        <w:gridCol w:w="2886"/>
        <w:gridCol w:w="481"/>
        <w:gridCol w:w="481"/>
        <w:gridCol w:w="2885"/>
        <w:gridCol w:w="2885"/>
      </w:tblGrid>
      <w:tr w:rsidR="00730890" w:rsidRPr="00730890" w14:paraId="77FAE615" w14:textId="77777777" w:rsidTr="00CA73A3">
        <w:trPr>
          <w:trHeight w:val="586"/>
        </w:trPr>
        <w:tc>
          <w:tcPr>
            <w:tcW w:w="150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E08208"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Код и формулировка индикатора достижения компетенции</w:t>
            </w:r>
          </w:p>
        </w:tc>
        <w:tc>
          <w:tcPr>
            <w:tcW w:w="2000" w:type="pct"/>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BE95427" w14:textId="77777777" w:rsidR="00730890" w:rsidRPr="00730890" w:rsidRDefault="00730890" w:rsidP="00730890">
            <w:pPr>
              <w:wordWrap w:val="0"/>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Результаты обучения по дисциплине</w:t>
            </w:r>
          </w:p>
        </w:tc>
        <w:tc>
          <w:tcPr>
            <w:tcW w:w="150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14E680F"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Критерии оценивания результатов обучения</w:t>
            </w:r>
          </w:p>
        </w:tc>
      </w:tr>
      <w:tr w:rsidR="00730890" w:rsidRPr="00730890" w14:paraId="138F314D"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F599D46"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F38B20"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Код рез- та</w:t>
            </w:r>
          </w:p>
        </w:tc>
        <w:tc>
          <w:tcPr>
            <w:tcW w:w="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92D3ED7"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Тип рез- та</w:t>
            </w:r>
          </w:p>
        </w:tc>
        <w:tc>
          <w:tcPr>
            <w:tcW w:w="15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7D08D61"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Результат</w:t>
            </w:r>
          </w:p>
        </w:tc>
        <w:tc>
          <w:tcPr>
            <w:tcW w:w="0" w:type="auto"/>
            <w:vMerge/>
            <w:tcBorders>
              <w:top w:val="single" w:sz="8" w:space="0" w:color="auto"/>
              <w:left w:val="nil"/>
              <w:bottom w:val="single" w:sz="8" w:space="0" w:color="auto"/>
              <w:right w:val="single" w:sz="8" w:space="0" w:color="auto"/>
            </w:tcBorders>
            <w:vAlign w:val="center"/>
            <w:hideMark/>
          </w:tcPr>
          <w:p w14:paraId="26CCA2D3"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r>
      <w:tr w:rsidR="00730890" w:rsidRPr="00730890" w14:paraId="54FE9288" w14:textId="77777777" w:rsidTr="00CA73A3">
        <w:trPr>
          <w:trHeight w:val="586"/>
        </w:trPr>
        <w:tc>
          <w:tcPr>
            <w:tcW w:w="150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6316B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ОПК-4.2к : Разрабатывает проекты и бизнес-планы по внедрению новых рыночных возможностей в деятельность организации и созданию новых предприятий </w:t>
            </w:r>
          </w:p>
        </w:tc>
        <w:tc>
          <w:tcPr>
            <w:tcW w:w="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F6C1A3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РД1</w:t>
            </w:r>
          </w:p>
        </w:tc>
        <w:tc>
          <w:tcPr>
            <w:tcW w:w="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377E6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Знание </w:t>
            </w:r>
          </w:p>
        </w:tc>
        <w:tc>
          <w:tcPr>
            <w:tcW w:w="15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8F868D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теоретических подходов и методов анализа данных, необходимых для расчета экономических и социально-экономических показателей, используемых при планировании и прогнозировании деятельности хозяйствующего субъекта</w:t>
            </w:r>
          </w:p>
        </w:tc>
        <w:tc>
          <w:tcPr>
            <w:tcW w:w="15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CDAE7E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перечисляет экономические и социально-экономические показатели; - классифицирует теоретические подходы и методы анализа данных</w:t>
            </w:r>
          </w:p>
        </w:tc>
      </w:tr>
      <w:tr w:rsidR="00730890" w:rsidRPr="00730890" w14:paraId="47429C24"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548458C"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0A0D30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РД2</w:t>
            </w:r>
          </w:p>
        </w:tc>
        <w:tc>
          <w:tcPr>
            <w:tcW w:w="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4CD15E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Умение </w:t>
            </w:r>
          </w:p>
        </w:tc>
        <w:tc>
          <w:tcPr>
            <w:tcW w:w="15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CE0EA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выполнять расчет экономических и социально-экономических показателей, используемых при планировании и прогнозировании деятельности хозяйствующего субъекта</w:t>
            </w:r>
          </w:p>
        </w:tc>
        <w:tc>
          <w:tcPr>
            <w:tcW w:w="15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14991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определяет перечень данных, необходимых для выполнения расчетов при формировании плана или прогноза деятельности предприятия; - обосновывает выбор релевантного метода расчета показателей</w:t>
            </w:r>
          </w:p>
        </w:tc>
      </w:tr>
      <w:tr w:rsidR="00730890" w:rsidRPr="00730890" w14:paraId="0E716781" w14:textId="77777777" w:rsidTr="00CA73A3">
        <w:trPr>
          <w:trHeight w:val="586"/>
        </w:trPr>
        <w:tc>
          <w:tcPr>
            <w:tcW w:w="15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16CEA2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ОПК-4.3к : Оценивает прогнозную эффективность создания и развития новых направлений деятельности и организаций </w:t>
            </w:r>
          </w:p>
        </w:tc>
        <w:tc>
          <w:tcPr>
            <w:tcW w:w="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A604C5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РД3</w:t>
            </w:r>
          </w:p>
        </w:tc>
        <w:tc>
          <w:tcPr>
            <w:tcW w:w="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5D5B7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Навык </w:t>
            </w:r>
          </w:p>
        </w:tc>
        <w:tc>
          <w:tcPr>
            <w:tcW w:w="15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78B482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представления результатов экономических расчетов и формирования на их основе разделов планов деятельности хозяйствующих субъектов</w:t>
            </w:r>
          </w:p>
        </w:tc>
        <w:tc>
          <w:tcPr>
            <w:tcW w:w="15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5C3BD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структурирует результаты экономических расчетов в соответствии с разделами плана деятельности хозяйствующего субъекта; - обосновывает плановые экономические показатели деятельности хозяйствующего субъекта</w:t>
            </w:r>
          </w:p>
        </w:tc>
      </w:tr>
    </w:tbl>
    <w:p w14:paraId="2F9C67A7" w14:textId="77777777" w:rsidR="00730890" w:rsidRPr="00730890" w:rsidRDefault="00730890" w:rsidP="00730890">
      <w:pPr>
        <w:spacing w:line="240" w:lineRule="auto"/>
        <w:ind w:firstLine="709"/>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w:t>
      </w:r>
    </w:p>
    <w:p w14:paraId="1E413674"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Таблица заполняется в соответствии с разделом 1 Рабочей программы дисциплины (модуля).</w:t>
      </w:r>
    </w:p>
    <w:p w14:paraId="46D2D03D" w14:textId="77777777" w:rsidR="00730890" w:rsidRPr="00730890" w:rsidRDefault="00730890" w:rsidP="00D401A3">
      <w:pPr>
        <w:spacing w:before="240" w:after="240" w:line="240" w:lineRule="auto"/>
        <w:ind w:firstLine="425"/>
        <w:rPr>
          <w:rFonts w:ascii="Times New Roman" w:hAnsi="Times New Roman" w:cs="Times New Roman"/>
          <w:b/>
          <w:bCs/>
          <w:sz w:val="24"/>
          <w:szCs w:val="24"/>
          <w:lang w:eastAsia="ru-RU"/>
        </w:rPr>
      </w:pPr>
      <w:r w:rsidRPr="00730890">
        <w:rPr>
          <w:rFonts w:ascii="Times New Roman" w:hAnsi="Times New Roman" w:cs="Times New Roman"/>
          <w:b/>
          <w:bCs/>
          <w:sz w:val="24"/>
          <w:szCs w:val="24"/>
          <w:lang w:eastAsia="ru-RU"/>
        </w:rPr>
        <w:lastRenderedPageBreak/>
        <w:t>3 Перечень оценочных средств</w:t>
      </w:r>
    </w:p>
    <w:p w14:paraId="208B94AC" w14:textId="77777777" w:rsidR="00730890" w:rsidRPr="00730890" w:rsidRDefault="00730890" w:rsidP="00730890">
      <w:pPr>
        <w:tabs>
          <w:tab w:val="left" w:pos="1276"/>
        </w:tabs>
        <w:spacing w:before="120" w:after="120" w:line="240" w:lineRule="auto"/>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xml:space="preserve">Таблица 3 – Перечень оценочных средств по дисциплине (модулю) </w:t>
      </w:r>
    </w:p>
    <w:tbl>
      <w:tblPr>
        <w:tblW w:w="5000" w:type="pct"/>
        <w:tblInd w:w="108" w:type="dxa"/>
        <w:tblCellMar>
          <w:left w:w="0" w:type="dxa"/>
          <w:right w:w="0" w:type="dxa"/>
        </w:tblCellMar>
        <w:tblLook w:val="04A0" w:firstRow="1" w:lastRow="0" w:firstColumn="1" w:lastColumn="0" w:noHBand="0" w:noVBand="1"/>
      </w:tblPr>
      <w:tblGrid>
        <w:gridCol w:w="961"/>
        <w:gridCol w:w="2404"/>
        <w:gridCol w:w="2405"/>
        <w:gridCol w:w="1924"/>
        <w:gridCol w:w="1924"/>
      </w:tblGrid>
      <w:tr w:rsidR="00730890" w:rsidRPr="00730890" w14:paraId="66501C89" w14:textId="77777777" w:rsidTr="00CA73A3">
        <w:trPr>
          <w:trHeight w:val="586"/>
        </w:trPr>
        <w:tc>
          <w:tcPr>
            <w:tcW w:w="1750" w:type="pct"/>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D33C2A"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Контролируемые планируемые результаты обучения</w:t>
            </w: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3B7DB25"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Контролируемые темы дисциплины</w:t>
            </w:r>
          </w:p>
        </w:tc>
        <w:tc>
          <w:tcPr>
            <w:tcW w:w="2000" w:type="pct"/>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F5EE3A6"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Наименование оценочного средства и представление его в ФОС</w:t>
            </w:r>
          </w:p>
        </w:tc>
      </w:tr>
      <w:tr w:rsidR="00730890" w:rsidRPr="00730890" w14:paraId="7FFCC0FC" w14:textId="77777777" w:rsidTr="00CA73A3">
        <w:trPr>
          <w:trHeight w:val="586"/>
        </w:trPr>
        <w:tc>
          <w:tcPr>
            <w:tcW w:w="0" w:type="auto"/>
            <w:gridSpan w:val="2"/>
            <w:vMerge/>
            <w:tcBorders>
              <w:top w:val="single" w:sz="8" w:space="0" w:color="auto"/>
              <w:left w:val="single" w:sz="8" w:space="0" w:color="auto"/>
              <w:bottom w:val="single" w:sz="8" w:space="0" w:color="auto"/>
              <w:right w:val="single" w:sz="8" w:space="0" w:color="auto"/>
            </w:tcBorders>
            <w:vAlign w:val="center"/>
            <w:hideMark/>
          </w:tcPr>
          <w:p w14:paraId="2A63ADA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4D0AB3F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A7F190"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Текущий контроль</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BEAF66D"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Промежуточная аттестация</w:t>
            </w:r>
          </w:p>
        </w:tc>
      </w:tr>
      <w:tr w:rsidR="00730890" w:rsidRPr="00730890" w14:paraId="5B5ABE88" w14:textId="77777777" w:rsidTr="00CA73A3">
        <w:trPr>
          <w:trHeight w:val="586"/>
        </w:trPr>
        <w:tc>
          <w:tcPr>
            <w:tcW w:w="5000" w:type="pct"/>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847A76"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Очная форма обучения</w:t>
            </w:r>
          </w:p>
        </w:tc>
      </w:tr>
      <w:tr w:rsidR="00730890" w:rsidRPr="00730890" w14:paraId="7EF44558" w14:textId="77777777" w:rsidTr="00CA73A3">
        <w:trPr>
          <w:trHeight w:val="586"/>
        </w:trPr>
        <w:tc>
          <w:tcPr>
            <w:tcW w:w="50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34C540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РД1 </w:t>
            </w:r>
          </w:p>
        </w:tc>
        <w:tc>
          <w:tcPr>
            <w:tcW w:w="125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2415F1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Знание : теоретических подходов и методов анализа данных, необходимых для расчета экономических и социально-экономических показателей, используемых при планировании и прогнозировании деятельности хозяйствующего субъекта </w:t>
            </w: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0EA1CE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 Методологические основы планирования в рыночной экономике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635CB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EE915B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66C73CBB"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C153A6D"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556F525F"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AB7DA3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1.2. Предприятие как объект планирования</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A3AF8F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36E3A8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3CDF5773"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471B212"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18C911B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BA582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1.3. Планирование потребности в материально-технических ресурсах</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BD4978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C4E05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454BA79E"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F2ABB8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056A1C31"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2C842F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1.4. Планирование производственной программы предприятия</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7BDDC4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9B8E58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376210F1"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26A3E3B"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40E20B2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D2364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1.5. Планирование потребности в персонале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D79163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56F0D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15BA13BD"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830C72A"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1255796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1EB0B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1.6. Планирование средств на оплату труда</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6E4FF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AFDCD4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30DCC9C7"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E93EA71"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2B95AE0B"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842B04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1.7. Планирование затрат</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171EDF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AC3B3F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6BD112FC"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1359B1B"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208C1D0C"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431EB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1.8. Планирование финансовых результатов</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BFE25A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FF742F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5FAD9B23"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ED24728"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4009BE0"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668D21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1.9. Планирование продаж</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51988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B560FE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1E72C3B1"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22575CB"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1224ABB0"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3DB489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1.10. Стратегическое планирование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7CB7E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1A7D3B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7F221121"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3CA2276"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6C98E0F1"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FFA7E7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1.11. Тактическое и оперативно-производственное планирование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D275A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FF9042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1056C321"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8F81693"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4086DB58"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99A5E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1.12. Бизнес-планирование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17F183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3D1BD4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33D15B0B"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B88924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1602D4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1B57F9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1.13. Финансовое планирование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EBACD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E53E6F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4C92607F"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19E746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36E3C711"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58AD7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1.14. Планирование рисков</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404A9A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1EDD85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5FA23D2C"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68CB397"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ED27E52"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C45012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1.15. Планирование инвестиций</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4A2EA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Список вопросов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EEB9AE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77C500C4" w14:textId="77777777" w:rsidTr="00CA73A3">
        <w:trPr>
          <w:trHeight w:val="586"/>
        </w:trPr>
        <w:tc>
          <w:tcPr>
            <w:tcW w:w="50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E11B61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РД2 </w:t>
            </w:r>
          </w:p>
        </w:tc>
        <w:tc>
          <w:tcPr>
            <w:tcW w:w="125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883B34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Умение : выполнять расчет экономических и социально-экономических показателей, используемых при планировании и прогнозировании деятельност</w:t>
            </w:r>
            <w:r w:rsidRPr="00730890">
              <w:rPr>
                <w:rFonts w:ascii="Times New Roman" w:eastAsia="Times New Roman" w:hAnsi="Times New Roman" w:cs="Times New Roman"/>
                <w:sz w:val="20"/>
                <w:szCs w:val="20"/>
                <w:lang w:eastAsia="ru-RU"/>
              </w:rPr>
              <w:lastRenderedPageBreak/>
              <w:t xml:space="preserve">и хозяйствующего субъекта </w:t>
            </w: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F8073E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lastRenderedPageBreak/>
              <w:t>1.1. Методологические основы планирования в рыночной экономике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EAE34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71DA80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2366854F"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BBB5DA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3E05CD6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7FA6BA0B"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3C23F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3CB13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2D257402"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2F14FFB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53A3DFE8"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0D1B6D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1.2. Предприятие как объект планирования</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8608E6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44E58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65B70AAE"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0E04B05"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07AAAD93"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39D1A111"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1CD9A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FD6924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5CC8B536"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A21A155"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373717D7"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79A646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1.3. Планирование потребности в материально-технических ресурсах</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0AA05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B5995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733A28B7"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ADCB635"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2046BDB6"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54E8BA45"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F3ECA0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D923A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492D1F47"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938ED4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37F31C0D"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487EA1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1.4. Планирование производственной программы предприятия</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2CB6F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773310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41930B62"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315CE0B"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568E615F"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2F3A7080"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FFAA30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D4E580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3D01EFD9"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1289388"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4CB09595"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D67526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1.5. Планирование потребности в персонале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FD18BD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4EDAC9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73AEA1CA"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E5B220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5934A02F"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52F215C5"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C3A199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F43C0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64F261E6"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D81C1C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45F32796"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C4285D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1.6. Планирование средств на оплату труда</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F15C64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165441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0B4A76B2"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1A2A732"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17F4FF8F"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2CFCD4FC"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839EA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6BA94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2C82FB46"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2B832FA"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2F887005"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03E496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1.7. Планирование затрат</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93E41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4A22C1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4CE8A648"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7EE82BF"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541ABCD1"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20CA7931"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298096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AE25A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64800935"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43FEDCD"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3929C8C"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A8CA73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1.8. Планирование финансовых результатов</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0F7A24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71A3C1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51C1E63C"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EEE21B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308FBC00"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152C1C07"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83BEBB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CECE0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4227D461"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6AA7EE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25D2A44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CF6160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1.9. Планирование продаж</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7B7241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7F1612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224EB8D5"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D0B5938"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076A73D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19EBB9CF"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343E97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F60DEC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4D0897B7" w14:textId="77777777" w:rsidTr="00CA73A3">
        <w:trPr>
          <w:trHeight w:val="586"/>
        </w:trPr>
        <w:tc>
          <w:tcPr>
            <w:tcW w:w="50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11593A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РД3 </w:t>
            </w:r>
          </w:p>
        </w:tc>
        <w:tc>
          <w:tcPr>
            <w:tcW w:w="1250"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3CD4F9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Навык : представления результатов экономических расчетов и формирования на их основе разделов планов деятельности хозяйствующих субъектов </w:t>
            </w: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7263D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1.10. Стратегическое планирование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D6CF3D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7D2620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72F671C7"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DB11F25"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6F04BC35"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23B5416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B9BDC5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601AF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761AA340"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377E483"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5986744B"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28411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1.11. Тактическое и оперативно-производственное планирование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155825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875466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61E74C05"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6F5B32D"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4AE7B8F6"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36AF99B2"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9A823D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273072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7F2ED561"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15C53A2"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4E010BF9"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352A0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1.12. Бизнес-планирование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79AE47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C3B04A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7DFF0CE1"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2BCF288"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65B134D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5A4498A8"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4A1579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CAA580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46085EB1"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C9E10DE"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16F9FBAD"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F38EC5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1.13. Финансовое планирование</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5CEE2C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CDEAFB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6F0BF42F"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A258A43"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1D35FDA4"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3B503320"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C6357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4FD936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14AB8EA9"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38A3AA42"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9C77120"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34BDFF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1.14. Планирование рисков</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0DB228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C95AC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5FA1D7C3"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148C9621"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0683452"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68AC20CD"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7351C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15426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r w:rsidR="00730890" w:rsidRPr="00730890" w14:paraId="7D29EBD2"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EDF4C53"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377FE8FD"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250"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11A0DC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1.15. Планирование инвестиций</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F8F32E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3A1B1A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Проект </w:t>
            </w:r>
          </w:p>
        </w:tc>
      </w:tr>
      <w:tr w:rsidR="00730890" w:rsidRPr="00730890" w14:paraId="55805100" w14:textId="77777777" w:rsidTr="00CA73A3">
        <w:trPr>
          <w:trHeight w:val="586"/>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C48DD69"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2262E461"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0" w:type="auto"/>
            <w:vMerge/>
            <w:tcBorders>
              <w:top w:val="single" w:sz="8" w:space="0" w:color="auto"/>
              <w:left w:val="nil"/>
              <w:bottom w:val="single" w:sz="8" w:space="0" w:color="auto"/>
              <w:right w:val="single" w:sz="8" w:space="0" w:color="auto"/>
            </w:tcBorders>
            <w:vAlign w:val="center"/>
            <w:hideMark/>
          </w:tcPr>
          <w:p w14:paraId="46E031E8" w14:textId="77777777" w:rsidR="00730890" w:rsidRPr="00730890" w:rsidRDefault="00730890" w:rsidP="00730890">
            <w:pPr>
              <w:spacing w:line="240" w:lineRule="auto"/>
              <w:jc w:val="left"/>
              <w:rPr>
                <w:rFonts w:ascii="Times New Roman" w:eastAsia="Times New Roman" w:hAnsi="Times New Roman" w:cs="Times New Roman"/>
                <w:sz w:val="18"/>
                <w:szCs w:val="18"/>
                <w:lang w:eastAsia="ru-RU"/>
              </w:rPr>
            </w:pP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1E774D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Разноуровневые задачи и задания </w:t>
            </w:r>
          </w:p>
        </w:tc>
        <w:tc>
          <w:tcPr>
            <w:tcW w:w="1000"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77B051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20"/>
                <w:szCs w:val="20"/>
                <w:lang w:eastAsia="ru-RU"/>
              </w:rPr>
              <w:t xml:space="preserve">Тест </w:t>
            </w:r>
          </w:p>
        </w:tc>
      </w:tr>
    </w:tbl>
    <w:p w14:paraId="36B04591" w14:textId="77777777" w:rsidR="00730890" w:rsidRPr="00730890" w:rsidRDefault="00730890" w:rsidP="00D401A3">
      <w:pPr>
        <w:spacing w:before="240" w:after="240" w:line="240" w:lineRule="auto"/>
        <w:ind w:firstLine="425"/>
        <w:rPr>
          <w:rFonts w:ascii="Times New Roman" w:hAnsi="Times New Roman" w:cs="Times New Roman"/>
          <w:b/>
          <w:bCs/>
          <w:sz w:val="24"/>
          <w:szCs w:val="24"/>
          <w:lang w:eastAsia="ru-RU"/>
        </w:rPr>
      </w:pPr>
      <w:r w:rsidRPr="00730890">
        <w:rPr>
          <w:rFonts w:ascii="Times New Roman" w:hAnsi="Times New Roman" w:cs="Times New Roman"/>
          <w:b/>
          <w:bCs/>
          <w:sz w:val="24"/>
          <w:szCs w:val="24"/>
          <w:lang w:eastAsia="ru-RU"/>
        </w:rPr>
        <w:t>4 Описание процедуры оценивания</w:t>
      </w:r>
    </w:p>
    <w:p w14:paraId="236999FA" w14:textId="77777777" w:rsidR="00730890" w:rsidRPr="00730890" w:rsidRDefault="00730890" w:rsidP="00D401A3">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Качество сформированности компетенций на данном этапе оценивается по результатам текущих и промежуточных аттестаций при помощи количественной оценки, выраженной в баллах. Максимальная сумма баллов по дисциплине (модулю) равна 100 баллам.</w:t>
      </w:r>
    </w:p>
    <w:p w14:paraId="2544DE8B" w14:textId="77777777" w:rsidR="00730890" w:rsidRPr="00730890" w:rsidRDefault="00730890" w:rsidP="00D401A3">
      <w:pPr>
        <w:spacing w:after="100" w:afterAutospacing="1" w:line="240" w:lineRule="auto"/>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14:paraId="5E1A425A" w14:textId="77777777" w:rsidR="00730890" w:rsidRPr="00730890" w:rsidRDefault="00730890" w:rsidP="00730890">
      <w:pPr>
        <w:spacing w:before="100" w:beforeAutospacing="1" w:after="100" w:afterAutospacing="1" w:line="240" w:lineRule="auto"/>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Таблица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1"/>
        <w:gridCol w:w="2137"/>
        <w:gridCol w:w="875"/>
        <w:gridCol w:w="875"/>
        <w:gridCol w:w="1070"/>
        <w:gridCol w:w="1070"/>
        <w:gridCol w:w="1264"/>
      </w:tblGrid>
      <w:tr w:rsidR="00730890" w:rsidRPr="00730890" w14:paraId="31EAE09E" w14:textId="77777777" w:rsidTr="00CA73A3">
        <w:tc>
          <w:tcPr>
            <w:tcW w:w="1200" w:type="pct"/>
            <w:vMerge w:val="restart"/>
            <w:tcBorders>
              <w:top w:val="outset" w:sz="6" w:space="0" w:color="auto"/>
              <w:left w:val="outset" w:sz="6" w:space="0" w:color="auto"/>
              <w:bottom w:val="outset" w:sz="6" w:space="0" w:color="auto"/>
              <w:right w:val="outset" w:sz="6" w:space="0" w:color="auto"/>
            </w:tcBorders>
            <w:vAlign w:val="center"/>
            <w:hideMark/>
          </w:tcPr>
          <w:p w14:paraId="307057F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Вид учебной деятельности </w:t>
            </w:r>
          </w:p>
        </w:tc>
        <w:tc>
          <w:tcPr>
            <w:tcW w:w="3750" w:type="pct"/>
            <w:gridSpan w:val="6"/>
            <w:tcBorders>
              <w:top w:val="outset" w:sz="6" w:space="0" w:color="auto"/>
              <w:left w:val="outset" w:sz="6" w:space="0" w:color="auto"/>
              <w:bottom w:val="outset" w:sz="6" w:space="0" w:color="auto"/>
              <w:right w:val="outset" w:sz="6" w:space="0" w:color="auto"/>
            </w:tcBorders>
            <w:vAlign w:val="center"/>
            <w:hideMark/>
          </w:tcPr>
          <w:p w14:paraId="60EAFCA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Оценочное средство </w:t>
            </w:r>
          </w:p>
        </w:tc>
      </w:tr>
      <w:tr w:rsidR="00730890" w:rsidRPr="00730890" w14:paraId="4059C9A3" w14:textId="77777777" w:rsidTr="00CA73A3">
        <w:tc>
          <w:tcPr>
            <w:tcW w:w="0" w:type="auto"/>
            <w:vMerge/>
            <w:tcBorders>
              <w:top w:val="outset" w:sz="6" w:space="0" w:color="auto"/>
              <w:left w:val="outset" w:sz="6" w:space="0" w:color="auto"/>
              <w:bottom w:val="outset" w:sz="6" w:space="0" w:color="auto"/>
              <w:right w:val="outset" w:sz="6" w:space="0" w:color="auto"/>
            </w:tcBorders>
            <w:vAlign w:val="center"/>
            <w:hideMark/>
          </w:tcPr>
          <w:p w14:paraId="1AB7DA5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p>
        </w:tc>
        <w:tc>
          <w:tcPr>
            <w:tcW w:w="1100" w:type="pct"/>
            <w:tcBorders>
              <w:top w:val="outset" w:sz="6" w:space="0" w:color="auto"/>
              <w:left w:val="outset" w:sz="6" w:space="0" w:color="auto"/>
              <w:bottom w:val="outset" w:sz="6" w:space="0" w:color="auto"/>
              <w:right w:val="outset" w:sz="6" w:space="0" w:color="auto"/>
            </w:tcBorders>
            <w:vAlign w:val="center"/>
            <w:hideMark/>
          </w:tcPr>
          <w:p w14:paraId="1A40771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Собеседование </w:t>
            </w:r>
          </w:p>
        </w:tc>
        <w:tc>
          <w:tcPr>
            <w:tcW w:w="450" w:type="pct"/>
            <w:tcBorders>
              <w:top w:val="outset" w:sz="6" w:space="0" w:color="auto"/>
              <w:left w:val="outset" w:sz="6" w:space="0" w:color="auto"/>
              <w:bottom w:val="outset" w:sz="6" w:space="0" w:color="auto"/>
              <w:right w:val="outset" w:sz="6" w:space="0" w:color="auto"/>
            </w:tcBorders>
            <w:vAlign w:val="center"/>
            <w:hideMark/>
          </w:tcPr>
          <w:p w14:paraId="3624FF9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Тест по теме </w:t>
            </w:r>
            <w:proofErr w:type="gramStart"/>
            <w:r w:rsidRPr="00730890">
              <w:rPr>
                <w:rFonts w:ascii="Times New Roman" w:eastAsia="Times New Roman" w:hAnsi="Times New Roman" w:cs="Times New Roman"/>
                <w:sz w:val="18"/>
                <w:szCs w:val="18"/>
                <w:lang w:eastAsia="ru-RU"/>
              </w:rPr>
              <w:t>№ 1-15</w:t>
            </w:r>
            <w:proofErr w:type="gramEnd"/>
            <w:r w:rsidRPr="00730890">
              <w:rPr>
                <w:rFonts w:ascii="Times New Roman" w:eastAsia="Times New Roman" w:hAnsi="Times New Roman" w:cs="Times New Roman"/>
                <w:sz w:val="18"/>
                <w:szCs w:val="18"/>
                <w:lang w:eastAsia="ru-RU"/>
              </w:rPr>
              <w:t xml:space="preserve"> </w:t>
            </w:r>
          </w:p>
        </w:tc>
        <w:tc>
          <w:tcPr>
            <w:tcW w:w="450" w:type="pct"/>
            <w:tcBorders>
              <w:top w:val="outset" w:sz="6" w:space="0" w:color="auto"/>
              <w:left w:val="outset" w:sz="6" w:space="0" w:color="auto"/>
              <w:bottom w:val="outset" w:sz="6" w:space="0" w:color="auto"/>
              <w:right w:val="outset" w:sz="6" w:space="0" w:color="auto"/>
            </w:tcBorders>
            <w:vAlign w:val="center"/>
            <w:hideMark/>
          </w:tcPr>
          <w:p w14:paraId="446D84E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Проект </w:t>
            </w:r>
          </w:p>
        </w:tc>
        <w:tc>
          <w:tcPr>
            <w:tcW w:w="550" w:type="pct"/>
            <w:tcBorders>
              <w:top w:val="outset" w:sz="6" w:space="0" w:color="auto"/>
              <w:left w:val="outset" w:sz="6" w:space="0" w:color="auto"/>
              <w:bottom w:val="outset" w:sz="6" w:space="0" w:color="auto"/>
              <w:right w:val="outset" w:sz="6" w:space="0" w:color="auto"/>
            </w:tcBorders>
            <w:vAlign w:val="center"/>
            <w:hideMark/>
          </w:tcPr>
          <w:p w14:paraId="3890EF0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Разноуровневые задачи </w:t>
            </w:r>
            <w:proofErr w:type="spellStart"/>
            <w:r w:rsidRPr="00730890">
              <w:rPr>
                <w:rFonts w:ascii="Times New Roman" w:eastAsia="Times New Roman" w:hAnsi="Times New Roman" w:cs="Times New Roman"/>
                <w:sz w:val="18"/>
                <w:szCs w:val="18"/>
                <w:lang w:eastAsia="ru-RU"/>
              </w:rPr>
              <w:t>изадания</w:t>
            </w:r>
            <w:proofErr w:type="spellEnd"/>
            <w:r w:rsidRPr="00730890">
              <w:rPr>
                <w:rFonts w:ascii="Times New Roman" w:eastAsia="Times New Roman" w:hAnsi="Times New Roman" w:cs="Times New Roman"/>
                <w:sz w:val="18"/>
                <w:szCs w:val="18"/>
                <w:lang w:eastAsia="ru-RU"/>
              </w:rPr>
              <w:t xml:space="preserve"> по теме </w:t>
            </w:r>
          </w:p>
        </w:tc>
        <w:tc>
          <w:tcPr>
            <w:tcW w:w="550" w:type="pct"/>
            <w:tcBorders>
              <w:top w:val="outset" w:sz="6" w:space="0" w:color="auto"/>
              <w:left w:val="outset" w:sz="6" w:space="0" w:color="auto"/>
              <w:bottom w:val="outset" w:sz="6" w:space="0" w:color="auto"/>
              <w:right w:val="outset" w:sz="6" w:space="0" w:color="auto"/>
            </w:tcBorders>
            <w:vAlign w:val="center"/>
            <w:hideMark/>
          </w:tcPr>
          <w:p w14:paraId="2B2EE09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Тестирование в СИТО </w:t>
            </w:r>
          </w:p>
        </w:tc>
        <w:tc>
          <w:tcPr>
            <w:tcW w:w="550" w:type="pct"/>
            <w:tcBorders>
              <w:top w:val="outset" w:sz="6" w:space="0" w:color="auto"/>
              <w:left w:val="outset" w:sz="6" w:space="0" w:color="auto"/>
              <w:bottom w:val="outset" w:sz="6" w:space="0" w:color="auto"/>
              <w:right w:val="outset" w:sz="6" w:space="0" w:color="auto"/>
            </w:tcBorders>
            <w:vAlign w:val="center"/>
            <w:hideMark/>
          </w:tcPr>
          <w:p w14:paraId="406A12A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Итого </w:t>
            </w:r>
          </w:p>
        </w:tc>
      </w:tr>
      <w:tr w:rsidR="00730890" w:rsidRPr="00730890" w14:paraId="22DC303F" w14:textId="77777777" w:rsidTr="00CA73A3">
        <w:tc>
          <w:tcPr>
            <w:tcW w:w="1200" w:type="pct"/>
            <w:tcBorders>
              <w:top w:val="outset" w:sz="6" w:space="0" w:color="auto"/>
              <w:left w:val="outset" w:sz="6" w:space="0" w:color="auto"/>
              <w:bottom w:val="outset" w:sz="6" w:space="0" w:color="auto"/>
              <w:right w:val="outset" w:sz="6" w:space="0" w:color="auto"/>
            </w:tcBorders>
            <w:vAlign w:val="center"/>
            <w:hideMark/>
          </w:tcPr>
          <w:p w14:paraId="4F99448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Лекции </w:t>
            </w:r>
          </w:p>
        </w:tc>
        <w:tc>
          <w:tcPr>
            <w:tcW w:w="1100" w:type="pct"/>
            <w:tcBorders>
              <w:top w:val="outset" w:sz="6" w:space="0" w:color="auto"/>
              <w:left w:val="outset" w:sz="6" w:space="0" w:color="auto"/>
              <w:bottom w:val="outset" w:sz="6" w:space="0" w:color="auto"/>
              <w:right w:val="outset" w:sz="6" w:space="0" w:color="auto"/>
            </w:tcBorders>
            <w:vAlign w:val="center"/>
            <w:hideMark/>
          </w:tcPr>
          <w:p w14:paraId="45E813B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 </w:t>
            </w:r>
          </w:p>
        </w:tc>
        <w:tc>
          <w:tcPr>
            <w:tcW w:w="450" w:type="pct"/>
            <w:tcBorders>
              <w:top w:val="outset" w:sz="6" w:space="0" w:color="auto"/>
              <w:left w:val="outset" w:sz="6" w:space="0" w:color="auto"/>
              <w:bottom w:val="outset" w:sz="6" w:space="0" w:color="auto"/>
              <w:right w:val="outset" w:sz="6" w:space="0" w:color="auto"/>
            </w:tcBorders>
            <w:vAlign w:val="center"/>
            <w:hideMark/>
          </w:tcPr>
          <w:p w14:paraId="73483CC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450" w:type="pct"/>
            <w:tcBorders>
              <w:top w:val="outset" w:sz="6" w:space="0" w:color="auto"/>
              <w:left w:val="outset" w:sz="6" w:space="0" w:color="auto"/>
              <w:bottom w:val="outset" w:sz="6" w:space="0" w:color="auto"/>
              <w:right w:val="outset" w:sz="6" w:space="0" w:color="auto"/>
            </w:tcBorders>
            <w:vAlign w:val="center"/>
            <w:hideMark/>
          </w:tcPr>
          <w:p w14:paraId="3551539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550" w:type="pct"/>
            <w:tcBorders>
              <w:top w:val="outset" w:sz="6" w:space="0" w:color="auto"/>
              <w:left w:val="outset" w:sz="6" w:space="0" w:color="auto"/>
              <w:bottom w:val="outset" w:sz="6" w:space="0" w:color="auto"/>
              <w:right w:val="outset" w:sz="6" w:space="0" w:color="auto"/>
            </w:tcBorders>
            <w:vAlign w:val="center"/>
            <w:hideMark/>
          </w:tcPr>
          <w:p w14:paraId="0C00E73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550" w:type="pct"/>
            <w:tcBorders>
              <w:top w:val="outset" w:sz="6" w:space="0" w:color="auto"/>
              <w:left w:val="outset" w:sz="6" w:space="0" w:color="auto"/>
              <w:bottom w:val="outset" w:sz="6" w:space="0" w:color="auto"/>
              <w:right w:val="outset" w:sz="6" w:space="0" w:color="auto"/>
            </w:tcBorders>
            <w:vAlign w:val="center"/>
            <w:hideMark/>
          </w:tcPr>
          <w:p w14:paraId="19B3835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550" w:type="pct"/>
            <w:tcBorders>
              <w:top w:val="outset" w:sz="6" w:space="0" w:color="auto"/>
              <w:left w:val="outset" w:sz="6" w:space="0" w:color="auto"/>
              <w:bottom w:val="outset" w:sz="6" w:space="0" w:color="auto"/>
              <w:right w:val="outset" w:sz="6" w:space="0" w:color="auto"/>
            </w:tcBorders>
            <w:vAlign w:val="center"/>
            <w:hideMark/>
          </w:tcPr>
          <w:p w14:paraId="16C1C62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 </w:t>
            </w:r>
          </w:p>
        </w:tc>
      </w:tr>
      <w:tr w:rsidR="00730890" w:rsidRPr="00730890" w14:paraId="2E671F56" w14:textId="77777777" w:rsidTr="00CA73A3">
        <w:tc>
          <w:tcPr>
            <w:tcW w:w="1200" w:type="pct"/>
            <w:tcBorders>
              <w:top w:val="outset" w:sz="6" w:space="0" w:color="auto"/>
              <w:left w:val="outset" w:sz="6" w:space="0" w:color="auto"/>
              <w:bottom w:val="outset" w:sz="6" w:space="0" w:color="auto"/>
              <w:right w:val="outset" w:sz="6" w:space="0" w:color="auto"/>
            </w:tcBorders>
            <w:vAlign w:val="center"/>
            <w:hideMark/>
          </w:tcPr>
          <w:p w14:paraId="7433A57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Практические занятия </w:t>
            </w:r>
          </w:p>
        </w:tc>
        <w:tc>
          <w:tcPr>
            <w:tcW w:w="1100" w:type="pct"/>
            <w:tcBorders>
              <w:top w:val="outset" w:sz="6" w:space="0" w:color="auto"/>
              <w:left w:val="outset" w:sz="6" w:space="0" w:color="auto"/>
              <w:bottom w:val="outset" w:sz="6" w:space="0" w:color="auto"/>
              <w:right w:val="outset" w:sz="6" w:space="0" w:color="auto"/>
            </w:tcBorders>
            <w:vAlign w:val="center"/>
            <w:hideMark/>
          </w:tcPr>
          <w:p w14:paraId="7C5EE7F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450" w:type="pct"/>
            <w:tcBorders>
              <w:top w:val="outset" w:sz="6" w:space="0" w:color="auto"/>
              <w:left w:val="outset" w:sz="6" w:space="0" w:color="auto"/>
              <w:bottom w:val="outset" w:sz="6" w:space="0" w:color="auto"/>
              <w:right w:val="outset" w:sz="6" w:space="0" w:color="auto"/>
            </w:tcBorders>
            <w:vAlign w:val="center"/>
            <w:hideMark/>
          </w:tcPr>
          <w:p w14:paraId="5FF6021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450" w:type="pct"/>
            <w:tcBorders>
              <w:top w:val="outset" w:sz="6" w:space="0" w:color="auto"/>
              <w:left w:val="outset" w:sz="6" w:space="0" w:color="auto"/>
              <w:bottom w:val="outset" w:sz="6" w:space="0" w:color="auto"/>
              <w:right w:val="outset" w:sz="6" w:space="0" w:color="auto"/>
            </w:tcBorders>
            <w:vAlign w:val="center"/>
            <w:hideMark/>
          </w:tcPr>
          <w:p w14:paraId="7BBBF77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 </w:t>
            </w:r>
          </w:p>
        </w:tc>
        <w:tc>
          <w:tcPr>
            <w:tcW w:w="550" w:type="pct"/>
            <w:tcBorders>
              <w:top w:val="outset" w:sz="6" w:space="0" w:color="auto"/>
              <w:left w:val="outset" w:sz="6" w:space="0" w:color="auto"/>
              <w:bottom w:val="outset" w:sz="6" w:space="0" w:color="auto"/>
              <w:right w:val="outset" w:sz="6" w:space="0" w:color="auto"/>
            </w:tcBorders>
            <w:vAlign w:val="center"/>
            <w:hideMark/>
          </w:tcPr>
          <w:p w14:paraId="75115D6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 </w:t>
            </w:r>
          </w:p>
        </w:tc>
        <w:tc>
          <w:tcPr>
            <w:tcW w:w="550" w:type="pct"/>
            <w:tcBorders>
              <w:top w:val="outset" w:sz="6" w:space="0" w:color="auto"/>
              <w:left w:val="outset" w:sz="6" w:space="0" w:color="auto"/>
              <w:bottom w:val="outset" w:sz="6" w:space="0" w:color="auto"/>
              <w:right w:val="outset" w:sz="6" w:space="0" w:color="auto"/>
            </w:tcBorders>
            <w:vAlign w:val="center"/>
            <w:hideMark/>
          </w:tcPr>
          <w:p w14:paraId="36393C3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550" w:type="pct"/>
            <w:tcBorders>
              <w:top w:val="outset" w:sz="6" w:space="0" w:color="auto"/>
              <w:left w:val="outset" w:sz="6" w:space="0" w:color="auto"/>
              <w:bottom w:val="outset" w:sz="6" w:space="0" w:color="auto"/>
              <w:right w:val="outset" w:sz="6" w:space="0" w:color="auto"/>
            </w:tcBorders>
            <w:vAlign w:val="center"/>
            <w:hideMark/>
          </w:tcPr>
          <w:p w14:paraId="4CC7F74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30 </w:t>
            </w:r>
          </w:p>
        </w:tc>
      </w:tr>
      <w:tr w:rsidR="00730890" w:rsidRPr="00730890" w14:paraId="12EC98FA" w14:textId="77777777" w:rsidTr="00CA73A3">
        <w:tc>
          <w:tcPr>
            <w:tcW w:w="1200" w:type="pct"/>
            <w:tcBorders>
              <w:top w:val="outset" w:sz="6" w:space="0" w:color="auto"/>
              <w:left w:val="outset" w:sz="6" w:space="0" w:color="auto"/>
              <w:bottom w:val="outset" w:sz="6" w:space="0" w:color="auto"/>
              <w:right w:val="outset" w:sz="6" w:space="0" w:color="auto"/>
            </w:tcBorders>
            <w:vAlign w:val="center"/>
            <w:hideMark/>
          </w:tcPr>
          <w:p w14:paraId="452A025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ЭОС </w:t>
            </w:r>
          </w:p>
        </w:tc>
        <w:tc>
          <w:tcPr>
            <w:tcW w:w="1100" w:type="pct"/>
            <w:tcBorders>
              <w:top w:val="outset" w:sz="6" w:space="0" w:color="auto"/>
              <w:left w:val="outset" w:sz="6" w:space="0" w:color="auto"/>
              <w:bottom w:val="outset" w:sz="6" w:space="0" w:color="auto"/>
              <w:right w:val="outset" w:sz="6" w:space="0" w:color="auto"/>
            </w:tcBorders>
            <w:vAlign w:val="center"/>
            <w:hideMark/>
          </w:tcPr>
          <w:p w14:paraId="77A8336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5 </w:t>
            </w:r>
          </w:p>
        </w:tc>
        <w:tc>
          <w:tcPr>
            <w:tcW w:w="450" w:type="pct"/>
            <w:tcBorders>
              <w:top w:val="outset" w:sz="6" w:space="0" w:color="auto"/>
              <w:left w:val="outset" w:sz="6" w:space="0" w:color="auto"/>
              <w:bottom w:val="outset" w:sz="6" w:space="0" w:color="auto"/>
              <w:right w:val="outset" w:sz="6" w:space="0" w:color="auto"/>
            </w:tcBorders>
            <w:vAlign w:val="center"/>
            <w:hideMark/>
          </w:tcPr>
          <w:p w14:paraId="0AC9871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 </w:t>
            </w:r>
          </w:p>
        </w:tc>
        <w:tc>
          <w:tcPr>
            <w:tcW w:w="450" w:type="pct"/>
            <w:tcBorders>
              <w:top w:val="outset" w:sz="6" w:space="0" w:color="auto"/>
              <w:left w:val="outset" w:sz="6" w:space="0" w:color="auto"/>
              <w:bottom w:val="outset" w:sz="6" w:space="0" w:color="auto"/>
              <w:right w:val="outset" w:sz="6" w:space="0" w:color="auto"/>
            </w:tcBorders>
            <w:vAlign w:val="center"/>
            <w:hideMark/>
          </w:tcPr>
          <w:p w14:paraId="70500A2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550" w:type="pct"/>
            <w:tcBorders>
              <w:top w:val="outset" w:sz="6" w:space="0" w:color="auto"/>
              <w:left w:val="outset" w:sz="6" w:space="0" w:color="auto"/>
              <w:bottom w:val="outset" w:sz="6" w:space="0" w:color="auto"/>
              <w:right w:val="outset" w:sz="6" w:space="0" w:color="auto"/>
            </w:tcBorders>
            <w:vAlign w:val="center"/>
            <w:hideMark/>
          </w:tcPr>
          <w:p w14:paraId="49A2EFC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550" w:type="pct"/>
            <w:tcBorders>
              <w:top w:val="outset" w:sz="6" w:space="0" w:color="auto"/>
              <w:left w:val="outset" w:sz="6" w:space="0" w:color="auto"/>
              <w:bottom w:val="outset" w:sz="6" w:space="0" w:color="auto"/>
              <w:right w:val="outset" w:sz="6" w:space="0" w:color="auto"/>
            </w:tcBorders>
            <w:vAlign w:val="center"/>
            <w:hideMark/>
          </w:tcPr>
          <w:p w14:paraId="0AD5B5A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550" w:type="pct"/>
            <w:tcBorders>
              <w:top w:val="outset" w:sz="6" w:space="0" w:color="auto"/>
              <w:left w:val="outset" w:sz="6" w:space="0" w:color="auto"/>
              <w:bottom w:val="outset" w:sz="6" w:space="0" w:color="auto"/>
              <w:right w:val="outset" w:sz="6" w:space="0" w:color="auto"/>
            </w:tcBorders>
            <w:vAlign w:val="center"/>
            <w:hideMark/>
          </w:tcPr>
          <w:p w14:paraId="43A7AEE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20 </w:t>
            </w:r>
          </w:p>
        </w:tc>
      </w:tr>
      <w:tr w:rsidR="00730890" w:rsidRPr="00730890" w14:paraId="3A16D267" w14:textId="77777777" w:rsidTr="00CA73A3">
        <w:tc>
          <w:tcPr>
            <w:tcW w:w="1200" w:type="pct"/>
            <w:tcBorders>
              <w:top w:val="outset" w:sz="6" w:space="0" w:color="auto"/>
              <w:left w:val="outset" w:sz="6" w:space="0" w:color="auto"/>
              <w:bottom w:val="outset" w:sz="6" w:space="0" w:color="auto"/>
              <w:right w:val="outset" w:sz="6" w:space="0" w:color="auto"/>
            </w:tcBorders>
            <w:vAlign w:val="center"/>
            <w:hideMark/>
          </w:tcPr>
          <w:p w14:paraId="19B55AE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Промежуточная аттестация </w:t>
            </w:r>
          </w:p>
        </w:tc>
        <w:tc>
          <w:tcPr>
            <w:tcW w:w="1100" w:type="pct"/>
            <w:tcBorders>
              <w:top w:val="outset" w:sz="6" w:space="0" w:color="auto"/>
              <w:left w:val="outset" w:sz="6" w:space="0" w:color="auto"/>
              <w:bottom w:val="outset" w:sz="6" w:space="0" w:color="auto"/>
              <w:right w:val="outset" w:sz="6" w:space="0" w:color="auto"/>
            </w:tcBorders>
            <w:vAlign w:val="center"/>
            <w:hideMark/>
          </w:tcPr>
          <w:p w14:paraId="5D6C3C1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450" w:type="pct"/>
            <w:tcBorders>
              <w:top w:val="outset" w:sz="6" w:space="0" w:color="auto"/>
              <w:left w:val="outset" w:sz="6" w:space="0" w:color="auto"/>
              <w:bottom w:val="outset" w:sz="6" w:space="0" w:color="auto"/>
              <w:right w:val="outset" w:sz="6" w:space="0" w:color="auto"/>
            </w:tcBorders>
            <w:vAlign w:val="center"/>
            <w:hideMark/>
          </w:tcPr>
          <w:p w14:paraId="1C49E35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450" w:type="pct"/>
            <w:tcBorders>
              <w:top w:val="outset" w:sz="6" w:space="0" w:color="auto"/>
              <w:left w:val="outset" w:sz="6" w:space="0" w:color="auto"/>
              <w:bottom w:val="outset" w:sz="6" w:space="0" w:color="auto"/>
              <w:right w:val="outset" w:sz="6" w:space="0" w:color="auto"/>
            </w:tcBorders>
            <w:vAlign w:val="center"/>
            <w:hideMark/>
          </w:tcPr>
          <w:p w14:paraId="59A4830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w:t>
            </w:r>
          </w:p>
        </w:tc>
        <w:tc>
          <w:tcPr>
            <w:tcW w:w="550" w:type="pct"/>
            <w:tcBorders>
              <w:top w:val="outset" w:sz="6" w:space="0" w:color="auto"/>
              <w:left w:val="outset" w:sz="6" w:space="0" w:color="auto"/>
              <w:bottom w:val="outset" w:sz="6" w:space="0" w:color="auto"/>
              <w:right w:val="outset" w:sz="6" w:space="0" w:color="auto"/>
            </w:tcBorders>
            <w:vAlign w:val="center"/>
            <w:hideMark/>
          </w:tcPr>
          <w:p w14:paraId="1742D93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 </w:t>
            </w:r>
          </w:p>
        </w:tc>
        <w:tc>
          <w:tcPr>
            <w:tcW w:w="550" w:type="pct"/>
            <w:tcBorders>
              <w:top w:val="outset" w:sz="6" w:space="0" w:color="auto"/>
              <w:left w:val="outset" w:sz="6" w:space="0" w:color="auto"/>
              <w:bottom w:val="outset" w:sz="6" w:space="0" w:color="auto"/>
              <w:right w:val="outset" w:sz="6" w:space="0" w:color="auto"/>
            </w:tcBorders>
            <w:vAlign w:val="center"/>
            <w:hideMark/>
          </w:tcPr>
          <w:p w14:paraId="7A93E5A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20 </w:t>
            </w:r>
          </w:p>
        </w:tc>
        <w:tc>
          <w:tcPr>
            <w:tcW w:w="550" w:type="pct"/>
            <w:tcBorders>
              <w:top w:val="outset" w:sz="6" w:space="0" w:color="auto"/>
              <w:left w:val="outset" w:sz="6" w:space="0" w:color="auto"/>
              <w:bottom w:val="outset" w:sz="6" w:space="0" w:color="auto"/>
              <w:right w:val="outset" w:sz="6" w:space="0" w:color="auto"/>
            </w:tcBorders>
            <w:vAlign w:val="center"/>
            <w:hideMark/>
          </w:tcPr>
          <w:p w14:paraId="16DD126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35 </w:t>
            </w:r>
          </w:p>
        </w:tc>
      </w:tr>
      <w:tr w:rsidR="00730890" w:rsidRPr="00730890" w14:paraId="45432DFA" w14:textId="77777777" w:rsidTr="00CA73A3">
        <w:tc>
          <w:tcPr>
            <w:tcW w:w="1200" w:type="pct"/>
            <w:tcBorders>
              <w:top w:val="outset" w:sz="6" w:space="0" w:color="auto"/>
              <w:left w:val="outset" w:sz="6" w:space="0" w:color="auto"/>
              <w:bottom w:val="outset" w:sz="6" w:space="0" w:color="auto"/>
              <w:right w:val="outset" w:sz="6" w:space="0" w:color="auto"/>
            </w:tcBorders>
            <w:vAlign w:val="center"/>
            <w:hideMark/>
          </w:tcPr>
          <w:p w14:paraId="189297F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Итого </w:t>
            </w:r>
          </w:p>
        </w:tc>
        <w:tc>
          <w:tcPr>
            <w:tcW w:w="1100" w:type="pct"/>
            <w:tcBorders>
              <w:top w:val="outset" w:sz="6" w:space="0" w:color="auto"/>
              <w:left w:val="outset" w:sz="6" w:space="0" w:color="auto"/>
              <w:bottom w:val="outset" w:sz="6" w:space="0" w:color="auto"/>
              <w:right w:val="outset" w:sz="6" w:space="0" w:color="auto"/>
            </w:tcBorders>
            <w:vAlign w:val="center"/>
            <w:hideMark/>
          </w:tcPr>
          <w:p w14:paraId="4ADD348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20 </w:t>
            </w:r>
          </w:p>
        </w:tc>
        <w:tc>
          <w:tcPr>
            <w:tcW w:w="450" w:type="pct"/>
            <w:tcBorders>
              <w:top w:val="outset" w:sz="6" w:space="0" w:color="auto"/>
              <w:left w:val="outset" w:sz="6" w:space="0" w:color="auto"/>
              <w:bottom w:val="outset" w:sz="6" w:space="0" w:color="auto"/>
              <w:right w:val="outset" w:sz="6" w:space="0" w:color="auto"/>
            </w:tcBorders>
            <w:vAlign w:val="center"/>
            <w:hideMark/>
          </w:tcPr>
          <w:p w14:paraId="2333F4C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 </w:t>
            </w:r>
          </w:p>
        </w:tc>
        <w:tc>
          <w:tcPr>
            <w:tcW w:w="450" w:type="pct"/>
            <w:tcBorders>
              <w:top w:val="outset" w:sz="6" w:space="0" w:color="auto"/>
              <w:left w:val="outset" w:sz="6" w:space="0" w:color="auto"/>
              <w:bottom w:val="outset" w:sz="6" w:space="0" w:color="auto"/>
              <w:right w:val="outset" w:sz="6" w:space="0" w:color="auto"/>
            </w:tcBorders>
            <w:vAlign w:val="center"/>
            <w:hideMark/>
          </w:tcPr>
          <w:p w14:paraId="1B4368A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 </w:t>
            </w:r>
          </w:p>
        </w:tc>
        <w:tc>
          <w:tcPr>
            <w:tcW w:w="550" w:type="pct"/>
            <w:tcBorders>
              <w:top w:val="outset" w:sz="6" w:space="0" w:color="auto"/>
              <w:left w:val="outset" w:sz="6" w:space="0" w:color="auto"/>
              <w:bottom w:val="outset" w:sz="6" w:space="0" w:color="auto"/>
              <w:right w:val="outset" w:sz="6" w:space="0" w:color="auto"/>
            </w:tcBorders>
            <w:vAlign w:val="center"/>
            <w:hideMark/>
          </w:tcPr>
          <w:p w14:paraId="041315D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30 </w:t>
            </w:r>
          </w:p>
        </w:tc>
        <w:tc>
          <w:tcPr>
            <w:tcW w:w="550" w:type="pct"/>
            <w:tcBorders>
              <w:top w:val="outset" w:sz="6" w:space="0" w:color="auto"/>
              <w:left w:val="outset" w:sz="6" w:space="0" w:color="auto"/>
              <w:bottom w:val="outset" w:sz="6" w:space="0" w:color="auto"/>
              <w:right w:val="outset" w:sz="6" w:space="0" w:color="auto"/>
            </w:tcBorders>
            <w:vAlign w:val="center"/>
            <w:hideMark/>
          </w:tcPr>
          <w:p w14:paraId="6B39383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20 </w:t>
            </w:r>
          </w:p>
        </w:tc>
        <w:tc>
          <w:tcPr>
            <w:tcW w:w="550" w:type="pct"/>
            <w:tcBorders>
              <w:top w:val="outset" w:sz="6" w:space="0" w:color="auto"/>
              <w:left w:val="outset" w:sz="6" w:space="0" w:color="auto"/>
              <w:bottom w:val="outset" w:sz="6" w:space="0" w:color="auto"/>
              <w:right w:val="outset" w:sz="6" w:space="0" w:color="auto"/>
            </w:tcBorders>
            <w:vAlign w:val="center"/>
            <w:hideMark/>
          </w:tcPr>
          <w:p w14:paraId="0D2E536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100 </w:t>
            </w:r>
          </w:p>
        </w:tc>
      </w:tr>
    </w:tbl>
    <w:p w14:paraId="3D479E32" w14:textId="77777777" w:rsidR="00730890" w:rsidRPr="00730890" w:rsidRDefault="00730890" w:rsidP="00730890">
      <w:pPr>
        <w:spacing w:before="100" w:beforeAutospacing="1" w:after="100" w:afterAutospacing="1" w:line="240" w:lineRule="auto"/>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2"/>
        <w:gridCol w:w="1717"/>
        <w:gridCol w:w="6613"/>
      </w:tblGrid>
      <w:tr w:rsidR="00730890" w:rsidRPr="00730890" w14:paraId="2E0C25C7" w14:textId="77777777" w:rsidTr="00CA73A3">
        <w:tc>
          <w:tcPr>
            <w:tcW w:w="1380" w:type="dxa"/>
            <w:tcBorders>
              <w:top w:val="outset" w:sz="6" w:space="0" w:color="auto"/>
              <w:left w:val="outset" w:sz="6" w:space="0" w:color="auto"/>
              <w:bottom w:val="outset" w:sz="6" w:space="0" w:color="auto"/>
              <w:right w:val="outset" w:sz="6" w:space="0" w:color="auto"/>
            </w:tcBorders>
            <w:vAlign w:val="center"/>
            <w:hideMark/>
          </w:tcPr>
          <w:p w14:paraId="7F8CBDD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Сумма баллов </w:t>
            </w:r>
          </w:p>
          <w:p w14:paraId="555C3E4B" w14:textId="77777777" w:rsidR="00730890" w:rsidRPr="00730890" w:rsidRDefault="00730890" w:rsidP="00730890">
            <w:pPr>
              <w:wordWrap w:val="0"/>
              <w:spacing w:before="100" w:beforeAutospacing="1" w:after="100" w:afterAutospacing="1" w:line="240" w:lineRule="auto"/>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по дисциплине</w:t>
            </w:r>
          </w:p>
        </w:tc>
        <w:tc>
          <w:tcPr>
            <w:tcW w:w="1845" w:type="dxa"/>
            <w:tcBorders>
              <w:top w:val="outset" w:sz="6" w:space="0" w:color="auto"/>
              <w:left w:val="outset" w:sz="6" w:space="0" w:color="auto"/>
              <w:bottom w:val="outset" w:sz="6" w:space="0" w:color="auto"/>
              <w:right w:val="outset" w:sz="6" w:space="0" w:color="auto"/>
            </w:tcBorders>
            <w:vAlign w:val="center"/>
            <w:hideMark/>
          </w:tcPr>
          <w:p w14:paraId="4ECEA4E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Оценка по промежуточной аттестации </w:t>
            </w:r>
          </w:p>
        </w:tc>
        <w:tc>
          <w:tcPr>
            <w:tcW w:w="7200" w:type="dxa"/>
            <w:tcBorders>
              <w:top w:val="outset" w:sz="6" w:space="0" w:color="auto"/>
              <w:left w:val="outset" w:sz="6" w:space="0" w:color="auto"/>
              <w:bottom w:val="outset" w:sz="6" w:space="0" w:color="auto"/>
              <w:right w:val="outset" w:sz="6" w:space="0" w:color="auto"/>
            </w:tcBorders>
            <w:vAlign w:val="center"/>
            <w:hideMark/>
          </w:tcPr>
          <w:p w14:paraId="6898193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Характеристика качества сформированности компетенции </w:t>
            </w:r>
          </w:p>
        </w:tc>
      </w:tr>
      <w:tr w:rsidR="00730890" w:rsidRPr="00730890" w14:paraId="627E4F75" w14:textId="77777777" w:rsidTr="00CA73A3">
        <w:tc>
          <w:tcPr>
            <w:tcW w:w="1380" w:type="dxa"/>
            <w:tcBorders>
              <w:top w:val="outset" w:sz="6" w:space="0" w:color="auto"/>
              <w:left w:val="outset" w:sz="6" w:space="0" w:color="auto"/>
              <w:bottom w:val="outset" w:sz="6" w:space="0" w:color="auto"/>
              <w:right w:val="outset" w:sz="6" w:space="0" w:color="auto"/>
            </w:tcBorders>
            <w:vAlign w:val="center"/>
            <w:hideMark/>
          </w:tcPr>
          <w:p w14:paraId="2312121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 91 до 100 </w:t>
            </w:r>
          </w:p>
        </w:tc>
        <w:tc>
          <w:tcPr>
            <w:tcW w:w="1845" w:type="dxa"/>
            <w:tcBorders>
              <w:top w:val="outset" w:sz="6" w:space="0" w:color="auto"/>
              <w:left w:val="outset" w:sz="6" w:space="0" w:color="auto"/>
              <w:bottom w:val="outset" w:sz="6" w:space="0" w:color="auto"/>
              <w:right w:val="outset" w:sz="6" w:space="0" w:color="auto"/>
            </w:tcBorders>
            <w:vAlign w:val="center"/>
            <w:hideMark/>
          </w:tcPr>
          <w:p w14:paraId="074DE60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«зачтено» / «отлично» </w:t>
            </w:r>
          </w:p>
        </w:tc>
        <w:tc>
          <w:tcPr>
            <w:tcW w:w="7200" w:type="dxa"/>
            <w:tcBorders>
              <w:top w:val="outset" w:sz="6" w:space="0" w:color="auto"/>
              <w:left w:val="outset" w:sz="6" w:space="0" w:color="auto"/>
              <w:bottom w:val="outset" w:sz="6" w:space="0" w:color="auto"/>
              <w:right w:val="outset" w:sz="6" w:space="0" w:color="auto"/>
            </w:tcBorders>
            <w:vAlign w:val="center"/>
            <w:hideMark/>
          </w:tcPr>
          <w:p w14:paraId="527EB8A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 </w:t>
            </w:r>
          </w:p>
        </w:tc>
      </w:tr>
      <w:tr w:rsidR="00730890" w:rsidRPr="00730890" w14:paraId="3A69C3A6" w14:textId="77777777" w:rsidTr="00CA73A3">
        <w:tc>
          <w:tcPr>
            <w:tcW w:w="1380" w:type="dxa"/>
            <w:tcBorders>
              <w:top w:val="outset" w:sz="6" w:space="0" w:color="auto"/>
              <w:left w:val="outset" w:sz="6" w:space="0" w:color="auto"/>
              <w:bottom w:val="outset" w:sz="6" w:space="0" w:color="auto"/>
              <w:right w:val="outset" w:sz="6" w:space="0" w:color="auto"/>
            </w:tcBorders>
            <w:vAlign w:val="center"/>
            <w:hideMark/>
          </w:tcPr>
          <w:p w14:paraId="22BB1A3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 76 до 90 </w:t>
            </w:r>
          </w:p>
        </w:tc>
        <w:tc>
          <w:tcPr>
            <w:tcW w:w="1845" w:type="dxa"/>
            <w:tcBorders>
              <w:top w:val="outset" w:sz="6" w:space="0" w:color="auto"/>
              <w:left w:val="outset" w:sz="6" w:space="0" w:color="auto"/>
              <w:bottom w:val="outset" w:sz="6" w:space="0" w:color="auto"/>
              <w:right w:val="outset" w:sz="6" w:space="0" w:color="auto"/>
            </w:tcBorders>
            <w:vAlign w:val="center"/>
            <w:hideMark/>
          </w:tcPr>
          <w:p w14:paraId="7EE97A3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«зачтено» / «хорошо» </w:t>
            </w:r>
          </w:p>
        </w:tc>
        <w:tc>
          <w:tcPr>
            <w:tcW w:w="7200" w:type="dxa"/>
            <w:tcBorders>
              <w:top w:val="outset" w:sz="6" w:space="0" w:color="auto"/>
              <w:left w:val="outset" w:sz="6" w:space="0" w:color="auto"/>
              <w:bottom w:val="outset" w:sz="6" w:space="0" w:color="auto"/>
              <w:right w:val="outset" w:sz="6" w:space="0" w:color="auto"/>
            </w:tcBorders>
            <w:vAlign w:val="center"/>
            <w:hideMark/>
          </w:tcPr>
          <w:p w14:paraId="5E0329D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730890" w:rsidRPr="00730890" w14:paraId="4F1BAC5D" w14:textId="77777777" w:rsidTr="00CA73A3">
        <w:tc>
          <w:tcPr>
            <w:tcW w:w="1380" w:type="dxa"/>
            <w:tcBorders>
              <w:top w:val="outset" w:sz="6" w:space="0" w:color="auto"/>
              <w:left w:val="outset" w:sz="6" w:space="0" w:color="auto"/>
              <w:bottom w:val="outset" w:sz="6" w:space="0" w:color="auto"/>
              <w:right w:val="outset" w:sz="6" w:space="0" w:color="auto"/>
            </w:tcBorders>
            <w:vAlign w:val="center"/>
            <w:hideMark/>
          </w:tcPr>
          <w:p w14:paraId="0683924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 61 до 75 </w:t>
            </w:r>
          </w:p>
        </w:tc>
        <w:tc>
          <w:tcPr>
            <w:tcW w:w="1845" w:type="dxa"/>
            <w:tcBorders>
              <w:top w:val="outset" w:sz="6" w:space="0" w:color="auto"/>
              <w:left w:val="outset" w:sz="6" w:space="0" w:color="auto"/>
              <w:bottom w:val="outset" w:sz="6" w:space="0" w:color="auto"/>
              <w:right w:val="outset" w:sz="6" w:space="0" w:color="auto"/>
            </w:tcBorders>
            <w:vAlign w:val="center"/>
            <w:hideMark/>
          </w:tcPr>
          <w:p w14:paraId="008F282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«зачтено» / «удовлетворительно» </w:t>
            </w:r>
          </w:p>
        </w:tc>
        <w:tc>
          <w:tcPr>
            <w:tcW w:w="7200" w:type="dxa"/>
            <w:tcBorders>
              <w:top w:val="outset" w:sz="6" w:space="0" w:color="auto"/>
              <w:left w:val="outset" w:sz="6" w:space="0" w:color="auto"/>
              <w:bottom w:val="outset" w:sz="6" w:space="0" w:color="auto"/>
              <w:right w:val="outset" w:sz="6" w:space="0" w:color="auto"/>
            </w:tcBorders>
            <w:vAlign w:val="center"/>
            <w:hideMark/>
          </w:tcPr>
          <w:p w14:paraId="0F05084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 </w:t>
            </w:r>
          </w:p>
        </w:tc>
      </w:tr>
      <w:tr w:rsidR="00730890" w:rsidRPr="00730890" w14:paraId="650F8477" w14:textId="77777777" w:rsidTr="00CA73A3">
        <w:tc>
          <w:tcPr>
            <w:tcW w:w="1380" w:type="dxa"/>
            <w:tcBorders>
              <w:top w:val="outset" w:sz="6" w:space="0" w:color="auto"/>
              <w:left w:val="outset" w:sz="6" w:space="0" w:color="auto"/>
              <w:bottom w:val="outset" w:sz="6" w:space="0" w:color="auto"/>
              <w:right w:val="outset" w:sz="6" w:space="0" w:color="auto"/>
            </w:tcBorders>
            <w:vAlign w:val="center"/>
            <w:hideMark/>
          </w:tcPr>
          <w:p w14:paraId="73B05AF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 41 до 60 </w:t>
            </w:r>
          </w:p>
        </w:tc>
        <w:tc>
          <w:tcPr>
            <w:tcW w:w="1845" w:type="dxa"/>
            <w:tcBorders>
              <w:top w:val="outset" w:sz="6" w:space="0" w:color="auto"/>
              <w:left w:val="outset" w:sz="6" w:space="0" w:color="auto"/>
              <w:bottom w:val="outset" w:sz="6" w:space="0" w:color="auto"/>
              <w:right w:val="outset" w:sz="6" w:space="0" w:color="auto"/>
            </w:tcBorders>
            <w:vAlign w:val="center"/>
            <w:hideMark/>
          </w:tcPr>
          <w:p w14:paraId="4F9DA7F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«не зачтено» / «неудовлетворительно» </w:t>
            </w:r>
          </w:p>
        </w:tc>
        <w:tc>
          <w:tcPr>
            <w:tcW w:w="7200" w:type="dxa"/>
            <w:tcBorders>
              <w:top w:val="outset" w:sz="6" w:space="0" w:color="auto"/>
              <w:left w:val="outset" w:sz="6" w:space="0" w:color="auto"/>
              <w:bottom w:val="outset" w:sz="6" w:space="0" w:color="auto"/>
              <w:right w:val="outset" w:sz="6" w:space="0" w:color="auto"/>
            </w:tcBorders>
            <w:vAlign w:val="center"/>
            <w:hideMark/>
          </w:tcPr>
          <w:p w14:paraId="6E41957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У студента не сформированы дисциплинарные компетенции, проявляется недостаточность знаний, умений, навыков. </w:t>
            </w:r>
          </w:p>
        </w:tc>
      </w:tr>
      <w:tr w:rsidR="00730890" w:rsidRPr="00730890" w14:paraId="20DC307C" w14:textId="77777777" w:rsidTr="00CA73A3">
        <w:tc>
          <w:tcPr>
            <w:tcW w:w="1380" w:type="dxa"/>
            <w:tcBorders>
              <w:top w:val="outset" w:sz="6" w:space="0" w:color="auto"/>
              <w:left w:val="outset" w:sz="6" w:space="0" w:color="auto"/>
              <w:bottom w:val="outset" w:sz="6" w:space="0" w:color="auto"/>
              <w:right w:val="outset" w:sz="6" w:space="0" w:color="auto"/>
            </w:tcBorders>
            <w:vAlign w:val="center"/>
            <w:hideMark/>
          </w:tcPr>
          <w:p w14:paraId="1F59B6D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 0 до 40 </w:t>
            </w:r>
          </w:p>
        </w:tc>
        <w:tc>
          <w:tcPr>
            <w:tcW w:w="1845" w:type="dxa"/>
            <w:tcBorders>
              <w:top w:val="outset" w:sz="6" w:space="0" w:color="auto"/>
              <w:left w:val="outset" w:sz="6" w:space="0" w:color="auto"/>
              <w:bottom w:val="outset" w:sz="6" w:space="0" w:color="auto"/>
              <w:right w:val="outset" w:sz="6" w:space="0" w:color="auto"/>
            </w:tcBorders>
            <w:vAlign w:val="center"/>
            <w:hideMark/>
          </w:tcPr>
          <w:p w14:paraId="4FC8991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«не зачтено» / «неудовлетворительно» </w:t>
            </w:r>
          </w:p>
        </w:tc>
        <w:tc>
          <w:tcPr>
            <w:tcW w:w="7200" w:type="dxa"/>
            <w:tcBorders>
              <w:top w:val="outset" w:sz="6" w:space="0" w:color="auto"/>
              <w:left w:val="outset" w:sz="6" w:space="0" w:color="auto"/>
              <w:bottom w:val="outset" w:sz="6" w:space="0" w:color="auto"/>
              <w:right w:val="outset" w:sz="6" w:space="0" w:color="auto"/>
            </w:tcBorders>
            <w:vAlign w:val="center"/>
            <w:hideMark/>
          </w:tcPr>
          <w:p w14:paraId="5DA5132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Дисциплинарные компетенции не сформированы. Проявляется полное или практически полное отсутствие знаний, умений, навыков. </w:t>
            </w:r>
          </w:p>
        </w:tc>
      </w:tr>
    </w:tbl>
    <w:p w14:paraId="3A3CC7CF" w14:textId="77777777" w:rsidR="00730890" w:rsidRPr="00730890" w:rsidRDefault="00730890" w:rsidP="00730890">
      <w:pPr>
        <w:spacing w:before="240" w:after="120"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lastRenderedPageBreak/>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1717"/>
        <w:gridCol w:w="6615"/>
      </w:tblGrid>
      <w:tr w:rsidR="00730890" w:rsidRPr="00730890" w14:paraId="01A681FA" w14:textId="77777777" w:rsidTr="00CA73A3">
        <w:trPr>
          <w:trHeight w:val="1022"/>
        </w:trPr>
        <w:tc>
          <w:tcPr>
            <w:tcW w:w="1384" w:type="dxa"/>
            <w:tcBorders>
              <w:top w:val="single" w:sz="4" w:space="0" w:color="auto"/>
              <w:left w:val="single" w:sz="4" w:space="0" w:color="auto"/>
              <w:bottom w:val="single" w:sz="4" w:space="0" w:color="auto"/>
              <w:right w:val="single" w:sz="4" w:space="0" w:color="auto"/>
            </w:tcBorders>
            <w:vAlign w:val="center"/>
            <w:hideMark/>
          </w:tcPr>
          <w:p w14:paraId="48CA23F8" w14:textId="77777777" w:rsidR="00730890" w:rsidRPr="00730890" w:rsidRDefault="00730890" w:rsidP="00730890">
            <w:pPr>
              <w:shd w:val="clear" w:color="auto" w:fill="FFFFFF"/>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Сумма баллов </w:t>
            </w:r>
          </w:p>
          <w:p w14:paraId="0DD2BDC9"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по дисциплине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8C76F94"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Оценка по промежуточной аттестации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46107D5F"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Характеристика качества сформированности компетенции </w:t>
            </w:r>
          </w:p>
        </w:tc>
      </w:tr>
      <w:tr w:rsidR="00730890" w:rsidRPr="00730890" w14:paraId="4F88CC36" w14:textId="77777777" w:rsidTr="00CA73A3">
        <w:tc>
          <w:tcPr>
            <w:tcW w:w="1384" w:type="dxa"/>
            <w:tcBorders>
              <w:top w:val="single" w:sz="4" w:space="0" w:color="auto"/>
              <w:left w:val="single" w:sz="4" w:space="0" w:color="auto"/>
              <w:bottom w:val="single" w:sz="4" w:space="0" w:color="auto"/>
              <w:right w:val="single" w:sz="4" w:space="0" w:color="auto"/>
            </w:tcBorders>
            <w:vAlign w:val="center"/>
            <w:hideMark/>
          </w:tcPr>
          <w:p w14:paraId="6BD50CD7"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 91 до 100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75A76B6"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«зачтено» / </w:t>
            </w:r>
          </w:p>
          <w:p w14:paraId="14890AFF"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«отлично»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68779B2C" w14:textId="77777777" w:rsidR="00730890" w:rsidRPr="00730890" w:rsidRDefault="00730890" w:rsidP="00730890">
            <w:pPr>
              <w:wordWrap w:val="0"/>
              <w:spacing w:line="240" w:lineRule="auto"/>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 </w:t>
            </w:r>
          </w:p>
        </w:tc>
      </w:tr>
      <w:tr w:rsidR="00730890" w:rsidRPr="00730890" w14:paraId="0BB32621" w14:textId="77777777" w:rsidTr="00CA73A3">
        <w:tc>
          <w:tcPr>
            <w:tcW w:w="1384" w:type="dxa"/>
            <w:tcBorders>
              <w:top w:val="single" w:sz="4" w:space="0" w:color="auto"/>
              <w:left w:val="single" w:sz="4" w:space="0" w:color="auto"/>
              <w:bottom w:val="single" w:sz="4" w:space="0" w:color="auto"/>
              <w:right w:val="single" w:sz="4" w:space="0" w:color="auto"/>
            </w:tcBorders>
            <w:vAlign w:val="center"/>
            <w:hideMark/>
          </w:tcPr>
          <w:p w14:paraId="4E0F1CAB"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 76 до 90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4CB98EC"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«зачтено» / </w:t>
            </w:r>
          </w:p>
          <w:p w14:paraId="01B6768C"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«хорошо»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4FEE800C" w14:textId="77777777" w:rsidR="00730890" w:rsidRPr="00730890" w:rsidRDefault="00730890" w:rsidP="00730890">
            <w:pPr>
              <w:wordWrap w:val="0"/>
              <w:spacing w:line="240" w:lineRule="auto"/>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730890" w:rsidRPr="00730890" w14:paraId="44B0337C" w14:textId="77777777" w:rsidTr="00CA73A3">
        <w:tc>
          <w:tcPr>
            <w:tcW w:w="1384" w:type="dxa"/>
            <w:tcBorders>
              <w:top w:val="single" w:sz="4" w:space="0" w:color="auto"/>
              <w:left w:val="single" w:sz="4" w:space="0" w:color="auto"/>
              <w:bottom w:val="single" w:sz="4" w:space="0" w:color="auto"/>
              <w:right w:val="single" w:sz="4" w:space="0" w:color="auto"/>
            </w:tcBorders>
            <w:vAlign w:val="center"/>
            <w:hideMark/>
          </w:tcPr>
          <w:p w14:paraId="72CA7B54"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 61 до 75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CEA4052"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«зачтено» / </w:t>
            </w:r>
          </w:p>
          <w:p w14:paraId="21B27EE7"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«удовлетворительно»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57BB3A16" w14:textId="77777777" w:rsidR="00730890" w:rsidRPr="00730890" w:rsidRDefault="00730890" w:rsidP="00730890">
            <w:pPr>
              <w:wordWrap w:val="0"/>
              <w:spacing w:line="240" w:lineRule="auto"/>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 </w:t>
            </w:r>
          </w:p>
        </w:tc>
      </w:tr>
      <w:tr w:rsidR="00730890" w:rsidRPr="00730890" w14:paraId="7E1AE89E" w14:textId="77777777" w:rsidTr="00CA73A3">
        <w:tc>
          <w:tcPr>
            <w:tcW w:w="1384" w:type="dxa"/>
            <w:tcBorders>
              <w:top w:val="single" w:sz="4" w:space="0" w:color="auto"/>
              <w:left w:val="single" w:sz="4" w:space="0" w:color="auto"/>
              <w:bottom w:val="single" w:sz="4" w:space="0" w:color="auto"/>
              <w:right w:val="single" w:sz="4" w:space="0" w:color="auto"/>
            </w:tcBorders>
            <w:vAlign w:val="center"/>
            <w:hideMark/>
          </w:tcPr>
          <w:p w14:paraId="36B3FF8D"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 41 до 60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25FA674"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«не зачтено» / </w:t>
            </w:r>
          </w:p>
          <w:p w14:paraId="1A818F01"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«неудовлетворительно»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7757CB30" w14:textId="77777777" w:rsidR="00730890" w:rsidRPr="00730890" w:rsidRDefault="00730890" w:rsidP="00730890">
            <w:pPr>
              <w:wordWrap w:val="0"/>
              <w:spacing w:line="240" w:lineRule="auto"/>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У студента не сформированы дисциплинарные компетенции, проявляется недостаточность знаний, умений, навыков. </w:t>
            </w:r>
          </w:p>
        </w:tc>
      </w:tr>
      <w:tr w:rsidR="00730890" w:rsidRPr="00730890" w14:paraId="590B861F" w14:textId="77777777" w:rsidTr="00CA73A3">
        <w:tc>
          <w:tcPr>
            <w:tcW w:w="1384" w:type="dxa"/>
            <w:tcBorders>
              <w:top w:val="single" w:sz="4" w:space="0" w:color="auto"/>
              <w:left w:val="single" w:sz="4" w:space="0" w:color="auto"/>
              <w:bottom w:val="single" w:sz="4" w:space="0" w:color="auto"/>
              <w:right w:val="single" w:sz="4" w:space="0" w:color="auto"/>
            </w:tcBorders>
            <w:vAlign w:val="center"/>
            <w:hideMark/>
          </w:tcPr>
          <w:p w14:paraId="695B0316"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 0 до 40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3924F69"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«не зачтено» / </w:t>
            </w:r>
          </w:p>
          <w:p w14:paraId="7EFD68F9" w14:textId="77777777" w:rsidR="00730890" w:rsidRPr="00730890" w:rsidRDefault="00730890" w:rsidP="00730890">
            <w:pPr>
              <w:wordWrap w:val="0"/>
              <w:spacing w:line="240" w:lineRule="auto"/>
              <w:jc w:val="center"/>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«неудовлетворительно» </w:t>
            </w:r>
          </w:p>
        </w:tc>
        <w:tc>
          <w:tcPr>
            <w:tcW w:w="7194" w:type="dxa"/>
            <w:tcBorders>
              <w:top w:val="single" w:sz="4" w:space="0" w:color="auto"/>
              <w:left w:val="single" w:sz="4" w:space="0" w:color="auto"/>
              <w:bottom w:val="single" w:sz="4" w:space="0" w:color="auto"/>
              <w:right w:val="single" w:sz="4" w:space="0" w:color="auto"/>
            </w:tcBorders>
            <w:vAlign w:val="center"/>
            <w:hideMark/>
          </w:tcPr>
          <w:p w14:paraId="5AB125FF" w14:textId="77777777" w:rsidR="00730890" w:rsidRPr="00730890" w:rsidRDefault="00730890" w:rsidP="00730890">
            <w:pPr>
              <w:wordWrap w:val="0"/>
              <w:spacing w:line="240" w:lineRule="auto"/>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Дисциплинарные компетенции не сформированы. Проявляется полное или практически полное отсутствие знаний, умений, навыков. </w:t>
            </w:r>
          </w:p>
        </w:tc>
      </w:tr>
    </w:tbl>
    <w:p w14:paraId="2A252EFA" w14:textId="77777777" w:rsidR="00730890" w:rsidRPr="00730890" w:rsidRDefault="00730890" w:rsidP="00D401A3">
      <w:pPr>
        <w:spacing w:before="240" w:after="240" w:line="240" w:lineRule="auto"/>
        <w:ind w:firstLine="425"/>
        <w:rPr>
          <w:rFonts w:ascii="Times New Roman" w:hAnsi="Times New Roman" w:cs="Times New Roman"/>
          <w:b/>
          <w:bCs/>
          <w:sz w:val="24"/>
          <w:szCs w:val="24"/>
          <w:lang w:eastAsia="ru-RU"/>
        </w:rPr>
      </w:pPr>
      <w:r w:rsidRPr="00730890">
        <w:rPr>
          <w:rFonts w:ascii="Times New Roman" w:hAnsi="Times New Roman" w:cs="Times New Roman"/>
          <w:b/>
          <w:bCs/>
          <w:sz w:val="24"/>
          <w:szCs w:val="24"/>
          <w:lang w:eastAsia="ru-RU"/>
        </w:rPr>
        <w:t>5 Примерные оценочные средства</w:t>
      </w:r>
    </w:p>
    <w:p w14:paraId="6F87ECE2" w14:textId="77777777" w:rsidR="00730890" w:rsidRPr="00730890" w:rsidRDefault="00730890" w:rsidP="00D401A3">
      <w:pPr>
        <w:spacing w:before="240" w:after="240" w:line="240" w:lineRule="auto"/>
        <w:ind w:firstLine="425"/>
        <w:rPr>
          <w:rFonts w:ascii="Times New Roman" w:hAnsi="Times New Roman" w:cs="Times New Roman"/>
          <w:b/>
          <w:bCs/>
          <w:sz w:val="24"/>
          <w:szCs w:val="24"/>
          <w:lang w:eastAsia="ru-RU"/>
        </w:rPr>
      </w:pPr>
      <w:r w:rsidRPr="00730890">
        <w:rPr>
          <w:rFonts w:ascii="Times New Roman" w:hAnsi="Times New Roman" w:cs="Times New Roman"/>
          <w:b/>
          <w:bCs/>
          <w:sz w:val="24"/>
          <w:szCs w:val="24"/>
          <w:lang w:eastAsia="ru-RU"/>
        </w:rPr>
        <w:t>5.1 Примеры тестовых заданий</w:t>
      </w:r>
    </w:p>
    <w:p w14:paraId="4C977F8E"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xml:space="preserve">Тест по теме (представлен в ЭОС </w:t>
      </w:r>
      <w:proofErr w:type="spellStart"/>
      <w:r w:rsidRPr="00730890">
        <w:rPr>
          <w:rFonts w:ascii="Times New Roman" w:eastAsia="Times New Roman" w:hAnsi="Times New Roman" w:cs="Times New Roman"/>
          <w:sz w:val="24"/>
          <w:szCs w:val="24"/>
          <w:lang w:eastAsia="ru-RU"/>
        </w:rPr>
        <w:t>Moodle</w:t>
      </w:r>
      <w:proofErr w:type="spellEnd"/>
      <w:r w:rsidRPr="00730890">
        <w:rPr>
          <w:rFonts w:ascii="Times New Roman" w:eastAsia="Times New Roman" w:hAnsi="Times New Roman" w:cs="Times New Roman"/>
          <w:sz w:val="24"/>
          <w:szCs w:val="24"/>
          <w:lang w:eastAsia="ru-RU"/>
        </w:rPr>
        <w:t>)</w:t>
      </w:r>
    </w:p>
    <w:p w14:paraId="6B054253"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iCs/>
          <w:sz w:val="24"/>
          <w:szCs w:val="24"/>
          <w:lang w:eastAsia="ru-RU"/>
        </w:rPr>
        <w:t xml:space="preserve">1. Реформы в экономике неразрывно связаны со: </w:t>
      </w:r>
    </w:p>
    <w:p w14:paraId="43CE5EE4"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а) стереотипами управления;</w:t>
      </w:r>
    </w:p>
    <w:p w14:paraId="5F1B2AAA"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б) методами и подходами в планировании;</w:t>
      </w:r>
    </w:p>
    <w:p w14:paraId="3040B3CB"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в) средней заработной платой на предприятиях;</w:t>
      </w:r>
    </w:p>
    <w:p w14:paraId="3D3E4C23"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г) процентной ставкой в банках.</w:t>
      </w:r>
    </w:p>
    <w:p w14:paraId="19FBA8F1"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iCs/>
          <w:sz w:val="24"/>
          <w:szCs w:val="24"/>
          <w:lang w:eastAsia="ru-RU"/>
        </w:rPr>
        <w:t xml:space="preserve">2. Процесс планирования определяет: </w:t>
      </w:r>
    </w:p>
    <w:p w14:paraId="668CF14D"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а) принцип организации управления;</w:t>
      </w:r>
    </w:p>
    <w:p w14:paraId="48120950"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б) метод организации управления;</w:t>
      </w:r>
    </w:p>
    <w:p w14:paraId="76FC22F1"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в) функцию организации управления;</w:t>
      </w:r>
    </w:p>
    <w:p w14:paraId="41D5726F"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г) концепцию организации управления.</w:t>
      </w:r>
    </w:p>
    <w:p w14:paraId="3493E1F8"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iCs/>
          <w:sz w:val="24"/>
          <w:szCs w:val="24"/>
          <w:lang w:eastAsia="ru-RU"/>
        </w:rPr>
        <w:t xml:space="preserve">3. Понятие «планирование» включает: </w:t>
      </w:r>
    </w:p>
    <w:p w14:paraId="2850B22C"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а)  процесс  определения  цели  развития  управляемого  объекта, методов,  способов  и  средств  ее  достижения,  разработку  программы, плана  действия  различной  степени  детализации  на  ближайшую  и отдаленную перспективу;</w:t>
      </w:r>
    </w:p>
    <w:p w14:paraId="3AD01BF9"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б)  процесс  разработки  и  установления  руководством  предприятия системы количественных и качественных показателей его развития;</w:t>
      </w:r>
    </w:p>
    <w:p w14:paraId="5CCDFF10"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в)  деятельность  коммерческих  организаций,  которая  связана  с вложением средств с целью получения прибыли на основе сочетания личной выгоды с общественной пользой;</w:t>
      </w:r>
    </w:p>
    <w:p w14:paraId="65BF0052"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г)  принципиально  новый  вид  хозяйствования,  позволяющий реализовывать творческие идеи собственника предприятия.</w:t>
      </w:r>
    </w:p>
    <w:p w14:paraId="6B7C3F20"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iCs/>
          <w:sz w:val="24"/>
          <w:szCs w:val="24"/>
          <w:lang w:eastAsia="ru-RU"/>
        </w:rPr>
        <w:t xml:space="preserve">4. Характерные черты планирования: </w:t>
      </w:r>
    </w:p>
    <w:p w14:paraId="188E99B3"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а) опирается на данные прошлых периодов;</w:t>
      </w:r>
    </w:p>
    <w:p w14:paraId="31AB313C"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б) контролирует развитие предприятия в перспективе;</w:t>
      </w:r>
    </w:p>
    <w:p w14:paraId="0F8C9009"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lastRenderedPageBreak/>
        <w:t>в) вероятностный характер;</w:t>
      </w:r>
    </w:p>
    <w:p w14:paraId="1E7E5674"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г) профессиональный уровень работников плановых служб.</w:t>
      </w:r>
    </w:p>
    <w:p w14:paraId="6FC767EB"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iCs/>
          <w:sz w:val="24"/>
          <w:szCs w:val="24"/>
          <w:lang w:eastAsia="ru-RU"/>
        </w:rPr>
        <w:t xml:space="preserve">5. Составление и реализация плана: </w:t>
      </w:r>
    </w:p>
    <w:p w14:paraId="4FEAA306"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а) непрерывный процесс;</w:t>
      </w:r>
    </w:p>
    <w:p w14:paraId="777CF25F"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б)  процесс  создания  чего-то  нового,  вечный  поиск  форм  и  методов развития;</w:t>
      </w:r>
    </w:p>
    <w:p w14:paraId="0F6B1482"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в) одна из организационно-правовых форм предприятий;</w:t>
      </w:r>
    </w:p>
    <w:p w14:paraId="19FE8B95"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г)  принципиально  новый  вид  хозяйствования,  позволяющий реализовывать творческие идеи собственника предприятия.</w:t>
      </w:r>
    </w:p>
    <w:p w14:paraId="553D8A20" w14:textId="77777777" w:rsidR="00730890" w:rsidRPr="00730890" w:rsidRDefault="00730890" w:rsidP="00730890">
      <w:pPr>
        <w:spacing w:line="240" w:lineRule="auto"/>
        <w:ind w:firstLine="708"/>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sz w:val="24"/>
          <w:szCs w:val="24"/>
          <w:lang w:eastAsia="ru-RU"/>
        </w:rPr>
        <w:t>Краткие методические указания</w:t>
      </w:r>
    </w:p>
    <w:p w14:paraId="34E8D3E7"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Для ответа на вопросы теста необходимо ознакомиться с презентациями к соответствующей теме, содержанием соответствующих разделов в основной и дополнительной литературе из перечня источников, приведенных в рабочей программе дисциплины, материалами, размещенными в ЭОС «MOODLE».</w:t>
      </w:r>
    </w:p>
    <w:p w14:paraId="63161C6F" w14:textId="77777777" w:rsidR="00730890" w:rsidRPr="00730890" w:rsidRDefault="00730890" w:rsidP="00730890">
      <w:pPr>
        <w:spacing w:line="240" w:lineRule="auto"/>
        <w:ind w:firstLine="708"/>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sz w:val="24"/>
          <w:szCs w:val="24"/>
          <w:lang w:eastAsia="ru-RU"/>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160"/>
        <w:gridCol w:w="7387"/>
      </w:tblGrid>
      <w:tr w:rsidR="00730890" w:rsidRPr="00730890" w14:paraId="078964A5" w14:textId="77777777" w:rsidTr="00CA73A3">
        <w:tc>
          <w:tcPr>
            <w:tcW w:w="1125" w:type="dxa"/>
            <w:tcBorders>
              <w:top w:val="outset" w:sz="6" w:space="0" w:color="auto"/>
              <w:left w:val="outset" w:sz="6" w:space="0" w:color="auto"/>
              <w:bottom w:val="outset" w:sz="6" w:space="0" w:color="auto"/>
              <w:right w:val="outset" w:sz="6" w:space="0" w:color="auto"/>
            </w:tcBorders>
            <w:vAlign w:val="center"/>
            <w:hideMark/>
          </w:tcPr>
          <w:p w14:paraId="624DAE2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Оценка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591F1A9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Баллы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194BAF1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Описание </w:t>
            </w:r>
          </w:p>
        </w:tc>
      </w:tr>
      <w:tr w:rsidR="00730890" w:rsidRPr="00730890" w14:paraId="2519F8C7" w14:textId="77777777" w:rsidTr="00CA73A3">
        <w:tc>
          <w:tcPr>
            <w:tcW w:w="1125" w:type="dxa"/>
            <w:tcBorders>
              <w:top w:val="outset" w:sz="6" w:space="0" w:color="auto"/>
              <w:left w:val="outset" w:sz="6" w:space="0" w:color="auto"/>
              <w:bottom w:val="outset" w:sz="6" w:space="0" w:color="auto"/>
              <w:right w:val="outset" w:sz="6" w:space="0" w:color="auto"/>
            </w:tcBorders>
            <w:vAlign w:val="center"/>
            <w:hideMark/>
          </w:tcPr>
          <w:p w14:paraId="3CE6CC8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5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7D40646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23–25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2A58A0B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демонстрирует полное и всестороннее знание основных терминов и теоретических основ соответствующих разделов дисциплины, способность дать им определение и корректно использовать их в контексте содержания дисциплины </w:t>
            </w:r>
          </w:p>
        </w:tc>
      </w:tr>
      <w:tr w:rsidR="00730890" w:rsidRPr="00730890" w14:paraId="52C1C00B" w14:textId="77777777" w:rsidTr="00CA73A3">
        <w:tc>
          <w:tcPr>
            <w:tcW w:w="1125" w:type="dxa"/>
            <w:tcBorders>
              <w:top w:val="outset" w:sz="6" w:space="0" w:color="auto"/>
              <w:left w:val="outset" w:sz="6" w:space="0" w:color="auto"/>
              <w:bottom w:val="outset" w:sz="6" w:space="0" w:color="auto"/>
              <w:right w:val="outset" w:sz="6" w:space="0" w:color="auto"/>
            </w:tcBorders>
            <w:vAlign w:val="center"/>
            <w:hideMark/>
          </w:tcPr>
          <w:p w14:paraId="7069A68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4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2026B11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19–22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076542D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демонстрирует знание основных терминов и теоретических основ соответствующих разделов дисциплины, способность дать им определение, допускает незначительные ошибки при их использовании их в контексте содержания дисциплины </w:t>
            </w:r>
          </w:p>
        </w:tc>
      </w:tr>
      <w:tr w:rsidR="00730890" w:rsidRPr="00730890" w14:paraId="305A347A" w14:textId="77777777" w:rsidTr="00CA73A3">
        <w:tc>
          <w:tcPr>
            <w:tcW w:w="1125" w:type="dxa"/>
            <w:tcBorders>
              <w:top w:val="outset" w:sz="6" w:space="0" w:color="auto"/>
              <w:left w:val="outset" w:sz="6" w:space="0" w:color="auto"/>
              <w:bottom w:val="outset" w:sz="6" w:space="0" w:color="auto"/>
              <w:right w:val="outset" w:sz="6" w:space="0" w:color="auto"/>
            </w:tcBorders>
            <w:vAlign w:val="center"/>
            <w:hideMark/>
          </w:tcPr>
          <w:p w14:paraId="6DF1379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59EE94A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15–18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30C929E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демонстрирует знание основных терминов и теоретических основ соответствующих разделов дисциплины, способность дать им определение, но испытывает затруднения при их использовании их в контексте содержания дисциплины </w:t>
            </w:r>
          </w:p>
        </w:tc>
      </w:tr>
      <w:tr w:rsidR="00730890" w:rsidRPr="00730890" w14:paraId="41B1267F" w14:textId="77777777" w:rsidTr="00CA73A3">
        <w:tc>
          <w:tcPr>
            <w:tcW w:w="1125" w:type="dxa"/>
            <w:tcBorders>
              <w:top w:val="outset" w:sz="6" w:space="0" w:color="auto"/>
              <w:left w:val="outset" w:sz="6" w:space="0" w:color="auto"/>
              <w:bottom w:val="outset" w:sz="6" w:space="0" w:color="auto"/>
              <w:right w:val="outset" w:sz="6" w:space="0" w:color="auto"/>
            </w:tcBorders>
            <w:vAlign w:val="center"/>
            <w:hideMark/>
          </w:tcPr>
          <w:p w14:paraId="0F9BFBD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6E18766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0–14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3B83932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демонстрирует отсутствие знания основных терминов и теоретических основ соответствующих разделов дисциплины, не способен дать им определение и корректно использовать их в контексте содержания дисциплины </w:t>
            </w:r>
          </w:p>
        </w:tc>
      </w:tr>
    </w:tbl>
    <w:p w14:paraId="441E9C1F" w14:textId="77777777" w:rsidR="00730890" w:rsidRPr="00730890" w:rsidRDefault="00730890" w:rsidP="00D401A3">
      <w:pPr>
        <w:spacing w:before="240" w:after="240" w:line="240" w:lineRule="auto"/>
        <w:ind w:firstLine="425"/>
        <w:rPr>
          <w:rFonts w:ascii="Times New Roman" w:hAnsi="Times New Roman" w:cs="Times New Roman"/>
          <w:b/>
          <w:bCs/>
          <w:sz w:val="24"/>
          <w:szCs w:val="24"/>
          <w:lang w:eastAsia="ru-RU"/>
        </w:rPr>
      </w:pPr>
      <w:r w:rsidRPr="00730890">
        <w:rPr>
          <w:rFonts w:ascii="Times New Roman" w:hAnsi="Times New Roman" w:cs="Times New Roman"/>
          <w:b/>
          <w:bCs/>
          <w:sz w:val="24"/>
          <w:szCs w:val="24"/>
          <w:lang w:eastAsia="ru-RU"/>
        </w:rPr>
        <w:t>5.2 Список вопросов к устному собеседованию</w:t>
      </w:r>
    </w:p>
    <w:p w14:paraId="65581DC3"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Список вопросов к устному собеседованию</w:t>
      </w:r>
    </w:p>
    <w:p w14:paraId="007AAD24"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1.  Какие  факторы,  условия  и  причины  предопределяют  развитие предпринимательства в государстве?</w:t>
      </w:r>
    </w:p>
    <w:p w14:paraId="7D50F5BF"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2.  Перечислите  и  обоснуйте  понимание  основных  особенностей и характерных черт в планировании?</w:t>
      </w:r>
    </w:p>
    <w:p w14:paraId="25F09F05"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3.  Что  такое компетентность и  профессиональность  исполнителей при планировании бизнес-процессов?</w:t>
      </w:r>
    </w:p>
    <w:p w14:paraId="1B1140C9"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4.  Влияние  и  развитие  каких  объективных  характеристик  наиболее существенно влияют на качество и оптимальность процессов в планировании?</w:t>
      </w:r>
    </w:p>
    <w:p w14:paraId="7FEF1ACF"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5.  Каким  образом  организационно-правовая  форма  реализации бизнес-деятельности  влияет  на  сущность  детализации  позиций  планирования?</w:t>
      </w:r>
    </w:p>
    <w:p w14:paraId="12E47575"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6.  Что  позволяет  определить,  выделить  и  обосновать  сформированный бизнес-план?</w:t>
      </w:r>
    </w:p>
    <w:p w14:paraId="617ABF87"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7.  Каковы  преимущества  и  недостатки  открытия  бизнеса  в  условиях кризисных явлений в экономике?</w:t>
      </w:r>
      <w:r w:rsidRPr="00730890">
        <w:rPr>
          <w:rFonts w:ascii="Times New Roman" w:eastAsia="Times New Roman" w:hAnsi="Times New Roman" w:cs="Times New Roman"/>
          <w:b/>
          <w:bCs/>
          <w:sz w:val="24"/>
          <w:szCs w:val="24"/>
          <w:lang w:eastAsia="ru-RU"/>
        </w:rPr>
        <w:t> </w:t>
      </w:r>
    </w:p>
    <w:p w14:paraId="3D127675" w14:textId="77777777" w:rsidR="00730890" w:rsidRPr="00730890" w:rsidRDefault="00730890" w:rsidP="00730890">
      <w:pPr>
        <w:spacing w:line="240" w:lineRule="auto"/>
        <w:ind w:firstLine="708"/>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sz w:val="24"/>
          <w:szCs w:val="24"/>
          <w:lang w:eastAsia="ru-RU"/>
        </w:rPr>
        <w:t>Краткие методические указания</w:t>
      </w:r>
    </w:p>
    <w:p w14:paraId="08574D3C"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Собеседование направлено на выявление объема знаний по определенной теме дисциплины. Данное средство контроля проводится преподавателем выборочно на практических занятиях. Студенту после публичного выступления задаются вопросы в рамках его рассматриваемой темы, с целью раскрытия объема усвоенных им знаний по изучаемому материалу дисциплины. В зависимости от полноты и правильности ответа ставится максимальное количество баллов. Если студент не отвечает на вопросы и плохо ориентируется в материале, ставится 0 баллов.</w:t>
      </w:r>
    </w:p>
    <w:p w14:paraId="183AAB66" w14:textId="77777777" w:rsidR="00730890" w:rsidRPr="00730890" w:rsidRDefault="00730890" w:rsidP="00730890">
      <w:pPr>
        <w:spacing w:line="240" w:lineRule="auto"/>
        <w:ind w:firstLine="708"/>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sz w:val="24"/>
          <w:szCs w:val="24"/>
          <w:lang w:eastAsia="ru-RU"/>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
        <w:gridCol w:w="1757"/>
        <w:gridCol w:w="6875"/>
      </w:tblGrid>
      <w:tr w:rsidR="00730890" w:rsidRPr="00730890" w14:paraId="61E81A61" w14:textId="77777777" w:rsidTr="00CA73A3">
        <w:tc>
          <w:tcPr>
            <w:tcW w:w="1050" w:type="dxa"/>
            <w:tcBorders>
              <w:top w:val="outset" w:sz="6" w:space="0" w:color="auto"/>
              <w:left w:val="outset" w:sz="6" w:space="0" w:color="auto"/>
              <w:bottom w:val="outset" w:sz="6" w:space="0" w:color="auto"/>
              <w:right w:val="outset" w:sz="6" w:space="0" w:color="auto"/>
            </w:tcBorders>
            <w:vAlign w:val="center"/>
            <w:hideMark/>
          </w:tcPr>
          <w:p w14:paraId="1DCE2F2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Оценка </w:t>
            </w:r>
          </w:p>
        </w:tc>
        <w:tc>
          <w:tcPr>
            <w:tcW w:w="1890" w:type="dxa"/>
            <w:tcBorders>
              <w:top w:val="outset" w:sz="6" w:space="0" w:color="auto"/>
              <w:left w:val="outset" w:sz="6" w:space="0" w:color="auto"/>
              <w:bottom w:val="outset" w:sz="6" w:space="0" w:color="auto"/>
              <w:right w:val="outset" w:sz="6" w:space="0" w:color="auto"/>
            </w:tcBorders>
            <w:vAlign w:val="center"/>
            <w:hideMark/>
          </w:tcPr>
          <w:p w14:paraId="09F4203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Баллы* </w:t>
            </w:r>
          </w:p>
        </w:tc>
        <w:tc>
          <w:tcPr>
            <w:tcW w:w="7485" w:type="dxa"/>
            <w:tcBorders>
              <w:top w:val="outset" w:sz="6" w:space="0" w:color="auto"/>
              <w:left w:val="outset" w:sz="6" w:space="0" w:color="auto"/>
              <w:bottom w:val="outset" w:sz="6" w:space="0" w:color="auto"/>
              <w:right w:val="outset" w:sz="6" w:space="0" w:color="auto"/>
            </w:tcBorders>
            <w:vAlign w:val="center"/>
            <w:hideMark/>
          </w:tcPr>
          <w:p w14:paraId="7583F20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Описание </w:t>
            </w:r>
          </w:p>
        </w:tc>
      </w:tr>
      <w:tr w:rsidR="00730890" w:rsidRPr="00730890" w14:paraId="4AFB01D2" w14:textId="77777777" w:rsidTr="00CA73A3">
        <w:tc>
          <w:tcPr>
            <w:tcW w:w="1050" w:type="dxa"/>
            <w:tcBorders>
              <w:top w:val="outset" w:sz="6" w:space="0" w:color="auto"/>
              <w:left w:val="outset" w:sz="6" w:space="0" w:color="auto"/>
              <w:bottom w:val="outset" w:sz="6" w:space="0" w:color="auto"/>
              <w:right w:val="outset" w:sz="6" w:space="0" w:color="auto"/>
            </w:tcBorders>
            <w:vAlign w:val="center"/>
            <w:hideMark/>
          </w:tcPr>
          <w:p w14:paraId="2048EB8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lastRenderedPageBreak/>
              <w:t xml:space="preserve">5 </w:t>
            </w:r>
          </w:p>
        </w:tc>
        <w:tc>
          <w:tcPr>
            <w:tcW w:w="1890" w:type="dxa"/>
            <w:tcBorders>
              <w:top w:val="outset" w:sz="6" w:space="0" w:color="auto"/>
              <w:left w:val="outset" w:sz="6" w:space="0" w:color="auto"/>
              <w:bottom w:val="outset" w:sz="6" w:space="0" w:color="auto"/>
              <w:right w:val="outset" w:sz="6" w:space="0" w:color="auto"/>
            </w:tcBorders>
            <w:vAlign w:val="center"/>
            <w:hideMark/>
          </w:tcPr>
          <w:p w14:paraId="28818B2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10 </w:t>
            </w:r>
          </w:p>
        </w:tc>
        <w:tc>
          <w:tcPr>
            <w:tcW w:w="7485" w:type="dxa"/>
            <w:tcBorders>
              <w:top w:val="outset" w:sz="6" w:space="0" w:color="auto"/>
              <w:left w:val="outset" w:sz="6" w:space="0" w:color="auto"/>
              <w:bottom w:val="outset" w:sz="6" w:space="0" w:color="auto"/>
              <w:right w:val="outset" w:sz="6" w:space="0" w:color="auto"/>
            </w:tcBorders>
            <w:vAlign w:val="center"/>
            <w:hideMark/>
          </w:tcPr>
          <w:p w14:paraId="0CC3B4C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Даны полные ответы на поставленные вопросы, высказано собственное мнение, при необходимости приведены примеры. </w:t>
            </w:r>
          </w:p>
        </w:tc>
      </w:tr>
      <w:tr w:rsidR="00730890" w:rsidRPr="00730890" w14:paraId="2E09790E" w14:textId="77777777" w:rsidTr="00CA73A3">
        <w:tc>
          <w:tcPr>
            <w:tcW w:w="1050" w:type="dxa"/>
            <w:tcBorders>
              <w:top w:val="outset" w:sz="6" w:space="0" w:color="auto"/>
              <w:left w:val="outset" w:sz="6" w:space="0" w:color="auto"/>
              <w:bottom w:val="outset" w:sz="6" w:space="0" w:color="auto"/>
              <w:right w:val="outset" w:sz="6" w:space="0" w:color="auto"/>
            </w:tcBorders>
            <w:vAlign w:val="center"/>
            <w:hideMark/>
          </w:tcPr>
          <w:p w14:paraId="1A81B2B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4 </w:t>
            </w:r>
          </w:p>
        </w:tc>
        <w:tc>
          <w:tcPr>
            <w:tcW w:w="1890" w:type="dxa"/>
            <w:tcBorders>
              <w:top w:val="outset" w:sz="6" w:space="0" w:color="auto"/>
              <w:left w:val="outset" w:sz="6" w:space="0" w:color="auto"/>
              <w:bottom w:val="outset" w:sz="6" w:space="0" w:color="auto"/>
              <w:right w:val="outset" w:sz="6" w:space="0" w:color="auto"/>
            </w:tcBorders>
            <w:vAlign w:val="center"/>
            <w:hideMark/>
          </w:tcPr>
          <w:p w14:paraId="7CB2507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8–9 </w:t>
            </w:r>
          </w:p>
        </w:tc>
        <w:tc>
          <w:tcPr>
            <w:tcW w:w="7485" w:type="dxa"/>
            <w:tcBorders>
              <w:top w:val="outset" w:sz="6" w:space="0" w:color="auto"/>
              <w:left w:val="outset" w:sz="6" w:space="0" w:color="auto"/>
              <w:bottom w:val="outset" w:sz="6" w:space="0" w:color="auto"/>
              <w:right w:val="outset" w:sz="6" w:space="0" w:color="auto"/>
            </w:tcBorders>
            <w:vAlign w:val="center"/>
            <w:hideMark/>
          </w:tcPr>
          <w:p w14:paraId="5FC5458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Дан неполный ответ, высказано собственное мнение, возникли некоторые трудности с приведением примера. </w:t>
            </w:r>
          </w:p>
        </w:tc>
      </w:tr>
      <w:tr w:rsidR="00730890" w:rsidRPr="00730890" w14:paraId="7EAFFDCA" w14:textId="77777777" w:rsidTr="00CA73A3">
        <w:tc>
          <w:tcPr>
            <w:tcW w:w="1050" w:type="dxa"/>
            <w:tcBorders>
              <w:top w:val="outset" w:sz="6" w:space="0" w:color="auto"/>
              <w:left w:val="outset" w:sz="6" w:space="0" w:color="auto"/>
              <w:bottom w:val="outset" w:sz="6" w:space="0" w:color="auto"/>
              <w:right w:val="outset" w:sz="6" w:space="0" w:color="auto"/>
            </w:tcBorders>
            <w:vAlign w:val="center"/>
            <w:hideMark/>
          </w:tcPr>
          <w:p w14:paraId="3C75D13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 </w:t>
            </w:r>
          </w:p>
        </w:tc>
        <w:tc>
          <w:tcPr>
            <w:tcW w:w="1890" w:type="dxa"/>
            <w:tcBorders>
              <w:top w:val="outset" w:sz="6" w:space="0" w:color="auto"/>
              <w:left w:val="outset" w:sz="6" w:space="0" w:color="auto"/>
              <w:bottom w:val="outset" w:sz="6" w:space="0" w:color="auto"/>
              <w:right w:val="outset" w:sz="6" w:space="0" w:color="auto"/>
            </w:tcBorders>
            <w:vAlign w:val="center"/>
            <w:hideMark/>
          </w:tcPr>
          <w:p w14:paraId="0EE847F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proofErr w:type="gramStart"/>
            <w:r w:rsidRPr="00730890">
              <w:rPr>
                <w:rFonts w:ascii="Times New Roman" w:eastAsia="Times New Roman" w:hAnsi="Times New Roman" w:cs="Times New Roman"/>
                <w:sz w:val="18"/>
                <w:szCs w:val="18"/>
                <w:lang w:eastAsia="ru-RU"/>
              </w:rPr>
              <w:t>6-7</w:t>
            </w:r>
            <w:proofErr w:type="gramEnd"/>
            <w:r w:rsidRPr="00730890">
              <w:rPr>
                <w:rFonts w:ascii="Times New Roman" w:eastAsia="Times New Roman" w:hAnsi="Times New Roman" w:cs="Times New Roman"/>
                <w:sz w:val="18"/>
                <w:szCs w:val="18"/>
                <w:lang w:eastAsia="ru-RU"/>
              </w:rPr>
              <w:t xml:space="preserve"> </w:t>
            </w:r>
          </w:p>
        </w:tc>
        <w:tc>
          <w:tcPr>
            <w:tcW w:w="7485" w:type="dxa"/>
            <w:tcBorders>
              <w:top w:val="outset" w:sz="6" w:space="0" w:color="auto"/>
              <w:left w:val="outset" w:sz="6" w:space="0" w:color="auto"/>
              <w:bottom w:val="outset" w:sz="6" w:space="0" w:color="auto"/>
              <w:right w:val="outset" w:sz="6" w:space="0" w:color="auto"/>
            </w:tcBorders>
            <w:vAlign w:val="center"/>
            <w:hideMark/>
          </w:tcPr>
          <w:p w14:paraId="001D4A1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Ответ дан неполный, мнение высказано, примеры не приведены </w:t>
            </w:r>
          </w:p>
        </w:tc>
      </w:tr>
      <w:tr w:rsidR="00730890" w:rsidRPr="00730890" w14:paraId="7AF01627" w14:textId="77777777" w:rsidTr="00CA73A3">
        <w:tc>
          <w:tcPr>
            <w:tcW w:w="1050" w:type="dxa"/>
            <w:tcBorders>
              <w:top w:val="outset" w:sz="6" w:space="0" w:color="auto"/>
              <w:left w:val="outset" w:sz="6" w:space="0" w:color="auto"/>
              <w:bottom w:val="outset" w:sz="6" w:space="0" w:color="auto"/>
              <w:right w:val="outset" w:sz="6" w:space="0" w:color="auto"/>
            </w:tcBorders>
            <w:vAlign w:val="center"/>
            <w:hideMark/>
          </w:tcPr>
          <w:p w14:paraId="40A8196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 </w:t>
            </w:r>
          </w:p>
        </w:tc>
        <w:tc>
          <w:tcPr>
            <w:tcW w:w="1890" w:type="dxa"/>
            <w:tcBorders>
              <w:top w:val="outset" w:sz="6" w:space="0" w:color="auto"/>
              <w:left w:val="outset" w:sz="6" w:space="0" w:color="auto"/>
              <w:bottom w:val="outset" w:sz="6" w:space="0" w:color="auto"/>
              <w:right w:val="outset" w:sz="6" w:space="0" w:color="auto"/>
            </w:tcBorders>
            <w:vAlign w:val="center"/>
            <w:hideMark/>
          </w:tcPr>
          <w:p w14:paraId="0BE2952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0–5 </w:t>
            </w:r>
          </w:p>
        </w:tc>
        <w:tc>
          <w:tcPr>
            <w:tcW w:w="7485" w:type="dxa"/>
            <w:tcBorders>
              <w:top w:val="outset" w:sz="6" w:space="0" w:color="auto"/>
              <w:left w:val="outset" w:sz="6" w:space="0" w:color="auto"/>
              <w:bottom w:val="outset" w:sz="6" w:space="0" w:color="auto"/>
              <w:right w:val="outset" w:sz="6" w:space="0" w:color="auto"/>
            </w:tcBorders>
            <w:vAlign w:val="center"/>
            <w:hideMark/>
          </w:tcPr>
          <w:p w14:paraId="0E80B6C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Дан неполный ответ, мнение не высказано, примеры не приведены. </w:t>
            </w:r>
          </w:p>
        </w:tc>
      </w:tr>
    </w:tbl>
    <w:p w14:paraId="678EC2A9" w14:textId="77777777" w:rsidR="00730890" w:rsidRPr="00730890" w:rsidRDefault="00730890" w:rsidP="00D401A3">
      <w:pPr>
        <w:spacing w:before="240" w:after="240" w:line="240" w:lineRule="auto"/>
        <w:ind w:firstLine="425"/>
        <w:rPr>
          <w:rFonts w:ascii="Times New Roman" w:hAnsi="Times New Roman" w:cs="Times New Roman"/>
          <w:b/>
          <w:bCs/>
          <w:sz w:val="24"/>
          <w:szCs w:val="24"/>
          <w:lang w:eastAsia="ru-RU"/>
        </w:rPr>
      </w:pPr>
      <w:r w:rsidRPr="00730890">
        <w:rPr>
          <w:rFonts w:ascii="Times New Roman" w:hAnsi="Times New Roman" w:cs="Times New Roman"/>
          <w:b/>
          <w:bCs/>
          <w:sz w:val="24"/>
          <w:szCs w:val="24"/>
          <w:lang w:eastAsia="ru-RU"/>
        </w:rPr>
        <w:t>5.3 Разбор ситуации</w:t>
      </w:r>
    </w:p>
    <w:p w14:paraId="6ACECE32"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Проект предполагает обоснование и проработку студентами в командах планов развития действующего предприятия и разработки для него системы планов по каждому функциональному направлению деятельности. Это позволяет оценить умения и навыки студентов осуществлять деятельность по планированию на предприятии, а также обеспечить подготовку студентов к участию в проектной деятельности вуза.</w:t>
      </w:r>
    </w:p>
    <w:p w14:paraId="1AC93739" w14:textId="77777777" w:rsidR="00730890" w:rsidRPr="00730890" w:rsidRDefault="00730890" w:rsidP="00730890">
      <w:pPr>
        <w:spacing w:line="240" w:lineRule="auto"/>
        <w:ind w:firstLine="708"/>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sz w:val="24"/>
          <w:szCs w:val="24"/>
          <w:lang w:eastAsia="ru-RU"/>
        </w:rPr>
        <w:t>Краткие методические указания</w:t>
      </w:r>
    </w:p>
    <w:p w14:paraId="34583E47"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Проект выполняется поэтапно в командах. Каждый этап последовательно прорабатывается студентами, обсуждается в группе и представляется в виде презентаций на практических занятиях.</w:t>
      </w:r>
    </w:p>
    <w:p w14:paraId="385A08F4" w14:textId="77777777" w:rsidR="00730890" w:rsidRPr="00730890" w:rsidRDefault="00730890" w:rsidP="00730890">
      <w:pPr>
        <w:spacing w:line="240" w:lineRule="auto"/>
        <w:ind w:firstLine="708"/>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sz w:val="24"/>
          <w:szCs w:val="24"/>
          <w:lang w:eastAsia="ru-RU"/>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2"/>
        <w:gridCol w:w="1152"/>
        <w:gridCol w:w="7318"/>
      </w:tblGrid>
      <w:tr w:rsidR="00730890" w:rsidRPr="00730890" w14:paraId="25232F3B" w14:textId="77777777" w:rsidTr="00CA73A3">
        <w:tc>
          <w:tcPr>
            <w:tcW w:w="1215" w:type="dxa"/>
            <w:tcBorders>
              <w:top w:val="outset" w:sz="6" w:space="0" w:color="auto"/>
              <w:left w:val="outset" w:sz="6" w:space="0" w:color="auto"/>
              <w:bottom w:val="outset" w:sz="6" w:space="0" w:color="auto"/>
              <w:right w:val="outset" w:sz="6" w:space="0" w:color="auto"/>
            </w:tcBorders>
            <w:vAlign w:val="center"/>
            <w:hideMark/>
          </w:tcPr>
          <w:p w14:paraId="7116465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Оценка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7E955F4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Баллы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43761C2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Описание </w:t>
            </w:r>
          </w:p>
        </w:tc>
      </w:tr>
      <w:tr w:rsidR="00730890" w:rsidRPr="00730890" w14:paraId="7B6E5052" w14:textId="77777777" w:rsidTr="00CA73A3">
        <w:tc>
          <w:tcPr>
            <w:tcW w:w="1215" w:type="dxa"/>
            <w:tcBorders>
              <w:top w:val="outset" w:sz="6" w:space="0" w:color="auto"/>
              <w:left w:val="outset" w:sz="6" w:space="0" w:color="auto"/>
              <w:bottom w:val="outset" w:sz="6" w:space="0" w:color="auto"/>
              <w:right w:val="outset" w:sz="6" w:space="0" w:color="auto"/>
            </w:tcBorders>
            <w:vAlign w:val="center"/>
            <w:hideMark/>
          </w:tcPr>
          <w:p w14:paraId="51D7B83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5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5BC2B7E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5816BD7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Выполнены все требования, описанные в структуре задания для составления соответствующего плана </w:t>
            </w:r>
          </w:p>
        </w:tc>
      </w:tr>
      <w:tr w:rsidR="00730890" w:rsidRPr="00730890" w14:paraId="26E5F450" w14:textId="77777777" w:rsidTr="00CA73A3">
        <w:tc>
          <w:tcPr>
            <w:tcW w:w="1215" w:type="dxa"/>
            <w:tcBorders>
              <w:top w:val="outset" w:sz="6" w:space="0" w:color="auto"/>
              <w:left w:val="outset" w:sz="6" w:space="0" w:color="auto"/>
              <w:bottom w:val="outset" w:sz="6" w:space="0" w:color="auto"/>
              <w:right w:val="outset" w:sz="6" w:space="0" w:color="auto"/>
            </w:tcBorders>
            <w:vAlign w:val="center"/>
            <w:hideMark/>
          </w:tcPr>
          <w:p w14:paraId="520C437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4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3B83FE0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proofErr w:type="gramStart"/>
            <w:r w:rsidRPr="00730890">
              <w:rPr>
                <w:rFonts w:ascii="Times New Roman" w:eastAsia="Times New Roman" w:hAnsi="Times New Roman" w:cs="Times New Roman"/>
                <w:sz w:val="18"/>
                <w:szCs w:val="18"/>
                <w:lang w:eastAsia="ru-RU"/>
              </w:rPr>
              <w:t>12-14</w:t>
            </w:r>
            <w:proofErr w:type="gramEnd"/>
            <w:r w:rsidRPr="00730890">
              <w:rPr>
                <w:rFonts w:ascii="Times New Roman" w:eastAsia="Times New Roman" w:hAnsi="Times New Roman" w:cs="Times New Roman"/>
                <w:sz w:val="18"/>
                <w:szCs w:val="18"/>
                <w:lang w:eastAsia="ru-RU"/>
              </w:rPr>
              <w:t xml:space="preserve">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51B4F9F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Не выполнено одно из требований в структуре задания </w:t>
            </w:r>
          </w:p>
        </w:tc>
      </w:tr>
      <w:tr w:rsidR="00730890" w:rsidRPr="00730890" w14:paraId="46741FD9" w14:textId="77777777" w:rsidTr="00CA73A3">
        <w:tc>
          <w:tcPr>
            <w:tcW w:w="1215" w:type="dxa"/>
            <w:tcBorders>
              <w:top w:val="outset" w:sz="6" w:space="0" w:color="auto"/>
              <w:left w:val="outset" w:sz="6" w:space="0" w:color="auto"/>
              <w:bottom w:val="outset" w:sz="6" w:space="0" w:color="auto"/>
              <w:right w:val="outset" w:sz="6" w:space="0" w:color="auto"/>
            </w:tcBorders>
            <w:vAlign w:val="center"/>
            <w:hideMark/>
          </w:tcPr>
          <w:p w14:paraId="5EDA5F6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7A8AD10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proofErr w:type="gramStart"/>
            <w:r w:rsidRPr="00730890">
              <w:rPr>
                <w:rFonts w:ascii="Times New Roman" w:eastAsia="Times New Roman" w:hAnsi="Times New Roman" w:cs="Times New Roman"/>
                <w:sz w:val="18"/>
                <w:szCs w:val="18"/>
                <w:lang w:eastAsia="ru-RU"/>
              </w:rPr>
              <w:t>9-11</w:t>
            </w:r>
            <w:proofErr w:type="gramEnd"/>
            <w:r w:rsidRPr="00730890">
              <w:rPr>
                <w:rFonts w:ascii="Times New Roman" w:eastAsia="Times New Roman" w:hAnsi="Times New Roman" w:cs="Times New Roman"/>
                <w:sz w:val="18"/>
                <w:szCs w:val="18"/>
                <w:lang w:eastAsia="ru-RU"/>
              </w:rPr>
              <w:t xml:space="preserve">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3A82C95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Не выполнены два требования в структуре задания </w:t>
            </w:r>
          </w:p>
        </w:tc>
      </w:tr>
      <w:tr w:rsidR="00730890" w:rsidRPr="00730890" w14:paraId="7215332F" w14:textId="77777777" w:rsidTr="00CA73A3">
        <w:tc>
          <w:tcPr>
            <w:tcW w:w="1215" w:type="dxa"/>
            <w:tcBorders>
              <w:top w:val="outset" w:sz="6" w:space="0" w:color="auto"/>
              <w:left w:val="outset" w:sz="6" w:space="0" w:color="auto"/>
              <w:bottom w:val="outset" w:sz="6" w:space="0" w:color="auto"/>
              <w:right w:val="outset" w:sz="6" w:space="0" w:color="auto"/>
            </w:tcBorders>
            <w:vAlign w:val="center"/>
            <w:hideMark/>
          </w:tcPr>
          <w:p w14:paraId="6FF6959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61D649F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proofErr w:type="gramStart"/>
            <w:r w:rsidRPr="00730890">
              <w:rPr>
                <w:rFonts w:ascii="Times New Roman" w:eastAsia="Times New Roman" w:hAnsi="Times New Roman" w:cs="Times New Roman"/>
                <w:sz w:val="18"/>
                <w:szCs w:val="18"/>
                <w:lang w:eastAsia="ru-RU"/>
              </w:rPr>
              <w:t>0-8</w:t>
            </w:r>
            <w:proofErr w:type="gramEnd"/>
            <w:r w:rsidRPr="00730890">
              <w:rPr>
                <w:rFonts w:ascii="Times New Roman" w:eastAsia="Times New Roman" w:hAnsi="Times New Roman" w:cs="Times New Roman"/>
                <w:sz w:val="18"/>
                <w:szCs w:val="18"/>
                <w:lang w:eastAsia="ru-RU"/>
              </w:rPr>
              <w:t xml:space="preserve">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74E0E09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Не выполнены три и более требований в структуре задания </w:t>
            </w:r>
          </w:p>
        </w:tc>
      </w:tr>
    </w:tbl>
    <w:p w14:paraId="3259779A" w14:textId="77777777" w:rsidR="00730890" w:rsidRPr="00730890" w:rsidRDefault="00730890" w:rsidP="00D401A3">
      <w:pPr>
        <w:spacing w:before="240" w:after="240" w:line="240" w:lineRule="auto"/>
        <w:ind w:firstLine="425"/>
        <w:rPr>
          <w:rFonts w:ascii="Times New Roman" w:hAnsi="Times New Roman" w:cs="Times New Roman"/>
          <w:b/>
          <w:bCs/>
          <w:sz w:val="24"/>
          <w:szCs w:val="24"/>
          <w:lang w:eastAsia="ru-RU"/>
        </w:rPr>
      </w:pPr>
      <w:r w:rsidRPr="00730890">
        <w:rPr>
          <w:rFonts w:ascii="Times New Roman" w:hAnsi="Times New Roman" w:cs="Times New Roman"/>
          <w:b/>
          <w:bCs/>
          <w:sz w:val="24"/>
          <w:szCs w:val="24"/>
          <w:lang w:eastAsia="ru-RU"/>
        </w:rPr>
        <w:t>5.4 Пример разноуровневых задач и заданий</w:t>
      </w:r>
    </w:p>
    <w:p w14:paraId="2D4E2D95"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xml:space="preserve">Разноуровневые задачи и задания (представлены в ЭОС </w:t>
      </w:r>
      <w:proofErr w:type="spellStart"/>
      <w:r w:rsidRPr="00730890">
        <w:rPr>
          <w:rFonts w:ascii="Times New Roman" w:eastAsia="Times New Roman" w:hAnsi="Times New Roman" w:cs="Times New Roman"/>
          <w:sz w:val="24"/>
          <w:szCs w:val="24"/>
          <w:lang w:eastAsia="ru-RU"/>
        </w:rPr>
        <w:t>Moodle</w:t>
      </w:r>
      <w:proofErr w:type="spellEnd"/>
      <w:r w:rsidRPr="00730890">
        <w:rPr>
          <w:rFonts w:ascii="Times New Roman" w:eastAsia="Times New Roman" w:hAnsi="Times New Roman" w:cs="Times New Roman"/>
          <w:sz w:val="24"/>
          <w:szCs w:val="24"/>
          <w:lang w:eastAsia="ru-RU"/>
        </w:rPr>
        <w:t>)</w:t>
      </w:r>
    </w:p>
    <w:p w14:paraId="2B37706B"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Задача 1</w:t>
      </w:r>
    </w:p>
    <w:p w14:paraId="08E070B2"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Общество с ограниченной ответственностью «Санг-Приморье» учреждено в соответствии с Гражданским кодексом РФ, Федеральным законом «Об акционерных обществах», в качестве юридического лица 28.03. 2005 г. за основным государственным регистрационным номером 1052503717310.</w:t>
      </w:r>
    </w:p>
    <w:p w14:paraId="25501C81"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Общество осуществляет следующие основные виды деятельности:</w:t>
      </w:r>
    </w:p>
    <w:p w14:paraId="0D62516A"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оптовая торговля непродовольственными потребительскими товарами.</w:t>
      </w:r>
    </w:p>
    <w:p w14:paraId="0FDA0D1A"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Общая численность сотрудников компании составляет 103 человека.</w:t>
      </w:r>
    </w:p>
    <w:p w14:paraId="3B355DC3"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Бухгалтерская отчетность прилагается. Запланированы следующие изменения в балансе: уменьшение стоимости основных средств на 1337 тыс. руб., формирование отложенных налоговых активов в размере 6 тыс. руб., увеличение запасов на 17803 тыс. руб., увеличение НДС на 288 тыс. руб., увеличение дебиторской задолженности на 1176 тыс. руб., снижение денежных средств на 3885 тыс. руб., уменьшение прочих оборотных активов на 4 тыс. руб. По пассиву запланировано снижение кредиторской задолженности в результате погашения обязательств компании на 7747 тыс. руб.</w:t>
      </w:r>
    </w:p>
    <w:p w14:paraId="095AC7FA"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Запланировано увеличение объема продаж на 398 246 тыс. руб., которое сопровождается ростом себестоимости на 367315 тыс. руб. Коммерческие расходы предполагается увеличить на 14271 тыс. руб., прочие доходы – на 11291 тыс. руб. Прочие расходы за счет организационных мероприятий предполагается сократить на 2621 тыс. руб.</w:t>
      </w:r>
    </w:p>
    <w:p w14:paraId="7AB675E4"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Разницу по активу и пассиву прогнозного баланса в пассиве отнести на долгосрочные обязательства.</w:t>
      </w:r>
    </w:p>
    <w:p w14:paraId="44D5B53F" w14:textId="28E75902"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Таблица – Баланс ООО «Санг-Приморье» в 2019 году</w:t>
      </w:r>
    </w:p>
    <w:p w14:paraId="559710D2"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В тысячах рублей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23"/>
        <w:gridCol w:w="3499"/>
      </w:tblGrid>
      <w:tr w:rsidR="00730890" w:rsidRPr="00730890" w14:paraId="45DD1405"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1F6D277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Показатели </w:t>
            </w:r>
          </w:p>
        </w:tc>
        <w:tc>
          <w:tcPr>
            <w:tcW w:w="1800" w:type="pct"/>
            <w:tcBorders>
              <w:top w:val="outset" w:sz="6" w:space="0" w:color="auto"/>
              <w:left w:val="outset" w:sz="6" w:space="0" w:color="auto"/>
              <w:bottom w:val="outset" w:sz="6" w:space="0" w:color="auto"/>
              <w:right w:val="outset" w:sz="6" w:space="0" w:color="auto"/>
            </w:tcBorders>
            <w:vAlign w:val="center"/>
            <w:hideMark/>
          </w:tcPr>
          <w:p w14:paraId="398F347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Сумма </w:t>
            </w:r>
          </w:p>
        </w:tc>
      </w:tr>
      <w:tr w:rsidR="00730890" w:rsidRPr="00730890" w14:paraId="4647FE86"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4D55ECA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Внеоборотные активы, в т.ч. </w:t>
            </w:r>
          </w:p>
          <w:p w14:paraId="74642DD6" w14:textId="77777777" w:rsidR="00730890" w:rsidRPr="00730890" w:rsidRDefault="00730890" w:rsidP="00730890">
            <w:pPr>
              <w:wordWrap w:val="0"/>
              <w:spacing w:line="240" w:lineRule="auto"/>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основные средства</w:t>
            </w:r>
          </w:p>
        </w:tc>
        <w:tc>
          <w:tcPr>
            <w:tcW w:w="1800" w:type="pct"/>
            <w:tcBorders>
              <w:top w:val="outset" w:sz="6" w:space="0" w:color="auto"/>
              <w:left w:val="outset" w:sz="6" w:space="0" w:color="auto"/>
              <w:bottom w:val="outset" w:sz="6" w:space="0" w:color="auto"/>
              <w:right w:val="outset" w:sz="6" w:space="0" w:color="auto"/>
            </w:tcBorders>
            <w:vAlign w:val="center"/>
            <w:hideMark/>
          </w:tcPr>
          <w:p w14:paraId="423F57E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3769 </w:t>
            </w:r>
          </w:p>
          <w:p w14:paraId="131C7883" w14:textId="77777777" w:rsidR="00730890" w:rsidRPr="00730890" w:rsidRDefault="00730890" w:rsidP="00730890">
            <w:pPr>
              <w:wordWrap w:val="0"/>
              <w:spacing w:line="240" w:lineRule="auto"/>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3769</w:t>
            </w:r>
          </w:p>
        </w:tc>
      </w:tr>
      <w:tr w:rsidR="00730890" w:rsidRPr="00730890" w14:paraId="1842242E"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52FC38B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отложенные налог активы </w:t>
            </w:r>
          </w:p>
        </w:tc>
        <w:tc>
          <w:tcPr>
            <w:tcW w:w="1800" w:type="pct"/>
            <w:tcBorders>
              <w:top w:val="outset" w:sz="6" w:space="0" w:color="auto"/>
              <w:left w:val="outset" w:sz="6" w:space="0" w:color="auto"/>
              <w:bottom w:val="outset" w:sz="6" w:space="0" w:color="auto"/>
              <w:right w:val="outset" w:sz="6" w:space="0" w:color="auto"/>
            </w:tcBorders>
            <w:vAlign w:val="center"/>
            <w:hideMark/>
          </w:tcPr>
          <w:p w14:paraId="31189CB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 </w:t>
            </w:r>
          </w:p>
        </w:tc>
      </w:tr>
      <w:tr w:rsidR="00730890" w:rsidRPr="00730890" w14:paraId="62C341E2"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3C72B58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lastRenderedPageBreak/>
              <w:t xml:space="preserve">оборотные активы в т.ч.  </w:t>
            </w:r>
          </w:p>
          <w:p w14:paraId="17ABCEF2" w14:textId="77777777" w:rsidR="00730890" w:rsidRPr="00730890" w:rsidRDefault="00730890" w:rsidP="00730890">
            <w:pPr>
              <w:wordWrap w:val="0"/>
              <w:spacing w:line="240" w:lineRule="auto"/>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запасы</w:t>
            </w:r>
          </w:p>
        </w:tc>
        <w:tc>
          <w:tcPr>
            <w:tcW w:w="1800" w:type="pct"/>
            <w:tcBorders>
              <w:top w:val="outset" w:sz="6" w:space="0" w:color="auto"/>
              <w:left w:val="outset" w:sz="6" w:space="0" w:color="auto"/>
              <w:bottom w:val="outset" w:sz="6" w:space="0" w:color="auto"/>
              <w:right w:val="outset" w:sz="6" w:space="0" w:color="auto"/>
            </w:tcBorders>
            <w:vAlign w:val="center"/>
            <w:hideMark/>
          </w:tcPr>
          <w:p w14:paraId="352EE2E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19407 </w:t>
            </w:r>
          </w:p>
        </w:tc>
      </w:tr>
      <w:tr w:rsidR="00730890" w:rsidRPr="00730890" w14:paraId="0CFEAC52"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77C35B0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налог на  добавленную стоимость </w:t>
            </w:r>
          </w:p>
        </w:tc>
        <w:tc>
          <w:tcPr>
            <w:tcW w:w="1800" w:type="pct"/>
            <w:tcBorders>
              <w:top w:val="outset" w:sz="6" w:space="0" w:color="auto"/>
              <w:left w:val="outset" w:sz="6" w:space="0" w:color="auto"/>
              <w:bottom w:val="outset" w:sz="6" w:space="0" w:color="auto"/>
              <w:right w:val="outset" w:sz="6" w:space="0" w:color="auto"/>
            </w:tcBorders>
            <w:vAlign w:val="center"/>
            <w:hideMark/>
          </w:tcPr>
          <w:p w14:paraId="1C8748C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776 </w:t>
            </w:r>
          </w:p>
        </w:tc>
      </w:tr>
      <w:tr w:rsidR="00730890" w:rsidRPr="00730890" w14:paraId="08080FBF"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21256C9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дебиторская задолженность </w:t>
            </w:r>
          </w:p>
        </w:tc>
        <w:tc>
          <w:tcPr>
            <w:tcW w:w="1800" w:type="pct"/>
            <w:tcBorders>
              <w:top w:val="outset" w:sz="6" w:space="0" w:color="auto"/>
              <w:left w:val="outset" w:sz="6" w:space="0" w:color="auto"/>
              <w:bottom w:val="outset" w:sz="6" w:space="0" w:color="auto"/>
              <w:right w:val="outset" w:sz="6" w:space="0" w:color="auto"/>
            </w:tcBorders>
            <w:vAlign w:val="center"/>
            <w:hideMark/>
          </w:tcPr>
          <w:p w14:paraId="33C42D3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61135 </w:t>
            </w:r>
          </w:p>
        </w:tc>
      </w:tr>
      <w:tr w:rsidR="00730890" w:rsidRPr="00730890" w14:paraId="76D0FDC4"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3850C7A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денежные средства </w:t>
            </w:r>
          </w:p>
        </w:tc>
        <w:tc>
          <w:tcPr>
            <w:tcW w:w="1800" w:type="pct"/>
            <w:tcBorders>
              <w:top w:val="outset" w:sz="6" w:space="0" w:color="auto"/>
              <w:left w:val="outset" w:sz="6" w:space="0" w:color="auto"/>
              <w:bottom w:val="outset" w:sz="6" w:space="0" w:color="auto"/>
              <w:right w:val="outset" w:sz="6" w:space="0" w:color="auto"/>
            </w:tcBorders>
            <w:vAlign w:val="center"/>
            <w:hideMark/>
          </w:tcPr>
          <w:p w14:paraId="0E087DD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4538 </w:t>
            </w:r>
          </w:p>
        </w:tc>
      </w:tr>
      <w:tr w:rsidR="00730890" w:rsidRPr="00730890" w14:paraId="343DB45C"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4AA445C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прочие оборот активы </w:t>
            </w:r>
          </w:p>
        </w:tc>
        <w:tc>
          <w:tcPr>
            <w:tcW w:w="1800" w:type="pct"/>
            <w:tcBorders>
              <w:top w:val="outset" w:sz="6" w:space="0" w:color="auto"/>
              <w:left w:val="outset" w:sz="6" w:space="0" w:color="auto"/>
              <w:bottom w:val="outset" w:sz="6" w:space="0" w:color="auto"/>
              <w:right w:val="outset" w:sz="6" w:space="0" w:color="auto"/>
            </w:tcBorders>
            <w:vAlign w:val="center"/>
            <w:hideMark/>
          </w:tcPr>
          <w:p w14:paraId="1B15F3F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67 </w:t>
            </w:r>
          </w:p>
        </w:tc>
      </w:tr>
      <w:tr w:rsidR="00730890" w:rsidRPr="00730890" w14:paraId="5554378F"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3E3CEE8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Баланс </w:t>
            </w:r>
          </w:p>
        </w:tc>
        <w:tc>
          <w:tcPr>
            <w:tcW w:w="1800" w:type="pct"/>
            <w:tcBorders>
              <w:top w:val="outset" w:sz="6" w:space="0" w:color="auto"/>
              <w:left w:val="outset" w:sz="6" w:space="0" w:color="auto"/>
              <w:bottom w:val="outset" w:sz="6" w:space="0" w:color="auto"/>
              <w:right w:val="outset" w:sz="6" w:space="0" w:color="auto"/>
            </w:tcBorders>
            <w:vAlign w:val="center"/>
            <w:hideMark/>
          </w:tcPr>
          <w:p w14:paraId="4297D1B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103738 </w:t>
            </w:r>
          </w:p>
        </w:tc>
      </w:tr>
      <w:tr w:rsidR="00730890" w:rsidRPr="00730890" w14:paraId="647A8A5A"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1AE4550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Капитал и резервы, в т.ч. </w:t>
            </w:r>
          </w:p>
          <w:p w14:paraId="449D91A1" w14:textId="77777777" w:rsidR="00730890" w:rsidRPr="00730890" w:rsidRDefault="00730890" w:rsidP="00730890">
            <w:pPr>
              <w:wordWrap w:val="0"/>
              <w:spacing w:line="240" w:lineRule="auto"/>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Уставный капитал</w:t>
            </w:r>
          </w:p>
        </w:tc>
        <w:tc>
          <w:tcPr>
            <w:tcW w:w="1800" w:type="pct"/>
            <w:tcBorders>
              <w:top w:val="outset" w:sz="6" w:space="0" w:color="auto"/>
              <w:left w:val="outset" w:sz="6" w:space="0" w:color="auto"/>
              <w:bottom w:val="outset" w:sz="6" w:space="0" w:color="auto"/>
              <w:right w:val="outset" w:sz="6" w:space="0" w:color="auto"/>
            </w:tcBorders>
            <w:vAlign w:val="center"/>
            <w:hideMark/>
          </w:tcPr>
          <w:p w14:paraId="6BE8A2E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(30598) </w:t>
            </w:r>
          </w:p>
          <w:p w14:paraId="56BE7AD1" w14:textId="77777777" w:rsidR="00730890" w:rsidRPr="00730890" w:rsidRDefault="00730890" w:rsidP="00730890">
            <w:pPr>
              <w:wordWrap w:val="0"/>
              <w:spacing w:line="240" w:lineRule="auto"/>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12</w:t>
            </w:r>
          </w:p>
        </w:tc>
      </w:tr>
      <w:tr w:rsidR="00730890" w:rsidRPr="00730890" w14:paraId="0173727F"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4C1A842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Нераспределенная прибыль </w:t>
            </w:r>
          </w:p>
        </w:tc>
        <w:tc>
          <w:tcPr>
            <w:tcW w:w="1800" w:type="pct"/>
            <w:tcBorders>
              <w:top w:val="outset" w:sz="6" w:space="0" w:color="auto"/>
              <w:left w:val="outset" w:sz="6" w:space="0" w:color="auto"/>
              <w:bottom w:val="outset" w:sz="6" w:space="0" w:color="auto"/>
              <w:right w:val="outset" w:sz="6" w:space="0" w:color="auto"/>
            </w:tcBorders>
            <w:vAlign w:val="center"/>
            <w:hideMark/>
          </w:tcPr>
          <w:p w14:paraId="304C7D6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(30610) </w:t>
            </w:r>
          </w:p>
        </w:tc>
      </w:tr>
      <w:tr w:rsidR="00730890" w:rsidRPr="00730890" w14:paraId="4E6AB5CC"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44FC2DB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Кредиторская задолженность </w:t>
            </w:r>
          </w:p>
        </w:tc>
        <w:tc>
          <w:tcPr>
            <w:tcW w:w="1800" w:type="pct"/>
            <w:tcBorders>
              <w:top w:val="outset" w:sz="6" w:space="0" w:color="auto"/>
              <w:left w:val="outset" w:sz="6" w:space="0" w:color="auto"/>
              <w:bottom w:val="outset" w:sz="6" w:space="0" w:color="auto"/>
              <w:right w:val="outset" w:sz="6" w:space="0" w:color="auto"/>
            </w:tcBorders>
            <w:vAlign w:val="center"/>
            <w:hideMark/>
          </w:tcPr>
          <w:p w14:paraId="19723BB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120290 </w:t>
            </w:r>
          </w:p>
        </w:tc>
      </w:tr>
      <w:tr w:rsidR="00730890" w:rsidRPr="00730890" w14:paraId="57E03C45" w14:textId="77777777" w:rsidTr="00CA73A3">
        <w:tc>
          <w:tcPr>
            <w:tcW w:w="3150" w:type="pct"/>
            <w:tcBorders>
              <w:top w:val="outset" w:sz="6" w:space="0" w:color="auto"/>
              <w:left w:val="outset" w:sz="6" w:space="0" w:color="auto"/>
              <w:bottom w:val="outset" w:sz="6" w:space="0" w:color="auto"/>
              <w:right w:val="outset" w:sz="6" w:space="0" w:color="auto"/>
            </w:tcBorders>
            <w:vAlign w:val="center"/>
            <w:hideMark/>
          </w:tcPr>
          <w:p w14:paraId="6ECD41C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Баланс </w:t>
            </w:r>
          </w:p>
        </w:tc>
        <w:tc>
          <w:tcPr>
            <w:tcW w:w="1800" w:type="pct"/>
            <w:tcBorders>
              <w:top w:val="outset" w:sz="6" w:space="0" w:color="auto"/>
              <w:left w:val="outset" w:sz="6" w:space="0" w:color="auto"/>
              <w:bottom w:val="outset" w:sz="6" w:space="0" w:color="auto"/>
              <w:right w:val="outset" w:sz="6" w:space="0" w:color="auto"/>
            </w:tcBorders>
            <w:vAlign w:val="center"/>
            <w:hideMark/>
          </w:tcPr>
          <w:p w14:paraId="536153F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p>
        </w:tc>
      </w:tr>
    </w:tbl>
    <w:p w14:paraId="50750CB7"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Сформировать прогнозный баланс и отчет о финансовых результатах ООО «Санг-Приморье» на 2020 год.</w:t>
      </w:r>
    </w:p>
    <w:p w14:paraId="3575A6AB"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Определить, как изменятся показатели эффективности труда, имущественно-финансового состояния предприятия, финансовых результатов и рентабельности по итогам запланированных изменений в объеме реализации.</w:t>
      </w:r>
    </w:p>
    <w:p w14:paraId="7D87ADF5"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Задача 2</w:t>
      </w:r>
    </w:p>
    <w:p w14:paraId="592986EA"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Имеются следующие данные о деятельности организации, представленные в таблице.</w:t>
      </w:r>
    </w:p>
    <w:p w14:paraId="2929A30A"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Таблица – Отчетные данные о деятельности организации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1"/>
        <w:gridCol w:w="2891"/>
      </w:tblGrid>
      <w:tr w:rsidR="00730890" w:rsidRPr="00730890" w14:paraId="0ACC5B6B"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3D607CE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Показатель </w:t>
            </w:r>
          </w:p>
        </w:tc>
        <w:tc>
          <w:tcPr>
            <w:tcW w:w="960" w:type="dxa"/>
            <w:tcBorders>
              <w:top w:val="outset" w:sz="6" w:space="0" w:color="auto"/>
              <w:left w:val="outset" w:sz="6" w:space="0" w:color="auto"/>
              <w:bottom w:val="outset" w:sz="6" w:space="0" w:color="auto"/>
              <w:right w:val="outset" w:sz="6" w:space="0" w:color="auto"/>
            </w:tcBorders>
            <w:vAlign w:val="center"/>
            <w:hideMark/>
          </w:tcPr>
          <w:p w14:paraId="39A5056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Значение </w:t>
            </w:r>
          </w:p>
        </w:tc>
      </w:tr>
      <w:tr w:rsidR="00730890" w:rsidRPr="00730890" w14:paraId="34D65A72"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5CDBD10A"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Объем реализованной продукции, шт. </w:t>
            </w:r>
          </w:p>
        </w:tc>
        <w:tc>
          <w:tcPr>
            <w:tcW w:w="960" w:type="dxa"/>
            <w:tcBorders>
              <w:top w:val="outset" w:sz="6" w:space="0" w:color="auto"/>
              <w:left w:val="outset" w:sz="6" w:space="0" w:color="auto"/>
              <w:bottom w:val="outset" w:sz="6" w:space="0" w:color="auto"/>
              <w:right w:val="outset" w:sz="6" w:space="0" w:color="auto"/>
            </w:tcBorders>
            <w:vAlign w:val="center"/>
            <w:hideMark/>
          </w:tcPr>
          <w:p w14:paraId="77EF5D2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13200 </w:t>
            </w:r>
          </w:p>
        </w:tc>
      </w:tr>
      <w:tr w:rsidR="00730890" w:rsidRPr="00730890" w14:paraId="7A4CD92D"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1E588BD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Цена единицы продукции, руб. </w:t>
            </w:r>
          </w:p>
        </w:tc>
        <w:tc>
          <w:tcPr>
            <w:tcW w:w="960" w:type="dxa"/>
            <w:tcBorders>
              <w:top w:val="outset" w:sz="6" w:space="0" w:color="auto"/>
              <w:left w:val="outset" w:sz="6" w:space="0" w:color="auto"/>
              <w:bottom w:val="outset" w:sz="6" w:space="0" w:color="auto"/>
              <w:right w:val="outset" w:sz="6" w:space="0" w:color="auto"/>
            </w:tcBorders>
            <w:vAlign w:val="center"/>
            <w:hideMark/>
          </w:tcPr>
          <w:p w14:paraId="45F8F14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550 </w:t>
            </w:r>
          </w:p>
        </w:tc>
      </w:tr>
      <w:tr w:rsidR="00730890" w:rsidRPr="00730890" w14:paraId="44C9FAC1"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71348FE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Себестоимость единицы продукции, </w:t>
            </w:r>
            <w:proofErr w:type="spellStart"/>
            <w:r w:rsidRPr="00730890">
              <w:rPr>
                <w:rFonts w:ascii="Times New Roman" w:eastAsia="Times New Roman" w:hAnsi="Times New Roman" w:cs="Times New Roman"/>
                <w:sz w:val="18"/>
                <w:szCs w:val="18"/>
                <w:lang w:eastAsia="ru-RU"/>
              </w:rPr>
              <w:t>руб</w:t>
            </w:r>
            <w:proofErr w:type="spellEnd"/>
            <w:r w:rsidRPr="00730890">
              <w:rPr>
                <w:rFonts w:ascii="Times New Roman" w:eastAsia="Times New Roman" w:hAnsi="Times New Roman" w:cs="Times New Roman"/>
                <w:sz w:val="18"/>
                <w:szCs w:val="18"/>
                <w:lang w:eastAsia="ru-RU"/>
              </w:rPr>
              <w:t xml:space="preserve"> </w:t>
            </w:r>
          </w:p>
        </w:tc>
        <w:tc>
          <w:tcPr>
            <w:tcW w:w="960" w:type="dxa"/>
            <w:tcBorders>
              <w:top w:val="outset" w:sz="6" w:space="0" w:color="auto"/>
              <w:left w:val="outset" w:sz="6" w:space="0" w:color="auto"/>
              <w:bottom w:val="outset" w:sz="6" w:space="0" w:color="auto"/>
              <w:right w:val="outset" w:sz="6" w:space="0" w:color="auto"/>
            </w:tcBorders>
            <w:vAlign w:val="center"/>
            <w:hideMark/>
          </w:tcPr>
          <w:p w14:paraId="0880806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300 </w:t>
            </w:r>
          </w:p>
        </w:tc>
      </w:tr>
      <w:tr w:rsidR="00730890" w:rsidRPr="00730890" w14:paraId="13354B11"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13A59F1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Коммерческие расходы, </w:t>
            </w:r>
            <w:proofErr w:type="spellStart"/>
            <w:r w:rsidRPr="00730890">
              <w:rPr>
                <w:rFonts w:ascii="Times New Roman" w:eastAsia="Times New Roman" w:hAnsi="Times New Roman" w:cs="Times New Roman"/>
                <w:sz w:val="18"/>
                <w:szCs w:val="18"/>
                <w:lang w:eastAsia="ru-RU"/>
              </w:rPr>
              <w:t>руб</w:t>
            </w:r>
            <w:proofErr w:type="spellEnd"/>
            <w:r w:rsidRPr="00730890">
              <w:rPr>
                <w:rFonts w:ascii="Times New Roman" w:eastAsia="Times New Roman" w:hAnsi="Times New Roman" w:cs="Times New Roman"/>
                <w:sz w:val="18"/>
                <w:szCs w:val="18"/>
                <w:lang w:eastAsia="ru-RU"/>
              </w:rPr>
              <w:t xml:space="preserve"> </w:t>
            </w:r>
          </w:p>
        </w:tc>
        <w:tc>
          <w:tcPr>
            <w:tcW w:w="960" w:type="dxa"/>
            <w:tcBorders>
              <w:top w:val="outset" w:sz="6" w:space="0" w:color="auto"/>
              <w:left w:val="outset" w:sz="6" w:space="0" w:color="auto"/>
              <w:bottom w:val="outset" w:sz="6" w:space="0" w:color="auto"/>
              <w:right w:val="outset" w:sz="6" w:space="0" w:color="auto"/>
            </w:tcBorders>
            <w:vAlign w:val="center"/>
            <w:hideMark/>
          </w:tcPr>
          <w:p w14:paraId="53D4510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170000 </w:t>
            </w:r>
          </w:p>
        </w:tc>
      </w:tr>
      <w:tr w:rsidR="00730890" w:rsidRPr="00730890" w14:paraId="430BA628"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7E8D96A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Управленческие расходы, руб. </w:t>
            </w:r>
          </w:p>
        </w:tc>
        <w:tc>
          <w:tcPr>
            <w:tcW w:w="960" w:type="dxa"/>
            <w:tcBorders>
              <w:top w:val="outset" w:sz="6" w:space="0" w:color="auto"/>
              <w:left w:val="outset" w:sz="6" w:space="0" w:color="auto"/>
              <w:bottom w:val="outset" w:sz="6" w:space="0" w:color="auto"/>
              <w:right w:val="outset" w:sz="6" w:space="0" w:color="auto"/>
            </w:tcBorders>
            <w:vAlign w:val="center"/>
            <w:hideMark/>
          </w:tcPr>
          <w:p w14:paraId="18D874F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230000 </w:t>
            </w:r>
          </w:p>
        </w:tc>
      </w:tr>
      <w:tr w:rsidR="00730890" w:rsidRPr="00730890" w14:paraId="724B1C13"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30F22D7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Проценты к получению, руб. </w:t>
            </w:r>
          </w:p>
        </w:tc>
        <w:tc>
          <w:tcPr>
            <w:tcW w:w="960" w:type="dxa"/>
            <w:tcBorders>
              <w:top w:val="outset" w:sz="6" w:space="0" w:color="auto"/>
              <w:left w:val="outset" w:sz="6" w:space="0" w:color="auto"/>
              <w:bottom w:val="outset" w:sz="6" w:space="0" w:color="auto"/>
              <w:right w:val="outset" w:sz="6" w:space="0" w:color="auto"/>
            </w:tcBorders>
            <w:vAlign w:val="center"/>
            <w:hideMark/>
          </w:tcPr>
          <w:p w14:paraId="55C7EFE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110000 </w:t>
            </w:r>
          </w:p>
        </w:tc>
      </w:tr>
      <w:tr w:rsidR="00730890" w:rsidRPr="00730890" w14:paraId="133EF2F1"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4680F6B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Проценты к уплате, руб. </w:t>
            </w:r>
          </w:p>
        </w:tc>
        <w:tc>
          <w:tcPr>
            <w:tcW w:w="960" w:type="dxa"/>
            <w:tcBorders>
              <w:top w:val="outset" w:sz="6" w:space="0" w:color="auto"/>
              <w:left w:val="outset" w:sz="6" w:space="0" w:color="auto"/>
              <w:bottom w:val="outset" w:sz="6" w:space="0" w:color="auto"/>
              <w:right w:val="outset" w:sz="6" w:space="0" w:color="auto"/>
            </w:tcBorders>
            <w:vAlign w:val="center"/>
            <w:hideMark/>
          </w:tcPr>
          <w:p w14:paraId="5C85C76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345000 </w:t>
            </w:r>
          </w:p>
        </w:tc>
      </w:tr>
      <w:tr w:rsidR="00730890" w:rsidRPr="00730890" w14:paraId="6FD62C55"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70FAB01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Прочие доходы, руб. </w:t>
            </w:r>
          </w:p>
        </w:tc>
        <w:tc>
          <w:tcPr>
            <w:tcW w:w="960" w:type="dxa"/>
            <w:tcBorders>
              <w:top w:val="outset" w:sz="6" w:space="0" w:color="auto"/>
              <w:left w:val="outset" w:sz="6" w:space="0" w:color="auto"/>
              <w:bottom w:val="outset" w:sz="6" w:space="0" w:color="auto"/>
              <w:right w:val="outset" w:sz="6" w:space="0" w:color="auto"/>
            </w:tcBorders>
            <w:vAlign w:val="center"/>
            <w:hideMark/>
          </w:tcPr>
          <w:p w14:paraId="5C42201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190000 </w:t>
            </w:r>
          </w:p>
        </w:tc>
      </w:tr>
      <w:tr w:rsidR="00730890" w:rsidRPr="00730890" w14:paraId="3249D5E3"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066F9D2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Прочие расходы </w:t>
            </w:r>
          </w:p>
        </w:tc>
        <w:tc>
          <w:tcPr>
            <w:tcW w:w="960" w:type="dxa"/>
            <w:tcBorders>
              <w:top w:val="outset" w:sz="6" w:space="0" w:color="auto"/>
              <w:left w:val="outset" w:sz="6" w:space="0" w:color="auto"/>
              <w:bottom w:val="outset" w:sz="6" w:space="0" w:color="auto"/>
              <w:right w:val="outset" w:sz="6" w:space="0" w:color="auto"/>
            </w:tcBorders>
            <w:vAlign w:val="center"/>
            <w:hideMark/>
          </w:tcPr>
          <w:p w14:paraId="02EBFCB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150000 </w:t>
            </w:r>
          </w:p>
        </w:tc>
      </w:tr>
      <w:tr w:rsidR="00730890" w:rsidRPr="00730890" w14:paraId="13B06462" w14:textId="77777777" w:rsidTr="00CA73A3">
        <w:tc>
          <w:tcPr>
            <w:tcW w:w="2235" w:type="dxa"/>
            <w:tcBorders>
              <w:top w:val="outset" w:sz="6" w:space="0" w:color="auto"/>
              <w:left w:val="outset" w:sz="6" w:space="0" w:color="auto"/>
              <w:bottom w:val="outset" w:sz="6" w:space="0" w:color="auto"/>
              <w:right w:val="outset" w:sz="6" w:space="0" w:color="auto"/>
            </w:tcBorders>
            <w:vAlign w:val="center"/>
            <w:hideMark/>
          </w:tcPr>
          <w:p w14:paraId="559F392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Налог на прибыль, % </w:t>
            </w:r>
          </w:p>
        </w:tc>
        <w:tc>
          <w:tcPr>
            <w:tcW w:w="960" w:type="dxa"/>
            <w:tcBorders>
              <w:top w:val="outset" w:sz="6" w:space="0" w:color="auto"/>
              <w:left w:val="outset" w:sz="6" w:space="0" w:color="auto"/>
              <w:bottom w:val="outset" w:sz="6" w:space="0" w:color="auto"/>
              <w:right w:val="outset" w:sz="6" w:space="0" w:color="auto"/>
            </w:tcBorders>
            <w:vAlign w:val="center"/>
            <w:hideMark/>
          </w:tcPr>
          <w:p w14:paraId="5860C69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20 </w:t>
            </w:r>
          </w:p>
        </w:tc>
      </w:tr>
    </w:tbl>
    <w:p w14:paraId="7107B3ED"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1 Рассчитать показатель чистой прибыли (следуя алгоритму, представленному в Ф-2), исходя из представленных данных. Также оценить рентабельность продаж и рентабельность продукции.</w:t>
      </w:r>
    </w:p>
    <w:p w14:paraId="4F8E915E"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2 Рассчитать показатель чистой прибыли (следуя алгоритму, представленному в Ф-2), увеличив объем реализованной продукции на 10%. Также оценить рентабельность продаж и рентабельность продукции.</w:t>
      </w:r>
    </w:p>
    <w:p w14:paraId="2B6BB02C"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3 Рассчитать показатель чистой прибыли (следуя алгоритму, представленному в Ф-2), увеличив цену единицы реализованной продукции на 10%. Также оценить рентабельность продаж и рентабельность продукции.</w:t>
      </w:r>
    </w:p>
    <w:p w14:paraId="5D524679"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4 Рассчитать показатель чистой прибыли (следуя алгоритму, представленному в Ф-2), уменьшив себестоимость единицы продукции на 10%. Также оценить рентабельность продаж и рентабельность продукции.</w:t>
      </w:r>
    </w:p>
    <w:p w14:paraId="38667C87"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5 Рассчитать показатель чистой прибыли (следуя алгоритму, представленному в Ф-2), уменьшив коммерческие расходы на 10%. Также оценить рентабельность продаж и рентабельность продукции.</w:t>
      </w:r>
    </w:p>
    <w:p w14:paraId="4EC42873"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6 Рассчитать показатель чистой прибыли (следуя алгоритму, представленному в Ф-2), уменьшив управленческие расходы на 10%. Также оценить рентабельность продаж и рентабельность продукции.</w:t>
      </w:r>
    </w:p>
    <w:p w14:paraId="5650A2B6"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7 Определить какой фактор оказывает наибольшее влияние на чистую прибыль.</w:t>
      </w:r>
    </w:p>
    <w:p w14:paraId="6E7EFF46"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Задача 3</w:t>
      </w:r>
    </w:p>
    <w:p w14:paraId="1914147F"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 xml:space="preserve">Планом предприятия на текущий год предусмотрена реализация продукции на сумму 3006 тыс. р., в том числе НДС – 541,08 тыс. р. Полная себестоимость реализованной продукции – 2220 тыс. р. Управленческие расходы составили 76 тыс. р., коммерческие – 39 тыс. р. Уплата процентов по кредиту предусмотрена в размере 155 тыс. р., получение дивидендов по акциям </w:t>
      </w:r>
      <w:r w:rsidRPr="00730890">
        <w:rPr>
          <w:rFonts w:ascii="Times New Roman" w:eastAsia="Times New Roman" w:hAnsi="Times New Roman" w:cs="Times New Roman"/>
          <w:sz w:val="24"/>
          <w:szCs w:val="24"/>
          <w:lang w:eastAsia="ru-RU"/>
        </w:rPr>
        <w:lastRenderedPageBreak/>
        <w:t>– 95 тыс. р., налог на прибыль – 20 %. Определите: 1) валовую прибыль; 2) прибыль от продаж; 3) прибыль до налогообложения; 4) чистую прибыль.</w:t>
      </w:r>
    </w:p>
    <w:p w14:paraId="32630D8D"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Задача 4</w:t>
      </w:r>
    </w:p>
    <w:p w14:paraId="1D0BA3A8"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Выручка от реализации продукции (без НДС) в отчетном году составила 4050 тыс. р. Себестоимость реализованной продукции – 3033 тыс. р., в том числе постоянные расходы – 2211 тыс. р. В планируемом году предусматривается увеличение объема реализации продукции на 8 % без изменения цен на продукцию. Определите процент увеличения прибыли по плану предприятия.</w:t>
      </w:r>
    </w:p>
    <w:p w14:paraId="629217CE"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Задача 5</w:t>
      </w:r>
    </w:p>
    <w:p w14:paraId="19A82762"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В таблице приведены плановые данные.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0"/>
        <w:gridCol w:w="2340"/>
        <w:gridCol w:w="2340"/>
        <w:gridCol w:w="2340"/>
      </w:tblGrid>
      <w:tr w:rsidR="00730890" w:rsidRPr="00730890" w14:paraId="3A0DF48F" w14:textId="77777777" w:rsidTr="00CA73A3">
        <w:tc>
          <w:tcPr>
            <w:tcW w:w="2340" w:type="dxa"/>
            <w:tcBorders>
              <w:top w:val="outset" w:sz="6" w:space="0" w:color="auto"/>
              <w:left w:val="outset" w:sz="6" w:space="0" w:color="auto"/>
              <w:bottom w:val="outset" w:sz="6" w:space="0" w:color="auto"/>
              <w:right w:val="outset" w:sz="6" w:space="0" w:color="auto"/>
            </w:tcBorders>
            <w:vAlign w:val="center"/>
            <w:hideMark/>
          </w:tcPr>
          <w:p w14:paraId="62FBA381"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Продукция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6ABC81F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Объем реализации, тыс. шт.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5CD22B4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Цена (без НДС), р./шт.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05D43BF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Себестоимость ед., р. </w:t>
            </w:r>
          </w:p>
        </w:tc>
      </w:tr>
      <w:tr w:rsidR="00730890" w:rsidRPr="00730890" w14:paraId="0CBEC427" w14:textId="77777777" w:rsidTr="00CA73A3">
        <w:tc>
          <w:tcPr>
            <w:tcW w:w="2340" w:type="dxa"/>
            <w:tcBorders>
              <w:top w:val="outset" w:sz="6" w:space="0" w:color="auto"/>
              <w:left w:val="outset" w:sz="6" w:space="0" w:color="auto"/>
              <w:bottom w:val="outset" w:sz="6" w:space="0" w:color="auto"/>
              <w:right w:val="outset" w:sz="6" w:space="0" w:color="auto"/>
            </w:tcBorders>
            <w:vAlign w:val="center"/>
            <w:hideMark/>
          </w:tcPr>
          <w:p w14:paraId="446BECC3"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Изделие А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7B66D45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52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32EE310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245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76DCB95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197 </w:t>
            </w:r>
          </w:p>
        </w:tc>
      </w:tr>
      <w:tr w:rsidR="00730890" w:rsidRPr="00730890" w14:paraId="7392F788" w14:textId="77777777" w:rsidTr="00CA73A3">
        <w:tc>
          <w:tcPr>
            <w:tcW w:w="2340" w:type="dxa"/>
            <w:tcBorders>
              <w:top w:val="outset" w:sz="6" w:space="0" w:color="auto"/>
              <w:left w:val="outset" w:sz="6" w:space="0" w:color="auto"/>
              <w:bottom w:val="outset" w:sz="6" w:space="0" w:color="auto"/>
              <w:right w:val="outset" w:sz="6" w:space="0" w:color="auto"/>
            </w:tcBorders>
            <w:vAlign w:val="center"/>
            <w:hideMark/>
          </w:tcPr>
          <w:p w14:paraId="0D77D0B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Изделие Б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488F5120"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73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3D28257F"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137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4833500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141 </w:t>
            </w:r>
          </w:p>
        </w:tc>
      </w:tr>
      <w:tr w:rsidR="00730890" w:rsidRPr="00730890" w14:paraId="06985CCA" w14:textId="77777777" w:rsidTr="00CA73A3">
        <w:tc>
          <w:tcPr>
            <w:tcW w:w="2340" w:type="dxa"/>
            <w:tcBorders>
              <w:top w:val="outset" w:sz="6" w:space="0" w:color="auto"/>
              <w:left w:val="outset" w:sz="6" w:space="0" w:color="auto"/>
              <w:bottom w:val="outset" w:sz="6" w:space="0" w:color="auto"/>
              <w:right w:val="outset" w:sz="6" w:space="0" w:color="auto"/>
            </w:tcBorders>
            <w:vAlign w:val="center"/>
            <w:hideMark/>
          </w:tcPr>
          <w:p w14:paraId="682F236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Изделие В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736EF2B9"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22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02629327"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68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1AB4010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51 </w:t>
            </w:r>
          </w:p>
        </w:tc>
      </w:tr>
    </w:tbl>
    <w:p w14:paraId="1E2C6370"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Определите: 1) валовую прибыль по каждому виду продукции; 2) рентабельность каждого вида продукции; 3) рентабельность всего объема реализуемой продукции.</w:t>
      </w:r>
    </w:p>
    <w:p w14:paraId="27EF800D"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Задача 6</w:t>
      </w:r>
    </w:p>
    <w:p w14:paraId="2A104DB0"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Определите показатели рентабельности (продукции, продаж, основных фондов), если выручка от реализации продукции по плану составит 5270 тыс. р., себестоимость реализованной продукции – 5220 тыс. р. Прибыль от прочей реализации – 235 р. Среднегодовая стоимость основных фондов – 2670 тыс. р.</w:t>
      </w:r>
    </w:p>
    <w:p w14:paraId="4E81200B"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Задача 7</w:t>
      </w:r>
    </w:p>
    <w:p w14:paraId="4AB72E4C"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Определите показатели рентабельности (продукции, продаж, основных фондов и производства), если выручка от реализации продукции на плановый год составит 9120 тыс. р. Плановая прибыль от реализации продукции – 1342 тыс. р. Среднегодовая стоимость основных фондов – 2600 тыс. р. Средняя стоимость оборотных средств составляет 402 тыс. р. Прибыль от прочей реализации – 125 тыс. р.</w:t>
      </w:r>
    </w:p>
    <w:p w14:paraId="7077ED74"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Задача 8</w:t>
      </w:r>
    </w:p>
    <w:p w14:paraId="43DD5ECC"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По предприятию на планируемый год определены следующие показатели: стоимость товарной продукции – 1 290 тыс. р., остатки нереализованной товарной продукции на начало года – 300 тыс. р., на конец года – 140 тыс. р. Себестоимость реализуемой продукции – 960 тыс. р. Прибыль от прочей реализации – 12 тыс. р. Коммерческие и управленческие расходы – 32 тыс. р. Налог на прибыль – 20 %. Определите прибыль от реализации продукции, прибыль до налогообложения и чистую прибыль.</w:t>
      </w:r>
    </w:p>
    <w:p w14:paraId="1E8A8211" w14:textId="77777777" w:rsidR="00730890" w:rsidRPr="00730890" w:rsidRDefault="00730890" w:rsidP="00730890">
      <w:pPr>
        <w:spacing w:line="240" w:lineRule="auto"/>
        <w:ind w:firstLine="708"/>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sz w:val="24"/>
          <w:szCs w:val="24"/>
          <w:lang w:eastAsia="ru-RU"/>
        </w:rPr>
        <w:t>Краткие методические указания</w:t>
      </w:r>
    </w:p>
    <w:p w14:paraId="42AC845E" w14:textId="77777777" w:rsidR="00730890" w:rsidRPr="00730890" w:rsidRDefault="00730890" w:rsidP="00730890">
      <w:pPr>
        <w:spacing w:line="240" w:lineRule="auto"/>
        <w:ind w:firstLine="709"/>
        <w:rPr>
          <w:rFonts w:ascii="Times New Roman" w:eastAsia="Times New Roman" w:hAnsi="Times New Roman" w:cs="Times New Roman"/>
          <w:sz w:val="24"/>
          <w:szCs w:val="24"/>
          <w:lang w:eastAsia="ru-RU"/>
        </w:rPr>
      </w:pPr>
      <w:r w:rsidRPr="00730890">
        <w:rPr>
          <w:rFonts w:ascii="Times New Roman" w:eastAsia="Times New Roman" w:hAnsi="Times New Roman" w:cs="Times New Roman"/>
          <w:sz w:val="24"/>
          <w:szCs w:val="24"/>
          <w:lang w:eastAsia="ru-RU"/>
        </w:rPr>
        <w:t>Для ответа на вопросы теста необходимо ознакомиться с презентациями к соответствующей теме, содержанием соответствующих разделов в основной и дополнительной литературе из перечня источников, приведенных в рабочей программе дисциплины, материалами, размещенными в ЭОС «MOODLE».</w:t>
      </w:r>
    </w:p>
    <w:p w14:paraId="6F5EDAD8" w14:textId="77777777" w:rsidR="00730890" w:rsidRPr="00730890" w:rsidRDefault="00730890" w:rsidP="00730890">
      <w:pPr>
        <w:spacing w:line="240" w:lineRule="auto"/>
        <w:ind w:firstLine="708"/>
        <w:jc w:val="left"/>
        <w:rPr>
          <w:rFonts w:ascii="Times New Roman" w:eastAsia="Times New Roman" w:hAnsi="Times New Roman" w:cs="Times New Roman"/>
          <w:sz w:val="24"/>
          <w:szCs w:val="24"/>
          <w:lang w:eastAsia="ru-RU"/>
        </w:rPr>
      </w:pPr>
      <w:r w:rsidRPr="00730890">
        <w:rPr>
          <w:rFonts w:ascii="Times New Roman" w:eastAsia="Times New Roman" w:hAnsi="Times New Roman" w:cs="Times New Roman"/>
          <w:i/>
          <w:sz w:val="24"/>
          <w:szCs w:val="24"/>
          <w:lang w:eastAsia="ru-RU"/>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160"/>
        <w:gridCol w:w="7387"/>
      </w:tblGrid>
      <w:tr w:rsidR="00730890" w:rsidRPr="00730890" w14:paraId="4800983B" w14:textId="77777777" w:rsidTr="00CA73A3">
        <w:tc>
          <w:tcPr>
            <w:tcW w:w="1125" w:type="dxa"/>
            <w:tcBorders>
              <w:top w:val="outset" w:sz="6" w:space="0" w:color="auto"/>
              <w:left w:val="outset" w:sz="6" w:space="0" w:color="auto"/>
              <w:bottom w:val="outset" w:sz="6" w:space="0" w:color="auto"/>
              <w:right w:val="outset" w:sz="6" w:space="0" w:color="auto"/>
            </w:tcBorders>
            <w:vAlign w:val="center"/>
            <w:hideMark/>
          </w:tcPr>
          <w:p w14:paraId="24FE825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Оценка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52DBE0D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Баллы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584E1ECE"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Описание </w:t>
            </w:r>
          </w:p>
        </w:tc>
      </w:tr>
      <w:tr w:rsidR="00730890" w:rsidRPr="00730890" w14:paraId="52C51B34" w14:textId="77777777" w:rsidTr="00CA73A3">
        <w:tc>
          <w:tcPr>
            <w:tcW w:w="1125" w:type="dxa"/>
            <w:tcBorders>
              <w:top w:val="outset" w:sz="6" w:space="0" w:color="auto"/>
              <w:left w:val="outset" w:sz="6" w:space="0" w:color="auto"/>
              <w:bottom w:val="outset" w:sz="6" w:space="0" w:color="auto"/>
              <w:right w:val="outset" w:sz="6" w:space="0" w:color="auto"/>
            </w:tcBorders>
            <w:vAlign w:val="center"/>
            <w:hideMark/>
          </w:tcPr>
          <w:p w14:paraId="59DCEFA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5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0BE2491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proofErr w:type="gramStart"/>
            <w:r w:rsidRPr="00730890">
              <w:rPr>
                <w:rFonts w:ascii="Times New Roman" w:eastAsia="Times New Roman" w:hAnsi="Times New Roman" w:cs="Times New Roman"/>
                <w:sz w:val="18"/>
                <w:szCs w:val="18"/>
                <w:lang w:eastAsia="ru-RU"/>
              </w:rPr>
              <w:t>46-50</w:t>
            </w:r>
            <w:proofErr w:type="gramEnd"/>
            <w:r w:rsidRPr="00730890">
              <w:rPr>
                <w:rFonts w:ascii="Times New Roman" w:eastAsia="Times New Roman" w:hAnsi="Times New Roman" w:cs="Times New Roman"/>
                <w:sz w:val="18"/>
                <w:szCs w:val="18"/>
                <w:lang w:eastAsia="ru-RU"/>
              </w:rPr>
              <w:t xml:space="preserve">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031B8B8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самостоятельно выбирает методы решения поставленных задач, корректно выполняет расчеты, интерпретирует полученные значения показателей и формулирует выводы </w:t>
            </w:r>
          </w:p>
        </w:tc>
      </w:tr>
      <w:tr w:rsidR="00730890" w:rsidRPr="00730890" w14:paraId="68B710C9" w14:textId="77777777" w:rsidTr="00CA73A3">
        <w:tc>
          <w:tcPr>
            <w:tcW w:w="1125" w:type="dxa"/>
            <w:tcBorders>
              <w:top w:val="outset" w:sz="6" w:space="0" w:color="auto"/>
              <w:left w:val="outset" w:sz="6" w:space="0" w:color="auto"/>
              <w:bottom w:val="outset" w:sz="6" w:space="0" w:color="auto"/>
              <w:right w:val="outset" w:sz="6" w:space="0" w:color="auto"/>
            </w:tcBorders>
            <w:vAlign w:val="center"/>
            <w:hideMark/>
          </w:tcPr>
          <w:p w14:paraId="6EB16D36"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4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27B7A0DD"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proofErr w:type="gramStart"/>
            <w:r w:rsidRPr="00730890">
              <w:rPr>
                <w:rFonts w:ascii="Times New Roman" w:eastAsia="Times New Roman" w:hAnsi="Times New Roman" w:cs="Times New Roman"/>
                <w:sz w:val="18"/>
                <w:szCs w:val="18"/>
                <w:lang w:eastAsia="ru-RU"/>
              </w:rPr>
              <w:t>38-45</w:t>
            </w:r>
            <w:proofErr w:type="gramEnd"/>
            <w:r w:rsidRPr="00730890">
              <w:rPr>
                <w:rFonts w:ascii="Times New Roman" w:eastAsia="Times New Roman" w:hAnsi="Times New Roman" w:cs="Times New Roman"/>
                <w:sz w:val="18"/>
                <w:szCs w:val="18"/>
                <w:lang w:eastAsia="ru-RU"/>
              </w:rPr>
              <w:t xml:space="preserve">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4AA2F5A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испытывает затруднения при выборе методов решения поставленных задач, корректно выполняет расчеты, интерпретирует полученные значения показателей и формулирует выводы </w:t>
            </w:r>
          </w:p>
        </w:tc>
      </w:tr>
      <w:tr w:rsidR="00730890" w:rsidRPr="00730890" w14:paraId="2A1091AB" w14:textId="77777777" w:rsidTr="00CA73A3">
        <w:tc>
          <w:tcPr>
            <w:tcW w:w="1125" w:type="dxa"/>
            <w:tcBorders>
              <w:top w:val="outset" w:sz="6" w:space="0" w:color="auto"/>
              <w:left w:val="outset" w:sz="6" w:space="0" w:color="auto"/>
              <w:bottom w:val="outset" w:sz="6" w:space="0" w:color="auto"/>
              <w:right w:val="outset" w:sz="6" w:space="0" w:color="auto"/>
            </w:tcBorders>
            <w:vAlign w:val="center"/>
            <w:hideMark/>
          </w:tcPr>
          <w:p w14:paraId="520BD84B"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3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2B7596F4"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proofErr w:type="gramStart"/>
            <w:r w:rsidRPr="00730890">
              <w:rPr>
                <w:rFonts w:ascii="Times New Roman" w:eastAsia="Times New Roman" w:hAnsi="Times New Roman" w:cs="Times New Roman"/>
                <w:sz w:val="18"/>
                <w:szCs w:val="18"/>
                <w:lang w:eastAsia="ru-RU"/>
              </w:rPr>
              <w:t>31-37</w:t>
            </w:r>
            <w:proofErr w:type="gramEnd"/>
            <w:r w:rsidRPr="00730890">
              <w:rPr>
                <w:rFonts w:ascii="Times New Roman" w:eastAsia="Times New Roman" w:hAnsi="Times New Roman" w:cs="Times New Roman"/>
                <w:sz w:val="18"/>
                <w:szCs w:val="18"/>
                <w:lang w:eastAsia="ru-RU"/>
              </w:rPr>
              <w:t xml:space="preserve">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592CE315"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испытывает затруднения при выборе методов решения поставленных задач и формулировании выводов, </w:t>
            </w:r>
            <w:proofErr w:type="spellStart"/>
            <w:r w:rsidRPr="00730890">
              <w:rPr>
                <w:rFonts w:ascii="Times New Roman" w:eastAsia="Times New Roman" w:hAnsi="Times New Roman" w:cs="Times New Roman"/>
                <w:sz w:val="18"/>
                <w:szCs w:val="18"/>
                <w:lang w:eastAsia="ru-RU"/>
              </w:rPr>
              <w:t>корретно</w:t>
            </w:r>
            <w:proofErr w:type="spellEnd"/>
            <w:r w:rsidRPr="00730890">
              <w:rPr>
                <w:rFonts w:ascii="Times New Roman" w:eastAsia="Times New Roman" w:hAnsi="Times New Roman" w:cs="Times New Roman"/>
                <w:sz w:val="18"/>
                <w:szCs w:val="18"/>
                <w:lang w:eastAsia="ru-RU"/>
              </w:rPr>
              <w:t xml:space="preserve"> выполняет расчеты и интерпретирует полученные значения показателей </w:t>
            </w:r>
          </w:p>
        </w:tc>
      </w:tr>
      <w:tr w:rsidR="00730890" w:rsidRPr="00730890" w14:paraId="4880B19D" w14:textId="77777777" w:rsidTr="00D401A3">
        <w:trPr>
          <w:trHeight w:val="65"/>
        </w:trPr>
        <w:tc>
          <w:tcPr>
            <w:tcW w:w="1125" w:type="dxa"/>
            <w:tcBorders>
              <w:top w:val="outset" w:sz="6" w:space="0" w:color="auto"/>
              <w:left w:val="outset" w:sz="6" w:space="0" w:color="auto"/>
              <w:bottom w:val="outset" w:sz="6" w:space="0" w:color="auto"/>
              <w:right w:val="outset" w:sz="6" w:space="0" w:color="auto"/>
            </w:tcBorders>
            <w:vAlign w:val="center"/>
            <w:hideMark/>
          </w:tcPr>
          <w:p w14:paraId="58B11C52"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2 </w:t>
            </w:r>
          </w:p>
        </w:tc>
        <w:tc>
          <w:tcPr>
            <w:tcW w:w="1215" w:type="dxa"/>
            <w:tcBorders>
              <w:top w:val="outset" w:sz="6" w:space="0" w:color="auto"/>
              <w:left w:val="outset" w:sz="6" w:space="0" w:color="auto"/>
              <w:bottom w:val="outset" w:sz="6" w:space="0" w:color="auto"/>
              <w:right w:val="outset" w:sz="6" w:space="0" w:color="auto"/>
            </w:tcBorders>
            <w:vAlign w:val="center"/>
            <w:hideMark/>
          </w:tcPr>
          <w:p w14:paraId="1D984F68"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proofErr w:type="gramStart"/>
            <w:r w:rsidRPr="00730890">
              <w:rPr>
                <w:rFonts w:ascii="Times New Roman" w:eastAsia="Times New Roman" w:hAnsi="Times New Roman" w:cs="Times New Roman"/>
                <w:sz w:val="18"/>
                <w:szCs w:val="18"/>
                <w:lang w:eastAsia="ru-RU"/>
              </w:rPr>
              <w:t>0-30</w:t>
            </w:r>
            <w:proofErr w:type="gramEnd"/>
            <w:r w:rsidRPr="00730890">
              <w:rPr>
                <w:rFonts w:ascii="Times New Roman" w:eastAsia="Times New Roman" w:hAnsi="Times New Roman" w:cs="Times New Roman"/>
                <w:sz w:val="18"/>
                <w:szCs w:val="18"/>
                <w:lang w:eastAsia="ru-RU"/>
              </w:rPr>
              <w:t xml:space="preserve"> </w:t>
            </w:r>
          </w:p>
        </w:tc>
        <w:tc>
          <w:tcPr>
            <w:tcW w:w="7860" w:type="dxa"/>
            <w:tcBorders>
              <w:top w:val="outset" w:sz="6" w:space="0" w:color="auto"/>
              <w:left w:val="outset" w:sz="6" w:space="0" w:color="auto"/>
              <w:bottom w:val="outset" w:sz="6" w:space="0" w:color="auto"/>
              <w:right w:val="outset" w:sz="6" w:space="0" w:color="auto"/>
            </w:tcBorders>
            <w:vAlign w:val="center"/>
            <w:hideMark/>
          </w:tcPr>
          <w:p w14:paraId="772B058C" w14:textId="77777777" w:rsidR="00730890" w:rsidRPr="00730890" w:rsidRDefault="00730890" w:rsidP="00730890">
            <w:pPr>
              <w:wordWrap w:val="0"/>
              <w:spacing w:line="240" w:lineRule="auto"/>
              <w:jc w:val="left"/>
              <w:rPr>
                <w:rFonts w:ascii="Times New Roman" w:eastAsia="Times New Roman" w:hAnsi="Times New Roman" w:cs="Times New Roman"/>
                <w:sz w:val="18"/>
                <w:szCs w:val="18"/>
                <w:lang w:eastAsia="ru-RU"/>
              </w:rPr>
            </w:pPr>
            <w:r w:rsidRPr="00730890">
              <w:rPr>
                <w:rFonts w:ascii="Times New Roman" w:eastAsia="Times New Roman" w:hAnsi="Times New Roman" w:cs="Times New Roman"/>
                <w:sz w:val="18"/>
                <w:szCs w:val="18"/>
                <w:lang w:eastAsia="ru-RU"/>
              </w:rPr>
              <w:t xml:space="preserve">Студент испытывает затруднения при выборе методов решения поставленных задач и формулировании выводов, </w:t>
            </w:r>
            <w:proofErr w:type="spellStart"/>
            <w:r w:rsidRPr="00730890">
              <w:rPr>
                <w:rFonts w:ascii="Times New Roman" w:eastAsia="Times New Roman" w:hAnsi="Times New Roman" w:cs="Times New Roman"/>
                <w:sz w:val="18"/>
                <w:szCs w:val="18"/>
                <w:lang w:eastAsia="ru-RU"/>
              </w:rPr>
              <w:t>некорретно</w:t>
            </w:r>
            <w:proofErr w:type="spellEnd"/>
            <w:r w:rsidRPr="00730890">
              <w:rPr>
                <w:rFonts w:ascii="Times New Roman" w:eastAsia="Times New Roman" w:hAnsi="Times New Roman" w:cs="Times New Roman"/>
                <w:sz w:val="18"/>
                <w:szCs w:val="18"/>
                <w:lang w:eastAsia="ru-RU"/>
              </w:rPr>
              <w:t xml:space="preserve"> выполняет расчеты и интерпретирует полученные значения показателей </w:t>
            </w:r>
          </w:p>
        </w:tc>
      </w:tr>
    </w:tbl>
    <w:p w14:paraId="3A0943BB" w14:textId="77777777" w:rsidR="00541507" w:rsidRPr="00541507" w:rsidRDefault="00541507" w:rsidP="00D401A3">
      <w:pPr>
        <w:rPr>
          <w:rFonts w:ascii="Times New Roman" w:hAnsi="Times New Roman" w:cs="Times New Roman"/>
          <w:sz w:val="28"/>
          <w:szCs w:val="28"/>
          <w:highlight w:val="yellow"/>
        </w:rPr>
      </w:pPr>
    </w:p>
    <w:sectPr w:rsidR="00541507" w:rsidRPr="00541507" w:rsidSect="00456231">
      <w:headerReference w:type="first" r:id="rId17"/>
      <w:pgSz w:w="11906" w:h="16838"/>
      <w:pgMar w:top="1134" w:right="567" w:bottom="1134" w:left="1701" w:header="709" w:footer="709" w:gutter="0"/>
      <w:pgNumType w:start="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4EA9D" w14:textId="77777777" w:rsidR="006649FF" w:rsidRDefault="006649FF" w:rsidP="00F20A35">
      <w:pPr>
        <w:spacing w:line="240" w:lineRule="auto"/>
      </w:pPr>
      <w:r>
        <w:separator/>
      </w:r>
    </w:p>
  </w:endnote>
  <w:endnote w:type="continuationSeparator" w:id="0">
    <w:p w14:paraId="765C0EA2" w14:textId="77777777" w:rsidR="006649FF" w:rsidRDefault="006649FF" w:rsidP="00F20A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6F4077" w14:textId="77777777" w:rsidR="006649FF" w:rsidRDefault="006649FF" w:rsidP="00F20A35">
      <w:pPr>
        <w:spacing w:line="240" w:lineRule="auto"/>
      </w:pPr>
      <w:r>
        <w:separator/>
      </w:r>
    </w:p>
  </w:footnote>
  <w:footnote w:type="continuationSeparator" w:id="0">
    <w:p w14:paraId="1C187CA6" w14:textId="77777777" w:rsidR="006649FF" w:rsidRDefault="006649FF" w:rsidP="00F20A3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3110255"/>
      <w:docPartObj>
        <w:docPartGallery w:val="Page Numbers (Top of Page)"/>
        <w:docPartUnique/>
      </w:docPartObj>
    </w:sdtPr>
    <w:sdtEndPr/>
    <w:sdtContent>
      <w:p w14:paraId="0E699D7C" w14:textId="08DD9E04" w:rsidR="004A64D3" w:rsidRDefault="004A64D3">
        <w:pPr>
          <w:pStyle w:val="ad"/>
          <w:jc w:val="right"/>
        </w:pPr>
        <w:r>
          <w:fldChar w:fldCharType="begin"/>
        </w:r>
        <w:r>
          <w:instrText>PAGE   \* MERGEFORMAT</w:instrText>
        </w:r>
        <w:r>
          <w:fldChar w:fldCharType="separate"/>
        </w:r>
        <w:r>
          <w:t>2</w:t>
        </w:r>
        <w:r>
          <w:fldChar w:fldCharType="end"/>
        </w:r>
      </w:p>
    </w:sdtContent>
  </w:sdt>
  <w:p w14:paraId="749984D4" w14:textId="77777777" w:rsidR="004A64D3" w:rsidRDefault="004A64D3">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1365563"/>
      <w:docPartObj>
        <w:docPartGallery w:val="Page Numbers (Top of Page)"/>
        <w:docPartUnique/>
      </w:docPartObj>
    </w:sdtPr>
    <w:sdtEndPr/>
    <w:sdtContent>
      <w:p w14:paraId="4E1F8365" w14:textId="78CCAC6B" w:rsidR="004A64D3" w:rsidRDefault="004A64D3">
        <w:pPr>
          <w:pStyle w:val="ad"/>
          <w:jc w:val="right"/>
        </w:pPr>
        <w:r>
          <w:fldChar w:fldCharType="begin"/>
        </w:r>
        <w:r>
          <w:instrText>PAGE   \* MERGEFORMAT</w:instrText>
        </w:r>
        <w:r>
          <w:fldChar w:fldCharType="separate"/>
        </w:r>
        <w:r w:rsidR="006F7EE1">
          <w:rPr>
            <w:noProof/>
          </w:rPr>
          <w:t>21</w:t>
        </w:r>
        <w:r>
          <w:fldChar w:fldCharType="end"/>
        </w:r>
      </w:p>
    </w:sdtContent>
  </w:sdt>
  <w:p w14:paraId="7BF49D9C" w14:textId="77777777" w:rsidR="004A64D3" w:rsidRDefault="004A64D3">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42482" w14:textId="4B31421E" w:rsidR="00F13692" w:rsidRDefault="00F13692">
    <w:pPr>
      <w:pStyle w:val="ad"/>
      <w:jc w:val="right"/>
    </w:pPr>
  </w:p>
  <w:p w14:paraId="1D0E7F1D" w14:textId="77777777" w:rsidR="004A64D3" w:rsidRDefault="004A64D3">
    <w:pPr>
      <w:pStyle w:val="ad"/>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1823451"/>
      <w:docPartObj>
        <w:docPartGallery w:val="Page Numbers (Top of Page)"/>
        <w:docPartUnique/>
      </w:docPartObj>
    </w:sdtPr>
    <w:sdtContent>
      <w:p w14:paraId="63A443CD" w14:textId="77777777" w:rsidR="00456231" w:rsidRDefault="00456231">
        <w:pPr>
          <w:pStyle w:val="ad"/>
          <w:jc w:val="right"/>
        </w:pPr>
        <w:r>
          <w:fldChar w:fldCharType="begin"/>
        </w:r>
        <w:r>
          <w:instrText>PAGE   \* MERGEFORMAT</w:instrText>
        </w:r>
        <w:r>
          <w:fldChar w:fldCharType="separate"/>
        </w:r>
        <w:r>
          <w:t>2</w:t>
        </w:r>
        <w:r>
          <w:fldChar w:fldCharType="end"/>
        </w:r>
      </w:p>
    </w:sdtContent>
  </w:sdt>
  <w:p w14:paraId="2FCA02CA" w14:textId="77777777" w:rsidR="00456231" w:rsidRDefault="00456231">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F05BE"/>
    <w:multiLevelType w:val="hybridMultilevel"/>
    <w:tmpl w:val="F5AC5C0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DCE5723"/>
    <w:multiLevelType w:val="hybridMultilevel"/>
    <w:tmpl w:val="52342C8C"/>
    <w:lvl w:ilvl="0" w:tplc="BB44D6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530072F"/>
    <w:multiLevelType w:val="hybridMultilevel"/>
    <w:tmpl w:val="133C2CA2"/>
    <w:lvl w:ilvl="0" w:tplc="F022050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25A32715"/>
    <w:multiLevelType w:val="hybridMultilevel"/>
    <w:tmpl w:val="A29CAEC0"/>
    <w:lvl w:ilvl="0" w:tplc="29BA51E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286A22D3"/>
    <w:multiLevelType w:val="hybridMultilevel"/>
    <w:tmpl w:val="96E44086"/>
    <w:lvl w:ilvl="0" w:tplc="236AFB7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2BD37592"/>
    <w:multiLevelType w:val="hybridMultilevel"/>
    <w:tmpl w:val="2CB44C62"/>
    <w:lvl w:ilvl="0" w:tplc="30F2101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2DDE630D"/>
    <w:multiLevelType w:val="hybridMultilevel"/>
    <w:tmpl w:val="44C6F2F6"/>
    <w:lvl w:ilvl="0" w:tplc="3780B6DC">
      <w:start w:val="1"/>
      <w:numFmt w:val="decimal"/>
      <w:lvlText w:val="%1"/>
      <w:lvlJc w:val="left"/>
      <w:pPr>
        <w:ind w:left="1429" w:hanging="360"/>
      </w:pPr>
      <w:rPr>
        <w:rFonts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7" w15:restartNumberingAfterBreak="0">
    <w:nsid w:val="33143899"/>
    <w:multiLevelType w:val="hybridMultilevel"/>
    <w:tmpl w:val="0E2603C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36AF2338"/>
    <w:multiLevelType w:val="hybridMultilevel"/>
    <w:tmpl w:val="A8682B04"/>
    <w:lvl w:ilvl="0" w:tplc="9EE2F2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3EE80427"/>
    <w:multiLevelType w:val="hybridMultilevel"/>
    <w:tmpl w:val="E88E1CD2"/>
    <w:lvl w:ilvl="0" w:tplc="609486F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434B53EC"/>
    <w:multiLevelType w:val="hybridMultilevel"/>
    <w:tmpl w:val="7AC6A51A"/>
    <w:lvl w:ilvl="0" w:tplc="291A1B74">
      <w:start w:val="1"/>
      <w:numFmt w:val="decimal"/>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B0D00AE"/>
    <w:multiLevelType w:val="hybridMultilevel"/>
    <w:tmpl w:val="A2844C16"/>
    <w:lvl w:ilvl="0" w:tplc="E86280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4E084E8E"/>
    <w:multiLevelType w:val="hybridMultilevel"/>
    <w:tmpl w:val="BB7CFA8A"/>
    <w:lvl w:ilvl="0" w:tplc="BB44D6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4FC74831"/>
    <w:multiLevelType w:val="hybridMultilevel"/>
    <w:tmpl w:val="73109144"/>
    <w:lvl w:ilvl="0" w:tplc="E86280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502F64A0"/>
    <w:multiLevelType w:val="hybridMultilevel"/>
    <w:tmpl w:val="45D8E9F6"/>
    <w:lvl w:ilvl="0" w:tplc="E86280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5B516FD0"/>
    <w:multiLevelType w:val="hybridMultilevel"/>
    <w:tmpl w:val="A43C23B6"/>
    <w:lvl w:ilvl="0" w:tplc="E86280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C062551"/>
    <w:multiLevelType w:val="hybridMultilevel"/>
    <w:tmpl w:val="085E52FE"/>
    <w:lvl w:ilvl="0" w:tplc="E86280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F9B7B75"/>
    <w:multiLevelType w:val="hybridMultilevel"/>
    <w:tmpl w:val="32986976"/>
    <w:lvl w:ilvl="0" w:tplc="BB44D6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676F51F9"/>
    <w:multiLevelType w:val="hybridMultilevel"/>
    <w:tmpl w:val="FFD084A0"/>
    <w:lvl w:ilvl="0" w:tplc="7B18AE7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E15589F"/>
    <w:multiLevelType w:val="hybridMultilevel"/>
    <w:tmpl w:val="4B183392"/>
    <w:lvl w:ilvl="0" w:tplc="AB7407B0">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71F045AB"/>
    <w:multiLevelType w:val="multilevel"/>
    <w:tmpl w:val="F7D432A4"/>
    <w:lvl w:ilvl="0">
      <w:start w:val="1"/>
      <w:numFmt w:val="decimal"/>
      <w:lvlText w:val="%1"/>
      <w:lvlJc w:val="left"/>
      <w:pPr>
        <w:ind w:left="465" w:hanging="465"/>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1" w15:restartNumberingAfterBreak="0">
    <w:nsid w:val="75A33D04"/>
    <w:multiLevelType w:val="hybridMultilevel"/>
    <w:tmpl w:val="20A010C4"/>
    <w:lvl w:ilvl="0" w:tplc="291A1B74">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7B117FDB"/>
    <w:multiLevelType w:val="hybridMultilevel"/>
    <w:tmpl w:val="B78886B4"/>
    <w:lvl w:ilvl="0" w:tplc="ACDCE96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32258431">
    <w:abstractNumId w:val="20"/>
  </w:num>
  <w:num w:numId="2" w16cid:durableId="1621759127">
    <w:abstractNumId w:val="10"/>
  </w:num>
  <w:num w:numId="3" w16cid:durableId="633487040">
    <w:abstractNumId w:val="4"/>
  </w:num>
  <w:num w:numId="4" w16cid:durableId="810827614">
    <w:abstractNumId w:val="18"/>
  </w:num>
  <w:num w:numId="5" w16cid:durableId="1258322476">
    <w:abstractNumId w:val="11"/>
  </w:num>
  <w:num w:numId="6" w16cid:durableId="684938918">
    <w:abstractNumId w:val="2"/>
  </w:num>
  <w:num w:numId="7" w16cid:durableId="878128221">
    <w:abstractNumId w:val="5"/>
  </w:num>
  <w:num w:numId="8" w16cid:durableId="2008626921">
    <w:abstractNumId w:val="8"/>
  </w:num>
  <w:num w:numId="9" w16cid:durableId="1102456721">
    <w:abstractNumId w:val="9"/>
  </w:num>
  <w:num w:numId="10" w16cid:durableId="1915814883">
    <w:abstractNumId w:val="14"/>
  </w:num>
  <w:num w:numId="11" w16cid:durableId="694693948">
    <w:abstractNumId w:val="6"/>
  </w:num>
  <w:num w:numId="12" w16cid:durableId="898250514">
    <w:abstractNumId w:val="17"/>
  </w:num>
  <w:num w:numId="13" w16cid:durableId="719595471">
    <w:abstractNumId w:val="19"/>
  </w:num>
  <w:num w:numId="14" w16cid:durableId="1469594526">
    <w:abstractNumId w:val="12"/>
  </w:num>
  <w:num w:numId="15" w16cid:durableId="1317487807">
    <w:abstractNumId w:val="1"/>
  </w:num>
  <w:num w:numId="16" w16cid:durableId="1458836292">
    <w:abstractNumId w:val="13"/>
  </w:num>
  <w:num w:numId="17" w16cid:durableId="467938957">
    <w:abstractNumId w:val="0"/>
  </w:num>
  <w:num w:numId="18" w16cid:durableId="1694963755">
    <w:abstractNumId w:val="15"/>
  </w:num>
  <w:num w:numId="19" w16cid:durableId="821043033">
    <w:abstractNumId w:val="16"/>
  </w:num>
  <w:num w:numId="20" w16cid:durableId="1680692013">
    <w:abstractNumId w:val="7"/>
  </w:num>
  <w:num w:numId="21" w16cid:durableId="758133868">
    <w:abstractNumId w:val="22"/>
  </w:num>
  <w:num w:numId="22" w16cid:durableId="711612071">
    <w:abstractNumId w:val="3"/>
  </w:num>
  <w:num w:numId="23" w16cid:durableId="1703313209">
    <w:abstractNumId w:val="2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357"/>
  <w:doNotHyphenateCaps/>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FCE"/>
    <w:rsid w:val="00002FB0"/>
    <w:rsid w:val="000035A6"/>
    <w:rsid w:val="00013FB8"/>
    <w:rsid w:val="000155A0"/>
    <w:rsid w:val="000250B3"/>
    <w:rsid w:val="000271C8"/>
    <w:rsid w:val="00032C35"/>
    <w:rsid w:val="00036D86"/>
    <w:rsid w:val="0006403C"/>
    <w:rsid w:val="00065213"/>
    <w:rsid w:val="00075D01"/>
    <w:rsid w:val="00093A37"/>
    <w:rsid w:val="000A31E8"/>
    <w:rsid w:val="000A6EAF"/>
    <w:rsid w:val="000B0FCE"/>
    <w:rsid w:val="000D5E1D"/>
    <w:rsid w:val="000D7B78"/>
    <w:rsid w:val="000E2F88"/>
    <w:rsid w:val="000E3E26"/>
    <w:rsid w:val="000E5A7C"/>
    <w:rsid w:val="000F10BF"/>
    <w:rsid w:val="000F2941"/>
    <w:rsid w:val="000F595C"/>
    <w:rsid w:val="000F6C50"/>
    <w:rsid w:val="001041BB"/>
    <w:rsid w:val="00121DFA"/>
    <w:rsid w:val="001318C1"/>
    <w:rsid w:val="00140C2D"/>
    <w:rsid w:val="00140F07"/>
    <w:rsid w:val="00141090"/>
    <w:rsid w:val="001467CD"/>
    <w:rsid w:val="001469DD"/>
    <w:rsid w:val="0015213C"/>
    <w:rsid w:val="0015473B"/>
    <w:rsid w:val="00156115"/>
    <w:rsid w:val="001728C1"/>
    <w:rsid w:val="001860F3"/>
    <w:rsid w:val="001A1E69"/>
    <w:rsid w:val="001B1F75"/>
    <w:rsid w:val="001B611E"/>
    <w:rsid w:val="001C3E37"/>
    <w:rsid w:val="001C4E17"/>
    <w:rsid w:val="001D4D0E"/>
    <w:rsid w:val="001E0649"/>
    <w:rsid w:val="001E06A3"/>
    <w:rsid w:val="001E4D1D"/>
    <w:rsid w:val="001F1600"/>
    <w:rsid w:val="001F499F"/>
    <w:rsid w:val="002122DF"/>
    <w:rsid w:val="00223C2A"/>
    <w:rsid w:val="00224695"/>
    <w:rsid w:val="00231504"/>
    <w:rsid w:val="00247444"/>
    <w:rsid w:val="00247A4B"/>
    <w:rsid w:val="00254181"/>
    <w:rsid w:val="0026067E"/>
    <w:rsid w:val="00267ED4"/>
    <w:rsid w:val="002922DB"/>
    <w:rsid w:val="0029460E"/>
    <w:rsid w:val="00296CB7"/>
    <w:rsid w:val="002A0D7D"/>
    <w:rsid w:val="002C09B3"/>
    <w:rsid w:val="002C521E"/>
    <w:rsid w:val="002D3542"/>
    <w:rsid w:val="002D3CE2"/>
    <w:rsid w:val="002E78F4"/>
    <w:rsid w:val="002F0016"/>
    <w:rsid w:val="003010FD"/>
    <w:rsid w:val="003039C0"/>
    <w:rsid w:val="00313A23"/>
    <w:rsid w:val="003153CD"/>
    <w:rsid w:val="0032067B"/>
    <w:rsid w:val="00323177"/>
    <w:rsid w:val="00324084"/>
    <w:rsid w:val="003269C5"/>
    <w:rsid w:val="00327342"/>
    <w:rsid w:val="00330371"/>
    <w:rsid w:val="00334AA4"/>
    <w:rsid w:val="0033739A"/>
    <w:rsid w:val="00341213"/>
    <w:rsid w:val="00343BF8"/>
    <w:rsid w:val="003453FF"/>
    <w:rsid w:val="00345C15"/>
    <w:rsid w:val="00350A5C"/>
    <w:rsid w:val="0035198B"/>
    <w:rsid w:val="00352165"/>
    <w:rsid w:val="0035510A"/>
    <w:rsid w:val="003663B1"/>
    <w:rsid w:val="00374872"/>
    <w:rsid w:val="00380C87"/>
    <w:rsid w:val="00385D29"/>
    <w:rsid w:val="00391A43"/>
    <w:rsid w:val="00395AB1"/>
    <w:rsid w:val="00396377"/>
    <w:rsid w:val="003C00DA"/>
    <w:rsid w:val="003C3C2E"/>
    <w:rsid w:val="003C56BC"/>
    <w:rsid w:val="003C6F1A"/>
    <w:rsid w:val="003C779F"/>
    <w:rsid w:val="003D4A29"/>
    <w:rsid w:val="003D606D"/>
    <w:rsid w:val="003E01E2"/>
    <w:rsid w:val="00401552"/>
    <w:rsid w:val="00416ED3"/>
    <w:rsid w:val="00425ED2"/>
    <w:rsid w:val="00427DF8"/>
    <w:rsid w:val="00434906"/>
    <w:rsid w:val="0043550A"/>
    <w:rsid w:val="0043706B"/>
    <w:rsid w:val="00445D13"/>
    <w:rsid w:val="00451B59"/>
    <w:rsid w:val="00454BE9"/>
    <w:rsid w:val="00456231"/>
    <w:rsid w:val="00480489"/>
    <w:rsid w:val="00485353"/>
    <w:rsid w:val="00485AE0"/>
    <w:rsid w:val="00494049"/>
    <w:rsid w:val="00496C8E"/>
    <w:rsid w:val="00496DFB"/>
    <w:rsid w:val="004A64D3"/>
    <w:rsid w:val="004A669A"/>
    <w:rsid w:val="004C1E1B"/>
    <w:rsid w:val="004C2DAB"/>
    <w:rsid w:val="004C2EC9"/>
    <w:rsid w:val="004C635E"/>
    <w:rsid w:val="004D0A05"/>
    <w:rsid w:val="004D72FA"/>
    <w:rsid w:val="004E564C"/>
    <w:rsid w:val="004F0350"/>
    <w:rsid w:val="004F06D8"/>
    <w:rsid w:val="004F0747"/>
    <w:rsid w:val="00502E3A"/>
    <w:rsid w:val="005047E0"/>
    <w:rsid w:val="005253F1"/>
    <w:rsid w:val="00541507"/>
    <w:rsid w:val="00541999"/>
    <w:rsid w:val="00542E39"/>
    <w:rsid w:val="00546E2C"/>
    <w:rsid w:val="005564D0"/>
    <w:rsid w:val="00556DF5"/>
    <w:rsid w:val="00567F3A"/>
    <w:rsid w:val="00572EBD"/>
    <w:rsid w:val="005740B7"/>
    <w:rsid w:val="00575ED4"/>
    <w:rsid w:val="005878DE"/>
    <w:rsid w:val="005961F2"/>
    <w:rsid w:val="00597714"/>
    <w:rsid w:val="005A4A5D"/>
    <w:rsid w:val="005B5DF7"/>
    <w:rsid w:val="005C7388"/>
    <w:rsid w:val="005D26BF"/>
    <w:rsid w:val="005F47E8"/>
    <w:rsid w:val="00605291"/>
    <w:rsid w:val="00607E4E"/>
    <w:rsid w:val="00610C3D"/>
    <w:rsid w:val="00612A29"/>
    <w:rsid w:val="0062080F"/>
    <w:rsid w:val="00625691"/>
    <w:rsid w:val="00627128"/>
    <w:rsid w:val="00663D33"/>
    <w:rsid w:val="006649FF"/>
    <w:rsid w:val="00681818"/>
    <w:rsid w:val="00685634"/>
    <w:rsid w:val="006876EE"/>
    <w:rsid w:val="00691D6A"/>
    <w:rsid w:val="006A63CE"/>
    <w:rsid w:val="006B01D2"/>
    <w:rsid w:val="006B2050"/>
    <w:rsid w:val="006B55B0"/>
    <w:rsid w:val="006C3DE3"/>
    <w:rsid w:val="006C6C1C"/>
    <w:rsid w:val="006F333E"/>
    <w:rsid w:val="006F7EE1"/>
    <w:rsid w:val="00704CB5"/>
    <w:rsid w:val="007060C0"/>
    <w:rsid w:val="007103DA"/>
    <w:rsid w:val="00710A5A"/>
    <w:rsid w:val="007137A6"/>
    <w:rsid w:val="00717F07"/>
    <w:rsid w:val="00722103"/>
    <w:rsid w:val="00730890"/>
    <w:rsid w:val="007359FB"/>
    <w:rsid w:val="00737025"/>
    <w:rsid w:val="00755AA8"/>
    <w:rsid w:val="00755ADD"/>
    <w:rsid w:val="00773ECB"/>
    <w:rsid w:val="0077770E"/>
    <w:rsid w:val="00777EBB"/>
    <w:rsid w:val="00782945"/>
    <w:rsid w:val="0078315A"/>
    <w:rsid w:val="00791CB9"/>
    <w:rsid w:val="00792AD6"/>
    <w:rsid w:val="00794554"/>
    <w:rsid w:val="007A22E5"/>
    <w:rsid w:val="007A7022"/>
    <w:rsid w:val="007B101B"/>
    <w:rsid w:val="007B3D89"/>
    <w:rsid w:val="007B4D69"/>
    <w:rsid w:val="007B6029"/>
    <w:rsid w:val="007E699C"/>
    <w:rsid w:val="007F401F"/>
    <w:rsid w:val="008019C7"/>
    <w:rsid w:val="00807E76"/>
    <w:rsid w:val="008112B9"/>
    <w:rsid w:val="008126A2"/>
    <w:rsid w:val="008147F9"/>
    <w:rsid w:val="00814F51"/>
    <w:rsid w:val="00830664"/>
    <w:rsid w:val="00833CC8"/>
    <w:rsid w:val="00847D41"/>
    <w:rsid w:val="00882F61"/>
    <w:rsid w:val="008932D5"/>
    <w:rsid w:val="00896B44"/>
    <w:rsid w:val="008A17FD"/>
    <w:rsid w:val="008A2D26"/>
    <w:rsid w:val="008A63F4"/>
    <w:rsid w:val="008B0B14"/>
    <w:rsid w:val="008B1EBB"/>
    <w:rsid w:val="008B5518"/>
    <w:rsid w:val="008D56FA"/>
    <w:rsid w:val="008E1586"/>
    <w:rsid w:val="008E1D8E"/>
    <w:rsid w:val="008E3D81"/>
    <w:rsid w:val="008E44C2"/>
    <w:rsid w:val="008E5DFA"/>
    <w:rsid w:val="0090152B"/>
    <w:rsid w:val="00921DF6"/>
    <w:rsid w:val="009400D5"/>
    <w:rsid w:val="0094314A"/>
    <w:rsid w:val="00944927"/>
    <w:rsid w:val="00950596"/>
    <w:rsid w:val="009628A7"/>
    <w:rsid w:val="00973A28"/>
    <w:rsid w:val="00981108"/>
    <w:rsid w:val="00984B75"/>
    <w:rsid w:val="00986472"/>
    <w:rsid w:val="00986BB0"/>
    <w:rsid w:val="00987504"/>
    <w:rsid w:val="009B00F3"/>
    <w:rsid w:val="009C1A1D"/>
    <w:rsid w:val="009D2ACD"/>
    <w:rsid w:val="00A22888"/>
    <w:rsid w:val="00A26266"/>
    <w:rsid w:val="00A33284"/>
    <w:rsid w:val="00A3431C"/>
    <w:rsid w:val="00A55FCA"/>
    <w:rsid w:val="00A61ECC"/>
    <w:rsid w:val="00A6276D"/>
    <w:rsid w:val="00A72637"/>
    <w:rsid w:val="00A75CB7"/>
    <w:rsid w:val="00A94B84"/>
    <w:rsid w:val="00AA1C56"/>
    <w:rsid w:val="00AA6FEB"/>
    <w:rsid w:val="00AB4031"/>
    <w:rsid w:val="00AB6415"/>
    <w:rsid w:val="00AC05A0"/>
    <w:rsid w:val="00AC36DB"/>
    <w:rsid w:val="00AC5FDA"/>
    <w:rsid w:val="00AD4974"/>
    <w:rsid w:val="00AE21F3"/>
    <w:rsid w:val="00AF3573"/>
    <w:rsid w:val="00AF400F"/>
    <w:rsid w:val="00AF7AE0"/>
    <w:rsid w:val="00B004BC"/>
    <w:rsid w:val="00B02741"/>
    <w:rsid w:val="00B077CC"/>
    <w:rsid w:val="00B10C0A"/>
    <w:rsid w:val="00B246D3"/>
    <w:rsid w:val="00B2541B"/>
    <w:rsid w:val="00B27DDF"/>
    <w:rsid w:val="00B60768"/>
    <w:rsid w:val="00B62C6B"/>
    <w:rsid w:val="00B71DA1"/>
    <w:rsid w:val="00B74030"/>
    <w:rsid w:val="00B828D0"/>
    <w:rsid w:val="00B82A0E"/>
    <w:rsid w:val="00B85F8B"/>
    <w:rsid w:val="00BA591F"/>
    <w:rsid w:val="00BB7999"/>
    <w:rsid w:val="00BB7C34"/>
    <w:rsid w:val="00BC533F"/>
    <w:rsid w:val="00BC5AE1"/>
    <w:rsid w:val="00BC6007"/>
    <w:rsid w:val="00BD6694"/>
    <w:rsid w:val="00BE324E"/>
    <w:rsid w:val="00BE568B"/>
    <w:rsid w:val="00BE75EE"/>
    <w:rsid w:val="00BF05C0"/>
    <w:rsid w:val="00BF5D15"/>
    <w:rsid w:val="00BF7849"/>
    <w:rsid w:val="00C12F3E"/>
    <w:rsid w:val="00C14011"/>
    <w:rsid w:val="00C17413"/>
    <w:rsid w:val="00C2493A"/>
    <w:rsid w:val="00C25EDE"/>
    <w:rsid w:val="00C339FF"/>
    <w:rsid w:val="00C42CAC"/>
    <w:rsid w:val="00C4301F"/>
    <w:rsid w:val="00C71490"/>
    <w:rsid w:val="00C72DCB"/>
    <w:rsid w:val="00C759EC"/>
    <w:rsid w:val="00C80C3C"/>
    <w:rsid w:val="00C91218"/>
    <w:rsid w:val="00C91E0B"/>
    <w:rsid w:val="00C94423"/>
    <w:rsid w:val="00CA13A6"/>
    <w:rsid w:val="00CA5D77"/>
    <w:rsid w:val="00CB1DF2"/>
    <w:rsid w:val="00CB7B0D"/>
    <w:rsid w:val="00CD0965"/>
    <w:rsid w:val="00CD1E11"/>
    <w:rsid w:val="00CD1FBF"/>
    <w:rsid w:val="00CD2482"/>
    <w:rsid w:val="00CD25EA"/>
    <w:rsid w:val="00CD63D0"/>
    <w:rsid w:val="00CE18E9"/>
    <w:rsid w:val="00CE3732"/>
    <w:rsid w:val="00CE37B2"/>
    <w:rsid w:val="00CF5523"/>
    <w:rsid w:val="00CF771C"/>
    <w:rsid w:val="00D005DE"/>
    <w:rsid w:val="00D104B3"/>
    <w:rsid w:val="00D16254"/>
    <w:rsid w:val="00D201E6"/>
    <w:rsid w:val="00D21BF0"/>
    <w:rsid w:val="00D22038"/>
    <w:rsid w:val="00D2506B"/>
    <w:rsid w:val="00D2676A"/>
    <w:rsid w:val="00D32F21"/>
    <w:rsid w:val="00D33775"/>
    <w:rsid w:val="00D33C77"/>
    <w:rsid w:val="00D365F4"/>
    <w:rsid w:val="00D36EF9"/>
    <w:rsid w:val="00D401A3"/>
    <w:rsid w:val="00D40AFD"/>
    <w:rsid w:val="00D41545"/>
    <w:rsid w:val="00D52933"/>
    <w:rsid w:val="00D539A6"/>
    <w:rsid w:val="00D55905"/>
    <w:rsid w:val="00D634E6"/>
    <w:rsid w:val="00D65249"/>
    <w:rsid w:val="00D6787F"/>
    <w:rsid w:val="00D736F3"/>
    <w:rsid w:val="00D76DD7"/>
    <w:rsid w:val="00D76E60"/>
    <w:rsid w:val="00D858CA"/>
    <w:rsid w:val="00D91770"/>
    <w:rsid w:val="00D938B3"/>
    <w:rsid w:val="00D94BFD"/>
    <w:rsid w:val="00D960B5"/>
    <w:rsid w:val="00DA5603"/>
    <w:rsid w:val="00DA750C"/>
    <w:rsid w:val="00DB0E9E"/>
    <w:rsid w:val="00DB7810"/>
    <w:rsid w:val="00DC2144"/>
    <w:rsid w:val="00DD17B0"/>
    <w:rsid w:val="00DD342F"/>
    <w:rsid w:val="00DE2A8C"/>
    <w:rsid w:val="00DE48DF"/>
    <w:rsid w:val="00DE6C63"/>
    <w:rsid w:val="00DF1BD6"/>
    <w:rsid w:val="00DF4FBD"/>
    <w:rsid w:val="00E02605"/>
    <w:rsid w:val="00E05094"/>
    <w:rsid w:val="00E128AB"/>
    <w:rsid w:val="00E1293D"/>
    <w:rsid w:val="00E13AF7"/>
    <w:rsid w:val="00E3295D"/>
    <w:rsid w:val="00E32E42"/>
    <w:rsid w:val="00E331D9"/>
    <w:rsid w:val="00E41D2A"/>
    <w:rsid w:val="00E43D91"/>
    <w:rsid w:val="00E52914"/>
    <w:rsid w:val="00E70FD7"/>
    <w:rsid w:val="00E733E0"/>
    <w:rsid w:val="00E77052"/>
    <w:rsid w:val="00E815F2"/>
    <w:rsid w:val="00E87FBA"/>
    <w:rsid w:val="00E92CD9"/>
    <w:rsid w:val="00E95B86"/>
    <w:rsid w:val="00EA5A97"/>
    <w:rsid w:val="00EB059D"/>
    <w:rsid w:val="00EC1AA6"/>
    <w:rsid w:val="00ED01E4"/>
    <w:rsid w:val="00ED0DD1"/>
    <w:rsid w:val="00EE127D"/>
    <w:rsid w:val="00EE4BD0"/>
    <w:rsid w:val="00EE5DC2"/>
    <w:rsid w:val="00EE75F4"/>
    <w:rsid w:val="00EF4B05"/>
    <w:rsid w:val="00EF57B5"/>
    <w:rsid w:val="00F07663"/>
    <w:rsid w:val="00F10645"/>
    <w:rsid w:val="00F13692"/>
    <w:rsid w:val="00F20A35"/>
    <w:rsid w:val="00F22D1E"/>
    <w:rsid w:val="00F234CE"/>
    <w:rsid w:val="00F25E44"/>
    <w:rsid w:val="00F27F62"/>
    <w:rsid w:val="00F31302"/>
    <w:rsid w:val="00F522BB"/>
    <w:rsid w:val="00F602E9"/>
    <w:rsid w:val="00F645F7"/>
    <w:rsid w:val="00F65BB5"/>
    <w:rsid w:val="00F6793A"/>
    <w:rsid w:val="00F7043A"/>
    <w:rsid w:val="00F704ED"/>
    <w:rsid w:val="00F728E6"/>
    <w:rsid w:val="00F74036"/>
    <w:rsid w:val="00F83A48"/>
    <w:rsid w:val="00FB3C37"/>
    <w:rsid w:val="00FC4418"/>
    <w:rsid w:val="00FD0873"/>
    <w:rsid w:val="00FE19E3"/>
    <w:rsid w:val="00FF2978"/>
    <w:rsid w:val="00FF43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040E7916"/>
  <w15:docId w15:val="{1C254458-E7D4-4BD0-9EA5-7F3A18CF1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2CAC"/>
  </w:style>
  <w:style w:type="paragraph" w:styleId="1">
    <w:name w:val="heading 1"/>
    <w:basedOn w:val="a"/>
    <w:next w:val="a"/>
    <w:link w:val="10"/>
    <w:uiPriority w:val="9"/>
    <w:qFormat/>
    <w:rsid w:val="008B551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830664"/>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4">
    <w:name w:val="heading 4"/>
    <w:basedOn w:val="a"/>
    <w:link w:val="40"/>
    <w:uiPriority w:val="9"/>
    <w:qFormat/>
    <w:rsid w:val="00C72DC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D5E1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313A23"/>
    <w:rPr>
      <w:sz w:val="16"/>
      <w:szCs w:val="16"/>
    </w:rPr>
  </w:style>
  <w:style w:type="paragraph" w:styleId="a5">
    <w:name w:val="annotation text"/>
    <w:basedOn w:val="a"/>
    <w:link w:val="a6"/>
    <w:uiPriority w:val="99"/>
    <w:semiHidden/>
    <w:unhideWhenUsed/>
    <w:rsid w:val="00313A23"/>
    <w:pPr>
      <w:spacing w:line="240" w:lineRule="auto"/>
    </w:pPr>
    <w:rPr>
      <w:sz w:val="20"/>
      <w:szCs w:val="20"/>
    </w:rPr>
  </w:style>
  <w:style w:type="character" w:customStyle="1" w:styleId="a6">
    <w:name w:val="Текст примечания Знак"/>
    <w:basedOn w:val="a0"/>
    <w:link w:val="a5"/>
    <w:uiPriority w:val="99"/>
    <w:semiHidden/>
    <w:rsid w:val="00313A23"/>
    <w:rPr>
      <w:sz w:val="20"/>
      <w:szCs w:val="20"/>
    </w:rPr>
  </w:style>
  <w:style w:type="paragraph" w:styleId="a7">
    <w:name w:val="annotation subject"/>
    <w:basedOn w:val="a5"/>
    <w:next w:val="a5"/>
    <w:link w:val="a8"/>
    <w:uiPriority w:val="99"/>
    <w:semiHidden/>
    <w:unhideWhenUsed/>
    <w:rsid w:val="00313A23"/>
    <w:rPr>
      <w:b/>
      <w:bCs/>
    </w:rPr>
  </w:style>
  <w:style w:type="character" w:customStyle="1" w:styleId="a8">
    <w:name w:val="Тема примечания Знак"/>
    <w:basedOn w:val="a6"/>
    <w:link w:val="a7"/>
    <w:uiPriority w:val="99"/>
    <w:semiHidden/>
    <w:rsid w:val="00313A23"/>
    <w:rPr>
      <w:b/>
      <w:bCs/>
      <w:sz w:val="20"/>
      <w:szCs w:val="20"/>
    </w:rPr>
  </w:style>
  <w:style w:type="paragraph" w:styleId="a9">
    <w:name w:val="Balloon Text"/>
    <w:basedOn w:val="a"/>
    <w:link w:val="aa"/>
    <w:uiPriority w:val="99"/>
    <w:semiHidden/>
    <w:unhideWhenUsed/>
    <w:rsid w:val="00313A23"/>
    <w:pPr>
      <w:spacing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313A23"/>
    <w:rPr>
      <w:rFonts w:ascii="Segoe UI" w:hAnsi="Segoe UI" w:cs="Segoe UI"/>
      <w:sz w:val="18"/>
      <w:szCs w:val="18"/>
    </w:rPr>
  </w:style>
  <w:style w:type="paragraph" w:styleId="ab">
    <w:name w:val="List Paragraph"/>
    <w:basedOn w:val="a"/>
    <w:link w:val="ac"/>
    <w:uiPriority w:val="34"/>
    <w:qFormat/>
    <w:rsid w:val="00681818"/>
    <w:pPr>
      <w:ind w:left="720"/>
      <w:contextualSpacing/>
    </w:pPr>
  </w:style>
  <w:style w:type="paragraph" w:styleId="ad">
    <w:name w:val="header"/>
    <w:basedOn w:val="a"/>
    <w:link w:val="ae"/>
    <w:uiPriority w:val="99"/>
    <w:unhideWhenUsed/>
    <w:rsid w:val="00F20A35"/>
    <w:pPr>
      <w:tabs>
        <w:tab w:val="center" w:pos="4677"/>
        <w:tab w:val="right" w:pos="9355"/>
      </w:tabs>
      <w:spacing w:line="240" w:lineRule="auto"/>
    </w:pPr>
  </w:style>
  <w:style w:type="character" w:customStyle="1" w:styleId="ae">
    <w:name w:val="Верхний колонтитул Знак"/>
    <w:basedOn w:val="a0"/>
    <w:link w:val="ad"/>
    <w:uiPriority w:val="99"/>
    <w:rsid w:val="00F20A35"/>
  </w:style>
  <w:style w:type="paragraph" w:styleId="af">
    <w:name w:val="footer"/>
    <w:basedOn w:val="a"/>
    <w:link w:val="af0"/>
    <w:uiPriority w:val="99"/>
    <w:unhideWhenUsed/>
    <w:rsid w:val="00F20A35"/>
    <w:pPr>
      <w:tabs>
        <w:tab w:val="center" w:pos="4677"/>
        <w:tab w:val="right" w:pos="9355"/>
      </w:tabs>
      <w:spacing w:line="240" w:lineRule="auto"/>
    </w:pPr>
  </w:style>
  <w:style w:type="character" w:customStyle="1" w:styleId="af0">
    <w:name w:val="Нижний колонтитул Знак"/>
    <w:basedOn w:val="a0"/>
    <w:link w:val="af"/>
    <w:uiPriority w:val="99"/>
    <w:rsid w:val="00F20A35"/>
  </w:style>
  <w:style w:type="character" w:styleId="af1">
    <w:name w:val="Hyperlink"/>
    <w:basedOn w:val="a0"/>
    <w:uiPriority w:val="99"/>
    <w:unhideWhenUsed/>
    <w:rsid w:val="001E0649"/>
    <w:rPr>
      <w:color w:val="0563C1" w:themeColor="hyperlink"/>
      <w:u w:val="single"/>
    </w:rPr>
  </w:style>
  <w:style w:type="character" w:customStyle="1" w:styleId="11">
    <w:name w:val="Неразрешенное упоминание1"/>
    <w:basedOn w:val="a0"/>
    <w:uiPriority w:val="99"/>
    <w:semiHidden/>
    <w:unhideWhenUsed/>
    <w:rsid w:val="001E0649"/>
    <w:rPr>
      <w:color w:val="605E5C"/>
      <w:shd w:val="clear" w:color="auto" w:fill="E1DFDD"/>
    </w:rPr>
  </w:style>
  <w:style w:type="character" w:customStyle="1" w:styleId="40">
    <w:name w:val="Заголовок 4 Знак"/>
    <w:basedOn w:val="a0"/>
    <w:link w:val="4"/>
    <w:uiPriority w:val="9"/>
    <w:rsid w:val="00C72DCB"/>
    <w:rPr>
      <w:rFonts w:ascii="Times New Roman" w:eastAsia="Times New Roman" w:hAnsi="Times New Roman" w:cs="Times New Roman"/>
      <w:b/>
      <w:bCs/>
      <w:sz w:val="24"/>
      <w:szCs w:val="24"/>
      <w:lang w:eastAsia="ru-RU"/>
    </w:rPr>
  </w:style>
  <w:style w:type="character" w:styleId="af2">
    <w:name w:val="Strong"/>
    <w:basedOn w:val="a0"/>
    <w:uiPriority w:val="22"/>
    <w:qFormat/>
    <w:rsid w:val="00C72DCB"/>
    <w:rPr>
      <w:b/>
      <w:bCs/>
    </w:rPr>
  </w:style>
  <w:style w:type="paragraph" w:styleId="af3">
    <w:name w:val="Normal (Web)"/>
    <w:basedOn w:val="a"/>
    <w:uiPriority w:val="99"/>
    <w:unhideWhenUsed/>
    <w:rsid w:val="00C72DC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830664"/>
    <w:rPr>
      <w:rFonts w:asciiTheme="majorHAnsi" w:eastAsiaTheme="majorEastAsia" w:hAnsiTheme="majorHAnsi" w:cstheme="majorBidi"/>
      <w:b/>
      <w:bCs/>
      <w:color w:val="4472C4" w:themeColor="accent1"/>
      <w:sz w:val="26"/>
      <w:szCs w:val="26"/>
    </w:rPr>
  </w:style>
  <w:style w:type="character" w:customStyle="1" w:styleId="ac">
    <w:name w:val="Абзац списка Знак"/>
    <w:basedOn w:val="a0"/>
    <w:link w:val="ab"/>
    <w:uiPriority w:val="34"/>
    <w:locked/>
    <w:rsid w:val="00B2541B"/>
  </w:style>
  <w:style w:type="paragraph" w:customStyle="1" w:styleId="12">
    <w:name w:val="Обычный1"/>
    <w:uiPriority w:val="99"/>
    <w:rsid w:val="00D32F21"/>
    <w:pPr>
      <w:spacing w:line="240" w:lineRule="auto"/>
    </w:pPr>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8B5518"/>
    <w:rPr>
      <w:rFonts w:asciiTheme="majorHAnsi" w:eastAsiaTheme="majorEastAsia" w:hAnsiTheme="majorHAnsi" w:cstheme="majorBidi"/>
      <w:color w:val="2F5496" w:themeColor="accent1" w:themeShade="BF"/>
      <w:sz w:val="32"/>
      <w:szCs w:val="32"/>
    </w:rPr>
  </w:style>
  <w:style w:type="paragraph" w:customStyle="1" w:styleId="af4">
    <w:name w:val="заголовки"/>
    <w:basedOn w:val="1"/>
    <w:link w:val="af5"/>
    <w:qFormat/>
    <w:rsid w:val="006C3DE3"/>
    <w:pPr>
      <w:spacing w:line="240" w:lineRule="auto"/>
      <w:ind w:left="709"/>
    </w:pPr>
    <w:rPr>
      <w:rFonts w:ascii="Arial" w:hAnsi="Arial" w:cs="Arial"/>
      <w:color w:val="auto"/>
      <w:sz w:val="30"/>
      <w:szCs w:val="28"/>
    </w:rPr>
  </w:style>
  <w:style w:type="paragraph" w:styleId="af6">
    <w:name w:val="TOC Heading"/>
    <w:basedOn w:val="1"/>
    <w:next w:val="a"/>
    <w:uiPriority w:val="39"/>
    <w:unhideWhenUsed/>
    <w:qFormat/>
    <w:rsid w:val="0043706B"/>
    <w:pPr>
      <w:spacing w:line="259" w:lineRule="auto"/>
      <w:jc w:val="left"/>
      <w:outlineLvl w:val="9"/>
    </w:pPr>
    <w:rPr>
      <w:lang w:eastAsia="ru-RU"/>
    </w:rPr>
  </w:style>
  <w:style w:type="character" w:customStyle="1" w:styleId="af5">
    <w:name w:val="заголовки Знак"/>
    <w:basedOn w:val="10"/>
    <w:link w:val="af4"/>
    <w:rsid w:val="006C3DE3"/>
    <w:rPr>
      <w:rFonts w:ascii="Arial" w:eastAsiaTheme="majorEastAsia" w:hAnsi="Arial" w:cs="Arial"/>
      <w:color w:val="2F5496" w:themeColor="accent1" w:themeShade="BF"/>
      <w:sz w:val="30"/>
      <w:szCs w:val="28"/>
    </w:rPr>
  </w:style>
  <w:style w:type="paragraph" w:styleId="21">
    <w:name w:val="toc 2"/>
    <w:basedOn w:val="a"/>
    <w:next w:val="a"/>
    <w:autoRedefine/>
    <w:uiPriority w:val="39"/>
    <w:unhideWhenUsed/>
    <w:rsid w:val="006A63CE"/>
    <w:pPr>
      <w:tabs>
        <w:tab w:val="right" w:leader="dot" w:pos="9628"/>
      </w:tabs>
      <w:spacing w:line="240" w:lineRule="auto"/>
      <w:ind w:left="220"/>
    </w:pPr>
  </w:style>
  <w:style w:type="paragraph" w:styleId="13">
    <w:name w:val="toc 1"/>
    <w:basedOn w:val="a"/>
    <w:next w:val="a"/>
    <w:autoRedefine/>
    <w:uiPriority w:val="39"/>
    <w:unhideWhenUsed/>
    <w:rsid w:val="006A63CE"/>
    <w:pPr>
      <w:tabs>
        <w:tab w:val="right" w:leader="dot" w:pos="9628"/>
      </w:tabs>
      <w:spacing w:after="120" w:line="240" w:lineRule="auto"/>
      <w:ind w:left="709"/>
    </w:pPr>
    <w:rPr>
      <w:rFonts w:ascii="Times New Roman" w:hAnsi="Times New Roman" w:cs="Times New Roman"/>
      <w:noProof/>
      <w:sz w:val="28"/>
      <w:szCs w:val="28"/>
    </w:rPr>
  </w:style>
  <w:style w:type="paragraph" w:styleId="3">
    <w:name w:val="toc 3"/>
    <w:basedOn w:val="a"/>
    <w:next w:val="a"/>
    <w:autoRedefine/>
    <w:uiPriority w:val="39"/>
    <w:unhideWhenUsed/>
    <w:rsid w:val="006A63CE"/>
    <w:pPr>
      <w:spacing w:after="100" w:line="259" w:lineRule="auto"/>
      <w:ind w:left="440"/>
      <w:jc w:val="left"/>
    </w:pPr>
    <w:rPr>
      <w:rFonts w:eastAsiaTheme="minorEastAsia" w:cs="Times New Roman"/>
      <w:lang w:eastAsia="ru-RU"/>
    </w:rPr>
  </w:style>
  <w:style w:type="character" w:customStyle="1" w:styleId="22">
    <w:name w:val="Неразрешенное упоминание2"/>
    <w:basedOn w:val="a0"/>
    <w:uiPriority w:val="99"/>
    <w:semiHidden/>
    <w:unhideWhenUsed/>
    <w:rsid w:val="006C6C1C"/>
    <w:rPr>
      <w:color w:val="605E5C"/>
      <w:shd w:val="clear" w:color="auto" w:fill="E1DFDD"/>
    </w:rPr>
  </w:style>
  <w:style w:type="character" w:styleId="af7">
    <w:name w:val="Unresolved Mention"/>
    <w:basedOn w:val="a0"/>
    <w:uiPriority w:val="99"/>
    <w:semiHidden/>
    <w:unhideWhenUsed/>
    <w:rsid w:val="003010FD"/>
    <w:rPr>
      <w:color w:val="605E5C"/>
      <w:shd w:val="clear" w:color="auto" w:fill="E1DFDD"/>
    </w:rPr>
  </w:style>
  <w:style w:type="character" w:styleId="af8">
    <w:name w:val="FollowedHyperlink"/>
    <w:basedOn w:val="a0"/>
    <w:uiPriority w:val="99"/>
    <w:semiHidden/>
    <w:unhideWhenUsed/>
    <w:rsid w:val="00AC5F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02611">
      <w:bodyDiv w:val="1"/>
      <w:marLeft w:val="0"/>
      <w:marRight w:val="0"/>
      <w:marTop w:val="0"/>
      <w:marBottom w:val="0"/>
      <w:divBdr>
        <w:top w:val="none" w:sz="0" w:space="0" w:color="auto"/>
        <w:left w:val="none" w:sz="0" w:space="0" w:color="auto"/>
        <w:bottom w:val="none" w:sz="0" w:space="0" w:color="auto"/>
        <w:right w:val="none" w:sz="0" w:space="0" w:color="auto"/>
      </w:divBdr>
    </w:div>
    <w:div w:id="47724561">
      <w:bodyDiv w:val="1"/>
      <w:marLeft w:val="0"/>
      <w:marRight w:val="0"/>
      <w:marTop w:val="0"/>
      <w:marBottom w:val="0"/>
      <w:divBdr>
        <w:top w:val="none" w:sz="0" w:space="0" w:color="auto"/>
        <w:left w:val="none" w:sz="0" w:space="0" w:color="auto"/>
        <w:bottom w:val="none" w:sz="0" w:space="0" w:color="auto"/>
        <w:right w:val="none" w:sz="0" w:space="0" w:color="auto"/>
      </w:divBdr>
    </w:div>
    <w:div w:id="107942048">
      <w:bodyDiv w:val="1"/>
      <w:marLeft w:val="0"/>
      <w:marRight w:val="0"/>
      <w:marTop w:val="0"/>
      <w:marBottom w:val="0"/>
      <w:divBdr>
        <w:top w:val="none" w:sz="0" w:space="0" w:color="auto"/>
        <w:left w:val="none" w:sz="0" w:space="0" w:color="auto"/>
        <w:bottom w:val="none" w:sz="0" w:space="0" w:color="auto"/>
        <w:right w:val="none" w:sz="0" w:space="0" w:color="auto"/>
      </w:divBdr>
      <w:divsChild>
        <w:div w:id="366419308">
          <w:marLeft w:val="0"/>
          <w:marRight w:val="0"/>
          <w:marTop w:val="0"/>
          <w:marBottom w:val="0"/>
          <w:divBdr>
            <w:top w:val="none" w:sz="0" w:space="0" w:color="auto"/>
            <w:left w:val="none" w:sz="0" w:space="0" w:color="auto"/>
            <w:bottom w:val="none" w:sz="0" w:space="0" w:color="auto"/>
            <w:right w:val="none" w:sz="0" w:space="0" w:color="auto"/>
          </w:divBdr>
        </w:div>
        <w:div w:id="1228761994">
          <w:marLeft w:val="0"/>
          <w:marRight w:val="0"/>
          <w:marTop w:val="0"/>
          <w:marBottom w:val="0"/>
          <w:divBdr>
            <w:top w:val="none" w:sz="0" w:space="0" w:color="auto"/>
            <w:left w:val="none" w:sz="0" w:space="0" w:color="auto"/>
            <w:bottom w:val="none" w:sz="0" w:space="0" w:color="auto"/>
            <w:right w:val="none" w:sz="0" w:space="0" w:color="auto"/>
          </w:divBdr>
        </w:div>
        <w:div w:id="1062413051">
          <w:marLeft w:val="0"/>
          <w:marRight w:val="0"/>
          <w:marTop w:val="0"/>
          <w:marBottom w:val="0"/>
          <w:divBdr>
            <w:top w:val="none" w:sz="0" w:space="0" w:color="auto"/>
            <w:left w:val="none" w:sz="0" w:space="0" w:color="auto"/>
            <w:bottom w:val="none" w:sz="0" w:space="0" w:color="auto"/>
            <w:right w:val="none" w:sz="0" w:space="0" w:color="auto"/>
          </w:divBdr>
        </w:div>
      </w:divsChild>
    </w:div>
    <w:div w:id="311251721">
      <w:bodyDiv w:val="1"/>
      <w:marLeft w:val="0"/>
      <w:marRight w:val="0"/>
      <w:marTop w:val="0"/>
      <w:marBottom w:val="0"/>
      <w:divBdr>
        <w:top w:val="none" w:sz="0" w:space="0" w:color="auto"/>
        <w:left w:val="none" w:sz="0" w:space="0" w:color="auto"/>
        <w:bottom w:val="none" w:sz="0" w:space="0" w:color="auto"/>
        <w:right w:val="none" w:sz="0" w:space="0" w:color="auto"/>
      </w:divBdr>
    </w:div>
    <w:div w:id="470489076">
      <w:bodyDiv w:val="1"/>
      <w:marLeft w:val="0"/>
      <w:marRight w:val="0"/>
      <w:marTop w:val="0"/>
      <w:marBottom w:val="0"/>
      <w:divBdr>
        <w:top w:val="none" w:sz="0" w:space="0" w:color="auto"/>
        <w:left w:val="none" w:sz="0" w:space="0" w:color="auto"/>
        <w:bottom w:val="none" w:sz="0" w:space="0" w:color="auto"/>
        <w:right w:val="none" w:sz="0" w:space="0" w:color="auto"/>
      </w:divBdr>
      <w:divsChild>
        <w:div w:id="1652522059">
          <w:marLeft w:val="0"/>
          <w:marRight w:val="0"/>
          <w:marTop w:val="0"/>
          <w:marBottom w:val="0"/>
          <w:divBdr>
            <w:top w:val="none" w:sz="0" w:space="0" w:color="auto"/>
            <w:left w:val="none" w:sz="0" w:space="0" w:color="auto"/>
            <w:bottom w:val="none" w:sz="0" w:space="0" w:color="auto"/>
            <w:right w:val="none" w:sz="0" w:space="0" w:color="auto"/>
          </w:divBdr>
        </w:div>
        <w:div w:id="111095701">
          <w:marLeft w:val="0"/>
          <w:marRight w:val="0"/>
          <w:marTop w:val="0"/>
          <w:marBottom w:val="0"/>
          <w:divBdr>
            <w:top w:val="none" w:sz="0" w:space="0" w:color="auto"/>
            <w:left w:val="none" w:sz="0" w:space="0" w:color="auto"/>
            <w:bottom w:val="none" w:sz="0" w:space="0" w:color="auto"/>
            <w:right w:val="none" w:sz="0" w:space="0" w:color="auto"/>
          </w:divBdr>
        </w:div>
        <w:div w:id="1828670797">
          <w:marLeft w:val="0"/>
          <w:marRight w:val="0"/>
          <w:marTop w:val="0"/>
          <w:marBottom w:val="0"/>
          <w:divBdr>
            <w:top w:val="none" w:sz="0" w:space="0" w:color="auto"/>
            <w:left w:val="none" w:sz="0" w:space="0" w:color="auto"/>
            <w:bottom w:val="none" w:sz="0" w:space="0" w:color="auto"/>
            <w:right w:val="none" w:sz="0" w:space="0" w:color="auto"/>
          </w:divBdr>
        </w:div>
      </w:divsChild>
    </w:div>
    <w:div w:id="712197065">
      <w:bodyDiv w:val="1"/>
      <w:marLeft w:val="0"/>
      <w:marRight w:val="0"/>
      <w:marTop w:val="0"/>
      <w:marBottom w:val="0"/>
      <w:divBdr>
        <w:top w:val="none" w:sz="0" w:space="0" w:color="auto"/>
        <w:left w:val="none" w:sz="0" w:space="0" w:color="auto"/>
        <w:bottom w:val="none" w:sz="0" w:space="0" w:color="auto"/>
        <w:right w:val="none" w:sz="0" w:space="0" w:color="auto"/>
      </w:divBdr>
    </w:div>
    <w:div w:id="843670178">
      <w:bodyDiv w:val="1"/>
      <w:marLeft w:val="0"/>
      <w:marRight w:val="0"/>
      <w:marTop w:val="0"/>
      <w:marBottom w:val="0"/>
      <w:divBdr>
        <w:top w:val="none" w:sz="0" w:space="0" w:color="auto"/>
        <w:left w:val="none" w:sz="0" w:space="0" w:color="auto"/>
        <w:bottom w:val="none" w:sz="0" w:space="0" w:color="auto"/>
        <w:right w:val="none" w:sz="0" w:space="0" w:color="auto"/>
      </w:divBdr>
      <w:divsChild>
        <w:div w:id="232279867">
          <w:marLeft w:val="0"/>
          <w:marRight w:val="0"/>
          <w:marTop w:val="0"/>
          <w:marBottom w:val="0"/>
          <w:divBdr>
            <w:top w:val="none" w:sz="0" w:space="0" w:color="auto"/>
            <w:left w:val="none" w:sz="0" w:space="0" w:color="auto"/>
            <w:bottom w:val="none" w:sz="0" w:space="0" w:color="auto"/>
            <w:right w:val="none" w:sz="0" w:space="0" w:color="auto"/>
          </w:divBdr>
        </w:div>
        <w:div w:id="810319712">
          <w:marLeft w:val="0"/>
          <w:marRight w:val="0"/>
          <w:marTop w:val="0"/>
          <w:marBottom w:val="0"/>
          <w:divBdr>
            <w:top w:val="none" w:sz="0" w:space="0" w:color="auto"/>
            <w:left w:val="none" w:sz="0" w:space="0" w:color="auto"/>
            <w:bottom w:val="none" w:sz="0" w:space="0" w:color="auto"/>
            <w:right w:val="none" w:sz="0" w:space="0" w:color="auto"/>
          </w:divBdr>
        </w:div>
        <w:div w:id="1070925986">
          <w:marLeft w:val="0"/>
          <w:marRight w:val="0"/>
          <w:marTop w:val="0"/>
          <w:marBottom w:val="0"/>
          <w:divBdr>
            <w:top w:val="none" w:sz="0" w:space="0" w:color="auto"/>
            <w:left w:val="none" w:sz="0" w:space="0" w:color="auto"/>
            <w:bottom w:val="none" w:sz="0" w:space="0" w:color="auto"/>
            <w:right w:val="none" w:sz="0" w:space="0" w:color="auto"/>
          </w:divBdr>
        </w:div>
      </w:divsChild>
    </w:div>
    <w:div w:id="848176007">
      <w:bodyDiv w:val="1"/>
      <w:marLeft w:val="0"/>
      <w:marRight w:val="0"/>
      <w:marTop w:val="0"/>
      <w:marBottom w:val="0"/>
      <w:divBdr>
        <w:top w:val="none" w:sz="0" w:space="0" w:color="auto"/>
        <w:left w:val="none" w:sz="0" w:space="0" w:color="auto"/>
        <w:bottom w:val="none" w:sz="0" w:space="0" w:color="auto"/>
        <w:right w:val="none" w:sz="0" w:space="0" w:color="auto"/>
      </w:divBdr>
    </w:div>
    <w:div w:id="950555605">
      <w:bodyDiv w:val="1"/>
      <w:marLeft w:val="0"/>
      <w:marRight w:val="0"/>
      <w:marTop w:val="0"/>
      <w:marBottom w:val="0"/>
      <w:divBdr>
        <w:top w:val="none" w:sz="0" w:space="0" w:color="auto"/>
        <w:left w:val="none" w:sz="0" w:space="0" w:color="auto"/>
        <w:bottom w:val="none" w:sz="0" w:space="0" w:color="auto"/>
        <w:right w:val="none" w:sz="0" w:space="0" w:color="auto"/>
      </w:divBdr>
    </w:div>
    <w:div w:id="1115632527">
      <w:bodyDiv w:val="1"/>
      <w:marLeft w:val="0"/>
      <w:marRight w:val="0"/>
      <w:marTop w:val="0"/>
      <w:marBottom w:val="0"/>
      <w:divBdr>
        <w:top w:val="none" w:sz="0" w:space="0" w:color="auto"/>
        <w:left w:val="none" w:sz="0" w:space="0" w:color="auto"/>
        <w:bottom w:val="none" w:sz="0" w:space="0" w:color="auto"/>
        <w:right w:val="none" w:sz="0" w:space="0" w:color="auto"/>
      </w:divBdr>
    </w:div>
    <w:div w:id="1140809992">
      <w:bodyDiv w:val="1"/>
      <w:marLeft w:val="0"/>
      <w:marRight w:val="0"/>
      <w:marTop w:val="0"/>
      <w:marBottom w:val="0"/>
      <w:divBdr>
        <w:top w:val="none" w:sz="0" w:space="0" w:color="auto"/>
        <w:left w:val="none" w:sz="0" w:space="0" w:color="auto"/>
        <w:bottom w:val="none" w:sz="0" w:space="0" w:color="auto"/>
        <w:right w:val="none" w:sz="0" w:space="0" w:color="auto"/>
      </w:divBdr>
      <w:divsChild>
        <w:div w:id="1345203512">
          <w:marLeft w:val="0"/>
          <w:marRight w:val="0"/>
          <w:marTop w:val="0"/>
          <w:marBottom w:val="0"/>
          <w:divBdr>
            <w:top w:val="none" w:sz="0" w:space="0" w:color="auto"/>
            <w:left w:val="none" w:sz="0" w:space="0" w:color="auto"/>
            <w:bottom w:val="none" w:sz="0" w:space="0" w:color="auto"/>
            <w:right w:val="none" w:sz="0" w:space="0" w:color="auto"/>
          </w:divBdr>
        </w:div>
        <w:div w:id="1607157932">
          <w:marLeft w:val="0"/>
          <w:marRight w:val="0"/>
          <w:marTop w:val="0"/>
          <w:marBottom w:val="0"/>
          <w:divBdr>
            <w:top w:val="none" w:sz="0" w:space="0" w:color="auto"/>
            <w:left w:val="none" w:sz="0" w:space="0" w:color="auto"/>
            <w:bottom w:val="none" w:sz="0" w:space="0" w:color="auto"/>
            <w:right w:val="none" w:sz="0" w:space="0" w:color="auto"/>
          </w:divBdr>
        </w:div>
        <w:div w:id="159277866">
          <w:marLeft w:val="0"/>
          <w:marRight w:val="0"/>
          <w:marTop w:val="0"/>
          <w:marBottom w:val="0"/>
          <w:divBdr>
            <w:top w:val="none" w:sz="0" w:space="0" w:color="auto"/>
            <w:left w:val="none" w:sz="0" w:space="0" w:color="auto"/>
            <w:bottom w:val="none" w:sz="0" w:space="0" w:color="auto"/>
            <w:right w:val="none" w:sz="0" w:space="0" w:color="auto"/>
          </w:divBdr>
        </w:div>
        <w:div w:id="1628975586">
          <w:marLeft w:val="0"/>
          <w:marRight w:val="0"/>
          <w:marTop w:val="0"/>
          <w:marBottom w:val="0"/>
          <w:divBdr>
            <w:top w:val="none" w:sz="0" w:space="0" w:color="auto"/>
            <w:left w:val="none" w:sz="0" w:space="0" w:color="auto"/>
            <w:bottom w:val="none" w:sz="0" w:space="0" w:color="auto"/>
            <w:right w:val="none" w:sz="0" w:space="0" w:color="auto"/>
          </w:divBdr>
        </w:div>
      </w:divsChild>
    </w:div>
    <w:div w:id="1207716650">
      <w:bodyDiv w:val="1"/>
      <w:marLeft w:val="0"/>
      <w:marRight w:val="0"/>
      <w:marTop w:val="0"/>
      <w:marBottom w:val="0"/>
      <w:divBdr>
        <w:top w:val="none" w:sz="0" w:space="0" w:color="auto"/>
        <w:left w:val="none" w:sz="0" w:space="0" w:color="auto"/>
        <w:bottom w:val="none" w:sz="0" w:space="0" w:color="auto"/>
        <w:right w:val="none" w:sz="0" w:space="0" w:color="auto"/>
      </w:divBdr>
    </w:div>
    <w:div w:id="1227104635">
      <w:bodyDiv w:val="1"/>
      <w:marLeft w:val="0"/>
      <w:marRight w:val="0"/>
      <w:marTop w:val="0"/>
      <w:marBottom w:val="0"/>
      <w:divBdr>
        <w:top w:val="none" w:sz="0" w:space="0" w:color="auto"/>
        <w:left w:val="none" w:sz="0" w:space="0" w:color="auto"/>
        <w:bottom w:val="none" w:sz="0" w:space="0" w:color="auto"/>
        <w:right w:val="none" w:sz="0" w:space="0" w:color="auto"/>
      </w:divBdr>
    </w:div>
    <w:div w:id="1290623633">
      <w:bodyDiv w:val="1"/>
      <w:marLeft w:val="0"/>
      <w:marRight w:val="0"/>
      <w:marTop w:val="0"/>
      <w:marBottom w:val="0"/>
      <w:divBdr>
        <w:top w:val="none" w:sz="0" w:space="0" w:color="auto"/>
        <w:left w:val="none" w:sz="0" w:space="0" w:color="auto"/>
        <w:bottom w:val="none" w:sz="0" w:space="0" w:color="auto"/>
        <w:right w:val="none" w:sz="0" w:space="0" w:color="auto"/>
      </w:divBdr>
    </w:div>
    <w:div w:id="1325813809">
      <w:bodyDiv w:val="1"/>
      <w:marLeft w:val="0"/>
      <w:marRight w:val="0"/>
      <w:marTop w:val="0"/>
      <w:marBottom w:val="0"/>
      <w:divBdr>
        <w:top w:val="none" w:sz="0" w:space="0" w:color="auto"/>
        <w:left w:val="none" w:sz="0" w:space="0" w:color="auto"/>
        <w:bottom w:val="none" w:sz="0" w:space="0" w:color="auto"/>
        <w:right w:val="none" w:sz="0" w:space="0" w:color="auto"/>
      </w:divBdr>
    </w:div>
    <w:div w:id="1336037195">
      <w:bodyDiv w:val="1"/>
      <w:marLeft w:val="0"/>
      <w:marRight w:val="0"/>
      <w:marTop w:val="0"/>
      <w:marBottom w:val="0"/>
      <w:divBdr>
        <w:top w:val="none" w:sz="0" w:space="0" w:color="auto"/>
        <w:left w:val="none" w:sz="0" w:space="0" w:color="auto"/>
        <w:bottom w:val="none" w:sz="0" w:space="0" w:color="auto"/>
        <w:right w:val="none" w:sz="0" w:space="0" w:color="auto"/>
      </w:divBdr>
    </w:div>
    <w:div w:id="1346666277">
      <w:bodyDiv w:val="1"/>
      <w:marLeft w:val="0"/>
      <w:marRight w:val="0"/>
      <w:marTop w:val="0"/>
      <w:marBottom w:val="0"/>
      <w:divBdr>
        <w:top w:val="none" w:sz="0" w:space="0" w:color="auto"/>
        <w:left w:val="none" w:sz="0" w:space="0" w:color="auto"/>
        <w:bottom w:val="none" w:sz="0" w:space="0" w:color="auto"/>
        <w:right w:val="none" w:sz="0" w:space="0" w:color="auto"/>
      </w:divBdr>
    </w:div>
    <w:div w:id="1348094420">
      <w:bodyDiv w:val="1"/>
      <w:marLeft w:val="0"/>
      <w:marRight w:val="0"/>
      <w:marTop w:val="0"/>
      <w:marBottom w:val="0"/>
      <w:divBdr>
        <w:top w:val="none" w:sz="0" w:space="0" w:color="auto"/>
        <w:left w:val="none" w:sz="0" w:space="0" w:color="auto"/>
        <w:bottom w:val="none" w:sz="0" w:space="0" w:color="auto"/>
        <w:right w:val="none" w:sz="0" w:space="0" w:color="auto"/>
      </w:divBdr>
    </w:div>
    <w:div w:id="1491216808">
      <w:bodyDiv w:val="1"/>
      <w:marLeft w:val="0"/>
      <w:marRight w:val="0"/>
      <w:marTop w:val="0"/>
      <w:marBottom w:val="0"/>
      <w:divBdr>
        <w:top w:val="none" w:sz="0" w:space="0" w:color="auto"/>
        <w:left w:val="none" w:sz="0" w:space="0" w:color="auto"/>
        <w:bottom w:val="none" w:sz="0" w:space="0" w:color="auto"/>
        <w:right w:val="none" w:sz="0" w:space="0" w:color="auto"/>
      </w:divBdr>
    </w:div>
    <w:div w:id="1539124359">
      <w:bodyDiv w:val="1"/>
      <w:marLeft w:val="0"/>
      <w:marRight w:val="0"/>
      <w:marTop w:val="0"/>
      <w:marBottom w:val="0"/>
      <w:divBdr>
        <w:top w:val="none" w:sz="0" w:space="0" w:color="auto"/>
        <w:left w:val="none" w:sz="0" w:space="0" w:color="auto"/>
        <w:bottom w:val="none" w:sz="0" w:space="0" w:color="auto"/>
        <w:right w:val="none" w:sz="0" w:space="0" w:color="auto"/>
      </w:divBdr>
      <w:divsChild>
        <w:div w:id="1018511090">
          <w:marLeft w:val="0"/>
          <w:marRight w:val="0"/>
          <w:marTop w:val="0"/>
          <w:marBottom w:val="0"/>
          <w:divBdr>
            <w:top w:val="none" w:sz="0" w:space="0" w:color="auto"/>
            <w:left w:val="none" w:sz="0" w:space="0" w:color="auto"/>
            <w:bottom w:val="none" w:sz="0" w:space="0" w:color="auto"/>
            <w:right w:val="none" w:sz="0" w:space="0" w:color="auto"/>
          </w:divBdr>
        </w:div>
        <w:div w:id="1702365506">
          <w:marLeft w:val="0"/>
          <w:marRight w:val="0"/>
          <w:marTop w:val="0"/>
          <w:marBottom w:val="0"/>
          <w:divBdr>
            <w:top w:val="none" w:sz="0" w:space="0" w:color="auto"/>
            <w:left w:val="none" w:sz="0" w:space="0" w:color="auto"/>
            <w:bottom w:val="none" w:sz="0" w:space="0" w:color="auto"/>
            <w:right w:val="none" w:sz="0" w:space="0" w:color="auto"/>
          </w:divBdr>
        </w:div>
        <w:div w:id="663439763">
          <w:marLeft w:val="0"/>
          <w:marRight w:val="0"/>
          <w:marTop w:val="0"/>
          <w:marBottom w:val="0"/>
          <w:divBdr>
            <w:top w:val="none" w:sz="0" w:space="0" w:color="auto"/>
            <w:left w:val="none" w:sz="0" w:space="0" w:color="auto"/>
            <w:bottom w:val="none" w:sz="0" w:space="0" w:color="auto"/>
            <w:right w:val="none" w:sz="0" w:space="0" w:color="auto"/>
          </w:divBdr>
        </w:div>
        <w:div w:id="954603637">
          <w:marLeft w:val="0"/>
          <w:marRight w:val="0"/>
          <w:marTop w:val="0"/>
          <w:marBottom w:val="0"/>
          <w:divBdr>
            <w:top w:val="none" w:sz="0" w:space="0" w:color="auto"/>
            <w:left w:val="none" w:sz="0" w:space="0" w:color="auto"/>
            <w:bottom w:val="none" w:sz="0" w:space="0" w:color="auto"/>
            <w:right w:val="none" w:sz="0" w:space="0" w:color="auto"/>
          </w:divBdr>
        </w:div>
      </w:divsChild>
    </w:div>
    <w:div w:id="1600334403">
      <w:bodyDiv w:val="1"/>
      <w:marLeft w:val="0"/>
      <w:marRight w:val="0"/>
      <w:marTop w:val="0"/>
      <w:marBottom w:val="0"/>
      <w:divBdr>
        <w:top w:val="none" w:sz="0" w:space="0" w:color="auto"/>
        <w:left w:val="none" w:sz="0" w:space="0" w:color="auto"/>
        <w:bottom w:val="none" w:sz="0" w:space="0" w:color="auto"/>
        <w:right w:val="none" w:sz="0" w:space="0" w:color="auto"/>
      </w:divBdr>
    </w:div>
    <w:div w:id="1602104921">
      <w:bodyDiv w:val="1"/>
      <w:marLeft w:val="0"/>
      <w:marRight w:val="0"/>
      <w:marTop w:val="0"/>
      <w:marBottom w:val="0"/>
      <w:divBdr>
        <w:top w:val="none" w:sz="0" w:space="0" w:color="auto"/>
        <w:left w:val="none" w:sz="0" w:space="0" w:color="auto"/>
        <w:bottom w:val="none" w:sz="0" w:space="0" w:color="auto"/>
        <w:right w:val="none" w:sz="0" w:space="0" w:color="auto"/>
      </w:divBdr>
    </w:div>
    <w:div w:id="1631326281">
      <w:bodyDiv w:val="1"/>
      <w:marLeft w:val="0"/>
      <w:marRight w:val="0"/>
      <w:marTop w:val="0"/>
      <w:marBottom w:val="0"/>
      <w:divBdr>
        <w:top w:val="none" w:sz="0" w:space="0" w:color="auto"/>
        <w:left w:val="none" w:sz="0" w:space="0" w:color="auto"/>
        <w:bottom w:val="none" w:sz="0" w:space="0" w:color="auto"/>
        <w:right w:val="none" w:sz="0" w:space="0" w:color="auto"/>
      </w:divBdr>
    </w:div>
    <w:div w:id="1653018444">
      <w:bodyDiv w:val="1"/>
      <w:marLeft w:val="0"/>
      <w:marRight w:val="0"/>
      <w:marTop w:val="0"/>
      <w:marBottom w:val="0"/>
      <w:divBdr>
        <w:top w:val="none" w:sz="0" w:space="0" w:color="auto"/>
        <w:left w:val="none" w:sz="0" w:space="0" w:color="auto"/>
        <w:bottom w:val="none" w:sz="0" w:space="0" w:color="auto"/>
        <w:right w:val="none" w:sz="0" w:space="0" w:color="auto"/>
      </w:divBdr>
    </w:div>
    <w:div w:id="1820883312">
      <w:bodyDiv w:val="1"/>
      <w:marLeft w:val="0"/>
      <w:marRight w:val="0"/>
      <w:marTop w:val="0"/>
      <w:marBottom w:val="0"/>
      <w:divBdr>
        <w:top w:val="none" w:sz="0" w:space="0" w:color="auto"/>
        <w:left w:val="none" w:sz="0" w:space="0" w:color="auto"/>
        <w:bottom w:val="none" w:sz="0" w:space="0" w:color="auto"/>
        <w:right w:val="none" w:sz="0" w:space="0" w:color="auto"/>
      </w:divBdr>
    </w:div>
    <w:div w:id="1874076557">
      <w:bodyDiv w:val="1"/>
      <w:marLeft w:val="0"/>
      <w:marRight w:val="0"/>
      <w:marTop w:val="0"/>
      <w:marBottom w:val="0"/>
      <w:divBdr>
        <w:top w:val="none" w:sz="0" w:space="0" w:color="auto"/>
        <w:left w:val="none" w:sz="0" w:space="0" w:color="auto"/>
        <w:bottom w:val="none" w:sz="0" w:space="0" w:color="auto"/>
        <w:right w:val="none" w:sz="0" w:space="0" w:color="auto"/>
      </w:divBdr>
    </w:div>
    <w:div w:id="2007241197">
      <w:bodyDiv w:val="1"/>
      <w:marLeft w:val="0"/>
      <w:marRight w:val="0"/>
      <w:marTop w:val="0"/>
      <w:marBottom w:val="0"/>
      <w:divBdr>
        <w:top w:val="none" w:sz="0" w:space="0" w:color="auto"/>
        <w:left w:val="none" w:sz="0" w:space="0" w:color="auto"/>
        <w:bottom w:val="none" w:sz="0" w:space="0" w:color="auto"/>
        <w:right w:val="none" w:sz="0" w:space="0" w:color="auto"/>
      </w:divBdr>
    </w:div>
    <w:div w:id="2057318293">
      <w:bodyDiv w:val="1"/>
      <w:marLeft w:val="0"/>
      <w:marRight w:val="0"/>
      <w:marTop w:val="0"/>
      <w:marBottom w:val="0"/>
      <w:divBdr>
        <w:top w:val="none" w:sz="0" w:space="0" w:color="auto"/>
        <w:left w:val="none" w:sz="0" w:space="0" w:color="auto"/>
        <w:bottom w:val="none" w:sz="0" w:space="0" w:color="auto"/>
        <w:right w:val="none" w:sz="0" w:space="0" w:color="auto"/>
      </w:divBdr>
    </w:div>
    <w:div w:id="2128306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header" Target="header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Ряд 1</c:v>
                </c:pt>
              </c:strCache>
            </c:strRef>
          </c:tx>
          <c:spPr>
            <a:pattFill prst="wdDnDiag">
              <a:fgClr>
                <a:schemeClr val="bg1">
                  <a:lumMod val="50000"/>
                </a:schemeClr>
              </a:fgClr>
              <a:bgClr>
                <a:schemeClr val="bg1"/>
              </a:bgClr>
            </a:pattFill>
            <a:ln>
              <a:solidFill>
                <a:schemeClr val="tx1"/>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1 балл</c:v>
                </c:pt>
                <c:pt idx="1">
                  <c:v>2 балла</c:v>
                </c:pt>
                <c:pt idx="2">
                  <c:v>3 балла</c:v>
                </c:pt>
                <c:pt idx="3">
                  <c:v>4 балла</c:v>
                </c:pt>
                <c:pt idx="4">
                  <c:v>5 баллов</c:v>
                </c:pt>
              </c:strCache>
            </c:strRef>
          </c:cat>
          <c:val>
            <c:numRef>
              <c:f>Лист1!$B$2:$B$6</c:f>
              <c:numCache>
                <c:formatCode>General</c:formatCode>
                <c:ptCount val="5"/>
                <c:pt idx="0">
                  <c:v>1</c:v>
                </c:pt>
                <c:pt idx="1">
                  <c:v>2</c:v>
                </c:pt>
                <c:pt idx="2">
                  <c:v>7</c:v>
                </c:pt>
                <c:pt idx="3">
                  <c:v>20</c:v>
                </c:pt>
                <c:pt idx="4">
                  <c:v>16</c:v>
                </c:pt>
              </c:numCache>
            </c:numRef>
          </c:val>
          <c:extLst>
            <c:ext xmlns:c16="http://schemas.microsoft.com/office/drawing/2014/chart" uri="{C3380CC4-5D6E-409C-BE32-E72D297353CC}">
              <c16:uniqueId val="{00000000-8211-4E90-BD2E-A0A8C363CE72}"/>
            </c:ext>
          </c:extLst>
        </c:ser>
        <c:dLbls>
          <c:dLblPos val="outEnd"/>
          <c:showLegendKey val="0"/>
          <c:showVal val="1"/>
          <c:showCatName val="0"/>
          <c:showSerName val="0"/>
          <c:showPercent val="0"/>
          <c:showBubbleSize val="0"/>
        </c:dLbls>
        <c:gapWidth val="219"/>
        <c:overlap val="-27"/>
        <c:axId val="128991327"/>
        <c:axId val="129011967"/>
      </c:barChart>
      <c:catAx>
        <c:axId val="128991327"/>
        <c:scaling>
          <c:orientation val="minMax"/>
        </c:scaling>
        <c:delete val="0"/>
        <c:axPos val="b"/>
        <c:numFmt formatCode="General" sourceLinked="1"/>
        <c:majorTickMark val="out"/>
        <c:minorTickMark val="none"/>
        <c:tickLblPos val="nextTo"/>
        <c:spPr>
          <a:noFill/>
          <a:ln w="1587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9011967"/>
        <c:crosses val="autoZero"/>
        <c:auto val="1"/>
        <c:lblAlgn val="ctr"/>
        <c:lblOffset val="100"/>
        <c:noMultiLvlLbl val="0"/>
      </c:catAx>
      <c:valAx>
        <c:axId val="129011967"/>
        <c:scaling>
          <c:orientation val="minMax"/>
        </c:scaling>
        <c:delete val="1"/>
        <c:axPos val="l"/>
        <c:numFmt formatCode="General" sourceLinked="1"/>
        <c:majorTickMark val="none"/>
        <c:minorTickMark val="none"/>
        <c:tickLblPos val="nextTo"/>
        <c:crossAx val="12899132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spPr>
            <a:pattFill prst="pct30">
              <a:fgClr>
                <a:schemeClr val="bg1">
                  <a:lumMod val="50000"/>
                </a:schemeClr>
              </a:fgClr>
              <a:bgClr>
                <a:schemeClr val="bg1"/>
              </a:bgClr>
            </a:pattFill>
            <a:ln>
              <a:solidFill>
                <a:schemeClr val="tx1"/>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Без комментария</c:v>
                </c:pt>
                <c:pt idx="1">
                  <c:v>Было интересно слушать</c:v>
                </c:pt>
                <c:pt idx="2">
                  <c:v>Узнал(а) новую информацию</c:v>
                </c:pt>
                <c:pt idx="3">
                  <c:v>Понравилось практическое задание</c:v>
                </c:pt>
                <c:pt idx="4">
                  <c:v>Понравилась групповая работа на семинаре</c:v>
                </c:pt>
              </c:strCache>
            </c:strRef>
          </c:cat>
          <c:val>
            <c:numRef>
              <c:f>Лист1!$B$2:$B$6</c:f>
              <c:numCache>
                <c:formatCode>General</c:formatCode>
                <c:ptCount val="5"/>
                <c:pt idx="0">
                  <c:v>19</c:v>
                </c:pt>
                <c:pt idx="1">
                  <c:v>16</c:v>
                </c:pt>
                <c:pt idx="2">
                  <c:v>11</c:v>
                </c:pt>
                <c:pt idx="3">
                  <c:v>6</c:v>
                </c:pt>
                <c:pt idx="4">
                  <c:v>4</c:v>
                </c:pt>
              </c:numCache>
            </c:numRef>
          </c:val>
          <c:extLst>
            <c:ext xmlns:c16="http://schemas.microsoft.com/office/drawing/2014/chart" uri="{C3380CC4-5D6E-409C-BE32-E72D297353CC}">
              <c16:uniqueId val="{00000000-D161-43EE-9576-9C6DA8BC7A6E}"/>
            </c:ext>
          </c:extLst>
        </c:ser>
        <c:dLbls>
          <c:dLblPos val="outEnd"/>
          <c:showLegendKey val="0"/>
          <c:showVal val="1"/>
          <c:showCatName val="0"/>
          <c:showSerName val="0"/>
          <c:showPercent val="0"/>
          <c:showBubbleSize val="0"/>
        </c:dLbls>
        <c:gapWidth val="182"/>
        <c:axId val="129019647"/>
        <c:axId val="128993727"/>
      </c:barChart>
      <c:catAx>
        <c:axId val="12901964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8993727"/>
        <c:crosses val="autoZero"/>
        <c:auto val="1"/>
        <c:lblAlgn val="ctr"/>
        <c:lblOffset val="100"/>
        <c:noMultiLvlLbl val="0"/>
      </c:catAx>
      <c:valAx>
        <c:axId val="128993727"/>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901964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spPr>
            <a:pattFill prst="pct30">
              <a:fgClr>
                <a:schemeClr val="bg1">
                  <a:lumMod val="50000"/>
                </a:schemeClr>
              </a:fgClr>
              <a:bgClr>
                <a:schemeClr val="bg1"/>
              </a:bgClr>
            </a:pattFill>
            <a:ln>
              <a:solidFill>
                <a:schemeClr val="tx1"/>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Без комментария</c:v>
                </c:pt>
                <c:pt idx="1">
                  <c:v>Тема уже знакомая</c:v>
                </c:pt>
                <c:pt idx="2">
                  <c:v>Перебор теории, недостаточно разборов на реальных кейсах</c:v>
                </c:pt>
                <c:pt idx="3">
                  <c:v>Материал неинтересный</c:v>
                </c:pt>
                <c:pt idx="4">
                  <c:v>Мало времени на практическое задание</c:v>
                </c:pt>
              </c:strCache>
            </c:strRef>
          </c:cat>
          <c:val>
            <c:numRef>
              <c:f>Лист1!$B$2:$B$6</c:f>
              <c:numCache>
                <c:formatCode>General</c:formatCode>
                <c:ptCount val="5"/>
                <c:pt idx="0">
                  <c:v>27</c:v>
                </c:pt>
                <c:pt idx="1">
                  <c:v>7</c:v>
                </c:pt>
                <c:pt idx="2">
                  <c:v>5</c:v>
                </c:pt>
                <c:pt idx="3">
                  <c:v>4</c:v>
                </c:pt>
                <c:pt idx="4">
                  <c:v>3</c:v>
                </c:pt>
              </c:numCache>
            </c:numRef>
          </c:val>
          <c:extLst>
            <c:ext xmlns:c16="http://schemas.microsoft.com/office/drawing/2014/chart" uri="{C3380CC4-5D6E-409C-BE32-E72D297353CC}">
              <c16:uniqueId val="{00000000-EBCA-462C-85A7-422D28091C77}"/>
            </c:ext>
          </c:extLst>
        </c:ser>
        <c:dLbls>
          <c:dLblPos val="outEnd"/>
          <c:showLegendKey val="0"/>
          <c:showVal val="1"/>
          <c:showCatName val="0"/>
          <c:showSerName val="0"/>
          <c:showPercent val="0"/>
          <c:showBubbleSize val="0"/>
        </c:dLbls>
        <c:gapWidth val="182"/>
        <c:axId val="129019647"/>
        <c:axId val="128993727"/>
      </c:barChart>
      <c:catAx>
        <c:axId val="12901964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8993727"/>
        <c:crosses val="autoZero"/>
        <c:auto val="1"/>
        <c:lblAlgn val="ctr"/>
        <c:lblOffset val="100"/>
        <c:noMultiLvlLbl val="0"/>
      </c:catAx>
      <c:valAx>
        <c:axId val="128993727"/>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901964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Ряд 1</c:v>
                </c:pt>
              </c:strCache>
            </c:strRef>
          </c:tx>
          <c:spPr>
            <a:pattFill prst="wdDnDiag">
              <a:fgClr>
                <a:schemeClr val="bg1">
                  <a:lumMod val="50000"/>
                </a:schemeClr>
              </a:fgClr>
              <a:bgClr>
                <a:schemeClr val="bg1"/>
              </a:bgClr>
            </a:pattFill>
            <a:ln>
              <a:solidFill>
                <a:schemeClr val="tx1"/>
              </a:solid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1-1288-49D4-8784-9DFDF4F6115A}"/>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1 балл</c:v>
                </c:pt>
                <c:pt idx="1">
                  <c:v>2 балла</c:v>
                </c:pt>
                <c:pt idx="2">
                  <c:v>3 балла</c:v>
                </c:pt>
                <c:pt idx="3">
                  <c:v>4 балла</c:v>
                </c:pt>
                <c:pt idx="4">
                  <c:v>5 баллов</c:v>
                </c:pt>
              </c:strCache>
            </c:strRef>
          </c:cat>
          <c:val>
            <c:numRef>
              <c:f>Лист1!$B$2:$B$6</c:f>
              <c:numCache>
                <c:formatCode>General</c:formatCode>
                <c:ptCount val="5"/>
                <c:pt idx="0">
                  <c:v>0</c:v>
                </c:pt>
                <c:pt idx="1">
                  <c:v>1</c:v>
                </c:pt>
                <c:pt idx="2">
                  <c:v>10</c:v>
                </c:pt>
                <c:pt idx="3">
                  <c:v>14</c:v>
                </c:pt>
                <c:pt idx="4">
                  <c:v>21</c:v>
                </c:pt>
              </c:numCache>
            </c:numRef>
          </c:val>
          <c:extLst>
            <c:ext xmlns:c16="http://schemas.microsoft.com/office/drawing/2014/chart" uri="{C3380CC4-5D6E-409C-BE32-E72D297353CC}">
              <c16:uniqueId val="{00000000-1288-49D4-8784-9DFDF4F6115A}"/>
            </c:ext>
          </c:extLst>
        </c:ser>
        <c:dLbls>
          <c:dLblPos val="outEnd"/>
          <c:showLegendKey val="0"/>
          <c:showVal val="1"/>
          <c:showCatName val="0"/>
          <c:showSerName val="0"/>
          <c:showPercent val="0"/>
          <c:showBubbleSize val="0"/>
        </c:dLbls>
        <c:gapWidth val="219"/>
        <c:overlap val="-27"/>
        <c:axId val="128991327"/>
        <c:axId val="129011967"/>
      </c:barChart>
      <c:catAx>
        <c:axId val="128991327"/>
        <c:scaling>
          <c:orientation val="minMax"/>
        </c:scaling>
        <c:delete val="0"/>
        <c:axPos val="b"/>
        <c:numFmt formatCode="General" sourceLinked="1"/>
        <c:majorTickMark val="out"/>
        <c:minorTickMark val="none"/>
        <c:tickLblPos val="nextTo"/>
        <c:spPr>
          <a:noFill/>
          <a:ln w="1587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9011967"/>
        <c:crosses val="autoZero"/>
        <c:auto val="1"/>
        <c:lblAlgn val="ctr"/>
        <c:lblOffset val="100"/>
        <c:noMultiLvlLbl val="0"/>
      </c:catAx>
      <c:valAx>
        <c:axId val="129011967"/>
        <c:scaling>
          <c:orientation val="minMax"/>
        </c:scaling>
        <c:delete val="1"/>
        <c:axPos val="l"/>
        <c:numFmt formatCode="General" sourceLinked="1"/>
        <c:majorTickMark val="none"/>
        <c:minorTickMark val="none"/>
        <c:tickLblPos val="nextTo"/>
        <c:crossAx val="12899132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spPr>
            <a:pattFill prst="pct30">
              <a:fgClr>
                <a:schemeClr val="bg1">
                  <a:lumMod val="50000"/>
                </a:schemeClr>
              </a:fgClr>
              <a:bgClr>
                <a:schemeClr val="bg1"/>
              </a:bgClr>
            </a:pattFill>
            <a:ln>
              <a:solidFill>
                <a:schemeClr val="tx1"/>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Лист1!$A$2:$A$7</c:f>
              <c:strCache>
                <c:ptCount val="6"/>
                <c:pt idx="0">
                  <c:v>Без комментария</c:v>
                </c:pt>
                <c:pt idx="1">
                  <c:v>Всё понравилось / не выделены конкретные пункты</c:v>
                </c:pt>
                <c:pt idx="2">
                  <c:v>Понравилась подача информации лектором</c:v>
                </c:pt>
                <c:pt idx="3">
                  <c:v>Понравился уровень подготовки лектора</c:v>
                </c:pt>
                <c:pt idx="4">
                  <c:v>Понравилась модерация групповых обсуждений</c:v>
                </c:pt>
                <c:pt idx="5">
                  <c:v>Понравился внешний вид лектора</c:v>
                </c:pt>
              </c:strCache>
            </c:strRef>
          </c:cat>
          <c:val>
            <c:numRef>
              <c:f>Лист1!$B$2:$B$7</c:f>
              <c:numCache>
                <c:formatCode>General</c:formatCode>
                <c:ptCount val="6"/>
                <c:pt idx="0">
                  <c:v>19</c:v>
                </c:pt>
                <c:pt idx="1">
                  <c:v>18</c:v>
                </c:pt>
                <c:pt idx="2">
                  <c:v>11</c:v>
                </c:pt>
                <c:pt idx="3">
                  <c:v>5</c:v>
                </c:pt>
                <c:pt idx="4">
                  <c:v>5</c:v>
                </c:pt>
                <c:pt idx="5">
                  <c:v>1</c:v>
                </c:pt>
              </c:numCache>
            </c:numRef>
          </c:val>
          <c:extLst>
            <c:ext xmlns:c16="http://schemas.microsoft.com/office/drawing/2014/chart" uri="{C3380CC4-5D6E-409C-BE32-E72D297353CC}">
              <c16:uniqueId val="{00000000-182F-4C77-B132-31F8B8A5D260}"/>
            </c:ext>
          </c:extLst>
        </c:ser>
        <c:dLbls>
          <c:dLblPos val="outEnd"/>
          <c:showLegendKey val="0"/>
          <c:showVal val="1"/>
          <c:showCatName val="0"/>
          <c:showSerName val="0"/>
          <c:showPercent val="0"/>
          <c:showBubbleSize val="0"/>
        </c:dLbls>
        <c:gapWidth val="182"/>
        <c:axId val="129019647"/>
        <c:axId val="128993727"/>
      </c:barChart>
      <c:catAx>
        <c:axId val="12901964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8993727"/>
        <c:crosses val="autoZero"/>
        <c:auto val="1"/>
        <c:lblAlgn val="ctr"/>
        <c:lblOffset val="100"/>
        <c:noMultiLvlLbl val="0"/>
      </c:catAx>
      <c:valAx>
        <c:axId val="128993727"/>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901964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Лист1!$B$1</c:f>
              <c:strCache>
                <c:ptCount val="1"/>
                <c:pt idx="0">
                  <c:v>Ряд 1</c:v>
                </c:pt>
              </c:strCache>
            </c:strRef>
          </c:tx>
          <c:spPr>
            <a:pattFill prst="pct30">
              <a:fgClr>
                <a:schemeClr val="bg1">
                  <a:lumMod val="50000"/>
                </a:schemeClr>
              </a:fgClr>
              <a:bgClr>
                <a:schemeClr val="bg1"/>
              </a:bgClr>
            </a:pattFill>
            <a:ln>
              <a:solidFill>
                <a:schemeClr val="tx1"/>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Без комментария</c:v>
                </c:pt>
                <c:pt idx="1">
                  <c:v>Лектора не было слышно</c:v>
                </c:pt>
                <c:pt idx="2">
                  <c:v>Лектор говорил слишком быстро</c:v>
                </c:pt>
                <c:pt idx="3">
                  <c:v>Не понравилась организация семинарской работы лектором</c:v>
                </c:pt>
                <c:pt idx="4">
                  <c:v>Недостаточно взаимодействия с аудиторией на семинаре</c:v>
                </c:pt>
              </c:strCache>
            </c:strRef>
          </c:cat>
          <c:val>
            <c:numRef>
              <c:f>Лист1!$B$2:$B$6</c:f>
              <c:numCache>
                <c:formatCode>General</c:formatCode>
                <c:ptCount val="5"/>
                <c:pt idx="0">
                  <c:v>37</c:v>
                </c:pt>
                <c:pt idx="1">
                  <c:v>3</c:v>
                </c:pt>
                <c:pt idx="2">
                  <c:v>3</c:v>
                </c:pt>
                <c:pt idx="3">
                  <c:v>2</c:v>
                </c:pt>
                <c:pt idx="4">
                  <c:v>1</c:v>
                </c:pt>
              </c:numCache>
            </c:numRef>
          </c:val>
          <c:extLst>
            <c:ext xmlns:c16="http://schemas.microsoft.com/office/drawing/2014/chart" uri="{C3380CC4-5D6E-409C-BE32-E72D297353CC}">
              <c16:uniqueId val="{00000000-5D98-43C2-B069-BFA5F071021B}"/>
            </c:ext>
          </c:extLst>
        </c:ser>
        <c:dLbls>
          <c:dLblPos val="outEnd"/>
          <c:showLegendKey val="0"/>
          <c:showVal val="1"/>
          <c:showCatName val="0"/>
          <c:showSerName val="0"/>
          <c:showPercent val="0"/>
          <c:showBubbleSize val="0"/>
        </c:dLbls>
        <c:gapWidth val="182"/>
        <c:axId val="129019647"/>
        <c:axId val="128993727"/>
      </c:barChart>
      <c:catAx>
        <c:axId val="12901964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8993727"/>
        <c:crosses val="autoZero"/>
        <c:auto val="1"/>
        <c:lblAlgn val="ctr"/>
        <c:lblOffset val="100"/>
        <c:noMultiLvlLbl val="0"/>
      </c:catAx>
      <c:valAx>
        <c:axId val="128993727"/>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901964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AAEC5-2C41-4286-9A6C-3A5DF98A1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1298</TotalTime>
  <Pages>43</Pages>
  <Words>12274</Words>
  <Characters>69962</Characters>
  <Application>Microsoft Office Word</Application>
  <DocSecurity>0</DocSecurity>
  <Lines>583</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Литаврина Валерия Константиновна</dc:creator>
  <cp:keywords/>
  <dc:description/>
  <cp:lastModifiedBy>Николай Мальчушкин</cp:lastModifiedBy>
  <cp:revision>19</cp:revision>
  <cp:lastPrinted>2022-03-10T01:17:00Z</cp:lastPrinted>
  <dcterms:created xsi:type="dcterms:W3CDTF">2022-11-30T08:41:00Z</dcterms:created>
  <dcterms:modified xsi:type="dcterms:W3CDTF">2025-05-09T12:31:00Z</dcterms:modified>
</cp:coreProperties>
</file>