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8DF668" w14:textId="77777777" w:rsidR="00E2343B" w:rsidRPr="00E2343B" w:rsidRDefault="00E2343B" w:rsidP="00E2343B">
      <w:pPr>
        <w:suppressAutoHyphens/>
        <w:jc w:val="center"/>
        <w:rPr>
          <w:sz w:val="28"/>
          <w:szCs w:val="28"/>
          <w:lang w:eastAsia="ar-SA"/>
        </w:rPr>
      </w:pPr>
      <w:r w:rsidRPr="00E2343B">
        <w:rPr>
          <w:sz w:val="28"/>
          <w:szCs w:val="28"/>
          <w:lang w:eastAsia="ar-SA"/>
        </w:rPr>
        <w:t>МИНИСТЕРСТВО НАУКИ И ВЫСШЕГО ОБРАЗОВАНИЯ        РОССИЙСКОЙ ФЕДЕРАЦИИ</w:t>
      </w:r>
    </w:p>
    <w:p w14:paraId="2B32E320" w14:textId="77777777" w:rsidR="00E2343B" w:rsidRPr="00E2343B" w:rsidRDefault="00E2343B" w:rsidP="00E2343B">
      <w:pPr>
        <w:spacing w:before="120"/>
        <w:jc w:val="center"/>
        <w:rPr>
          <w:sz w:val="28"/>
          <w:szCs w:val="28"/>
        </w:rPr>
      </w:pPr>
      <w:r w:rsidRPr="00E2343B">
        <w:rPr>
          <w:sz w:val="28"/>
          <w:szCs w:val="28"/>
        </w:rPr>
        <w:t xml:space="preserve">ВЛАДИВОСТОКСКИЙ ГОСУДАРСТВЕННЫЙ УНИВЕРСИТЕТ </w:t>
      </w:r>
    </w:p>
    <w:p w14:paraId="5A401951" w14:textId="77777777" w:rsidR="00E2343B" w:rsidRPr="00E2343B" w:rsidRDefault="00E2343B" w:rsidP="00E2343B">
      <w:pPr>
        <w:spacing w:before="120"/>
        <w:jc w:val="center"/>
        <w:rPr>
          <w:caps/>
          <w:sz w:val="28"/>
        </w:rPr>
      </w:pPr>
      <w:r w:rsidRPr="00E2343B">
        <w:rPr>
          <w:caps/>
          <w:sz w:val="28"/>
        </w:rPr>
        <w:t xml:space="preserve">Институт международного бизнеса, </w:t>
      </w:r>
    </w:p>
    <w:p w14:paraId="68181855" w14:textId="77777777" w:rsidR="00E2343B" w:rsidRPr="00E2343B" w:rsidRDefault="00E2343B" w:rsidP="00E2343B">
      <w:pPr>
        <w:jc w:val="center"/>
        <w:rPr>
          <w:caps/>
          <w:sz w:val="28"/>
        </w:rPr>
      </w:pPr>
      <w:r w:rsidRPr="00E2343B">
        <w:rPr>
          <w:caps/>
          <w:sz w:val="28"/>
        </w:rPr>
        <w:t>экономики и управления</w:t>
      </w:r>
    </w:p>
    <w:p w14:paraId="7F6A61E5" w14:textId="77777777" w:rsidR="00E2343B" w:rsidRPr="00E2343B" w:rsidRDefault="00E2343B" w:rsidP="00E2343B">
      <w:pPr>
        <w:spacing w:before="120"/>
        <w:jc w:val="center"/>
        <w:rPr>
          <w:sz w:val="28"/>
          <w:szCs w:val="28"/>
        </w:rPr>
      </w:pPr>
      <w:r w:rsidRPr="00E2343B">
        <w:rPr>
          <w:sz w:val="28"/>
          <w:szCs w:val="28"/>
        </w:rPr>
        <w:t>КАФЕДРА ЭКОНОМИКИ И УПРАВЛЕНИЯ</w:t>
      </w:r>
    </w:p>
    <w:p w14:paraId="2F3A9969" w14:textId="77777777" w:rsidR="00E2343B" w:rsidRPr="00E2343B" w:rsidRDefault="00E2343B" w:rsidP="00E2343B">
      <w:pPr>
        <w:rPr>
          <w:sz w:val="28"/>
        </w:rPr>
      </w:pPr>
    </w:p>
    <w:p w14:paraId="03592B5B" w14:textId="77777777" w:rsidR="00AD343A" w:rsidRPr="00B82F74" w:rsidRDefault="00AD343A" w:rsidP="00AD343A">
      <w:pPr>
        <w:rPr>
          <w:lang w:val="ru-RU"/>
        </w:rPr>
      </w:pPr>
    </w:p>
    <w:p w14:paraId="0150E247" w14:textId="77777777" w:rsidR="00E2343B" w:rsidRPr="00E2343B" w:rsidRDefault="00E2343B" w:rsidP="00E2343B">
      <w:pPr>
        <w:ind w:left="6372"/>
      </w:pPr>
    </w:p>
    <w:p w14:paraId="17057D09" w14:textId="77777777" w:rsidR="00E2343B" w:rsidRPr="00E2343B" w:rsidRDefault="00E2343B" w:rsidP="00E2343B">
      <w:pPr>
        <w:jc w:val="right"/>
        <w:rPr>
          <w:sz w:val="28"/>
        </w:rPr>
      </w:pPr>
    </w:p>
    <w:p w14:paraId="489A816F" w14:textId="77777777" w:rsidR="00E2343B" w:rsidRPr="00E2343B" w:rsidRDefault="00E2343B" w:rsidP="00E2343B">
      <w:pPr>
        <w:jc w:val="right"/>
        <w:rPr>
          <w:sz w:val="28"/>
        </w:rPr>
      </w:pPr>
    </w:p>
    <w:p w14:paraId="6A646962" w14:textId="77777777" w:rsidR="00E2343B" w:rsidRPr="00E2343B" w:rsidRDefault="00E2343B" w:rsidP="00E2343B">
      <w:pPr>
        <w:keepNext/>
        <w:spacing w:before="240" w:after="60" w:line="360" w:lineRule="auto"/>
        <w:jc w:val="center"/>
        <w:outlineLvl w:val="0"/>
        <w:rPr>
          <w:bCs/>
          <w:kern w:val="32"/>
          <w:sz w:val="48"/>
          <w:szCs w:val="28"/>
        </w:rPr>
      </w:pPr>
      <w:r w:rsidRPr="00E2343B">
        <w:rPr>
          <w:bCs/>
          <w:kern w:val="32"/>
          <w:sz w:val="48"/>
          <w:szCs w:val="28"/>
        </w:rPr>
        <w:t>ОТЧЕТ</w:t>
      </w:r>
    </w:p>
    <w:p w14:paraId="292BC5E5" w14:textId="77777777" w:rsidR="00E2343B" w:rsidRPr="00E2343B" w:rsidRDefault="00E2343B" w:rsidP="00E2343B">
      <w:pPr>
        <w:suppressAutoHyphens/>
        <w:spacing w:after="240"/>
        <w:jc w:val="center"/>
        <w:rPr>
          <w:sz w:val="44"/>
          <w:szCs w:val="44"/>
        </w:rPr>
      </w:pPr>
      <w:r w:rsidRPr="00E2343B">
        <w:rPr>
          <w:sz w:val="44"/>
          <w:szCs w:val="44"/>
        </w:rPr>
        <w:t>по производственной     проектно</w:t>
      </w:r>
      <w:r w:rsidRPr="00E2343B">
        <w:rPr>
          <w:sz w:val="44"/>
          <w:szCs w:val="44"/>
        </w:rPr>
        <w:noBreakHyphen/>
        <w:t xml:space="preserve">технологической практике </w:t>
      </w:r>
    </w:p>
    <w:p w14:paraId="0F53AE3F" w14:textId="5129ECA1" w:rsidR="00E2343B" w:rsidRPr="0035422C" w:rsidRDefault="0035422C" w:rsidP="00E2343B">
      <w:pPr>
        <w:ind w:right="-72"/>
        <w:jc w:val="center"/>
        <w:rPr>
          <w:color w:val="000000" w:themeColor="text1"/>
          <w:sz w:val="16"/>
          <w:szCs w:val="16"/>
        </w:rPr>
      </w:pPr>
      <w:r w:rsidRPr="0035422C">
        <w:rPr>
          <w:color w:val="000000" w:themeColor="text1"/>
          <w:sz w:val="44"/>
          <w:szCs w:val="44"/>
        </w:rPr>
        <w:t>АО</w:t>
      </w:r>
      <w:r w:rsidR="00E2343B" w:rsidRPr="0035422C">
        <w:rPr>
          <w:color w:val="000000" w:themeColor="text1"/>
          <w:sz w:val="44"/>
          <w:szCs w:val="44"/>
        </w:rPr>
        <w:t xml:space="preserve"> «Р</w:t>
      </w:r>
      <w:r w:rsidRPr="0035422C">
        <w:rPr>
          <w:color w:val="000000" w:themeColor="text1"/>
          <w:sz w:val="44"/>
          <w:szCs w:val="44"/>
        </w:rPr>
        <w:t>усГидро ОЦО</w:t>
      </w:r>
      <w:r w:rsidR="00E2343B" w:rsidRPr="0035422C">
        <w:rPr>
          <w:color w:val="000000" w:themeColor="text1"/>
          <w:sz w:val="44"/>
          <w:szCs w:val="44"/>
        </w:rPr>
        <w:t>»</w:t>
      </w:r>
      <w:r w:rsidRPr="0035422C">
        <w:rPr>
          <w:color w:val="000000" w:themeColor="text1"/>
          <w:sz w:val="44"/>
          <w:szCs w:val="44"/>
        </w:rPr>
        <w:t xml:space="preserve"> - «Восток»</w:t>
      </w:r>
      <w:r w:rsidR="00E2343B" w:rsidRPr="0035422C">
        <w:rPr>
          <w:color w:val="000000" w:themeColor="text1"/>
          <w:sz w:val="44"/>
          <w:szCs w:val="44"/>
        </w:rPr>
        <w:t>, г. Владивосток</w:t>
      </w:r>
    </w:p>
    <w:p w14:paraId="18506860" w14:textId="77777777" w:rsidR="00E2343B" w:rsidRPr="00E2343B" w:rsidRDefault="00E2343B" w:rsidP="00E2343B">
      <w:pPr>
        <w:spacing w:before="240"/>
        <w:ind w:right="-74"/>
        <w:jc w:val="center"/>
        <w:rPr>
          <w:sz w:val="44"/>
          <w:szCs w:val="20"/>
        </w:rPr>
      </w:pPr>
    </w:p>
    <w:p w14:paraId="5FC0FB45" w14:textId="77777777" w:rsidR="00E2343B" w:rsidRPr="00E2343B" w:rsidRDefault="00E2343B" w:rsidP="00E2343B">
      <w:pPr>
        <w:spacing w:before="240"/>
        <w:ind w:right="-74"/>
        <w:jc w:val="center"/>
        <w:rPr>
          <w:sz w:val="44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4077"/>
        <w:gridCol w:w="2386"/>
        <w:gridCol w:w="3602"/>
      </w:tblGrid>
      <w:tr w:rsidR="00E2343B" w:rsidRPr="00E2343B" w14:paraId="4D04C89B" w14:textId="77777777" w:rsidTr="00071420">
        <w:tc>
          <w:tcPr>
            <w:tcW w:w="4077" w:type="dxa"/>
          </w:tcPr>
          <w:p w14:paraId="09748273" w14:textId="77777777" w:rsidR="00E2343B" w:rsidRPr="00E2343B" w:rsidRDefault="00E2343B" w:rsidP="00E2343B">
            <w:pPr>
              <w:ind w:right="963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Студент</w:t>
            </w:r>
          </w:p>
        </w:tc>
        <w:tc>
          <w:tcPr>
            <w:tcW w:w="2386" w:type="dxa"/>
          </w:tcPr>
          <w:p w14:paraId="55BD3D55" w14:textId="77777777" w:rsidR="00E2343B" w:rsidRPr="00E2343B" w:rsidRDefault="00E2343B" w:rsidP="00E2343B">
            <w:pPr>
              <w:ind w:right="144"/>
              <w:rPr>
                <w:sz w:val="28"/>
                <w:szCs w:val="28"/>
              </w:rPr>
            </w:pPr>
          </w:p>
        </w:tc>
        <w:tc>
          <w:tcPr>
            <w:tcW w:w="3602" w:type="dxa"/>
          </w:tcPr>
          <w:p w14:paraId="57E6D1A0" w14:textId="77777777" w:rsidR="00E2343B" w:rsidRPr="00E2343B" w:rsidRDefault="00E2343B" w:rsidP="00E2343B">
            <w:pPr>
              <w:rPr>
                <w:color w:val="FF0000"/>
                <w:sz w:val="28"/>
                <w:szCs w:val="28"/>
              </w:rPr>
            </w:pPr>
          </w:p>
        </w:tc>
      </w:tr>
      <w:tr w:rsidR="00E2343B" w:rsidRPr="00E2343B" w14:paraId="514F08FD" w14:textId="77777777" w:rsidTr="00071420">
        <w:tc>
          <w:tcPr>
            <w:tcW w:w="4077" w:type="dxa"/>
          </w:tcPr>
          <w:p w14:paraId="4B90C836" w14:textId="654A7406" w:rsidR="00E2343B" w:rsidRPr="003A1055" w:rsidRDefault="00E2343B" w:rsidP="00E2343B">
            <w:pPr>
              <w:ind w:right="963"/>
              <w:rPr>
                <w:color w:val="000000" w:themeColor="text1"/>
                <w:sz w:val="28"/>
                <w:szCs w:val="28"/>
                <w:lang w:val="en-US"/>
              </w:rPr>
            </w:pPr>
            <w:r w:rsidRPr="003A1055">
              <w:rPr>
                <w:color w:val="000000" w:themeColor="text1"/>
                <w:sz w:val="28"/>
                <w:szCs w:val="28"/>
              </w:rPr>
              <w:t>группы Б</w:t>
            </w:r>
            <w:r w:rsidR="008C5A22" w:rsidRPr="003A1055">
              <w:rPr>
                <w:color w:val="000000" w:themeColor="text1"/>
                <w:sz w:val="28"/>
                <w:szCs w:val="28"/>
              </w:rPr>
              <w:t>ЭУ</w:t>
            </w:r>
            <w:r w:rsidR="0035422C" w:rsidRPr="003A1055">
              <w:rPr>
                <w:color w:val="000000" w:themeColor="text1"/>
                <w:sz w:val="28"/>
                <w:szCs w:val="28"/>
              </w:rPr>
              <w:t>-23-ФЭ1</w:t>
            </w:r>
          </w:p>
        </w:tc>
        <w:tc>
          <w:tcPr>
            <w:tcW w:w="2386" w:type="dxa"/>
          </w:tcPr>
          <w:p w14:paraId="0C5D9AA9" w14:textId="77777777" w:rsidR="00E2343B" w:rsidRPr="003A1055" w:rsidRDefault="00E2343B" w:rsidP="00E2343B">
            <w:pPr>
              <w:ind w:right="144"/>
              <w:rPr>
                <w:color w:val="000000" w:themeColor="text1"/>
                <w:sz w:val="28"/>
                <w:szCs w:val="28"/>
              </w:rPr>
            </w:pPr>
            <w:r w:rsidRPr="003A1055">
              <w:rPr>
                <w:color w:val="000000" w:themeColor="text1"/>
                <w:sz w:val="28"/>
                <w:szCs w:val="28"/>
              </w:rPr>
              <w:t>______________</w:t>
            </w:r>
          </w:p>
        </w:tc>
        <w:tc>
          <w:tcPr>
            <w:tcW w:w="3602" w:type="dxa"/>
          </w:tcPr>
          <w:p w14:paraId="7E02ED1A" w14:textId="14F61FF7" w:rsidR="00E2343B" w:rsidRPr="003A1055" w:rsidRDefault="00E2343B" w:rsidP="00E2343B">
            <w:pPr>
              <w:rPr>
                <w:color w:val="000000" w:themeColor="text1"/>
                <w:sz w:val="28"/>
                <w:szCs w:val="28"/>
              </w:rPr>
            </w:pPr>
            <w:r w:rsidRPr="003A1055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35422C" w:rsidRPr="003A1055">
              <w:rPr>
                <w:color w:val="000000" w:themeColor="text1"/>
                <w:sz w:val="28"/>
                <w:szCs w:val="28"/>
              </w:rPr>
              <w:t>Э</w:t>
            </w:r>
            <w:r w:rsidRPr="003A1055">
              <w:rPr>
                <w:color w:val="000000" w:themeColor="text1"/>
                <w:sz w:val="28"/>
                <w:szCs w:val="28"/>
              </w:rPr>
              <w:t>.</w:t>
            </w:r>
            <w:r w:rsidR="0035422C" w:rsidRPr="003A1055">
              <w:rPr>
                <w:color w:val="000000" w:themeColor="text1"/>
                <w:sz w:val="28"/>
                <w:szCs w:val="28"/>
              </w:rPr>
              <w:t>Д</w:t>
            </w:r>
            <w:r w:rsidRPr="003A1055">
              <w:rPr>
                <w:color w:val="000000" w:themeColor="text1"/>
                <w:sz w:val="28"/>
                <w:szCs w:val="28"/>
              </w:rPr>
              <w:t xml:space="preserve">. </w:t>
            </w:r>
            <w:r w:rsidR="0035422C" w:rsidRPr="003A1055">
              <w:rPr>
                <w:color w:val="000000" w:themeColor="text1"/>
                <w:sz w:val="28"/>
                <w:szCs w:val="28"/>
              </w:rPr>
              <w:t>Литвиненко</w:t>
            </w:r>
          </w:p>
        </w:tc>
      </w:tr>
      <w:tr w:rsidR="00E2343B" w:rsidRPr="00E2343B" w14:paraId="5592E275" w14:textId="77777777" w:rsidTr="00071420">
        <w:tc>
          <w:tcPr>
            <w:tcW w:w="4077" w:type="dxa"/>
          </w:tcPr>
          <w:p w14:paraId="6018A634" w14:textId="77777777" w:rsidR="00E2343B" w:rsidRPr="00E2343B" w:rsidRDefault="00E2343B" w:rsidP="00E2343B">
            <w:pPr>
              <w:ind w:right="963"/>
              <w:rPr>
                <w:sz w:val="28"/>
                <w:szCs w:val="28"/>
              </w:rPr>
            </w:pPr>
          </w:p>
          <w:p w14:paraId="2CACFFFE" w14:textId="77777777" w:rsidR="00E2343B" w:rsidRPr="00E2343B" w:rsidRDefault="00E2343B" w:rsidP="00E2343B">
            <w:pPr>
              <w:ind w:right="963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Руководитель</w:t>
            </w:r>
          </w:p>
          <w:p w14:paraId="3D4578DD" w14:textId="77777777" w:rsidR="00E2343B" w:rsidRDefault="00E2343B" w:rsidP="00E2343B">
            <w:pPr>
              <w:ind w:right="963"/>
              <w:rPr>
                <w:sz w:val="28"/>
                <w:szCs w:val="28"/>
                <w:lang w:val="ru-RU"/>
              </w:rPr>
            </w:pPr>
            <w:r w:rsidRPr="00E2343B">
              <w:rPr>
                <w:sz w:val="28"/>
                <w:szCs w:val="28"/>
              </w:rPr>
              <w:t xml:space="preserve">канд. экон. наук, </w:t>
            </w:r>
            <w:r w:rsidR="00B82F74">
              <w:rPr>
                <w:sz w:val="28"/>
                <w:szCs w:val="28"/>
                <w:lang w:val="ru-RU"/>
              </w:rPr>
              <w:t>ст.</w:t>
            </w:r>
          </w:p>
          <w:p w14:paraId="03E58AB8" w14:textId="55BE97D0" w:rsidR="00B82F74" w:rsidRPr="00B82F74" w:rsidRDefault="00B82F74" w:rsidP="00E2343B">
            <w:pPr>
              <w:ind w:right="9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преподаватель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кафедры ЭУ</w:t>
            </w:r>
          </w:p>
        </w:tc>
        <w:tc>
          <w:tcPr>
            <w:tcW w:w="2386" w:type="dxa"/>
          </w:tcPr>
          <w:p w14:paraId="18076759" w14:textId="77777777" w:rsidR="00E2343B" w:rsidRPr="00E2343B" w:rsidRDefault="00E2343B" w:rsidP="00E2343B">
            <w:pPr>
              <w:ind w:right="144"/>
              <w:rPr>
                <w:sz w:val="28"/>
                <w:szCs w:val="28"/>
              </w:rPr>
            </w:pPr>
          </w:p>
          <w:p w14:paraId="6F148524" w14:textId="77777777" w:rsidR="00E2343B" w:rsidRPr="00E2343B" w:rsidRDefault="00E2343B" w:rsidP="00E2343B">
            <w:pPr>
              <w:ind w:right="144"/>
              <w:rPr>
                <w:sz w:val="28"/>
                <w:szCs w:val="28"/>
              </w:rPr>
            </w:pPr>
          </w:p>
          <w:p w14:paraId="0D4E30D7" w14:textId="77777777" w:rsidR="00B82F74" w:rsidRDefault="00B82F74" w:rsidP="00E2343B">
            <w:pPr>
              <w:ind w:right="144"/>
              <w:rPr>
                <w:sz w:val="28"/>
                <w:szCs w:val="28"/>
                <w:lang w:val="ru-RU"/>
              </w:rPr>
            </w:pPr>
          </w:p>
          <w:p w14:paraId="3783F839" w14:textId="77777777" w:rsidR="00B82F74" w:rsidRDefault="00B82F74" w:rsidP="00E2343B">
            <w:pPr>
              <w:ind w:right="144"/>
              <w:rPr>
                <w:sz w:val="28"/>
                <w:szCs w:val="28"/>
                <w:lang w:val="ru-RU"/>
              </w:rPr>
            </w:pPr>
          </w:p>
          <w:p w14:paraId="01449EAF" w14:textId="0BD2F815" w:rsidR="00E2343B" w:rsidRPr="00E2343B" w:rsidRDefault="00E2343B" w:rsidP="00E2343B">
            <w:pPr>
              <w:ind w:right="144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______________</w:t>
            </w:r>
          </w:p>
        </w:tc>
        <w:tc>
          <w:tcPr>
            <w:tcW w:w="3602" w:type="dxa"/>
          </w:tcPr>
          <w:p w14:paraId="40884291" w14:textId="77777777" w:rsidR="00E2343B" w:rsidRPr="00E2343B" w:rsidRDefault="00E2343B" w:rsidP="00E2343B">
            <w:pPr>
              <w:rPr>
                <w:sz w:val="28"/>
                <w:szCs w:val="28"/>
              </w:rPr>
            </w:pPr>
          </w:p>
          <w:p w14:paraId="466E87D9" w14:textId="77777777" w:rsidR="00E2343B" w:rsidRPr="00E2343B" w:rsidRDefault="00E2343B" w:rsidP="00E2343B">
            <w:pPr>
              <w:rPr>
                <w:sz w:val="28"/>
                <w:szCs w:val="28"/>
              </w:rPr>
            </w:pPr>
          </w:p>
          <w:p w14:paraId="779CF527" w14:textId="77777777" w:rsidR="00B82F74" w:rsidRDefault="00E2343B" w:rsidP="00E2343B">
            <w:pPr>
              <w:rPr>
                <w:sz w:val="28"/>
                <w:szCs w:val="28"/>
                <w:lang w:val="ru-RU"/>
              </w:rPr>
            </w:pPr>
            <w:r w:rsidRPr="00E2343B">
              <w:rPr>
                <w:sz w:val="28"/>
                <w:szCs w:val="28"/>
              </w:rPr>
              <w:t xml:space="preserve">     </w:t>
            </w:r>
          </w:p>
          <w:p w14:paraId="2BB415B0" w14:textId="77777777" w:rsidR="00B82F74" w:rsidRDefault="00B82F74" w:rsidP="00B82F74">
            <w:pPr>
              <w:ind w:left="368"/>
              <w:rPr>
                <w:sz w:val="28"/>
                <w:szCs w:val="28"/>
                <w:lang w:val="ru-RU"/>
              </w:rPr>
            </w:pPr>
          </w:p>
          <w:p w14:paraId="195E669A" w14:textId="5CD67E31" w:rsidR="00E2343B" w:rsidRPr="00E2343B" w:rsidRDefault="0035422C" w:rsidP="00B82F74">
            <w:pPr>
              <w:ind w:left="3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2343B" w:rsidRPr="00E2343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E2343B" w:rsidRPr="00E2343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Белоглазова</w:t>
            </w:r>
          </w:p>
        </w:tc>
      </w:tr>
      <w:tr w:rsidR="00E2343B" w:rsidRPr="00E2343B" w14:paraId="319B73D4" w14:textId="77777777" w:rsidTr="00071420">
        <w:tc>
          <w:tcPr>
            <w:tcW w:w="4077" w:type="dxa"/>
          </w:tcPr>
          <w:p w14:paraId="7F068B66" w14:textId="77777777" w:rsidR="00E2343B" w:rsidRPr="00AD343A" w:rsidRDefault="00E2343B" w:rsidP="00E2343B">
            <w:pPr>
              <w:ind w:right="34"/>
              <w:rPr>
                <w:color w:val="000000" w:themeColor="text1"/>
                <w:sz w:val="28"/>
                <w:szCs w:val="28"/>
              </w:rPr>
            </w:pPr>
          </w:p>
          <w:p w14:paraId="391ED3A6" w14:textId="77777777" w:rsidR="00E2343B" w:rsidRPr="00AD343A" w:rsidRDefault="00E2343B" w:rsidP="00E2343B">
            <w:pPr>
              <w:ind w:right="34"/>
              <w:rPr>
                <w:color w:val="000000" w:themeColor="text1"/>
                <w:sz w:val="28"/>
                <w:szCs w:val="28"/>
              </w:rPr>
            </w:pPr>
            <w:r w:rsidRPr="00AD343A">
              <w:rPr>
                <w:color w:val="000000" w:themeColor="text1"/>
                <w:sz w:val="28"/>
                <w:szCs w:val="28"/>
              </w:rPr>
              <w:t>Руководитель от предприятия</w:t>
            </w:r>
          </w:p>
          <w:p w14:paraId="378E90CB" w14:textId="77777777" w:rsidR="00E2343B" w:rsidRPr="00AD343A" w:rsidRDefault="00AD343A" w:rsidP="00E2343B">
            <w:pPr>
              <w:ind w:right="34"/>
              <w:rPr>
                <w:color w:val="000000" w:themeColor="text1"/>
                <w:sz w:val="28"/>
                <w:szCs w:val="28"/>
              </w:rPr>
            </w:pPr>
            <w:r w:rsidRPr="00AD343A">
              <w:rPr>
                <w:color w:val="000000" w:themeColor="text1"/>
                <w:sz w:val="28"/>
                <w:szCs w:val="28"/>
              </w:rPr>
              <w:t xml:space="preserve">ведущий специалиста отдела </w:t>
            </w:r>
          </w:p>
          <w:p w14:paraId="6EAA4A10" w14:textId="32BB21CF" w:rsidR="00AD343A" w:rsidRPr="00AD343A" w:rsidRDefault="00AD343A" w:rsidP="00E2343B">
            <w:pPr>
              <w:ind w:right="34"/>
              <w:rPr>
                <w:color w:val="000000" w:themeColor="text1"/>
                <w:sz w:val="28"/>
                <w:szCs w:val="28"/>
              </w:rPr>
            </w:pPr>
            <w:r w:rsidRPr="00AD343A">
              <w:rPr>
                <w:color w:val="000000" w:themeColor="text1"/>
                <w:sz w:val="28"/>
                <w:szCs w:val="28"/>
              </w:rPr>
              <w:t>по работе с персоналом</w:t>
            </w:r>
          </w:p>
        </w:tc>
        <w:tc>
          <w:tcPr>
            <w:tcW w:w="2386" w:type="dxa"/>
          </w:tcPr>
          <w:p w14:paraId="15E841F3" w14:textId="77777777" w:rsidR="00E2343B" w:rsidRPr="00AD343A" w:rsidRDefault="00E2343B" w:rsidP="00E2343B">
            <w:pPr>
              <w:ind w:right="144"/>
              <w:rPr>
                <w:color w:val="000000" w:themeColor="text1"/>
                <w:sz w:val="28"/>
                <w:szCs w:val="28"/>
              </w:rPr>
            </w:pPr>
          </w:p>
          <w:p w14:paraId="0A36BDC1" w14:textId="77777777" w:rsidR="00E2343B" w:rsidRPr="00AD343A" w:rsidRDefault="00E2343B" w:rsidP="00E2343B">
            <w:pPr>
              <w:ind w:right="144"/>
              <w:rPr>
                <w:color w:val="000000" w:themeColor="text1"/>
                <w:sz w:val="28"/>
                <w:szCs w:val="28"/>
              </w:rPr>
            </w:pPr>
          </w:p>
          <w:p w14:paraId="711A4A9C" w14:textId="77777777" w:rsidR="00E2343B" w:rsidRPr="00AD343A" w:rsidRDefault="00E2343B" w:rsidP="00E2343B">
            <w:pPr>
              <w:ind w:right="144"/>
              <w:rPr>
                <w:color w:val="000000" w:themeColor="text1"/>
                <w:sz w:val="28"/>
                <w:szCs w:val="28"/>
              </w:rPr>
            </w:pPr>
            <w:r w:rsidRPr="00AD343A">
              <w:rPr>
                <w:color w:val="000000" w:themeColor="text1"/>
                <w:sz w:val="28"/>
                <w:szCs w:val="28"/>
              </w:rPr>
              <w:t>______________</w:t>
            </w:r>
          </w:p>
        </w:tc>
        <w:tc>
          <w:tcPr>
            <w:tcW w:w="3602" w:type="dxa"/>
          </w:tcPr>
          <w:p w14:paraId="18AD370A" w14:textId="77777777" w:rsidR="00E2343B" w:rsidRPr="00AD343A" w:rsidRDefault="00E2343B" w:rsidP="00E2343B">
            <w:pPr>
              <w:ind w:right="963"/>
              <w:rPr>
                <w:color w:val="000000" w:themeColor="text1"/>
                <w:sz w:val="28"/>
                <w:szCs w:val="28"/>
              </w:rPr>
            </w:pPr>
          </w:p>
          <w:p w14:paraId="4825318E" w14:textId="77777777" w:rsidR="00E2343B" w:rsidRPr="00AD343A" w:rsidRDefault="00E2343B" w:rsidP="00E2343B">
            <w:pPr>
              <w:ind w:right="963"/>
              <w:rPr>
                <w:color w:val="000000" w:themeColor="text1"/>
                <w:sz w:val="28"/>
                <w:szCs w:val="28"/>
              </w:rPr>
            </w:pPr>
          </w:p>
          <w:p w14:paraId="55EAF3E5" w14:textId="0A250376" w:rsidR="00E2343B" w:rsidRPr="00AD343A" w:rsidRDefault="00E2343B" w:rsidP="00B82F74">
            <w:pPr>
              <w:tabs>
                <w:tab w:val="left" w:pos="379"/>
                <w:tab w:val="left" w:pos="521"/>
              </w:tabs>
              <w:ind w:right="963"/>
              <w:rPr>
                <w:color w:val="000000" w:themeColor="text1"/>
                <w:sz w:val="28"/>
                <w:szCs w:val="28"/>
              </w:rPr>
            </w:pPr>
            <w:r w:rsidRPr="00AD343A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AD343A" w:rsidRPr="00AD343A">
              <w:rPr>
                <w:color w:val="000000" w:themeColor="text1"/>
                <w:sz w:val="28"/>
                <w:szCs w:val="28"/>
              </w:rPr>
              <w:t>Ю</w:t>
            </w:r>
            <w:r w:rsidRPr="00AD343A">
              <w:rPr>
                <w:color w:val="000000" w:themeColor="text1"/>
                <w:sz w:val="28"/>
                <w:szCs w:val="28"/>
              </w:rPr>
              <w:t>.</w:t>
            </w:r>
            <w:r w:rsidR="00AD343A" w:rsidRPr="00AD343A">
              <w:rPr>
                <w:color w:val="000000" w:themeColor="text1"/>
                <w:sz w:val="28"/>
                <w:szCs w:val="28"/>
              </w:rPr>
              <w:t>Е</w:t>
            </w:r>
            <w:r w:rsidRPr="00AD343A">
              <w:rPr>
                <w:color w:val="000000" w:themeColor="text1"/>
                <w:sz w:val="28"/>
                <w:szCs w:val="28"/>
              </w:rPr>
              <w:t>.</w:t>
            </w:r>
            <w:r w:rsidR="00AD343A" w:rsidRPr="00AD343A">
              <w:rPr>
                <w:color w:val="000000" w:themeColor="text1"/>
                <w:sz w:val="28"/>
                <w:szCs w:val="28"/>
              </w:rPr>
              <w:t xml:space="preserve"> Мосся</w:t>
            </w:r>
          </w:p>
        </w:tc>
      </w:tr>
      <w:tr w:rsidR="00E2343B" w:rsidRPr="00E2343B" w14:paraId="12DFAD11" w14:textId="77777777" w:rsidTr="00071420">
        <w:tc>
          <w:tcPr>
            <w:tcW w:w="4077" w:type="dxa"/>
          </w:tcPr>
          <w:p w14:paraId="33B76B7A" w14:textId="77777777" w:rsidR="00E2343B" w:rsidRPr="00E2343B" w:rsidRDefault="00E2343B" w:rsidP="00E2343B">
            <w:pPr>
              <w:ind w:right="34"/>
              <w:rPr>
                <w:sz w:val="28"/>
                <w:szCs w:val="28"/>
              </w:rPr>
            </w:pPr>
          </w:p>
          <w:p w14:paraId="1EA2EA89" w14:textId="0F902FA3" w:rsidR="00E2343B" w:rsidRPr="00E2343B" w:rsidRDefault="00E2343B" w:rsidP="00E2343B">
            <w:pPr>
              <w:ind w:right="34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Нормоконтро</w:t>
            </w:r>
            <w:r w:rsidR="003A1055">
              <w:rPr>
                <w:sz w:val="28"/>
                <w:szCs w:val="28"/>
              </w:rPr>
              <w:t>л</w:t>
            </w:r>
            <w:r w:rsidRPr="00E2343B">
              <w:rPr>
                <w:sz w:val="28"/>
                <w:szCs w:val="28"/>
              </w:rPr>
              <w:t>лер</w:t>
            </w:r>
          </w:p>
          <w:p w14:paraId="05A2728D" w14:textId="77777777" w:rsidR="00E2343B" w:rsidRDefault="00E2343B" w:rsidP="00E2343B">
            <w:pPr>
              <w:ind w:right="34"/>
              <w:rPr>
                <w:sz w:val="28"/>
                <w:szCs w:val="28"/>
                <w:lang w:val="ru-RU"/>
              </w:rPr>
            </w:pPr>
            <w:r w:rsidRPr="00E2343B">
              <w:rPr>
                <w:sz w:val="28"/>
                <w:szCs w:val="28"/>
              </w:rPr>
              <w:t xml:space="preserve">канд. экон. наук, </w:t>
            </w:r>
            <w:r w:rsidR="00B82F74">
              <w:rPr>
                <w:sz w:val="28"/>
                <w:szCs w:val="28"/>
                <w:lang w:val="ru-RU"/>
              </w:rPr>
              <w:t>ст.</w:t>
            </w:r>
          </w:p>
          <w:p w14:paraId="6B0C3A9F" w14:textId="433DAFF9" w:rsidR="00B82F74" w:rsidRPr="00B82F74" w:rsidRDefault="00B82F74" w:rsidP="00B82F74">
            <w:pPr>
              <w:tabs>
                <w:tab w:val="left" w:pos="2724"/>
                <w:tab w:val="left" w:pos="3008"/>
              </w:tabs>
              <w:ind w:right="3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преподаватель кафедры ЭУ</w:t>
            </w:r>
          </w:p>
        </w:tc>
        <w:tc>
          <w:tcPr>
            <w:tcW w:w="2386" w:type="dxa"/>
          </w:tcPr>
          <w:p w14:paraId="4F31D016" w14:textId="77777777" w:rsidR="00E2343B" w:rsidRPr="00E2343B" w:rsidRDefault="00E2343B" w:rsidP="00E2343B">
            <w:pPr>
              <w:ind w:right="144"/>
              <w:rPr>
                <w:sz w:val="28"/>
                <w:szCs w:val="28"/>
              </w:rPr>
            </w:pPr>
          </w:p>
          <w:p w14:paraId="4508AC3E" w14:textId="77777777" w:rsidR="00E2343B" w:rsidRPr="00E2343B" w:rsidRDefault="00E2343B" w:rsidP="00E2343B">
            <w:pPr>
              <w:ind w:right="144"/>
              <w:rPr>
                <w:sz w:val="28"/>
                <w:szCs w:val="28"/>
              </w:rPr>
            </w:pPr>
          </w:p>
          <w:p w14:paraId="21D6CF40" w14:textId="77777777" w:rsidR="00B82F74" w:rsidRDefault="00B82F74" w:rsidP="00E2343B">
            <w:pPr>
              <w:ind w:right="144"/>
              <w:rPr>
                <w:sz w:val="28"/>
                <w:szCs w:val="28"/>
                <w:lang w:val="ru-RU"/>
              </w:rPr>
            </w:pPr>
          </w:p>
          <w:p w14:paraId="78C48E9A" w14:textId="3A7B28BE" w:rsidR="00E2343B" w:rsidRPr="00E2343B" w:rsidRDefault="00E2343B" w:rsidP="00E2343B">
            <w:pPr>
              <w:ind w:right="144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______________</w:t>
            </w:r>
          </w:p>
        </w:tc>
        <w:tc>
          <w:tcPr>
            <w:tcW w:w="3602" w:type="dxa"/>
          </w:tcPr>
          <w:p w14:paraId="279FA01C" w14:textId="77777777" w:rsidR="00E2343B" w:rsidRPr="00E2343B" w:rsidRDefault="00E2343B" w:rsidP="00E2343B">
            <w:pPr>
              <w:ind w:right="963"/>
              <w:rPr>
                <w:sz w:val="28"/>
                <w:szCs w:val="28"/>
              </w:rPr>
            </w:pPr>
          </w:p>
          <w:p w14:paraId="31CE16E2" w14:textId="77777777" w:rsidR="00E2343B" w:rsidRPr="00E2343B" w:rsidRDefault="00E2343B" w:rsidP="00E2343B">
            <w:pPr>
              <w:ind w:right="963"/>
              <w:rPr>
                <w:sz w:val="28"/>
                <w:szCs w:val="28"/>
              </w:rPr>
            </w:pPr>
          </w:p>
          <w:p w14:paraId="5E5C7057" w14:textId="77777777" w:rsidR="00B82F74" w:rsidRDefault="00071420" w:rsidP="00071420">
            <w:pPr>
              <w:tabs>
                <w:tab w:val="left" w:pos="377"/>
              </w:tabs>
              <w:ind w:right="9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14:paraId="4A50A53B" w14:textId="48D99601" w:rsidR="00E2343B" w:rsidRPr="00E2343B" w:rsidRDefault="00071420" w:rsidP="00B82F74">
            <w:pPr>
              <w:tabs>
                <w:tab w:val="left" w:pos="377"/>
              </w:tabs>
              <w:ind w:left="368" w:right="963"/>
              <w:rPr>
                <w:sz w:val="28"/>
                <w:szCs w:val="28"/>
              </w:rPr>
            </w:pPr>
            <w:r w:rsidRPr="00071420">
              <w:rPr>
                <w:sz w:val="28"/>
                <w:szCs w:val="28"/>
              </w:rPr>
              <w:t>В.А.Белоглазова</w:t>
            </w:r>
          </w:p>
        </w:tc>
      </w:tr>
    </w:tbl>
    <w:p w14:paraId="29FF167B" w14:textId="77777777" w:rsidR="00E2343B" w:rsidRPr="00E2343B" w:rsidRDefault="00E2343B" w:rsidP="00E2343B">
      <w:pPr>
        <w:ind w:right="963"/>
        <w:jc w:val="center"/>
        <w:rPr>
          <w:sz w:val="20"/>
          <w:szCs w:val="20"/>
        </w:rPr>
      </w:pPr>
    </w:p>
    <w:p w14:paraId="3A0E3417" w14:textId="77777777" w:rsidR="00E2343B" w:rsidRPr="00E2343B" w:rsidRDefault="00E2343B" w:rsidP="00E2343B">
      <w:pPr>
        <w:ind w:right="963"/>
        <w:jc w:val="center"/>
        <w:rPr>
          <w:sz w:val="32"/>
          <w:szCs w:val="20"/>
        </w:rPr>
      </w:pPr>
    </w:p>
    <w:p w14:paraId="2C186F52" w14:textId="77777777" w:rsidR="00071420" w:rsidRPr="00B82F74" w:rsidRDefault="00071420" w:rsidP="00E2343B">
      <w:pPr>
        <w:jc w:val="center"/>
        <w:rPr>
          <w:sz w:val="28"/>
          <w:szCs w:val="28"/>
          <w:lang w:val="ru-RU"/>
        </w:rPr>
      </w:pPr>
    </w:p>
    <w:p w14:paraId="396B18FB" w14:textId="074CE5CC" w:rsidR="00071420" w:rsidRDefault="00E2343B" w:rsidP="00E2343B">
      <w:pPr>
        <w:jc w:val="center"/>
        <w:rPr>
          <w:sz w:val="28"/>
          <w:szCs w:val="28"/>
        </w:rPr>
      </w:pPr>
      <w:r w:rsidRPr="00E2343B">
        <w:rPr>
          <w:sz w:val="28"/>
          <w:szCs w:val="28"/>
        </w:rPr>
        <w:t>Владивосток 2026</w:t>
      </w:r>
    </w:p>
    <w:p w14:paraId="3442EBE3" w14:textId="40BA3021" w:rsidR="00071420" w:rsidRPr="00071420" w:rsidRDefault="00071420" w:rsidP="00470746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7C47E4">
        <w:rPr>
          <w:rFonts w:ascii="Arial" w:hAnsi="Arial" w:cs="Arial"/>
          <w:sz w:val="30"/>
          <w:szCs w:val="30"/>
        </w:rPr>
        <w:lastRenderedPageBreak/>
        <w:t>Содержание</w:t>
      </w:r>
    </w:p>
    <w:p w14:paraId="06604540" w14:textId="214CA58A" w:rsidR="00071420" w:rsidRPr="005B3232" w:rsidRDefault="00071420" w:rsidP="00470746">
      <w:pPr>
        <w:tabs>
          <w:tab w:val="left" w:pos="284"/>
        </w:tabs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B3232">
        <w:rPr>
          <w:sz w:val="28"/>
          <w:szCs w:val="28"/>
        </w:rPr>
        <w:t>Введение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364D5D4D" w14:textId="729292E6" w:rsidR="00071420" w:rsidRPr="00A53A5B" w:rsidRDefault="00071420" w:rsidP="00071420">
      <w:pPr>
        <w:tabs>
          <w:tab w:val="left" w:pos="567"/>
          <w:tab w:val="left" w:pos="709"/>
        </w:tabs>
        <w:suppressAutoHyphens/>
        <w:spacing w:line="360" w:lineRule="auto"/>
        <w:jc w:val="center"/>
        <w:rPr>
          <w:sz w:val="28"/>
          <w:szCs w:val="28"/>
          <w:lang w:val="ru-RU"/>
        </w:rPr>
      </w:pPr>
      <w:r w:rsidRPr="005B3232">
        <w:rPr>
          <w:sz w:val="28"/>
          <w:szCs w:val="28"/>
        </w:rPr>
        <w:t>1</w:t>
      </w:r>
      <w:r>
        <w:rPr>
          <w:sz w:val="28"/>
          <w:szCs w:val="28"/>
        </w:rPr>
        <w:t xml:space="preserve"> Особенности деятельности АО «РусГидро ОЦО» - «Восток»                             </w:t>
      </w:r>
      <w:r w:rsidR="00A53A5B">
        <w:rPr>
          <w:sz w:val="28"/>
          <w:szCs w:val="28"/>
          <w:lang w:val="ru-RU"/>
        </w:rPr>
        <w:t>4</w:t>
      </w:r>
    </w:p>
    <w:p w14:paraId="32D6939E" w14:textId="208BFA3E" w:rsidR="00071420" w:rsidRPr="00071420" w:rsidRDefault="00071420" w:rsidP="00071420">
      <w:pPr>
        <w:pStyle w:val="af2"/>
        <w:numPr>
          <w:ilvl w:val="1"/>
          <w:numId w:val="25"/>
        </w:numPr>
        <w:tabs>
          <w:tab w:val="left" w:pos="0"/>
          <w:tab w:val="left" w:pos="8330"/>
          <w:tab w:val="left" w:pos="9072"/>
          <w:tab w:val="left" w:pos="9214"/>
        </w:tabs>
        <w:suppressAutoHyphens/>
        <w:spacing w:line="360" w:lineRule="auto"/>
        <w:ind w:left="1134" w:hanging="425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характеристика </w:t>
      </w:r>
      <w:r w:rsidRPr="00071420">
        <w:rPr>
          <w:rFonts w:ascii="Times New Roman" w:hAnsi="Times New Roman"/>
          <w:sz w:val="28"/>
          <w:szCs w:val="28"/>
        </w:rPr>
        <w:t>АО «РусГидро ОЦО» - «Восток</w:t>
      </w:r>
      <w:r>
        <w:rPr>
          <w:rFonts w:ascii="Times New Roman" w:hAnsi="Times New Roman"/>
          <w:sz w:val="28"/>
          <w:szCs w:val="28"/>
        </w:rPr>
        <w:t>»</w:t>
      </w:r>
      <w:r w:rsidRPr="00071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07142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A53A5B">
        <w:rPr>
          <w:rFonts w:ascii="Times New Roman" w:hAnsi="Times New Roman"/>
          <w:sz w:val="28"/>
          <w:szCs w:val="28"/>
        </w:rPr>
        <w:t>4</w:t>
      </w:r>
    </w:p>
    <w:p w14:paraId="59B8EA44" w14:textId="17E48BAE" w:rsidR="00071420" w:rsidRDefault="00071420" w:rsidP="00071420">
      <w:pPr>
        <w:pStyle w:val="af2"/>
        <w:numPr>
          <w:ilvl w:val="1"/>
          <w:numId w:val="25"/>
        </w:numPr>
        <w:tabs>
          <w:tab w:val="left" w:pos="0"/>
          <w:tab w:val="left" w:pos="1134"/>
        </w:tabs>
        <w:suppressAutoHyphens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</w:t>
      </w:r>
      <w:r w:rsidR="00977184">
        <w:rPr>
          <w:rFonts w:ascii="Times New Roman" w:hAnsi="Times New Roman"/>
          <w:sz w:val="28"/>
          <w:szCs w:val="28"/>
        </w:rPr>
        <w:t xml:space="preserve">основных </w:t>
      </w:r>
      <w:r>
        <w:rPr>
          <w:rFonts w:ascii="Times New Roman" w:hAnsi="Times New Roman"/>
          <w:sz w:val="28"/>
          <w:szCs w:val="28"/>
        </w:rPr>
        <w:t xml:space="preserve">технико-экономических показателей </w:t>
      </w:r>
      <w:r w:rsidRPr="00071420">
        <w:rPr>
          <w:rFonts w:ascii="Times New Roman" w:hAnsi="Times New Roman"/>
          <w:sz w:val="28"/>
          <w:szCs w:val="28"/>
        </w:rPr>
        <w:t xml:space="preserve">АО </w:t>
      </w:r>
    </w:p>
    <w:p w14:paraId="6CE9EA7D" w14:textId="2E3D6F6D" w:rsidR="00071420" w:rsidRPr="001845FB" w:rsidRDefault="00071420" w:rsidP="001845FB">
      <w:pPr>
        <w:tabs>
          <w:tab w:val="left" w:pos="0"/>
          <w:tab w:val="left" w:pos="1134"/>
        </w:tabs>
        <w:suppressAutoHyphens/>
        <w:spacing w:line="360" w:lineRule="auto"/>
        <w:ind w:left="709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</w:t>
      </w:r>
      <w:r w:rsidRPr="00071420">
        <w:rPr>
          <w:sz w:val="28"/>
          <w:szCs w:val="28"/>
        </w:rPr>
        <w:t>«РусГидро ОЦО» - «Восток</w:t>
      </w:r>
      <w:r w:rsidRPr="0007142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ab/>
      </w:r>
      <w:r w:rsidRPr="00071420">
        <w:rPr>
          <w:sz w:val="28"/>
          <w:szCs w:val="28"/>
        </w:rPr>
        <w:tab/>
      </w:r>
      <w:r w:rsidRPr="00071420">
        <w:rPr>
          <w:sz w:val="28"/>
          <w:szCs w:val="28"/>
        </w:rPr>
        <w:tab/>
      </w:r>
      <w:r w:rsidRPr="00071420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</w:t>
      </w:r>
      <w:r w:rsidR="001845FB">
        <w:rPr>
          <w:sz w:val="28"/>
          <w:szCs w:val="28"/>
          <w:lang w:val="ru-RU"/>
        </w:rPr>
        <w:t xml:space="preserve">  8</w:t>
      </w:r>
    </w:p>
    <w:p w14:paraId="7CE0490C" w14:textId="4356DA91" w:rsidR="00071420" w:rsidRPr="001845FB" w:rsidRDefault="00DE06D7" w:rsidP="0081275F">
      <w:pPr>
        <w:tabs>
          <w:tab w:val="left" w:pos="0"/>
        </w:tabs>
        <w:suppressAutoHyphens/>
        <w:spacing w:line="360" w:lineRule="auto"/>
        <w:rPr>
          <w:sz w:val="28"/>
          <w:szCs w:val="28"/>
          <w:lang w:val="ru-RU"/>
        </w:rPr>
      </w:pPr>
      <w:r w:rsidRPr="00DE06D7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DE06D7">
        <w:rPr>
          <w:sz w:val="28"/>
          <w:szCs w:val="28"/>
        </w:rPr>
        <w:t>Финансово-экономический анализ АО «РусГидро ОЦО» - «Восток»</w:t>
      </w:r>
      <w:r w:rsidR="00071420" w:rsidRPr="00DE06D7">
        <w:tab/>
      </w:r>
      <w:r w:rsidR="00071420" w:rsidRPr="00DE06D7">
        <w:tab/>
      </w:r>
      <w:r w:rsidR="0081275F">
        <w:t xml:space="preserve">  </w:t>
      </w:r>
      <w:r w:rsidR="001845FB" w:rsidRPr="001845FB">
        <w:rPr>
          <w:sz w:val="28"/>
          <w:szCs w:val="28"/>
          <w:lang w:val="ru-RU"/>
        </w:rPr>
        <w:t>1</w:t>
      </w:r>
      <w:r w:rsidR="00071420" w:rsidRPr="00DE06D7">
        <w:rPr>
          <w:sz w:val="28"/>
          <w:szCs w:val="28"/>
        </w:rPr>
        <w:t>2</w:t>
      </w:r>
    </w:p>
    <w:p w14:paraId="36A300EE" w14:textId="77777777" w:rsidR="00DE06D7" w:rsidRDefault="00071420" w:rsidP="00DE06D7">
      <w:pPr>
        <w:tabs>
          <w:tab w:val="left" w:pos="851"/>
        </w:tabs>
        <w:suppressAutoHyphens/>
        <w:ind w:left="993" w:hanging="284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DE06D7" w:rsidRPr="00DE06D7">
        <w:rPr>
          <w:sz w:val="28"/>
          <w:szCs w:val="28"/>
        </w:rPr>
        <w:t xml:space="preserve">Горизонтальный и вертикальный анализ </w:t>
      </w:r>
      <w:r w:rsidR="00DE06D7">
        <w:rPr>
          <w:sz w:val="28"/>
          <w:szCs w:val="28"/>
        </w:rPr>
        <w:t xml:space="preserve">бухгалтерской </w:t>
      </w:r>
    </w:p>
    <w:p w14:paraId="435F3E28" w14:textId="1A5A6B30" w:rsidR="00071420" w:rsidRPr="001845FB" w:rsidRDefault="00DE06D7" w:rsidP="00DE06D7">
      <w:pPr>
        <w:tabs>
          <w:tab w:val="left" w:pos="851"/>
        </w:tabs>
        <w:suppressAutoHyphens/>
        <w:spacing w:line="360" w:lineRule="auto"/>
        <w:ind w:left="1276" w:hanging="142"/>
        <w:rPr>
          <w:sz w:val="28"/>
          <w:szCs w:val="28"/>
          <w:lang w:val="ru-RU"/>
        </w:rPr>
      </w:pPr>
      <w:r w:rsidRPr="00DE06D7">
        <w:rPr>
          <w:sz w:val="28"/>
          <w:szCs w:val="28"/>
        </w:rPr>
        <w:t xml:space="preserve">отчётности </w:t>
      </w:r>
      <w:r>
        <w:rPr>
          <w:sz w:val="28"/>
          <w:szCs w:val="28"/>
        </w:rPr>
        <w:t>АО «РусГидро ОЦО» - «Восток»</w:t>
      </w:r>
      <w:r w:rsidR="00071420">
        <w:rPr>
          <w:sz w:val="28"/>
          <w:szCs w:val="28"/>
        </w:rPr>
        <w:t xml:space="preserve"> </w:t>
      </w:r>
      <w:r w:rsidR="00071420">
        <w:rPr>
          <w:sz w:val="28"/>
          <w:szCs w:val="28"/>
        </w:rPr>
        <w:tab/>
      </w:r>
      <w:r w:rsidR="00071420">
        <w:rPr>
          <w:sz w:val="28"/>
          <w:szCs w:val="28"/>
        </w:rPr>
        <w:tab/>
      </w:r>
      <w:r w:rsidR="00071420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</w:t>
      </w:r>
      <w:r w:rsidR="001845FB">
        <w:rPr>
          <w:sz w:val="28"/>
          <w:szCs w:val="28"/>
          <w:lang w:val="ru-RU"/>
        </w:rPr>
        <w:t>12</w:t>
      </w:r>
    </w:p>
    <w:p w14:paraId="5EB463B3" w14:textId="77777777" w:rsidR="00DE06D7" w:rsidRPr="00DE06D7" w:rsidRDefault="00071420" w:rsidP="00DE06D7">
      <w:pPr>
        <w:tabs>
          <w:tab w:val="left" w:pos="0"/>
        </w:tabs>
        <w:suppressAutoHyphens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DE06D7" w:rsidRPr="00DE06D7">
        <w:rPr>
          <w:sz w:val="28"/>
          <w:szCs w:val="28"/>
        </w:rPr>
        <w:t>Анализ ликвидности, финансовой устойчивости, деловой</w:t>
      </w:r>
    </w:p>
    <w:p w14:paraId="3415C541" w14:textId="2B530449" w:rsidR="00071420" w:rsidRPr="001845FB" w:rsidRDefault="00DE06D7" w:rsidP="00DE06D7">
      <w:pPr>
        <w:tabs>
          <w:tab w:val="left" w:pos="0"/>
        </w:tabs>
        <w:suppressAutoHyphens/>
        <w:spacing w:after="120"/>
        <w:ind w:left="709" w:firstLine="403"/>
        <w:rPr>
          <w:sz w:val="28"/>
          <w:szCs w:val="28"/>
          <w:lang w:val="ru-RU"/>
        </w:rPr>
      </w:pPr>
      <w:r w:rsidRPr="00DE06D7">
        <w:rPr>
          <w:sz w:val="28"/>
          <w:szCs w:val="28"/>
        </w:rPr>
        <w:t xml:space="preserve">активности </w:t>
      </w:r>
      <w:r>
        <w:rPr>
          <w:sz w:val="28"/>
          <w:szCs w:val="28"/>
        </w:rPr>
        <w:t>АО «РусГидро ОЦО» - «Восток»</w:t>
      </w:r>
      <w:r w:rsidR="00071420">
        <w:rPr>
          <w:sz w:val="28"/>
          <w:szCs w:val="28"/>
        </w:rPr>
        <w:tab/>
      </w:r>
      <w:r w:rsidR="00071420">
        <w:rPr>
          <w:sz w:val="28"/>
          <w:szCs w:val="28"/>
        </w:rPr>
        <w:tab/>
      </w:r>
      <w:r w:rsidR="00071420">
        <w:rPr>
          <w:sz w:val="28"/>
          <w:szCs w:val="28"/>
        </w:rPr>
        <w:tab/>
      </w:r>
      <w:r w:rsidR="00071420">
        <w:rPr>
          <w:sz w:val="28"/>
          <w:szCs w:val="28"/>
        </w:rPr>
        <w:tab/>
        <w:t xml:space="preserve">  2</w:t>
      </w:r>
      <w:r w:rsidR="001845FB">
        <w:rPr>
          <w:sz w:val="28"/>
          <w:szCs w:val="28"/>
          <w:lang w:val="ru-RU"/>
        </w:rPr>
        <w:t>0</w:t>
      </w:r>
    </w:p>
    <w:p w14:paraId="21E6C8DC" w14:textId="7BF1BE4E" w:rsidR="00071420" w:rsidRPr="008676EC" w:rsidRDefault="00071420" w:rsidP="00071420">
      <w:pPr>
        <w:tabs>
          <w:tab w:val="left" w:pos="0"/>
        </w:tabs>
        <w:suppressAutoHyphens/>
        <w:spacing w:line="36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676EC">
        <w:rPr>
          <w:sz w:val="28"/>
          <w:szCs w:val="28"/>
        </w:rPr>
        <w:t>Заключение</w:t>
      </w:r>
      <w:r w:rsidRPr="008676EC">
        <w:rPr>
          <w:sz w:val="28"/>
          <w:szCs w:val="28"/>
        </w:rPr>
        <w:tab/>
      </w:r>
      <w:r w:rsidRPr="008676EC">
        <w:rPr>
          <w:sz w:val="28"/>
          <w:szCs w:val="28"/>
        </w:rPr>
        <w:tab/>
      </w:r>
      <w:r w:rsidRPr="008676EC">
        <w:rPr>
          <w:sz w:val="28"/>
          <w:szCs w:val="28"/>
        </w:rPr>
        <w:tab/>
      </w:r>
      <w:r w:rsidRPr="008676EC">
        <w:rPr>
          <w:sz w:val="28"/>
          <w:szCs w:val="28"/>
        </w:rPr>
        <w:tab/>
        <w:t xml:space="preserve">  </w:t>
      </w:r>
      <w:r w:rsidRPr="008676EC">
        <w:rPr>
          <w:sz w:val="28"/>
          <w:szCs w:val="28"/>
        </w:rPr>
        <w:tab/>
        <w:t xml:space="preserve">  </w:t>
      </w:r>
      <w:r w:rsidRPr="008676EC">
        <w:rPr>
          <w:sz w:val="28"/>
          <w:szCs w:val="28"/>
        </w:rPr>
        <w:tab/>
      </w:r>
      <w:r w:rsidRPr="008676EC">
        <w:rPr>
          <w:sz w:val="28"/>
          <w:szCs w:val="28"/>
        </w:rPr>
        <w:tab/>
      </w:r>
      <w:r w:rsidRPr="008676EC">
        <w:rPr>
          <w:sz w:val="28"/>
          <w:szCs w:val="28"/>
        </w:rPr>
        <w:tab/>
      </w:r>
      <w:r w:rsidRPr="008676EC">
        <w:rPr>
          <w:sz w:val="28"/>
          <w:szCs w:val="28"/>
        </w:rPr>
        <w:tab/>
      </w:r>
      <w:r w:rsidRPr="008676EC">
        <w:rPr>
          <w:sz w:val="28"/>
          <w:szCs w:val="28"/>
        </w:rPr>
        <w:tab/>
      </w:r>
      <w:r w:rsidRPr="008676EC">
        <w:rPr>
          <w:sz w:val="28"/>
          <w:szCs w:val="28"/>
        </w:rPr>
        <w:tab/>
        <w:t xml:space="preserve">  </w:t>
      </w:r>
      <w:r w:rsidR="001845FB">
        <w:rPr>
          <w:sz w:val="28"/>
          <w:szCs w:val="28"/>
          <w:lang w:val="ru-RU"/>
        </w:rPr>
        <w:t>26</w:t>
      </w:r>
      <w:r w:rsidRPr="008676EC">
        <w:rPr>
          <w:sz w:val="28"/>
          <w:szCs w:val="28"/>
        </w:rPr>
        <w:t xml:space="preserve"> </w:t>
      </w:r>
    </w:p>
    <w:p w14:paraId="2DB4624F" w14:textId="68BD1A78" w:rsidR="00071420" w:rsidRPr="001845FB" w:rsidRDefault="00071420" w:rsidP="00470746">
      <w:pPr>
        <w:tabs>
          <w:tab w:val="left" w:pos="284"/>
          <w:tab w:val="left" w:pos="567"/>
        </w:tabs>
        <w:suppressAutoHyphens/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  <w:r w:rsidR="00470746">
        <w:rPr>
          <w:sz w:val="28"/>
          <w:szCs w:val="28"/>
          <w:lang w:val="ru-RU"/>
        </w:rPr>
        <w:t xml:space="preserve"> </w:t>
      </w:r>
      <w:r w:rsidRPr="005B3232">
        <w:rPr>
          <w:sz w:val="28"/>
          <w:szCs w:val="28"/>
        </w:rPr>
        <w:t>С</w:t>
      </w:r>
      <w:r>
        <w:rPr>
          <w:sz w:val="28"/>
          <w:szCs w:val="28"/>
        </w:rPr>
        <w:t>писок использованных источников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</w:t>
      </w:r>
      <w:r w:rsidR="001845FB">
        <w:rPr>
          <w:sz w:val="28"/>
          <w:szCs w:val="28"/>
          <w:lang w:val="ru-RU"/>
        </w:rPr>
        <w:t>27</w:t>
      </w:r>
    </w:p>
    <w:p w14:paraId="5AFC9D8B" w14:textId="58B04CD6" w:rsidR="00AD343A" w:rsidRPr="001845FB" w:rsidRDefault="00071420" w:rsidP="001845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right" w:pos="9639"/>
        </w:tabs>
        <w:autoSpaceDE w:val="0"/>
        <w:autoSpaceDN w:val="0"/>
        <w:adjustRightInd w:val="0"/>
        <w:spacing w:after="12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</w:t>
      </w:r>
      <w:r w:rsidRPr="00EC1854">
        <w:rPr>
          <w:sz w:val="28"/>
          <w:szCs w:val="28"/>
        </w:rPr>
        <w:t>Приложение А</w:t>
      </w:r>
      <w:r>
        <w:rPr>
          <w:sz w:val="28"/>
          <w:szCs w:val="28"/>
        </w:rPr>
        <w:t>.</w:t>
      </w:r>
      <w:r w:rsidRPr="00EC1854">
        <w:rPr>
          <w:sz w:val="28"/>
          <w:szCs w:val="28"/>
        </w:rPr>
        <w:t xml:space="preserve"> </w:t>
      </w:r>
      <w:r w:rsidR="00AD343A">
        <w:rPr>
          <w:sz w:val="28"/>
          <w:szCs w:val="28"/>
        </w:rPr>
        <w:t>Бухгалтерский баланс</w:t>
      </w:r>
      <w:r>
        <w:rPr>
          <w:sz w:val="28"/>
          <w:szCs w:val="28"/>
        </w:rPr>
        <w:tab/>
      </w:r>
      <w:r w:rsidR="001845FB">
        <w:rPr>
          <w:sz w:val="28"/>
          <w:szCs w:val="28"/>
        </w:rPr>
        <w:tab/>
      </w:r>
      <w:r w:rsidR="001845FB">
        <w:rPr>
          <w:sz w:val="28"/>
          <w:szCs w:val="28"/>
          <w:lang w:val="ru-RU"/>
        </w:rPr>
        <w:t>28</w:t>
      </w:r>
    </w:p>
    <w:p w14:paraId="0956F071" w14:textId="4883DC36" w:rsidR="00071420" w:rsidRPr="001845FB" w:rsidRDefault="00AD343A" w:rsidP="001845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right" w:pos="9639"/>
        </w:tabs>
        <w:autoSpaceDE w:val="0"/>
        <w:autoSpaceDN w:val="0"/>
        <w:adjustRightInd w:val="0"/>
        <w:ind w:left="142"/>
        <w:rPr>
          <w:rFonts w:ascii="Helvetica" w:hAnsi="Helvetica" w:cs="Helvetica"/>
          <w:lang w:val="ru-RU"/>
        </w:rPr>
      </w:pPr>
      <w:r>
        <w:rPr>
          <w:sz w:val="28"/>
          <w:szCs w:val="28"/>
        </w:rPr>
        <w:t xml:space="preserve"> Приложение Б. Отчет о финансовых результатах</w:t>
      </w:r>
      <w:r w:rsidR="00071420">
        <w:rPr>
          <w:sz w:val="28"/>
          <w:szCs w:val="28"/>
        </w:rPr>
        <w:tab/>
      </w:r>
      <w:r w:rsidR="00071420">
        <w:rPr>
          <w:sz w:val="28"/>
          <w:szCs w:val="28"/>
        </w:rPr>
        <w:tab/>
      </w:r>
      <w:r w:rsidR="001845FB">
        <w:rPr>
          <w:sz w:val="28"/>
          <w:szCs w:val="28"/>
        </w:rPr>
        <w:tab/>
      </w:r>
      <w:r w:rsidR="001845FB">
        <w:rPr>
          <w:sz w:val="28"/>
          <w:szCs w:val="28"/>
          <w:lang w:val="ru-RU"/>
        </w:rPr>
        <w:t>30</w:t>
      </w:r>
    </w:p>
    <w:p w14:paraId="6752DB37" w14:textId="77777777" w:rsidR="00071420" w:rsidRDefault="00071420" w:rsidP="000714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0B0C7B6" w14:textId="77777777" w:rsidR="00071420" w:rsidRDefault="00071420" w:rsidP="000714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8EA7F30" w14:textId="77777777" w:rsidR="00071420" w:rsidRDefault="00071420" w:rsidP="000714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671E27D5" w14:textId="77777777" w:rsidR="00071420" w:rsidRDefault="00071420" w:rsidP="000714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024C8346" w14:textId="33500662" w:rsidR="00071420" w:rsidRDefault="00071420" w:rsidP="00E2343B">
      <w:pPr>
        <w:jc w:val="center"/>
        <w:rPr>
          <w:sz w:val="28"/>
          <w:szCs w:val="28"/>
        </w:rPr>
      </w:pPr>
    </w:p>
    <w:p w14:paraId="2011BE7C" w14:textId="77777777" w:rsidR="00071420" w:rsidRDefault="0007142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28401C2" w14:textId="5851C731" w:rsidR="00071420" w:rsidRPr="00470746" w:rsidRDefault="00071420" w:rsidP="00470746">
      <w:pPr>
        <w:spacing w:after="240"/>
        <w:jc w:val="center"/>
        <w:rPr>
          <w:sz w:val="28"/>
          <w:szCs w:val="28"/>
          <w:lang w:val="ru-RU"/>
        </w:rPr>
      </w:pPr>
      <w:r>
        <w:rPr>
          <w:rFonts w:ascii="Arial" w:hAnsi="Arial" w:cs="Arial"/>
          <w:sz w:val="30"/>
          <w:szCs w:val="30"/>
        </w:rPr>
        <w:lastRenderedPageBreak/>
        <w:t>Введение</w:t>
      </w:r>
    </w:p>
    <w:p w14:paraId="3ED4C50D" w14:textId="3C922CD2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Производственная</w:t>
      </w:r>
      <w:r>
        <w:rPr>
          <w:sz w:val="28"/>
          <w:szCs w:val="28"/>
        </w:rPr>
        <w:t xml:space="preserve"> технологическая</w:t>
      </w:r>
      <w:r w:rsidRPr="00071420">
        <w:rPr>
          <w:sz w:val="28"/>
          <w:szCs w:val="28"/>
        </w:rPr>
        <w:t xml:space="preserve"> практика является необходимой составляющей учебного процесса</w:t>
      </w:r>
      <w:r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 xml:space="preserve">по подготовке </w:t>
      </w:r>
      <w:r>
        <w:rPr>
          <w:sz w:val="28"/>
          <w:szCs w:val="28"/>
        </w:rPr>
        <w:t>бакалавров</w:t>
      </w:r>
      <w:r w:rsidRPr="00071420">
        <w:rPr>
          <w:sz w:val="28"/>
          <w:szCs w:val="28"/>
        </w:rPr>
        <w:t xml:space="preserve"> по направлению 38.0</w:t>
      </w:r>
      <w:r>
        <w:rPr>
          <w:sz w:val="28"/>
          <w:szCs w:val="28"/>
        </w:rPr>
        <w:t>3</w:t>
      </w:r>
      <w:r w:rsidRPr="00071420">
        <w:rPr>
          <w:sz w:val="28"/>
          <w:szCs w:val="28"/>
        </w:rPr>
        <w:t>.01 Бухгалтерский учет и финансово-экономическая экспертиза.</w:t>
      </w:r>
    </w:p>
    <w:p w14:paraId="5287670C" w14:textId="570255FF" w:rsidR="008F1C42" w:rsidRPr="008F1C42" w:rsidRDefault="008F1C42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8F1C42">
        <w:rPr>
          <w:sz w:val="28"/>
          <w:szCs w:val="28"/>
        </w:rPr>
        <w:t>Целью производственной технологической (проектно-технологической) практики</w:t>
      </w:r>
      <w:r>
        <w:rPr>
          <w:sz w:val="28"/>
          <w:szCs w:val="28"/>
        </w:rPr>
        <w:t xml:space="preserve"> </w:t>
      </w:r>
      <w:r w:rsidRPr="008F1C42">
        <w:rPr>
          <w:sz w:val="28"/>
          <w:szCs w:val="28"/>
        </w:rPr>
        <w:t>является закрепление и углубление первичных профессиональных знаний и умений,</w:t>
      </w:r>
      <w:r>
        <w:rPr>
          <w:sz w:val="28"/>
          <w:szCs w:val="28"/>
        </w:rPr>
        <w:t xml:space="preserve"> </w:t>
      </w:r>
      <w:r w:rsidRPr="008F1C42">
        <w:rPr>
          <w:sz w:val="28"/>
          <w:szCs w:val="28"/>
        </w:rPr>
        <w:t>полученных обучающимися в процессе обучения; формирование, закрепление, развитие</w:t>
      </w:r>
      <w:r>
        <w:rPr>
          <w:sz w:val="28"/>
          <w:szCs w:val="28"/>
        </w:rPr>
        <w:t xml:space="preserve"> </w:t>
      </w:r>
      <w:r w:rsidRPr="008F1C42">
        <w:rPr>
          <w:sz w:val="28"/>
          <w:szCs w:val="28"/>
        </w:rPr>
        <w:t>профессиональной деятельности и приобретение умений и опыта в избранной</w:t>
      </w:r>
      <w:r>
        <w:rPr>
          <w:sz w:val="28"/>
          <w:szCs w:val="28"/>
        </w:rPr>
        <w:t xml:space="preserve"> </w:t>
      </w:r>
      <w:r w:rsidRPr="008F1C42">
        <w:rPr>
          <w:sz w:val="28"/>
          <w:szCs w:val="28"/>
        </w:rPr>
        <w:t>профессиональной сфере деятельности.</w:t>
      </w:r>
    </w:p>
    <w:p w14:paraId="2F890849" w14:textId="77777777" w:rsidR="008F1C42" w:rsidRPr="008F1C42" w:rsidRDefault="008F1C42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8F1C42">
        <w:rPr>
          <w:sz w:val="28"/>
          <w:szCs w:val="28"/>
        </w:rPr>
        <w:t>Основными задачами практики в соответствии с ее целью являются:</w:t>
      </w:r>
    </w:p>
    <w:p w14:paraId="6B777BED" w14:textId="3BB0DFC4" w:rsidR="008F1C42" w:rsidRPr="008F1C42" w:rsidRDefault="008F1C42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8F1C42">
        <w:rPr>
          <w:sz w:val="28"/>
          <w:szCs w:val="28"/>
        </w:rPr>
        <w:t>- сбор, анализ, систематизация, оценка и интерпр</w:t>
      </w:r>
      <w:r>
        <w:rPr>
          <w:sz w:val="28"/>
          <w:szCs w:val="28"/>
        </w:rPr>
        <w:t>е</w:t>
      </w:r>
      <w:r w:rsidRPr="008F1C42">
        <w:rPr>
          <w:sz w:val="28"/>
          <w:szCs w:val="28"/>
        </w:rPr>
        <w:t>тация данных, необходимых для</w:t>
      </w:r>
      <w:r>
        <w:rPr>
          <w:sz w:val="28"/>
          <w:szCs w:val="28"/>
        </w:rPr>
        <w:t xml:space="preserve"> </w:t>
      </w:r>
      <w:r w:rsidRPr="008F1C42">
        <w:rPr>
          <w:sz w:val="28"/>
          <w:szCs w:val="28"/>
        </w:rPr>
        <w:t>решения профессиональных задач;</w:t>
      </w:r>
    </w:p>
    <w:p w14:paraId="0842C181" w14:textId="3887CD46" w:rsidR="008F1C42" w:rsidRPr="008F1C42" w:rsidRDefault="008F1C42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8F1C42">
        <w:rPr>
          <w:sz w:val="28"/>
          <w:szCs w:val="28"/>
        </w:rPr>
        <w:t>- сбор необходимых данных в целях прогнозирования возможных экономических</w:t>
      </w:r>
      <w:r>
        <w:rPr>
          <w:sz w:val="28"/>
          <w:szCs w:val="28"/>
        </w:rPr>
        <w:t xml:space="preserve"> </w:t>
      </w:r>
      <w:r w:rsidRPr="008F1C42">
        <w:rPr>
          <w:sz w:val="28"/>
          <w:szCs w:val="28"/>
        </w:rPr>
        <w:t>рисков и угроз экономической безопасности;</w:t>
      </w:r>
    </w:p>
    <w:p w14:paraId="794F3DBC" w14:textId="741CC307" w:rsidR="008F1C42" w:rsidRPr="008F1C42" w:rsidRDefault="008F1C42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8F1C42">
        <w:rPr>
          <w:sz w:val="28"/>
          <w:szCs w:val="28"/>
        </w:rPr>
        <w:t>- использование современных информационных технологий и программных средств</w:t>
      </w:r>
      <w:r>
        <w:rPr>
          <w:sz w:val="28"/>
          <w:szCs w:val="28"/>
        </w:rPr>
        <w:t xml:space="preserve"> </w:t>
      </w:r>
      <w:r w:rsidRPr="008F1C42">
        <w:rPr>
          <w:sz w:val="28"/>
          <w:szCs w:val="28"/>
        </w:rPr>
        <w:t>при решении профессиональных задач;</w:t>
      </w:r>
    </w:p>
    <w:p w14:paraId="063D9109" w14:textId="77777777" w:rsidR="008F1C42" w:rsidRDefault="008F1C42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8F1C42">
        <w:rPr>
          <w:sz w:val="28"/>
          <w:szCs w:val="28"/>
        </w:rPr>
        <w:t>- представление результатов исследования в виде аналитической справки и отчета</w:t>
      </w:r>
      <w:r>
        <w:rPr>
          <w:sz w:val="28"/>
          <w:szCs w:val="28"/>
        </w:rPr>
        <w:t xml:space="preserve"> </w:t>
      </w:r>
      <w:r w:rsidRPr="008F1C42">
        <w:rPr>
          <w:sz w:val="28"/>
          <w:szCs w:val="28"/>
        </w:rPr>
        <w:t>по практике.</w:t>
      </w:r>
    </w:p>
    <w:p w14:paraId="1A5BBF89" w14:textId="0B85469C" w:rsidR="00071420" w:rsidRPr="008F1C42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работе </w:t>
      </w:r>
      <w:r w:rsidRPr="00071420">
        <w:rPr>
          <w:sz w:val="28"/>
          <w:szCs w:val="28"/>
        </w:rPr>
        <w:t xml:space="preserve">используются методы экономического анализа, сравнения, группировки, обобщения, горизонтального и вертикального анализа, а также коэффициентный </w:t>
      </w:r>
      <w:r>
        <w:rPr>
          <w:sz w:val="28"/>
          <w:szCs w:val="28"/>
        </w:rPr>
        <w:t>анализ</w:t>
      </w:r>
      <w:r w:rsidRPr="000714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оценки состояния и эффективности </w:t>
      </w:r>
      <w:r w:rsidRPr="00071420">
        <w:rPr>
          <w:sz w:val="28"/>
          <w:szCs w:val="28"/>
        </w:rPr>
        <w:t xml:space="preserve">организации. </w:t>
      </w:r>
    </w:p>
    <w:p w14:paraId="7C4715BB" w14:textId="4CCFB21A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Практическая значимость работы заключается в формировании навыков анализа деятельности организации и разработке рекомендаций, направленных на повышение эффективности ее функционирования и укрепление финансовой устойчивости.</w:t>
      </w:r>
    </w:p>
    <w:p w14:paraId="34752E31" w14:textId="77777777" w:rsid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 xml:space="preserve">Производственная практика проходит в период с </w:t>
      </w:r>
      <w:r>
        <w:rPr>
          <w:sz w:val="28"/>
          <w:szCs w:val="28"/>
        </w:rPr>
        <w:t>15</w:t>
      </w:r>
      <w:r w:rsidRPr="00071420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071420">
        <w:rPr>
          <w:sz w:val="28"/>
          <w:szCs w:val="28"/>
        </w:rPr>
        <w:t xml:space="preserve"> по </w:t>
      </w:r>
      <w:r>
        <w:rPr>
          <w:sz w:val="28"/>
          <w:szCs w:val="28"/>
        </w:rPr>
        <w:t>18</w:t>
      </w:r>
      <w:r w:rsidRPr="00071420">
        <w:rPr>
          <w:sz w:val="28"/>
          <w:szCs w:val="28"/>
        </w:rPr>
        <w:t xml:space="preserve"> ию</w:t>
      </w:r>
      <w:r>
        <w:rPr>
          <w:sz w:val="28"/>
          <w:szCs w:val="28"/>
        </w:rPr>
        <w:t>ля</w:t>
      </w:r>
      <w:r w:rsidRPr="00071420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71420">
        <w:rPr>
          <w:sz w:val="28"/>
          <w:szCs w:val="28"/>
        </w:rPr>
        <w:t xml:space="preserve"> года в АО</w:t>
      </w:r>
      <w:r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>«РусГидро ОЦО» - «Восток» г. Владивосток, основным видом деятельности является оказание бухгалтерских услуг для групп предприятий.</w:t>
      </w:r>
    </w:p>
    <w:p w14:paraId="73BE6702" w14:textId="77777777" w:rsidR="00071420" w:rsidRDefault="0007142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8C92C67" w14:textId="58B95FC8" w:rsidR="008F1C42" w:rsidRPr="008F1C42" w:rsidRDefault="008F1C42" w:rsidP="008F1C42">
      <w:pPr>
        <w:spacing w:after="240"/>
        <w:ind w:firstLine="709"/>
        <w:rPr>
          <w:rFonts w:ascii="Arial" w:hAnsi="Arial" w:cs="Arial"/>
          <w:sz w:val="30"/>
          <w:szCs w:val="30"/>
        </w:rPr>
      </w:pPr>
      <w:r w:rsidRPr="008F1C42">
        <w:rPr>
          <w:rFonts w:ascii="Arial" w:hAnsi="Arial" w:cs="Arial"/>
          <w:sz w:val="30"/>
          <w:szCs w:val="30"/>
        </w:rPr>
        <w:lastRenderedPageBreak/>
        <w:t>1 Особенности деятельности АО «РусГидро ОЦО» - «Восток»</w:t>
      </w:r>
    </w:p>
    <w:p w14:paraId="3B0CF4DC" w14:textId="2359891A" w:rsidR="008F1C42" w:rsidRPr="00A53A5B" w:rsidRDefault="008F1C42" w:rsidP="00A53A5B">
      <w:pPr>
        <w:pStyle w:val="af2"/>
        <w:numPr>
          <w:ilvl w:val="1"/>
          <w:numId w:val="28"/>
        </w:numPr>
        <w:spacing w:after="120"/>
        <w:ind w:left="1191" w:hanging="482"/>
        <w:rPr>
          <w:rFonts w:ascii="Arial" w:hAnsi="Arial" w:cs="Arial"/>
          <w:sz w:val="28"/>
          <w:szCs w:val="28"/>
        </w:rPr>
      </w:pPr>
      <w:r w:rsidRPr="00A53A5B">
        <w:rPr>
          <w:rFonts w:ascii="Arial" w:hAnsi="Arial" w:cs="Arial"/>
          <w:sz w:val="28"/>
          <w:szCs w:val="28"/>
        </w:rPr>
        <w:t>Общая характеристика АО «РусГидро ОЦО» - «Восток»</w:t>
      </w:r>
    </w:p>
    <w:p w14:paraId="46917C3E" w14:textId="7EC22317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Акционерное общество «РусГидро Общий центр обслуживания» (АО «РусГидро</w:t>
      </w:r>
      <w:r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>ОЦО», Общество) создано на базе подконтрольного ПАО «РусГидро» общества – АО «ГидроИнжиниринг Сибирь».</w:t>
      </w:r>
    </w:p>
    <w:p w14:paraId="217E8476" w14:textId="65209AF5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С 1 июля 2019 года в соответствии с решением Общего собрания акционеров (протокол от 01.07.2019 №1186пр/3) Общество начало свою деятельность в новом качестве, реализовав проект по созданию Общего центра обслуживания, выполняющего функции бухгалтерского и налогового учета и формирования отчетности в Группе РусГидро.</w:t>
      </w:r>
    </w:p>
    <w:p w14:paraId="51981979" w14:textId="77777777" w:rsidR="00A53A5B" w:rsidRDefault="00071420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071420">
        <w:rPr>
          <w:sz w:val="28"/>
          <w:szCs w:val="28"/>
        </w:rPr>
        <w:t>Централизация функций бухгалтерского учета соответствует лучшим практикам и</w:t>
      </w:r>
      <w:r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>успешно применяется многими крупными энергетическими и инфраструктурными компаниями. Создание АО «РусГидро ОЦО» было направлено на стандартизацию, унификацию и</w:t>
      </w:r>
      <w:r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>оптимизацию учетных процессов, а также на сокращение сроков и затрат на подготовку консолидированной отчетности по Группе РусГидро</w:t>
      </w:r>
      <w:r w:rsidR="00A53A5B">
        <w:rPr>
          <w:sz w:val="28"/>
          <w:szCs w:val="28"/>
          <w:lang w:val="ru-RU"/>
        </w:rPr>
        <w:t xml:space="preserve">. </w:t>
      </w:r>
    </w:p>
    <w:p w14:paraId="4BD4E802" w14:textId="0763A994" w:rsidR="00071420" w:rsidRPr="00A53A5B" w:rsidRDefault="00A53A5B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53A5B">
        <w:rPr>
          <w:sz w:val="28"/>
          <w:szCs w:val="28"/>
          <w:lang w:val="ru-RU"/>
        </w:rPr>
        <w:t>Головной офис компании (Исполнительный аппарат) находится в г. Нижний Новгород, пер. Мотальный, д. 8.</w:t>
      </w:r>
      <w:r w:rsidR="00C94C8D">
        <w:rPr>
          <w:sz w:val="28"/>
          <w:szCs w:val="28"/>
          <w:lang w:val="ru-RU"/>
        </w:rPr>
        <w:t xml:space="preserve"> </w:t>
      </w:r>
      <w:r w:rsidRPr="00A53A5B">
        <w:rPr>
          <w:sz w:val="28"/>
          <w:szCs w:val="28"/>
          <w:lang w:val="ru-RU"/>
        </w:rPr>
        <w:t xml:space="preserve">ПАО «РусГидро» владеет 100 </w:t>
      </w:r>
      <w:r w:rsidR="00B37AF3">
        <w:rPr>
          <w:sz w:val="28"/>
          <w:szCs w:val="28"/>
          <w:lang w:val="ru-RU"/>
        </w:rPr>
        <w:t>процентами</w:t>
      </w:r>
      <w:r w:rsidRPr="00A53A5B">
        <w:rPr>
          <w:sz w:val="28"/>
          <w:szCs w:val="28"/>
          <w:lang w:val="ru-RU"/>
        </w:rPr>
        <w:t xml:space="preserve"> обыкновенных именных акций Общества</w:t>
      </w:r>
      <w:r w:rsidR="00C94C8D">
        <w:rPr>
          <w:sz w:val="28"/>
          <w:szCs w:val="28"/>
          <w:lang w:val="ru-RU"/>
        </w:rPr>
        <w:t xml:space="preserve"> </w:t>
      </w:r>
      <w:r w:rsidR="00C94C8D" w:rsidRPr="00A53A5B">
        <w:rPr>
          <w:sz w:val="28"/>
          <w:szCs w:val="28"/>
          <w:lang w:val="ru-RU"/>
        </w:rPr>
        <w:t>[1]</w:t>
      </w:r>
      <w:r w:rsidRPr="00A53A5B">
        <w:rPr>
          <w:sz w:val="28"/>
          <w:szCs w:val="28"/>
          <w:lang w:val="ru-RU"/>
        </w:rPr>
        <w:t xml:space="preserve">. </w:t>
      </w:r>
    </w:p>
    <w:p w14:paraId="2CE8FDFC" w14:textId="77777777" w:rsidR="00A53A5B" w:rsidRDefault="00071420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071420">
        <w:rPr>
          <w:sz w:val="28"/>
          <w:szCs w:val="28"/>
        </w:rPr>
        <w:t>Код отрасли по ОКВЭД 69.20</w:t>
      </w:r>
      <w:r w:rsidR="009E355A">
        <w:rPr>
          <w:sz w:val="28"/>
          <w:szCs w:val="28"/>
        </w:rPr>
        <w:t>.2</w:t>
      </w:r>
      <w:r w:rsidRPr="00071420">
        <w:rPr>
          <w:sz w:val="28"/>
          <w:szCs w:val="28"/>
        </w:rPr>
        <w:t xml:space="preserve"> «</w:t>
      </w:r>
      <w:r w:rsidR="000A5F78" w:rsidRPr="000A5F78">
        <w:rPr>
          <w:sz w:val="28"/>
          <w:szCs w:val="28"/>
        </w:rPr>
        <w:t>Деятельность по оказанию услуг в области бухгалтерского учета</w:t>
      </w:r>
      <w:r w:rsidRPr="00071420">
        <w:rPr>
          <w:sz w:val="28"/>
          <w:szCs w:val="28"/>
        </w:rPr>
        <w:t>» [</w:t>
      </w:r>
      <w:r w:rsidR="00A53A5B">
        <w:rPr>
          <w:sz w:val="28"/>
          <w:szCs w:val="28"/>
        </w:rPr>
        <w:t>2</w:t>
      </w:r>
      <w:r w:rsidRPr="00071420">
        <w:rPr>
          <w:sz w:val="28"/>
          <w:szCs w:val="28"/>
        </w:rPr>
        <w:t>].</w:t>
      </w:r>
      <w:r w:rsidR="00A53A5B">
        <w:rPr>
          <w:sz w:val="28"/>
          <w:szCs w:val="28"/>
          <w:lang w:val="ru-RU"/>
        </w:rPr>
        <w:t xml:space="preserve"> </w:t>
      </w:r>
    </w:p>
    <w:p w14:paraId="66C78E7F" w14:textId="3F43F3B3" w:rsidR="00A53A5B" w:rsidRPr="00A53A5B" w:rsidRDefault="00A53A5B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53A5B">
        <w:rPr>
          <w:color w:val="000000"/>
          <w:sz w:val="28"/>
          <w:szCs w:val="28"/>
        </w:rPr>
        <w:t>Эта группировка включает:</w:t>
      </w:r>
    </w:p>
    <w:p w14:paraId="5DAC3CC9" w14:textId="77777777" w:rsidR="00A53A5B" w:rsidRDefault="00A53A5B" w:rsidP="00470746">
      <w:pPr>
        <w:pStyle w:val="alignleft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A53A5B">
        <w:rPr>
          <w:color w:val="000000"/>
          <w:sz w:val="28"/>
          <w:szCs w:val="28"/>
        </w:rPr>
        <w:t xml:space="preserve">- деятельность по ведению (восстановлению) бухгалтерского учета, включая составление бухгалтерской (финансовой) отчетности, бухгалтерскому консультированию; </w:t>
      </w:r>
    </w:p>
    <w:p w14:paraId="10B2932E" w14:textId="553D6548" w:rsidR="00A53A5B" w:rsidRPr="00A53A5B" w:rsidRDefault="00A53A5B" w:rsidP="00470746">
      <w:pPr>
        <w:pStyle w:val="alignleft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Pr="00A53A5B">
        <w:rPr>
          <w:color w:val="000000"/>
          <w:sz w:val="28"/>
          <w:szCs w:val="28"/>
        </w:rPr>
        <w:t>по принятию, своду и консолидации бухгалтерской (финансовой) отчетности</w:t>
      </w:r>
      <w:r w:rsidRPr="00A53A5B">
        <w:rPr>
          <w:color w:val="000000"/>
          <w:sz w:val="28"/>
          <w:szCs w:val="28"/>
          <w:lang w:val="ru-RU"/>
        </w:rPr>
        <w:t xml:space="preserve"> [3].</w:t>
      </w:r>
    </w:p>
    <w:p w14:paraId="61CDBEF5" w14:textId="58AF5B0D" w:rsidR="00A53A5B" w:rsidRPr="00A53A5B" w:rsidRDefault="00071420" w:rsidP="00470746">
      <w:pPr>
        <w:spacing w:after="240" w:line="360" w:lineRule="auto"/>
        <w:ind w:firstLine="709"/>
        <w:jc w:val="both"/>
        <w:rPr>
          <w:sz w:val="28"/>
          <w:szCs w:val="28"/>
          <w:lang w:val="ru-RU"/>
        </w:rPr>
      </w:pPr>
      <w:r w:rsidRPr="00071420">
        <w:rPr>
          <w:sz w:val="28"/>
          <w:szCs w:val="28"/>
        </w:rPr>
        <w:t>Далее в таблице 1 приведены основные реквизиты акционерного общества «РусГидро</w:t>
      </w:r>
      <w:r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>ОЦО».</w:t>
      </w:r>
    </w:p>
    <w:p w14:paraId="07F0B94D" w14:textId="7D8F4012" w:rsidR="00E2343B" w:rsidRPr="00D33019" w:rsidRDefault="00071420" w:rsidP="00C94C8D">
      <w:pPr>
        <w:spacing w:after="120" w:line="360" w:lineRule="auto"/>
        <w:rPr>
          <w:sz w:val="28"/>
          <w:szCs w:val="28"/>
          <w:lang w:val="ru-RU"/>
        </w:rPr>
      </w:pPr>
      <w:r w:rsidRPr="00071420">
        <w:rPr>
          <w:sz w:val="28"/>
          <w:szCs w:val="28"/>
        </w:rPr>
        <w:lastRenderedPageBreak/>
        <w:t xml:space="preserve">Таблица 1 - Основные реквизиты АО «РусГидро ОЦО» </w:t>
      </w:r>
      <w:r w:rsidR="00D33019">
        <w:rPr>
          <w:sz w:val="28"/>
          <w:szCs w:val="28"/>
          <w:lang w:val="ru-RU"/>
        </w:rPr>
        <w:t>- «Восток»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90"/>
        <w:gridCol w:w="5239"/>
      </w:tblGrid>
      <w:tr w:rsidR="00071420" w:rsidRPr="00D911E1" w14:paraId="363E54B4" w14:textId="77777777" w:rsidTr="00D33019">
        <w:tc>
          <w:tcPr>
            <w:tcW w:w="4390" w:type="dxa"/>
            <w:shd w:val="clear" w:color="auto" w:fill="FFFFFF" w:themeFill="background1"/>
          </w:tcPr>
          <w:p w14:paraId="15B08B24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Полное фирменное наименование</w:t>
            </w:r>
          </w:p>
        </w:tc>
        <w:tc>
          <w:tcPr>
            <w:tcW w:w="5239" w:type="dxa"/>
            <w:shd w:val="clear" w:color="auto" w:fill="FFFFFF" w:themeFill="background1"/>
          </w:tcPr>
          <w:p w14:paraId="30D6A9D6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911E1">
              <w:rPr>
                <w:color w:val="000000"/>
              </w:rPr>
              <w:t>Акционерное общество «РусГидро Общий центр обслуживания»</w:t>
            </w:r>
            <w:r>
              <w:rPr>
                <w:color w:val="000000"/>
              </w:rPr>
              <w:t xml:space="preserve"> - «Восток»</w:t>
            </w:r>
          </w:p>
        </w:tc>
      </w:tr>
      <w:tr w:rsidR="00071420" w:rsidRPr="00D911E1" w14:paraId="308D71AA" w14:textId="77777777" w:rsidTr="00D33019">
        <w:tc>
          <w:tcPr>
            <w:tcW w:w="4390" w:type="dxa"/>
          </w:tcPr>
          <w:p w14:paraId="10444EB1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Сокращенное фирменное наименование</w:t>
            </w:r>
          </w:p>
        </w:tc>
        <w:tc>
          <w:tcPr>
            <w:tcW w:w="5239" w:type="dxa"/>
          </w:tcPr>
          <w:p w14:paraId="278B92DA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911E1">
              <w:rPr>
                <w:color w:val="000000"/>
              </w:rPr>
              <w:t>АО «РусГидро ОЦО»</w:t>
            </w:r>
            <w:r>
              <w:rPr>
                <w:color w:val="000000"/>
              </w:rPr>
              <w:t xml:space="preserve"> - «Восток»</w:t>
            </w:r>
          </w:p>
        </w:tc>
      </w:tr>
      <w:tr w:rsidR="00071420" w:rsidRPr="00D911E1" w14:paraId="24403F4B" w14:textId="77777777" w:rsidTr="00D33019">
        <w:tc>
          <w:tcPr>
            <w:tcW w:w="4390" w:type="dxa"/>
            <w:shd w:val="clear" w:color="auto" w:fill="FFFFFF" w:themeFill="background1"/>
          </w:tcPr>
          <w:p w14:paraId="3D4E50A3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Место нахождения</w:t>
            </w:r>
          </w:p>
        </w:tc>
        <w:tc>
          <w:tcPr>
            <w:tcW w:w="5239" w:type="dxa"/>
            <w:shd w:val="clear" w:color="auto" w:fill="FFFFFF" w:themeFill="background1"/>
          </w:tcPr>
          <w:p w14:paraId="00785ACE" w14:textId="5B445BDC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D144E">
              <w:rPr>
                <w:color w:val="000000"/>
              </w:rPr>
              <w:t>690091, Приморский край, г. Владивосток, Октябрьская ул., д. 8, офис 10. 1</w:t>
            </w:r>
          </w:p>
        </w:tc>
      </w:tr>
      <w:tr w:rsidR="00071420" w:rsidRPr="00D911E1" w14:paraId="737D4FC3" w14:textId="77777777" w:rsidTr="00D33019">
        <w:tc>
          <w:tcPr>
            <w:tcW w:w="4390" w:type="dxa"/>
          </w:tcPr>
          <w:p w14:paraId="4FC8EB66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Почтовый адрес</w:t>
            </w:r>
          </w:p>
        </w:tc>
        <w:tc>
          <w:tcPr>
            <w:tcW w:w="5239" w:type="dxa"/>
          </w:tcPr>
          <w:p w14:paraId="69FB9483" w14:textId="3733DA24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D144E">
              <w:rPr>
                <w:color w:val="000000"/>
              </w:rPr>
              <w:t>690091, Приморский край, г. Владивосток, Октябрьская ул., д. 8, офис 10. 1</w:t>
            </w:r>
          </w:p>
        </w:tc>
      </w:tr>
      <w:tr w:rsidR="00071420" w:rsidRPr="00D911E1" w14:paraId="2FD3B4F4" w14:textId="77777777" w:rsidTr="00D33019">
        <w:tc>
          <w:tcPr>
            <w:tcW w:w="4390" w:type="dxa"/>
            <w:shd w:val="clear" w:color="auto" w:fill="FFFFFF" w:themeFill="background1"/>
          </w:tcPr>
          <w:p w14:paraId="2969D471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ОГРН</w:t>
            </w:r>
          </w:p>
        </w:tc>
        <w:tc>
          <w:tcPr>
            <w:tcW w:w="5239" w:type="dxa"/>
            <w:shd w:val="clear" w:color="auto" w:fill="FFFFFF" w:themeFill="background1"/>
          </w:tcPr>
          <w:p w14:paraId="5C07BC67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911E1">
              <w:rPr>
                <w:color w:val="000000"/>
              </w:rPr>
              <w:t>1057813314525</w:t>
            </w:r>
          </w:p>
        </w:tc>
      </w:tr>
      <w:tr w:rsidR="00071420" w:rsidRPr="00D911E1" w14:paraId="22693BA9" w14:textId="77777777" w:rsidTr="00D33019">
        <w:tc>
          <w:tcPr>
            <w:tcW w:w="4390" w:type="dxa"/>
          </w:tcPr>
          <w:p w14:paraId="67D1BFF1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ИНН</w:t>
            </w:r>
          </w:p>
        </w:tc>
        <w:tc>
          <w:tcPr>
            <w:tcW w:w="5239" w:type="dxa"/>
          </w:tcPr>
          <w:p w14:paraId="74BD6F71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911E1">
              <w:rPr>
                <w:color w:val="000000"/>
              </w:rPr>
              <w:t>7804328940</w:t>
            </w:r>
          </w:p>
        </w:tc>
      </w:tr>
      <w:tr w:rsidR="00071420" w:rsidRPr="00D911E1" w14:paraId="319C26EB" w14:textId="77777777" w:rsidTr="00D33019">
        <w:tc>
          <w:tcPr>
            <w:tcW w:w="4390" w:type="dxa"/>
            <w:shd w:val="clear" w:color="auto" w:fill="FFFFFF" w:themeFill="background1"/>
          </w:tcPr>
          <w:p w14:paraId="3A2294BE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Расчетный счет</w:t>
            </w:r>
          </w:p>
        </w:tc>
        <w:tc>
          <w:tcPr>
            <w:tcW w:w="5239" w:type="dxa"/>
            <w:shd w:val="clear" w:color="auto" w:fill="FFFFFF" w:themeFill="background1"/>
          </w:tcPr>
          <w:p w14:paraId="5BB10866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911E1">
              <w:rPr>
                <w:color w:val="000000"/>
              </w:rPr>
              <w:t>40702810838000128562</w:t>
            </w:r>
          </w:p>
        </w:tc>
      </w:tr>
      <w:tr w:rsidR="00071420" w:rsidRPr="00D911E1" w14:paraId="3EF885E8" w14:textId="77777777" w:rsidTr="00D33019">
        <w:tc>
          <w:tcPr>
            <w:tcW w:w="4390" w:type="dxa"/>
          </w:tcPr>
          <w:p w14:paraId="4E8DD47F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Банк</w:t>
            </w:r>
          </w:p>
        </w:tc>
        <w:tc>
          <w:tcPr>
            <w:tcW w:w="5239" w:type="dxa"/>
          </w:tcPr>
          <w:p w14:paraId="321DDEC9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>
              <w:rPr>
                <w:color w:val="000000"/>
              </w:rPr>
              <w:t>ПАО «Сбербанк» г. Владивосток</w:t>
            </w:r>
          </w:p>
        </w:tc>
      </w:tr>
      <w:tr w:rsidR="00071420" w:rsidRPr="00D911E1" w14:paraId="4233E260" w14:textId="77777777" w:rsidTr="00D33019">
        <w:tc>
          <w:tcPr>
            <w:tcW w:w="4390" w:type="dxa"/>
            <w:shd w:val="clear" w:color="auto" w:fill="FFFFFF" w:themeFill="background1"/>
          </w:tcPr>
          <w:p w14:paraId="5F35FAA8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Корр. счет</w:t>
            </w:r>
          </w:p>
        </w:tc>
        <w:tc>
          <w:tcPr>
            <w:tcW w:w="5239" w:type="dxa"/>
            <w:shd w:val="clear" w:color="auto" w:fill="FFFFFF" w:themeFill="background1"/>
          </w:tcPr>
          <w:p w14:paraId="34DDF605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911E1">
              <w:rPr>
                <w:color w:val="000000"/>
              </w:rPr>
              <w:t>30101810400000000225</w:t>
            </w:r>
          </w:p>
        </w:tc>
      </w:tr>
      <w:tr w:rsidR="00071420" w14:paraId="117B584D" w14:textId="77777777" w:rsidTr="00D33019">
        <w:tc>
          <w:tcPr>
            <w:tcW w:w="4390" w:type="dxa"/>
          </w:tcPr>
          <w:p w14:paraId="5B805E6E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b/>
                <w:color w:val="000000"/>
                <w:szCs w:val="16"/>
              </w:rPr>
            </w:pPr>
            <w:r w:rsidRPr="00D911E1">
              <w:rPr>
                <w:rStyle w:val="aff1"/>
                <w:b w:val="0"/>
                <w:color w:val="000000"/>
                <w:szCs w:val="16"/>
              </w:rPr>
              <w:t>БИК</w:t>
            </w:r>
          </w:p>
        </w:tc>
        <w:tc>
          <w:tcPr>
            <w:tcW w:w="5239" w:type="dxa"/>
          </w:tcPr>
          <w:p w14:paraId="66B38ED4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 w:rsidRPr="00D911E1">
              <w:rPr>
                <w:color w:val="000000"/>
              </w:rPr>
              <w:t>044525225</w:t>
            </w:r>
          </w:p>
        </w:tc>
      </w:tr>
      <w:tr w:rsidR="00071420" w14:paraId="5B618BC9" w14:textId="77777777" w:rsidTr="00D33019">
        <w:tc>
          <w:tcPr>
            <w:tcW w:w="4390" w:type="dxa"/>
            <w:shd w:val="clear" w:color="auto" w:fill="FFFFFF" w:themeFill="background1"/>
          </w:tcPr>
          <w:p w14:paraId="43F72A0F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jc w:val="left"/>
              <w:rPr>
                <w:rStyle w:val="aff1"/>
                <w:b w:val="0"/>
                <w:color w:val="000000"/>
                <w:szCs w:val="16"/>
              </w:rPr>
            </w:pPr>
            <w:r>
              <w:rPr>
                <w:rStyle w:val="aff1"/>
                <w:b w:val="0"/>
                <w:color w:val="000000"/>
                <w:szCs w:val="16"/>
              </w:rPr>
              <w:t xml:space="preserve">Директор </w:t>
            </w:r>
          </w:p>
        </w:tc>
        <w:tc>
          <w:tcPr>
            <w:tcW w:w="5239" w:type="dxa"/>
            <w:shd w:val="clear" w:color="auto" w:fill="FFFFFF" w:themeFill="background1"/>
          </w:tcPr>
          <w:p w14:paraId="7C15621A" w14:textId="77777777" w:rsidR="00071420" w:rsidRPr="00D911E1" w:rsidRDefault="00071420" w:rsidP="00D33019">
            <w:pPr>
              <w:pStyle w:val="ab"/>
              <w:spacing w:before="0" w:beforeAutospacing="0" w:after="0" w:afterAutospacing="0" w:line="312" w:lineRule="atLeast"/>
              <w:ind w:firstLine="0"/>
              <w:rPr>
                <w:color w:val="000000"/>
              </w:rPr>
            </w:pPr>
            <w:r>
              <w:rPr>
                <w:color w:val="000000"/>
              </w:rPr>
              <w:t>Филиппов Евгений Юрьевич</w:t>
            </w:r>
          </w:p>
        </w:tc>
      </w:tr>
    </w:tbl>
    <w:p w14:paraId="45E933AD" w14:textId="0C8DCF9E" w:rsidR="00071420" w:rsidRDefault="00071420" w:rsidP="00470746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Рассмотрим подробно организационную структуру управления АО «РусГидро ОЦО» -</w:t>
      </w:r>
      <w:r w:rsidR="00C94C8D">
        <w:rPr>
          <w:sz w:val="28"/>
          <w:szCs w:val="28"/>
          <w:lang w:val="ru-RU"/>
        </w:rPr>
        <w:t xml:space="preserve"> </w:t>
      </w:r>
      <w:r w:rsidRPr="00071420">
        <w:rPr>
          <w:sz w:val="28"/>
          <w:szCs w:val="28"/>
        </w:rPr>
        <w:t>«Восток», представленную на рисунке 1.</w:t>
      </w:r>
    </w:p>
    <w:p w14:paraId="54AC12C2" w14:textId="5DA713BD" w:rsidR="00071420" w:rsidRDefault="00071420" w:rsidP="00071420">
      <w:pPr>
        <w:spacing w:line="360" w:lineRule="auto"/>
        <w:ind w:firstLine="709"/>
        <w:rPr>
          <w:sz w:val="28"/>
          <w:szCs w:val="28"/>
        </w:rPr>
      </w:pPr>
      <w:r w:rsidRPr="00044F24">
        <w:rPr>
          <w:noProof/>
        </w:rPr>
        <w:drawing>
          <wp:inline distT="0" distB="0" distL="0" distR="0" wp14:anchorId="6DAD1CA3" wp14:editId="07C17A73">
            <wp:extent cx="5366768" cy="3852153"/>
            <wp:effectExtent l="0" t="0" r="5715" b="0"/>
            <wp:docPr id="2" name="Рисунок 2" descr="https://sun9-84.userapi.com/s/v1/ig2/VF3zrdqaO1GpegemsLlUvaIyhJ8kYl7Jv9xslwWwOBzlAQnnVlanioPEIUdu7kjBu9g1bxs0CuiiSRQH9HRHvjl-.jpg?size=1280x789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84.userapi.com/s/v1/ig2/VF3zrdqaO1GpegemsLlUvaIyhJ8kYl7Jv9xslwWwOBzlAQnnVlanioPEIUdu7kjBu9g1bxs0CuiiSRQH9HRHvjl-.jpg?size=1280x789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142" cy="391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B48D0" w14:textId="3BDF9CC4" w:rsidR="00C94C8D" w:rsidRDefault="00C94C8D" w:rsidP="00C94C8D">
      <w:pPr>
        <w:spacing w:line="360" w:lineRule="auto"/>
        <w:jc w:val="center"/>
        <w:rPr>
          <w:sz w:val="28"/>
          <w:szCs w:val="28"/>
          <w:lang w:val="ru-RU"/>
        </w:rPr>
      </w:pPr>
      <w:r w:rsidRPr="00071420">
        <w:rPr>
          <w:sz w:val="28"/>
          <w:szCs w:val="28"/>
        </w:rPr>
        <w:t xml:space="preserve">Рисунок </w:t>
      </w:r>
      <w:r>
        <w:rPr>
          <w:sz w:val="28"/>
          <w:szCs w:val="28"/>
          <w:lang w:val="ru-RU"/>
        </w:rPr>
        <w:t>1</w:t>
      </w:r>
      <w:r w:rsidRPr="00071420">
        <w:rPr>
          <w:sz w:val="28"/>
          <w:szCs w:val="28"/>
        </w:rPr>
        <w:t xml:space="preserve"> – </w:t>
      </w:r>
      <w:r>
        <w:rPr>
          <w:sz w:val="28"/>
          <w:szCs w:val="28"/>
          <w:lang w:val="ru-RU"/>
        </w:rPr>
        <w:t>Организационная структура</w:t>
      </w:r>
      <w:r w:rsidRPr="00071420">
        <w:rPr>
          <w:sz w:val="28"/>
          <w:szCs w:val="28"/>
        </w:rPr>
        <w:t xml:space="preserve"> АО «РусГидро ОЦО» - «Восток»</w:t>
      </w:r>
    </w:p>
    <w:p w14:paraId="23588344" w14:textId="1F20A088" w:rsid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 xml:space="preserve">Специфика учреждения и функционирования АО «РусГидро ОЦО» заключается в том, что бухгалтерскую службу предприятие ведет лично, таким образом, что, бухгалтерия ведется сотрудниками соответствующих участков </w:t>
      </w:r>
      <w:r w:rsidRPr="00071420">
        <w:rPr>
          <w:sz w:val="28"/>
          <w:szCs w:val="28"/>
        </w:rPr>
        <w:lastRenderedPageBreak/>
        <w:t>(касса, банк, расчеты с покупателями и т.д.), бухгалтерская отчетность составляется специалистами управления отчетности, подписывается генеральным д</w:t>
      </w:r>
      <w:r>
        <w:rPr>
          <w:sz w:val="28"/>
          <w:szCs w:val="28"/>
        </w:rPr>
        <w:t>и</w:t>
      </w:r>
      <w:r w:rsidRPr="00071420">
        <w:rPr>
          <w:sz w:val="28"/>
          <w:szCs w:val="28"/>
        </w:rPr>
        <w:t xml:space="preserve">ректором и затем, отправляется в контролирующие органы. Роль главного бухгалтера исполняет директор организации. На предприятии существует следующая иерархия бухгалтеров (рисунок </w:t>
      </w:r>
      <w:r>
        <w:rPr>
          <w:sz w:val="28"/>
          <w:szCs w:val="28"/>
        </w:rPr>
        <w:t>2</w:t>
      </w:r>
      <w:r w:rsidRPr="0007142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1388D894" w14:textId="3D6C77CE" w:rsidR="00071420" w:rsidRDefault="00071420" w:rsidP="00071420">
      <w:pPr>
        <w:spacing w:line="360" w:lineRule="auto"/>
        <w:ind w:firstLine="709"/>
        <w:jc w:val="center"/>
        <w:rPr>
          <w:sz w:val="28"/>
          <w:szCs w:val="28"/>
        </w:rPr>
      </w:pPr>
      <w:r w:rsidRPr="004F11DD">
        <w:rPr>
          <w:noProof/>
        </w:rPr>
        <w:drawing>
          <wp:inline distT="0" distB="0" distL="0" distR="0" wp14:anchorId="053CF614" wp14:editId="17C3E02D">
            <wp:extent cx="2356485" cy="1867301"/>
            <wp:effectExtent l="0" t="0" r="5715" b="0"/>
            <wp:docPr id="8" name="Рисунок 8" descr="https://sun9-2.userapi.com/impg/wDIohmY2EuG6Mn-gyKUe-ivNQjHpAhV-QRPnwQ/vxh6S9sTBCk.jpg?size=983x677&amp;quality=95&amp;sign=5fe5caf75f7cf68e85e1f621ca9455c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2.userapi.com/impg/wDIohmY2EuG6Mn-gyKUe-ivNQjHpAhV-QRPnwQ/vxh6S9sTBCk.jpg?size=983x677&amp;quality=95&amp;sign=5fe5caf75f7cf68e85e1f621ca9455c2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90" cy="188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DE088" w14:textId="1E79F70E" w:rsidR="00071420" w:rsidRPr="00071420" w:rsidRDefault="00071420" w:rsidP="00C94C8D">
      <w:pPr>
        <w:spacing w:before="120" w:after="120"/>
        <w:jc w:val="center"/>
        <w:rPr>
          <w:sz w:val="28"/>
          <w:szCs w:val="28"/>
        </w:rPr>
      </w:pPr>
      <w:r w:rsidRPr="00071420">
        <w:rPr>
          <w:sz w:val="28"/>
          <w:szCs w:val="28"/>
        </w:rPr>
        <w:t xml:space="preserve">Рисунок </w:t>
      </w:r>
      <w:r w:rsidR="00C94C8D">
        <w:rPr>
          <w:sz w:val="28"/>
          <w:szCs w:val="28"/>
          <w:lang w:val="ru-RU"/>
        </w:rPr>
        <w:t>2</w:t>
      </w:r>
      <w:r w:rsidRPr="00071420">
        <w:rPr>
          <w:sz w:val="28"/>
          <w:szCs w:val="28"/>
        </w:rPr>
        <w:t xml:space="preserve"> – Иерархия бухгалтеров в АО «РусГидро ОЦО» - «Восток»</w:t>
      </w:r>
    </w:p>
    <w:p w14:paraId="24563028" w14:textId="3541E025" w:rsidR="00C94C8D" w:rsidRPr="00C94C8D" w:rsidRDefault="00C94C8D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071420">
        <w:rPr>
          <w:sz w:val="28"/>
          <w:szCs w:val="28"/>
        </w:rPr>
        <w:t>Ознакомимся с основными контрагентами Акционерного общества «РусГидро ОЦО», ими являются ПАО «Дальневосточная энергетическая компания», АО «Благовещенская ТЭЦ», ПАО «Сахалинэнерго», АО «Благовещенская ТЭЦ», АО «ТЭЦ в г. Советская Гавань»,  АО «ЭСК РусГидро», АО «ЭЗС РусГидро», ПАО «Дальневосточная генерирующая компания», ПАО «РусГидро», АО «ГидроИнжиниринг Сибирь», РАО «Энергетические Системы Востока», АО «Дальневосточная распределительная сетевая компания».</w:t>
      </w:r>
    </w:p>
    <w:p w14:paraId="78136A1C" w14:textId="0E6FB5EB" w:rsidR="00071420" w:rsidRDefault="00071420" w:rsidP="0047074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9068B6">
        <w:rPr>
          <w:color w:val="000000" w:themeColor="text1"/>
          <w:sz w:val="28"/>
          <w:szCs w:val="28"/>
        </w:rPr>
        <w:t>Учет имущества и обязательств в организации ведется с помощью «1С Предприятие 8.3».</w:t>
      </w:r>
      <w:r w:rsidR="00C94C8D">
        <w:rPr>
          <w:color w:val="000000" w:themeColor="text1"/>
          <w:sz w:val="28"/>
          <w:szCs w:val="28"/>
          <w:lang w:val="ru-RU"/>
        </w:rPr>
        <w:t xml:space="preserve"> </w:t>
      </w:r>
    </w:p>
    <w:p w14:paraId="729BD603" w14:textId="1D04CE6F" w:rsidR="00C94C8D" w:rsidRPr="00C94C8D" w:rsidRDefault="00C94C8D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071420">
        <w:rPr>
          <w:sz w:val="28"/>
          <w:szCs w:val="28"/>
        </w:rPr>
        <w:t>Рассмотрим основные элементы учетной политики АО «РусГидро ОЦО».</w:t>
      </w:r>
    </w:p>
    <w:p w14:paraId="1BDAA34B" w14:textId="54D5CFA2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 xml:space="preserve"> Бухгалтерский учет основных средств осуществляется в соответствии с Федеральным стандартом бухгалтерского учета ФСБУ 6/20 «Основные средства», утвержденным приказом Минфина России от 17.09.2020 № 204н</w:t>
      </w:r>
      <w:r w:rsidR="00C94C8D">
        <w:rPr>
          <w:sz w:val="28"/>
          <w:szCs w:val="28"/>
        </w:rPr>
        <w:t xml:space="preserve"> [</w:t>
      </w:r>
      <w:r w:rsidR="009C6D7E">
        <w:rPr>
          <w:sz w:val="28"/>
          <w:szCs w:val="28"/>
        </w:rPr>
        <w:t>4</w:t>
      </w:r>
      <w:r w:rsidR="00C94C8D">
        <w:rPr>
          <w:sz w:val="28"/>
          <w:szCs w:val="28"/>
        </w:rPr>
        <w:t>]</w:t>
      </w:r>
      <w:r w:rsidRPr="00071420">
        <w:rPr>
          <w:sz w:val="28"/>
          <w:szCs w:val="28"/>
        </w:rPr>
        <w:t>. Объекты принимаются к чету в качестве основных средств если:</w:t>
      </w:r>
    </w:p>
    <w:p w14:paraId="2DB7361C" w14:textId="77777777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- стоимость объекта превышает 100000 руб;</w:t>
      </w:r>
    </w:p>
    <w:p w14:paraId="68A39D0C" w14:textId="77777777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- срок полезного использования объекта составляет более 12 месяцев;</w:t>
      </w:r>
    </w:p>
    <w:p w14:paraId="67CCBD22" w14:textId="77777777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- способен приносить организации экономические выгоды.</w:t>
      </w:r>
    </w:p>
    <w:p w14:paraId="4A7E184A" w14:textId="298B68AC" w:rsidR="00977184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lastRenderedPageBreak/>
        <w:t xml:space="preserve">Бухгалтерский учет нематериальных активов осуществляется в соответствии с </w:t>
      </w:r>
      <w:r w:rsidR="00F335A4" w:rsidRPr="00071420">
        <w:rPr>
          <w:sz w:val="28"/>
          <w:szCs w:val="28"/>
        </w:rPr>
        <w:t xml:space="preserve">Федеральным стандартом бухгалтерского учета ФСБУ </w:t>
      </w:r>
      <w:r w:rsidRPr="00071420">
        <w:rPr>
          <w:sz w:val="28"/>
          <w:szCs w:val="28"/>
        </w:rPr>
        <w:t>«</w:t>
      </w:r>
      <w:r w:rsidR="00F335A4">
        <w:rPr>
          <w:sz w:val="28"/>
          <w:szCs w:val="28"/>
        </w:rPr>
        <w:t>Н</w:t>
      </w:r>
      <w:r w:rsidRPr="00071420">
        <w:rPr>
          <w:sz w:val="28"/>
          <w:szCs w:val="28"/>
        </w:rPr>
        <w:t>ематериальны</w:t>
      </w:r>
      <w:r w:rsidR="00F335A4">
        <w:rPr>
          <w:sz w:val="28"/>
          <w:szCs w:val="28"/>
        </w:rPr>
        <w:t>е</w:t>
      </w:r>
      <w:r w:rsidRPr="00071420">
        <w:rPr>
          <w:sz w:val="28"/>
          <w:szCs w:val="28"/>
        </w:rPr>
        <w:t xml:space="preserve"> актив</w:t>
      </w:r>
      <w:r w:rsidR="00F335A4">
        <w:rPr>
          <w:sz w:val="28"/>
          <w:szCs w:val="28"/>
        </w:rPr>
        <w:t>ы</w:t>
      </w:r>
      <w:r w:rsidRPr="00071420">
        <w:rPr>
          <w:sz w:val="28"/>
          <w:szCs w:val="28"/>
        </w:rPr>
        <w:t>» (</w:t>
      </w:r>
      <w:r w:rsidR="00F335A4">
        <w:rPr>
          <w:sz w:val="28"/>
          <w:szCs w:val="28"/>
        </w:rPr>
        <w:t>ФС</w:t>
      </w:r>
      <w:r w:rsidRPr="00071420">
        <w:rPr>
          <w:sz w:val="28"/>
          <w:szCs w:val="28"/>
        </w:rPr>
        <w:t xml:space="preserve">БУ </w:t>
      </w:r>
      <w:r w:rsidR="00F335A4">
        <w:rPr>
          <w:sz w:val="28"/>
          <w:szCs w:val="28"/>
        </w:rPr>
        <w:t>14</w:t>
      </w:r>
      <w:r w:rsidRPr="00071420">
        <w:rPr>
          <w:sz w:val="28"/>
          <w:szCs w:val="28"/>
        </w:rPr>
        <w:t>/20</w:t>
      </w:r>
      <w:r w:rsidR="00F335A4">
        <w:rPr>
          <w:sz w:val="28"/>
          <w:szCs w:val="28"/>
        </w:rPr>
        <w:t>22</w:t>
      </w:r>
      <w:r w:rsidRPr="00071420">
        <w:rPr>
          <w:sz w:val="28"/>
          <w:szCs w:val="28"/>
        </w:rPr>
        <w:t xml:space="preserve">), утвержденным приказом Минфина России от </w:t>
      </w:r>
      <w:r w:rsidR="00F335A4">
        <w:rPr>
          <w:sz w:val="28"/>
          <w:szCs w:val="28"/>
        </w:rPr>
        <w:t>30</w:t>
      </w:r>
      <w:r w:rsidRPr="00071420">
        <w:rPr>
          <w:sz w:val="28"/>
          <w:szCs w:val="28"/>
        </w:rPr>
        <w:t>.</w:t>
      </w:r>
      <w:r w:rsidR="00F335A4">
        <w:rPr>
          <w:sz w:val="28"/>
          <w:szCs w:val="28"/>
        </w:rPr>
        <w:t>05</w:t>
      </w:r>
      <w:r w:rsidRPr="00071420">
        <w:rPr>
          <w:sz w:val="28"/>
          <w:szCs w:val="28"/>
        </w:rPr>
        <w:t>.20</w:t>
      </w:r>
      <w:r w:rsidR="00F335A4">
        <w:rPr>
          <w:sz w:val="28"/>
          <w:szCs w:val="28"/>
        </w:rPr>
        <w:t>22</w:t>
      </w:r>
      <w:r w:rsidRPr="00071420">
        <w:rPr>
          <w:sz w:val="28"/>
          <w:szCs w:val="28"/>
        </w:rPr>
        <w:t xml:space="preserve"> № </w:t>
      </w:r>
      <w:r w:rsidR="00F335A4">
        <w:rPr>
          <w:sz w:val="28"/>
          <w:szCs w:val="28"/>
        </w:rPr>
        <w:t>86</w:t>
      </w:r>
      <w:r w:rsidRPr="00071420">
        <w:rPr>
          <w:sz w:val="28"/>
          <w:szCs w:val="28"/>
        </w:rPr>
        <w:t>н</w:t>
      </w:r>
      <w:r w:rsidR="00C94C8D">
        <w:rPr>
          <w:sz w:val="28"/>
          <w:szCs w:val="28"/>
        </w:rPr>
        <w:t xml:space="preserve"> [</w:t>
      </w:r>
      <w:r w:rsidR="009C6D7E">
        <w:rPr>
          <w:sz w:val="28"/>
          <w:szCs w:val="28"/>
        </w:rPr>
        <w:t>5</w:t>
      </w:r>
      <w:r w:rsidR="00C94C8D">
        <w:rPr>
          <w:sz w:val="28"/>
          <w:szCs w:val="28"/>
        </w:rPr>
        <w:t>]</w:t>
      </w:r>
      <w:r w:rsidRPr="00071420">
        <w:rPr>
          <w:sz w:val="28"/>
          <w:szCs w:val="28"/>
        </w:rPr>
        <w:t xml:space="preserve">. </w:t>
      </w:r>
      <w:r w:rsidR="00977184" w:rsidRPr="00977184">
        <w:rPr>
          <w:sz w:val="28"/>
          <w:szCs w:val="28"/>
        </w:rPr>
        <w:t xml:space="preserve">Согласно ФСБУ 14/2022, к нематериальным активам (НМА) относят объекты, не имеющие материально-вещественной формы, которые способны приносить организации экономические выгоды в будущем (при использовании в производстве, продажах или управлении) в течение срока более 12 месяцев. </w:t>
      </w:r>
    </w:p>
    <w:p w14:paraId="4818B294" w14:textId="643B5AC2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Бухгалтерский учет материально-производственных запасов осуществляется в соответствии с Федеральным стандартом бухгалтерского учета ФСБУ 5/19 «Запасы», утвержденным приказом Минфина России от 15.11.2019 N 180н</w:t>
      </w:r>
      <w:r w:rsidR="00C94C8D">
        <w:rPr>
          <w:sz w:val="28"/>
          <w:szCs w:val="28"/>
        </w:rPr>
        <w:t xml:space="preserve"> [</w:t>
      </w:r>
      <w:r w:rsidR="009C6D7E">
        <w:rPr>
          <w:sz w:val="28"/>
          <w:szCs w:val="28"/>
        </w:rPr>
        <w:t>6</w:t>
      </w:r>
      <w:r w:rsidR="00C94C8D">
        <w:rPr>
          <w:sz w:val="28"/>
          <w:szCs w:val="28"/>
        </w:rPr>
        <w:t>]</w:t>
      </w:r>
      <w:r w:rsidRPr="00071420">
        <w:rPr>
          <w:sz w:val="28"/>
          <w:szCs w:val="28"/>
        </w:rPr>
        <w:t>.</w:t>
      </w:r>
    </w:p>
    <w:p w14:paraId="33BF10D4" w14:textId="03CD9CD6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 xml:space="preserve">По результатам годовой инвентаризации материально-производственных запасов, на которые рыночная цена в течение года снизилась, или которые морально устарели или частично потеряли свое первоначальное качество, на конец отчетного периода создается резерв под снижение стоимости указанных запасов с отражением его по кредиту счета 14 </w:t>
      </w:r>
      <w:r w:rsidR="00977184">
        <w:rPr>
          <w:sz w:val="28"/>
          <w:szCs w:val="28"/>
        </w:rPr>
        <w:t>«</w:t>
      </w:r>
      <w:r w:rsidRPr="00071420">
        <w:rPr>
          <w:sz w:val="28"/>
          <w:szCs w:val="28"/>
        </w:rPr>
        <w:t>Резервы под снижение стоимости материальных ценностей</w:t>
      </w:r>
      <w:r w:rsidR="00977184">
        <w:rPr>
          <w:sz w:val="28"/>
          <w:szCs w:val="28"/>
        </w:rPr>
        <w:t>»</w:t>
      </w:r>
      <w:r w:rsidRPr="00071420">
        <w:rPr>
          <w:sz w:val="28"/>
          <w:szCs w:val="28"/>
        </w:rPr>
        <w:t xml:space="preserve"> и дебету счета 91 </w:t>
      </w:r>
      <w:r w:rsidR="00977184">
        <w:rPr>
          <w:sz w:val="28"/>
          <w:szCs w:val="28"/>
        </w:rPr>
        <w:t>«</w:t>
      </w:r>
      <w:r w:rsidRPr="00071420">
        <w:rPr>
          <w:sz w:val="28"/>
          <w:szCs w:val="28"/>
        </w:rPr>
        <w:t>Прочие доходы и расходы</w:t>
      </w:r>
      <w:r w:rsidR="00977184">
        <w:rPr>
          <w:sz w:val="28"/>
          <w:szCs w:val="28"/>
        </w:rPr>
        <w:t>»</w:t>
      </w:r>
      <w:r w:rsidRPr="00071420">
        <w:rPr>
          <w:sz w:val="28"/>
          <w:szCs w:val="28"/>
        </w:rPr>
        <w:t xml:space="preserve">. </w:t>
      </w:r>
    </w:p>
    <w:p w14:paraId="43F5572D" w14:textId="020675DE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 xml:space="preserve">В следующем отчетном периоде по мере списания материальных ценностей, по которым образован резерв, зарезервированная сумма восстанавливается: в учете делается запись по дебету счета 14 </w:t>
      </w:r>
      <w:r>
        <w:rPr>
          <w:sz w:val="28"/>
          <w:szCs w:val="28"/>
        </w:rPr>
        <w:t>«</w:t>
      </w:r>
      <w:r w:rsidRPr="00071420">
        <w:rPr>
          <w:sz w:val="28"/>
          <w:szCs w:val="28"/>
        </w:rPr>
        <w:t>Резервы под снижение стоимости материальных ценностей</w:t>
      </w:r>
      <w:r>
        <w:rPr>
          <w:sz w:val="28"/>
          <w:szCs w:val="28"/>
        </w:rPr>
        <w:t>»</w:t>
      </w:r>
      <w:r w:rsidRPr="00071420">
        <w:rPr>
          <w:sz w:val="28"/>
          <w:szCs w:val="28"/>
        </w:rPr>
        <w:t xml:space="preserve"> и кредиту счета 91 </w:t>
      </w:r>
      <w:r>
        <w:rPr>
          <w:sz w:val="28"/>
          <w:szCs w:val="28"/>
        </w:rPr>
        <w:t>«</w:t>
      </w:r>
      <w:r w:rsidRPr="00071420">
        <w:rPr>
          <w:sz w:val="28"/>
          <w:szCs w:val="28"/>
        </w:rPr>
        <w:t>Прочие доходы и расходы</w:t>
      </w:r>
      <w:r>
        <w:rPr>
          <w:sz w:val="28"/>
          <w:szCs w:val="28"/>
        </w:rPr>
        <w:t>»</w:t>
      </w:r>
      <w:r w:rsidRPr="00071420">
        <w:rPr>
          <w:sz w:val="28"/>
          <w:szCs w:val="28"/>
        </w:rPr>
        <w:t xml:space="preserve">. </w:t>
      </w:r>
    </w:p>
    <w:p w14:paraId="361E4219" w14:textId="77777777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 xml:space="preserve">В бухгалтерском балансе на конец отчетного года данные материально-производственные запасы отражаются за минусом созданного резерва. </w:t>
      </w:r>
    </w:p>
    <w:p w14:paraId="6DC4BD13" w14:textId="5415C13B" w:rsid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Учет расходов регулируется Положением по бухгалтерскому учету «Расходы организации» ПБУ 10/99, утвержденным приказом Минфина России от 06.05.1999 № 33н</w:t>
      </w:r>
      <w:r w:rsidR="00C94C8D">
        <w:rPr>
          <w:sz w:val="28"/>
          <w:szCs w:val="28"/>
        </w:rPr>
        <w:t xml:space="preserve"> [</w:t>
      </w:r>
      <w:r w:rsidR="009C6D7E">
        <w:rPr>
          <w:sz w:val="28"/>
          <w:szCs w:val="28"/>
        </w:rPr>
        <w:t>7</w:t>
      </w:r>
      <w:r w:rsidR="00C94C8D">
        <w:rPr>
          <w:sz w:val="28"/>
          <w:szCs w:val="28"/>
        </w:rPr>
        <w:t>]</w:t>
      </w:r>
      <w:r w:rsidRPr="00071420">
        <w:rPr>
          <w:sz w:val="28"/>
          <w:szCs w:val="28"/>
        </w:rPr>
        <w:t xml:space="preserve">. В соответствии с указанным Положением расходы Общества подразделяются на расходы от обычных видов деятельности и прочие расходы. </w:t>
      </w:r>
    </w:p>
    <w:p w14:paraId="7DA413E2" w14:textId="758C553B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lastRenderedPageBreak/>
        <w:t>Учет расходов по обычным видам деятельности ведется по местам возникновения, по видам деятельности и статьям затрат (элементам и статьям калькуляции).</w:t>
      </w:r>
      <w:r w:rsidR="000536D8"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>Учет прочих расходов ведется в соответствии с ПБУ 10/99 на соответствующих субсчетах к счету 91 «Прочие доходы и расходы» по видам расходов.</w:t>
      </w:r>
    </w:p>
    <w:p w14:paraId="67097AC4" w14:textId="61A2DED4" w:rsid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Учет доходов регулируется Положением по бухгалтерскому учету «Доходы организации» ПБУ 9/99, утвержденным приказом Минфина России от 06.05.1999 № 32н</w:t>
      </w:r>
      <w:r w:rsidR="00C94C8D">
        <w:rPr>
          <w:sz w:val="28"/>
          <w:szCs w:val="28"/>
          <w:lang w:val="ru-RU"/>
        </w:rPr>
        <w:t xml:space="preserve"> </w:t>
      </w:r>
      <w:r w:rsidR="00C94C8D" w:rsidRPr="00C94C8D">
        <w:rPr>
          <w:sz w:val="28"/>
          <w:szCs w:val="28"/>
          <w:lang w:val="ru-RU"/>
        </w:rPr>
        <w:t>[</w:t>
      </w:r>
      <w:r w:rsidR="009C6D7E" w:rsidRPr="009C6D7E">
        <w:rPr>
          <w:sz w:val="28"/>
          <w:szCs w:val="28"/>
          <w:lang w:val="ru-RU"/>
        </w:rPr>
        <w:t>8</w:t>
      </w:r>
      <w:r w:rsidR="00C94C8D" w:rsidRPr="00C94C8D">
        <w:rPr>
          <w:sz w:val="28"/>
          <w:szCs w:val="28"/>
          <w:lang w:val="ru-RU"/>
        </w:rPr>
        <w:t>]</w:t>
      </w:r>
      <w:r w:rsidRPr="00071420">
        <w:rPr>
          <w:sz w:val="28"/>
          <w:szCs w:val="28"/>
        </w:rPr>
        <w:t>. В соответствии с указанным Положением доходы Общества подразделяются на доходы от обычных видов деятельности и прочие доходы.</w:t>
      </w:r>
      <w:r w:rsidR="000536D8"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>Доходами от обычных видов деятельности является выручка, связанная с оказанием услуг и выполнением работ.</w:t>
      </w:r>
    </w:p>
    <w:p w14:paraId="421CDBDC" w14:textId="7496E6AF" w:rsidR="000A5F78" w:rsidRPr="0081275F" w:rsidRDefault="000536D8" w:rsidP="00470746">
      <w:pPr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отметить, что практика проходила в филиале АО «РусГидро ОЦО» - «Восток». Вместе с тем, бухгалтерский учет и отчетность в организации построены по принципу централизованного обслуживания, при котором отдельные функции учета филиалов осуществляются взаимно между филиалами «Восток» и «Запад». Бухгалтерская отчетность формируется по АО «РусГидро ОЦО» как по единому юридическому лицу и не содержит обособленных показателей по филиалам, соответственно дальнейший анализ осуществляется по организации в целом. </w:t>
      </w:r>
    </w:p>
    <w:p w14:paraId="4152BCF4" w14:textId="4ECAF57C" w:rsidR="00977184" w:rsidRPr="009E355A" w:rsidRDefault="00977184" w:rsidP="009E355A">
      <w:pPr>
        <w:tabs>
          <w:tab w:val="left" w:pos="0"/>
          <w:tab w:val="left" w:pos="1843"/>
        </w:tabs>
        <w:suppressAutoHyphens/>
        <w:spacing w:after="120"/>
        <w:ind w:left="1134" w:right="567" w:hanging="425"/>
        <w:rPr>
          <w:rFonts w:ascii="Arial" w:hAnsi="Arial" w:cs="Arial"/>
          <w:sz w:val="28"/>
          <w:szCs w:val="28"/>
        </w:rPr>
      </w:pPr>
      <w:r w:rsidRPr="00977184">
        <w:rPr>
          <w:rFonts w:ascii="Arial" w:hAnsi="Arial" w:cs="Arial"/>
          <w:sz w:val="28"/>
          <w:szCs w:val="28"/>
        </w:rPr>
        <w:t xml:space="preserve">1.2 Анализ </w:t>
      </w:r>
      <w:r>
        <w:rPr>
          <w:rFonts w:ascii="Arial" w:hAnsi="Arial" w:cs="Arial"/>
          <w:sz w:val="28"/>
          <w:szCs w:val="28"/>
        </w:rPr>
        <w:t xml:space="preserve">основных </w:t>
      </w:r>
      <w:r w:rsidRPr="00977184">
        <w:rPr>
          <w:rFonts w:ascii="Arial" w:hAnsi="Arial" w:cs="Arial"/>
          <w:sz w:val="28"/>
          <w:szCs w:val="28"/>
        </w:rPr>
        <w:t>технико-экономических показателей АО «РусГидро</w:t>
      </w:r>
      <w:r w:rsidR="009E355A">
        <w:rPr>
          <w:rFonts w:ascii="Arial" w:hAnsi="Arial" w:cs="Arial"/>
          <w:sz w:val="28"/>
          <w:szCs w:val="28"/>
        </w:rPr>
        <w:t xml:space="preserve"> </w:t>
      </w:r>
      <w:r w:rsidRPr="00977184">
        <w:rPr>
          <w:rFonts w:ascii="Arial" w:hAnsi="Arial" w:cs="Arial"/>
          <w:sz w:val="28"/>
          <w:szCs w:val="28"/>
        </w:rPr>
        <w:t>ОЦО» - «Восток</w:t>
      </w:r>
      <w:r w:rsidR="009E355A">
        <w:rPr>
          <w:rFonts w:ascii="Arial" w:hAnsi="Arial" w:cs="Arial"/>
          <w:sz w:val="28"/>
          <w:szCs w:val="28"/>
        </w:rPr>
        <w:t>»</w:t>
      </w:r>
      <w:r>
        <w:rPr>
          <w:rFonts w:ascii="Arial" w:hAnsi="Arial" w:cs="Arial"/>
          <w:sz w:val="28"/>
          <w:szCs w:val="28"/>
        </w:rPr>
        <w:t xml:space="preserve"> </w:t>
      </w:r>
      <w:r w:rsidRPr="00977184"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Pr="00977184">
        <w:rPr>
          <w:rFonts w:ascii="Arial" w:hAnsi="Arial" w:cs="Arial"/>
          <w:sz w:val="28"/>
          <w:szCs w:val="28"/>
        </w:rPr>
        <w:tab/>
      </w:r>
      <w:r w:rsidRPr="00977184">
        <w:rPr>
          <w:sz w:val="28"/>
          <w:szCs w:val="28"/>
        </w:rPr>
        <w:tab/>
      </w:r>
    </w:p>
    <w:p w14:paraId="6D563E69" w14:textId="6AC8BE11" w:rsidR="00F46FE5" w:rsidRPr="00F46FE5" w:rsidRDefault="00F46FE5" w:rsidP="00470746">
      <w:pPr>
        <w:tabs>
          <w:tab w:val="left" w:pos="0"/>
          <w:tab w:val="left" w:pos="1134"/>
        </w:tabs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46FE5">
        <w:rPr>
          <w:color w:val="000000" w:themeColor="text1"/>
          <w:sz w:val="28"/>
          <w:szCs w:val="28"/>
        </w:rPr>
        <w:t>Технико-экономический анализ (ТЭА) предполагает изучение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F46FE5">
        <w:rPr>
          <w:color w:val="000000" w:themeColor="text1"/>
          <w:sz w:val="28"/>
          <w:szCs w:val="28"/>
        </w:rPr>
        <w:t>взаимосвязи между уровнем техники, технологии, организации производства, с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F46FE5">
        <w:rPr>
          <w:color w:val="000000" w:themeColor="text1"/>
          <w:sz w:val="28"/>
          <w:szCs w:val="28"/>
        </w:rPr>
        <w:t>одной стороны, и масштабами производства и продажи продукции,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F46FE5">
        <w:rPr>
          <w:color w:val="000000" w:themeColor="text1"/>
          <w:sz w:val="28"/>
          <w:szCs w:val="28"/>
        </w:rPr>
        <w:t>показателями использования трудовых, материальных ресурсов и основных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F46FE5">
        <w:rPr>
          <w:color w:val="000000" w:themeColor="text1"/>
          <w:sz w:val="28"/>
          <w:szCs w:val="28"/>
        </w:rPr>
        <w:t>фондов, уровнем себестоимости и рентабельности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9C6D7E">
        <w:rPr>
          <w:color w:val="000000" w:themeColor="text1"/>
          <w:sz w:val="28"/>
          <w:szCs w:val="28"/>
        </w:rPr>
        <w:t xml:space="preserve">– </w:t>
      </w:r>
      <w:r w:rsidRPr="00F46FE5">
        <w:rPr>
          <w:color w:val="000000" w:themeColor="text1"/>
          <w:sz w:val="28"/>
          <w:szCs w:val="28"/>
        </w:rPr>
        <w:t>с другой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F46FE5">
        <w:rPr>
          <w:color w:val="000000" w:themeColor="text1"/>
          <w:sz w:val="28"/>
          <w:szCs w:val="28"/>
          <w:lang w:val="ru-RU"/>
        </w:rPr>
        <w:t>[</w:t>
      </w:r>
      <w:r w:rsidR="0087413C">
        <w:rPr>
          <w:color w:val="000000" w:themeColor="text1"/>
          <w:sz w:val="28"/>
          <w:szCs w:val="28"/>
          <w:lang w:val="ru-RU"/>
        </w:rPr>
        <w:t>9</w:t>
      </w:r>
      <w:r w:rsidRPr="00F46FE5">
        <w:rPr>
          <w:color w:val="000000" w:themeColor="text1"/>
          <w:sz w:val="28"/>
          <w:szCs w:val="28"/>
          <w:lang w:val="ru-RU"/>
        </w:rPr>
        <w:t>]</w:t>
      </w:r>
      <w:r w:rsidRPr="00F46FE5">
        <w:rPr>
          <w:color w:val="000000" w:themeColor="text1"/>
          <w:sz w:val="28"/>
          <w:szCs w:val="28"/>
        </w:rPr>
        <w:t>.</w:t>
      </w:r>
    </w:p>
    <w:p w14:paraId="14152FC8" w14:textId="35873524" w:rsidR="009C6D7E" w:rsidRPr="009C6D7E" w:rsidRDefault="009C6D7E" w:rsidP="00470746">
      <w:pPr>
        <w:tabs>
          <w:tab w:val="left" w:pos="0"/>
          <w:tab w:val="left" w:pos="1134"/>
        </w:tabs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C6D7E">
        <w:rPr>
          <w:color w:val="000000" w:themeColor="text1"/>
          <w:sz w:val="28"/>
          <w:szCs w:val="28"/>
        </w:rPr>
        <w:t xml:space="preserve">Основные технико-экономические показатели предприятия – это система измерителей, абсолютных и относительных показателей, которая характеризует хозяйственно-экономическую деятельность предприятия. Комплексный характер системы технико-экономических показателей позволяет адекватно </w:t>
      </w:r>
      <w:r w:rsidRPr="009C6D7E">
        <w:rPr>
          <w:color w:val="000000" w:themeColor="text1"/>
          <w:sz w:val="28"/>
          <w:szCs w:val="28"/>
        </w:rPr>
        <w:lastRenderedPageBreak/>
        <w:t>оценить деятельность отдельного предприятия и сопоставить его результаты в динамике</w:t>
      </w:r>
      <w:r w:rsidR="0087413C">
        <w:rPr>
          <w:color w:val="000000" w:themeColor="text1"/>
          <w:sz w:val="28"/>
          <w:szCs w:val="28"/>
          <w:lang w:val="ru-RU"/>
        </w:rPr>
        <w:t xml:space="preserve">. </w:t>
      </w:r>
      <w:r w:rsidRPr="009C6D7E">
        <w:rPr>
          <w:color w:val="000000" w:themeColor="text1"/>
          <w:sz w:val="28"/>
          <w:szCs w:val="28"/>
        </w:rPr>
        <w:t>Технико-экономические показатели деятельности предприятия используются для планирования и анализа производственных возможностей предприятия, оценки трудовых и технических возможностей, эффективности использования производственных фондов и трудовых ресурсов</w:t>
      </w:r>
      <w:r w:rsidR="0087413C">
        <w:rPr>
          <w:color w:val="000000" w:themeColor="text1"/>
          <w:sz w:val="28"/>
          <w:szCs w:val="28"/>
          <w:lang w:val="ru-RU"/>
        </w:rPr>
        <w:t xml:space="preserve"> </w:t>
      </w:r>
      <w:r w:rsidR="0087413C">
        <w:rPr>
          <w:color w:val="000000" w:themeColor="text1"/>
          <w:sz w:val="28"/>
          <w:szCs w:val="28"/>
        </w:rPr>
        <w:t>[</w:t>
      </w:r>
      <w:r w:rsidR="0087413C">
        <w:rPr>
          <w:color w:val="000000" w:themeColor="text1"/>
          <w:sz w:val="28"/>
          <w:szCs w:val="28"/>
          <w:lang w:val="ru-RU"/>
        </w:rPr>
        <w:t>10</w:t>
      </w:r>
      <w:r w:rsidR="0087413C">
        <w:rPr>
          <w:color w:val="000000" w:themeColor="text1"/>
          <w:sz w:val="28"/>
          <w:szCs w:val="28"/>
        </w:rPr>
        <w:t>]</w:t>
      </w:r>
      <w:r w:rsidRPr="009C6D7E">
        <w:rPr>
          <w:color w:val="000000" w:themeColor="text1"/>
          <w:sz w:val="28"/>
          <w:szCs w:val="28"/>
        </w:rPr>
        <w:t xml:space="preserve">. </w:t>
      </w:r>
    </w:p>
    <w:p w14:paraId="0FC33456" w14:textId="6113FF3A" w:rsidR="00071420" w:rsidRPr="00977184" w:rsidRDefault="00071420" w:rsidP="00470746">
      <w:pPr>
        <w:tabs>
          <w:tab w:val="left" w:pos="0"/>
          <w:tab w:val="left" w:pos="1134"/>
        </w:tabs>
        <w:suppressAutoHyphens/>
        <w:spacing w:after="240" w:line="360" w:lineRule="auto"/>
        <w:ind w:firstLine="709"/>
        <w:jc w:val="both"/>
        <w:rPr>
          <w:sz w:val="28"/>
          <w:szCs w:val="28"/>
        </w:rPr>
      </w:pPr>
      <w:r w:rsidRPr="00977184">
        <w:rPr>
          <w:sz w:val="28"/>
          <w:szCs w:val="28"/>
        </w:rPr>
        <w:t xml:space="preserve">Обобщенно деятельность АО «РусГидро ОЦО» можно рассматривать с помощью экономических показателей, представленных в таблице </w:t>
      </w:r>
      <w:r w:rsidR="0087413C">
        <w:rPr>
          <w:sz w:val="28"/>
          <w:szCs w:val="28"/>
          <w:lang w:val="ru-RU"/>
        </w:rPr>
        <w:t>2</w:t>
      </w:r>
      <w:r w:rsidRPr="00977184">
        <w:rPr>
          <w:sz w:val="28"/>
          <w:szCs w:val="28"/>
        </w:rPr>
        <w:t>.</w:t>
      </w:r>
    </w:p>
    <w:p w14:paraId="03C47E6D" w14:textId="2298B453" w:rsidR="009E355A" w:rsidRDefault="00071420" w:rsidP="009E355A">
      <w:pPr>
        <w:ind w:left="1701" w:hanging="1701"/>
        <w:rPr>
          <w:sz w:val="28"/>
          <w:szCs w:val="28"/>
        </w:rPr>
      </w:pPr>
      <w:r w:rsidRPr="00071420">
        <w:rPr>
          <w:sz w:val="28"/>
          <w:szCs w:val="28"/>
        </w:rPr>
        <w:t xml:space="preserve">Таблица </w:t>
      </w:r>
      <w:r w:rsidR="0087413C">
        <w:rPr>
          <w:sz w:val="28"/>
          <w:szCs w:val="28"/>
          <w:lang w:val="ru-RU"/>
        </w:rPr>
        <w:t>2</w:t>
      </w:r>
      <w:r w:rsidRPr="00071420">
        <w:rPr>
          <w:sz w:val="28"/>
          <w:szCs w:val="28"/>
        </w:rPr>
        <w:t xml:space="preserve"> - Анализ основных технико-экономических показателей АО </w:t>
      </w:r>
    </w:p>
    <w:p w14:paraId="3E75E56E" w14:textId="18D2D5A6" w:rsidR="00071420" w:rsidRDefault="00071420" w:rsidP="009E355A">
      <w:pPr>
        <w:spacing w:line="360" w:lineRule="auto"/>
        <w:ind w:left="3119" w:hanging="1701"/>
        <w:rPr>
          <w:sz w:val="28"/>
          <w:szCs w:val="28"/>
        </w:rPr>
      </w:pPr>
      <w:r w:rsidRPr="00071420">
        <w:rPr>
          <w:sz w:val="28"/>
          <w:szCs w:val="28"/>
        </w:rPr>
        <w:t>«РусГидро ОЦО» за 20</w:t>
      </w:r>
      <w:r w:rsidR="009E355A">
        <w:rPr>
          <w:sz w:val="28"/>
          <w:szCs w:val="28"/>
        </w:rPr>
        <w:t>24</w:t>
      </w:r>
      <w:r w:rsidRPr="00071420">
        <w:rPr>
          <w:sz w:val="28"/>
          <w:szCs w:val="28"/>
        </w:rPr>
        <w:t>-2</w:t>
      </w:r>
      <w:r w:rsidR="009E355A">
        <w:rPr>
          <w:sz w:val="28"/>
          <w:szCs w:val="28"/>
        </w:rPr>
        <w:t>5</w:t>
      </w:r>
      <w:r w:rsidRPr="00071420">
        <w:rPr>
          <w:sz w:val="28"/>
          <w:szCs w:val="28"/>
        </w:rPr>
        <w:t xml:space="preserve"> гг.</w:t>
      </w:r>
    </w:p>
    <w:p w14:paraId="277C59BD" w14:textId="50BF9EFA" w:rsidR="009068B6" w:rsidRPr="00071420" w:rsidRDefault="009068B6" w:rsidP="009068B6">
      <w:pPr>
        <w:spacing w:line="360" w:lineRule="auto"/>
        <w:ind w:left="3119" w:hanging="1701"/>
        <w:jc w:val="right"/>
        <w:rPr>
          <w:sz w:val="28"/>
          <w:szCs w:val="28"/>
        </w:rPr>
      </w:pPr>
      <w:r>
        <w:rPr>
          <w:sz w:val="28"/>
          <w:szCs w:val="28"/>
        </w:rPr>
        <w:t>В тысячах рублей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1417"/>
        <w:gridCol w:w="1418"/>
        <w:gridCol w:w="1417"/>
        <w:gridCol w:w="1247"/>
      </w:tblGrid>
      <w:tr w:rsidR="00071420" w:rsidRPr="000D63F3" w14:paraId="3699B1DB" w14:textId="77777777" w:rsidTr="00D33019">
        <w:tc>
          <w:tcPr>
            <w:tcW w:w="4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7130" w14:textId="77777777" w:rsidR="00071420" w:rsidRPr="000D63F3" w:rsidRDefault="00071420" w:rsidP="00BC5832">
            <w:pPr>
              <w:ind w:right="34"/>
            </w:pPr>
            <w:r w:rsidRPr="000D63F3"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281A12" w14:textId="60C4446D" w:rsidR="00071420" w:rsidRPr="000D63F3" w:rsidRDefault="00071420" w:rsidP="00BC5832">
            <w:r>
              <w:t>20</w:t>
            </w:r>
            <w:r w:rsidR="009E355A">
              <w:t>24</w:t>
            </w:r>
            <w:r w:rsidRPr="000D63F3"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D2A5C" w14:textId="683DF77E" w:rsidR="00071420" w:rsidRPr="000D63F3" w:rsidRDefault="00071420" w:rsidP="00BC5832">
            <w:r w:rsidRPr="000D63F3">
              <w:t>20</w:t>
            </w:r>
            <w:r>
              <w:t>2</w:t>
            </w:r>
            <w:r w:rsidR="009E355A">
              <w:t>5</w:t>
            </w:r>
            <w:r w:rsidRPr="000D63F3">
              <w:t xml:space="preserve"> год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F4FE" w14:textId="30C8E545" w:rsidR="00071420" w:rsidRPr="000D63F3" w:rsidRDefault="009E355A" w:rsidP="009E355A">
            <w:pPr>
              <w:ind w:right="-284"/>
              <w:jc w:val="center"/>
            </w:pPr>
            <w:r>
              <w:t>Отклонение</w:t>
            </w:r>
          </w:p>
        </w:tc>
      </w:tr>
      <w:tr w:rsidR="00071420" w:rsidRPr="000D63F3" w14:paraId="48D0C951" w14:textId="77777777" w:rsidTr="00D33019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E285" w14:textId="77777777" w:rsidR="00071420" w:rsidRPr="000D63F3" w:rsidRDefault="00071420" w:rsidP="00BC5832">
            <w:pPr>
              <w:ind w:right="34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D87E" w14:textId="77777777" w:rsidR="00071420" w:rsidRPr="000D63F3" w:rsidRDefault="00071420" w:rsidP="00BC5832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1AE4" w14:textId="77777777" w:rsidR="00071420" w:rsidRPr="000D63F3" w:rsidRDefault="00071420" w:rsidP="00BC583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4A62" w14:textId="49B20EC9" w:rsidR="00071420" w:rsidRPr="000D63F3" w:rsidRDefault="009E355A" w:rsidP="00BC5832">
            <w:pPr>
              <w:ind w:right="-44"/>
            </w:pPr>
            <w:r>
              <w:t>А</w:t>
            </w:r>
            <w:r w:rsidR="00071420" w:rsidRPr="000D63F3">
              <w:t>бсолютное</w:t>
            </w:r>
          </w:p>
          <w:p w14:paraId="09227C3B" w14:textId="77777777" w:rsidR="00071420" w:rsidRPr="000D63F3" w:rsidRDefault="00071420" w:rsidP="00BC5832">
            <w:pPr>
              <w:ind w:right="-44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8E39" w14:textId="6B80937F" w:rsidR="00071420" w:rsidRPr="000D63F3" w:rsidRDefault="004721D3" w:rsidP="00BC5832">
            <w:pPr>
              <w:ind w:right="34"/>
            </w:pPr>
            <w:r>
              <w:t>Относительное</w:t>
            </w:r>
            <w:r w:rsidR="00071420" w:rsidRPr="000D63F3">
              <w:t xml:space="preserve"> %</w:t>
            </w:r>
          </w:p>
        </w:tc>
      </w:tr>
      <w:tr w:rsidR="00071420" w:rsidRPr="000D63F3" w14:paraId="5C8E8454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1380" w14:textId="77777777" w:rsidR="00071420" w:rsidRPr="000033AF" w:rsidRDefault="00071420" w:rsidP="00BC5832">
            <w:pPr>
              <w:ind w:right="34"/>
            </w:pPr>
            <w:r w:rsidRPr="000033AF">
              <w:t>1 Выручка от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DEA1" w14:textId="238F3678" w:rsidR="00071420" w:rsidRPr="000033AF" w:rsidRDefault="004721D3" w:rsidP="004721D3">
            <w:pPr>
              <w:rPr>
                <w:color w:val="000000"/>
              </w:rPr>
            </w:pPr>
            <w:r w:rsidRPr="000033AF">
              <w:rPr>
                <w:color w:val="000000"/>
              </w:rPr>
              <w:t>1 958 900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AB1F" w14:textId="3411A2CD" w:rsidR="00071420" w:rsidRPr="000033AF" w:rsidRDefault="004721D3" w:rsidP="004721D3">
            <w:pPr>
              <w:rPr>
                <w:color w:val="000000"/>
              </w:rPr>
            </w:pPr>
            <w:r w:rsidRPr="000033AF">
              <w:rPr>
                <w:color w:val="000000"/>
              </w:rPr>
              <w:t>2 344 261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75A3" w14:textId="60B56D9B" w:rsidR="00071420" w:rsidRPr="000033AF" w:rsidRDefault="004721D3" w:rsidP="00BC5832">
            <w:pPr>
              <w:ind w:right="-284"/>
            </w:pPr>
            <w:r w:rsidRPr="000033AF">
              <w:t>385 361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E2F4" w14:textId="2BE28EA7" w:rsidR="00071420" w:rsidRPr="000033AF" w:rsidRDefault="00071420" w:rsidP="00BC5832">
            <w:pPr>
              <w:ind w:right="-284"/>
            </w:pPr>
            <w:r w:rsidRPr="000033AF">
              <w:t>1</w:t>
            </w:r>
            <w:r w:rsidR="004721D3" w:rsidRPr="000033AF">
              <w:t>19,67</w:t>
            </w:r>
            <w:r w:rsidRPr="000033AF">
              <w:t>%</w:t>
            </w:r>
          </w:p>
        </w:tc>
      </w:tr>
      <w:tr w:rsidR="00071420" w:rsidRPr="00DD7589" w14:paraId="632247D1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749D" w14:textId="1D137DC1" w:rsidR="00071420" w:rsidRPr="000033AF" w:rsidRDefault="00071420" w:rsidP="00BC5832">
            <w:pPr>
              <w:ind w:right="34"/>
            </w:pPr>
            <w:r w:rsidRPr="000033AF">
              <w:t xml:space="preserve">2 Себестоимость </w:t>
            </w:r>
            <w:r w:rsidR="009540B9">
              <w:t>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8CAB" w14:textId="0E1DAB3D" w:rsidR="00071420" w:rsidRPr="000033AF" w:rsidRDefault="00071420" w:rsidP="00BC5832">
            <w:r w:rsidRPr="000033AF">
              <w:t>-</w:t>
            </w:r>
            <w:r w:rsidR="004721D3" w:rsidRPr="000033AF">
              <w:t>1 734 487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4998" w14:textId="233EF6A3" w:rsidR="00071420" w:rsidRPr="000033AF" w:rsidRDefault="00071420" w:rsidP="00BC5832">
            <w:r w:rsidRPr="000033AF">
              <w:t>-</w:t>
            </w:r>
            <w:r w:rsidR="004721D3" w:rsidRPr="000033AF">
              <w:t xml:space="preserve"> </w:t>
            </w:r>
            <w:r w:rsidR="004721D3" w:rsidRPr="000033AF">
              <w:rPr>
                <w:color w:val="000000"/>
              </w:rPr>
              <w:t>2 090 942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4561" w14:textId="5F00B9EC" w:rsidR="00071420" w:rsidRPr="000033AF" w:rsidRDefault="00DD7589" w:rsidP="00DD7589">
            <w:pPr>
              <w:rPr>
                <w:color w:val="000000"/>
                <w:sz w:val="22"/>
                <w:szCs w:val="22"/>
              </w:rPr>
            </w:pPr>
            <w:r w:rsidRPr="000033AF">
              <w:rPr>
                <w:color w:val="000000"/>
              </w:rPr>
              <w:t>356 455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6923" w14:textId="13107AB9" w:rsidR="00071420" w:rsidRPr="000033AF" w:rsidRDefault="00DD7589" w:rsidP="00DD7589">
            <w:pPr>
              <w:rPr>
                <w:color w:val="000000"/>
              </w:rPr>
            </w:pPr>
            <w:r w:rsidRPr="000033AF">
              <w:rPr>
                <w:color w:val="000000"/>
              </w:rPr>
              <w:t>120,55%</w:t>
            </w:r>
          </w:p>
        </w:tc>
      </w:tr>
      <w:tr w:rsidR="00071420" w:rsidRPr="000D63F3" w14:paraId="2D0F4046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108B" w14:textId="21624FA7" w:rsidR="00071420" w:rsidRPr="000033AF" w:rsidRDefault="00071420" w:rsidP="00BC5832">
            <w:pPr>
              <w:ind w:right="34"/>
            </w:pPr>
            <w:r w:rsidRPr="000033AF">
              <w:t>3 Прибыль от</w:t>
            </w:r>
            <w:r w:rsidR="009540B9">
              <w:t xml:space="preserve"> реализации услуг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6263" w14:textId="29B66AC6" w:rsidR="00071420" w:rsidRPr="000033AF" w:rsidRDefault="00DD7589" w:rsidP="00DD7589">
            <w:pPr>
              <w:rPr>
                <w:color w:val="000000"/>
              </w:rPr>
            </w:pPr>
            <w:r w:rsidRPr="000033AF">
              <w:rPr>
                <w:color w:val="000000"/>
              </w:rPr>
              <w:t>123 988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4B27" w14:textId="6A3B9301" w:rsidR="00071420" w:rsidRPr="000033AF" w:rsidRDefault="00DD7589" w:rsidP="00DD7589">
            <w:pPr>
              <w:rPr>
                <w:color w:val="000000"/>
              </w:rPr>
            </w:pPr>
            <w:r w:rsidRPr="000033AF">
              <w:rPr>
                <w:color w:val="000000"/>
              </w:rPr>
              <w:t>96 198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F32E" w14:textId="788F1E41" w:rsidR="00071420" w:rsidRPr="000033AF" w:rsidRDefault="00DD7589" w:rsidP="00DD75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3AF">
              <w:rPr>
                <w:color w:val="000000"/>
                <w:sz w:val="28"/>
                <w:szCs w:val="28"/>
              </w:rPr>
              <w:t>-</w:t>
            </w:r>
            <w:r w:rsidRPr="000033AF">
              <w:t>27 790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07A5" w14:textId="6332BA14" w:rsidR="00071420" w:rsidRPr="000033AF" w:rsidRDefault="00DD7589" w:rsidP="00DD7589">
            <w:pPr>
              <w:rPr>
                <w:color w:val="000000"/>
                <w:sz w:val="28"/>
                <w:szCs w:val="28"/>
              </w:rPr>
            </w:pPr>
            <w:r w:rsidRPr="000033AF">
              <w:rPr>
                <w:color w:val="000000"/>
              </w:rPr>
              <w:t>77,59%</w:t>
            </w:r>
          </w:p>
        </w:tc>
      </w:tr>
      <w:tr w:rsidR="00071420" w:rsidRPr="000D63F3" w14:paraId="22730ED2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9685" w14:textId="77777777" w:rsidR="00071420" w:rsidRPr="000033AF" w:rsidRDefault="00071420" w:rsidP="00BC5832">
            <w:pPr>
              <w:ind w:right="34"/>
            </w:pPr>
            <w:r w:rsidRPr="000033AF">
              <w:t>4 Прибыль до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4508" w14:textId="3AADC6EB" w:rsidR="00071420" w:rsidRPr="000033AF" w:rsidRDefault="00DD7589" w:rsidP="00DD7589">
            <w:pPr>
              <w:rPr>
                <w:color w:val="000000"/>
              </w:rPr>
            </w:pPr>
            <w:r w:rsidRPr="000033AF">
              <w:rPr>
                <w:color w:val="000000"/>
              </w:rPr>
              <w:t>96 755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2026" w14:textId="62B65D77" w:rsidR="00071420" w:rsidRPr="000033AF" w:rsidRDefault="00DD7589" w:rsidP="00DD7589">
            <w:pPr>
              <w:rPr>
                <w:color w:val="000000"/>
              </w:rPr>
            </w:pPr>
            <w:r w:rsidRPr="000033AF">
              <w:rPr>
                <w:color w:val="000000"/>
              </w:rPr>
              <w:t>31 709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F5EC" w14:textId="1513EFFE" w:rsidR="00071420" w:rsidRPr="000033AF" w:rsidRDefault="00DD7589" w:rsidP="00DD7589">
            <w:pPr>
              <w:rPr>
                <w:color w:val="000000"/>
              </w:rPr>
            </w:pPr>
            <w:r w:rsidRPr="000033AF">
              <w:rPr>
                <w:color w:val="000000"/>
              </w:rPr>
              <w:t>-65 046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2757" w14:textId="240F1A49" w:rsidR="00071420" w:rsidRPr="000033AF" w:rsidRDefault="00DD7589" w:rsidP="00DD7589">
            <w:pPr>
              <w:rPr>
                <w:color w:val="000000"/>
              </w:rPr>
            </w:pPr>
            <w:r w:rsidRPr="000033AF">
              <w:rPr>
                <w:color w:val="000000"/>
              </w:rPr>
              <w:t>32,77%</w:t>
            </w:r>
          </w:p>
        </w:tc>
      </w:tr>
      <w:tr w:rsidR="00071420" w:rsidRPr="000D63F3" w14:paraId="33B43C0B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5C71" w14:textId="02966D4B" w:rsidR="00071420" w:rsidRPr="000033AF" w:rsidRDefault="00071420" w:rsidP="00BC5832">
            <w:pPr>
              <w:ind w:right="34"/>
            </w:pPr>
            <w:r w:rsidRPr="000033AF">
              <w:t xml:space="preserve">5 Рентабельность </w:t>
            </w:r>
            <w:r w:rsidR="009540B9">
              <w:t>услуг,</w:t>
            </w:r>
            <w:r w:rsidRPr="000033AF"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1FD5" w14:textId="5D7E3562" w:rsidR="00071420" w:rsidRPr="000033AF" w:rsidRDefault="00DD7589" w:rsidP="00BC5832">
            <w:r w:rsidRPr="000033AF">
              <w:t>6,33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24D7" w14:textId="08BBD674" w:rsidR="00071420" w:rsidRPr="000033AF" w:rsidRDefault="00DD7589" w:rsidP="00BC5832">
            <w:r w:rsidRPr="000033AF">
              <w:t>4,10%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2CB0" w14:textId="13A5B2AC" w:rsidR="00071420" w:rsidRPr="000033AF" w:rsidRDefault="00DD7589" w:rsidP="00BC5832">
            <w:pPr>
              <w:ind w:right="-284"/>
            </w:pPr>
            <w:r w:rsidRPr="000033AF">
              <w:t>-2,23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3AF2" w14:textId="600AAE38" w:rsidR="00071420" w:rsidRPr="000033AF" w:rsidRDefault="00DD7589" w:rsidP="00BC5832">
            <w:pPr>
              <w:ind w:right="-284"/>
            </w:pPr>
            <w:r w:rsidRPr="000033AF">
              <w:t>64,77</w:t>
            </w:r>
            <w:r w:rsidR="00071420" w:rsidRPr="000033AF">
              <w:t>%</w:t>
            </w:r>
          </w:p>
        </w:tc>
      </w:tr>
      <w:tr w:rsidR="00071420" w:rsidRPr="000D63F3" w14:paraId="5DE81A7A" w14:textId="77777777" w:rsidTr="00D33019">
        <w:trPr>
          <w:trHeight w:val="266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03BA7" w14:textId="42894E96" w:rsidR="00071420" w:rsidRPr="000033AF" w:rsidRDefault="00071420" w:rsidP="00BC5832">
            <w:pPr>
              <w:ind w:right="34"/>
            </w:pPr>
            <w:r w:rsidRPr="000033AF">
              <w:t>6 Стоимость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D3E5A" w14:textId="40752659" w:rsidR="00071420" w:rsidRPr="000033AF" w:rsidRDefault="00801425" w:rsidP="008014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3AF">
              <w:rPr>
                <w:color w:val="000000"/>
              </w:rPr>
              <w:t>722</w:t>
            </w:r>
            <w:r w:rsidR="000033AF" w:rsidRPr="000033AF">
              <w:rPr>
                <w:color w:val="000000"/>
              </w:rPr>
              <w:t xml:space="preserve"> </w:t>
            </w:r>
            <w:r w:rsidRPr="000033AF">
              <w:rPr>
                <w:color w:val="000000"/>
              </w:rPr>
              <w:t>167,50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DBD84" w14:textId="43417011" w:rsidR="00071420" w:rsidRPr="000033AF" w:rsidRDefault="00801425" w:rsidP="00801425">
            <w:pPr>
              <w:rPr>
                <w:color w:val="000000"/>
                <w:sz w:val="22"/>
                <w:szCs w:val="22"/>
              </w:rPr>
            </w:pPr>
            <w:r w:rsidRPr="000033AF">
              <w:rPr>
                <w:color w:val="000000"/>
              </w:rPr>
              <w:t>949</w:t>
            </w:r>
            <w:r w:rsidR="000033AF" w:rsidRPr="000033AF">
              <w:rPr>
                <w:color w:val="000000"/>
              </w:rPr>
              <w:t xml:space="preserve"> </w:t>
            </w:r>
            <w:r w:rsidRPr="000033AF">
              <w:rPr>
                <w:color w:val="000000"/>
              </w:rPr>
              <w:t>564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C3AFD" w14:textId="7400406B" w:rsidR="00071420" w:rsidRPr="000033AF" w:rsidRDefault="00801425" w:rsidP="008014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3AF">
              <w:rPr>
                <w:color w:val="000000"/>
              </w:rPr>
              <w:t>227</w:t>
            </w:r>
            <w:r w:rsidR="002F7E21">
              <w:rPr>
                <w:color w:val="000000"/>
              </w:rPr>
              <w:t xml:space="preserve"> </w:t>
            </w:r>
            <w:r w:rsidRPr="000033AF">
              <w:rPr>
                <w:color w:val="000000"/>
              </w:rPr>
              <w:t>396,50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8FA634" w14:textId="24C0ACDE" w:rsidR="00071420" w:rsidRPr="000033AF" w:rsidRDefault="00071420" w:rsidP="00BC5832">
            <w:pPr>
              <w:ind w:right="-284"/>
            </w:pPr>
            <w:r w:rsidRPr="000033AF">
              <w:t>1</w:t>
            </w:r>
            <w:r w:rsidR="000033AF" w:rsidRPr="000033AF">
              <w:t>31,49</w:t>
            </w:r>
            <w:r w:rsidRPr="000033AF">
              <w:t>%</w:t>
            </w:r>
          </w:p>
        </w:tc>
      </w:tr>
      <w:tr w:rsidR="00071420" w:rsidRPr="000D63F3" w14:paraId="1E8C16E8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AD09" w14:textId="01D5B10A" w:rsidR="00071420" w:rsidRPr="000033AF" w:rsidRDefault="00071420" w:rsidP="00BC5832">
            <w:pPr>
              <w:ind w:right="34"/>
            </w:pPr>
            <w:r w:rsidRPr="000033AF">
              <w:t>7 Рентабельность активов,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0FA2" w14:textId="6635E767" w:rsidR="00071420" w:rsidRPr="000033AF" w:rsidRDefault="000033AF" w:rsidP="00BC5832">
            <w:r w:rsidRPr="000033AF">
              <w:t>13,40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79C5" w14:textId="65FA5945" w:rsidR="00071420" w:rsidRPr="000033AF" w:rsidRDefault="000033AF" w:rsidP="00BC5832">
            <w:r w:rsidRPr="000033AF">
              <w:t>3,34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2BB8" w14:textId="339D0A9F" w:rsidR="00071420" w:rsidRPr="000033AF" w:rsidRDefault="00071420" w:rsidP="00BC5832">
            <w:pPr>
              <w:ind w:right="-284"/>
            </w:pPr>
            <w:r w:rsidRPr="000033AF">
              <w:t>-</w:t>
            </w:r>
            <w:r w:rsidR="000033AF" w:rsidRPr="000033AF">
              <w:t>10,06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11AE" w14:textId="4DB493DF" w:rsidR="00071420" w:rsidRPr="000033AF" w:rsidRDefault="000033AF" w:rsidP="00BC5832">
            <w:pPr>
              <w:ind w:right="-284"/>
            </w:pPr>
            <w:r w:rsidRPr="000033AF">
              <w:t>24,93%</w:t>
            </w:r>
          </w:p>
        </w:tc>
      </w:tr>
      <w:tr w:rsidR="00071420" w:rsidRPr="000D63F3" w14:paraId="3351ED3B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7BD3" w14:textId="77777777" w:rsidR="00071420" w:rsidRPr="000033AF" w:rsidRDefault="00071420" w:rsidP="00BC5832">
            <w:pPr>
              <w:ind w:right="34"/>
            </w:pPr>
            <w:r w:rsidRPr="000033AF">
              <w:t>8 Численность, 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3AAC" w14:textId="6515704C" w:rsidR="00071420" w:rsidRPr="000033AF" w:rsidRDefault="009068B6" w:rsidP="00BC5832">
            <w:r w:rsidRPr="000033AF">
              <w:t>882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BD69" w14:textId="0CB4B2CB" w:rsidR="00071420" w:rsidRPr="000033AF" w:rsidRDefault="009068B6" w:rsidP="00BC5832">
            <w:r w:rsidRPr="000033AF">
              <w:t>899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58AF" w14:textId="70A27F3D" w:rsidR="00071420" w:rsidRPr="000033AF" w:rsidRDefault="009068B6" w:rsidP="00BC5832">
            <w:pPr>
              <w:ind w:right="-284"/>
            </w:pPr>
            <w:r w:rsidRPr="000033AF"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0EDD" w14:textId="48F5E9C2" w:rsidR="00071420" w:rsidRPr="000033AF" w:rsidRDefault="009068B6" w:rsidP="00BC5832">
            <w:pPr>
              <w:ind w:right="-284"/>
            </w:pPr>
            <w:r w:rsidRPr="000033AF">
              <w:t>101,93</w:t>
            </w:r>
            <w:r w:rsidR="00071420" w:rsidRPr="000033AF">
              <w:t>%</w:t>
            </w:r>
          </w:p>
        </w:tc>
      </w:tr>
      <w:tr w:rsidR="005E4B53" w:rsidRPr="000D63F3" w14:paraId="1C0AB926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6361" w14:textId="1E11B5E6" w:rsidR="005E4B53" w:rsidRPr="000033AF" w:rsidRDefault="00A900CB" w:rsidP="00BC5832">
            <w:pPr>
              <w:ind w:right="34"/>
            </w:pPr>
            <w:r>
              <w:t xml:space="preserve">9 </w:t>
            </w:r>
            <w:r w:rsidR="005E4B53">
              <w:t xml:space="preserve">Среднегодовая выработка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69BE" w14:textId="2A3F3480" w:rsidR="005E4B53" w:rsidRPr="000033AF" w:rsidRDefault="00AA24E7" w:rsidP="00BC5832">
            <w:r>
              <w:t>2 220,98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47E9" w14:textId="4F214040" w:rsidR="005E4B53" w:rsidRPr="000033AF" w:rsidRDefault="00AA24E7" w:rsidP="00BC5832">
            <w:r>
              <w:t>2 607,63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7DBA" w14:textId="59C670AC" w:rsidR="005E4B53" w:rsidRPr="000033AF" w:rsidRDefault="00AA24E7" w:rsidP="00BC5832">
            <w:pPr>
              <w:ind w:right="-284"/>
            </w:pPr>
            <w:r>
              <w:t>386,65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185F" w14:textId="6AD82B12" w:rsidR="005E4B53" w:rsidRPr="000033AF" w:rsidRDefault="00AA24E7" w:rsidP="00BC5832">
            <w:pPr>
              <w:ind w:right="-284"/>
            </w:pPr>
            <w:r>
              <w:t>117,41%</w:t>
            </w:r>
          </w:p>
        </w:tc>
      </w:tr>
      <w:tr w:rsidR="00AA24E7" w:rsidRPr="000D63F3" w14:paraId="2DBF5278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E33D" w14:textId="7F0D438F" w:rsidR="00AA24E7" w:rsidRDefault="00A900CB" w:rsidP="00BC5832">
            <w:pPr>
              <w:ind w:right="34"/>
            </w:pPr>
            <w:r>
              <w:t xml:space="preserve">10 </w:t>
            </w:r>
            <w:r w:rsidR="00AA24E7">
              <w:t xml:space="preserve">Трудоемкость </w:t>
            </w:r>
            <w:r>
              <w:t xml:space="preserve">(на 100 000 руб.) чел.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66B0" w14:textId="4CC1C9DE" w:rsidR="00AA24E7" w:rsidRPr="000033AF" w:rsidRDefault="00A900CB" w:rsidP="00BC5832">
            <w: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6260" w14:textId="424ED26A" w:rsidR="00AA24E7" w:rsidRPr="000033AF" w:rsidRDefault="00A900CB" w:rsidP="00BC5832">
            <w: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E10E" w14:textId="25542D8B" w:rsidR="00AA24E7" w:rsidRPr="000033AF" w:rsidRDefault="00A900CB" w:rsidP="00BC5832">
            <w:pPr>
              <w:ind w:right="-284"/>
            </w:pPr>
            <w:r>
              <w:t>-7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AA4E" w14:textId="26CEA398" w:rsidR="00AA24E7" w:rsidRPr="000033AF" w:rsidRDefault="00A900CB" w:rsidP="00BC5832">
            <w:pPr>
              <w:ind w:right="-284"/>
            </w:pPr>
            <w:r>
              <w:t>84,44%</w:t>
            </w:r>
          </w:p>
        </w:tc>
      </w:tr>
      <w:tr w:rsidR="00071420" w:rsidRPr="000D63F3" w14:paraId="205AE591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CC12" w14:textId="7DC5FF32" w:rsidR="00071420" w:rsidRPr="000033AF" w:rsidRDefault="00A900CB" w:rsidP="00BC5832">
            <w:pPr>
              <w:ind w:right="34"/>
            </w:pPr>
            <w:r>
              <w:t xml:space="preserve">11 </w:t>
            </w:r>
            <w:r w:rsidR="00071420" w:rsidRPr="000033AF">
              <w:t>Среднегодовой фонд оплаты труда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ADFF" w14:textId="5178ECE4" w:rsidR="00071420" w:rsidRPr="000033AF" w:rsidRDefault="009068B6" w:rsidP="00BC5832">
            <w:r w:rsidRPr="000033AF">
              <w:t>1 245 405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F935" w14:textId="2F4730A4" w:rsidR="00071420" w:rsidRPr="000033AF" w:rsidRDefault="009068B6" w:rsidP="00BC5832">
            <w:r w:rsidRPr="000033AF">
              <w:t>1 525 654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63D7" w14:textId="63B9D44D" w:rsidR="00071420" w:rsidRPr="000033AF" w:rsidRDefault="009068B6" w:rsidP="00BC5832">
            <w:pPr>
              <w:ind w:right="-284"/>
            </w:pPr>
            <w:r w:rsidRPr="000033AF">
              <w:t>280 249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CCB4" w14:textId="5FCE00E2" w:rsidR="00071420" w:rsidRPr="000033AF" w:rsidRDefault="009068B6" w:rsidP="00BC5832">
            <w:pPr>
              <w:ind w:right="-284"/>
            </w:pPr>
            <w:r w:rsidRPr="000033AF">
              <w:t>122,50%</w:t>
            </w:r>
          </w:p>
        </w:tc>
      </w:tr>
      <w:tr w:rsidR="00071420" w:rsidRPr="000D63F3" w14:paraId="3A41F8E2" w14:textId="77777777" w:rsidTr="00D33019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BB2C" w14:textId="18F7D4A0" w:rsidR="00071420" w:rsidRPr="000033AF" w:rsidRDefault="00071420" w:rsidP="00BC5832">
            <w:pPr>
              <w:ind w:right="34"/>
            </w:pPr>
            <w:r w:rsidRPr="000033AF">
              <w:t>1</w:t>
            </w:r>
            <w:r w:rsidR="00A900CB">
              <w:t xml:space="preserve">2 </w:t>
            </w:r>
            <w:r w:rsidRPr="000033AF">
              <w:t>Среднегодовая заработная плата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7C78" w14:textId="40018CE8" w:rsidR="00071420" w:rsidRPr="000033AF" w:rsidRDefault="00071420" w:rsidP="00BC5832">
            <w:r w:rsidRPr="000033AF">
              <w:t>1</w:t>
            </w:r>
            <w:r w:rsidR="009068B6" w:rsidRPr="000033AF">
              <w:t xml:space="preserve"> </w:t>
            </w:r>
            <w:r w:rsidRPr="000033AF">
              <w:t>4</w:t>
            </w:r>
            <w:r w:rsidR="009068B6" w:rsidRPr="000033AF">
              <w:t>12,02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0099" w14:textId="1B1F2573" w:rsidR="00071420" w:rsidRPr="000033AF" w:rsidRDefault="009068B6" w:rsidP="00BC5832">
            <w:r w:rsidRPr="000033AF">
              <w:t>1 697,06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B45" w14:textId="6DE7C829" w:rsidR="00071420" w:rsidRPr="000033AF" w:rsidRDefault="00071420" w:rsidP="00BC5832">
            <w:pPr>
              <w:ind w:right="-284"/>
            </w:pPr>
            <w:r w:rsidRPr="000033AF">
              <w:t>2</w:t>
            </w:r>
            <w:r w:rsidR="009068B6" w:rsidRPr="000033AF">
              <w:t>85,04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727D" w14:textId="7425B9A9" w:rsidR="00071420" w:rsidRPr="000033AF" w:rsidRDefault="00071420" w:rsidP="00BC5832">
            <w:pPr>
              <w:ind w:right="-284"/>
            </w:pPr>
            <w:r w:rsidRPr="000033AF">
              <w:t>1</w:t>
            </w:r>
            <w:r w:rsidR="009068B6" w:rsidRPr="000033AF">
              <w:t>20,19</w:t>
            </w:r>
            <w:r w:rsidRPr="000033AF">
              <w:t>%</w:t>
            </w:r>
          </w:p>
        </w:tc>
      </w:tr>
    </w:tbl>
    <w:p w14:paraId="5F9915D0" w14:textId="42F585D8" w:rsidR="00071420" w:rsidRPr="00071420" w:rsidRDefault="00071420" w:rsidP="00470746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Проведем более детальный разбор этих показателей.</w:t>
      </w:r>
    </w:p>
    <w:p w14:paraId="0EE6A61B" w14:textId="073AB63B" w:rsidR="00071420" w:rsidRPr="00071420" w:rsidRDefault="00071420" w:rsidP="00470746">
      <w:pPr>
        <w:spacing w:line="360" w:lineRule="auto"/>
        <w:ind w:firstLine="709"/>
        <w:jc w:val="both"/>
        <w:rPr>
          <w:sz w:val="28"/>
          <w:szCs w:val="28"/>
        </w:rPr>
      </w:pPr>
      <w:r w:rsidRPr="00071420">
        <w:rPr>
          <w:sz w:val="28"/>
          <w:szCs w:val="28"/>
        </w:rPr>
        <w:t>Фактический объем выручки от оказания услуг по бухгалтерскому и налоговому учету и подготовке отчетности, услуг по подготовке отчетности в соответствии с требованиями МСФО и услуг по экономическому планированию деятельности компании за 202</w:t>
      </w:r>
      <w:r w:rsidR="000033AF">
        <w:rPr>
          <w:sz w:val="28"/>
          <w:szCs w:val="28"/>
        </w:rPr>
        <w:t>5</w:t>
      </w:r>
      <w:r w:rsidRPr="00071420">
        <w:rPr>
          <w:sz w:val="28"/>
          <w:szCs w:val="28"/>
        </w:rPr>
        <w:t xml:space="preserve"> год составил </w:t>
      </w:r>
      <w:r w:rsidR="000033AF">
        <w:rPr>
          <w:sz w:val="28"/>
          <w:szCs w:val="28"/>
        </w:rPr>
        <w:t>2 344 261</w:t>
      </w:r>
      <w:r w:rsidRPr="00071420">
        <w:rPr>
          <w:sz w:val="28"/>
          <w:szCs w:val="28"/>
        </w:rPr>
        <w:t xml:space="preserve"> тысяч рублей. Увеличение выручки в 202</w:t>
      </w:r>
      <w:r w:rsidR="000033AF">
        <w:rPr>
          <w:sz w:val="28"/>
          <w:szCs w:val="28"/>
        </w:rPr>
        <w:t>5</w:t>
      </w:r>
      <w:r w:rsidRPr="00071420">
        <w:rPr>
          <w:sz w:val="28"/>
          <w:szCs w:val="28"/>
        </w:rPr>
        <w:t xml:space="preserve"> году на 3</w:t>
      </w:r>
      <w:r w:rsidR="000033AF">
        <w:rPr>
          <w:sz w:val="28"/>
          <w:szCs w:val="28"/>
        </w:rPr>
        <w:t>85</w:t>
      </w:r>
      <w:r w:rsidRPr="00071420">
        <w:rPr>
          <w:sz w:val="28"/>
          <w:szCs w:val="28"/>
        </w:rPr>
        <w:t xml:space="preserve"> </w:t>
      </w:r>
      <w:r w:rsidR="000033AF">
        <w:rPr>
          <w:sz w:val="28"/>
          <w:szCs w:val="28"/>
        </w:rPr>
        <w:t>361</w:t>
      </w:r>
      <w:r w:rsidRPr="00071420">
        <w:rPr>
          <w:sz w:val="28"/>
          <w:szCs w:val="28"/>
        </w:rPr>
        <w:t xml:space="preserve"> тысяч</w:t>
      </w:r>
      <w:r w:rsidR="000033AF">
        <w:rPr>
          <w:sz w:val="28"/>
          <w:szCs w:val="28"/>
        </w:rPr>
        <w:t>у</w:t>
      </w:r>
      <w:r w:rsidRPr="00071420">
        <w:rPr>
          <w:sz w:val="28"/>
          <w:szCs w:val="28"/>
        </w:rPr>
        <w:t xml:space="preserve"> рублей преимущественно связано с</w:t>
      </w:r>
      <w:r>
        <w:rPr>
          <w:sz w:val="28"/>
          <w:szCs w:val="28"/>
        </w:rPr>
        <w:t xml:space="preserve"> </w:t>
      </w:r>
      <w:r w:rsidR="002F7E21">
        <w:rPr>
          <w:sz w:val="28"/>
          <w:szCs w:val="28"/>
        </w:rPr>
        <w:t xml:space="preserve">расширением объемов оказываемых услуг и развитием централизованной модели обслуживания предприятий Группы «РусГидро». </w:t>
      </w:r>
    </w:p>
    <w:p w14:paraId="71BFDD86" w14:textId="7C5CABE6" w:rsidR="00C91E76" w:rsidRDefault="002F7E21" w:rsidP="0047074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с увеличением выручки произошло существенное увеличение с</w:t>
      </w:r>
      <w:r w:rsidR="00071420" w:rsidRPr="00071420">
        <w:rPr>
          <w:sz w:val="28"/>
          <w:szCs w:val="28"/>
        </w:rPr>
        <w:t>ебестоимост</w:t>
      </w:r>
      <w:r>
        <w:rPr>
          <w:sz w:val="28"/>
          <w:szCs w:val="28"/>
        </w:rPr>
        <w:t>и</w:t>
      </w:r>
      <w:r w:rsidR="00071420" w:rsidRPr="00071420">
        <w:rPr>
          <w:sz w:val="28"/>
          <w:szCs w:val="28"/>
        </w:rPr>
        <w:t xml:space="preserve"> на 3</w:t>
      </w:r>
      <w:r>
        <w:rPr>
          <w:sz w:val="28"/>
          <w:szCs w:val="28"/>
        </w:rPr>
        <w:t>56</w:t>
      </w:r>
      <w:r w:rsidR="00071420" w:rsidRPr="00071420">
        <w:rPr>
          <w:sz w:val="28"/>
          <w:szCs w:val="28"/>
        </w:rPr>
        <w:t xml:space="preserve"> </w:t>
      </w:r>
      <w:r>
        <w:rPr>
          <w:sz w:val="28"/>
          <w:szCs w:val="28"/>
        </w:rPr>
        <w:t>455</w:t>
      </w:r>
      <w:r w:rsidR="00071420" w:rsidRPr="00071420">
        <w:rPr>
          <w:sz w:val="28"/>
          <w:szCs w:val="28"/>
        </w:rPr>
        <w:t xml:space="preserve"> тысяч рублей и составила </w:t>
      </w:r>
      <w:r w:rsidR="003923C2">
        <w:rPr>
          <w:sz w:val="28"/>
          <w:szCs w:val="28"/>
        </w:rPr>
        <w:t>2 090 942</w:t>
      </w:r>
      <w:r w:rsidR="00071420" w:rsidRPr="00071420">
        <w:rPr>
          <w:sz w:val="28"/>
          <w:szCs w:val="28"/>
        </w:rPr>
        <w:t xml:space="preserve"> тысяч </w:t>
      </w:r>
      <w:r w:rsidR="00071420" w:rsidRPr="00071420">
        <w:rPr>
          <w:sz w:val="28"/>
          <w:szCs w:val="28"/>
        </w:rPr>
        <w:lastRenderedPageBreak/>
        <w:t>рублей.</w:t>
      </w:r>
      <w:r w:rsidR="003923C2">
        <w:rPr>
          <w:sz w:val="28"/>
          <w:szCs w:val="28"/>
        </w:rPr>
        <w:t xml:space="preserve"> </w:t>
      </w:r>
      <w:r w:rsidR="00C94286">
        <w:rPr>
          <w:sz w:val="28"/>
          <w:szCs w:val="28"/>
        </w:rPr>
        <w:t xml:space="preserve">Для АО «РусГидро ОЦО» данная тенденция во многом обусловлена </w:t>
      </w:r>
      <w:r w:rsidR="009540B9">
        <w:rPr>
          <w:sz w:val="28"/>
          <w:szCs w:val="28"/>
        </w:rPr>
        <w:t>спецификой деятельности организации</w:t>
      </w:r>
      <w:r w:rsidR="00C94286">
        <w:rPr>
          <w:sz w:val="28"/>
          <w:szCs w:val="28"/>
        </w:rPr>
        <w:t xml:space="preserve"> как центра корпоративного обслуживания. Н</w:t>
      </w:r>
      <w:r w:rsidR="009540B9">
        <w:rPr>
          <w:sz w:val="28"/>
          <w:szCs w:val="28"/>
        </w:rPr>
        <w:t xml:space="preserve">аибольшую долю </w:t>
      </w:r>
      <w:r w:rsidR="00C94286">
        <w:rPr>
          <w:sz w:val="28"/>
          <w:szCs w:val="28"/>
        </w:rPr>
        <w:t xml:space="preserve">затрат </w:t>
      </w:r>
      <w:r w:rsidR="009540B9">
        <w:rPr>
          <w:sz w:val="28"/>
          <w:szCs w:val="28"/>
        </w:rPr>
        <w:t>составля</w:t>
      </w:r>
      <w:r w:rsidR="00C94286">
        <w:rPr>
          <w:sz w:val="28"/>
          <w:szCs w:val="28"/>
        </w:rPr>
        <w:t>ют расходы на персонал, включая заработную плату и обязательные страховые взносы. В анализируемом периоде численность работников увеличилась на 17 человек, а среднегодовая заработная плата выросла на 20,19</w:t>
      </w:r>
      <w:r w:rsidR="00B37AF3">
        <w:rPr>
          <w:sz w:val="28"/>
          <w:szCs w:val="28"/>
          <w:lang w:val="ru-RU"/>
        </w:rPr>
        <w:t xml:space="preserve"> процента</w:t>
      </w:r>
      <w:r w:rsidR="00C94286">
        <w:rPr>
          <w:sz w:val="28"/>
          <w:szCs w:val="28"/>
        </w:rPr>
        <w:t>, что привело к росту фонда оплаты труда н</w:t>
      </w:r>
      <w:r w:rsidR="00C91E76">
        <w:rPr>
          <w:sz w:val="28"/>
          <w:szCs w:val="28"/>
        </w:rPr>
        <w:t>а</w:t>
      </w:r>
      <w:r w:rsidR="00C94286">
        <w:rPr>
          <w:sz w:val="28"/>
          <w:szCs w:val="28"/>
        </w:rPr>
        <w:t xml:space="preserve"> 280 249 тысяч рублей. Следовательно, увеличение себестоимости связано не только с ростом расходов, но и с расширением масштабов деятельности компании и развитием кадрового потенциала.</w:t>
      </w:r>
    </w:p>
    <w:p w14:paraId="3432A44E" w14:textId="7BECAF7D" w:rsidR="00C91E76" w:rsidRDefault="00C91E76" w:rsidP="0047074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снижение прибыли от продаж на 27 790 тысяч рублей, данная динамика не свидетельствует о кризисных явлениях в деятельности организации. Снижение финансового результата произошло на фоне активного наращивания кадрового потенциала, увеличения объемов оказываемых услуг и роста затрат на персонал. Для организаций сервисного типа подобная ситуация может рассматриваться как инвестиции в дальнейшее </w:t>
      </w:r>
      <w:r w:rsidR="00F844B8">
        <w:rPr>
          <w:sz w:val="28"/>
          <w:szCs w:val="28"/>
          <w:lang w:val="ru-RU"/>
        </w:rPr>
        <w:t>совершенствование</w:t>
      </w:r>
      <w:r>
        <w:rPr>
          <w:sz w:val="28"/>
          <w:szCs w:val="28"/>
        </w:rPr>
        <w:t xml:space="preserve"> и повышение качества обслуживания компаний группы. </w:t>
      </w:r>
    </w:p>
    <w:p w14:paraId="0D0E7C27" w14:textId="335B6F4F" w:rsidR="00500392" w:rsidRPr="006633AA" w:rsidRDefault="00C91E76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Снижение показателей прибыли и рентабельности следует оценивать как умеренно негативную тенденцию. Однако с учетом </w:t>
      </w:r>
      <w:r w:rsidR="00CF160C">
        <w:rPr>
          <w:sz w:val="28"/>
          <w:szCs w:val="28"/>
          <w:lang w:val="ru-RU"/>
        </w:rPr>
        <w:t xml:space="preserve">отраслевой принадлежности </w:t>
      </w:r>
      <w:r>
        <w:rPr>
          <w:sz w:val="28"/>
          <w:szCs w:val="28"/>
        </w:rPr>
        <w:t>АО «РусГидро ОЦО», ориентированной на централиз</w:t>
      </w:r>
      <w:r w:rsidR="00CA1873">
        <w:rPr>
          <w:sz w:val="28"/>
          <w:szCs w:val="28"/>
        </w:rPr>
        <w:t>ованное обслуживание предприятий группы, данное снижение во многом обусловлено увеличением расходов на персонал</w:t>
      </w:r>
      <w:r w:rsidR="006633AA">
        <w:rPr>
          <w:sz w:val="28"/>
          <w:szCs w:val="28"/>
        </w:rPr>
        <w:t xml:space="preserve">. </w:t>
      </w:r>
    </w:p>
    <w:p w14:paraId="6295BEFA" w14:textId="6F7EEB41" w:rsidR="00A900CB" w:rsidRDefault="00A900CB" w:rsidP="0047074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производительности труда имеют положительную динамику. В 2025 году среднегодовая выработка одного работника увеличилась на 386,65 тысяч рублей, что свидетельствует о росте объемов оказываемых услуг, приходящихся на одного сотрудника. Одновременно трудоемкость </w:t>
      </w:r>
      <w:r w:rsidR="006D1F17">
        <w:rPr>
          <w:sz w:val="28"/>
          <w:szCs w:val="28"/>
        </w:rPr>
        <w:t xml:space="preserve">оказания услуг снизилась с 45 до 38 человек на 100 000 рублей, что указывает на повышение эффективности использования трудовых ресурсов и совершенствование организации труда. </w:t>
      </w:r>
    </w:p>
    <w:p w14:paraId="7EDE4CD6" w14:textId="19E728C0" w:rsidR="00C477A9" w:rsidRDefault="00C477A9" w:rsidP="0047074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среднегодовая стоимость </w:t>
      </w:r>
      <w:r w:rsidRPr="00071420">
        <w:rPr>
          <w:sz w:val="28"/>
          <w:szCs w:val="28"/>
        </w:rPr>
        <w:t>актив</w:t>
      </w:r>
      <w:r>
        <w:rPr>
          <w:sz w:val="28"/>
          <w:szCs w:val="28"/>
        </w:rPr>
        <w:t xml:space="preserve">ов </w:t>
      </w:r>
      <w:r w:rsidRPr="00071420">
        <w:rPr>
          <w:sz w:val="28"/>
          <w:szCs w:val="28"/>
        </w:rPr>
        <w:t>Общества</w:t>
      </w:r>
      <w:r>
        <w:rPr>
          <w:sz w:val="28"/>
          <w:szCs w:val="28"/>
        </w:rPr>
        <w:t xml:space="preserve"> увеличилась на 227 395,5 тысяч рублей и достигла 945 564 тысяч рублей, что указывает на </w:t>
      </w:r>
      <w:r>
        <w:rPr>
          <w:sz w:val="28"/>
          <w:szCs w:val="28"/>
        </w:rPr>
        <w:lastRenderedPageBreak/>
        <w:t xml:space="preserve">расширение имущественного потенциала организации и укрепления ее ресурсной базы. </w:t>
      </w:r>
    </w:p>
    <w:p w14:paraId="5796B9F9" w14:textId="0783413D" w:rsidR="00F844B8" w:rsidRDefault="00CA1873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Рентабельность активов АО «РусГидро ОЦО» в 2025 году снизилась с 13,40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3,34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, что свидетельствует о сокращении объема прибыли, приходящейся на единицу имущества организации. Формально данная динамика характеризует </w:t>
      </w:r>
      <w:r w:rsidR="000C360F">
        <w:rPr>
          <w:sz w:val="28"/>
          <w:szCs w:val="28"/>
        </w:rPr>
        <w:t>снижение эффективности использования активов.</w:t>
      </w:r>
    </w:p>
    <w:p w14:paraId="05E92B33" w14:textId="77777777" w:rsidR="00F844B8" w:rsidRDefault="000C360F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Вместе с тем при оценке показателя необходимо учитывать специфику деятельности Общего центра обслуживания. Основной целью организации является обеспечение централизованного выполнения корпоративных функций для предприятий Группы «РусГидро», а не получение максимальной прибыли.</w:t>
      </w:r>
    </w:p>
    <w:p w14:paraId="352E6734" w14:textId="042E791E" w:rsidR="00CA1873" w:rsidRDefault="000C360F" w:rsidP="0047074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активов организации связано с развитием инфраструктуры, информационных систем и расширением масштабов деятельности, эффект от которых может проявляться в последующие периоды. Следовательно, снижение показателя не может быть однозначно интерпретировано как ухудшение финансового состояния организации, однако требует дальнейшего мониторинга эффективности использования вложенных ресурсов. </w:t>
      </w:r>
    </w:p>
    <w:p w14:paraId="3D431C44" w14:textId="52A0253C" w:rsidR="00173953" w:rsidRPr="0087413C" w:rsidRDefault="004B3EBE" w:rsidP="004707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 целом результаты деятельности АО «РусГидро ОЦО» позволяют сделать вывод о сохранении устойчивого положения организации и наличии потенциала дальнейшего развития. В качестве приоритетных направлений повышения эффективности следует рассматривать совершенствование бизнес-процессов, дальнейшую цифровизацию функций центра обслуживания, повышение производительности труда и обеспечение сбалансированного соотношения высокого качества оказываемых услуг. </w:t>
      </w:r>
      <w:r w:rsidR="0087413C">
        <w:rPr>
          <w:sz w:val="28"/>
          <w:szCs w:val="28"/>
        </w:rPr>
        <w:br w:type="page"/>
      </w:r>
    </w:p>
    <w:p w14:paraId="580D43AF" w14:textId="3AA2E0F8" w:rsidR="006D1F17" w:rsidRPr="000F39E0" w:rsidRDefault="006D1F17" w:rsidP="003C70DA">
      <w:pPr>
        <w:spacing w:after="240"/>
        <w:ind w:left="709" w:hanging="142"/>
        <w:rPr>
          <w:rFonts w:ascii="Arial" w:hAnsi="Arial" w:cs="Arial"/>
          <w:caps/>
          <w:sz w:val="30"/>
          <w:szCs w:val="30"/>
          <w:lang w:val="ru-RU"/>
        </w:rPr>
      </w:pPr>
      <w:r w:rsidRPr="006D1F17">
        <w:rPr>
          <w:rFonts w:ascii="Arial" w:hAnsi="Arial" w:cs="Arial"/>
          <w:caps/>
          <w:sz w:val="30"/>
          <w:szCs w:val="30"/>
        </w:rPr>
        <w:lastRenderedPageBreak/>
        <w:t>2</w:t>
      </w:r>
      <w:r>
        <w:rPr>
          <w:caps/>
        </w:rPr>
        <w:t xml:space="preserve"> </w:t>
      </w:r>
      <w:r w:rsidR="0081275F" w:rsidRPr="006D1F17">
        <w:rPr>
          <w:rFonts w:ascii="Arial" w:hAnsi="Arial" w:cs="Arial"/>
          <w:sz w:val="30"/>
          <w:szCs w:val="30"/>
        </w:rPr>
        <w:t xml:space="preserve">Финансово-экономический анализ АО </w:t>
      </w:r>
      <w:r w:rsidR="0081275F" w:rsidRPr="006D1F17">
        <w:rPr>
          <w:rFonts w:ascii="Arial" w:hAnsi="Arial" w:cs="Arial"/>
          <w:caps/>
          <w:sz w:val="30"/>
          <w:szCs w:val="30"/>
        </w:rPr>
        <w:t>«</w:t>
      </w:r>
      <w:r w:rsidR="0081275F" w:rsidRPr="006D1F17">
        <w:rPr>
          <w:rFonts w:ascii="Arial" w:hAnsi="Arial" w:cs="Arial"/>
          <w:sz w:val="30"/>
          <w:szCs w:val="30"/>
        </w:rPr>
        <w:t>РусГидро ОЦО</w:t>
      </w:r>
      <w:r w:rsidR="0081275F" w:rsidRPr="006D1F17">
        <w:rPr>
          <w:rFonts w:ascii="Arial" w:hAnsi="Arial" w:cs="Arial"/>
          <w:caps/>
          <w:sz w:val="30"/>
          <w:szCs w:val="30"/>
        </w:rPr>
        <w:t>» - «</w:t>
      </w:r>
      <w:r w:rsidR="0081275F" w:rsidRPr="006D1F17">
        <w:rPr>
          <w:rFonts w:ascii="Arial" w:hAnsi="Arial" w:cs="Arial"/>
          <w:sz w:val="30"/>
          <w:szCs w:val="30"/>
        </w:rPr>
        <w:t>Восток</w:t>
      </w:r>
      <w:r w:rsidR="0081275F" w:rsidRPr="006D1F17">
        <w:rPr>
          <w:rFonts w:ascii="Arial" w:hAnsi="Arial" w:cs="Arial"/>
          <w:caps/>
          <w:sz w:val="30"/>
          <w:szCs w:val="30"/>
        </w:rPr>
        <w:t>»</w:t>
      </w:r>
    </w:p>
    <w:p w14:paraId="7FA3D4C7" w14:textId="77777777" w:rsidR="006D1F17" w:rsidRDefault="006D1F17" w:rsidP="000F39E0">
      <w:pPr>
        <w:tabs>
          <w:tab w:val="left" w:pos="851"/>
        </w:tabs>
        <w:suppressAutoHyphens/>
        <w:spacing w:after="120"/>
        <w:ind w:left="993" w:hanging="42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Pr="00977184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1 Горизонтальный и вертикальный</w:t>
      </w:r>
      <w:r w:rsidRPr="0097718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а</w:t>
      </w:r>
      <w:r w:rsidRPr="00977184">
        <w:rPr>
          <w:rFonts w:ascii="Arial" w:hAnsi="Arial" w:cs="Arial"/>
          <w:sz w:val="28"/>
          <w:szCs w:val="28"/>
        </w:rPr>
        <w:t xml:space="preserve">нализ </w:t>
      </w:r>
      <w:r>
        <w:rPr>
          <w:rFonts w:ascii="Arial" w:hAnsi="Arial" w:cs="Arial"/>
          <w:sz w:val="28"/>
          <w:szCs w:val="28"/>
        </w:rPr>
        <w:t>бухгалтерской отчетности АО «РусГидро ОЦО» - «Восток»</w:t>
      </w:r>
    </w:p>
    <w:p w14:paraId="69B44698" w14:textId="12E3136D" w:rsidR="008678B4" w:rsidRPr="003C70DA" w:rsidRDefault="008678B4" w:rsidP="008678B4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Первым этапом проведения финансово-экономического анализа организации является оценка динамики (горизонтальный анализ) и </w:t>
      </w:r>
      <w:r w:rsidR="003C70DA">
        <w:rPr>
          <w:sz w:val="28"/>
          <w:szCs w:val="28"/>
          <w:lang w:val="ru-RU"/>
        </w:rPr>
        <w:t>структуры (вертикальный анализ)</w:t>
      </w:r>
      <w:r>
        <w:rPr>
          <w:sz w:val="28"/>
          <w:szCs w:val="28"/>
          <w:lang w:val="ru-RU"/>
        </w:rPr>
        <w:t xml:space="preserve"> бухгалтерской отчетности</w:t>
      </w:r>
      <w:r w:rsidR="003C70DA" w:rsidRPr="003C70DA">
        <w:rPr>
          <w:sz w:val="28"/>
          <w:szCs w:val="28"/>
          <w:lang w:val="ru-RU"/>
        </w:rPr>
        <w:t xml:space="preserve">. </w:t>
      </w:r>
      <w:r w:rsidR="003C70DA">
        <w:rPr>
          <w:sz w:val="28"/>
          <w:szCs w:val="28"/>
          <w:lang w:val="ru-RU"/>
        </w:rPr>
        <w:t xml:space="preserve">Рассмотрим каждый из них наиболее подробно. </w:t>
      </w:r>
    </w:p>
    <w:p w14:paraId="2F210DF4" w14:textId="681ED7BD" w:rsidR="003C70DA" w:rsidRPr="00B332DE" w:rsidRDefault="000F39E0" w:rsidP="003C70DA">
      <w:pPr>
        <w:tabs>
          <w:tab w:val="left" w:pos="996"/>
        </w:tabs>
        <w:suppressAutoHyphens/>
        <w:spacing w:after="240" w:line="360" w:lineRule="auto"/>
        <w:ind w:firstLine="709"/>
        <w:jc w:val="both"/>
        <w:rPr>
          <w:sz w:val="28"/>
          <w:szCs w:val="28"/>
          <w:lang w:val="ru-RU"/>
        </w:rPr>
      </w:pPr>
      <w:r w:rsidRPr="000F39E0">
        <w:rPr>
          <w:sz w:val="28"/>
          <w:szCs w:val="28"/>
          <w:lang w:val="ru-RU"/>
        </w:rPr>
        <w:t>В горизонтальном анализе сравнивают показатели баланса за различные отчетные периоды. Например, с предшествующим годом или результатами начала и конца отчетного периода. Таким образом, имеется возможность определить динамику изменения показателей, заметив</w:t>
      </w:r>
      <w:r w:rsidR="0087413C">
        <w:rPr>
          <w:sz w:val="28"/>
          <w:szCs w:val="28"/>
          <w:lang w:val="ru-RU"/>
        </w:rPr>
        <w:t xml:space="preserve"> </w:t>
      </w:r>
      <w:r w:rsidRPr="000F39E0"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>о</w:t>
      </w:r>
      <w:r w:rsidRPr="000F39E0">
        <w:rPr>
          <w:sz w:val="28"/>
          <w:szCs w:val="28"/>
          <w:lang w:val="ru-RU"/>
        </w:rPr>
        <w:t>ло</w:t>
      </w:r>
      <w:r>
        <w:rPr>
          <w:sz w:val="28"/>
          <w:szCs w:val="28"/>
          <w:lang w:val="ru-RU"/>
        </w:rPr>
        <w:t>ж</w:t>
      </w:r>
      <w:r w:rsidRPr="000F39E0">
        <w:rPr>
          <w:sz w:val="28"/>
          <w:szCs w:val="28"/>
          <w:lang w:val="ru-RU"/>
        </w:rPr>
        <w:t>ительную или отрицательную</w:t>
      </w:r>
      <w:r>
        <w:rPr>
          <w:sz w:val="28"/>
          <w:szCs w:val="28"/>
          <w:lang w:val="ru-RU"/>
        </w:rPr>
        <w:t xml:space="preserve"> </w:t>
      </w:r>
      <w:r w:rsidRPr="000F39E0">
        <w:rPr>
          <w:sz w:val="28"/>
          <w:szCs w:val="28"/>
          <w:lang w:val="ru-RU"/>
        </w:rPr>
        <w:t>тенденцию. Для проведения анализа можно брать за основу любые два и более периода времени, в зависимости от глубины требуемых данных: месяц, квартал, полугодие, год, 5 лет, 10 лет</w:t>
      </w:r>
      <w:r w:rsidR="003C70DA">
        <w:rPr>
          <w:sz w:val="28"/>
          <w:szCs w:val="28"/>
          <w:lang w:val="ru-RU"/>
        </w:rPr>
        <w:t xml:space="preserve"> </w:t>
      </w:r>
      <w:r w:rsidR="003C70DA" w:rsidRPr="003C70DA">
        <w:rPr>
          <w:sz w:val="28"/>
          <w:szCs w:val="28"/>
          <w:lang w:val="ru-RU"/>
        </w:rPr>
        <w:t>[11]</w:t>
      </w:r>
      <w:r w:rsidRPr="000F39E0">
        <w:rPr>
          <w:sz w:val="28"/>
          <w:szCs w:val="28"/>
          <w:lang w:val="ru-RU"/>
        </w:rPr>
        <w:t xml:space="preserve">. Горизонтальный анализ бухгалтерского баланса </w:t>
      </w:r>
      <w:r w:rsidR="003C70DA">
        <w:rPr>
          <w:sz w:val="28"/>
          <w:szCs w:val="28"/>
          <w:lang w:val="ru-RU"/>
        </w:rPr>
        <w:t>представлен в таблице 3</w:t>
      </w:r>
      <w:r w:rsidR="003C70DA" w:rsidRPr="003C70DA">
        <w:rPr>
          <w:sz w:val="28"/>
          <w:szCs w:val="28"/>
          <w:lang w:val="ru-RU"/>
        </w:rPr>
        <w:t>.</w:t>
      </w:r>
    </w:p>
    <w:p w14:paraId="482A4A85" w14:textId="0709E316" w:rsidR="00CE75B6" w:rsidRPr="008678B4" w:rsidRDefault="00205759" w:rsidP="000F39E0">
      <w:pPr>
        <w:tabs>
          <w:tab w:val="left" w:pos="996"/>
        </w:tabs>
        <w:suppressAutoHyphens/>
        <w:spacing w:after="120"/>
        <w:ind w:left="1418" w:hanging="1418"/>
        <w:rPr>
          <w:sz w:val="28"/>
          <w:szCs w:val="28"/>
          <w:lang w:val="ru-RU"/>
        </w:rPr>
      </w:pPr>
      <w:r w:rsidRPr="00205759">
        <w:rPr>
          <w:sz w:val="28"/>
          <w:szCs w:val="28"/>
        </w:rPr>
        <w:t xml:space="preserve">Таблица </w:t>
      </w:r>
      <w:r w:rsidR="008678B4">
        <w:rPr>
          <w:sz w:val="28"/>
          <w:szCs w:val="28"/>
          <w:lang w:val="ru-RU"/>
        </w:rPr>
        <w:t xml:space="preserve">3 </w:t>
      </w:r>
      <w:r w:rsidR="002D5FAE">
        <w:rPr>
          <w:sz w:val="28"/>
          <w:szCs w:val="28"/>
          <w:lang w:val="ru-RU"/>
        </w:rPr>
        <w:t xml:space="preserve">– </w:t>
      </w:r>
      <w:r w:rsidRPr="00205759">
        <w:rPr>
          <w:sz w:val="28"/>
          <w:szCs w:val="28"/>
        </w:rPr>
        <w:t>Анализ динамики бухгалтерского баланса АО «РусГидро ОЦО»</w:t>
      </w:r>
      <w:r w:rsidR="008678B4">
        <w:rPr>
          <w:sz w:val="28"/>
          <w:szCs w:val="28"/>
          <w:lang w:val="ru-RU"/>
        </w:rPr>
        <w:t xml:space="preserve"> за 2024-2025гг. 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276"/>
        <w:gridCol w:w="1559"/>
        <w:gridCol w:w="1418"/>
      </w:tblGrid>
      <w:tr w:rsidR="005D25B2" w:rsidRPr="00130700" w14:paraId="6F079F7F" w14:textId="77777777" w:rsidTr="003C70DA">
        <w:trPr>
          <w:trHeight w:val="57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DE583" w14:textId="77777777" w:rsidR="005D25B2" w:rsidRPr="00130700" w:rsidRDefault="005D25B2" w:rsidP="004E587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706E" w14:textId="77777777" w:rsidR="005D25B2" w:rsidRPr="00130700" w:rsidRDefault="005D25B2" w:rsidP="004E587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2024г.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0E0A" w14:textId="77777777" w:rsidR="005D25B2" w:rsidRPr="00130700" w:rsidRDefault="005D25B2" w:rsidP="004E587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2025г.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F6E8" w14:textId="0E7B72AC" w:rsidR="005D25B2" w:rsidRPr="00130700" w:rsidRDefault="005D25B2" w:rsidP="004E587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Абс</w:t>
            </w:r>
            <w:r w:rsidR="00226A3C">
              <w:rPr>
                <w:b/>
                <w:bCs/>
                <w:color w:val="000000"/>
              </w:rPr>
              <w:t xml:space="preserve">олютное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C10A8" w14:textId="19338A2A" w:rsidR="005D25B2" w:rsidRPr="00130700" w:rsidRDefault="00C16BA8" w:rsidP="004E5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Темп прироста</w:t>
            </w:r>
            <w:r w:rsidR="005D25B2" w:rsidRPr="00130700">
              <w:rPr>
                <w:b/>
                <w:bCs/>
                <w:color w:val="000000"/>
              </w:rPr>
              <w:t xml:space="preserve"> </w:t>
            </w:r>
          </w:p>
        </w:tc>
      </w:tr>
      <w:tr w:rsidR="00C16BA8" w:rsidRPr="00130700" w14:paraId="22BC37D7" w14:textId="77777777" w:rsidTr="00F109A9">
        <w:trPr>
          <w:trHeight w:val="320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7EBA42" w14:textId="38D0600C" w:rsidR="00C16BA8" w:rsidRPr="00130700" w:rsidRDefault="00C16BA8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Актив</w:t>
            </w:r>
          </w:p>
        </w:tc>
      </w:tr>
      <w:tr w:rsidR="00C16BA8" w:rsidRPr="00130700" w14:paraId="6C8727F5" w14:textId="77777777" w:rsidTr="00E37C90">
        <w:trPr>
          <w:trHeight w:val="400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B6FFFC" w14:textId="6EF51082" w:rsidR="00C16BA8" w:rsidRPr="00130700" w:rsidRDefault="00C16BA8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I. Внеоборотные активы</w:t>
            </w:r>
          </w:p>
        </w:tc>
      </w:tr>
      <w:tr w:rsidR="005D25B2" w:rsidRPr="00130700" w14:paraId="69FE2A1B" w14:textId="77777777" w:rsidTr="003C70DA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D1CD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Нематериальные активы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B36F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1 480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723B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6 819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0CD98" w14:textId="4599F2CA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>5 339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C2899" w14:textId="550BE44D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360,74 </w:t>
            </w:r>
          </w:p>
        </w:tc>
      </w:tr>
      <w:tr w:rsidR="005D25B2" w:rsidRPr="00130700" w14:paraId="338377A8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344F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Основные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23BC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293 171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A41C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320 925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0A190" w14:textId="3861168B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27 754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2D006" w14:textId="4442422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9,47 </w:t>
            </w:r>
          </w:p>
        </w:tc>
      </w:tr>
      <w:tr w:rsidR="005D25B2" w:rsidRPr="00130700" w14:paraId="76E7E69B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3D13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Отложенные налоговые активы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6EF5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27 812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AFFB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44 616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B9D24" w14:textId="53716A5F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16 804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82A9E" w14:textId="3CF0A663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60,42 </w:t>
            </w:r>
          </w:p>
        </w:tc>
      </w:tr>
      <w:tr w:rsidR="005D25B2" w:rsidRPr="00130700" w14:paraId="7CD34D2E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C823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Прочие внеоборотные активы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A148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211 702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ED26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134 825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B100E" w14:textId="25D5A69E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-76 877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3C46D" w14:textId="2C26758E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>-36</w:t>
            </w:r>
          </w:p>
        </w:tc>
      </w:tr>
      <w:tr w:rsidR="005D25B2" w:rsidRPr="00130700" w14:paraId="57FC888F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D7C5" w14:textId="77777777" w:rsidR="005D25B2" w:rsidRPr="00130700" w:rsidRDefault="005D25B2" w:rsidP="005D25B2">
            <w:pPr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718DD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534 165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ACFA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 507 185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83B6" w14:textId="7945B90C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 xml:space="preserve">-26 980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A353" w14:textId="77777777" w:rsidR="005D25B2" w:rsidRPr="00C16BA8" w:rsidRDefault="005D25B2" w:rsidP="00C16BA8">
            <w:pPr>
              <w:jc w:val="right"/>
              <w:rPr>
                <w:color w:val="000000"/>
              </w:rPr>
            </w:pPr>
            <w:r w:rsidRPr="00C16BA8">
              <w:rPr>
                <w:color w:val="000000"/>
              </w:rPr>
              <w:t>-5,05</w:t>
            </w:r>
          </w:p>
        </w:tc>
      </w:tr>
      <w:tr w:rsidR="00C16BA8" w:rsidRPr="00130700" w14:paraId="0B9B2144" w14:textId="77777777" w:rsidTr="008D2CB7">
        <w:trPr>
          <w:trHeight w:val="320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0FB4E3" w14:textId="1FF342ED" w:rsidR="00C16BA8" w:rsidRPr="00130700" w:rsidRDefault="00C16BA8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II. Оборотные активы</w:t>
            </w:r>
          </w:p>
        </w:tc>
      </w:tr>
      <w:tr w:rsidR="005D25B2" w:rsidRPr="00130700" w14:paraId="3482C71B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D50A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Запасы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4DB3" w14:textId="39759404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12 529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D0A6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10 543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1CCB8" w14:textId="137698C0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-1 986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6AA3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-15,85</w:t>
            </w:r>
          </w:p>
        </w:tc>
      </w:tr>
      <w:tr w:rsidR="005D25B2" w:rsidRPr="00130700" w14:paraId="61220C26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331F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Дебиторская задолженность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F39B" w14:textId="31BCF7A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197 756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93588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183 643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E6D8E" w14:textId="10C4AA0E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-14 113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AF7C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-7,14</w:t>
            </w:r>
          </w:p>
        </w:tc>
      </w:tr>
      <w:tr w:rsidR="005D25B2" w:rsidRPr="00130700" w14:paraId="077975A7" w14:textId="77777777" w:rsidTr="003C70DA">
        <w:trPr>
          <w:trHeight w:val="7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016B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Денежные средства и денежные эквиваленты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88D0" w14:textId="7D689F87" w:rsidR="005D25B2" w:rsidRPr="00130700" w:rsidRDefault="005D25B2" w:rsidP="00C16B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130700">
              <w:rPr>
                <w:color w:val="000000"/>
              </w:rPr>
              <w:t xml:space="preserve">76 642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6F94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142 967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EC7E" w14:textId="4F2B0A7E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-33 675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7767D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-19,06</w:t>
            </w:r>
          </w:p>
        </w:tc>
      </w:tr>
      <w:tr w:rsidR="005D25B2" w:rsidRPr="00130700" w14:paraId="10132A24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32BC8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Прочие оборотные активы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8257" w14:textId="7B841605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26 278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11C1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107 420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FF32" w14:textId="6F52968C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81 142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6F934" w14:textId="772C0418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308,78 </w:t>
            </w:r>
          </w:p>
        </w:tc>
      </w:tr>
      <w:tr w:rsidR="005D25B2" w:rsidRPr="00130700" w14:paraId="160CB8F9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7048" w14:textId="77777777" w:rsidR="005D25B2" w:rsidRPr="00130700" w:rsidRDefault="005D25B2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70A8" w14:textId="4EEBBBA3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413 205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CB2D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444 573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ECE8" w14:textId="4650ED83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31 368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50D5" w14:textId="6EA60EA4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7,59 </w:t>
            </w:r>
          </w:p>
        </w:tc>
      </w:tr>
      <w:tr w:rsidR="005D25B2" w:rsidRPr="00130700" w14:paraId="12D18E7A" w14:textId="77777777" w:rsidTr="003C70DA">
        <w:trPr>
          <w:trHeight w:val="27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E7C7" w14:textId="77777777" w:rsidR="005D25B2" w:rsidRPr="00130700" w:rsidRDefault="005D25B2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БАЛАНС (актив)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0940" w14:textId="22A6FEA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947 370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ACAC6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951 758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03A04" w14:textId="29722435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4 388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E6A52" w14:textId="738CA86E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0,46 </w:t>
            </w:r>
          </w:p>
        </w:tc>
      </w:tr>
    </w:tbl>
    <w:p w14:paraId="3B9EB2BF" w14:textId="4C44E164" w:rsidR="003C70DA" w:rsidRPr="003C70DA" w:rsidRDefault="003C70DA" w:rsidP="003C70DA">
      <w:pPr>
        <w:spacing w:after="120"/>
        <w:ind w:left="1843" w:hanging="1843"/>
        <w:rPr>
          <w:sz w:val="28"/>
          <w:szCs w:val="28"/>
          <w:lang w:val="ru-RU"/>
        </w:rPr>
      </w:pPr>
      <w:r w:rsidRPr="003C70DA">
        <w:rPr>
          <w:sz w:val="28"/>
          <w:szCs w:val="28"/>
          <w:lang w:val="ru-RU"/>
        </w:rPr>
        <w:lastRenderedPageBreak/>
        <w:t xml:space="preserve">Продолжение таблицы 3 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276"/>
        <w:gridCol w:w="1559"/>
        <w:gridCol w:w="1418"/>
      </w:tblGrid>
      <w:tr w:rsidR="00C16BA8" w:rsidRPr="00130700" w14:paraId="00D8A513" w14:textId="77777777" w:rsidTr="00F8774D">
        <w:trPr>
          <w:trHeight w:val="320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53AB20" w14:textId="17A7EA2B" w:rsidR="00C16BA8" w:rsidRPr="00130700" w:rsidRDefault="00C16BA8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Пассив</w:t>
            </w:r>
          </w:p>
        </w:tc>
      </w:tr>
      <w:tr w:rsidR="00C16BA8" w:rsidRPr="00130700" w14:paraId="739C591E" w14:textId="77777777" w:rsidTr="0086666D">
        <w:trPr>
          <w:trHeight w:val="320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17118" w14:textId="2732DF85" w:rsidR="00C16BA8" w:rsidRPr="00130700" w:rsidRDefault="00C16BA8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III. Капитал</w:t>
            </w:r>
          </w:p>
        </w:tc>
      </w:tr>
      <w:tr w:rsidR="005D25B2" w:rsidRPr="00130700" w14:paraId="53A82302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D077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Уставный капитал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C7A8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107 723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4954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107 723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55EB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4D691" w14:textId="5554E333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0</w:t>
            </w:r>
          </w:p>
        </w:tc>
      </w:tr>
      <w:tr w:rsidR="005D25B2" w:rsidRPr="00130700" w14:paraId="31F8E0EF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F59D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Резервный капитал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57B4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5 387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4864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5 387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D8081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7AEC7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0,00</w:t>
            </w:r>
          </w:p>
        </w:tc>
      </w:tr>
      <w:tr w:rsidR="005D25B2" w:rsidRPr="00130700" w14:paraId="002227AD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0618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Нераспределенная прибыль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3306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96 450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248E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90 432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696E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-6018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4F0C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-6,24</w:t>
            </w:r>
          </w:p>
        </w:tc>
      </w:tr>
      <w:tr w:rsidR="005D25B2" w:rsidRPr="00130700" w14:paraId="76A0A230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C0AF" w14:textId="77777777" w:rsidR="005D25B2" w:rsidRPr="00130700" w:rsidRDefault="005D25B2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C9F5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209 560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7698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203 542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32422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-6018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E2511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-2,87</w:t>
            </w:r>
          </w:p>
        </w:tc>
      </w:tr>
      <w:tr w:rsidR="00C16BA8" w:rsidRPr="00130700" w14:paraId="08EDCD1B" w14:textId="77777777" w:rsidTr="00D669D7">
        <w:trPr>
          <w:trHeight w:val="320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7B014E" w14:textId="2813CFDF" w:rsidR="00C16BA8" w:rsidRPr="00130700" w:rsidRDefault="00C16BA8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IV. Долгосрочные обязательства</w:t>
            </w:r>
          </w:p>
        </w:tc>
      </w:tr>
      <w:tr w:rsidR="005D25B2" w:rsidRPr="00130700" w14:paraId="50B941F7" w14:textId="77777777" w:rsidTr="003C70DA">
        <w:trPr>
          <w:trHeight w:val="41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2807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Прочие долгосрочные обязательства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E0EC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251 270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6106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273 950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F5EF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22680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69E06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9,03</w:t>
            </w:r>
          </w:p>
        </w:tc>
      </w:tr>
      <w:tr w:rsidR="005D25B2" w:rsidRPr="00130700" w14:paraId="0950CA73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48F3F" w14:textId="77777777" w:rsidR="005D25B2" w:rsidRPr="00130700" w:rsidRDefault="005D25B2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BD54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251 270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286A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273 950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2CB22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22680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B829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9,03</w:t>
            </w:r>
          </w:p>
        </w:tc>
      </w:tr>
      <w:tr w:rsidR="00C16BA8" w:rsidRPr="00130700" w14:paraId="11FE1C6B" w14:textId="77777777" w:rsidTr="006E7501">
        <w:trPr>
          <w:trHeight w:val="320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73512D" w14:textId="026A5B77" w:rsidR="00C16BA8" w:rsidRPr="00130700" w:rsidRDefault="00C16BA8" w:rsidP="003C70DA">
            <w:pPr>
              <w:tabs>
                <w:tab w:val="left" w:pos="3862"/>
                <w:tab w:val="left" w:pos="4146"/>
                <w:tab w:val="left" w:pos="5138"/>
                <w:tab w:val="left" w:pos="6414"/>
                <w:tab w:val="left" w:pos="7973"/>
              </w:tabs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V. Краткосрочные обязательства</w:t>
            </w:r>
          </w:p>
        </w:tc>
      </w:tr>
      <w:tr w:rsidR="005D25B2" w:rsidRPr="00130700" w14:paraId="1BD1DE4A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EC18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Кредиторская задолженность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5E4A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348 816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F77A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220 433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90A9" w14:textId="4346F1F4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-128 383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79DC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-36,81</w:t>
            </w:r>
          </w:p>
        </w:tc>
      </w:tr>
      <w:tr w:rsidR="005D25B2" w:rsidRPr="00130700" w14:paraId="6D26DCF7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8FFA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Оценочные обязательства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3EF8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104 239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82F6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118 214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A826A" w14:textId="0715A74A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13 975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9D680" w14:textId="3BE5F0D2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13,41 </w:t>
            </w:r>
          </w:p>
        </w:tc>
      </w:tr>
      <w:tr w:rsidR="005D25B2" w:rsidRPr="00130700" w14:paraId="73190CCD" w14:textId="77777777" w:rsidTr="003C70DA">
        <w:trPr>
          <w:trHeight w:val="45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E23A" w14:textId="77777777" w:rsidR="005D25B2" w:rsidRPr="00130700" w:rsidRDefault="005D25B2" w:rsidP="00130700">
            <w:pPr>
              <w:rPr>
                <w:color w:val="000000"/>
              </w:rPr>
            </w:pPr>
            <w:r w:rsidRPr="00130700">
              <w:rPr>
                <w:color w:val="000000"/>
              </w:rPr>
              <w:t>Прочие краткосрочные обязательства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B089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33 485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4E29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135 619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14A51" w14:textId="3CA21730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102 134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0016" w14:textId="7F5472B0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305,01 </w:t>
            </w:r>
          </w:p>
        </w:tc>
      </w:tr>
      <w:tr w:rsidR="005D25B2" w:rsidRPr="00130700" w14:paraId="73FE7EE4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193F" w14:textId="77777777" w:rsidR="005D25B2" w:rsidRPr="00130700" w:rsidRDefault="005D25B2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BD0A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486 540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E759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474 266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96690" w14:textId="63F1B529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-12 274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076E8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-2,52</w:t>
            </w:r>
          </w:p>
        </w:tc>
      </w:tr>
      <w:tr w:rsidR="005D25B2" w:rsidRPr="00130700" w14:paraId="387C9254" w14:textId="77777777" w:rsidTr="003C70DA">
        <w:trPr>
          <w:trHeight w:val="3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DE27" w14:textId="77777777" w:rsidR="005D25B2" w:rsidRPr="00130700" w:rsidRDefault="005D25B2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БАЛАНС(пассив)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5795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947 370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A78E" w14:textId="77777777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 951 758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82E03" w14:textId="5246F963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>4 388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9F299" w14:textId="3236E04F" w:rsidR="005D25B2" w:rsidRPr="00130700" w:rsidRDefault="005D25B2" w:rsidP="00C16BA8">
            <w:pPr>
              <w:jc w:val="right"/>
              <w:rPr>
                <w:color w:val="000000"/>
              </w:rPr>
            </w:pPr>
            <w:r w:rsidRPr="00130700">
              <w:rPr>
                <w:color w:val="000000"/>
              </w:rPr>
              <w:t xml:space="preserve">0,46 </w:t>
            </w:r>
          </w:p>
        </w:tc>
      </w:tr>
    </w:tbl>
    <w:p w14:paraId="3C34C2D9" w14:textId="2E79799A" w:rsidR="00130700" w:rsidRDefault="00557039" w:rsidP="00470746">
      <w:pPr>
        <w:tabs>
          <w:tab w:val="left" w:pos="996"/>
        </w:tabs>
        <w:suppressAutoHyphens/>
        <w:spacing w:before="120" w:line="360" w:lineRule="auto"/>
        <w:ind w:left="142" w:firstLine="567"/>
        <w:jc w:val="both"/>
        <w:rPr>
          <w:sz w:val="28"/>
          <w:szCs w:val="28"/>
        </w:rPr>
      </w:pPr>
      <w:r w:rsidRPr="00557039">
        <w:rPr>
          <w:sz w:val="28"/>
          <w:szCs w:val="28"/>
        </w:rPr>
        <w:t xml:space="preserve">Проведенный </w:t>
      </w:r>
      <w:r>
        <w:rPr>
          <w:sz w:val="28"/>
          <w:szCs w:val="28"/>
        </w:rPr>
        <w:t xml:space="preserve">горизонтальный </w:t>
      </w:r>
      <w:r w:rsidRPr="00557039">
        <w:rPr>
          <w:sz w:val="28"/>
          <w:szCs w:val="28"/>
        </w:rPr>
        <w:t xml:space="preserve">анализ </w:t>
      </w:r>
      <w:r>
        <w:rPr>
          <w:sz w:val="28"/>
          <w:szCs w:val="28"/>
        </w:rPr>
        <w:t>бухгалтерского баланса показал, что в 2025 году валюта баланса увеличилась на 4 388 тысяч рублей (0,46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), что свидетельствует о сохранении стабильных масштабов деятельности организации. </w:t>
      </w:r>
    </w:p>
    <w:p w14:paraId="14A0172B" w14:textId="442EF1B3" w:rsidR="00557039" w:rsidRPr="00557039" w:rsidRDefault="00557039" w:rsidP="00470746">
      <w:pPr>
        <w:tabs>
          <w:tab w:val="left" w:pos="996"/>
        </w:tabs>
        <w:suppressAutoHyphens/>
        <w:spacing w:line="360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Внеоборотные активы сократились на 26 980 тысяч рублей (5,05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)</w:t>
      </w:r>
      <w:r w:rsidR="00387042">
        <w:rPr>
          <w:sz w:val="28"/>
          <w:szCs w:val="28"/>
        </w:rPr>
        <w:t xml:space="preserve">, при этом наблюдался рост нематериальных активов, основных средств и отложенных активов, что может быть связано с развитием информационных систем и </w:t>
      </w:r>
      <w:r w:rsidR="00F844B8">
        <w:rPr>
          <w:sz w:val="28"/>
          <w:szCs w:val="28"/>
          <w:lang w:val="ru-RU"/>
        </w:rPr>
        <w:t>комплекса</w:t>
      </w:r>
      <w:r w:rsidR="00387042">
        <w:rPr>
          <w:sz w:val="28"/>
          <w:szCs w:val="28"/>
        </w:rPr>
        <w:t xml:space="preserve"> централизованного обслуживания. Оборотные активы увеличились на 31 368 тысячи рублей (7,59</w:t>
      </w:r>
      <w:r w:rsidR="00B37AF3">
        <w:rPr>
          <w:sz w:val="28"/>
          <w:szCs w:val="28"/>
          <w:lang w:val="ru-RU"/>
        </w:rPr>
        <w:t xml:space="preserve"> процента</w:t>
      </w:r>
      <w:r w:rsidR="00387042">
        <w:rPr>
          <w:sz w:val="28"/>
          <w:szCs w:val="28"/>
        </w:rPr>
        <w:t>). Положительной тенденцией является снижение дебиторской задолженности на 7,14</w:t>
      </w:r>
      <w:r w:rsidR="00B37AF3">
        <w:rPr>
          <w:sz w:val="28"/>
          <w:szCs w:val="28"/>
          <w:lang w:val="ru-RU"/>
        </w:rPr>
        <w:t xml:space="preserve"> процента</w:t>
      </w:r>
      <w:r w:rsidR="00387042">
        <w:rPr>
          <w:sz w:val="28"/>
          <w:szCs w:val="28"/>
        </w:rPr>
        <w:t xml:space="preserve">. </w:t>
      </w:r>
    </w:p>
    <w:p w14:paraId="2CD774AF" w14:textId="023D71D7" w:rsidR="00130700" w:rsidRDefault="00387042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387042">
        <w:rPr>
          <w:sz w:val="28"/>
          <w:szCs w:val="28"/>
        </w:rPr>
        <w:t>Собственный капитал сократился на 6 018 тысяч рублей (2,87</w:t>
      </w:r>
      <w:r w:rsidR="00B37AF3">
        <w:rPr>
          <w:sz w:val="28"/>
          <w:szCs w:val="28"/>
          <w:lang w:val="ru-RU"/>
        </w:rPr>
        <w:t xml:space="preserve"> процента</w:t>
      </w:r>
      <w:r w:rsidRPr="00387042">
        <w:rPr>
          <w:sz w:val="28"/>
          <w:szCs w:val="28"/>
        </w:rPr>
        <w:t>)</w:t>
      </w:r>
      <w:r>
        <w:rPr>
          <w:sz w:val="28"/>
          <w:szCs w:val="28"/>
        </w:rPr>
        <w:t xml:space="preserve"> вследствие уменьшения нераспределенной</w:t>
      </w:r>
      <w:r w:rsidR="008F33A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прибыли. При этом долгосрочные обязательства увеличились на 9,03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, а кратк</w:t>
      </w:r>
      <w:r w:rsidR="008F33AA">
        <w:rPr>
          <w:sz w:val="28"/>
          <w:szCs w:val="28"/>
        </w:rPr>
        <w:t>осрочные обязательства снизились на 2,5</w:t>
      </w:r>
      <w:r w:rsidR="00B37AF3">
        <w:rPr>
          <w:sz w:val="28"/>
          <w:szCs w:val="28"/>
          <w:lang w:val="ru-RU"/>
        </w:rPr>
        <w:t>2 процента</w:t>
      </w:r>
      <w:r w:rsidR="008F33AA">
        <w:rPr>
          <w:sz w:val="28"/>
          <w:szCs w:val="28"/>
        </w:rPr>
        <w:t>. Наиболее значимым изменением стало сокращение кредиторской задолженности на 128 383 тысячи рублей (36,81</w:t>
      </w:r>
      <w:r w:rsidR="00B37AF3">
        <w:rPr>
          <w:sz w:val="28"/>
          <w:szCs w:val="28"/>
          <w:lang w:val="ru-RU"/>
        </w:rPr>
        <w:t xml:space="preserve"> процента</w:t>
      </w:r>
      <w:r w:rsidR="008F33AA">
        <w:rPr>
          <w:sz w:val="28"/>
          <w:szCs w:val="28"/>
        </w:rPr>
        <w:t xml:space="preserve">), что свидетельствует об улучшении расчетной дисциплины организации. </w:t>
      </w:r>
    </w:p>
    <w:p w14:paraId="15E58C60" w14:textId="53FDBB67" w:rsidR="00D223F6" w:rsidRDefault="007C6E67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образом, мы видим </w:t>
      </w:r>
      <w:r w:rsidR="008F33AA" w:rsidRPr="007C6E67">
        <w:rPr>
          <w:sz w:val="28"/>
          <w:szCs w:val="28"/>
        </w:rPr>
        <w:t>развити</w:t>
      </w:r>
      <w:r>
        <w:rPr>
          <w:sz w:val="28"/>
          <w:szCs w:val="28"/>
          <w:lang w:val="ru-RU"/>
        </w:rPr>
        <w:t>е</w:t>
      </w:r>
      <w:r w:rsidR="008F33AA" w:rsidRPr="007C6E67">
        <w:rPr>
          <w:sz w:val="28"/>
          <w:szCs w:val="28"/>
        </w:rPr>
        <w:t xml:space="preserve"> материально-технической базы и снижении кредиторской</w:t>
      </w:r>
      <w:r w:rsidR="008678B4" w:rsidRPr="007C6E67">
        <w:rPr>
          <w:sz w:val="28"/>
          <w:szCs w:val="28"/>
          <w:lang w:val="ru-RU"/>
        </w:rPr>
        <w:t xml:space="preserve"> </w:t>
      </w:r>
      <w:r w:rsidR="008F33AA" w:rsidRPr="007C6E67">
        <w:rPr>
          <w:sz w:val="28"/>
          <w:szCs w:val="28"/>
        </w:rPr>
        <w:t xml:space="preserve">задолженности. Для оценки структуры имущества </w:t>
      </w:r>
      <w:r w:rsidR="008F33AA" w:rsidRPr="007C6E67">
        <w:rPr>
          <w:sz w:val="28"/>
          <w:szCs w:val="28"/>
        </w:rPr>
        <w:lastRenderedPageBreak/>
        <w:t>организации и источников его формирования проведем вертикальный анализ бухгалтерского баланса</w:t>
      </w:r>
      <w:r w:rsidR="00D223F6" w:rsidRPr="007C6E67">
        <w:rPr>
          <w:sz w:val="28"/>
          <w:szCs w:val="28"/>
          <w:lang w:val="ru-RU"/>
        </w:rPr>
        <w:t>.</w:t>
      </w:r>
      <w:r w:rsidR="00D223F6">
        <w:rPr>
          <w:sz w:val="28"/>
          <w:szCs w:val="28"/>
          <w:lang w:val="ru-RU"/>
        </w:rPr>
        <w:t xml:space="preserve"> </w:t>
      </w:r>
    </w:p>
    <w:p w14:paraId="3A17F470" w14:textId="6B00B9D2" w:rsidR="008678B4" w:rsidRPr="008678B4" w:rsidRDefault="00D223F6" w:rsidP="00470746">
      <w:pPr>
        <w:tabs>
          <w:tab w:val="left" w:pos="996"/>
        </w:tabs>
        <w:suppressAutoHyphens/>
        <w:spacing w:after="240" w:line="360" w:lineRule="auto"/>
        <w:ind w:firstLine="709"/>
        <w:jc w:val="both"/>
        <w:rPr>
          <w:sz w:val="28"/>
          <w:szCs w:val="28"/>
          <w:lang w:val="ru-RU"/>
        </w:rPr>
      </w:pPr>
      <w:r w:rsidRPr="00D223F6">
        <w:rPr>
          <w:sz w:val="28"/>
          <w:szCs w:val="28"/>
          <w:lang w:val="ru-RU"/>
        </w:rPr>
        <w:t>Вертикальный</w:t>
      </w:r>
      <w:r>
        <w:rPr>
          <w:sz w:val="28"/>
          <w:szCs w:val="28"/>
          <w:lang w:val="ru-RU"/>
        </w:rPr>
        <w:t xml:space="preserve"> анализ </w:t>
      </w:r>
      <w:r w:rsidRPr="00D223F6">
        <w:rPr>
          <w:sz w:val="28"/>
          <w:szCs w:val="28"/>
          <w:lang w:val="ru-RU"/>
        </w:rPr>
        <w:t>бухгалтерского баланса также называется структурным, так как показывает структуру в относительной величине</w:t>
      </w:r>
      <w:r>
        <w:rPr>
          <w:sz w:val="28"/>
          <w:szCs w:val="28"/>
          <w:lang w:val="ru-RU"/>
        </w:rPr>
        <w:t xml:space="preserve"> </w:t>
      </w:r>
      <w:r w:rsidRPr="00D223F6">
        <w:rPr>
          <w:sz w:val="28"/>
          <w:szCs w:val="28"/>
          <w:lang w:val="ru-RU"/>
        </w:rPr>
        <w:t>[11].</w:t>
      </w:r>
      <w:r w:rsidR="008678B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Данный анализ </w:t>
      </w:r>
      <w:r w:rsidR="008678B4">
        <w:rPr>
          <w:sz w:val="28"/>
          <w:szCs w:val="28"/>
          <w:lang w:val="ru-RU"/>
        </w:rPr>
        <w:t xml:space="preserve">представлен в таблице 4. </w:t>
      </w:r>
    </w:p>
    <w:p w14:paraId="48ADE0B4" w14:textId="7E56D6F3" w:rsidR="00130700" w:rsidRPr="008678B4" w:rsidRDefault="00E17C1D" w:rsidP="008678B4">
      <w:pPr>
        <w:tabs>
          <w:tab w:val="left" w:pos="996"/>
        </w:tabs>
        <w:suppressAutoHyphens/>
        <w:spacing w:after="120"/>
        <w:ind w:left="1418" w:hanging="1418"/>
        <w:rPr>
          <w:sz w:val="28"/>
          <w:szCs w:val="28"/>
          <w:lang w:val="ru-RU"/>
        </w:rPr>
      </w:pPr>
      <w:r w:rsidRPr="00205759">
        <w:rPr>
          <w:sz w:val="28"/>
          <w:szCs w:val="28"/>
        </w:rPr>
        <w:t xml:space="preserve">Таблица </w:t>
      </w:r>
      <w:r w:rsidR="008678B4">
        <w:rPr>
          <w:sz w:val="28"/>
          <w:szCs w:val="28"/>
          <w:lang w:val="ru-RU"/>
        </w:rPr>
        <w:t xml:space="preserve">4 </w:t>
      </w:r>
      <w:r w:rsidR="002D5FAE">
        <w:rPr>
          <w:sz w:val="28"/>
          <w:szCs w:val="28"/>
          <w:lang w:val="ru-RU"/>
        </w:rPr>
        <w:t xml:space="preserve">– </w:t>
      </w:r>
      <w:r w:rsidRPr="00205759">
        <w:rPr>
          <w:sz w:val="28"/>
          <w:szCs w:val="28"/>
        </w:rPr>
        <w:t xml:space="preserve">Анализ </w:t>
      </w:r>
      <w:r>
        <w:rPr>
          <w:sz w:val="28"/>
          <w:szCs w:val="28"/>
        </w:rPr>
        <w:t>структуры</w:t>
      </w:r>
      <w:r w:rsidRPr="00205759">
        <w:rPr>
          <w:sz w:val="28"/>
          <w:szCs w:val="28"/>
        </w:rPr>
        <w:t xml:space="preserve"> бухгалтерского баланса АО «РусГидро ОЦО»</w:t>
      </w:r>
      <w:r w:rsidR="008678B4">
        <w:rPr>
          <w:sz w:val="28"/>
          <w:szCs w:val="28"/>
          <w:lang w:val="ru-RU"/>
        </w:rPr>
        <w:t xml:space="preserve"> за 2024-2025 гг. 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957"/>
        <w:gridCol w:w="1417"/>
        <w:gridCol w:w="1559"/>
        <w:gridCol w:w="1701"/>
      </w:tblGrid>
      <w:tr w:rsidR="007B457D" w:rsidRPr="00130700" w14:paraId="375106F4" w14:textId="20C4BBA7" w:rsidTr="008678B4">
        <w:trPr>
          <w:trHeight w:val="6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7D7A0" w14:textId="77777777" w:rsidR="007B457D" w:rsidRPr="00130700" w:rsidRDefault="007B457D" w:rsidP="004E587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BD4B2" w14:textId="181BF20C" w:rsidR="007B457D" w:rsidRPr="00130700" w:rsidRDefault="007B457D" w:rsidP="004E587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Доля</w:t>
            </w:r>
            <w:r>
              <w:rPr>
                <w:b/>
                <w:bCs/>
                <w:color w:val="000000"/>
              </w:rPr>
              <w:t xml:space="preserve"> 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70829" w14:textId="027AB721" w:rsidR="007B457D" w:rsidRPr="00130700" w:rsidRDefault="007B457D" w:rsidP="004E587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Доля</w:t>
            </w:r>
            <w:r>
              <w:rPr>
                <w:b/>
                <w:bCs/>
                <w:color w:val="000000"/>
              </w:rPr>
              <w:t xml:space="preserve"> 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22E7A" w14:textId="754FB029" w:rsidR="007B457D" w:rsidRPr="00130700" w:rsidRDefault="007B457D" w:rsidP="004E5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Абсолютное отклонение</w:t>
            </w:r>
          </w:p>
        </w:tc>
      </w:tr>
      <w:tr w:rsidR="007B457D" w:rsidRPr="00130700" w14:paraId="0B3C5F79" w14:textId="12A8D6EC" w:rsidTr="00B321CB">
        <w:trPr>
          <w:trHeight w:val="32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3A9F" w14:textId="1E2A3E5F" w:rsidR="007B457D" w:rsidRPr="00130700" w:rsidRDefault="007B457D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Актив</w:t>
            </w:r>
          </w:p>
        </w:tc>
      </w:tr>
      <w:tr w:rsidR="007B457D" w:rsidRPr="00130700" w14:paraId="4DE012DA" w14:textId="1540150D" w:rsidTr="007F3EAC">
        <w:trPr>
          <w:trHeight w:val="40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8CFD" w14:textId="097A971B" w:rsidR="007B457D" w:rsidRPr="00130700" w:rsidRDefault="007B457D" w:rsidP="00130700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I. Внеоборотные активы</w:t>
            </w:r>
          </w:p>
        </w:tc>
      </w:tr>
      <w:tr w:rsidR="007B457D" w:rsidRPr="00130700" w14:paraId="165A15AE" w14:textId="45B40302" w:rsidTr="008678B4">
        <w:trPr>
          <w:trHeight w:val="36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02D3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Нематериальные активы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412E6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0,16%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276F3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0,72%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FCAE" w14:textId="207B5934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0,56%</w:t>
            </w:r>
          </w:p>
        </w:tc>
      </w:tr>
      <w:tr w:rsidR="007B457D" w:rsidRPr="00130700" w14:paraId="3BB486DA" w14:textId="42EF14C2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800B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Основные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03050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30,95%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21AA2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33,72%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1FCB4" w14:textId="77B14D95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2,77%</w:t>
            </w:r>
          </w:p>
        </w:tc>
      </w:tr>
      <w:tr w:rsidR="007B457D" w:rsidRPr="00130700" w14:paraId="3B9389B0" w14:textId="2D5DAA88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3669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Отложенные налоговые активы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273A7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2,94%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81B13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4,69%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93980" w14:textId="04E6508D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1,75%</w:t>
            </w:r>
          </w:p>
        </w:tc>
      </w:tr>
      <w:tr w:rsidR="007B457D" w:rsidRPr="00130700" w14:paraId="129932F5" w14:textId="7D174CAA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F0FE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Прочие внеоборотные активы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09445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22,35%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7D42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14,17%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C3894" w14:textId="0E0AD5FD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-8,18%</w:t>
            </w:r>
          </w:p>
        </w:tc>
      </w:tr>
      <w:tr w:rsidR="007B457D" w:rsidRPr="00130700" w14:paraId="118EF11E" w14:textId="499731FF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49CA6" w14:textId="77777777" w:rsidR="007B457D" w:rsidRPr="00130700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AB756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56,38%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64919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53,29%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29656" w14:textId="6F051F5A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-3,09%</w:t>
            </w:r>
          </w:p>
        </w:tc>
      </w:tr>
      <w:tr w:rsidR="00D223F6" w:rsidRPr="00130700" w14:paraId="1EE2EC8E" w14:textId="08BD452D" w:rsidTr="000E6589">
        <w:trPr>
          <w:trHeight w:val="32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85C94D" w14:textId="6AA578E1" w:rsidR="00D223F6" w:rsidRPr="00205759" w:rsidRDefault="00D223F6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II. Оборотные активы</w:t>
            </w:r>
          </w:p>
        </w:tc>
      </w:tr>
      <w:tr w:rsidR="007B457D" w:rsidRPr="00130700" w14:paraId="42CDF13E" w14:textId="6A2F4C0F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D7F6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Запасы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DFE0B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1,32%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C9ADD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1,11%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1C485" w14:textId="72F0B1DB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-0,21%</w:t>
            </w:r>
          </w:p>
        </w:tc>
      </w:tr>
      <w:tr w:rsidR="007B457D" w:rsidRPr="00130700" w14:paraId="7EAF4957" w14:textId="306DF12B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B302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Дебиторская задолженность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008BF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20,87%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56DB9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19,30%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9B671" w14:textId="46D383BA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-1,58%</w:t>
            </w:r>
          </w:p>
        </w:tc>
      </w:tr>
      <w:tr w:rsidR="007B457D" w:rsidRPr="00130700" w14:paraId="5C835313" w14:textId="4F622E73" w:rsidTr="008678B4">
        <w:trPr>
          <w:trHeight w:val="31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8777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Денежные средства и денежные эквиваленты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50CBC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18,65%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DDE3B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15,02%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0E396" w14:textId="058B394B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-3,62%</w:t>
            </w:r>
          </w:p>
        </w:tc>
      </w:tr>
      <w:tr w:rsidR="007B457D" w:rsidRPr="00130700" w14:paraId="6B4B72C4" w14:textId="11BD15B9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F158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Прочие оборотные активы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0860D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2,77%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71C74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11,29%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316B7" w14:textId="2C2FCCC0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8,51%</w:t>
            </w:r>
          </w:p>
        </w:tc>
      </w:tr>
      <w:tr w:rsidR="007B457D" w:rsidRPr="00130700" w14:paraId="47B7342B" w14:textId="2C8C64F3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C73B" w14:textId="77777777" w:rsidR="007B457D" w:rsidRPr="00130700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72EE7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43,62%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76EEC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46,71%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27250" w14:textId="52A9A7F0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3,09%</w:t>
            </w:r>
          </w:p>
        </w:tc>
      </w:tr>
      <w:tr w:rsidR="007B457D" w:rsidRPr="00130700" w14:paraId="0D520E0D" w14:textId="08120917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26B1" w14:textId="77777777" w:rsidR="007B457D" w:rsidRPr="00130700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БАЛАНС (актив)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A19EF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100,00%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0288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100,00%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0D8EC" w14:textId="7AB0D153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0,00%</w:t>
            </w:r>
          </w:p>
        </w:tc>
      </w:tr>
      <w:tr w:rsidR="007B457D" w:rsidRPr="00130700" w14:paraId="17498827" w14:textId="35BD6360" w:rsidTr="00322132">
        <w:trPr>
          <w:trHeight w:val="32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A56F" w14:textId="40907BE2" w:rsidR="007B457D" w:rsidRPr="00205759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Пассив</w:t>
            </w:r>
          </w:p>
        </w:tc>
      </w:tr>
      <w:tr w:rsidR="007B457D" w:rsidRPr="00130700" w14:paraId="3B405745" w14:textId="5FBEC527" w:rsidTr="00E65432">
        <w:trPr>
          <w:trHeight w:val="32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8E540E" w14:textId="3BCA07A1" w:rsidR="007B457D" w:rsidRPr="00205759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III. Капитал</w:t>
            </w:r>
          </w:p>
        </w:tc>
      </w:tr>
      <w:tr w:rsidR="007B457D" w:rsidRPr="00130700" w14:paraId="2514EE36" w14:textId="366C362D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C65D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Уставный капитал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6DDCD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11,37%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3CDA5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11,32%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4F5E6" w14:textId="194040DB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-0,05%</w:t>
            </w:r>
          </w:p>
        </w:tc>
      </w:tr>
      <w:tr w:rsidR="007B457D" w:rsidRPr="00130700" w14:paraId="588A50B1" w14:textId="407A396C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5B18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Резервный капитал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0855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0,57%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05930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0,57%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1621F" w14:textId="4351CA8A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0,00%</w:t>
            </w:r>
          </w:p>
        </w:tc>
      </w:tr>
      <w:tr w:rsidR="007B457D" w:rsidRPr="00130700" w14:paraId="24818321" w14:textId="280BE46B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705D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Нераспределенная прибыль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6DE33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10,18%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37C39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9,50%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C2D99" w14:textId="637ECA3B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-0,68%</w:t>
            </w:r>
          </w:p>
        </w:tc>
      </w:tr>
      <w:tr w:rsidR="007B457D" w:rsidRPr="00130700" w14:paraId="49134A55" w14:textId="123B3D09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05C76" w14:textId="77777777" w:rsidR="007B457D" w:rsidRPr="00130700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III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0C769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22,12%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921D2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21,39%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7F8F5" w14:textId="1D2ED099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-0,73%</w:t>
            </w:r>
          </w:p>
        </w:tc>
      </w:tr>
      <w:tr w:rsidR="007B457D" w:rsidRPr="00130700" w14:paraId="146D91C9" w14:textId="149D71CE" w:rsidTr="00FA52FB">
        <w:trPr>
          <w:trHeight w:val="32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5D8ED8" w14:textId="1C25D9F0" w:rsidR="007B457D" w:rsidRPr="00205759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IV. Долгосрочные обязательства</w:t>
            </w:r>
          </w:p>
        </w:tc>
      </w:tr>
      <w:tr w:rsidR="007B457D" w:rsidRPr="00130700" w14:paraId="6F6CD1FA" w14:textId="2B5620BD" w:rsidTr="008678B4">
        <w:trPr>
          <w:trHeight w:val="38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8244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Прочие долгосрочные обязательства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59F08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26,52%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F715C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28,78%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11648" w14:textId="429C0CF6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2,26%</w:t>
            </w:r>
          </w:p>
        </w:tc>
      </w:tr>
      <w:tr w:rsidR="007B457D" w:rsidRPr="00130700" w14:paraId="33DC649C" w14:textId="0EB180A5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051E4" w14:textId="77777777" w:rsidR="007B457D" w:rsidRPr="00130700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IV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51A80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26,52%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84A70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28,78%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75DF0" w14:textId="501A87AC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2,26%</w:t>
            </w:r>
          </w:p>
        </w:tc>
      </w:tr>
      <w:tr w:rsidR="007B457D" w:rsidRPr="00130700" w14:paraId="5E5D1072" w14:textId="1C5EE0EC" w:rsidTr="00641797">
        <w:trPr>
          <w:trHeight w:val="32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754AA3" w14:textId="43BE08D6" w:rsidR="007B457D" w:rsidRPr="00205759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V. Краткосрочные обязательства</w:t>
            </w:r>
          </w:p>
        </w:tc>
      </w:tr>
      <w:tr w:rsidR="007B457D" w:rsidRPr="00130700" w14:paraId="6997AE97" w14:textId="12EB93E4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D3DC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Кредиторская задолженность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F43D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36,82%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5F011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23,16%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017BF" w14:textId="504F4806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-13,66%</w:t>
            </w:r>
          </w:p>
        </w:tc>
      </w:tr>
      <w:tr w:rsidR="007B457D" w:rsidRPr="00130700" w14:paraId="666504E7" w14:textId="65F1F797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BEB4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Оценочные обязательства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3C9C9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11,00%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D6E16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12,42%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B88CF" w14:textId="48A61178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1,42%</w:t>
            </w:r>
          </w:p>
        </w:tc>
      </w:tr>
      <w:tr w:rsidR="007B457D" w:rsidRPr="00130700" w14:paraId="7C1F4F3E" w14:textId="33B8F11C" w:rsidTr="008678B4">
        <w:trPr>
          <w:trHeight w:val="29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F3A0" w14:textId="77777777" w:rsidR="007B457D" w:rsidRPr="00130700" w:rsidRDefault="007B457D" w:rsidP="00205759">
            <w:pPr>
              <w:rPr>
                <w:color w:val="000000"/>
              </w:rPr>
            </w:pPr>
            <w:r w:rsidRPr="00130700">
              <w:rPr>
                <w:color w:val="000000"/>
              </w:rPr>
              <w:t>Прочие краткосрочные обязательства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12BD3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3,53%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57E69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14,25%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EAD7D" w14:textId="110B8263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10,71%</w:t>
            </w:r>
          </w:p>
        </w:tc>
      </w:tr>
      <w:tr w:rsidR="007B457D" w:rsidRPr="00130700" w14:paraId="444BA447" w14:textId="6E25CE61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FA34" w14:textId="77777777" w:rsidR="007B457D" w:rsidRPr="00130700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Итого по разделу 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0BF35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51,36%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CA827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49,83%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1D833" w14:textId="6BF89AE1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-1,53%</w:t>
            </w:r>
          </w:p>
        </w:tc>
      </w:tr>
      <w:tr w:rsidR="007B457D" w:rsidRPr="00130700" w14:paraId="4AE18952" w14:textId="1E8D2294" w:rsidTr="008678B4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15E8" w14:textId="77777777" w:rsidR="007B457D" w:rsidRPr="00130700" w:rsidRDefault="007B457D" w:rsidP="00205759">
            <w:pPr>
              <w:jc w:val="center"/>
              <w:rPr>
                <w:b/>
                <w:bCs/>
                <w:color w:val="000000"/>
              </w:rPr>
            </w:pPr>
            <w:r w:rsidRPr="00130700">
              <w:rPr>
                <w:b/>
                <w:bCs/>
                <w:color w:val="000000"/>
              </w:rPr>
              <w:t>БАЛАНС(пассив)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D5FE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100,00%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110B" w14:textId="77777777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100,00%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AD64" w14:textId="20673D91" w:rsidR="007B457D" w:rsidRPr="00205759" w:rsidRDefault="007B457D" w:rsidP="00205759">
            <w:pPr>
              <w:jc w:val="right"/>
              <w:rPr>
                <w:color w:val="000000"/>
              </w:rPr>
            </w:pPr>
            <w:r w:rsidRPr="00205759">
              <w:rPr>
                <w:color w:val="000000"/>
              </w:rPr>
              <w:t>0,00%</w:t>
            </w:r>
          </w:p>
        </w:tc>
      </w:tr>
    </w:tbl>
    <w:p w14:paraId="7209017D" w14:textId="61C00D33" w:rsidR="00130700" w:rsidRDefault="00615995" w:rsidP="00470746">
      <w:pPr>
        <w:tabs>
          <w:tab w:val="left" w:pos="996"/>
        </w:tabs>
        <w:suppressAutoHyphens/>
        <w:spacing w:before="120" w:line="360" w:lineRule="auto"/>
        <w:ind w:firstLine="709"/>
        <w:jc w:val="both"/>
        <w:rPr>
          <w:sz w:val="28"/>
          <w:szCs w:val="28"/>
        </w:rPr>
      </w:pPr>
      <w:r w:rsidRPr="00615995">
        <w:rPr>
          <w:sz w:val="28"/>
          <w:szCs w:val="28"/>
        </w:rPr>
        <w:lastRenderedPageBreak/>
        <w:t>Вертикальный анализ показал, что в 2025 году произошли отдельные изменения в структуры имущества и источников его формирования</w:t>
      </w:r>
      <w:r>
        <w:rPr>
          <w:sz w:val="28"/>
          <w:szCs w:val="28"/>
        </w:rPr>
        <w:t xml:space="preserve">. </w:t>
      </w:r>
    </w:p>
    <w:p w14:paraId="1ECBC788" w14:textId="46F3E637" w:rsidR="00E17C1D" w:rsidRDefault="00615995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составе активов доля внеоборотных активов сократилась с 56,38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53,29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, тогда как доля оборотных активов увеличилась с 43,62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46,71</w:t>
      </w:r>
      <w:r w:rsidR="00B37AF3">
        <w:rPr>
          <w:sz w:val="28"/>
          <w:szCs w:val="28"/>
          <w:lang w:val="ru-RU"/>
        </w:rPr>
        <w:t>процента</w:t>
      </w:r>
      <w:r>
        <w:rPr>
          <w:sz w:val="28"/>
          <w:szCs w:val="28"/>
        </w:rPr>
        <w:t>, что свидетельствует о повышении мобильности активов организации. Среди внеоборотных активов возрос удельный вес основных средств с 30,95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33,72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, нематериальных активов с 0,16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0,72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и отложенных налоговых активов с 2,94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4,69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, что отражает развитие </w:t>
      </w:r>
      <w:r w:rsidR="00976D67">
        <w:rPr>
          <w:sz w:val="28"/>
          <w:szCs w:val="28"/>
        </w:rPr>
        <w:t xml:space="preserve">технической и информационной </w:t>
      </w:r>
      <w:r w:rsidR="00F844B8">
        <w:rPr>
          <w:sz w:val="28"/>
          <w:szCs w:val="28"/>
          <w:lang w:val="ru-RU"/>
        </w:rPr>
        <w:t>базы</w:t>
      </w:r>
      <w:r w:rsidR="00976D67">
        <w:rPr>
          <w:sz w:val="28"/>
          <w:szCs w:val="28"/>
        </w:rPr>
        <w:t xml:space="preserve"> организации. </w:t>
      </w:r>
    </w:p>
    <w:p w14:paraId="10144CFC" w14:textId="42DD80A8" w:rsidR="00976D67" w:rsidRDefault="00976D67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Доля дебиторской задолженности снизилась с 20,87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19,30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, также наблюдается снижение по строке денежных средств с 18,65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15,02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. В то время как удельный вес прочих оборотных активов значительно увеличился с 2,77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11,29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, что может быть связано со спецификой вн</w:t>
      </w:r>
      <w:r w:rsidR="00E61F97">
        <w:rPr>
          <w:sz w:val="28"/>
          <w:szCs w:val="28"/>
        </w:rPr>
        <w:t xml:space="preserve">утригрупповых расчетов. </w:t>
      </w:r>
    </w:p>
    <w:p w14:paraId="7C764055" w14:textId="11FC77E7" w:rsidR="00E17C1D" w:rsidRDefault="00976D67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структуре пассивов доля собственного капитала незначительно снизилась с 22,12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21,39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, что обусловлено сокращением нераспределенной прибыли. </w:t>
      </w:r>
    </w:p>
    <w:p w14:paraId="4F432D4B" w14:textId="79F94C21" w:rsidR="00E61F97" w:rsidRDefault="00E61F97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 существенные изменения произошли в составе краткосрочных обязательств. Удельный вес кредиторской задолженности снизился с 36,82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23,16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, тогда как доля прочих краткосрочных обязательств возросла с 3,53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до 14,25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. </w:t>
      </w:r>
    </w:p>
    <w:p w14:paraId="1B9C8CA2" w14:textId="1FE987E8" w:rsidR="00E61F97" w:rsidRDefault="00E61F97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C957A6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 xml:space="preserve">структура баланса АО «РусГидро ОЦО» </w:t>
      </w:r>
      <w:r w:rsidR="00C957A6">
        <w:rPr>
          <w:sz w:val="28"/>
          <w:szCs w:val="28"/>
        </w:rPr>
        <w:t xml:space="preserve">характеризуют деятельность организации как стабильную и ориентированную на дальнейшее развитие системы централизованного обслуживания предприятий Группы «РусГидро».  </w:t>
      </w:r>
    </w:p>
    <w:p w14:paraId="6395EE9F" w14:textId="77777777" w:rsidR="00707C3E" w:rsidRDefault="00707C3E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707C3E">
        <w:rPr>
          <w:color w:val="000000"/>
          <w:sz w:val="28"/>
          <w:szCs w:val="28"/>
          <w:lang w:val="ru-RU"/>
        </w:rPr>
        <w:t>В</w:t>
      </w:r>
      <w:r w:rsidRPr="00707C3E">
        <w:rPr>
          <w:color w:val="000000"/>
          <w:sz w:val="28"/>
          <w:szCs w:val="28"/>
        </w:rPr>
        <w:t>ыделяют два способа, с помощью которых можно проанализировать отчет о финансовых результатах (отчет о прибылях и убытка</w:t>
      </w:r>
      <w:r w:rsidRPr="00707C3E">
        <w:rPr>
          <w:color w:val="000000"/>
          <w:sz w:val="28"/>
          <w:szCs w:val="28"/>
          <w:lang w:val="ru-RU"/>
        </w:rPr>
        <w:t>х</w:t>
      </w:r>
      <w:r w:rsidRPr="00707C3E">
        <w:rPr>
          <w:color w:val="000000"/>
          <w:sz w:val="28"/>
          <w:szCs w:val="28"/>
        </w:rPr>
        <w:t>)</w:t>
      </w:r>
      <w:r w:rsidRPr="00707C3E">
        <w:rPr>
          <w:color w:val="000000"/>
          <w:sz w:val="28"/>
          <w:szCs w:val="28"/>
          <w:lang w:val="ru-RU"/>
        </w:rPr>
        <w:t xml:space="preserve"> </w:t>
      </w:r>
      <w:r w:rsidRPr="00707C3E">
        <w:rPr>
          <w:color w:val="000000"/>
          <w:sz w:val="28"/>
          <w:szCs w:val="28"/>
        </w:rPr>
        <w:t>горизонтальный и вертикальный.</w:t>
      </w:r>
    </w:p>
    <w:p w14:paraId="1C008DE1" w14:textId="375EA08A" w:rsidR="000F39E0" w:rsidRDefault="00707C3E" w:rsidP="00470746">
      <w:pPr>
        <w:tabs>
          <w:tab w:val="left" w:pos="996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707C3E">
        <w:rPr>
          <w:color w:val="000000"/>
          <w:sz w:val="28"/>
          <w:szCs w:val="28"/>
          <w:lang w:val="ru-RU"/>
        </w:rPr>
        <w:lastRenderedPageBreak/>
        <w:t xml:space="preserve">Горизонтальный анализ отчета о финансовых результатах. Иначе его еще называют трендовый анализ или анализ временных рядов отчета о финансовых результатах. Его суть </w:t>
      </w:r>
      <w:r w:rsidRPr="00707C3E">
        <w:rPr>
          <w:color w:val="000000"/>
          <w:sz w:val="28"/>
          <w:szCs w:val="28"/>
          <w:lang w:val="ru-RU"/>
        </w:rPr>
        <w:noBreakHyphen/>
        <w:t xml:space="preserve"> отследить динамику изменения показателей во времени. Для этого рассчитывают абсолютные и относительные отклонения</w:t>
      </w:r>
      <w:r>
        <w:rPr>
          <w:color w:val="000000"/>
          <w:sz w:val="28"/>
          <w:szCs w:val="28"/>
          <w:lang w:val="ru-RU"/>
        </w:rPr>
        <w:t xml:space="preserve"> </w:t>
      </w:r>
      <w:r w:rsidRPr="00707C3E">
        <w:rPr>
          <w:color w:val="000000"/>
          <w:sz w:val="28"/>
          <w:szCs w:val="28"/>
          <w:lang w:val="ru-RU"/>
        </w:rPr>
        <w:t>[</w:t>
      </w:r>
      <w:r w:rsidR="0087413C">
        <w:rPr>
          <w:color w:val="000000"/>
          <w:sz w:val="28"/>
          <w:szCs w:val="28"/>
          <w:lang w:val="ru-RU"/>
        </w:rPr>
        <w:t>12</w:t>
      </w:r>
      <w:r w:rsidRPr="00707C3E">
        <w:rPr>
          <w:color w:val="000000"/>
          <w:sz w:val="28"/>
          <w:szCs w:val="28"/>
          <w:lang w:val="ru-RU"/>
        </w:rPr>
        <w:t xml:space="preserve">]. </w:t>
      </w:r>
    </w:p>
    <w:p w14:paraId="7741B47C" w14:textId="1F36FFD0" w:rsidR="0084359D" w:rsidRPr="00707C3E" w:rsidRDefault="00707C3E" w:rsidP="00470746">
      <w:pPr>
        <w:tabs>
          <w:tab w:val="left" w:pos="996"/>
        </w:tabs>
        <w:suppressAutoHyphens/>
        <w:spacing w:after="24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 таблице представлен анализ динамики отчета о финансовых результатах. </w:t>
      </w:r>
    </w:p>
    <w:p w14:paraId="56F7FD30" w14:textId="59297182" w:rsidR="002D6174" w:rsidRPr="00707C3E" w:rsidRDefault="00E17C1D" w:rsidP="002D5FAE">
      <w:pPr>
        <w:tabs>
          <w:tab w:val="left" w:pos="1276"/>
        </w:tabs>
        <w:suppressAutoHyphens/>
        <w:spacing w:after="120"/>
        <w:ind w:left="1418" w:hanging="1418"/>
        <w:rPr>
          <w:sz w:val="28"/>
          <w:szCs w:val="28"/>
          <w:lang w:val="ru-RU"/>
        </w:rPr>
      </w:pPr>
      <w:r>
        <w:rPr>
          <w:sz w:val="28"/>
          <w:szCs w:val="28"/>
        </w:rPr>
        <w:t>Таблица</w:t>
      </w:r>
      <w:r w:rsidR="002D5FAE">
        <w:rPr>
          <w:sz w:val="28"/>
          <w:szCs w:val="28"/>
          <w:lang w:val="ru-RU"/>
        </w:rPr>
        <w:t xml:space="preserve"> 5</w:t>
      </w:r>
      <w:r>
        <w:rPr>
          <w:sz w:val="28"/>
          <w:szCs w:val="28"/>
        </w:rPr>
        <w:t xml:space="preserve"> </w:t>
      </w:r>
      <w:r w:rsidR="002D5FAE">
        <w:rPr>
          <w:sz w:val="28"/>
          <w:szCs w:val="28"/>
          <w:lang w:val="ru-RU"/>
        </w:rPr>
        <w:t xml:space="preserve">– </w:t>
      </w:r>
      <w:r w:rsidR="002D6174" w:rsidRPr="00E17C1D">
        <w:rPr>
          <w:sz w:val="28"/>
          <w:szCs w:val="28"/>
        </w:rPr>
        <w:t xml:space="preserve">Горизонтальный анализ отчета о финансовых результатах </w:t>
      </w:r>
      <w:r w:rsidR="00707C3E">
        <w:rPr>
          <w:sz w:val="28"/>
          <w:szCs w:val="28"/>
          <w:lang w:val="ru-RU"/>
        </w:rPr>
        <w:t>за 2024-            2025гг. АО «РусГидро ОЦО»</w:t>
      </w:r>
    </w:p>
    <w:tbl>
      <w:tblPr>
        <w:tblStyle w:val="ae"/>
        <w:tblW w:w="9740" w:type="dxa"/>
        <w:tblLook w:val="04A0" w:firstRow="1" w:lastRow="0" w:firstColumn="1" w:lastColumn="0" w:noHBand="0" w:noVBand="1"/>
      </w:tblPr>
      <w:tblGrid>
        <w:gridCol w:w="3256"/>
        <w:gridCol w:w="1701"/>
        <w:gridCol w:w="1371"/>
        <w:gridCol w:w="1537"/>
        <w:gridCol w:w="1875"/>
      </w:tblGrid>
      <w:tr w:rsidR="002D6174" w:rsidRPr="002D6174" w14:paraId="0691146F" w14:textId="77777777" w:rsidTr="004E5870">
        <w:trPr>
          <w:trHeight w:val="600"/>
        </w:trPr>
        <w:tc>
          <w:tcPr>
            <w:tcW w:w="3256" w:type="dxa"/>
            <w:vAlign w:val="center"/>
            <w:hideMark/>
          </w:tcPr>
          <w:p w14:paraId="014BD111" w14:textId="77777777" w:rsidR="002D6174" w:rsidRPr="0098447B" w:rsidRDefault="002D6174" w:rsidP="004E5870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8447B">
              <w:rPr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1701" w:type="dxa"/>
            <w:vAlign w:val="center"/>
            <w:hideMark/>
          </w:tcPr>
          <w:p w14:paraId="54A02801" w14:textId="5710D807" w:rsidR="002D6174" w:rsidRPr="0098447B" w:rsidRDefault="002D6174" w:rsidP="004E5870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8447B">
              <w:rPr>
                <w:b/>
                <w:bCs/>
                <w:color w:val="000000"/>
              </w:rPr>
              <w:t>За 2024 г</w:t>
            </w:r>
            <w:r w:rsidR="0098447B" w:rsidRPr="0098447B">
              <w:rPr>
                <w:b/>
                <w:bCs/>
                <w:color w:val="000000"/>
              </w:rPr>
              <w:t>.</w:t>
            </w:r>
          </w:p>
        </w:tc>
        <w:tc>
          <w:tcPr>
            <w:tcW w:w="1371" w:type="dxa"/>
            <w:vAlign w:val="center"/>
            <w:hideMark/>
          </w:tcPr>
          <w:p w14:paraId="1F2B9C5D" w14:textId="344BB2A3" w:rsidR="002D6174" w:rsidRPr="0098447B" w:rsidRDefault="002D6174" w:rsidP="004E5870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8447B">
              <w:rPr>
                <w:b/>
                <w:bCs/>
                <w:color w:val="000000"/>
              </w:rPr>
              <w:t>За 2025 г.</w:t>
            </w:r>
          </w:p>
        </w:tc>
        <w:tc>
          <w:tcPr>
            <w:tcW w:w="1537" w:type="dxa"/>
            <w:vAlign w:val="center"/>
            <w:hideMark/>
          </w:tcPr>
          <w:p w14:paraId="6CE24093" w14:textId="77777777" w:rsidR="0098447B" w:rsidRDefault="002D6174" w:rsidP="004E5870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8447B">
              <w:rPr>
                <w:b/>
                <w:bCs/>
                <w:color w:val="000000"/>
              </w:rPr>
              <w:t>Абсолютное</w:t>
            </w:r>
          </w:p>
          <w:p w14:paraId="671A4D3C" w14:textId="5FB4E05F" w:rsidR="002D6174" w:rsidRPr="0098447B" w:rsidRDefault="0098447B" w:rsidP="004E5870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отклонение</w:t>
            </w:r>
          </w:p>
        </w:tc>
        <w:tc>
          <w:tcPr>
            <w:tcW w:w="1875" w:type="dxa"/>
            <w:noWrap/>
            <w:vAlign w:val="center"/>
            <w:hideMark/>
          </w:tcPr>
          <w:p w14:paraId="7711F280" w14:textId="06FAD472" w:rsidR="0098447B" w:rsidRPr="0098447B" w:rsidRDefault="004E5870" w:rsidP="004E587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</w:rPr>
              <w:t>Темп прироста</w:t>
            </w:r>
          </w:p>
        </w:tc>
      </w:tr>
      <w:tr w:rsidR="0098447B" w:rsidRPr="002D6174" w14:paraId="5A77D2A6" w14:textId="77777777" w:rsidTr="004E5870">
        <w:trPr>
          <w:trHeight w:val="320"/>
        </w:trPr>
        <w:tc>
          <w:tcPr>
            <w:tcW w:w="3256" w:type="dxa"/>
            <w:hideMark/>
          </w:tcPr>
          <w:p w14:paraId="0A0E88D4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Выручка</w:t>
            </w:r>
          </w:p>
        </w:tc>
        <w:tc>
          <w:tcPr>
            <w:tcW w:w="1701" w:type="dxa"/>
            <w:vAlign w:val="center"/>
            <w:hideMark/>
          </w:tcPr>
          <w:p w14:paraId="6AA3F22C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1 958 900</w:t>
            </w:r>
          </w:p>
        </w:tc>
        <w:tc>
          <w:tcPr>
            <w:tcW w:w="1371" w:type="dxa"/>
            <w:vAlign w:val="center"/>
            <w:hideMark/>
          </w:tcPr>
          <w:p w14:paraId="2E8E74ED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2 344 261</w:t>
            </w:r>
          </w:p>
        </w:tc>
        <w:tc>
          <w:tcPr>
            <w:tcW w:w="1537" w:type="dxa"/>
            <w:vAlign w:val="center"/>
            <w:hideMark/>
          </w:tcPr>
          <w:p w14:paraId="2A287400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385361</w:t>
            </w:r>
          </w:p>
        </w:tc>
        <w:tc>
          <w:tcPr>
            <w:tcW w:w="1875" w:type="dxa"/>
            <w:noWrap/>
            <w:vAlign w:val="center"/>
            <w:hideMark/>
          </w:tcPr>
          <w:p w14:paraId="6CF6FDE9" w14:textId="72654825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19,67</w:t>
            </w:r>
          </w:p>
        </w:tc>
      </w:tr>
      <w:tr w:rsidR="0098447B" w:rsidRPr="002D6174" w14:paraId="707E48DF" w14:textId="77777777" w:rsidTr="004E5870">
        <w:trPr>
          <w:trHeight w:val="320"/>
        </w:trPr>
        <w:tc>
          <w:tcPr>
            <w:tcW w:w="3256" w:type="dxa"/>
            <w:hideMark/>
          </w:tcPr>
          <w:p w14:paraId="41D8FFA6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Себестоимость продаж</w:t>
            </w:r>
          </w:p>
        </w:tc>
        <w:tc>
          <w:tcPr>
            <w:tcW w:w="1701" w:type="dxa"/>
            <w:vAlign w:val="center"/>
            <w:hideMark/>
          </w:tcPr>
          <w:p w14:paraId="3CD458E0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1 734 487</w:t>
            </w:r>
          </w:p>
        </w:tc>
        <w:tc>
          <w:tcPr>
            <w:tcW w:w="1371" w:type="dxa"/>
            <w:vAlign w:val="center"/>
            <w:hideMark/>
          </w:tcPr>
          <w:p w14:paraId="39624D7C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2 090 942</w:t>
            </w:r>
          </w:p>
        </w:tc>
        <w:tc>
          <w:tcPr>
            <w:tcW w:w="1537" w:type="dxa"/>
            <w:vAlign w:val="center"/>
            <w:hideMark/>
          </w:tcPr>
          <w:p w14:paraId="0B436C29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356455</w:t>
            </w:r>
          </w:p>
        </w:tc>
        <w:tc>
          <w:tcPr>
            <w:tcW w:w="1875" w:type="dxa"/>
            <w:noWrap/>
            <w:vAlign w:val="center"/>
            <w:hideMark/>
          </w:tcPr>
          <w:p w14:paraId="349919C4" w14:textId="02486613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20,55</w:t>
            </w:r>
          </w:p>
        </w:tc>
      </w:tr>
      <w:tr w:rsidR="0098447B" w:rsidRPr="002D6174" w14:paraId="7151A407" w14:textId="77777777" w:rsidTr="004E5870">
        <w:trPr>
          <w:trHeight w:val="320"/>
        </w:trPr>
        <w:tc>
          <w:tcPr>
            <w:tcW w:w="3256" w:type="dxa"/>
            <w:hideMark/>
          </w:tcPr>
          <w:p w14:paraId="37BE7698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Валовая прибыль (убыток)</w:t>
            </w:r>
          </w:p>
        </w:tc>
        <w:tc>
          <w:tcPr>
            <w:tcW w:w="1701" w:type="dxa"/>
            <w:vAlign w:val="center"/>
            <w:hideMark/>
          </w:tcPr>
          <w:p w14:paraId="20D86822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224 413</w:t>
            </w:r>
          </w:p>
        </w:tc>
        <w:tc>
          <w:tcPr>
            <w:tcW w:w="1371" w:type="dxa"/>
            <w:vAlign w:val="center"/>
            <w:hideMark/>
          </w:tcPr>
          <w:p w14:paraId="291F9BB2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253 319</w:t>
            </w:r>
          </w:p>
        </w:tc>
        <w:tc>
          <w:tcPr>
            <w:tcW w:w="1537" w:type="dxa"/>
            <w:vAlign w:val="center"/>
            <w:hideMark/>
          </w:tcPr>
          <w:p w14:paraId="3CA4D01C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28906</w:t>
            </w:r>
          </w:p>
        </w:tc>
        <w:tc>
          <w:tcPr>
            <w:tcW w:w="1875" w:type="dxa"/>
            <w:noWrap/>
            <w:vAlign w:val="center"/>
            <w:hideMark/>
          </w:tcPr>
          <w:p w14:paraId="19D090D9" w14:textId="1434097F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12,88</w:t>
            </w:r>
          </w:p>
        </w:tc>
      </w:tr>
      <w:tr w:rsidR="0098447B" w:rsidRPr="002D6174" w14:paraId="2492411D" w14:textId="77777777" w:rsidTr="004E5870">
        <w:trPr>
          <w:trHeight w:val="320"/>
        </w:trPr>
        <w:tc>
          <w:tcPr>
            <w:tcW w:w="3256" w:type="dxa"/>
            <w:hideMark/>
          </w:tcPr>
          <w:p w14:paraId="640EA085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Коммерческие расходы</w:t>
            </w:r>
          </w:p>
        </w:tc>
        <w:tc>
          <w:tcPr>
            <w:tcW w:w="1701" w:type="dxa"/>
            <w:vAlign w:val="center"/>
            <w:hideMark/>
          </w:tcPr>
          <w:p w14:paraId="2030F173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(0)</w:t>
            </w:r>
          </w:p>
        </w:tc>
        <w:tc>
          <w:tcPr>
            <w:tcW w:w="1371" w:type="dxa"/>
            <w:vAlign w:val="center"/>
            <w:hideMark/>
          </w:tcPr>
          <w:p w14:paraId="10AB882B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(0)</w:t>
            </w:r>
          </w:p>
        </w:tc>
        <w:tc>
          <w:tcPr>
            <w:tcW w:w="1537" w:type="dxa"/>
            <w:vAlign w:val="center"/>
            <w:hideMark/>
          </w:tcPr>
          <w:p w14:paraId="1F93A6BA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0</w:t>
            </w:r>
          </w:p>
        </w:tc>
        <w:tc>
          <w:tcPr>
            <w:tcW w:w="1875" w:type="dxa"/>
            <w:noWrap/>
            <w:vAlign w:val="center"/>
            <w:hideMark/>
          </w:tcPr>
          <w:p w14:paraId="7E6FDD85" w14:textId="2BD042FB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0,00</w:t>
            </w:r>
          </w:p>
        </w:tc>
      </w:tr>
      <w:tr w:rsidR="0098447B" w:rsidRPr="002D6174" w14:paraId="3215DAE9" w14:textId="77777777" w:rsidTr="004E5870">
        <w:trPr>
          <w:trHeight w:val="320"/>
        </w:trPr>
        <w:tc>
          <w:tcPr>
            <w:tcW w:w="3256" w:type="dxa"/>
            <w:hideMark/>
          </w:tcPr>
          <w:p w14:paraId="19D8AA83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Управленческие расходы</w:t>
            </w:r>
          </w:p>
        </w:tc>
        <w:tc>
          <w:tcPr>
            <w:tcW w:w="1701" w:type="dxa"/>
            <w:vAlign w:val="center"/>
            <w:hideMark/>
          </w:tcPr>
          <w:p w14:paraId="2812272D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(100 425)</w:t>
            </w:r>
          </w:p>
        </w:tc>
        <w:tc>
          <w:tcPr>
            <w:tcW w:w="1371" w:type="dxa"/>
            <w:vAlign w:val="center"/>
            <w:hideMark/>
          </w:tcPr>
          <w:p w14:paraId="5B75BD0B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(157 121)</w:t>
            </w:r>
          </w:p>
        </w:tc>
        <w:tc>
          <w:tcPr>
            <w:tcW w:w="1537" w:type="dxa"/>
            <w:vAlign w:val="center"/>
            <w:hideMark/>
          </w:tcPr>
          <w:p w14:paraId="4EE224B7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-56696</w:t>
            </w:r>
          </w:p>
        </w:tc>
        <w:tc>
          <w:tcPr>
            <w:tcW w:w="1875" w:type="dxa"/>
            <w:noWrap/>
            <w:vAlign w:val="center"/>
            <w:hideMark/>
          </w:tcPr>
          <w:p w14:paraId="54A75287" w14:textId="5EF488BB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56,46</w:t>
            </w:r>
          </w:p>
        </w:tc>
      </w:tr>
      <w:tr w:rsidR="0098447B" w:rsidRPr="002D6174" w14:paraId="3D2BA434" w14:textId="77777777" w:rsidTr="004E5870">
        <w:trPr>
          <w:trHeight w:val="320"/>
        </w:trPr>
        <w:tc>
          <w:tcPr>
            <w:tcW w:w="3256" w:type="dxa"/>
            <w:hideMark/>
          </w:tcPr>
          <w:p w14:paraId="0B7BFCA2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Прибыль (убыток) от продаж</w:t>
            </w:r>
          </w:p>
        </w:tc>
        <w:tc>
          <w:tcPr>
            <w:tcW w:w="1701" w:type="dxa"/>
            <w:vAlign w:val="center"/>
            <w:hideMark/>
          </w:tcPr>
          <w:p w14:paraId="2E977A1E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123 988</w:t>
            </w:r>
          </w:p>
        </w:tc>
        <w:tc>
          <w:tcPr>
            <w:tcW w:w="1371" w:type="dxa"/>
            <w:vAlign w:val="center"/>
            <w:hideMark/>
          </w:tcPr>
          <w:p w14:paraId="04348B46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96 198</w:t>
            </w:r>
          </w:p>
        </w:tc>
        <w:tc>
          <w:tcPr>
            <w:tcW w:w="1537" w:type="dxa"/>
            <w:vAlign w:val="center"/>
            <w:hideMark/>
          </w:tcPr>
          <w:p w14:paraId="6ECF9CA5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-27790</w:t>
            </w:r>
          </w:p>
        </w:tc>
        <w:tc>
          <w:tcPr>
            <w:tcW w:w="1875" w:type="dxa"/>
            <w:noWrap/>
            <w:vAlign w:val="center"/>
            <w:hideMark/>
          </w:tcPr>
          <w:p w14:paraId="2DB96A31" w14:textId="19BABAA3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-22,41</w:t>
            </w:r>
          </w:p>
        </w:tc>
      </w:tr>
      <w:tr w:rsidR="0098447B" w:rsidRPr="002D6174" w14:paraId="208E3372" w14:textId="77777777" w:rsidTr="004E5870">
        <w:trPr>
          <w:trHeight w:val="320"/>
        </w:trPr>
        <w:tc>
          <w:tcPr>
            <w:tcW w:w="3256" w:type="dxa"/>
            <w:hideMark/>
          </w:tcPr>
          <w:p w14:paraId="4E4746E4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Проценты к получению</w:t>
            </w:r>
          </w:p>
        </w:tc>
        <w:tc>
          <w:tcPr>
            <w:tcW w:w="1701" w:type="dxa"/>
            <w:vAlign w:val="center"/>
            <w:hideMark/>
          </w:tcPr>
          <w:p w14:paraId="1F77772A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17 538</w:t>
            </w:r>
          </w:p>
        </w:tc>
        <w:tc>
          <w:tcPr>
            <w:tcW w:w="1371" w:type="dxa"/>
            <w:vAlign w:val="center"/>
            <w:hideMark/>
          </w:tcPr>
          <w:p w14:paraId="45235409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24 223</w:t>
            </w:r>
          </w:p>
        </w:tc>
        <w:tc>
          <w:tcPr>
            <w:tcW w:w="1537" w:type="dxa"/>
            <w:vAlign w:val="center"/>
            <w:hideMark/>
          </w:tcPr>
          <w:p w14:paraId="775BA593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6685</w:t>
            </w:r>
          </w:p>
        </w:tc>
        <w:tc>
          <w:tcPr>
            <w:tcW w:w="1875" w:type="dxa"/>
            <w:noWrap/>
            <w:vAlign w:val="center"/>
            <w:hideMark/>
          </w:tcPr>
          <w:p w14:paraId="11EBDD1C" w14:textId="518B285E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38,12</w:t>
            </w:r>
          </w:p>
        </w:tc>
      </w:tr>
      <w:tr w:rsidR="0098447B" w:rsidRPr="002D6174" w14:paraId="290A8058" w14:textId="77777777" w:rsidTr="004E5870">
        <w:trPr>
          <w:trHeight w:val="320"/>
        </w:trPr>
        <w:tc>
          <w:tcPr>
            <w:tcW w:w="3256" w:type="dxa"/>
            <w:hideMark/>
          </w:tcPr>
          <w:p w14:paraId="0A585FB4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Проценты к уплате</w:t>
            </w:r>
          </w:p>
        </w:tc>
        <w:tc>
          <w:tcPr>
            <w:tcW w:w="1701" w:type="dxa"/>
            <w:vAlign w:val="center"/>
            <w:hideMark/>
          </w:tcPr>
          <w:p w14:paraId="7B5C3435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(12 059)</w:t>
            </w:r>
          </w:p>
        </w:tc>
        <w:tc>
          <w:tcPr>
            <w:tcW w:w="1371" w:type="dxa"/>
            <w:vAlign w:val="center"/>
            <w:hideMark/>
          </w:tcPr>
          <w:p w14:paraId="1B4BE1D2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(50 188)</w:t>
            </w:r>
          </w:p>
        </w:tc>
        <w:tc>
          <w:tcPr>
            <w:tcW w:w="1537" w:type="dxa"/>
            <w:vAlign w:val="center"/>
            <w:hideMark/>
          </w:tcPr>
          <w:p w14:paraId="492305D6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-38129</w:t>
            </w:r>
          </w:p>
        </w:tc>
        <w:tc>
          <w:tcPr>
            <w:tcW w:w="1875" w:type="dxa"/>
            <w:noWrap/>
            <w:vAlign w:val="center"/>
            <w:hideMark/>
          </w:tcPr>
          <w:p w14:paraId="5FA3C6B2" w14:textId="0CA20935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316,19</w:t>
            </w:r>
          </w:p>
        </w:tc>
      </w:tr>
      <w:tr w:rsidR="0098447B" w:rsidRPr="002D6174" w14:paraId="7654D13F" w14:textId="77777777" w:rsidTr="004E5870">
        <w:trPr>
          <w:trHeight w:val="320"/>
        </w:trPr>
        <w:tc>
          <w:tcPr>
            <w:tcW w:w="3256" w:type="dxa"/>
            <w:hideMark/>
          </w:tcPr>
          <w:p w14:paraId="12EA761B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Прочие доходы</w:t>
            </w:r>
          </w:p>
        </w:tc>
        <w:tc>
          <w:tcPr>
            <w:tcW w:w="1701" w:type="dxa"/>
            <w:vAlign w:val="center"/>
            <w:hideMark/>
          </w:tcPr>
          <w:p w14:paraId="47C19DE2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7 808</w:t>
            </w:r>
          </w:p>
        </w:tc>
        <w:tc>
          <w:tcPr>
            <w:tcW w:w="1371" w:type="dxa"/>
            <w:vAlign w:val="center"/>
            <w:hideMark/>
          </w:tcPr>
          <w:p w14:paraId="69D2CA28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7 054</w:t>
            </w:r>
          </w:p>
        </w:tc>
        <w:tc>
          <w:tcPr>
            <w:tcW w:w="1537" w:type="dxa"/>
            <w:vAlign w:val="center"/>
            <w:hideMark/>
          </w:tcPr>
          <w:p w14:paraId="56A23F51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-754</w:t>
            </w:r>
          </w:p>
        </w:tc>
        <w:tc>
          <w:tcPr>
            <w:tcW w:w="1875" w:type="dxa"/>
            <w:noWrap/>
            <w:vAlign w:val="center"/>
            <w:hideMark/>
          </w:tcPr>
          <w:p w14:paraId="2963D7A6" w14:textId="477F1E58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-9,66</w:t>
            </w:r>
          </w:p>
        </w:tc>
      </w:tr>
      <w:tr w:rsidR="0098447B" w:rsidRPr="002D6174" w14:paraId="5F4BE0D3" w14:textId="77777777" w:rsidTr="004E5870">
        <w:trPr>
          <w:trHeight w:val="320"/>
        </w:trPr>
        <w:tc>
          <w:tcPr>
            <w:tcW w:w="3256" w:type="dxa"/>
            <w:hideMark/>
          </w:tcPr>
          <w:p w14:paraId="2EEC44D7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Прочие расходы</w:t>
            </w:r>
          </w:p>
        </w:tc>
        <w:tc>
          <w:tcPr>
            <w:tcW w:w="1701" w:type="dxa"/>
            <w:vAlign w:val="center"/>
            <w:hideMark/>
          </w:tcPr>
          <w:p w14:paraId="3919B59C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(40 520)</w:t>
            </w:r>
          </w:p>
        </w:tc>
        <w:tc>
          <w:tcPr>
            <w:tcW w:w="1371" w:type="dxa"/>
            <w:vAlign w:val="center"/>
            <w:hideMark/>
          </w:tcPr>
          <w:p w14:paraId="2A5902C8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(45 578)</w:t>
            </w:r>
          </w:p>
        </w:tc>
        <w:tc>
          <w:tcPr>
            <w:tcW w:w="1537" w:type="dxa"/>
            <w:vAlign w:val="center"/>
            <w:hideMark/>
          </w:tcPr>
          <w:p w14:paraId="33CC75B8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-5058</w:t>
            </w:r>
          </w:p>
        </w:tc>
        <w:tc>
          <w:tcPr>
            <w:tcW w:w="1875" w:type="dxa"/>
            <w:noWrap/>
            <w:vAlign w:val="center"/>
            <w:hideMark/>
          </w:tcPr>
          <w:p w14:paraId="45CCDD20" w14:textId="2E1133B4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12,48</w:t>
            </w:r>
          </w:p>
        </w:tc>
      </w:tr>
      <w:tr w:rsidR="0098447B" w:rsidRPr="002D6174" w14:paraId="665CB608" w14:textId="77777777" w:rsidTr="004E5870">
        <w:trPr>
          <w:trHeight w:val="365"/>
        </w:trPr>
        <w:tc>
          <w:tcPr>
            <w:tcW w:w="3256" w:type="dxa"/>
            <w:hideMark/>
          </w:tcPr>
          <w:p w14:paraId="7CFCF470" w14:textId="090345FE" w:rsidR="0098447B" w:rsidRPr="002D6174" w:rsidRDefault="0098447B" w:rsidP="0098447B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2D6174">
              <w:rPr>
                <w:b/>
                <w:bCs/>
                <w:color w:val="000000"/>
              </w:rPr>
              <w:t>Прибыль до налогообложения</w:t>
            </w:r>
          </w:p>
        </w:tc>
        <w:tc>
          <w:tcPr>
            <w:tcW w:w="1701" w:type="dxa"/>
            <w:vAlign w:val="center"/>
            <w:hideMark/>
          </w:tcPr>
          <w:p w14:paraId="0F3A5B36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96 755</w:t>
            </w:r>
          </w:p>
        </w:tc>
        <w:tc>
          <w:tcPr>
            <w:tcW w:w="1371" w:type="dxa"/>
            <w:vAlign w:val="center"/>
            <w:hideMark/>
          </w:tcPr>
          <w:p w14:paraId="4CC9D718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31 709</w:t>
            </w:r>
          </w:p>
        </w:tc>
        <w:tc>
          <w:tcPr>
            <w:tcW w:w="1537" w:type="dxa"/>
            <w:vAlign w:val="center"/>
            <w:hideMark/>
          </w:tcPr>
          <w:p w14:paraId="764DA190" w14:textId="2C8975F0" w:rsidR="0098447B" w:rsidRPr="0098447B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-65046</w:t>
            </w:r>
          </w:p>
        </w:tc>
        <w:tc>
          <w:tcPr>
            <w:tcW w:w="1875" w:type="dxa"/>
            <w:noWrap/>
            <w:vAlign w:val="center"/>
            <w:hideMark/>
          </w:tcPr>
          <w:p w14:paraId="1B3BF618" w14:textId="4827D33C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-67,23</w:t>
            </w:r>
          </w:p>
        </w:tc>
      </w:tr>
      <w:tr w:rsidR="0098447B" w:rsidRPr="002D6174" w14:paraId="2FF0DF89" w14:textId="77777777" w:rsidTr="004E5870">
        <w:trPr>
          <w:trHeight w:val="320"/>
        </w:trPr>
        <w:tc>
          <w:tcPr>
            <w:tcW w:w="3256" w:type="dxa"/>
            <w:hideMark/>
          </w:tcPr>
          <w:p w14:paraId="0DC03D68" w14:textId="77777777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Налог на прибыль организаций</w:t>
            </w:r>
          </w:p>
        </w:tc>
        <w:tc>
          <w:tcPr>
            <w:tcW w:w="1701" w:type="dxa"/>
            <w:vAlign w:val="center"/>
            <w:hideMark/>
          </w:tcPr>
          <w:p w14:paraId="230072DC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(26 034)</w:t>
            </w:r>
          </w:p>
        </w:tc>
        <w:tc>
          <w:tcPr>
            <w:tcW w:w="1371" w:type="dxa"/>
            <w:vAlign w:val="center"/>
            <w:hideMark/>
          </w:tcPr>
          <w:p w14:paraId="63431E9D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(37 727)</w:t>
            </w:r>
          </w:p>
        </w:tc>
        <w:tc>
          <w:tcPr>
            <w:tcW w:w="1537" w:type="dxa"/>
            <w:vAlign w:val="center"/>
            <w:hideMark/>
          </w:tcPr>
          <w:p w14:paraId="20FA4BD2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-11693</w:t>
            </w:r>
          </w:p>
        </w:tc>
        <w:tc>
          <w:tcPr>
            <w:tcW w:w="1875" w:type="dxa"/>
            <w:noWrap/>
            <w:vAlign w:val="center"/>
            <w:hideMark/>
          </w:tcPr>
          <w:p w14:paraId="3D3B8883" w14:textId="28CB1EC1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44,91</w:t>
            </w:r>
          </w:p>
        </w:tc>
      </w:tr>
      <w:tr w:rsidR="0098447B" w:rsidRPr="002D6174" w14:paraId="5F0734BC" w14:textId="77777777" w:rsidTr="004E5870">
        <w:trPr>
          <w:trHeight w:val="600"/>
        </w:trPr>
        <w:tc>
          <w:tcPr>
            <w:tcW w:w="3256" w:type="dxa"/>
            <w:hideMark/>
          </w:tcPr>
          <w:p w14:paraId="19A1928F" w14:textId="0122DF2B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 текущий налог на прибыль организаций</w:t>
            </w:r>
          </w:p>
        </w:tc>
        <w:tc>
          <w:tcPr>
            <w:tcW w:w="1701" w:type="dxa"/>
            <w:vAlign w:val="center"/>
            <w:hideMark/>
          </w:tcPr>
          <w:p w14:paraId="668038D6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(32 424)</w:t>
            </w:r>
          </w:p>
        </w:tc>
        <w:tc>
          <w:tcPr>
            <w:tcW w:w="1371" w:type="dxa"/>
            <w:vAlign w:val="center"/>
            <w:hideMark/>
          </w:tcPr>
          <w:p w14:paraId="60114F1E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(54 531)</w:t>
            </w:r>
          </w:p>
        </w:tc>
        <w:tc>
          <w:tcPr>
            <w:tcW w:w="1537" w:type="dxa"/>
            <w:vAlign w:val="center"/>
            <w:hideMark/>
          </w:tcPr>
          <w:p w14:paraId="131528E3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-22107</w:t>
            </w:r>
          </w:p>
        </w:tc>
        <w:tc>
          <w:tcPr>
            <w:tcW w:w="1875" w:type="dxa"/>
            <w:noWrap/>
            <w:vAlign w:val="center"/>
            <w:hideMark/>
          </w:tcPr>
          <w:p w14:paraId="2DCE5107" w14:textId="5CF604F9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68,18</w:t>
            </w:r>
          </w:p>
        </w:tc>
      </w:tr>
      <w:tr w:rsidR="0098447B" w:rsidRPr="002D6174" w14:paraId="5F39FCE5" w14:textId="77777777" w:rsidTr="004E5870">
        <w:trPr>
          <w:trHeight w:val="600"/>
        </w:trPr>
        <w:tc>
          <w:tcPr>
            <w:tcW w:w="3256" w:type="dxa"/>
            <w:hideMark/>
          </w:tcPr>
          <w:p w14:paraId="4CC3318A" w14:textId="78C835F8" w:rsidR="0098447B" w:rsidRPr="002D6174" w:rsidRDefault="0098447B" w:rsidP="0098447B">
            <w:pPr>
              <w:ind w:firstLine="0"/>
              <w:jc w:val="left"/>
              <w:rPr>
                <w:color w:val="000000"/>
              </w:rPr>
            </w:pPr>
            <w:r w:rsidRPr="002D6174">
              <w:rPr>
                <w:color w:val="000000"/>
              </w:rPr>
              <w:t>отложенный налог на прибыль организаций</w:t>
            </w:r>
          </w:p>
        </w:tc>
        <w:tc>
          <w:tcPr>
            <w:tcW w:w="1701" w:type="dxa"/>
            <w:vAlign w:val="center"/>
            <w:hideMark/>
          </w:tcPr>
          <w:p w14:paraId="77504994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6 390</w:t>
            </w:r>
          </w:p>
        </w:tc>
        <w:tc>
          <w:tcPr>
            <w:tcW w:w="1371" w:type="dxa"/>
            <w:vAlign w:val="center"/>
            <w:hideMark/>
          </w:tcPr>
          <w:p w14:paraId="5E23B9C9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16 804</w:t>
            </w:r>
          </w:p>
        </w:tc>
        <w:tc>
          <w:tcPr>
            <w:tcW w:w="1537" w:type="dxa"/>
            <w:vAlign w:val="center"/>
            <w:hideMark/>
          </w:tcPr>
          <w:p w14:paraId="1B9B3A00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10414</w:t>
            </w:r>
          </w:p>
        </w:tc>
        <w:tc>
          <w:tcPr>
            <w:tcW w:w="1875" w:type="dxa"/>
            <w:noWrap/>
            <w:vAlign w:val="center"/>
            <w:hideMark/>
          </w:tcPr>
          <w:p w14:paraId="2D0CCDA5" w14:textId="0903B747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162,97</w:t>
            </w:r>
          </w:p>
        </w:tc>
      </w:tr>
      <w:tr w:rsidR="0098447B" w:rsidRPr="002D6174" w14:paraId="3999A708" w14:textId="77777777" w:rsidTr="004E5870">
        <w:trPr>
          <w:trHeight w:val="320"/>
        </w:trPr>
        <w:tc>
          <w:tcPr>
            <w:tcW w:w="3256" w:type="dxa"/>
            <w:hideMark/>
          </w:tcPr>
          <w:p w14:paraId="4EA7C1BF" w14:textId="77777777" w:rsidR="0098447B" w:rsidRPr="002D6174" w:rsidRDefault="0098447B" w:rsidP="0098447B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2D6174">
              <w:rPr>
                <w:b/>
                <w:bCs/>
                <w:color w:val="000000"/>
              </w:rPr>
              <w:t>Чистая прибыль (убыток)</w:t>
            </w:r>
          </w:p>
        </w:tc>
        <w:tc>
          <w:tcPr>
            <w:tcW w:w="1701" w:type="dxa"/>
            <w:vAlign w:val="center"/>
            <w:hideMark/>
          </w:tcPr>
          <w:p w14:paraId="14C08D16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70 721</w:t>
            </w:r>
          </w:p>
        </w:tc>
        <w:tc>
          <w:tcPr>
            <w:tcW w:w="1371" w:type="dxa"/>
            <w:vAlign w:val="center"/>
            <w:hideMark/>
          </w:tcPr>
          <w:p w14:paraId="39F15085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(6 018)</w:t>
            </w:r>
          </w:p>
        </w:tc>
        <w:tc>
          <w:tcPr>
            <w:tcW w:w="1537" w:type="dxa"/>
            <w:vAlign w:val="center"/>
            <w:hideMark/>
          </w:tcPr>
          <w:p w14:paraId="79AADBC0" w14:textId="77777777" w:rsidR="0098447B" w:rsidRPr="002D6174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2D6174">
              <w:rPr>
                <w:color w:val="000000"/>
              </w:rPr>
              <w:t>-76739</w:t>
            </w:r>
          </w:p>
        </w:tc>
        <w:tc>
          <w:tcPr>
            <w:tcW w:w="1875" w:type="dxa"/>
            <w:noWrap/>
            <w:vAlign w:val="center"/>
            <w:hideMark/>
          </w:tcPr>
          <w:p w14:paraId="2ABD41FF" w14:textId="428A695F" w:rsidR="0098447B" w:rsidRPr="004E5870" w:rsidRDefault="0098447B" w:rsidP="004E5870">
            <w:pPr>
              <w:ind w:firstLine="0"/>
              <w:jc w:val="right"/>
              <w:rPr>
                <w:color w:val="000000"/>
              </w:rPr>
            </w:pPr>
            <w:r w:rsidRPr="004E5870">
              <w:rPr>
                <w:color w:val="000000"/>
              </w:rPr>
              <w:t>-108,51</w:t>
            </w:r>
          </w:p>
        </w:tc>
      </w:tr>
    </w:tbl>
    <w:p w14:paraId="0C03224F" w14:textId="7C39264F" w:rsidR="004B3EBE" w:rsidRDefault="009B6502" w:rsidP="00173953">
      <w:pPr>
        <w:tabs>
          <w:tab w:val="left" w:pos="996"/>
        </w:tabs>
        <w:suppressAutoHyphens/>
        <w:spacing w:before="120" w:after="120" w:line="360" w:lineRule="auto"/>
        <w:ind w:firstLine="709"/>
        <w:jc w:val="both"/>
        <w:rPr>
          <w:sz w:val="28"/>
          <w:szCs w:val="28"/>
        </w:rPr>
      </w:pPr>
      <w:r w:rsidRPr="009B6502">
        <w:rPr>
          <w:sz w:val="28"/>
          <w:szCs w:val="28"/>
        </w:rPr>
        <w:t xml:space="preserve">Горизонтальный анализ </w:t>
      </w:r>
      <w:r w:rsidR="006D1F17" w:rsidRPr="009B65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отчета о финансовых результатах показал, что в 2025 году АО «РусГидро ОЦО» сохранило положительную динамику основной деятельности, однако темпы роста расходов превысили темпы роста доходов. </w:t>
      </w:r>
    </w:p>
    <w:p w14:paraId="3DBF651C" w14:textId="20216231" w:rsidR="009B6502" w:rsidRDefault="009B6502" w:rsidP="00173953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Выручка организации увеличилась на 385 361 тысячу рублей и составила 2 344 261 тысячу рублей, что свидетельствует о расширении объемов услуг, оказываемых предприятиям Группы «РусГидро». Одновременно себестоимость </w:t>
      </w:r>
      <w:r>
        <w:rPr>
          <w:sz w:val="28"/>
          <w:szCs w:val="28"/>
        </w:rPr>
        <w:lastRenderedPageBreak/>
        <w:t xml:space="preserve">продаж выросла на 356 455 тысяч рублей, что во многом обусловлено увеличением расходов на персонал, являющихся основной статьей затрат Общего центра обслуживания. </w:t>
      </w:r>
    </w:p>
    <w:p w14:paraId="4C540DD4" w14:textId="6EDD5D87" w:rsidR="009B6502" w:rsidRDefault="009B6502" w:rsidP="00173953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рост валовой прибыли на 12,88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>, существенное увеличение управленческих расходов на 56,46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 привело к снижению прибыли от продаж на 22,41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. </w:t>
      </w:r>
      <w:r w:rsidR="00EF4B00">
        <w:rPr>
          <w:sz w:val="28"/>
          <w:szCs w:val="28"/>
        </w:rPr>
        <w:t xml:space="preserve">Следует отметить, что Общего центра обслуживания рост управленческих расходов может быть связан с развитием инфраструктуры, внедрением цифровых решений, совершенствованием бизнес-процессов и расширением функционала по обслуживанию предприятий группы. В связи с этим увеличение данных расходов не следует рассматривать исключительно как негативный фактор, поскольку часть из них носит инвестиционный характер и направлена на повышение эффективности деятельности в долгосрочной перспективе. </w:t>
      </w:r>
    </w:p>
    <w:p w14:paraId="15E74C9E" w14:textId="7CD8ED31" w:rsidR="009B6502" w:rsidRDefault="009B6502" w:rsidP="00173953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Негативное влияние на финансовый результат также оказало увеличение процентных и прочих расходов. В результате прибыль до налогообложения сократилась на 67,23</w:t>
      </w:r>
      <w:r w:rsidR="00B37AF3">
        <w:rPr>
          <w:sz w:val="28"/>
          <w:szCs w:val="28"/>
          <w:lang w:val="ru-RU"/>
        </w:rPr>
        <w:t xml:space="preserve"> процента</w:t>
      </w:r>
      <w:r>
        <w:rPr>
          <w:sz w:val="28"/>
          <w:szCs w:val="28"/>
        </w:rPr>
        <w:t xml:space="preserve">, а по итогам 2025 года </w:t>
      </w:r>
      <w:r w:rsidR="00EF4B00">
        <w:rPr>
          <w:sz w:val="28"/>
          <w:szCs w:val="28"/>
        </w:rPr>
        <w:t xml:space="preserve">организация получила чистый убыток в размере 6 018 тысяч рублей. </w:t>
      </w:r>
    </w:p>
    <w:p w14:paraId="6190CF8E" w14:textId="740254BD" w:rsidR="00D33019" w:rsidRDefault="00EF4B00" w:rsidP="00173953">
      <w:pPr>
        <w:tabs>
          <w:tab w:val="left" w:pos="996"/>
        </w:tabs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Таким образом, результаты горизонтального анализа отчета о финансовых результатах свидетельствуют о том, что АО «РусГидро ОЦО» продолжило наращивать объемы деятельности и развивать систему централизованного обслуживания предприятий группы. Вместе с тем опережающий рост расходов привел к снижению финансовых результатов, что указывает на необходимость повышения эффективности затрат и </w:t>
      </w:r>
      <w:r w:rsidR="001B4986">
        <w:rPr>
          <w:sz w:val="28"/>
          <w:szCs w:val="28"/>
          <w:lang w:val="ru-RU"/>
        </w:rPr>
        <w:t>стремления к</w:t>
      </w:r>
      <w:r>
        <w:rPr>
          <w:sz w:val="28"/>
          <w:szCs w:val="28"/>
        </w:rPr>
        <w:t xml:space="preserve"> более сбалансированно</w:t>
      </w:r>
      <w:proofErr w:type="spellStart"/>
      <w:r w:rsidR="001B4986">
        <w:rPr>
          <w:sz w:val="28"/>
          <w:szCs w:val="28"/>
          <w:lang w:val="ru-RU"/>
        </w:rPr>
        <w:t>му</w:t>
      </w:r>
      <w:proofErr w:type="spellEnd"/>
      <w:r>
        <w:rPr>
          <w:sz w:val="28"/>
          <w:szCs w:val="28"/>
        </w:rPr>
        <w:t xml:space="preserve"> соотношени</w:t>
      </w:r>
      <w:r w:rsidR="001B4986">
        <w:rPr>
          <w:sz w:val="28"/>
          <w:szCs w:val="28"/>
          <w:lang w:val="ru-RU"/>
        </w:rPr>
        <w:t>ю</w:t>
      </w:r>
      <w:r>
        <w:rPr>
          <w:sz w:val="28"/>
          <w:szCs w:val="28"/>
        </w:rPr>
        <w:t xml:space="preserve"> между темпами роста доходов и расходов организации. </w:t>
      </w:r>
    </w:p>
    <w:p w14:paraId="4DEBA49E" w14:textId="1E72B504" w:rsidR="00173953" w:rsidRPr="00173953" w:rsidRDefault="007C6E67" w:rsidP="0017395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Проведем вертикальный анализ отчета о финансовых результатах. </w:t>
      </w:r>
      <w:r w:rsidR="00173953" w:rsidRPr="00173953">
        <w:rPr>
          <w:sz w:val="28"/>
          <w:szCs w:val="28"/>
        </w:rPr>
        <w:t>В ОФР отражается вся информация о доходах и расходах фирмы, выводится итоговая сумма прибыли или убытка за отчетный период. Табличная структура отчета с фиксацией сумм основных доходных и затратных статей текущего и предыдущего периодов удобна для проведения анализа.</w:t>
      </w:r>
    </w:p>
    <w:p w14:paraId="52D3B797" w14:textId="3F02D71C" w:rsidR="000F39E0" w:rsidRDefault="00173953" w:rsidP="00173953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173953">
        <w:rPr>
          <w:sz w:val="28"/>
          <w:szCs w:val="28"/>
        </w:rPr>
        <w:lastRenderedPageBreak/>
        <w:t>Именно такое строение отчета позволяет анализировать данные вертикально, взяв один показатель (чаще всего выручка) в качестве базового и рассчитывать динамику других по отношению к нему. Такой подход характерен для вертикального анализа</w:t>
      </w:r>
      <w:r>
        <w:rPr>
          <w:sz w:val="28"/>
          <w:szCs w:val="28"/>
          <w:lang w:val="ru-RU"/>
        </w:rPr>
        <w:t xml:space="preserve"> </w:t>
      </w:r>
      <w:r w:rsidRPr="00173953">
        <w:rPr>
          <w:sz w:val="28"/>
          <w:szCs w:val="28"/>
          <w:lang w:val="ru-RU"/>
        </w:rPr>
        <w:t>[</w:t>
      </w:r>
      <w:r w:rsidR="0087413C">
        <w:rPr>
          <w:sz w:val="28"/>
          <w:szCs w:val="28"/>
          <w:lang w:val="ru-RU"/>
        </w:rPr>
        <w:t>13</w:t>
      </w:r>
      <w:r w:rsidRPr="00173953">
        <w:rPr>
          <w:sz w:val="28"/>
          <w:szCs w:val="28"/>
          <w:lang w:val="ru-RU"/>
        </w:rPr>
        <w:t>]</w:t>
      </w:r>
      <w:r w:rsidRPr="00173953">
        <w:rPr>
          <w:sz w:val="28"/>
          <w:szCs w:val="28"/>
        </w:rPr>
        <w:t>. </w:t>
      </w:r>
    </w:p>
    <w:p w14:paraId="2060B199" w14:textId="387A9C87" w:rsidR="00173953" w:rsidRPr="00173953" w:rsidRDefault="00173953" w:rsidP="007C6E67">
      <w:pPr>
        <w:spacing w:after="24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Вертикальный анализ отчета о финансовых результатах АО «РусГидро ОЦО» представлен в таблице. </w:t>
      </w:r>
    </w:p>
    <w:p w14:paraId="130612A9" w14:textId="2C460DA2" w:rsidR="00D33019" w:rsidRPr="00D33019" w:rsidRDefault="00D33019" w:rsidP="002D5FAE">
      <w:pPr>
        <w:tabs>
          <w:tab w:val="left" w:pos="1276"/>
        </w:tabs>
        <w:suppressAutoHyphens/>
        <w:spacing w:after="120"/>
        <w:ind w:left="1560" w:hanging="15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Таблица</w:t>
      </w:r>
      <w:r w:rsidR="002D5FAE">
        <w:rPr>
          <w:sz w:val="28"/>
          <w:szCs w:val="28"/>
          <w:lang w:val="ru-RU"/>
        </w:rPr>
        <w:t xml:space="preserve"> 6</w:t>
      </w:r>
      <w:r>
        <w:rPr>
          <w:sz w:val="28"/>
          <w:szCs w:val="28"/>
          <w:lang w:val="ru-RU"/>
        </w:rPr>
        <w:t xml:space="preserve"> – Анализ структуры отчета о финансовых результатах АО «РусГидро ОЦО»</w:t>
      </w:r>
      <w:r w:rsidR="00173953">
        <w:rPr>
          <w:sz w:val="28"/>
          <w:szCs w:val="28"/>
          <w:lang w:val="ru-RU"/>
        </w:rPr>
        <w:t xml:space="preserve"> за 2024-2025гг.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4606"/>
        <w:gridCol w:w="1559"/>
        <w:gridCol w:w="1485"/>
        <w:gridCol w:w="1843"/>
      </w:tblGrid>
      <w:tr w:rsidR="002C21BD" w14:paraId="4A078874" w14:textId="77777777" w:rsidTr="002C21BD">
        <w:trPr>
          <w:trHeight w:val="373"/>
        </w:trPr>
        <w:tc>
          <w:tcPr>
            <w:tcW w:w="4673" w:type="dxa"/>
            <w:vAlign w:val="center"/>
            <w:hideMark/>
          </w:tcPr>
          <w:p w14:paraId="1CF0A631" w14:textId="77777777" w:rsidR="002C21BD" w:rsidRPr="002C21BD" w:rsidRDefault="002C21BD" w:rsidP="002C21BD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C21BD">
              <w:rPr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1559" w:type="dxa"/>
            <w:noWrap/>
            <w:vAlign w:val="center"/>
            <w:hideMark/>
          </w:tcPr>
          <w:p w14:paraId="288A6A14" w14:textId="77777777" w:rsidR="002C21BD" w:rsidRPr="002C21BD" w:rsidRDefault="002C21BD" w:rsidP="002C21BD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C21BD">
              <w:rPr>
                <w:b/>
                <w:bCs/>
                <w:color w:val="000000"/>
              </w:rPr>
              <w:t>Доля 2024</w:t>
            </w:r>
          </w:p>
        </w:tc>
        <w:tc>
          <w:tcPr>
            <w:tcW w:w="1418" w:type="dxa"/>
            <w:noWrap/>
            <w:vAlign w:val="center"/>
            <w:hideMark/>
          </w:tcPr>
          <w:p w14:paraId="630C6298" w14:textId="77777777" w:rsidR="002C21BD" w:rsidRPr="002C21BD" w:rsidRDefault="002C21BD" w:rsidP="002C21BD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C21BD">
              <w:rPr>
                <w:b/>
                <w:bCs/>
                <w:color w:val="000000"/>
              </w:rPr>
              <w:t>Доля 2025</w:t>
            </w:r>
          </w:p>
        </w:tc>
        <w:tc>
          <w:tcPr>
            <w:tcW w:w="1843" w:type="dxa"/>
            <w:noWrap/>
            <w:vAlign w:val="center"/>
            <w:hideMark/>
          </w:tcPr>
          <w:p w14:paraId="6D2F48C4" w14:textId="66BD0D13" w:rsidR="002C21BD" w:rsidRPr="002C21BD" w:rsidRDefault="002C21BD" w:rsidP="002C21BD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C21BD">
              <w:rPr>
                <w:b/>
                <w:bCs/>
                <w:color w:val="000000"/>
                <w:lang w:val="ru-RU"/>
              </w:rPr>
              <w:t>И</w:t>
            </w:r>
            <w:r w:rsidRPr="002C21BD">
              <w:rPr>
                <w:b/>
                <w:bCs/>
                <w:color w:val="000000"/>
              </w:rPr>
              <w:t>зменение доли</w:t>
            </w:r>
          </w:p>
        </w:tc>
      </w:tr>
      <w:tr w:rsidR="002C21BD" w14:paraId="2C0CBB71" w14:textId="77777777" w:rsidTr="002C21BD">
        <w:trPr>
          <w:trHeight w:val="320"/>
        </w:trPr>
        <w:tc>
          <w:tcPr>
            <w:tcW w:w="4673" w:type="dxa"/>
            <w:hideMark/>
          </w:tcPr>
          <w:p w14:paraId="2252EAED" w14:textId="77777777" w:rsidR="002C21BD" w:rsidRDefault="002C21BD" w:rsidP="002C21BD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Выручка</w:t>
            </w:r>
          </w:p>
        </w:tc>
        <w:tc>
          <w:tcPr>
            <w:tcW w:w="1559" w:type="dxa"/>
            <w:noWrap/>
            <w:vAlign w:val="center"/>
            <w:hideMark/>
          </w:tcPr>
          <w:p w14:paraId="65AC370D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100%</w:t>
            </w:r>
          </w:p>
        </w:tc>
        <w:tc>
          <w:tcPr>
            <w:tcW w:w="1418" w:type="dxa"/>
            <w:noWrap/>
            <w:vAlign w:val="center"/>
            <w:hideMark/>
          </w:tcPr>
          <w:p w14:paraId="2898F791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100%</w:t>
            </w:r>
          </w:p>
        </w:tc>
        <w:tc>
          <w:tcPr>
            <w:tcW w:w="1843" w:type="dxa"/>
            <w:noWrap/>
            <w:vAlign w:val="center"/>
            <w:hideMark/>
          </w:tcPr>
          <w:p w14:paraId="0F5E3465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</w:tr>
      <w:tr w:rsidR="002C21BD" w14:paraId="58F933A0" w14:textId="77777777" w:rsidTr="002C21BD">
        <w:trPr>
          <w:trHeight w:val="320"/>
        </w:trPr>
        <w:tc>
          <w:tcPr>
            <w:tcW w:w="4673" w:type="dxa"/>
            <w:hideMark/>
          </w:tcPr>
          <w:p w14:paraId="7F7FB317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Себестоимость продаж</w:t>
            </w:r>
          </w:p>
        </w:tc>
        <w:tc>
          <w:tcPr>
            <w:tcW w:w="1559" w:type="dxa"/>
            <w:noWrap/>
            <w:vAlign w:val="center"/>
            <w:hideMark/>
          </w:tcPr>
          <w:p w14:paraId="5160C9E3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89%</w:t>
            </w:r>
          </w:p>
        </w:tc>
        <w:tc>
          <w:tcPr>
            <w:tcW w:w="1418" w:type="dxa"/>
            <w:noWrap/>
            <w:vAlign w:val="center"/>
            <w:hideMark/>
          </w:tcPr>
          <w:p w14:paraId="40E05439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89%</w:t>
            </w:r>
          </w:p>
        </w:tc>
        <w:tc>
          <w:tcPr>
            <w:tcW w:w="1843" w:type="dxa"/>
            <w:noWrap/>
            <w:vAlign w:val="center"/>
            <w:hideMark/>
          </w:tcPr>
          <w:p w14:paraId="790BE911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1%</w:t>
            </w:r>
          </w:p>
        </w:tc>
      </w:tr>
      <w:tr w:rsidR="002C21BD" w14:paraId="0D092D37" w14:textId="77777777" w:rsidTr="002C21BD">
        <w:trPr>
          <w:trHeight w:val="320"/>
        </w:trPr>
        <w:tc>
          <w:tcPr>
            <w:tcW w:w="4673" w:type="dxa"/>
            <w:hideMark/>
          </w:tcPr>
          <w:p w14:paraId="6B3E641A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Валовая прибыль (убыток)</w:t>
            </w:r>
          </w:p>
        </w:tc>
        <w:tc>
          <w:tcPr>
            <w:tcW w:w="1559" w:type="dxa"/>
            <w:noWrap/>
            <w:vAlign w:val="center"/>
            <w:hideMark/>
          </w:tcPr>
          <w:p w14:paraId="51C9CA78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11%</w:t>
            </w:r>
          </w:p>
        </w:tc>
        <w:tc>
          <w:tcPr>
            <w:tcW w:w="1418" w:type="dxa"/>
            <w:noWrap/>
            <w:vAlign w:val="center"/>
            <w:hideMark/>
          </w:tcPr>
          <w:p w14:paraId="6FDC965D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11%</w:t>
            </w:r>
          </w:p>
        </w:tc>
        <w:tc>
          <w:tcPr>
            <w:tcW w:w="1843" w:type="dxa"/>
            <w:noWrap/>
            <w:vAlign w:val="center"/>
            <w:hideMark/>
          </w:tcPr>
          <w:p w14:paraId="7C817241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-1%</w:t>
            </w:r>
          </w:p>
        </w:tc>
      </w:tr>
      <w:tr w:rsidR="002C21BD" w14:paraId="37F7532B" w14:textId="77777777" w:rsidTr="002C21BD">
        <w:trPr>
          <w:trHeight w:val="320"/>
        </w:trPr>
        <w:tc>
          <w:tcPr>
            <w:tcW w:w="4673" w:type="dxa"/>
            <w:hideMark/>
          </w:tcPr>
          <w:p w14:paraId="3418455D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Коммерческие расходы</w:t>
            </w:r>
          </w:p>
        </w:tc>
        <w:tc>
          <w:tcPr>
            <w:tcW w:w="1559" w:type="dxa"/>
            <w:noWrap/>
            <w:vAlign w:val="center"/>
            <w:hideMark/>
          </w:tcPr>
          <w:p w14:paraId="3776432C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  <w:tc>
          <w:tcPr>
            <w:tcW w:w="1418" w:type="dxa"/>
            <w:noWrap/>
            <w:vAlign w:val="center"/>
            <w:hideMark/>
          </w:tcPr>
          <w:p w14:paraId="2C84F621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  <w:tc>
          <w:tcPr>
            <w:tcW w:w="1843" w:type="dxa"/>
            <w:noWrap/>
            <w:vAlign w:val="center"/>
            <w:hideMark/>
          </w:tcPr>
          <w:p w14:paraId="03E309B0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</w:tr>
      <w:tr w:rsidR="002C21BD" w14:paraId="6E39DB7B" w14:textId="77777777" w:rsidTr="002C21BD">
        <w:trPr>
          <w:trHeight w:val="320"/>
        </w:trPr>
        <w:tc>
          <w:tcPr>
            <w:tcW w:w="4673" w:type="dxa"/>
            <w:hideMark/>
          </w:tcPr>
          <w:p w14:paraId="263E753C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Управленческие расходы</w:t>
            </w:r>
          </w:p>
        </w:tc>
        <w:tc>
          <w:tcPr>
            <w:tcW w:w="1559" w:type="dxa"/>
            <w:noWrap/>
            <w:vAlign w:val="center"/>
            <w:hideMark/>
          </w:tcPr>
          <w:p w14:paraId="1B94D77B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5%</w:t>
            </w:r>
          </w:p>
        </w:tc>
        <w:tc>
          <w:tcPr>
            <w:tcW w:w="1418" w:type="dxa"/>
            <w:noWrap/>
            <w:vAlign w:val="center"/>
            <w:hideMark/>
          </w:tcPr>
          <w:p w14:paraId="085C5BB1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7%</w:t>
            </w:r>
          </w:p>
        </w:tc>
        <w:tc>
          <w:tcPr>
            <w:tcW w:w="1843" w:type="dxa"/>
            <w:noWrap/>
            <w:vAlign w:val="center"/>
            <w:hideMark/>
          </w:tcPr>
          <w:p w14:paraId="5A363FC9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2%</w:t>
            </w:r>
          </w:p>
        </w:tc>
      </w:tr>
      <w:tr w:rsidR="002C21BD" w14:paraId="3A9FFCBF" w14:textId="77777777" w:rsidTr="002C21BD">
        <w:trPr>
          <w:trHeight w:val="320"/>
        </w:trPr>
        <w:tc>
          <w:tcPr>
            <w:tcW w:w="4673" w:type="dxa"/>
            <w:hideMark/>
          </w:tcPr>
          <w:p w14:paraId="3CA5F93E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Прибыль (убыток) от продаж</w:t>
            </w:r>
          </w:p>
        </w:tc>
        <w:tc>
          <w:tcPr>
            <w:tcW w:w="1559" w:type="dxa"/>
            <w:noWrap/>
            <w:vAlign w:val="center"/>
            <w:hideMark/>
          </w:tcPr>
          <w:p w14:paraId="26EBB5C1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6%</w:t>
            </w:r>
          </w:p>
        </w:tc>
        <w:tc>
          <w:tcPr>
            <w:tcW w:w="1418" w:type="dxa"/>
            <w:noWrap/>
            <w:vAlign w:val="center"/>
            <w:hideMark/>
          </w:tcPr>
          <w:p w14:paraId="4B371159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4%</w:t>
            </w:r>
          </w:p>
        </w:tc>
        <w:tc>
          <w:tcPr>
            <w:tcW w:w="1843" w:type="dxa"/>
            <w:noWrap/>
            <w:vAlign w:val="center"/>
            <w:hideMark/>
          </w:tcPr>
          <w:p w14:paraId="1AA15754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-2%</w:t>
            </w:r>
          </w:p>
        </w:tc>
      </w:tr>
      <w:tr w:rsidR="002C21BD" w14:paraId="202458BD" w14:textId="77777777" w:rsidTr="002C21BD">
        <w:trPr>
          <w:trHeight w:val="320"/>
        </w:trPr>
        <w:tc>
          <w:tcPr>
            <w:tcW w:w="4673" w:type="dxa"/>
            <w:hideMark/>
          </w:tcPr>
          <w:p w14:paraId="26AFECF3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Проценты к получению</w:t>
            </w:r>
          </w:p>
        </w:tc>
        <w:tc>
          <w:tcPr>
            <w:tcW w:w="1559" w:type="dxa"/>
            <w:noWrap/>
            <w:vAlign w:val="center"/>
            <w:hideMark/>
          </w:tcPr>
          <w:p w14:paraId="210C74D7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1%</w:t>
            </w:r>
          </w:p>
        </w:tc>
        <w:tc>
          <w:tcPr>
            <w:tcW w:w="1418" w:type="dxa"/>
            <w:noWrap/>
            <w:vAlign w:val="center"/>
            <w:hideMark/>
          </w:tcPr>
          <w:p w14:paraId="58D2557E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1%</w:t>
            </w:r>
          </w:p>
        </w:tc>
        <w:tc>
          <w:tcPr>
            <w:tcW w:w="1843" w:type="dxa"/>
            <w:noWrap/>
            <w:vAlign w:val="center"/>
            <w:hideMark/>
          </w:tcPr>
          <w:p w14:paraId="1826B617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</w:tr>
      <w:tr w:rsidR="002C21BD" w14:paraId="036DEE6E" w14:textId="77777777" w:rsidTr="002C21BD">
        <w:trPr>
          <w:trHeight w:val="320"/>
        </w:trPr>
        <w:tc>
          <w:tcPr>
            <w:tcW w:w="4673" w:type="dxa"/>
            <w:hideMark/>
          </w:tcPr>
          <w:p w14:paraId="2D6D0FF8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Проценты к уплате</w:t>
            </w:r>
          </w:p>
        </w:tc>
        <w:tc>
          <w:tcPr>
            <w:tcW w:w="1559" w:type="dxa"/>
            <w:noWrap/>
            <w:vAlign w:val="center"/>
            <w:hideMark/>
          </w:tcPr>
          <w:p w14:paraId="489B5F55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1%</w:t>
            </w:r>
          </w:p>
        </w:tc>
        <w:tc>
          <w:tcPr>
            <w:tcW w:w="1418" w:type="dxa"/>
            <w:noWrap/>
            <w:vAlign w:val="center"/>
            <w:hideMark/>
          </w:tcPr>
          <w:p w14:paraId="57F81818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2%</w:t>
            </w:r>
          </w:p>
        </w:tc>
        <w:tc>
          <w:tcPr>
            <w:tcW w:w="1843" w:type="dxa"/>
            <w:noWrap/>
            <w:vAlign w:val="center"/>
            <w:hideMark/>
          </w:tcPr>
          <w:p w14:paraId="63C12323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2%</w:t>
            </w:r>
          </w:p>
        </w:tc>
      </w:tr>
      <w:tr w:rsidR="002C21BD" w14:paraId="5739525F" w14:textId="77777777" w:rsidTr="002C21BD">
        <w:trPr>
          <w:trHeight w:val="320"/>
        </w:trPr>
        <w:tc>
          <w:tcPr>
            <w:tcW w:w="4673" w:type="dxa"/>
            <w:hideMark/>
          </w:tcPr>
          <w:p w14:paraId="2B6096FA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Прочие доходы</w:t>
            </w:r>
          </w:p>
        </w:tc>
        <w:tc>
          <w:tcPr>
            <w:tcW w:w="1559" w:type="dxa"/>
            <w:noWrap/>
            <w:vAlign w:val="center"/>
            <w:hideMark/>
          </w:tcPr>
          <w:p w14:paraId="3A544CEA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  <w:tc>
          <w:tcPr>
            <w:tcW w:w="1418" w:type="dxa"/>
            <w:noWrap/>
            <w:vAlign w:val="center"/>
            <w:hideMark/>
          </w:tcPr>
          <w:p w14:paraId="538910EB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  <w:tc>
          <w:tcPr>
            <w:tcW w:w="1843" w:type="dxa"/>
            <w:noWrap/>
            <w:vAlign w:val="center"/>
            <w:hideMark/>
          </w:tcPr>
          <w:p w14:paraId="4C5AECC0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</w:tr>
      <w:tr w:rsidR="002C21BD" w14:paraId="222C8475" w14:textId="77777777" w:rsidTr="002C21BD">
        <w:trPr>
          <w:trHeight w:val="320"/>
        </w:trPr>
        <w:tc>
          <w:tcPr>
            <w:tcW w:w="4673" w:type="dxa"/>
            <w:hideMark/>
          </w:tcPr>
          <w:p w14:paraId="4D19F16F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Прочие расходы</w:t>
            </w:r>
          </w:p>
        </w:tc>
        <w:tc>
          <w:tcPr>
            <w:tcW w:w="1559" w:type="dxa"/>
            <w:noWrap/>
            <w:vAlign w:val="center"/>
            <w:hideMark/>
          </w:tcPr>
          <w:p w14:paraId="55A4749C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2%</w:t>
            </w:r>
          </w:p>
        </w:tc>
        <w:tc>
          <w:tcPr>
            <w:tcW w:w="1418" w:type="dxa"/>
            <w:noWrap/>
            <w:vAlign w:val="center"/>
            <w:hideMark/>
          </w:tcPr>
          <w:p w14:paraId="0B3B5E2E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2%</w:t>
            </w:r>
          </w:p>
        </w:tc>
        <w:tc>
          <w:tcPr>
            <w:tcW w:w="1843" w:type="dxa"/>
            <w:noWrap/>
            <w:vAlign w:val="center"/>
            <w:hideMark/>
          </w:tcPr>
          <w:p w14:paraId="7F98C0E1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</w:tr>
      <w:tr w:rsidR="002C21BD" w14:paraId="69533155" w14:textId="77777777" w:rsidTr="002C21BD">
        <w:trPr>
          <w:trHeight w:val="365"/>
        </w:trPr>
        <w:tc>
          <w:tcPr>
            <w:tcW w:w="4673" w:type="dxa"/>
            <w:hideMark/>
          </w:tcPr>
          <w:p w14:paraId="20E234A1" w14:textId="17D55EF0" w:rsidR="002C21BD" w:rsidRDefault="002C21BD" w:rsidP="002C21BD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Прибыль до налогообложения</w:t>
            </w:r>
          </w:p>
        </w:tc>
        <w:tc>
          <w:tcPr>
            <w:tcW w:w="1559" w:type="dxa"/>
            <w:noWrap/>
            <w:vAlign w:val="center"/>
            <w:hideMark/>
          </w:tcPr>
          <w:p w14:paraId="0D2B2D2C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5%</w:t>
            </w:r>
          </w:p>
        </w:tc>
        <w:tc>
          <w:tcPr>
            <w:tcW w:w="1418" w:type="dxa"/>
            <w:noWrap/>
            <w:vAlign w:val="center"/>
            <w:hideMark/>
          </w:tcPr>
          <w:p w14:paraId="1A1FA07F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1%</w:t>
            </w:r>
          </w:p>
        </w:tc>
        <w:tc>
          <w:tcPr>
            <w:tcW w:w="1843" w:type="dxa"/>
            <w:noWrap/>
            <w:vAlign w:val="center"/>
            <w:hideMark/>
          </w:tcPr>
          <w:p w14:paraId="4A5CE893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-4%</w:t>
            </w:r>
          </w:p>
        </w:tc>
      </w:tr>
      <w:tr w:rsidR="002C21BD" w14:paraId="5F19A52F" w14:textId="77777777" w:rsidTr="002C21BD">
        <w:trPr>
          <w:trHeight w:val="320"/>
        </w:trPr>
        <w:tc>
          <w:tcPr>
            <w:tcW w:w="4673" w:type="dxa"/>
            <w:hideMark/>
          </w:tcPr>
          <w:p w14:paraId="3798733B" w14:textId="777777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Налог на прибыль организаций</w:t>
            </w:r>
          </w:p>
        </w:tc>
        <w:tc>
          <w:tcPr>
            <w:tcW w:w="1559" w:type="dxa"/>
            <w:noWrap/>
            <w:vAlign w:val="center"/>
            <w:hideMark/>
          </w:tcPr>
          <w:p w14:paraId="27514FB6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1%</w:t>
            </w:r>
          </w:p>
        </w:tc>
        <w:tc>
          <w:tcPr>
            <w:tcW w:w="1418" w:type="dxa"/>
            <w:noWrap/>
            <w:vAlign w:val="center"/>
            <w:hideMark/>
          </w:tcPr>
          <w:p w14:paraId="42EAE54C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2%</w:t>
            </w:r>
          </w:p>
        </w:tc>
        <w:tc>
          <w:tcPr>
            <w:tcW w:w="1843" w:type="dxa"/>
            <w:noWrap/>
            <w:vAlign w:val="center"/>
            <w:hideMark/>
          </w:tcPr>
          <w:p w14:paraId="486B7FFB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</w:tr>
      <w:tr w:rsidR="002C21BD" w14:paraId="4B417213" w14:textId="77777777" w:rsidTr="002C21BD">
        <w:trPr>
          <w:trHeight w:val="320"/>
        </w:trPr>
        <w:tc>
          <w:tcPr>
            <w:tcW w:w="4673" w:type="dxa"/>
            <w:hideMark/>
          </w:tcPr>
          <w:p w14:paraId="1F1A8B4C" w14:textId="6A29B1B1" w:rsidR="002C21BD" w:rsidRDefault="002C21BD" w:rsidP="002C21BD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1559" w:type="dxa"/>
            <w:noWrap/>
            <w:vAlign w:val="center"/>
            <w:hideMark/>
          </w:tcPr>
          <w:p w14:paraId="4090D194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  <w:tc>
          <w:tcPr>
            <w:tcW w:w="1418" w:type="dxa"/>
            <w:noWrap/>
            <w:vAlign w:val="center"/>
            <w:hideMark/>
          </w:tcPr>
          <w:p w14:paraId="32A9C9D9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  <w:tc>
          <w:tcPr>
            <w:tcW w:w="1843" w:type="dxa"/>
            <w:noWrap/>
            <w:vAlign w:val="center"/>
            <w:hideMark/>
          </w:tcPr>
          <w:p w14:paraId="36B14F71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</w:tr>
      <w:tr w:rsidR="002C21BD" w14:paraId="397C774D" w14:textId="77777777" w:rsidTr="002C21BD">
        <w:trPr>
          <w:trHeight w:val="600"/>
        </w:trPr>
        <w:tc>
          <w:tcPr>
            <w:tcW w:w="4673" w:type="dxa"/>
            <w:hideMark/>
          </w:tcPr>
          <w:p w14:paraId="39C9F737" w14:textId="6FAFE8D4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текущий налог на прибыль организаций</w:t>
            </w:r>
          </w:p>
        </w:tc>
        <w:tc>
          <w:tcPr>
            <w:tcW w:w="1559" w:type="dxa"/>
            <w:noWrap/>
            <w:vAlign w:val="center"/>
            <w:hideMark/>
          </w:tcPr>
          <w:p w14:paraId="53D4FA80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2%</w:t>
            </w:r>
          </w:p>
        </w:tc>
        <w:tc>
          <w:tcPr>
            <w:tcW w:w="1418" w:type="dxa"/>
            <w:noWrap/>
            <w:vAlign w:val="center"/>
            <w:hideMark/>
          </w:tcPr>
          <w:p w14:paraId="4BB70D47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2%</w:t>
            </w:r>
          </w:p>
        </w:tc>
        <w:tc>
          <w:tcPr>
            <w:tcW w:w="1843" w:type="dxa"/>
            <w:noWrap/>
            <w:vAlign w:val="center"/>
            <w:hideMark/>
          </w:tcPr>
          <w:p w14:paraId="4885362F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1%</w:t>
            </w:r>
          </w:p>
        </w:tc>
      </w:tr>
      <w:tr w:rsidR="002C21BD" w14:paraId="3CE966ED" w14:textId="77777777" w:rsidTr="002C21BD">
        <w:trPr>
          <w:trHeight w:val="600"/>
        </w:trPr>
        <w:tc>
          <w:tcPr>
            <w:tcW w:w="4673" w:type="dxa"/>
            <w:hideMark/>
          </w:tcPr>
          <w:p w14:paraId="5F31FB8C" w14:textId="5781C677" w:rsidR="002C21BD" w:rsidRDefault="002C21BD" w:rsidP="002C21B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отложенный налог на прибыль организаций</w:t>
            </w:r>
          </w:p>
        </w:tc>
        <w:tc>
          <w:tcPr>
            <w:tcW w:w="1559" w:type="dxa"/>
            <w:noWrap/>
            <w:vAlign w:val="center"/>
            <w:hideMark/>
          </w:tcPr>
          <w:p w14:paraId="6684EF8A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  <w:tc>
          <w:tcPr>
            <w:tcW w:w="1418" w:type="dxa"/>
            <w:noWrap/>
            <w:vAlign w:val="center"/>
            <w:hideMark/>
          </w:tcPr>
          <w:p w14:paraId="695B9927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1%</w:t>
            </w:r>
          </w:p>
        </w:tc>
        <w:tc>
          <w:tcPr>
            <w:tcW w:w="1843" w:type="dxa"/>
            <w:noWrap/>
            <w:vAlign w:val="center"/>
            <w:hideMark/>
          </w:tcPr>
          <w:p w14:paraId="7A0F6D84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</w:tr>
      <w:tr w:rsidR="002C21BD" w14:paraId="6DC780C3" w14:textId="77777777" w:rsidTr="002C21BD">
        <w:trPr>
          <w:trHeight w:val="320"/>
        </w:trPr>
        <w:tc>
          <w:tcPr>
            <w:tcW w:w="4673" w:type="dxa"/>
            <w:hideMark/>
          </w:tcPr>
          <w:p w14:paraId="611E633E" w14:textId="77777777" w:rsidR="002C21BD" w:rsidRDefault="002C21BD" w:rsidP="002C21BD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Чистая прибыль (убыток)</w:t>
            </w:r>
          </w:p>
        </w:tc>
        <w:tc>
          <w:tcPr>
            <w:tcW w:w="1559" w:type="dxa"/>
            <w:noWrap/>
            <w:vAlign w:val="center"/>
            <w:hideMark/>
          </w:tcPr>
          <w:p w14:paraId="4C8F80FE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4%</w:t>
            </w:r>
          </w:p>
        </w:tc>
        <w:tc>
          <w:tcPr>
            <w:tcW w:w="1418" w:type="dxa"/>
            <w:noWrap/>
            <w:vAlign w:val="center"/>
            <w:hideMark/>
          </w:tcPr>
          <w:p w14:paraId="1CB666D6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0%</w:t>
            </w:r>
          </w:p>
        </w:tc>
        <w:tc>
          <w:tcPr>
            <w:tcW w:w="1843" w:type="dxa"/>
            <w:noWrap/>
            <w:vAlign w:val="center"/>
            <w:hideMark/>
          </w:tcPr>
          <w:p w14:paraId="1C93D10C" w14:textId="77777777" w:rsidR="002C21BD" w:rsidRPr="00A82012" w:rsidRDefault="002C21BD" w:rsidP="00CB2837">
            <w:pPr>
              <w:jc w:val="right"/>
              <w:rPr>
                <w:color w:val="000000"/>
              </w:rPr>
            </w:pPr>
            <w:r w:rsidRPr="00A82012">
              <w:rPr>
                <w:color w:val="000000"/>
              </w:rPr>
              <w:t>-4%</w:t>
            </w:r>
          </w:p>
        </w:tc>
      </w:tr>
    </w:tbl>
    <w:p w14:paraId="31FB5BB0" w14:textId="2C45DD57" w:rsidR="004B3EBE" w:rsidRDefault="00540A11" w:rsidP="00470746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 w:rsidRPr="00540A11">
        <w:rPr>
          <w:sz w:val="28"/>
          <w:szCs w:val="28"/>
          <w:lang w:val="ru-RU"/>
        </w:rPr>
        <w:t xml:space="preserve">Вертикальный анализ </w:t>
      </w:r>
      <w:r>
        <w:rPr>
          <w:sz w:val="28"/>
          <w:szCs w:val="28"/>
          <w:lang w:val="ru-RU"/>
        </w:rPr>
        <w:t xml:space="preserve">показал, что в 2025 году структура доходов и расходов претерпела отдельные изменения, повлиявшие на формирование финансового результата. </w:t>
      </w:r>
    </w:p>
    <w:p w14:paraId="053DC2F6" w14:textId="671C78CD" w:rsidR="00540A11" w:rsidRDefault="00540A11" w:rsidP="00470746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Удельный вес себестоимости сохранился на уровне 89</w:t>
      </w:r>
      <w:r w:rsidR="00B37AF3">
        <w:rPr>
          <w:sz w:val="28"/>
          <w:szCs w:val="28"/>
          <w:lang w:val="ru-RU"/>
        </w:rPr>
        <w:t xml:space="preserve"> процентов</w:t>
      </w:r>
      <w:r>
        <w:rPr>
          <w:sz w:val="28"/>
          <w:szCs w:val="28"/>
          <w:lang w:val="ru-RU"/>
        </w:rPr>
        <w:t xml:space="preserve">, что </w:t>
      </w:r>
      <w:r w:rsidR="00CF160C">
        <w:rPr>
          <w:sz w:val="28"/>
          <w:szCs w:val="28"/>
          <w:lang w:val="ru-RU"/>
        </w:rPr>
        <w:t xml:space="preserve">как было отмечено ранее, </w:t>
      </w:r>
      <w:r>
        <w:rPr>
          <w:sz w:val="28"/>
          <w:szCs w:val="28"/>
          <w:lang w:val="ru-RU"/>
        </w:rPr>
        <w:t xml:space="preserve">соответствует </w:t>
      </w:r>
      <w:r w:rsidR="00CF160C">
        <w:rPr>
          <w:sz w:val="28"/>
          <w:szCs w:val="28"/>
          <w:lang w:val="ru-RU"/>
        </w:rPr>
        <w:t>особенностям</w:t>
      </w:r>
      <w:r>
        <w:rPr>
          <w:sz w:val="28"/>
          <w:szCs w:val="28"/>
          <w:lang w:val="ru-RU"/>
        </w:rPr>
        <w:t xml:space="preserve"> Общего центра </w:t>
      </w:r>
      <w:r w:rsidR="00CF160C">
        <w:rPr>
          <w:sz w:val="28"/>
          <w:szCs w:val="28"/>
          <w:lang w:val="ru-RU"/>
        </w:rPr>
        <w:t xml:space="preserve">обслуживания, за счет основной затратной части в виде расходов на персонал. </w:t>
      </w:r>
      <w:r w:rsidR="00CF160C">
        <w:rPr>
          <w:sz w:val="28"/>
          <w:szCs w:val="28"/>
          <w:lang w:val="ru-RU"/>
        </w:rPr>
        <w:lastRenderedPageBreak/>
        <w:t>При этом валовая прибыль осталась практически неизменной и составила около 11</w:t>
      </w:r>
      <w:r w:rsidR="00B37AF3">
        <w:rPr>
          <w:sz w:val="28"/>
          <w:szCs w:val="28"/>
          <w:lang w:val="ru-RU"/>
        </w:rPr>
        <w:t xml:space="preserve"> процентов</w:t>
      </w:r>
      <w:r w:rsidR="00CF160C">
        <w:rPr>
          <w:sz w:val="28"/>
          <w:szCs w:val="28"/>
          <w:lang w:val="ru-RU"/>
        </w:rPr>
        <w:t xml:space="preserve"> выручки. </w:t>
      </w:r>
    </w:p>
    <w:p w14:paraId="4DAFE068" w14:textId="59914638" w:rsidR="00CF160C" w:rsidRDefault="00CF160C" w:rsidP="00470746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Одновременно доля управленческих расходов увеличилась с 5</w:t>
      </w:r>
      <w:r w:rsidR="00B37AF3">
        <w:rPr>
          <w:sz w:val="28"/>
          <w:szCs w:val="28"/>
          <w:lang w:val="ru-RU"/>
        </w:rPr>
        <w:t xml:space="preserve"> процентов </w:t>
      </w:r>
      <w:r>
        <w:rPr>
          <w:sz w:val="28"/>
          <w:szCs w:val="28"/>
          <w:lang w:val="ru-RU"/>
        </w:rPr>
        <w:t>до 7</w:t>
      </w:r>
      <w:r w:rsidR="00B37AF3">
        <w:rPr>
          <w:sz w:val="28"/>
          <w:szCs w:val="28"/>
          <w:lang w:val="ru-RU"/>
        </w:rPr>
        <w:t xml:space="preserve"> процентов</w:t>
      </w:r>
      <w:r>
        <w:rPr>
          <w:sz w:val="28"/>
          <w:szCs w:val="28"/>
          <w:lang w:val="ru-RU"/>
        </w:rPr>
        <w:t>, что привело к снижению доли прибыли от продаж с 6</w:t>
      </w:r>
      <w:r w:rsidR="00B37AF3">
        <w:rPr>
          <w:sz w:val="28"/>
          <w:szCs w:val="28"/>
          <w:lang w:val="ru-RU"/>
        </w:rPr>
        <w:t xml:space="preserve"> процентов</w:t>
      </w:r>
      <w:r>
        <w:rPr>
          <w:sz w:val="28"/>
          <w:szCs w:val="28"/>
          <w:lang w:val="ru-RU"/>
        </w:rPr>
        <w:t xml:space="preserve"> до 4</w:t>
      </w:r>
      <w:r w:rsidR="00B37AF3">
        <w:rPr>
          <w:sz w:val="28"/>
          <w:szCs w:val="28"/>
          <w:lang w:val="ru-RU"/>
        </w:rPr>
        <w:t xml:space="preserve"> </w:t>
      </w:r>
      <w:r w:rsidR="00B37AF3">
        <w:rPr>
          <w:sz w:val="28"/>
          <w:szCs w:val="28"/>
          <w:lang w:val="ru-RU"/>
        </w:rPr>
        <w:t>процентов</w:t>
      </w:r>
      <w:r>
        <w:rPr>
          <w:sz w:val="28"/>
          <w:szCs w:val="28"/>
          <w:lang w:val="ru-RU"/>
        </w:rPr>
        <w:t>. Кроме того, сократилась доля прибыли до налогообложения с 5</w:t>
      </w:r>
      <w:r w:rsidR="00B37AF3" w:rsidRPr="00B37AF3">
        <w:rPr>
          <w:sz w:val="28"/>
          <w:szCs w:val="28"/>
          <w:lang w:val="ru-RU"/>
        </w:rPr>
        <w:t xml:space="preserve"> </w:t>
      </w:r>
      <w:r w:rsidR="00B37AF3">
        <w:rPr>
          <w:sz w:val="28"/>
          <w:szCs w:val="28"/>
          <w:lang w:val="ru-RU"/>
        </w:rPr>
        <w:t>процентов</w:t>
      </w:r>
      <w:r>
        <w:rPr>
          <w:sz w:val="28"/>
          <w:szCs w:val="28"/>
          <w:lang w:val="ru-RU"/>
        </w:rPr>
        <w:t xml:space="preserve"> до 1</w:t>
      </w:r>
      <w:r w:rsidR="00B37AF3" w:rsidRPr="00B37AF3">
        <w:rPr>
          <w:sz w:val="28"/>
          <w:szCs w:val="28"/>
          <w:lang w:val="ru-RU"/>
        </w:rPr>
        <w:t xml:space="preserve"> </w:t>
      </w:r>
      <w:r w:rsidR="00B37AF3">
        <w:rPr>
          <w:sz w:val="28"/>
          <w:szCs w:val="28"/>
          <w:lang w:val="ru-RU"/>
        </w:rPr>
        <w:t>процентов</w:t>
      </w:r>
      <w:r>
        <w:rPr>
          <w:sz w:val="28"/>
          <w:szCs w:val="28"/>
          <w:lang w:val="ru-RU"/>
        </w:rPr>
        <w:t>, а чистая прибыль</w:t>
      </w:r>
      <w:r w:rsidR="006633AA">
        <w:rPr>
          <w:sz w:val="28"/>
          <w:szCs w:val="28"/>
          <w:lang w:val="ru-RU"/>
        </w:rPr>
        <w:t xml:space="preserve">, изменилась на чистый убыток. Данная динамика подтверждает результаты горизонтального анализа и свидетельствует о снижении эффективности формирования финансового результата. </w:t>
      </w:r>
    </w:p>
    <w:p w14:paraId="0359B2B1" w14:textId="5BDF610E" w:rsidR="006633AA" w:rsidRDefault="006633AA" w:rsidP="00470746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Проведенный горизонтальный и вертикальный анализ </w:t>
      </w:r>
      <w:r w:rsidR="00F844B8">
        <w:rPr>
          <w:sz w:val="28"/>
          <w:szCs w:val="28"/>
          <w:lang w:val="ru-RU"/>
        </w:rPr>
        <w:t xml:space="preserve">бухгалтерской отчетности </w:t>
      </w:r>
      <w:r>
        <w:rPr>
          <w:sz w:val="28"/>
          <w:szCs w:val="28"/>
          <w:lang w:val="ru-RU"/>
        </w:rPr>
        <w:t xml:space="preserve">АО «РусГидро ОЦО» </w:t>
      </w:r>
      <w:r w:rsidR="00F844B8">
        <w:rPr>
          <w:sz w:val="28"/>
          <w:szCs w:val="28"/>
          <w:lang w:val="ru-RU"/>
        </w:rPr>
        <w:t xml:space="preserve">за 2025 год характеризует организацию как стабильно функционирующую, </w:t>
      </w:r>
      <w:r w:rsidR="001B4986">
        <w:rPr>
          <w:sz w:val="28"/>
          <w:szCs w:val="28"/>
          <w:lang w:val="ru-RU"/>
        </w:rPr>
        <w:t>предоставляющую</w:t>
      </w:r>
      <w:r w:rsidR="00F844B8">
        <w:rPr>
          <w:sz w:val="28"/>
          <w:szCs w:val="28"/>
          <w:lang w:val="ru-RU"/>
        </w:rPr>
        <w:t xml:space="preserve"> централизованное обслуживание</w:t>
      </w:r>
      <w:r w:rsidR="00DB4834">
        <w:rPr>
          <w:sz w:val="28"/>
          <w:szCs w:val="28"/>
          <w:lang w:val="ru-RU"/>
        </w:rPr>
        <w:t xml:space="preserve"> предприятий Группы «РусГидро». В анализируемом периоде наблюдалось увеличение объема оказываемых услуг, развитие материально-технического состава и укрепление кадрового потенциала, что соответствует задачам Общего центра обслуживания. </w:t>
      </w:r>
    </w:p>
    <w:p w14:paraId="76E6D5A4" w14:textId="16FC5A7C" w:rsidR="001B4986" w:rsidRDefault="001B4986" w:rsidP="00470746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 оценке ухудшения финансовых результатов организации в 2025 году стоит учитывать особенности функционирования Общего центра обслуживания, деятельность которого ориентирована не только на получение прибыли, но и на обеспечение качественного бухгалтерское сопровождения предприятий </w:t>
      </w:r>
      <w:r w:rsidR="00707C3E">
        <w:rPr>
          <w:sz w:val="28"/>
          <w:szCs w:val="28"/>
          <w:lang w:val="ru-RU"/>
        </w:rPr>
        <w:t xml:space="preserve">Группы «РусГидро». </w:t>
      </w:r>
    </w:p>
    <w:p w14:paraId="59912CA6" w14:textId="2B2D3281" w:rsidR="00BC498A" w:rsidRDefault="00707C3E" w:rsidP="00470746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Полученные результаты формируют общее представление о финансовом состоянии организации. Для его комплексной оценки далее проведем анализ ликвидности, финансовой устойчивости и деловой активности, что позволит определить уровень платежеспособности, финансовой независимости и эффективности использования ресурсов предприятия.</w:t>
      </w:r>
      <w:r w:rsidR="007C6E67">
        <w:rPr>
          <w:sz w:val="28"/>
          <w:szCs w:val="28"/>
          <w:lang w:val="ru-RU"/>
        </w:rPr>
        <w:br w:type="page"/>
      </w:r>
    </w:p>
    <w:p w14:paraId="0A41B662" w14:textId="77777777" w:rsidR="005C4AA6" w:rsidRPr="005C4AA6" w:rsidRDefault="00CD2F93" w:rsidP="00E7361C">
      <w:pPr>
        <w:tabs>
          <w:tab w:val="left" w:pos="851"/>
        </w:tabs>
        <w:suppressAutoHyphens/>
        <w:ind w:left="992" w:hanging="42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2</w:t>
      </w:r>
      <w:r w:rsidRPr="00977184">
        <w:rPr>
          <w:rFonts w:ascii="Arial" w:hAnsi="Arial" w:cs="Arial"/>
          <w:sz w:val="28"/>
          <w:szCs w:val="28"/>
        </w:rPr>
        <w:t>.</w:t>
      </w:r>
      <w:r w:rsidR="005C4AA6">
        <w:rPr>
          <w:rFonts w:ascii="Arial" w:hAnsi="Arial" w:cs="Arial"/>
          <w:sz w:val="28"/>
          <w:szCs w:val="28"/>
          <w:lang w:val="ru-RU"/>
        </w:rPr>
        <w:t>2</w:t>
      </w:r>
      <w:r>
        <w:rPr>
          <w:rFonts w:ascii="Arial" w:hAnsi="Arial" w:cs="Arial"/>
          <w:sz w:val="28"/>
          <w:szCs w:val="28"/>
        </w:rPr>
        <w:t xml:space="preserve"> </w:t>
      </w:r>
      <w:r w:rsidR="005C4AA6" w:rsidRPr="005C4AA6">
        <w:rPr>
          <w:rFonts w:ascii="Arial" w:hAnsi="Arial" w:cs="Arial"/>
          <w:sz w:val="28"/>
          <w:szCs w:val="28"/>
        </w:rPr>
        <w:t>Анализ ликвидности, финансовой устойчивости, деловой</w:t>
      </w:r>
    </w:p>
    <w:p w14:paraId="32E5C5FB" w14:textId="15FE92C3" w:rsidR="00CD2F93" w:rsidRPr="00CD2F93" w:rsidRDefault="005C4AA6" w:rsidP="00D156DE">
      <w:pPr>
        <w:suppressAutoHyphens/>
        <w:spacing w:after="120"/>
        <w:ind w:left="2410" w:hanging="1418"/>
        <w:rPr>
          <w:rFonts w:ascii="Arial" w:hAnsi="Arial" w:cs="Arial"/>
          <w:sz w:val="28"/>
          <w:szCs w:val="28"/>
          <w:lang w:val="ru-RU"/>
        </w:rPr>
      </w:pPr>
      <w:r w:rsidRPr="005C4AA6">
        <w:rPr>
          <w:rFonts w:ascii="Arial" w:hAnsi="Arial" w:cs="Arial"/>
          <w:sz w:val="28"/>
          <w:szCs w:val="28"/>
        </w:rPr>
        <w:t>активности АО «РусГидро ОЦО» - «Восток»</w:t>
      </w:r>
    </w:p>
    <w:p w14:paraId="2AEFAA11" w14:textId="181F654A" w:rsidR="00D156DE" w:rsidRPr="00D25904" w:rsidRDefault="00D156DE" w:rsidP="00E7361C">
      <w:pPr>
        <w:suppressAutoHyphens/>
        <w:spacing w:before="120" w:line="360" w:lineRule="auto"/>
        <w:ind w:firstLine="709"/>
        <w:jc w:val="both"/>
        <w:rPr>
          <w:caps/>
          <w:sz w:val="28"/>
          <w:szCs w:val="28"/>
          <w:lang w:val="ru-RU"/>
        </w:rPr>
      </w:pPr>
      <w:r w:rsidRPr="00D156DE">
        <w:rPr>
          <w:sz w:val="28"/>
          <w:szCs w:val="28"/>
          <w:lang w:val="ru-RU"/>
        </w:rPr>
        <w:t>Финансовое состояние оценивается с позиции краткосрочной и долгосрочной перспективы. Критериями оценки на текущий момент времени являются ликвидность и платежеспособность. В долгосрочном периоде финансовое состояние характеризуется финансовой устойчивостью, отражающей внутреннюю сторону финансового состояния и сбалансированность</w:t>
      </w:r>
      <w:r w:rsidR="00D25904">
        <w:rPr>
          <w:sz w:val="28"/>
          <w:szCs w:val="28"/>
          <w:lang w:val="ru-RU"/>
        </w:rPr>
        <w:t xml:space="preserve"> </w:t>
      </w:r>
      <w:r w:rsidRPr="00D156DE">
        <w:rPr>
          <w:sz w:val="28"/>
          <w:szCs w:val="28"/>
          <w:lang w:val="ru-RU"/>
        </w:rPr>
        <w:t>денежных и товарных потоков</w:t>
      </w:r>
      <w:r w:rsidR="00D25904">
        <w:rPr>
          <w:sz w:val="28"/>
          <w:szCs w:val="28"/>
          <w:lang w:val="ru-RU"/>
        </w:rPr>
        <w:t>,</w:t>
      </w:r>
      <w:r w:rsidR="00D25904">
        <w:rPr>
          <w:caps/>
          <w:sz w:val="28"/>
          <w:szCs w:val="28"/>
          <w:lang w:val="ru-RU"/>
        </w:rPr>
        <w:t xml:space="preserve"> </w:t>
      </w:r>
      <w:r w:rsidR="00D25904">
        <w:rPr>
          <w:sz w:val="28"/>
          <w:szCs w:val="28"/>
          <w:lang w:val="ru-RU"/>
        </w:rPr>
        <w:t>д</w:t>
      </w:r>
      <w:r w:rsidRPr="00D156DE">
        <w:rPr>
          <w:sz w:val="28"/>
          <w:szCs w:val="28"/>
          <w:lang w:val="ru-RU"/>
        </w:rPr>
        <w:t>оходов и расходов</w:t>
      </w:r>
      <w:r w:rsidR="00D25904">
        <w:rPr>
          <w:sz w:val="28"/>
          <w:szCs w:val="28"/>
          <w:lang w:val="ru-RU"/>
        </w:rPr>
        <w:t>,</w:t>
      </w:r>
      <w:r w:rsidR="00D25904">
        <w:rPr>
          <w:caps/>
          <w:sz w:val="28"/>
          <w:szCs w:val="28"/>
          <w:lang w:val="ru-RU"/>
        </w:rPr>
        <w:t xml:space="preserve"> </w:t>
      </w:r>
      <w:r w:rsidRPr="00D156DE">
        <w:rPr>
          <w:sz w:val="28"/>
          <w:szCs w:val="28"/>
          <w:lang w:val="ru-RU"/>
        </w:rPr>
        <w:t>средств и источников их формирования [14].</w:t>
      </w:r>
    </w:p>
    <w:p w14:paraId="234E723D" w14:textId="2A34FA38" w:rsidR="003C449D" w:rsidRDefault="003C449D" w:rsidP="00143B09">
      <w:pPr>
        <w:suppressAutoHyphens/>
        <w:spacing w:after="240" w:line="360" w:lineRule="auto"/>
        <w:ind w:firstLine="709"/>
        <w:jc w:val="both"/>
        <w:rPr>
          <w:caps/>
          <w:sz w:val="28"/>
          <w:szCs w:val="28"/>
          <w:lang w:val="ru-RU"/>
        </w:rPr>
      </w:pPr>
      <w:r w:rsidRPr="003C449D">
        <w:rPr>
          <w:sz w:val="28"/>
          <w:szCs w:val="28"/>
          <w:lang w:val="ru-RU"/>
        </w:rPr>
        <w:t>Ана</w:t>
      </w:r>
      <w:r>
        <w:rPr>
          <w:sz w:val="28"/>
          <w:szCs w:val="28"/>
          <w:lang w:val="ru-RU"/>
        </w:rPr>
        <w:t>л</w:t>
      </w:r>
      <w:r w:rsidRPr="003C449D">
        <w:rPr>
          <w:sz w:val="28"/>
          <w:szCs w:val="28"/>
          <w:lang w:val="ru-RU"/>
        </w:rPr>
        <w:t xml:space="preserve">из финансовых показателей </w:t>
      </w:r>
      <w:r>
        <w:rPr>
          <w:sz w:val="28"/>
          <w:szCs w:val="28"/>
          <w:lang w:val="ru-RU"/>
        </w:rPr>
        <w:t>л</w:t>
      </w:r>
      <w:r w:rsidRPr="003C449D">
        <w:rPr>
          <w:sz w:val="28"/>
          <w:szCs w:val="28"/>
          <w:lang w:val="ru-RU"/>
        </w:rPr>
        <w:t xml:space="preserve">иквидности и оборачиваемости (деловой активности) является </w:t>
      </w:r>
      <w:r>
        <w:rPr>
          <w:sz w:val="28"/>
          <w:szCs w:val="28"/>
          <w:lang w:val="ru-RU"/>
        </w:rPr>
        <w:t>не</w:t>
      </w:r>
      <w:r w:rsidRPr="003C449D">
        <w:rPr>
          <w:sz w:val="28"/>
          <w:szCs w:val="28"/>
          <w:lang w:val="ru-RU"/>
        </w:rPr>
        <w:t xml:space="preserve">обходимой частью комплексной оценки финансового состояния предприятия. Финансовое состояние предприятия </w:t>
      </w:r>
      <w:proofErr w:type="gramStart"/>
      <w:r w:rsidRPr="003C449D">
        <w:rPr>
          <w:sz w:val="28"/>
          <w:szCs w:val="28"/>
          <w:lang w:val="ru-RU"/>
        </w:rPr>
        <w:t>- это</w:t>
      </w:r>
      <w:proofErr w:type="gramEnd"/>
      <w:r w:rsidRPr="003C449D">
        <w:rPr>
          <w:sz w:val="28"/>
          <w:szCs w:val="28"/>
          <w:lang w:val="ru-RU"/>
        </w:rPr>
        <w:t xml:space="preserve"> экономическая категория, отражающая состояние капитала в процессе его кругооборота и способность предприятия финансировать свою деятельность</w:t>
      </w:r>
      <w:r>
        <w:rPr>
          <w:sz w:val="28"/>
          <w:szCs w:val="28"/>
          <w:lang w:val="ru-RU"/>
        </w:rPr>
        <w:t xml:space="preserve"> </w:t>
      </w:r>
      <w:r w:rsidRPr="003C449D">
        <w:rPr>
          <w:sz w:val="28"/>
          <w:szCs w:val="28"/>
          <w:lang w:val="ru-RU"/>
        </w:rPr>
        <w:t>[15].</w:t>
      </w:r>
      <w:r>
        <w:rPr>
          <w:sz w:val="28"/>
          <w:szCs w:val="28"/>
          <w:lang w:val="ru-RU"/>
        </w:rPr>
        <w:t xml:space="preserve"> Оценку финансового состояния начнем с анализа ликвидности, представленного в таблице 7. </w:t>
      </w:r>
    </w:p>
    <w:p w14:paraId="76314A49" w14:textId="2BC0A355" w:rsidR="0081275F" w:rsidRPr="00B332DE" w:rsidRDefault="00B332DE" w:rsidP="00B332DE">
      <w:pPr>
        <w:suppressAutoHyphens/>
        <w:spacing w:after="120"/>
        <w:jc w:val="both"/>
        <w:rPr>
          <w:caps/>
          <w:sz w:val="28"/>
          <w:szCs w:val="28"/>
          <w:lang w:val="ru-RU"/>
        </w:rPr>
      </w:pPr>
      <w:r w:rsidRPr="00B332DE">
        <w:rPr>
          <w:caps/>
          <w:sz w:val="28"/>
          <w:szCs w:val="28"/>
          <w:lang w:val="ru-RU"/>
        </w:rPr>
        <w:t>Т</w:t>
      </w:r>
      <w:r w:rsidRPr="00B332DE">
        <w:rPr>
          <w:sz w:val="28"/>
          <w:szCs w:val="28"/>
          <w:lang w:val="ru-RU"/>
        </w:rPr>
        <w:t>аблица</w:t>
      </w:r>
      <w:r w:rsidR="002D5FAE">
        <w:rPr>
          <w:sz w:val="28"/>
          <w:szCs w:val="28"/>
          <w:lang w:val="ru-RU"/>
        </w:rPr>
        <w:t xml:space="preserve"> 7</w:t>
      </w:r>
      <w:r w:rsidRPr="00B332DE">
        <w:rPr>
          <w:sz w:val="28"/>
          <w:szCs w:val="28"/>
          <w:lang w:val="ru-RU"/>
        </w:rPr>
        <w:t xml:space="preserve"> </w:t>
      </w:r>
      <w:r w:rsidRPr="00B332DE">
        <w:rPr>
          <w:caps/>
          <w:sz w:val="28"/>
          <w:szCs w:val="28"/>
          <w:lang w:val="ru-RU"/>
        </w:rPr>
        <w:t>–</w:t>
      </w:r>
      <w:r w:rsidRPr="00B332DE">
        <w:rPr>
          <w:sz w:val="28"/>
          <w:szCs w:val="28"/>
          <w:lang w:val="ru-RU"/>
        </w:rPr>
        <w:t xml:space="preserve"> Анализ ликвидности баланса АО </w:t>
      </w:r>
      <w:r w:rsidRPr="00B332DE">
        <w:rPr>
          <w:caps/>
          <w:sz w:val="28"/>
          <w:szCs w:val="28"/>
          <w:lang w:val="ru-RU"/>
        </w:rPr>
        <w:t>«</w:t>
      </w:r>
      <w:r w:rsidRPr="00B332DE">
        <w:rPr>
          <w:sz w:val="28"/>
          <w:szCs w:val="28"/>
          <w:lang w:val="ru-RU"/>
        </w:rPr>
        <w:t>РусГидро ОЦО</w:t>
      </w:r>
      <w:r w:rsidRPr="00B332DE">
        <w:rPr>
          <w:caps/>
          <w:sz w:val="28"/>
          <w:szCs w:val="28"/>
          <w:lang w:val="ru-RU"/>
        </w:rPr>
        <w:t>»</w:t>
      </w:r>
      <w:r w:rsidRPr="00B332DE">
        <w:rPr>
          <w:sz w:val="28"/>
          <w:szCs w:val="28"/>
          <w:lang w:val="ru-RU"/>
        </w:rPr>
        <w:t xml:space="preserve"> за 2024-</w:t>
      </w:r>
      <w:r w:rsidRPr="00B332DE">
        <w:rPr>
          <w:caps/>
          <w:sz w:val="28"/>
          <w:szCs w:val="28"/>
          <w:lang w:val="ru-RU"/>
        </w:rPr>
        <w:t>20</w:t>
      </w:r>
      <w:r w:rsidRPr="00B332DE">
        <w:rPr>
          <w:sz w:val="28"/>
          <w:szCs w:val="28"/>
          <w:lang w:val="ru-RU"/>
        </w:rPr>
        <w:t>25гг</w:t>
      </w:r>
      <w:r w:rsidR="00143B09">
        <w:rPr>
          <w:sz w:val="28"/>
          <w:szCs w:val="28"/>
          <w:lang w:val="ru-RU"/>
        </w:rPr>
        <w:t>.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1266"/>
        <w:gridCol w:w="1134"/>
        <w:gridCol w:w="1276"/>
        <w:gridCol w:w="1276"/>
        <w:gridCol w:w="1134"/>
        <w:gridCol w:w="1134"/>
        <w:gridCol w:w="1134"/>
        <w:gridCol w:w="1275"/>
      </w:tblGrid>
      <w:tr w:rsidR="00B332DE" w14:paraId="73FC90CC" w14:textId="77777777" w:rsidTr="00AE7193">
        <w:trPr>
          <w:trHeight w:val="640"/>
        </w:trPr>
        <w:tc>
          <w:tcPr>
            <w:tcW w:w="12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A784399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Активы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2C6453C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B5AE3EB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E66F08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Пассивы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B3E7CBF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7446202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570D087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Излишек или недостаток </w:t>
            </w:r>
          </w:p>
        </w:tc>
      </w:tr>
      <w:tr w:rsidR="00B332DE" w14:paraId="47C36182" w14:textId="77777777" w:rsidTr="00AE7193">
        <w:trPr>
          <w:trHeight w:val="340"/>
        </w:trPr>
        <w:tc>
          <w:tcPr>
            <w:tcW w:w="12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4BE66F" w14:textId="77777777" w:rsidR="00B332DE" w:rsidRDefault="00B332DE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4019F" w14:textId="77777777" w:rsidR="00B332DE" w:rsidRDefault="00B332DE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4F0DAD" w14:textId="77777777" w:rsidR="00B332DE" w:rsidRDefault="00B332DE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C6251" w14:textId="77777777" w:rsidR="00B332DE" w:rsidRDefault="00B332DE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E4874D" w14:textId="77777777" w:rsidR="00B332DE" w:rsidRDefault="00B332DE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798EC" w14:textId="77777777" w:rsidR="00B332DE" w:rsidRDefault="00B332DE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226AA0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61749C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</w:tr>
      <w:tr w:rsidR="00B332DE" w14:paraId="767B0D06" w14:textId="77777777" w:rsidTr="00AE7193">
        <w:trPr>
          <w:trHeight w:val="36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09417" w14:textId="77777777" w:rsidR="00B332DE" w:rsidRDefault="00B332D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А1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E045B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176 642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9F444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142 967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CD368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A71C9E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348 816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019917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220 433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AC9F7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-172 174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2F4ED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-77 466</w:t>
            </w:r>
          </w:p>
        </w:tc>
      </w:tr>
      <w:tr w:rsidR="00B332DE" w14:paraId="2FC46751" w14:textId="77777777" w:rsidTr="00AE7193">
        <w:trPr>
          <w:trHeight w:val="36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AF92CB" w14:textId="77777777" w:rsidR="00B332DE" w:rsidRDefault="00B332D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А2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F5A14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197 756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F6D0E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183 643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7B057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D4D5FF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137 724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249B0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253 833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1CBAB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60 032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9F13B8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-70 190</w:t>
            </w:r>
          </w:p>
        </w:tc>
      </w:tr>
      <w:tr w:rsidR="00B332DE" w14:paraId="18635DAF" w14:textId="77777777" w:rsidTr="00AE7193">
        <w:trPr>
          <w:trHeight w:val="36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BC505D" w14:textId="77777777" w:rsidR="00B332DE" w:rsidRDefault="00B332D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А3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63D3A0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38 807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AAB25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117 963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47440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C6B81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251 270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250CCE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273 950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69059E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-212 463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093C83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-155 987</w:t>
            </w:r>
          </w:p>
        </w:tc>
      </w:tr>
      <w:tr w:rsidR="00B332DE" w14:paraId="453BBE95" w14:textId="77777777" w:rsidTr="00AE7193">
        <w:trPr>
          <w:trHeight w:val="36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DD239" w14:textId="77777777" w:rsidR="00B332DE" w:rsidRDefault="00B332D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А4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6B1C5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534 165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E9CF9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507 185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78BE19" w14:textId="77777777" w:rsidR="00B332DE" w:rsidRDefault="00B332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217D0D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209 560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74FDD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203 542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4F9997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324 605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C41A8E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303 643</w:t>
            </w:r>
          </w:p>
        </w:tc>
      </w:tr>
      <w:tr w:rsidR="00B332DE" w14:paraId="177C4384" w14:textId="77777777" w:rsidTr="00AE7193">
        <w:trPr>
          <w:trHeight w:val="36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B43DB" w14:textId="77777777" w:rsidR="00B332DE" w:rsidRDefault="00B332DE">
            <w:pPr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6E759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947 370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6236A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951 758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96A81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7BE45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947 370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B03A7" w14:textId="77777777" w:rsidR="00B332DE" w:rsidRDefault="00B332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951 758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80C69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103D1" w14:textId="77777777" w:rsidR="00B332DE" w:rsidRDefault="00B332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14:paraId="150B4972" w14:textId="4E679860" w:rsidR="00CD2F93" w:rsidRDefault="00CD2F93" w:rsidP="00A94E32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Анализ ликвидности </w:t>
      </w:r>
      <w:r w:rsidR="00A94E32">
        <w:rPr>
          <w:sz w:val="28"/>
          <w:szCs w:val="28"/>
          <w:lang w:val="ru-RU"/>
        </w:rPr>
        <w:t xml:space="preserve">баланса </w:t>
      </w:r>
      <w:r>
        <w:rPr>
          <w:sz w:val="28"/>
          <w:szCs w:val="28"/>
          <w:lang w:val="ru-RU"/>
        </w:rPr>
        <w:t>показал, что в 2024-2025 годах</w:t>
      </w:r>
      <w:r w:rsidR="00A94E32">
        <w:rPr>
          <w:sz w:val="28"/>
          <w:szCs w:val="28"/>
          <w:lang w:val="ru-RU"/>
        </w:rPr>
        <w:t xml:space="preserve"> АО «РусГидро ОЦО» не соответствовал условиям абсолютной ликвидности. Из четырех обязательных условий в оба года выполнялось только одно – превышение постоянных источников финансирования над труднореализуемыми активами, что свидетельствует о финансировании внеоборотных активов за счет устойчивых источников. </w:t>
      </w:r>
    </w:p>
    <w:p w14:paraId="2A80C237" w14:textId="59D7C5A6" w:rsidR="00A94E32" w:rsidRDefault="00A94E32" w:rsidP="00D25904">
      <w:pPr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В течение анализируемого периода наиболее ликвидных активов было недостаточно для покрытия наиболее срочных обязательств, однако величина их дефицита сократилась с 172 174 тысяч рублей до 77 466 тысяч рублей, что является положительной тенденцией. В 2025 году также сформировался недостаток быстро реализуемых активов для покрытия краткосрочных обязательств. В 2025 году также сформировался </w:t>
      </w:r>
      <w:r w:rsidR="00513BB3">
        <w:rPr>
          <w:sz w:val="28"/>
          <w:szCs w:val="28"/>
          <w:lang w:val="ru-RU"/>
        </w:rPr>
        <w:t xml:space="preserve">недостаток быстро реализуемых активов по отношению к краткосрочным обязательствам, тогда как недостаточность медленно реализуемых активов для покрытия долгосрочных обязательств сохранялась в обоих периодах. </w:t>
      </w:r>
    </w:p>
    <w:p w14:paraId="659C20D3" w14:textId="3E981D54" w:rsidR="00513BB3" w:rsidRDefault="00513BB3" w:rsidP="00D25904">
      <w:pPr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образом, баланс организации нельзя признать абсолютно ликвидным, </w:t>
      </w:r>
      <w:r w:rsidRPr="00513BB3">
        <w:rPr>
          <w:sz w:val="28"/>
          <w:szCs w:val="28"/>
          <w:lang w:val="ru-RU"/>
        </w:rPr>
        <w:t xml:space="preserve">однако сокращение дефицита наиболее ликвидных активов и соблюдение принципа финансирования внеоборотных активов свидетельствуют об отсутствии критических проблем с платёжеспособностью. Для её более полной оценки </w:t>
      </w:r>
      <w:r>
        <w:rPr>
          <w:sz w:val="28"/>
          <w:szCs w:val="28"/>
          <w:lang w:val="ru-RU"/>
        </w:rPr>
        <w:t xml:space="preserve">проведем </w:t>
      </w:r>
      <w:r w:rsidRPr="00513BB3">
        <w:rPr>
          <w:sz w:val="28"/>
          <w:szCs w:val="28"/>
          <w:lang w:val="ru-RU"/>
        </w:rPr>
        <w:t>анализ относительны</w:t>
      </w:r>
      <w:r>
        <w:rPr>
          <w:sz w:val="28"/>
          <w:szCs w:val="28"/>
          <w:lang w:val="ru-RU"/>
        </w:rPr>
        <w:t>х</w:t>
      </w:r>
      <w:r w:rsidRPr="00513BB3">
        <w:rPr>
          <w:sz w:val="28"/>
          <w:szCs w:val="28"/>
          <w:lang w:val="ru-RU"/>
        </w:rPr>
        <w:t xml:space="preserve"> показател</w:t>
      </w:r>
      <w:r>
        <w:rPr>
          <w:sz w:val="28"/>
          <w:szCs w:val="28"/>
          <w:lang w:val="ru-RU"/>
        </w:rPr>
        <w:t>ей</w:t>
      </w:r>
      <w:r w:rsidRPr="00513BB3">
        <w:rPr>
          <w:sz w:val="28"/>
          <w:szCs w:val="28"/>
          <w:lang w:val="ru-RU"/>
        </w:rPr>
        <w:t xml:space="preserve"> ликвидности</w:t>
      </w:r>
      <w:r>
        <w:rPr>
          <w:sz w:val="28"/>
          <w:szCs w:val="28"/>
          <w:lang w:val="ru-RU"/>
        </w:rPr>
        <w:t>, представленный в таблице 8</w:t>
      </w:r>
      <w:r w:rsidRPr="00513BB3">
        <w:rPr>
          <w:sz w:val="28"/>
          <w:szCs w:val="28"/>
          <w:lang w:val="ru-RU"/>
        </w:rPr>
        <w:t>.</w:t>
      </w:r>
    </w:p>
    <w:p w14:paraId="239F40ED" w14:textId="52508725" w:rsidR="004E5870" w:rsidRPr="00B332DE" w:rsidRDefault="00B332DE" w:rsidP="00513BB3">
      <w:pPr>
        <w:suppressAutoHyphens/>
        <w:spacing w:after="120"/>
        <w:ind w:left="1701" w:hanging="1701"/>
        <w:jc w:val="both"/>
        <w:rPr>
          <w:caps/>
          <w:sz w:val="28"/>
          <w:szCs w:val="28"/>
          <w:lang w:val="ru-RU"/>
        </w:rPr>
      </w:pPr>
      <w:r w:rsidRPr="00B332DE">
        <w:rPr>
          <w:sz w:val="28"/>
          <w:szCs w:val="28"/>
          <w:lang w:val="ru-RU"/>
        </w:rPr>
        <w:t xml:space="preserve">Таблица </w:t>
      </w:r>
      <w:r w:rsidR="00CD2F93">
        <w:rPr>
          <w:sz w:val="28"/>
          <w:szCs w:val="28"/>
          <w:lang w:val="ru-RU"/>
        </w:rPr>
        <w:t>8</w:t>
      </w:r>
      <w:r w:rsidR="002D5FAE">
        <w:rPr>
          <w:sz w:val="28"/>
          <w:szCs w:val="28"/>
          <w:lang w:val="ru-RU"/>
        </w:rPr>
        <w:t xml:space="preserve"> </w:t>
      </w:r>
      <w:r w:rsidRPr="00B332DE">
        <w:rPr>
          <w:caps/>
          <w:sz w:val="28"/>
          <w:szCs w:val="28"/>
          <w:lang w:val="ru-RU"/>
        </w:rPr>
        <w:t>–</w:t>
      </w:r>
      <w:r w:rsidRPr="00B332DE">
        <w:rPr>
          <w:sz w:val="28"/>
          <w:szCs w:val="28"/>
          <w:lang w:val="ru-RU"/>
        </w:rPr>
        <w:t xml:space="preserve"> Показатели оценки ликвидности АО </w:t>
      </w:r>
      <w:r w:rsidRPr="00B332DE">
        <w:rPr>
          <w:caps/>
          <w:sz w:val="28"/>
          <w:szCs w:val="28"/>
          <w:lang w:val="ru-RU"/>
        </w:rPr>
        <w:t>«</w:t>
      </w:r>
      <w:r w:rsidRPr="00B332DE">
        <w:rPr>
          <w:sz w:val="28"/>
          <w:szCs w:val="28"/>
          <w:lang w:val="ru-RU"/>
        </w:rPr>
        <w:t>РусГидро ОЦО</w:t>
      </w:r>
      <w:r w:rsidRPr="00B332DE">
        <w:rPr>
          <w:caps/>
          <w:sz w:val="28"/>
          <w:szCs w:val="28"/>
          <w:lang w:val="ru-RU"/>
        </w:rPr>
        <w:t>»</w:t>
      </w:r>
      <w:r w:rsidRPr="00B332DE">
        <w:rPr>
          <w:sz w:val="28"/>
          <w:szCs w:val="28"/>
          <w:lang w:val="ru-RU"/>
        </w:rPr>
        <w:t xml:space="preserve"> за 2024-</w:t>
      </w:r>
      <w:r w:rsidRPr="00B332DE">
        <w:rPr>
          <w:caps/>
          <w:sz w:val="28"/>
          <w:szCs w:val="28"/>
          <w:lang w:val="ru-RU"/>
        </w:rPr>
        <w:t>20</w:t>
      </w:r>
      <w:r w:rsidRPr="00B332DE">
        <w:rPr>
          <w:sz w:val="28"/>
          <w:szCs w:val="28"/>
          <w:lang w:val="ru-RU"/>
        </w:rPr>
        <w:t>25гг</w:t>
      </w:r>
      <w:r w:rsidR="00513BB3">
        <w:rPr>
          <w:sz w:val="28"/>
          <w:szCs w:val="28"/>
          <w:lang w:val="ru-RU"/>
        </w:rPr>
        <w:t xml:space="preserve">. </w:t>
      </w:r>
    </w:p>
    <w:tbl>
      <w:tblPr>
        <w:tblStyle w:val="ae"/>
        <w:tblW w:w="9629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134"/>
        <w:gridCol w:w="1418"/>
        <w:gridCol w:w="1590"/>
        <w:gridCol w:w="1948"/>
      </w:tblGrid>
      <w:tr w:rsidR="00B332DE" w14:paraId="6111DB98" w14:textId="77777777" w:rsidTr="00143B09">
        <w:trPr>
          <w:trHeight w:val="560"/>
        </w:trPr>
        <w:tc>
          <w:tcPr>
            <w:tcW w:w="2405" w:type="dxa"/>
            <w:noWrap/>
            <w:vAlign w:val="center"/>
            <w:hideMark/>
          </w:tcPr>
          <w:p w14:paraId="3A9655D9" w14:textId="77777777" w:rsidR="00B332DE" w:rsidRDefault="00B332DE" w:rsidP="00143B09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Показатель</w:t>
            </w:r>
          </w:p>
        </w:tc>
        <w:tc>
          <w:tcPr>
            <w:tcW w:w="1134" w:type="dxa"/>
            <w:noWrap/>
            <w:vAlign w:val="center"/>
            <w:hideMark/>
          </w:tcPr>
          <w:p w14:paraId="34683FF9" w14:textId="77777777" w:rsidR="00B332DE" w:rsidRDefault="00B332DE" w:rsidP="00143B09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год</w:t>
            </w:r>
          </w:p>
        </w:tc>
        <w:tc>
          <w:tcPr>
            <w:tcW w:w="1134" w:type="dxa"/>
            <w:noWrap/>
            <w:vAlign w:val="center"/>
            <w:hideMark/>
          </w:tcPr>
          <w:p w14:paraId="1E6AFAA4" w14:textId="77777777" w:rsidR="00B332DE" w:rsidRDefault="00B332DE" w:rsidP="00143B09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год</w:t>
            </w:r>
          </w:p>
        </w:tc>
        <w:tc>
          <w:tcPr>
            <w:tcW w:w="1418" w:type="dxa"/>
            <w:vAlign w:val="center"/>
          </w:tcPr>
          <w:p w14:paraId="74935031" w14:textId="5F8850AD" w:rsidR="00B332DE" w:rsidRPr="0013284E" w:rsidRDefault="00B332DE" w:rsidP="00143B09">
            <w:pPr>
              <w:ind w:firstLine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Норматив</w:t>
            </w:r>
          </w:p>
        </w:tc>
        <w:tc>
          <w:tcPr>
            <w:tcW w:w="1590" w:type="dxa"/>
            <w:noWrap/>
            <w:hideMark/>
          </w:tcPr>
          <w:p w14:paraId="4543A939" w14:textId="77777777" w:rsidR="00B332DE" w:rsidRDefault="00B332DE" w:rsidP="00B332DE">
            <w:pPr>
              <w:ind w:firstLine="0"/>
              <w:jc w:val="left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Абсолютное</w:t>
            </w:r>
          </w:p>
          <w:p w14:paraId="091E2E7D" w14:textId="5146D176" w:rsidR="00143B09" w:rsidRPr="00143B09" w:rsidRDefault="00143B09" w:rsidP="00B332DE">
            <w:pPr>
              <w:ind w:firstLine="0"/>
              <w:jc w:val="left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отклонение</w:t>
            </w:r>
          </w:p>
        </w:tc>
        <w:tc>
          <w:tcPr>
            <w:tcW w:w="1948" w:type="dxa"/>
            <w:vAlign w:val="center"/>
            <w:hideMark/>
          </w:tcPr>
          <w:p w14:paraId="5877B169" w14:textId="77777777" w:rsidR="00B332DE" w:rsidRDefault="00B332DE" w:rsidP="00143B09">
            <w:pPr>
              <w:ind w:firstLine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Относительное</w:t>
            </w:r>
          </w:p>
          <w:p w14:paraId="65EA1AC5" w14:textId="02DDEA7B" w:rsidR="00143B09" w:rsidRPr="00143B09" w:rsidRDefault="00143B09" w:rsidP="00143B09">
            <w:pPr>
              <w:ind w:firstLine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отклонение</w:t>
            </w:r>
          </w:p>
        </w:tc>
      </w:tr>
      <w:tr w:rsidR="00B332DE" w14:paraId="2EC31069" w14:textId="77777777" w:rsidTr="00470746">
        <w:trPr>
          <w:trHeight w:val="660"/>
        </w:trPr>
        <w:tc>
          <w:tcPr>
            <w:tcW w:w="2405" w:type="dxa"/>
            <w:hideMark/>
          </w:tcPr>
          <w:p w14:paraId="052242DE" w14:textId="77777777" w:rsidR="00B332DE" w:rsidRDefault="00B332DE" w:rsidP="00B332DE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Коэффициент текущей ликвидности</w:t>
            </w:r>
          </w:p>
        </w:tc>
        <w:tc>
          <w:tcPr>
            <w:tcW w:w="1134" w:type="dxa"/>
            <w:noWrap/>
            <w:vAlign w:val="center"/>
            <w:hideMark/>
          </w:tcPr>
          <w:p w14:paraId="0E6C00AA" w14:textId="77777777" w:rsidR="00B332DE" w:rsidRDefault="00B332DE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0,85</w:t>
            </w:r>
          </w:p>
        </w:tc>
        <w:tc>
          <w:tcPr>
            <w:tcW w:w="1134" w:type="dxa"/>
            <w:noWrap/>
            <w:vAlign w:val="center"/>
            <w:hideMark/>
          </w:tcPr>
          <w:p w14:paraId="60622E35" w14:textId="77777777" w:rsidR="00B332DE" w:rsidRDefault="00B332DE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0,94</w:t>
            </w:r>
          </w:p>
        </w:tc>
        <w:tc>
          <w:tcPr>
            <w:tcW w:w="1418" w:type="dxa"/>
            <w:vAlign w:val="center"/>
          </w:tcPr>
          <w:p w14:paraId="715D12F8" w14:textId="1AA7407B" w:rsidR="00B332DE" w:rsidRDefault="00B332DE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90" w:type="dxa"/>
            <w:noWrap/>
            <w:vAlign w:val="center"/>
            <w:hideMark/>
          </w:tcPr>
          <w:p w14:paraId="319386CA" w14:textId="52786F92" w:rsidR="00B332DE" w:rsidRPr="00513BB3" w:rsidRDefault="00B332DE" w:rsidP="00470746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>0,09</w:t>
            </w:r>
          </w:p>
        </w:tc>
        <w:tc>
          <w:tcPr>
            <w:tcW w:w="1948" w:type="dxa"/>
            <w:noWrap/>
            <w:vAlign w:val="center"/>
            <w:hideMark/>
          </w:tcPr>
          <w:p w14:paraId="03A6BD91" w14:textId="77777777" w:rsidR="00B332DE" w:rsidRPr="00513BB3" w:rsidRDefault="00B332DE" w:rsidP="00470746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>111%</w:t>
            </w:r>
          </w:p>
        </w:tc>
      </w:tr>
      <w:tr w:rsidR="00B332DE" w14:paraId="15A76D28" w14:textId="77777777" w:rsidTr="00470746">
        <w:trPr>
          <w:trHeight w:val="640"/>
        </w:trPr>
        <w:tc>
          <w:tcPr>
            <w:tcW w:w="2405" w:type="dxa"/>
            <w:hideMark/>
          </w:tcPr>
          <w:p w14:paraId="0C59507C" w14:textId="77777777" w:rsidR="00B332DE" w:rsidRDefault="00B332DE" w:rsidP="00B332DE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Коэффициент быстрой ликвидности </w:t>
            </w:r>
          </w:p>
        </w:tc>
        <w:tc>
          <w:tcPr>
            <w:tcW w:w="1134" w:type="dxa"/>
            <w:noWrap/>
            <w:vAlign w:val="center"/>
            <w:hideMark/>
          </w:tcPr>
          <w:p w14:paraId="59714B56" w14:textId="77777777" w:rsidR="00B332DE" w:rsidRDefault="00B332DE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0,77</w:t>
            </w:r>
          </w:p>
        </w:tc>
        <w:tc>
          <w:tcPr>
            <w:tcW w:w="1134" w:type="dxa"/>
            <w:noWrap/>
            <w:vAlign w:val="center"/>
            <w:hideMark/>
          </w:tcPr>
          <w:p w14:paraId="6A63F51C" w14:textId="77777777" w:rsidR="00B332DE" w:rsidRDefault="00B332DE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0,69</w:t>
            </w:r>
          </w:p>
        </w:tc>
        <w:tc>
          <w:tcPr>
            <w:tcW w:w="1418" w:type="dxa"/>
            <w:vAlign w:val="center"/>
          </w:tcPr>
          <w:p w14:paraId="15B6B01A" w14:textId="1D61690E" w:rsidR="00B332DE" w:rsidRDefault="00B332DE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&gt; 0,7 – 1,0</w:t>
            </w:r>
          </w:p>
        </w:tc>
        <w:tc>
          <w:tcPr>
            <w:tcW w:w="1590" w:type="dxa"/>
            <w:noWrap/>
            <w:vAlign w:val="center"/>
            <w:hideMark/>
          </w:tcPr>
          <w:p w14:paraId="17BF2F55" w14:textId="1AADB99E" w:rsidR="00B332DE" w:rsidRPr="00513BB3" w:rsidRDefault="00B332DE" w:rsidP="00470746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>-0,08</w:t>
            </w:r>
          </w:p>
        </w:tc>
        <w:tc>
          <w:tcPr>
            <w:tcW w:w="1948" w:type="dxa"/>
            <w:noWrap/>
            <w:vAlign w:val="center"/>
            <w:hideMark/>
          </w:tcPr>
          <w:p w14:paraId="1C878288" w14:textId="77777777" w:rsidR="00B332DE" w:rsidRPr="00513BB3" w:rsidRDefault="00B332DE" w:rsidP="00470746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>90%</w:t>
            </w:r>
          </w:p>
        </w:tc>
      </w:tr>
      <w:tr w:rsidR="00B332DE" w14:paraId="096A9AB8" w14:textId="77777777" w:rsidTr="00470746">
        <w:trPr>
          <w:trHeight w:val="600"/>
        </w:trPr>
        <w:tc>
          <w:tcPr>
            <w:tcW w:w="2405" w:type="dxa"/>
            <w:hideMark/>
          </w:tcPr>
          <w:p w14:paraId="53135186" w14:textId="77777777" w:rsidR="00B332DE" w:rsidRDefault="00B332DE" w:rsidP="00B332DE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Коэффициент абсолютной ликвидности </w:t>
            </w:r>
          </w:p>
        </w:tc>
        <w:tc>
          <w:tcPr>
            <w:tcW w:w="1134" w:type="dxa"/>
            <w:noWrap/>
            <w:vAlign w:val="center"/>
            <w:hideMark/>
          </w:tcPr>
          <w:p w14:paraId="272B7226" w14:textId="77777777" w:rsidR="00B332DE" w:rsidRDefault="00B332DE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0,36</w:t>
            </w:r>
          </w:p>
        </w:tc>
        <w:tc>
          <w:tcPr>
            <w:tcW w:w="1134" w:type="dxa"/>
            <w:noWrap/>
            <w:vAlign w:val="center"/>
            <w:hideMark/>
          </w:tcPr>
          <w:p w14:paraId="48C6E7EE" w14:textId="77777777" w:rsidR="00B332DE" w:rsidRDefault="00B332DE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1418" w:type="dxa"/>
            <w:vAlign w:val="center"/>
          </w:tcPr>
          <w:p w14:paraId="253B5F7C" w14:textId="3D0804AB" w:rsidR="00B332DE" w:rsidRDefault="00B332DE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&gt; 0,2</w:t>
            </w:r>
          </w:p>
        </w:tc>
        <w:tc>
          <w:tcPr>
            <w:tcW w:w="1590" w:type="dxa"/>
            <w:noWrap/>
            <w:vAlign w:val="center"/>
            <w:hideMark/>
          </w:tcPr>
          <w:p w14:paraId="11BC8448" w14:textId="1C8E96C9" w:rsidR="00B332DE" w:rsidRPr="00513BB3" w:rsidRDefault="00B332DE" w:rsidP="00470746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>-0,06</w:t>
            </w:r>
          </w:p>
        </w:tc>
        <w:tc>
          <w:tcPr>
            <w:tcW w:w="1948" w:type="dxa"/>
            <w:noWrap/>
            <w:vAlign w:val="center"/>
            <w:hideMark/>
          </w:tcPr>
          <w:p w14:paraId="082B8A70" w14:textId="77777777" w:rsidR="00B332DE" w:rsidRPr="00513BB3" w:rsidRDefault="00B332DE" w:rsidP="00470746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>83%</w:t>
            </w:r>
          </w:p>
        </w:tc>
      </w:tr>
      <w:tr w:rsidR="00B332DE" w14:paraId="3DD6133E" w14:textId="77777777" w:rsidTr="00470746">
        <w:trPr>
          <w:trHeight w:val="900"/>
        </w:trPr>
        <w:tc>
          <w:tcPr>
            <w:tcW w:w="2405" w:type="dxa"/>
            <w:hideMark/>
          </w:tcPr>
          <w:p w14:paraId="59BE48E1" w14:textId="77777777" w:rsidR="00B332DE" w:rsidRDefault="00B332DE" w:rsidP="00B332DE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Коэффициент маневренности оборотных активов </w:t>
            </w:r>
          </w:p>
        </w:tc>
        <w:tc>
          <w:tcPr>
            <w:tcW w:w="1134" w:type="dxa"/>
            <w:noWrap/>
            <w:vAlign w:val="center"/>
            <w:hideMark/>
          </w:tcPr>
          <w:p w14:paraId="73FEB6E1" w14:textId="77777777" w:rsidR="00B332DE" w:rsidRDefault="00B332DE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0,43</w:t>
            </w:r>
          </w:p>
        </w:tc>
        <w:tc>
          <w:tcPr>
            <w:tcW w:w="1134" w:type="dxa"/>
            <w:noWrap/>
            <w:vAlign w:val="center"/>
            <w:hideMark/>
          </w:tcPr>
          <w:p w14:paraId="0DBAB919" w14:textId="77777777" w:rsidR="00B332DE" w:rsidRDefault="00B332DE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1418" w:type="dxa"/>
            <w:vAlign w:val="center"/>
          </w:tcPr>
          <w:p w14:paraId="0C983DBA" w14:textId="0D9F69C5" w:rsidR="00B332DE" w:rsidRPr="00143B09" w:rsidRDefault="00143B09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Т</w:t>
            </w:r>
            <w:r w:rsidR="00B332DE">
              <w:rPr>
                <w:color w:val="000000"/>
              </w:rPr>
              <w:t>ренд вверх</w:t>
            </w:r>
          </w:p>
        </w:tc>
        <w:tc>
          <w:tcPr>
            <w:tcW w:w="1590" w:type="dxa"/>
            <w:noWrap/>
            <w:vAlign w:val="center"/>
            <w:hideMark/>
          </w:tcPr>
          <w:p w14:paraId="4F5BA203" w14:textId="71CACFF1" w:rsidR="00B332DE" w:rsidRPr="00513BB3" w:rsidRDefault="00B332DE" w:rsidP="00470746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>-0,11</w:t>
            </w:r>
          </w:p>
        </w:tc>
        <w:tc>
          <w:tcPr>
            <w:tcW w:w="1948" w:type="dxa"/>
            <w:noWrap/>
            <w:vAlign w:val="center"/>
            <w:hideMark/>
          </w:tcPr>
          <w:p w14:paraId="09633432" w14:textId="77777777" w:rsidR="00B332DE" w:rsidRPr="00513BB3" w:rsidRDefault="00B332DE" w:rsidP="00470746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>74%</w:t>
            </w:r>
          </w:p>
        </w:tc>
      </w:tr>
    </w:tbl>
    <w:p w14:paraId="7E593F0F" w14:textId="77777777" w:rsidR="00143B09" w:rsidRDefault="00513BB3" w:rsidP="00143B09">
      <w:pPr>
        <w:suppressAutoHyphens/>
        <w:spacing w:before="120" w:line="360" w:lineRule="auto"/>
        <w:ind w:firstLine="709"/>
        <w:jc w:val="both"/>
        <w:rPr>
          <w:caps/>
          <w:sz w:val="28"/>
          <w:szCs w:val="28"/>
          <w:lang w:val="ru-RU"/>
        </w:rPr>
      </w:pPr>
      <w:r w:rsidRPr="00513BB3">
        <w:rPr>
          <w:sz w:val="28"/>
          <w:szCs w:val="28"/>
        </w:rPr>
        <w:t xml:space="preserve">Анализ коэффициентов ликвидности показал неоднозначную динамику показателей. Коэффициент текущей ликвидности увеличился с 0,85 до 0,94, однако по-прежнему оставался значительно ниже рекомендуемого значения 2, </w:t>
      </w:r>
      <w:r w:rsidRPr="00513BB3">
        <w:rPr>
          <w:sz w:val="28"/>
          <w:szCs w:val="28"/>
        </w:rPr>
        <w:lastRenderedPageBreak/>
        <w:t>что указывает на недостаточный объём оборотных активов для покрытия краткосрочных обязательств.</w:t>
      </w:r>
      <w:r w:rsidR="00143B09">
        <w:rPr>
          <w:caps/>
          <w:sz w:val="28"/>
          <w:szCs w:val="28"/>
          <w:lang w:val="ru-RU"/>
        </w:rPr>
        <w:t xml:space="preserve"> </w:t>
      </w:r>
    </w:p>
    <w:p w14:paraId="2EFB3368" w14:textId="17B7B9A2" w:rsidR="0013284E" w:rsidRPr="00143B09" w:rsidRDefault="00513BB3" w:rsidP="00143B09">
      <w:pPr>
        <w:suppressAutoHyphens/>
        <w:spacing w:before="120" w:line="360" w:lineRule="auto"/>
        <w:ind w:firstLine="709"/>
        <w:jc w:val="both"/>
        <w:rPr>
          <w:caps/>
          <w:sz w:val="28"/>
          <w:szCs w:val="28"/>
        </w:rPr>
      </w:pPr>
      <w:r w:rsidRPr="00513BB3">
        <w:rPr>
          <w:sz w:val="28"/>
          <w:szCs w:val="28"/>
        </w:rPr>
        <w:t>Коэффициенты быстрой и абсолютной ликвидности снизились до 0,69 и 0,30 соответственно. При этом коэффициент абсолютной ликвидности сохранился выше нормативного уровня, что свидетельствует о наличии у организации достаточного объёма наиболее ликвидных средств для погашения части краткосрочных обязательств. Коэффициент маневренности оборотных активов также уменьшился</w:t>
      </w:r>
      <w:r w:rsidR="00F200A8">
        <w:rPr>
          <w:sz w:val="28"/>
          <w:szCs w:val="28"/>
          <w:lang w:val="ru-RU"/>
        </w:rPr>
        <w:t>, что свидетельствует о том, что к</w:t>
      </w:r>
      <w:r w:rsidR="00F200A8" w:rsidRPr="00F200A8">
        <w:rPr>
          <w:sz w:val="28"/>
          <w:szCs w:val="28"/>
          <w:lang w:val="ru-RU"/>
        </w:rPr>
        <w:t>омпания стала менее гибкой в управлении финансами и больше зависит от заемного капитала, снижая способность оперативно инвестировать в развитие.</w:t>
      </w:r>
      <w:r w:rsidR="00F200A8">
        <w:rPr>
          <w:sz w:val="28"/>
          <w:szCs w:val="28"/>
          <w:lang w:val="ru-RU"/>
        </w:rPr>
        <w:t xml:space="preserve"> </w:t>
      </w:r>
    </w:p>
    <w:p w14:paraId="65828688" w14:textId="7EDBCC50" w:rsidR="00D25904" w:rsidRPr="00D25904" w:rsidRDefault="00513BB3" w:rsidP="00D25904">
      <w:pPr>
        <w:suppressAutoHyphens/>
        <w:spacing w:line="360" w:lineRule="auto"/>
        <w:ind w:firstLine="709"/>
        <w:jc w:val="both"/>
        <w:rPr>
          <w:caps/>
          <w:sz w:val="28"/>
          <w:szCs w:val="28"/>
        </w:rPr>
      </w:pPr>
      <w:r w:rsidRPr="00513BB3">
        <w:rPr>
          <w:sz w:val="28"/>
          <w:szCs w:val="28"/>
        </w:rPr>
        <w:t xml:space="preserve">Проведённый анализ показал, что ликвидность </w:t>
      </w:r>
      <w:r>
        <w:rPr>
          <w:sz w:val="28"/>
          <w:szCs w:val="28"/>
          <w:lang w:val="ru-RU"/>
        </w:rPr>
        <w:t>АО</w:t>
      </w:r>
      <w:r w:rsidRPr="00513BB3"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Р</w:t>
      </w:r>
      <w:r w:rsidRPr="00513BB3">
        <w:rPr>
          <w:sz w:val="28"/>
          <w:szCs w:val="28"/>
        </w:rPr>
        <w:t>ус</w:t>
      </w:r>
      <w:r>
        <w:rPr>
          <w:sz w:val="28"/>
          <w:szCs w:val="28"/>
          <w:lang w:val="ru-RU"/>
        </w:rPr>
        <w:t>Г</w:t>
      </w:r>
      <w:r w:rsidRPr="00513BB3">
        <w:rPr>
          <w:sz w:val="28"/>
          <w:szCs w:val="28"/>
        </w:rPr>
        <w:t xml:space="preserve">идро </w:t>
      </w:r>
      <w:r>
        <w:rPr>
          <w:sz w:val="28"/>
          <w:szCs w:val="28"/>
          <w:lang w:val="ru-RU"/>
        </w:rPr>
        <w:t>ОЦО</w:t>
      </w:r>
      <w:r w:rsidRPr="00513BB3">
        <w:rPr>
          <w:sz w:val="28"/>
          <w:szCs w:val="28"/>
        </w:rPr>
        <w:t>» в 2025 году остаётся на удовлетворительном уровне, однако отдельные показатели не достигают рекомендуемых нормативных значений. Несмотря на отсутствие абсолютно ликвидного баланса, организация сохраняет способность выполнять текущие обязательства, а сокращение дефицита наиболее ликвидных активов свидетельству</w:t>
      </w:r>
      <w:r w:rsidR="00F200A8">
        <w:rPr>
          <w:sz w:val="28"/>
          <w:szCs w:val="28"/>
          <w:lang w:val="ru-RU"/>
        </w:rPr>
        <w:t>е</w:t>
      </w:r>
      <w:r w:rsidRPr="00513BB3">
        <w:rPr>
          <w:sz w:val="28"/>
          <w:szCs w:val="28"/>
        </w:rPr>
        <w:t>т о положительных изменениях в управлении оборотным капиталом.</w:t>
      </w:r>
      <w:r w:rsidR="00D25904">
        <w:rPr>
          <w:caps/>
          <w:sz w:val="28"/>
          <w:szCs w:val="28"/>
          <w:lang w:val="ru-RU"/>
        </w:rPr>
        <w:t xml:space="preserve"> </w:t>
      </w:r>
      <w:r w:rsidRPr="00513BB3">
        <w:rPr>
          <w:sz w:val="28"/>
          <w:szCs w:val="28"/>
        </w:rPr>
        <w:t>Вместе с тем сохранение недостаточного уровня текущей и быстрой ликвидности указывает на необходимость дальнейшего совершенствования управления оборотными активами и обязательствами. Для комплексной оценки финансового состояния организации следующим этапом является анализ её финансовой устойчивости</w:t>
      </w:r>
      <w:r>
        <w:rPr>
          <w:sz w:val="28"/>
          <w:szCs w:val="28"/>
          <w:lang w:val="ru-RU"/>
        </w:rPr>
        <w:t>. Данный анализ представлен в таблице 9, и</w:t>
      </w:r>
      <w:r w:rsidRPr="00513BB3">
        <w:rPr>
          <w:sz w:val="28"/>
          <w:szCs w:val="28"/>
        </w:rPr>
        <w:t xml:space="preserve"> позволя</w:t>
      </w:r>
      <w:proofErr w:type="spellStart"/>
      <w:r>
        <w:rPr>
          <w:sz w:val="28"/>
          <w:szCs w:val="28"/>
          <w:lang w:val="ru-RU"/>
        </w:rPr>
        <w:t>ет</w:t>
      </w:r>
      <w:proofErr w:type="spellEnd"/>
      <w:r w:rsidRPr="00513BB3">
        <w:rPr>
          <w:sz w:val="28"/>
          <w:szCs w:val="28"/>
        </w:rPr>
        <w:t xml:space="preserve"> определить степень независимости </w:t>
      </w:r>
      <w:r>
        <w:rPr>
          <w:sz w:val="28"/>
          <w:szCs w:val="28"/>
          <w:lang w:val="ru-RU"/>
        </w:rPr>
        <w:t>АО</w:t>
      </w:r>
      <w:r w:rsidRPr="00513BB3"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Р</w:t>
      </w:r>
      <w:r w:rsidRPr="00513BB3">
        <w:rPr>
          <w:sz w:val="28"/>
          <w:szCs w:val="28"/>
        </w:rPr>
        <w:t>ус</w:t>
      </w:r>
      <w:r>
        <w:rPr>
          <w:sz w:val="28"/>
          <w:szCs w:val="28"/>
          <w:lang w:val="ru-RU"/>
        </w:rPr>
        <w:t>Г</w:t>
      </w:r>
      <w:r w:rsidRPr="00513BB3">
        <w:rPr>
          <w:sz w:val="28"/>
          <w:szCs w:val="28"/>
        </w:rPr>
        <w:t xml:space="preserve">идро </w:t>
      </w:r>
      <w:r>
        <w:rPr>
          <w:sz w:val="28"/>
          <w:szCs w:val="28"/>
          <w:lang w:val="ru-RU"/>
        </w:rPr>
        <w:t>ОЦО</w:t>
      </w:r>
      <w:r w:rsidRPr="00513BB3">
        <w:rPr>
          <w:sz w:val="28"/>
          <w:szCs w:val="28"/>
        </w:rPr>
        <w:t>» от внешних источников финансирования.</w:t>
      </w:r>
    </w:p>
    <w:p w14:paraId="2287DA4D" w14:textId="4FD7490E" w:rsidR="0013284E" w:rsidRPr="0013284E" w:rsidRDefault="0013284E" w:rsidP="00513BB3">
      <w:pPr>
        <w:suppressAutoHyphens/>
        <w:spacing w:after="120"/>
        <w:ind w:left="1560" w:hanging="1560"/>
        <w:rPr>
          <w:cap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</w:t>
      </w:r>
      <w:r w:rsidRPr="0013284E">
        <w:rPr>
          <w:sz w:val="28"/>
          <w:szCs w:val="28"/>
          <w:lang w:val="ru-RU"/>
        </w:rPr>
        <w:t>аблица</w:t>
      </w:r>
      <w:r w:rsidR="002D5FAE">
        <w:rPr>
          <w:sz w:val="28"/>
          <w:szCs w:val="28"/>
          <w:lang w:val="ru-RU"/>
        </w:rPr>
        <w:t xml:space="preserve"> </w:t>
      </w:r>
      <w:r w:rsidR="00CD2F93">
        <w:rPr>
          <w:sz w:val="28"/>
          <w:szCs w:val="28"/>
          <w:lang w:val="ru-RU"/>
        </w:rPr>
        <w:t>9</w:t>
      </w:r>
      <w:r w:rsidRPr="0013284E">
        <w:rPr>
          <w:sz w:val="28"/>
          <w:szCs w:val="28"/>
          <w:lang w:val="ru-RU"/>
        </w:rPr>
        <w:t xml:space="preserve"> – </w:t>
      </w:r>
      <w:r w:rsidR="00E11B0F">
        <w:rPr>
          <w:sz w:val="28"/>
          <w:szCs w:val="28"/>
          <w:lang w:val="ru-RU"/>
        </w:rPr>
        <w:t>О</w:t>
      </w:r>
      <w:r w:rsidRPr="0013284E">
        <w:rPr>
          <w:sz w:val="28"/>
          <w:szCs w:val="28"/>
          <w:lang w:val="ru-RU"/>
        </w:rPr>
        <w:t xml:space="preserve">пределение типа финансовой устойчивости </w:t>
      </w:r>
      <w:r>
        <w:rPr>
          <w:sz w:val="28"/>
          <w:szCs w:val="28"/>
          <w:lang w:val="ru-RU"/>
        </w:rPr>
        <w:t>АО</w:t>
      </w:r>
      <w:r w:rsidRPr="0013284E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Р</w:t>
      </w:r>
      <w:r w:rsidRPr="0013284E">
        <w:rPr>
          <w:sz w:val="28"/>
          <w:szCs w:val="28"/>
          <w:lang w:val="ru-RU"/>
        </w:rPr>
        <w:t>ус</w:t>
      </w:r>
      <w:r>
        <w:rPr>
          <w:sz w:val="28"/>
          <w:szCs w:val="28"/>
          <w:lang w:val="ru-RU"/>
        </w:rPr>
        <w:t>Г</w:t>
      </w:r>
      <w:r w:rsidRPr="0013284E">
        <w:rPr>
          <w:sz w:val="28"/>
          <w:szCs w:val="28"/>
          <w:lang w:val="ru-RU"/>
        </w:rPr>
        <w:t xml:space="preserve">идро </w:t>
      </w:r>
      <w:r>
        <w:rPr>
          <w:sz w:val="28"/>
          <w:szCs w:val="28"/>
          <w:lang w:val="ru-RU"/>
        </w:rPr>
        <w:t>ОЦО</w:t>
      </w:r>
      <w:r w:rsidRPr="0013284E">
        <w:rPr>
          <w:sz w:val="28"/>
          <w:szCs w:val="28"/>
          <w:lang w:val="ru-RU"/>
        </w:rPr>
        <w:t>» за 2024-2025гг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3397"/>
        <w:gridCol w:w="1560"/>
        <w:gridCol w:w="1701"/>
        <w:gridCol w:w="2976"/>
      </w:tblGrid>
      <w:tr w:rsidR="003F0F7A" w14:paraId="030FC4FA" w14:textId="5FE64EBB" w:rsidTr="00A9284B">
        <w:trPr>
          <w:trHeight w:val="36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2158" w14:textId="764920C0" w:rsidR="003F0F7A" w:rsidRPr="00AE7193" w:rsidRDefault="003F0F7A">
            <w:pPr>
              <w:rPr>
                <w:color w:val="000000"/>
                <w:sz w:val="28"/>
                <w:szCs w:val="28"/>
                <w:lang w:val="ru-RU"/>
              </w:rPr>
            </w:pPr>
            <w:r w:rsidRPr="00AE7193">
              <w:rPr>
                <w:color w:val="000000"/>
                <w:lang w:val="ru-RU"/>
              </w:rPr>
              <w:t>Показатель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2ABAB" w14:textId="77777777" w:rsidR="003F0F7A" w:rsidRDefault="003F0F7A" w:rsidP="00A928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ACBD" w14:textId="77777777" w:rsidR="003F0F7A" w:rsidRDefault="003F0F7A" w:rsidP="00A928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1B0E6" w14:textId="6E7A4DF9" w:rsidR="003F0F7A" w:rsidRPr="00AE7193" w:rsidRDefault="003F0F7A" w:rsidP="00D25904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Абсолютное отклонение</w:t>
            </w:r>
          </w:p>
        </w:tc>
      </w:tr>
      <w:tr w:rsidR="003F0F7A" w14:paraId="7A752432" w14:textId="0F3C01F8" w:rsidTr="00A9284B">
        <w:trPr>
          <w:trHeight w:val="33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68EE0" w14:textId="2424A9D2" w:rsidR="003F0F7A" w:rsidRPr="00AE7193" w:rsidRDefault="003F0F7A" w:rsidP="00BA34DA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СОС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4027D" w14:textId="5161B39C" w:rsidR="003F0F7A" w:rsidRPr="00513BB3" w:rsidRDefault="003F0F7A" w:rsidP="00BA34DA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-324 605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04A74" w14:textId="5CD195C8" w:rsidR="003F0F7A" w:rsidRPr="00513BB3" w:rsidRDefault="003F0F7A" w:rsidP="00BA34DA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  <w:lang w:val="ru-RU"/>
              </w:rPr>
              <w:t>-</w:t>
            </w:r>
            <w:r w:rsidRPr="00513BB3">
              <w:rPr>
                <w:color w:val="000000"/>
              </w:rPr>
              <w:t xml:space="preserve">303 643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4A8A02" w14:textId="74DFE128" w:rsidR="003F0F7A" w:rsidRPr="00513BB3" w:rsidRDefault="003F0F7A" w:rsidP="00BA34DA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20 962 </w:t>
            </w:r>
          </w:p>
        </w:tc>
      </w:tr>
      <w:tr w:rsidR="003F0F7A" w14:paraId="62B49317" w14:textId="63A5D332" w:rsidTr="00A9284B">
        <w:trPr>
          <w:trHeight w:val="31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0E315" w14:textId="1014E049" w:rsidR="003F0F7A" w:rsidRPr="00AE7193" w:rsidRDefault="003F0F7A" w:rsidP="00BA34DA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СДИ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45593" w14:textId="6E62B1FF" w:rsidR="003F0F7A" w:rsidRPr="00513BB3" w:rsidRDefault="003F0F7A" w:rsidP="00BA34DA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-73 335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3C40A" w14:textId="60C0BAF8" w:rsidR="003F0F7A" w:rsidRPr="00513BB3" w:rsidRDefault="003F0F7A" w:rsidP="00BA34DA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  <w:lang w:val="ru-RU"/>
              </w:rPr>
              <w:t>-</w:t>
            </w:r>
            <w:r w:rsidRPr="00513BB3">
              <w:rPr>
                <w:color w:val="000000"/>
              </w:rPr>
              <w:t xml:space="preserve">29 693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F31C4" w14:textId="4BCDC4E0" w:rsidR="003F0F7A" w:rsidRPr="00513BB3" w:rsidRDefault="003F0F7A" w:rsidP="00BA34DA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43 642 </w:t>
            </w:r>
          </w:p>
        </w:tc>
      </w:tr>
      <w:tr w:rsidR="00D25904" w14:paraId="5D0AB871" w14:textId="77777777" w:rsidTr="00A9284B">
        <w:trPr>
          <w:trHeight w:val="31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40846" w14:textId="2E100988" w:rsidR="00D25904" w:rsidRDefault="00D25904" w:rsidP="00D25904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ОВИ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E1670" w14:textId="384A7CB9" w:rsidR="00D25904" w:rsidRPr="00513BB3" w:rsidRDefault="00D25904" w:rsidP="00D25904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413 205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F7238" w14:textId="1C9FA8A4" w:rsidR="00D25904" w:rsidRPr="00513BB3" w:rsidRDefault="00D25904" w:rsidP="00D25904">
            <w:pPr>
              <w:jc w:val="right"/>
              <w:rPr>
                <w:color w:val="000000"/>
                <w:lang w:val="ru-RU"/>
              </w:rPr>
            </w:pPr>
            <w:r w:rsidRPr="00513BB3">
              <w:rPr>
                <w:color w:val="000000"/>
              </w:rPr>
              <w:t xml:space="preserve">444 573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DBCA4" w14:textId="3415507B" w:rsidR="00D25904" w:rsidRPr="00513BB3" w:rsidRDefault="00D25904" w:rsidP="00D25904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31 368 </w:t>
            </w:r>
          </w:p>
        </w:tc>
      </w:tr>
      <w:tr w:rsidR="00D25904" w14:paraId="066E53F3" w14:textId="77777777" w:rsidTr="00A9284B">
        <w:trPr>
          <w:trHeight w:val="31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CCB47" w14:textId="30BD3B4D" w:rsidR="00D25904" w:rsidRDefault="00D25904" w:rsidP="00D25904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±Δ СОС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F51C3" w14:textId="6698D0C9" w:rsidR="00D25904" w:rsidRPr="00513BB3" w:rsidRDefault="00D25904" w:rsidP="00D25904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-337 134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0800D" w14:textId="0F8EAABB" w:rsidR="00D25904" w:rsidRPr="00513BB3" w:rsidRDefault="00D25904" w:rsidP="00D25904">
            <w:pPr>
              <w:jc w:val="right"/>
              <w:rPr>
                <w:color w:val="000000"/>
                <w:lang w:val="ru-RU"/>
              </w:rPr>
            </w:pPr>
            <w:r w:rsidRPr="00513BB3">
              <w:rPr>
                <w:color w:val="000000"/>
              </w:rPr>
              <w:t xml:space="preserve">-314 186 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D673D" w14:textId="6F387723" w:rsidR="00D25904" w:rsidRPr="00513BB3" w:rsidRDefault="00D25904" w:rsidP="00D25904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22 948 </w:t>
            </w:r>
          </w:p>
        </w:tc>
      </w:tr>
      <w:tr w:rsidR="00D25904" w14:paraId="471F07F5" w14:textId="77777777" w:rsidTr="00A9284B">
        <w:trPr>
          <w:trHeight w:val="31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FB94B" w14:textId="643F6430" w:rsidR="00D25904" w:rsidRDefault="00D25904" w:rsidP="00D25904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±Δ СДИ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45DD7" w14:textId="6EF3639F" w:rsidR="00D25904" w:rsidRPr="00513BB3" w:rsidRDefault="00D25904" w:rsidP="00D25904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-85 864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0FB04" w14:textId="0A41B0F8" w:rsidR="00D25904" w:rsidRPr="00513BB3" w:rsidRDefault="00D25904" w:rsidP="00D25904">
            <w:pPr>
              <w:jc w:val="right"/>
              <w:rPr>
                <w:color w:val="000000"/>
                <w:lang w:val="ru-RU"/>
              </w:rPr>
            </w:pPr>
            <w:r w:rsidRPr="00513BB3">
              <w:rPr>
                <w:color w:val="000000"/>
              </w:rPr>
              <w:t xml:space="preserve">-40 236 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A904F" w14:textId="152EC448" w:rsidR="00D25904" w:rsidRPr="00513BB3" w:rsidRDefault="00D25904" w:rsidP="00D25904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45 628 </w:t>
            </w:r>
          </w:p>
        </w:tc>
      </w:tr>
      <w:tr w:rsidR="00143B09" w14:paraId="5EC029A6" w14:textId="77777777" w:rsidTr="00A9284B">
        <w:trPr>
          <w:trHeight w:val="31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455F7" w14:textId="342B773A" w:rsidR="00143B09" w:rsidRDefault="00143B09" w:rsidP="00143B09">
            <w:pPr>
              <w:rPr>
                <w:color w:val="000000"/>
              </w:rPr>
            </w:pPr>
            <w:r>
              <w:rPr>
                <w:color w:val="000000"/>
              </w:rPr>
              <w:t>±Δ ОВИ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2A8D8" w14:textId="0289B894" w:rsidR="00143B09" w:rsidRPr="00513BB3" w:rsidRDefault="00143B09" w:rsidP="00143B09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400 676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41E37" w14:textId="787AA455" w:rsidR="00143B09" w:rsidRPr="00513BB3" w:rsidRDefault="00143B09" w:rsidP="00143B09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434 030 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980337" w14:textId="13FF5548" w:rsidR="00143B09" w:rsidRPr="00513BB3" w:rsidRDefault="00143B09" w:rsidP="00143B09">
            <w:pPr>
              <w:jc w:val="right"/>
              <w:rPr>
                <w:color w:val="000000"/>
              </w:rPr>
            </w:pPr>
            <w:r w:rsidRPr="00513BB3">
              <w:rPr>
                <w:color w:val="000000"/>
              </w:rPr>
              <w:t xml:space="preserve">33 354 </w:t>
            </w:r>
          </w:p>
        </w:tc>
      </w:tr>
    </w:tbl>
    <w:p w14:paraId="32CD8D7C" w14:textId="4A98AC0E" w:rsidR="00A9284B" w:rsidRPr="00A9284B" w:rsidRDefault="00A9284B" w:rsidP="00143B09">
      <w:pPr>
        <w:spacing w:before="120" w:line="360" w:lineRule="auto"/>
        <w:ind w:firstLine="709"/>
        <w:jc w:val="both"/>
        <w:rPr>
          <w:color w:val="000000"/>
          <w:sz w:val="28"/>
          <w:szCs w:val="28"/>
        </w:rPr>
      </w:pPr>
      <w:r w:rsidRPr="00A9284B">
        <w:rPr>
          <w:color w:val="000000"/>
          <w:sz w:val="28"/>
          <w:szCs w:val="28"/>
        </w:rPr>
        <w:lastRenderedPageBreak/>
        <w:t>Определение типа финансовой устойчивости показало, что в 2024–2025 гг. АО «РусГидро ОЦО» характеризовалось неустойчивым финансовым состоянием</w:t>
      </w:r>
      <w:r w:rsidR="00143B09">
        <w:rPr>
          <w:color w:val="000000"/>
          <w:sz w:val="28"/>
          <w:szCs w:val="28"/>
          <w:lang w:val="ru-RU"/>
        </w:rPr>
        <w:t>, что соответствует третьему типу</w:t>
      </w:r>
      <w:r w:rsidRPr="00A9284B">
        <w:rPr>
          <w:color w:val="000000"/>
          <w:sz w:val="28"/>
          <w:szCs w:val="28"/>
        </w:rPr>
        <w:t>. Собственные оборотные средства и собственные долгосрочные источники финансирования имели отрицательное значение, что свидетельствует о недостаточности собственных ресурсов для формирования оборотных активов.</w:t>
      </w:r>
    </w:p>
    <w:p w14:paraId="12B991A3" w14:textId="77777777" w:rsidR="00A9284B" w:rsidRPr="00A9284B" w:rsidRDefault="00A9284B" w:rsidP="00A9284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9284B">
        <w:rPr>
          <w:color w:val="000000"/>
          <w:sz w:val="28"/>
          <w:szCs w:val="28"/>
        </w:rPr>
        <w:t>Вместе с тем общая величина источников финансирования была достаточной для покрытия запасов и в 2025 году увеличилась на 31 368 тыс. руб., а отрицательные значения недостатка собственных и долгосрочных источников сократились, что указывает на улучшение обеспеченности организации источниками финансирования.</w:t>
      </w:r>
    </w:p>
    <w:p w14:paraId="7414C78B" w14:textId="77777777" w:rsidR="00A9284B" w:rsidRPr="00A9284B" w:rsidRDefault="00A9284B" w:rsidP="00A9284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9284B">
        <w:rPr>
          <w:color w:val="000000"/>
          <w:sz w:val="28"/>
          <w:szCs w:val="28"/>
        </w:rPr>
        <w:t>При этом результаты следует оценивать с учётом специфики АО «РусГидро ОЦО». Как Общий центр обслуживания, организация не ведёт материалоёмкого производства, поэтому небольшой объём запасов и особенности структуры источников финансирования являются объективной особенностью её деятельности. В связи с этим выявленный тип финансовой устойчивости не следует рассматривать как однозначный признак неудовлетворительного финансового состояния.</w:t>
      </w:r>
    </w:p>
    <w:p w14:paraId="61B2D063" w14:textId="18F72E15" w:rsidR="004E5870" w:rsidRPr="00A9284B" w:rsidRDefault="00A9284B" w:rsidP="00A9284B">
      <w:pPr>
        <w:spacing w:after="240" w:line="36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A9284B">
        <w:rPr>
          <w:color w:val="000000"/>
          <w:sz w:val="28"/>
          <w:szCs w:val="28"/>
        </w:rPr>
        <w:t>Для более полной оценки финансовой устойчивости организации необходимо проанализировать систему относительных коэффициентов</w:t>
      </w:r>
      <w:r>
        <w:rPr>
          <w:color w:val="000000"/>
          <w:sz w:val="28"/>
          <w:szCs w:val="28"/>
          <w:lang w:val="ru-RU"/>
        </w:rPr>
        <w:t xml:space="preserve">, представленную в таблице 10. </w:t>
      </w:r>
    </w:p>
    <w:p w14:paraId="320B50FD" w14:textId="376D72EC" w:rsidR="0013284E" w:rsidRPr="0013284E" w:rsidRDefault="0013284E" w:rsidP="00A9284B">
      <w:pPr>
        <w:suppressAutoHyphens/>
        <w:spacing w:after="120"/>
        <w:ind w:left="1560" w:hanging="1560"/>
        <w:rPr>
          <w:caps/>
          <w:sz w:val="28"/>
          <w:szCs w:val="28"/>
          <w:lang w:val="ru-RU"/>
        </w:rPr>
      </w:pPr>
      <w:r w:rsidRPr="0013284E">
        <w:rPr>
          <w:sz w:val="28"/>
          <w:szCs w:val="28"/>
          <w:lang w:val="ru-RU"/>
        </w:rPr>
        <w:t xml:space="preserve">Таблица </w:t>
      </w:r>
      <w:r w:rsidR="002D5FAE">
        <w:rPr>
          <w:sz w:val="28"/>
          <w:szCs w:val="28"/>
          <w:lang w:val="ru-RU"/>
        </w:rPr>
        <w:t>1</w:t>
      </w:r>
      <w:r w:rsidR="00CD2F93">
        <w:rPr>
          <w:sz w:val="28"/>
          <w:szCs w:val="28"/>
          <w:lang w:val="ru-RU"/>
        </w:rPr>
        <w:t>0</w:t>
      </w:r>
      <w:r w:rsidR="002D5FAE">
        <w:rPr>
          <w:sz w:val="28"/>
          <w:szCs w:val="28"/>
          <w:lang w:val="ru-RU"/>
        </w:rPr>
        <w:t xml:space="preserve"> </w:t>
      </w:r>
      <w:r w:rsidRPr="0013284E">
        <w:rPr>
          <w:caps/>
          <w:sz w:val="28"/>
          <w:szCs w:val="28"/>
          <w:lang w:val="ru-RU"/>
        </w:rPr>
        <w:t>–</w:t>
      </w:r>
      <w:r w:rsidRPr="0013284E">
        <w:rPr>
          <w:sz w:val="28"/>
          <w:szCs w:val="28"/>
          <w:lang w:val="ru-RU"/>
        </w:rPr>
        <w:t xml:space="preserve"> </w:t>
      </w:r>
      <w:r w:rsidR="00E11B0F">
        <w:rPr>
          <w:sz w:val="28"/>
          <w:szCs w:val="28"/>
          <w:lang w:val="ru-RU"/>
        </w:rPr>
        <w:t>П</w:t>
      </w:r>
      <w:r w:rsidRPr="0013284E">
        <w:rPr>
          <w:sz w:val="28"/>
          <w:szCs w:val="28"/>
          <w:lang w:val="ru-RU"/>
        </w:rPr>
        <w:t xml:space="preserve">оказатели финансовой устойчивости </w:t>
      </w:r>
      <w:r>
        <w:rPr>
          <w:sz w:val="28"/>
          <w:szCs w:val="28"/>
          <w:lang w:val="ru-RU"/>
        </w:rPr>
        <w:t>АО</w:t>
      </w:r>
      <w:r w:rsidRPr="0013284E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Р</w:t>
      </w:r>
      <w:r w:rsidRPr="0013284E">
        <w:rPr>
          <w:sz w:val="28"/>
          <w:szCs w:val="28"/>
          <w:lang w:val="ru-RU"/>
        </w:rPr>
        <w:t>ус</w:t>
      </w:r>
      <w:r>
        <w:rPr>
          <w:sz w:val="28"/>
          <w:szCs w:val="28"/>
          <w:lang w:val="ru-RU"/>
        </w:rPr>
        <w:t>Г</w:t>
      </w:r>
      <w:r w:rsidRPr="0013284E">
        <w:rPr>
          <w:sz w:val="28"/>
          <w:szCs w:val="28"/>
          <w:lang w:val="ru-RU"/>
        </w:rPr>
        <w:t xml:space="preserve">идро </w:t>
      </w:r>
      <w:r>
        <w:rPr>
          <w:sz w:val="28"/>
          <w:szCs w:val="28"/>
          <w:lang w:val="ru-RU"/>
        </w:rPr>
        <w:t>ОЦО</w:t>
      </w:r>
      <w:r w:rsidRPr="0013284E">
        <w:rPr>
          <w:sz w:val="28"/>
          <w:szCs w:val="28"/>
          <w:lang w:val="ru-RU"/>
        </w:rPr>
        <w:t>» за 2024-2025гг</w:t>
      </w:r>
    </w:p>
    <w:tbl>
      <w:tblPr>
        <w:tblStyle w:val="ae"/>
        <w:tblW w:w="9629" w:type="dxa"/>
        <w:tblLook w:val="04A0" w:firstRow="1" w:lastRow="0" w:firstColumn="1" w:lastColumn="0" w:noHBand="0" w:noVBand="1"/>
      </w:tblPr>
      <w:tblGrid>
        <w:gridCol w:w="2155"/>
        <w:gridCol w:w="1220"/>
        <w:gridCol w:w="1087"/>
        <w:gridCol w:w="1686"/>
        <w:gridCol w:w="1593"/>
        <w:gridCol w:w="1888"/>
      </w:tblGrid>
      <w:tr w:rsidR="00E11B0F" w14:paraId="6C71FFAD" w14:textId="77777777" w:rsidTr="00143B09">
        <w:trPr>
          <w:trHeight w:val="400"/>
        </w:trPr>
        <w:tc>
          <w:tcPr>
            <w:tcW w:w="2155" w:type="dxa"/>
            <w:noWrap/>
            <w:hideMark/>
          </w:tcPr>
          <w:p w14:paraId="38D7B462" w14:textId="051276E9" w:rsidR="00E11B0F" w:rsidRPr="00E11B0F" w:rsidRDefault="00E11B0F" w:rsidP="00A9284B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A9284B">
              <w:rPr>
                <w:lang w:val="ru-RU"/>
              </w:rPr>
              <w:t>Показатель</w:t>
            </w:r>
          </w:p>
        </w:tc>
        <w:tc>
          <w:tcPr>
            <w:tcW w:w="1220" w:type="dxa"/>
            <w:noWrap/>
            <w:hideMark/>
          </w:tcPr>
          <w:p w14:paraId="462FDE28" w14:textId="77777777" w:rsidR="00E11B0F" w:rsidRDefault="00E11B0F" w:rsidP="00E11B0F">
            <w:pPr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087" w:type="dxa"/>
            <w:noWrap/>
            <w:hideMark/>
          </w:tcPr>
          <w:p w14:paraId="356A741B" w14:textId="77777777" w:rsidR="00E11B0F" w:rsidRDefault="00E11B0F" w:rsidP="00E11B0F">
            <w:pPr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г.</w:t>
            </w:r>
          </w:p>
        </w:tc>
        <w:tc>
          <w:tcPr>
            <w:tcW w:w="1686" w:type="dxa"/>
          </w:tcPr>
          <w:p w14:paraId="786CF31A" w14:textId="047D866E" w:rsidR="00E11B0F" w:rsidRPr="00E11B0F" w:rsidRDefault="00E11B0F" w:rsidP="00E11B0F">
            <w:pPr>
              <w:ind w:firstLine="0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Норматив</w:t>
            </w:r>
          </w:p>
        </w:tc>
        <w:tc>
          <w:tcPr>
            <w:tcW w:w="1593" w:type="dxa"/>
            <w:noWrap/>
            <w:hideMark/>
          </w:tcPr>
          <w:p w14:paraId="4FF505E7" w14:textId="52A3FEA5" w:rsidR="00E11B0F" w:rsidRDefault="00E11B0F" w:rsidP="00E11B0F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Абсолютное</w:t>
            </w:r>
          </w:p>
        </w:tc>
        <w:tc>
          <w:tcPr>
            <w:tcW w:w="1888" w:type="dxa"/>
            <w:hideMark/>
          </w:tcPr>
          <w:p w14:paraId="05F03D72" w14:textId="77777777" w:rsidR="00E11B0F" w:rsidRDefault="00E11B0F" w:rsidP="00E11B0F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Относительное</w:t>
            </w:r>
          </w:p>
        </w:tc>
      </w:tr>
      <w:tr w:rsidR="00E11B0F" w14:paraId="2D275423" w14:textId="77777777" w:rsidTr="00470746">
        <w:trPr>
          <w:trHeight w:val="560"/>
        </w:trPr>
        <w:tc>
          <w:tcPr>
            <w:tcW w:w="2155" w:type="dxa"/>
            <w:hideMark/>
          </w:tcPr>
          <w:p w14:paraId="6C6A71B4" w14:textId="077BE0BA" w:rsidR="00E11B0F" w:rsidRPr="00583F51" w:rsidRDefault="00A9284B" w:rsidP="00E11B0F">
            <w:pPr>
              <w:ind w:firstLine="0"/>
              <w:jc w:val="left"/>
              <w:rPr>
                <w:color w:val="000000"/>
              </w:rPr>
            </w:pPr>
            <w:r w:rsidRPr="00583F51">
              <w:rPr>
                <w:color w:val="000000"/>
              </w:rPr>
              <w:t>Коэффициент концентрации собственного капитала</w:t>
            </w:r>
          </w:p>
        </w:tc>
        <w:tc>
          <w:tcPr>
            <w:tcW w:w="1220" w:type="dxa"/>
            <w:noWrap/>
            <w:vAlign w:val="center"/>
            <w:hideMark/>
          </w:tcPr>
          <w:p w14:paraId="4A98E8C5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1087" w:type="dxa"/>
            <w:noWrap/>
            <w:vAlign w:val="center"/>
            <w:hideMark/>
          </w:tcPr>
          <w:p w14:paraId="6726BA6F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0,21</w:t>
            </w:r>
          </w:p>
        </w:tc>
        <w:tc>
          <w:tcPr>
            <w:tcW w:w="1686" w:type="dxa"/>
            <w:vAlign w:val="center"/>
          </w:tcPr>
          <w:p w14:paraId="3D4401F3" w14:textId="28C1A2D0" w:rsidR="00E11B0F" w:rsidRDefault="00E11B0F" w:rsidP="0047074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593" w:type="dxa"/>
            <w:noWrap/>
            <w:vAlign w:val="center"/>
            <w:hideMark/>
          </w:tcPr>
          <w:p w14:paraId="53CB319A" w14:textId="06B7339F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-0,01</w:t>
            </w:r>
          </w:p>
        </w:tc>
        <w:tc>
          <w:tcPr>
            <w:tcW w:w="1888" w:type="dxa"/>
            <w:noWrap/>
            <w:vAlign w:val="center"/>
            <w:hideMark/>
          </w:tcPr>
          <w:p w14:paraId="353AD5C2" w14:textId="77777777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95%</w:t>
            </w:r>
          </w:p>
        </w:tc>
      </w:tr>
      <w:tr w:rsidR="00E11B0F" w14:paraId="7AF0B335" w14:textId="77777777" w:rsidTr="00470746">
        <w:trPr>
          <w:trHeight w:val="660"/>
        </w:trPr>
        <w:tc>
          <w:tcPr>
            <w:tcW w:w="2155" w:type="dxa"/>
            <w:hideMark/>
          </w:tcPr>
          <w:p w14:paraId="58D38254" w14:textId="0FB313D9" w:rsidR="00E11B0F" w:rsidRPr="00583F51" w:rsidRDefault="00A9284B" w:rsidP="00E11B0F">
            <w:pPr>
              <w:ind w:firstLine="0"/>
              <w:jc w:val="left"/>
              <w:rPr>
                <w:color w:val="000000"/>
              </w:rPr>
            </w:pPr>
            <w:r w:rsidRPr="00583F51">
              <w:rPr>
                <w:color w:val="000000"/>
              </w:rPr>
              <w:t xml:space="preserve">Коэффициент концентрации  привлеченных средств </w:t>
            </w:r>
          </w:p>
        </w:tc>
        <w:tc>
          <w:tcPr>
            <w:tcW w:w="1220" w:type="dxa"/>
            <w:noWrap/>
            <w:vAlign w:val="center"/>
            <w:hideMark/>
          </w:tcPr>
          <w:p w14:paraId="453BB286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0,78</w:t>
            </w:r>
          </w:p>
        </w:tc>
        <w:tc>
          <w:tcPr>
            <w:tcW w:w="1087" w:type="dxa"/>
            <w:noWrap/>
            <w:vAlign w:val="center"/>
            <w:hideMark/>
          </w:tcPr>
          <w:p w14:paraId="1E3C88A3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0,79</w:t>
            </w:r>
          </w:p>
        </w:tc>
        <w:tc>
          <w:tcPr>
            <w:tcW w:w="1686" w:type="dxa"/>
            <w:vAlign w:val="center"/>
          </w:tcPr>
          <w:p w14:paraId="5A2DEDB3" w14:textId="278FC507" w:rsidR="00E11B0F" w:rsidRDefault="00E11B0F" w:rsidP="0047074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593" w:type="dxa"/>
            <w:noWrap/>
            <w:vAlign w:val="center"/>
            <w:hideMark/>
          </w:tcPr>
          <w:p w14:paraId="13529369" w14:textId="750BA10A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0,01</w:t>
            </w:r>
          </w:p>
        </w:tc>
        <w:tc>
          <w:tcPr>
            <w:tcW w:w="1888" w:type="dxa"/>
            <w:noWrap/>
            <w:vAlign w:val="center"/>
            <w:hideMark/>
          </w:tcPr>
          <w:p w14:paraId="61EDCD7A" w14:textId="77777777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101%</w:t>
            </w:r>
          </w:p>
        </w:tc>
      </w:tr>
    </w:tbl>
    <w:p w14:paraId="1846B2F9" w14:textId="17295888" w:rsidR="00143B09" w:rsidRPr="00143B09" w:rsidRDefault="00143B09" w:rsidP="00583F51">
      <w:pPr>
        <w:spacing w:after="120"/>
        <w:rPr>
          <w:sz w:val="28"/>
          <w:szCs w:val="28"/>
          <w:lang w:val="ru-RU"/>
        </w:rPr>
      </w:pPr>
      <w:r w:rsidRPr="00143B09">
        <w:rPr>
          <w:sz w:val="28"/>
          <w:szCs w:val="28"/>
          <w:lang w:val="ru-RU"/>
        </w:rPr>
        <w:lastRenderedPageBreak/>
        <w:t>Продолжение таблицы 10</w:t>
      </w:r>
    </w:p>
    <w:tbl>
      <w:tblPr>
        <w:tblStyle w:val="ae"/>
        <w:tblW w:w="9629" w:type="dxa"/>
        <w:tblLook w:val="04A0" w:firstRow="1" w:lastRow="0" w:firstColumn="1" w:lastColumn="0" w:noHBand="0" w:noVBand="1"/>
      </w:tblPr>
      <w:tblGrid>
        <w:gridCol w:w="2127"/>
        <w:gridCol w:w="1220"/>
        <w:gridCol w:w="1087"/>
        <w:gridCol w:w="1714"/>
        <w:gridCol w:w="1593"/>
        <w:gridCol w:w="1888"/>
      </w:tblGrid>
      <w:tr w:rsidR="00E11B0F" w14:paraId="52A29867" w14:textId="77777777" w:rsidTr="00470746">
        <w:trPr>
          <w:trHeight w:val="640"/>
        </w:trPr>
        <w:tc>
          <w:tcPr>
            <w:tcW w:w="2127" w:type="dxa"/>
            <w:hideMark/>
          </w:tcPr>
          <w:p w14:paraId="7F17FC0D" w14:textId="10C2DF98" w:rsidR="00E11B0F" w:rsidRPr="00583F51" w:rsidRDefault="00A9284B" w:rsidP="00E11B0F">
            <w:pPr>
              <w:ind w:firstLine="0"/>
              <w:jc w:val="left"/>
              <w:rPr>
                <w:color w:val="000000"/>
              </w:rPr>
            </w:pPr>
            <w:r w:rsidRPr="00583F51">
              <w:rPr>
                <w:color w:val="000000"/>
              </w:rPr>
              <w:t>Коэффициент финансовой зависимости</w:t>
            </w:r>
          </w:p>
        </w:tc>
        <w:tc>
          <w:tcPr>
            <w:tcW w:w="1220" w:type="dxa"/>
            <w:noWrap/>
            <w:vAlign w:val="center"/>
            <w:hideMark/>
          </w:tcPr>
          <w:p w14:paraId="562D6C0B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4,52</w:t>
            </w:r>
          </w:p>
        </w:tc>
        <w:tc>
          <w:tcPr>
            <w:tcW w:w="1087" w:type="dxa"/>
            <w:noWrap/>
            <w:vAlign w:val="center"/>
            <w:hideMark/>
          </w:tcPr>
          <w:p w14:paraId="2796BC70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4,68</w:t>
            </w:r>
          </w:p>
        </w:tc>
        <w:tc>
          <w:tcPr>
            <w:tcW w:w="1714" w:type="dxa"/>
            <w:vAlign w:val="center"/>
          </w:tcPr>
          <w:p w14:paraId="65B760DA" w14:textId="5186719D" w:rsidR="00E11B0F" w:rsidRDefault="00E11B0F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Снижение к 1,0</w:t>
            </w:r>
          </w:p>
        </w:tc>
        <w:tc>
          <w:tcPr>
            <w:tcW w:w="1593" w:type="dxa"/>
            <w:noWrap/>
            <w:vAlign w:val="center"/>
            <w:hideMark/>
          </w:tcPr>
          <w:p w14:paraId="5CC7D161" w14:textId="2F04C99D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0,16</w:t>
            </w:r>
          </w:p>
        </w:tc>
        <w:tc>
          <w:tcPr>
            <w:tcW w:w="1888" w:type="dxa"/>
            <w:noWrap/>
            <w:vAlign w:val="center"/>
            <w:hideMark/>
          </w:tcPr>
          <w:p w14:paraId="78B85505" w14:textId="77777777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104%</w:t>
            </w:r>
          </w:p>
        </w:tc>
      </w:tr>
      <w:tr w:rsidR="00E11B0F" w14:paraId="2818C9BC" w14:textId="77777777" w:rsidTr="00470746">
        <w:trPr>
          <w:trHeight w:val="600"/>
        </w:trPr>
        <w:tc>
          <w:tcPr>
            <w:tcW w:w="2127" w:type="dxa"/>
            <w:hideMark/>
          </w:tcPr>
          <w:p w14:paraId="42BD7D5C" w14:textId="055133A6" w:rsidR="00E11B0F" w:rsidRPr="00583F51" w:rsidRDefault="00A9284B" w:rsidP="00E11B0F">
            <w:pPr>
              <w:ind w:firstLine="0"/>
              <w:jc w:val="left"/>
              <w:rPr>
                <w:color w:val="000000"/>
              </w:rPr>
            </w:pPr>
            <w:r w:rsidRPr="00583F51">
              <w:rPr>
                <w:color w:val="000000"/>
              </w:rPr>
              <w:t>Коэффициент обеспеченности собственными источниками финансирования</w:t>
            </w:r>
          </w:p>
        </w:tc>
        <w:tc>
          <w:tcPr>
            <w:tcW w:w="1220" w:type="dxa"/>
            <w:noWrap/>
            <w:vAlign w:val="center"/>
            <w:hideMark/>
          </w:tcPr>
          <w:p w14:paraId="7A7F195F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-0,79</w:t>
            </w:r>
          </w:p>
        </w:tc>
        <w:tc>
          <w:tcPr>
            <w:tcW w:w="1087" w:type="dxa"/>
            <w:noWrap/>
            <w:vAlign w:val="center"/>
            <w:hideMark/>
          </w:tcPr>
          <w:p w14:paraId="78FD4160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-0,68</w:t>
            </w:r>
          </w:p>
        </w:tc>
        <w:tc>
          <w:tcPr>
            <w:tcW w:w="1714" w:type="dxa"/>
            <w:vAlign w:val="center"/>
          </w:tcPr>
          <w:p w14:paraId="1EBC3314" w14:textId="2DC1663C" w:rsidR="00E11B0F" w:rsidRDefault="00E11B0F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1593" w:type="dxa"/>
            <w:noWrap/>
            <w:vAlign w:val="center"/>
            <w:hideMark/>
          </w:tcPr>
          <w:p w14:paraId="26C2076C" w14:textId="470B7CB6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0,11</w:t>
            </w:r>
          </w:p>
        </w:tc>
        <w:tc>
          <w:tcPr>
            <w:tcW w:w="1888" w:type="dxa"/>
            <w:noWrap/>
            <w:vAlign w:val="center"/>
            <w:hideMark/>
          </w:tcPr>
          <w:p w14:paraId="7CA38456" w14:textId="77777777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86%</w:t>
            </w:r>
          </w:p>
        </w:tc>
      </w:tr>
      <w:tr w:rsidR="00E11B0F" w14:paraId="3D0508A4" w14:textId="77777777" w:rsidTr="00470746">
        <w:trPr>
          <w:trHeight w:val="400"/>
        </w:trPr>
        <w:tc>
          <w:tcPr>
            <w:tcW w:w="2127" w:type="dxa"/>
            <w:hideMark/>
          </w:tcPr>
          <w:p w14:paraId="2F75231D" w14:textId="334FFCC0" w:rsidR="00E11B0F" w:rsidRPr="00583F51" w:rsidRDefault="00A9284B" w:rsidP="00E11B0F">
            <w:pPr>
              <w:ind w:firstLine="0"/>
              <w:jc w:val="left"/>
              <w:rPr>
                <w:color w:val="000000"/>
              </w:rPr>
            </w:pPr>
            <w:r w:rsidRPr="00583F51">
              <w:rPr>
                <w:color w:val="000000"/>
              </w:rPr>
              <w:t>Коэффициент финансового рычага</w:t>
            </w:r>
          </w:p>
        </w:tc>
        <w:tc>
          <w:tcPr>
            <w:tcW w:w="1220" w:type="dxa"/>
            <w:noWrap/>
            <w:vAlign w:val="center"/>
            <w:hideMark/>
          </w:tcPr>
          <w:p w14:paraId="3BD0EEC5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3,52</w:t>
            </w:r>
          </w:p>
        </w:tc>
        <w:tc>
          <w:tcPr>
            <w:tcW w:w="1087" w:type="dxa"/>
            <w:noWrap/>
            <w:vAlign w:val="center"/>
            <w:hideMark/>
          </w:tcPr>
          <w:p w14:paraId="5964D03C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3,68</w:t>
            </w:r>
          </w:p>
        </w:tc>
        <w:tc>
          <w:tcPr>
            <w:tcW w:w="1714" w:type="dxa"/>
            <w:vAlign w:val="center"/>
          </w:tcPr>
          <w:p w14:paraId="4EE6B1D8" w14:textId="18036C5F" w:rsidR="00E11B0F" w:rsidRDefault="00E11B0F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1,0 - 1,5</w:t>
            </w:r>
          </w:p>
        </w:tc>
        <w:tc>
          <w:tcPr>
            <w:tcW w:w="1593" w:type="dxa"/>
            <w:noWrap/>
            <w:vAlign w:val="center"/>
            <w:hideMark/>
          </w:tcPr>
          <w:p w14:paraId="0B957161" w14:textId="755166EE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0,16</w:t>
            </w:r>
          </w:p>
        </w:tc>
        <w:tc>
          <w:tcPr>
            <w:tcW w:w="1888" w:type="dxa"/>
            <w:noWrap/>
            <w:vAlign w:val="center"/>
            <w:hideMark/>
          </w:tcPr>
          <w:p w14:paraId="7F2B5912" w14:textId="77777777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105%</w:t>
            </w:r>
          </w:p>
        </w:tc>
      </w:tr>
      <w:tr w:rsidR="00E11B0F" w14:paraId="116F791E" w14:textId="77777777" w:rsidTr="00470746">
        <w:trPr>
          <w:trHeight w:val="760"/>
        </w:trPr>
        <w:tc>
          <w:tcPr>
            <w:tcW w:w="2127" w:type="dxa"/>
            <w:hideMark/>
          </w:tcPr>
          <w:p w14:paraId="5BB43DDE" w14:textId="77777777" w:rsidR="00E11B0F" w:rsidRDefault="00E11B0F" w:rsidP="00E11B0F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Кпзс (Долгосрочное привл.) </w:t>
            </w:r>
          </w:p>
        </w:tc>
        <w:tc>
          <w:tcPr>
            <w:tcW w:w="1220" w:type="dxa"/>
            <w:noWrap/>
            <w:vAlign w:val="center"/>
            <w:hideMark/>
          </w:tcPr>
          <w:p w14:paraId="2CB64DDC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</w:tc>
        <w:tc>
          <w:tcPr>
            <w:tcW w:w="1087" w:type="dxa"/>
            <w:noWrap/>
            <w:vAlign w:val="center"/>
            <w:hideMark/>
          </w:tcPr>
          <w:p w14:paraId="68D5AD16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0,29</w:t>
            </w:r>
          </w:p>
        </w:tc>
        <w:tc>
          <w:tcPr>
            <w:tcW w:w="1714" w:type="dxa"/>
            <w:vAlign w:val="center"/>
          </w:tcPr>
          <w:p w14:paraId="35E2EEA2" w14:textId="49AAED76" w:rsidR="00E11B0F" w:rsidRDefault="00E11B0F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0,1-0,2</w:t>
            </w:r>
          </w:p>
        </w:tc>
        <w:tc>
          <w:tcPr>
            <w:tcW w:w="1593" w:type="dxa"/>
            <w:noWrap/>
            <w:vAlign w:val="center"/>
            <w:hideMark/>
          </w:tcPr>
          <w:p w14:paraId="685E1FB9" w14:textId="4D364431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0,02</w:t>
            </w:r>
          </w:p>
        </w:tc>
        <w:tc>
          <w:tcPr>
            <w:tcW w:w="1888" w:type="dxa"/>
            <w:noWrap/>
            <w:vAlign w:val="center"/>
            <w:hideMark/>
          </w:tcPr>
          <w:p w14:paraId="7DF3EA46" w14:textId="77777777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107%</w:t>
            </w:r>
          </w:p>
        </w:tc>
      </w:tr>
      <w:tr w:rsidR="00E11B0F" w14:paraId="0A86D1B5" w14:textId="77777777" w:rsidTr="00470746">
        <w:trPr>
          <w:trHeight w:val="740"/>
        </w:trPr>
        <w:tc>
          <w:tcPr>
            <w:tcW w:w="2127" w:type="dxa"/>
            <w:hideMark/>
          </w:tcPr>
          <w:p w14:paraId="7C8626C5" w14:textId="77777777" w:rsidR="00E11B0F" w:rsidRDefault="00E11B0F" w:rsidP="00E11B0F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Кс (Соотношение моб./иммоб.) </w:t>
            </w:r>
          </w:p>
        </w:tc>
        <w:tc>
          <w:tcPr>
            <w:tcW w:w="1220" w:type="dxa"/>
            <w:noWrap/>
            <w:vAlign w:val="center"/>
            <w:hideMark/>
          </w:tcPr>
          <w:p w14:paraId="418A6095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0,77</w:t>
            </w:r>
          </w:p>
        </w:tc>
        <w:tc>
          <w:tcPr>
            <w:tcW w:w="1087" w:type="dxa"/>
            <w:noWrap/>
            <w:vAlign w:val="center"/>
            <w:hideMark/>
          </w:tcPr>
          <w:p w14:paraId="74A8081F" w14:textId="77777777" w:rsidR="00E11B0F" w:rsidRDefault="00E11B0F" w:rsidP="00470746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0,88</w:t>
            </w:r>
          </w:p>
        </w:tc>
        <w:tc>
          <w:tcPr>
            <w:tcW w:w="1714" w:type="dxa"/>
            <w:vAlign w:val="center"/>
          </w:tcPr>
          <w:p w14:paraId="62E29184" w14:textId="3D649232" w:rsidR="00E11B0F" w:rsidRDefault="00E11B0F" w:rsidP="00470746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Чем выше, тем лучше</w:t>
            </w:r>
          </w:p>
        </w:tc>
        <w:tc>
          <w:tcPr>
            <w:tcW w:w="1593" w:type="dxa"/>
            <w:noWrap/>
            <w:vAlign w:val="center"/>
            <w:hideMark/>
          </w:tcPr>
          <w:p w14:paraId="6D4C7EDA" w14:textId="5DE986BB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0,11</w:t>
            </w:r>
          </w:p>
        </w:tc>
        <w:tc>
          <w:tcPr>
            <w:tcW w:w="1888" w:type="dxa"/>
            <w:noWrap/>
            <w:vAlign w:val="center"/>
            <w:hideMark/>
          </w:tcPr>
          <w:p w14:paraId="2AAB591F" w14:textId="77777777" w:rsidR="00E11B0F" w:rsidRPr="00A9284B" w:rsidRDefault="00E11B0F" w:rsidP="00470746">
            <w:pPr>
              <w:jc w:val="right"/>
              <w:rPr>
                <w:color w:val="000000"/>
              </w:rPr>
            </w:pPr>
            <w:r w:rsidRPr="00A9284B">
              <w:rPr>
                <w:color w:val="000000"/>
              </w:rPr>
              <w:t>114%</w:t>
            </w:r>
          </w:p>
        </w:tc>
      </w:tr>
    </w:tbl>
    <w:p w14:paraId="7F4AA923" w14:textId="77777777" w:rsidR="00E079AF" w:rsidRDefault="00E079AF" w:rsidP="00E079AF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 w:rsidRPr="00E079AF">
        <w:rPr>
          <w:sz w:val="28"/>
          <w:szCs w:val="28"/>
        </w:rPr>
        <w:t>Анализ относительных показателей финансовой устойчивости подтвердил сохранение высокой зависимости АО «РусГидро ОЦО» от привлечённых источников финансирования, о чём свидетельствуют низкий коэффициент автономии и рост коэффициентов финансовой зависимости и финансового рычага. При этом улучшение коэффициента обеспеченности собственными источниками финансирования, увеличение доли долгосрочных источников и рост коэффициента соотношения мобильных и иммобилизованных активов указывают на отдельные положительные изменения в структуре капитала и активов организации.</w:t>
      </w:r>
    </w:p>
    <w:p w14:paraId="74F443D3" w14:textId="26254812" w:rsidR="00332DD0" w:rsidRDefault="00332DD0" w:rsidP="00332DD0">
      <w:pPr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332DD0">
        <w:rPr>
          <w:sz w:val="28"/>
          <w:szCs w:val="28"/>
        </w:rPr>
        <w:t>С учётом специфики деятельности АО «РусГидро ОЦО» отклонение отдельных коэффициентов от нормативных значений не свидетельствует о неудовлетворительном финансовом состоянии, однако отражает высокую зависимость организации от привлечённого капитала.</w:t>
      </w:r>
    </w:p>
    <w:p w14:paraId="3173D25C" w14:textId="2296241D" w:rsidR="00583F51" w:rsidRPr="00583F51" w:rsidRDefault="00583F51" w:rsidP="00583F51">
      <w:pPr>
        <w:suppressAutoHyphens/>
        <w:spacing w:after="240" w:line="360" w:lineRule="auto"/>
        <w:ind w:firstLine="709"/>
        <w:jc w:val="both"/>
        <w:rPr>
          <w:caps/>
          <w:sz w:val="28"/>
          <w:szCs w:val="28"/>
          <w:lang w:val="ru-RU"/>
        </w:rPr>
      </w:pPr>
      <w:r w:rsidRPr="00583F51">
        <w:rPr>
          <w:sz w:val="28"/>
          <w:szCs w:val="28"/>
        </w:rPr>
        <w:t xml:space="preserve">Таким образом, проведённый анализ позволяет сделать вывод, что финансовая устойчивость ао «русгидро оцо» в 2025 году оставалась стабильной, несмотря на высокую долю заёмных источников финансирования. Для </w:t>
      </w:r>
      <w:r w:rsidRPr="00583F51">
        <w:rPr>
          <w:sz w:val="28"/>
          <w:szCs w:val="28"/>
        </w:rPr>
        <w:lastRenderedPageBreak/>
        <w:t xml:space="preserve">завершения оценки эффективности деятельности организации </w:t>
      </w:r>
      <w:r>
        <w:rPr>
          <w:sz w:val="28"/>
          <w:szCs w:val="28"/>
          <w:lang w:val="ru-RU"/>
        </w:rPr>
        <w:t xml:space="preserve">проведем анализ </w:t>
      </w:r>
      <w:r w:rsidRPr="00583F51">
        <w:rPr>
          <w:sz w:val="28"/>
          <w:szCs w:val="28"/>
        </w:rPr>
        <w:t>показател</w:t>
      </w:r>
      <w:r>
        <w:rPr>
          <w:sz w:val="28"/>
          <w:szCs w:val="28"/>
          <w:lang w:val="ru-RU"/>
        </w:rPr>
        <w:t>ей</w:t>
      </w:r>
      <w:r w:rsidRPr="00583F51">
        <w:rPr>
          <w:sz w:val="28"/>
          <w:szCs w:val="28"/>
        </w:rPr>
        <w:t xml:space="preserve"> деловой активности,</w:t>
      </w:r>
      <w:r>
        <w:rPr>
          <w:sz w:val="28"/>
          <w:szCs w:val="28"/>
          <w:lang w:val="ru-RU"/>
        </w:rPr>
        <w:t xml:space="preserve"> представленный в таблице 11. </w:t>
      </w:r>
      <w:r w:rsidRPr="00583F51">
        <w:rPr>
          <w:sz w:val="28"/>
          <w:szCs w:val="28"/>
        </w:rPr>
        <w:t xml:space="preserve"> </w:t>
      </w:r>
    </w:p>
    <w:p w14:paraId="6979F526" w14:textId="40B66CAC" w:rsidR="004E5870" w:rsidRPr="002D5FAE" w:rsidRDefault="002D5FAE" w:rsidP="002D5FAE">
      <w:pPr>
        <w:suppressAutoHyphens/>
        <w:spacing w:after="120"/>
        <w:rPr>
          <w:caps/>
          <w:sz w:val="28"/>
          <w:szCs w:val="28"/>
          <w:lang w:val="ru-RU"/>
        </w:rPr>
      </w:pPr>
      <w:r w:rsidRPr="002D5FAE">
        <w:rPr>
          <w:sz w:val="28"/>
          <w:szCs w:val="28"/>
          <w:lang w:val="ru-RU"/>
        </w:rPr>
        <w:t xml:space="preserve">Таблица </w:t>
      </w:r>
      <w:r>
        <w:rPr>
          <w:sz w:val="28"/>
          <w:szCs w:val="28"/>
          <w:lang w:val="ru-RU"/>
        </w:rPr>
        <w:t>1</w:t>
      </w:r>
      <w:r w:rsidR="00CD2F93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</w:t>
      </w:r>
      <w:r w:rsidRPr="002D5FAE">
        <w:rPr>
          <w:caps/>
          <w:sz w:val="28"/>
          <w:szCs w:val="28"/>
          <w:lang w:val="ru-RU"/>
        </w:rPr>
        <w:t>–</w:t>
      </w:r>
      <w:r w:rsidRPr="002D5FAE">
        <w:rPr>
          <w:sz w:val="28"/>
          <w:szCs w:val="28"/>
          <w:lang w:val="ru-RU"/>
        </w:rPr>
        <w:t xml:space="preserve"> Анализ деловой активности </w:t>
      </w:r>
      <w:r>
        <w:rPr>
          <w:sz w:val="28"/>
          <w:szCs w:val="28"/>
          <w:lang w:val="ru-RU"/>
        </w:rPr>
        <w:t>АО</w:t>
      </w:r>
      <w:r w:rsidRPr="0013284E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Р</w:t>
      </w:r>
      <w:r w:rsidRPr="0013284E">
        <w:rPr>
          <w:sz w:val="28"/>
          <w:szCs w:val="28"/>
          <w:lang w:val="ru-RU"/>
        </w:rPr>
        <w:t>ус</w:t>
      </w:r>
      <w:r>
        <w:rPr>
          <w:sz w:val="28"/>
          <w:szCs w:val="28"/>
          <w:lang w:val="ru-RU"/>
        </w:rPr>
        <w:t>Г</w:t>
      </w:r>
      <w:r w:rsidRPr="0013284E">
        <w:rPr>
          <w:sz w:val="28"/>
          <w:szCs w:val="28"/>
          <w:lang w:val="ru-RU"/>
        </w:rPr>
        <w:t xml:space="preserve">идро </w:t>
      </w:r>
      <w:r>
        <w:rPr>
          <w:sz w:val="28"/>
          <w:szCs w:val="28"/>
          <w:lang w:val="ru-RU"/>
        </w:rPr>
        <w:t>ОЦО</w:t>
      </w:r>
      <w:r w:rsidRPr="0013284E">
        <w:rPr>
          <w:sz w:val="28"/>
          <w:szCs w:val="28"/>
          <w:lang w:val="ru-RU"/>
        </w:rPr>
        <w:t>» за 2024-2025гг</w:t>
      </w:r>
      <w:r>
        <w:rPr>
          <w:sz w:val="28"/>
          <w:szCs w:val="28"/>
          <w:lang w:val="ru-RU"/>
        </w:rPr>
        <w:t xml:space="preserve">. </w:t>
      </w:r>
    </w:p>
    <w:tbl>
      <w:tblPr>
        <w:tblStyle w:val="ae"/>
        <w:tblW w:w="9943" w:type="dxa"/>
        <w:tblLook w:val="04A0" w:firstRow="1" w:lastRow="0" w:firstColumn="1" w:lastColumn="0" w:noHBand="0" w:noVBand="1"/>
      </w:tblPr>
      <w:tblGrid>
        <w:gridCol w:w="3823"/>
        <w:gridCol w:w="1842"/>
        <w:gridCol w:w="1585"/>
        <w:gridCol w:w="2693"/>
      </w:tblGrid>
      <w:tr w:rsidR="002D5FAE" w:rsidRPr="002D5FAE" w14:paraId="7BFC03DC" w14:textId="77777777" w:rsidTr="002D5FAE">
        <w:trPr>
          <w:trHeight w:val="350"/>
        </w:trPr>
        <w:tc>
          <w:tcPr>
            <w:tcW w:w="3823" w:type="dxa"/>
            <w:noWrap/>
            <w:hideMark/>
          </w:tcPr>
          <w:p w14:paraId="716667E0" w14:textId="77777777" w:rsidR="002D5FAE" w:rsidRPr="002D5FAE" w:rsidRDefault="002D5FAE" w:rsidP="002D5FAE">
            <w:pPr>
              <w:ind w:firstLine="0"/>
              <w:jc w:val="left"/>
              <w:rPr>
                <w:color w:val="000000"/>
              </w:rPr>
            </w:pPr>
            <w:r w:rsidRPr="002D5FAE">
              <w:rPr>
                <w:color w:val="000000"/>
              </w:rPr>
              <w:t>Показатель</w:t>
            </w:r>
          </w:p>
        </w:tc>
        <w:tc>
          <w:tcPr>
            <w:tcW w:w="1842" w:type="dxa"/>
            <w:noWrap/>
            <w:hideMark/>
          </w:tcPr>
          <w:p w14:paraId="00ABF23E" w14:textId="77777777" w:rsidR="002D5FAE" w:rsidRPr="002D5FAE" w:rsidRDefault="002D5FAE" w:rsidP="002D5FAE">
            <w:pPr>
              <w:ind w:firstLine="0"/>
              <w:jc w:val="center"/>
              <w:rPr>
                <w:color w:val="000000"/>
              </w:rPr>
            </w:pPr>
            <w:r w:rsidRPr="002D5FAE">
              <w:rPr>
                <w:color w:val="000000"/>
              </w:rPr>
              <w:t>2024</w:t>
            </w:r>
          </w:p>
        </w:tc>
        <w:tc>
          <w:tcPr>
            <w:tcW w:w="1585" w:type="dxa"/>
            <w:noWrap/>
            <w:hideMark/>
          </w:tcPr>
          <w:p w14:paraId="5F78DD5C" w14:textId="77777777" w:rsidR="002D5FAE" w:rsidRPr="002D5FAE" w:rsidRDefault="002D5FAE" w:rsidP="002D5FAE">
            <w:pPr>
              <w:ind w:firstLine="0"/>
              <w:jc w:val="center"/>
              <w:rPr>
                <w:color w:val="000000"/>
              </w:rPr>
            </w:pPr>
            <w:r w:rsidRPr="002D5FAE">
              <w:rPr>
                <w:color w:val="000000"/>
              </w:rPr>
              <w:t>2025</w:t>
            </w:r>
          </w:p>
        </w:tc>
        <w:tc>
          <w:tcPr>
            <w:tcW w:w="2693" w:type="dxa"/>
            <w:hideMark/>
          </w:tcPr>
          <w:p w14:paraId="3AD0EC0A" w14:textId="77777777" w:rsidR="002D5FAE" w:rsidRPr="002D5FAE" w:rsidRDefault="002D5FAE" w:rsidP="002D5FAE">
            <w:pPr>
              <w:ind w:firstLine="0"/>
              <w:jc w:val="left"/>
              <w:rPr>
                <w:color w:val="000000"/>
              </w:rPr>
            </w:pPr>
            <w:r w:rsidRPr="002D5FAE">
              <w:rPr>
                <w:color w:val="000000"/>
              </w:rPr>
              <w:t>Абсолютоне изменение</w:t>
            </w:r>
          </w:p>
        </w:tc>
      </w:tr>
      <w:tr w:rsidR="002D5FAE" w:rsidRPr="002D5FAE" w14:paraId="242B9737" w14:textId="77777777" w:rsidTr="002D5FAE">
        <w:trPr>
          <w:trHeight w:val="320"/>
        </w:trPr>
        <w:tc>
          <w:tcPr>
            <w:tcW w:w="3823" w:type="dxa"/>
            <w:noWrap/>
            <w:hideMark/>
          </w:tcPr>
          <w:p w14:paraId="0E2D1306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Коэффициент оборота ОА</w:t>
            </w:r>
          </w:p>
        </w:tc>
        <w:tc>
          <w:tcPr>
            <w:tcW w:w="1842" w:type="dxa"/>
            <w:noWrap/>
            <w:hideMark/>
          </w:tcPr>
          <w:p w14:paraId="723F89A5" w14:textId="27CE0A98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5,22   </w:t>
            </w:r>
          </w:p>
        </w:tc>
        <w:tc>
          <w:tcPr>
            <w:tcW w:w="1585" w:type="dxa"/>
            <w:noWrap/>
            <w:hideMark/>
          </w:tcPr>
          <w:p w14:paraId="0A906F30" w14:textId="7EBE732D" w:rsidR="002D5FAE" w:rsidRPr="002D5FAE" w:rsidRDefault="002D5FAE" w:rsidP="002D5FAE">
            <w:pPr>
              <w:ind w:firstLine="0"/>
              <w:jc w:val="right"/>
              <w:rPr>
                <w:color w:val="000000"/>
                <w:lang w:val="ru-RU"/>
              </w:rPr>
            </w:pPr>
            <w:r w:rsidRPr="002D5FAE">
              <w:rPr>
                <w:color w:val="000000"/>
              </w:rPr>
              <w:t>5,47</w:t>
            </w:r>
          </w:p>
        </w:tc>
        <w:tc>
          <w:tcPr>
            <w:tcW w:w="2693" w:type="dxa"/>
            <w:noWrap/>
            <w:hideMark/>
          </w:tcPr>
          <w:p w14:paraId="62063BA8" w14:textId="267932E0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0,24   </w:t>
            </w:r>
          </w:p>
        </w:tc>
      </w:tr>
      <w:tr w:rsidR="002D5FAE" w:rsidRPr="002D5FAE" w14:paraId="5A7C25D2" w14:textId="77777777" w:rsidTr="002D5FAE">
        <w:trPr>
          <w:trHeight w:val="320"/>
        </w:trPr>
        <w:tc>
          <w:tcPr>
            <w:tcW w:w="3823" w:type="dxa"/>
            <w:noWrap/>
            <w:hideMark/>
          </w:tcPr>
          <w:p w14:paraId="3754E422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Коэффициент оборота ДЗ</w:t>
            </w:r>
          </w:p>
        </w:tc>
        <w:tc>
          <w:tcPr>
            <w:tcW w:w="1842" w:type="dxa"/>
            <w:noWrap/>
            <w:hideMark/>
          </w:tcPr>
          <w:p w14:paraId="4EC0CD4F" w14:textId="3B731255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9,28   </w:t>
            </w:r>
          </w:p>
        </w:tc>
        <w:tc>
          <w:tcPr>
            <w:tcW w:w="1585" w:type="dxa"/>
            <w:noWrap/>
            <w:hideMark/>
          </w:tcPr>
          <w:p w14:paraId="55912B30" w14:textId="0A64EF60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12,29   </w:t>
            </w:r>
          </w:p>
        </w:tc>
        <w:tc>
          <w:tcPr>
            <w:tcW w:w="2693" w:type="dxa"/>
            <w:noWrap/>
            <w:hideMark/>
          </w:tcPr>
          <w:p w14:paraId="3D32A1F6" w14:textId="12A1840F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3,02   </w:t>
            </w:r>
          </w:p>
        </w:tc>
      </w:tr>
      <w:tr w:rsidR="002D5FAE" w:rsidRPr="002D5FAE" w14:paraId="785813C3" w14:textId="77777777" w:rsidTr="002D5FAE">
        <w:trPr>
          <w:trHeight w:val="320"/>
        </w:trPr>
        <w:tc>
          <w:tcPr>
            <w:tcW w:w="3823" w:type="dxa"/>
            <w:noWrap/>
            <w:hideMark/>
          </w:tcPr>
          <w:p w14:paraId="5BA0407A" w14:textId="361391D3" w:rsidR="002D5FAE" w:rsidRPr="002D5FAE" w:rsidRDefault="002D5FAE" w:rsidP="002D5FAE">
            <w:pPr>
              <w:ind w:firstLine="0"/>
              <w:rPr>
                <w:color w:val="000000"/>
                <w:lang w:val="ru-RU"/>
              </w:rPr>
            </w:pPr>
            <w:r w:rsidRPr="002D5FAE">
              <w:rPr>
                <w:color w:val="000000"/>
              </w:rPr>
              <w:t>Коэффициент оборота КЗ</w:t>
            </w:r>
          </w:p>
        </w:tc>
        <w:tc>
          <w:tcPr>
            <w:tcW w:w="1842" w:type="dxa"/>
            <w:noWrap/>
            <w:hideMark/>
          </w:tcPr>
          <w:p w14:paraId="2DD681B5" w14:textId="45507A5D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7,66   </w:t>
            </w:r>
          </w:p>
        </w:tc>
        <w:tc>
          <w:tcPr>
            <w:tcW w:w="1585" w:type="dxa"/>
            <w:noWrap/>
            <w:hideMark/>
          </w:tcPr>
          <w:p w14:paraId="193ABA1F" w14:textId="5D3FE5D4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8,24   </w:t>
            </w:r>
          </w:p>
        </w:tc>
        <w:tc>
          <w:tcPr>
            <w:tcW w:w="2693" w:type="dxa"/>
            <w:noWrap/>
            <w:hideMark/>
          </w:tcPr>
          <w:p w14:paraId="7D030808" w14:textId="5953EE44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0,58   </w:t>
            </w:r>
          </w:p>
        </w:tc>
      </w:tr>
      <w:tr w:rsidR="002D5FAE" w:rsidRPr="002D5FAE" w14:paraId="56A528AB" w14:textId="77777777" w:rsidTr="002D5FAE">
        <w:trPr>
          <w:trHeight w:val="365"/>
        </w:trPr>
        <w:tc>
          <w:tcPr>
            <w:tcW w:w="3823" w:type="dxa"/>
            <w:noWrap/>
            <w:hideMark/>
          </w:tcPr>
          <w:p w14:paraId="65FB1F97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Коэффициент оборота ДС</w:t>
            </w:r>
          </w:p>
        </w:tc>
        <w:tc>
          <w:tcPr>
            <w:tcW w:w="1842" w:type="dxa"/>
            <w:noWrap/>
            <w:hideMark/>
          </w:tcPr>
          <w:p w14:paraId="6DF7D884" w14:textId="4C9D303D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14,68   </w:t>
            </w:r>
          </w:p>
        </w:tc>
        <w:tc>
          <w:tcPr>
            <w:tcW w:w="1585" w:type="dxa"/>
            <w:noWrap/>
            <w:hideMark/>
          </w:tcPr>
          <w:p w14:paraId="583A3909" w14:textId="7760D971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14,67   </w:t>
            </w:r>
          </w:p>
        </w:tc>
        <w:tc>
          <w:tcPr>
            <w:tcW w:w="2693" w:type="dxa"/>
            <w:noWrap/>
            <w:hideMark/>
          </w:tcPr>
          <w:p w14:paraId="4CAAFC7D" w14:textId="2884389E" w:rsidR="002D5FAE" w:rsidRPr="002D5FAE" w:rsidRDefault="002D5FAE" w:rsidP="002D5FAE">
            <w:pPr>
              <w:ind w:firstLine="0"/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- 0,01   </w:t>
            </w:r>
          </w:p>
        </w:tc>
      </w:tr>
      <w:tr w:rsidR="002D5FAE" w:rsidRPr="002D5FAE" w14:paraId="31B57CDD" w14:textId="77777777" w:rsidTr="002D5FAE">
        <w:trPr>
          <w:trHeight w:val="347"/>
        </w:trPr>
        <w:tc>
          <w:tcPr>
            <w:tcW w:w="3823" w:type="dxa"/>
            <w:noWrap/>
            <w:hideMark/>
          </w:tcPr>
          <w:p w14:paraId="1915F91F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Коэффициент оборота запасов</w:t>
            </w:r>
          </w:p>
        </w:tc>
        <w:tc>
          <w:tcPr>
            <w:tcW w:w="1842" w:type="dxa"/>
            <w:noWrap/>
            <w:hideMark/>
          </w:tcPr>
          <w:p w14:paraId="7B02DB4C" w14:textId="2E429D66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134,24   </w:t>
            </w:r>
          </w:p>
        </w:tc>
        <w:tc>
          <w:tcPr>
            <w:tcW w:w="1585" w:type="dxa"/>
            <w:noWrap/>
            <w:hideMark/>
          </w:tcPr>
          <w:p w14:paraId="37A3E5ED" w14:textId="5982C5AD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203,21   </w:t>
            </w:r>
          </w:p>
        </w:tc>
        <w:tc>
          <w:tcPr>
            <w:tcW w:w="2693" w:type="dxa"/>
            <w:noWrap/>
            <w:hideMark/>
          </w:tcPr>
          <w:p w14:paraId="25B87D8E" w14:textId="6D663BEF" w:rsidR="002D5FAE" w:rsidRPr="002D5FAE" w:rsidRDefault="002D5FAE" w:rsidP="002D5F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68,97   </w:t>
            </w:r>
          </w:p>
        </w:tc>
      </w:tr>
      <w:tr w:rsidR="002D5FAE" w:rsidRPr="002D5FAE" w14:paraId="46DDD9DA" w14:textId="77777777" w:rsidTr="002D5FAE">
        <w:trPr>
          <w:trHeight w:val="300"/>
        </w:trPr>
        <w:tc>
          <w:tcPr>
            <w:tcW w:w="3823" w:type="dxa"/>
            <w:noWrap/>
            <w:hideMark/>
          </w:tcPr>
          <w:p w14:paraId="1A8400AE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Период оборота ОА</w:t>
            </w:r>
          </w:p>
        </w:tc>
        <w:tc>
          <w:tcPr>
            <w:tcW w:w="1842" w:type="dxa"/>
            <w:noWrap/>
            <w:hideMark/>
          </w:tcPr>
          <w:p w14:paraId="551AD73F" w14:textId="7A51C6C0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68,94   </w:t>
            </w:r>
          </w:p>
        </w:tc>
        <w:tc>
          <w:tcPr>
            <w:tcW w:w="1585" w:type="dxa"/>
            <w:noWrap/>
            <w:hideMark/>
          </w:tcPr>
          <w:p w14:paraId="01C06308" w14:textId="08E660D5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65,86   </w:t>
            </w:r>
          </w:p>
        </w:tc>
        <w:tc>
          <w:tcPr>
            <w:tcW w:w="2693" w:type="dxa"/>
            <w:noWrap/>
            <w:hideMark/>
          </w:tcPr>
          <w:p w14:paraId="4CA3E6E6" w14:textId="73C78181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- 3,07   </w:t>
            </w:r>
          </w:p>
        </w:tc>
      </w:tr>
      <w:tr w:rsidR="002D5FAE" w:rsidRPr="002D5FAE" w14:paraId="69CAE0B6" w14:textId="77777777" w:rsidTr="002D5FAE">
        <w:trPr>
          <w:trHeight w:val="300"/>
        </w:trPr>
        <w:tc>
          <w:tcPr>
            <w:tcW w:w="3823" w:type="dxa"/>
            <w:noWrap/>
            <w:hideMark/>
          </w:tcPr>
          <w:p w14:paraId="47FB57F0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Период оборота ДЗ</w:t>
            </w:r>
          </w:p>
        </w:tc>
        <w:tc>
          <w:tcPr>
            <w:tcW w:w="1842" w:type="dxa"/>
            <w:noWrap/>
            <w:hideMark/>
          </w:tcPr>
          <w:p w14:paraId="10696091" w14:textId="65B20AB6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38,81   </w:t>
            </w:r>
          </w:p>
        </w:tc>
        <w:tc>
          <w:tcPr>
            <w:tcW w:w="1585" w:type="dxa"/>
            <w:noWrap/>
            <w:hideMark/>
          </w:tcPr>
          <w:p w14:paraId="35AA4E01" w14:textId="091D7CD6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29,29   </w:t>
            </w:r>
          </w:p>
        </w:tc>
        <w:tc>
          <w:tcPr>
            <w:tcW w:w="2693" w:type="dxa"/>
            <w:noWrap/>
            <w:hideMark/>
          </w:tcPr>
          <w:p w14:paraId="617F4019" w14:textId="05F10560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- 9,52   </w:t>
            </w:r>
          </w:p>
        </w:tc>
      </w:tr>
      <w:tr w:rsidR="002D5FAE" w:rsidRPr="002D5FAE" w14:paraId="0B6745C3" w14:textId="77777777" w:rsidTr="002D5FAE">
        <w:trPr>
          <w:trHeight w:val="300"/>
        </w:trPr>
        <w:tc>
          <w:tcPr>
            <w:tcW w:w="3823" w:type="dxa"/>
            <w:noWrap/>
            <w:hideMark/>
          </w:tcPr>
          <w:p w14:paraId="271B99F5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Период оборота КЗ</w:t>
            </w:r>
          </w:p>
        </w:tc>
        <w:tc>
          <w:tcPr>
            <w:tcW w:w="1842" w:type="dxa"/>
            <w:noWrap/>
            <w:hideMark/>
          </w:tcPr>
          <w:p w14:paraId="68EE1ECC" w14:textId="6636F717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47,00   </w:t>
            </w:r>
          </w:p>
        </w:tc>
        <w:tc>
          <w:tcPr>
            <w:tcW w:w="1585" w:type="dxa"/>
            <w:noWrap/>
            <w:hideMark/>
          </w:tcPr>
          <w:p w14:paraId="12206D4D" w14:textId="4B4ACCB9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43,71   </w:t>
            </w:r>
          </w:p>
        </w:tc>
        <w:tc>
          <w:tcPr>
            <w:tcW w:w="2693" w:type="dxa"/>
            <w:noWrap/>
            <w:hideMark/>
          </w:tcPr>
          <w:p w14:paraId="010DD9C0" w14:textId="1AC80192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- 3,29   </w:t>
            </w:r>
          </w:p>
        </w:tc>
      </w:tr>
      <w:tr w:rsidR="002D5FAE" w:rsidRPr="002D5FAE" w14:paraId="73FDF755" w14:textId="77777777" w:rsidTr="002D5FAE">
        <w:trPr>
          <w:trHeight w:val="300"/>
        </w:trPr>
        <w:tc>
          <w:tcPr>
            <w:tcW w:w="3823" w:type="dxa"/>
            <w:noWrap/>
            <w:hideMark/>
          </w:tcPr>
          <w:p w14:paraId="13EC075C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Период оборота ДС</w:t>
            </w:r>
          </w:p>
        </w:tc>
        <w:tc>
          <w:tcPr>
            <w:tcW w:w="1842" w:type="dxa"/>
            <w:noWrap/>
            <w:hideMark/>
          </w:tcPr>
          <w:p w14:paraId="60E31845" w14:textId="0211214B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24,53   </w:t>
            </w:r>
          </w:p>
        </w:tc>
        <w:tc>
          <w:tcPr>
            <w:tcW w:w="1585" w:type="dxa"/>
            <w:noWrap/>
            <w:hideMark/>
          </w:tcPr>
          <w:p w14:paraId="0326E7F9" w14:textId="0F9CAAC7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24,54   </w:t>
            </w:r>
          </w:p>
        </w:tc>
        <w:tc>
          <w:tcPr>
            <w:tcW w:w="2693" w:type="dxa"/>
            <w:noWrap/>
            <w:hideMark/>
          </w:tcPr>
          <w:p w14:paraId="069DEF9C" w14:textId="5BAEEFDC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0,01   </w:t>
            </w:r>
          </w:p>
        </w:tc>
      </w:tr>
      <w:tr w:rsidR="002D5FAE" w:rsidRPr="002D5FAE" w14:paraId="08B3F2DB" w14:textId="77777777" w:rsidTr="002D5FAE">
        <w:trPr>
          <w:trHeight w:val="300"/>
        </w:trPr>
        <w:tc>
          <w:tcPr>
            <w:tcW w:w="3823" w:type="dxa"/>
            <w:noWrap/>
            <w:hideMark/>
          </w:tcPr>
          <w:p w14:paraId="7106698A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Период оборота запасов</w:t>
            </w:r>
          </w:p>
        </w:tc>
        <w:tc>
          <w:tcPr>
            <w:tcW w:w="1842" w:type="dxa"/>
            <w:noWrap/>
            <w:hideMark/>
          </w:tcPr>
          <w:p w14:paraId="1E0BBA76" w14:textId="022FE281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2,68   </w:t>
            </w:r>
          </w:p>
        </w:tc>
        <w:tc>
          <w:tcPr>
            <w:tcW w:w="1585" w:type="dxa"/>
            <w:noWrap/>
            <w:hideMark/>
          </w:tcPr>
          <w:p w14:paraId="42FD06ED" w14:textId="08505868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1,77   </w:t>
            </w:r>
          </w:p>
        </w:tc>
        <w:tc>
          <w:tcPr>
            <w:tcW w:w="2693" w:type="dxa"/>
            <w:noWrap/>
            <w:hideMark/>
          </w:tcPr>
          <w:p w14:paraId="7FFF8590" w14:textId="70147146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-  0,91   </w:t>
            </w:r>
          </w:p>
        </w:tc>
      </w:tr>
      <w:tr w:rsidR="002D5FAE" w:rsidRPr="002D5FAE" w14:paraId="69EA9CCB" w14:textId="77777777" w:rsidTr="002D5FAE">
        <w:trPr>
          <w:trHeight w:val="300"/>
        </w:trPr>
        <w:tc>
          <w:tcPr>
            <w:tcW w:w="3823" w:type="dxa"/>
            <w:noWrap/>
            <w:hideMark/>
          </w:tcPr>
          <w:p w14:paraId="7A7873AD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 xml:space="preserve">Операционный цикл </w:t>
            </w:r>
          </w:p>
        </w:tc>
        <w:tc>
          <w:tcPr>
            <w:tcW w:w="1842" w:type="dxa"/>
            <w:noWrap/>
            <w:hideMark/>
          </w:tcPr>
          <w:p w14:paraId="79FAB5EC" w14:textId="671A976B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41,49   </w:t>
            </w:r>
          </w:p>
        </w:tc>
        <w:tc>
          <w:tcPr>
            <w:tcW w:w="1585" w:type="dxa"/>
            <w:noWrap/>
            <w:hideMark/>
          </w:tcPr>
          <w:p w14:paraId="2222052A" w14:textId="0D5C4588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31,06   </w:t>
            </w:r>
          </w:p>
        </w:tc>
        <w:tc>
          <w:tcPr>
            <w:tcW w:w="2693" w:type="dxa"/>
            <w:noWrap/>
            <w:hideMark/>
          </w:tcPr>
          <w:p w14:paraId="0E2CDB6D" w14:textId="5B60FC6A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- 10,43   </w:t>
            </w:r>
          </w:p>
        </w:tc>
      </w:tr>
      <w:tr w:rsidR="002D5FAE" w:rsidRPr="002D5FAE" w14:paraId="344D29B4" w14:textId="77777777" w:rsidTr="002D5FAE">
        <w:trPr>
          <w:trHeight w:val="300"/>
        </w:trPr>
        <w:tc>
          <w:tcPr>
            <w:tcW w:w="3823" w:type="dxa"/>
            <w:noWrap/>
            <w:hideMark/>
          </w:tcPr>
          <w:p w14:paraId="688DFA6D" w14:textId="77777777" w:rsidR="002D5FAE" w:rsidRPr="002D5FAE" w:rsidRDefault="002D5FAE" w:rsidP="002D5FAE">
            <w:pPr>
              <w:ind w:firstLine="0"/>
              <w:rPr>
                <w:color w:val="000000"/>
              </w:rPr>
            </w:pPr>
            <w:r w:rsidRPr="002D5FAE">
              <w:rPr>
                <w:color w:val="000000"/>
              </w:rPr>
              <w:t>Финансовый цикл</w:t>
            </w:r>
          </w:p>
        </w:tc>
        <w:tc>
          <w:tcPr>
            <w:tcW w:w="1842" w:type="dxa"/>
            <w:noWrap/>
            <w:hideMark/>
          </w:tcPr>
          <w:p w14:paraId="29CD09E8" w14:textId="2B2FE2C0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-5,51   </w:t>
            </w:r>
          </w:p>
        </w:tc>
        <w:tc>
          <w:tcPr>
            <w:tcW w:w="1585" w:type="dxa"/>
            <w:noWrap/>
            <w:hideMark/>
          </w:tcPr>
          <w:p w14:paraId="3A01C8BF" w14:textId="37218F18" w:rsidR="002D5FAE" w:rsidRPr="002D5FAE" w:rsidRDefault="002D5FAE" w:rsidP="002D5FAE">
            <w:pPr>
              <w:ind w:firstLine="0"/>
              <w:jc w:val="right"/>
              <w:rPr>
                <w:color w:val="000000"/>
                <w:lang w:val="ru-RU"/>
              </w:rPr>
            </w:pPr>
            <w:r w:rsidRPr="002D5FAE">
              <w:rPr>
                <w:color w:val="000000"/>
              </w:rPr>
              <w:t>-</w:t>
            </w:r>
            <w:r w:rsidRPr="002D5FAE">
              <w:rPr>
                <w:color w:val="000000"/>
                <w:lang w:val="ru-RU"/>
              </w:rPr>
              <w:t xml:space="preserve"> </w:t>
            </w:r>
            <w:r w:rsidRPr="002D5FAE">
              <w:rPr>
                <w:color w:val="000000"/>
              </w:rPr>
              <w:t xml:space="preserve">12,65 </w:t>
            </w:r>
          </w:p>
        </w:tc>
        <w:tc>
          <w:tcPr>
            <w:tcW w:w="2693" w:type="dxa"/>
            <w:noWrap/>
            <w:hideMark/>
          </w:tcPr>
          <w:p w14:paraId="717F1B74" w14:textId="67289423" w:rsidR="002D5FAE" w:rsidRPr="002D5FAE" w:rsidRDefault="002D5FAE" w:rsidP="002D5FAE">
            <w:pPr>
              <w:jc w:val="right"/>
              <w:rPr>
                <w:color w:val="000000"/>
              </w:rPr>
            </w:pPr>
            <w:r w:rsidRPr="002D5FAE">
              <w:rPr>
                <w:color w:val="000000"/>
              </w:rPr>
              <w:t xml:space="preserve">-  7,14   </w:t>
            </w:r>
          </w:p>
        </w:tc>
      </w:tr>
    </w:tbl>
    <w:p w14:paraId="0218E717" w14:textId="7F275B78" w:rsidR="00A53A5B" w:rsidRDefault="00332DD0" w:rsidP="00332DD0">
      <w:pPr>
        <w:suppressAutoHyphens/>
        <w:spacing w:before="120" w:line="360" w:lineRule="auto"/>
        <w:ind w:firstLine="709"/>
        <w:jc w:val="both"/>
        <w:rPr>
          <w:sz w:val="28"/>
          <w:szCs w:val="28"/>
          <w:lang w:val="ru-RU"/>
        </w:rPr>
      </w:pPr>
      <w:r w:rsidRPr="00332DD0">
        <w:rPr>
          <w:sz w:val="28"/>
          <w:szCs w:val="28"/>
          <w:lang w:val="ru-RU"/>
        </w:rPr>
        <w:t xml:space="preserve">Анализ показателей деловой активности свидетельствует о повышении эффективности использования оборотных средств </w:t>
      </w:r>
      <w:r>
        <w:rPr>
          <w:sz w:val="28"/>
          <w:szCs w:val="28"/>
          <w:lang w:val="ru-RU"/>
        </w:rPr>
        <w:t>АО</w:t>
      </w:r>
      <w:r w:rsidRPr="00332DD0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Р</w:t>
      </w:r>
      <w:r w:rsidRPr="00332DD0">
        <w:rPr>
          <w:sz w:val="28"/>
          <w:szCs w:val="28"/>
          <w:lang w:val="ru-RU"/>
        </w:rPr>
        <w:t>ус</w:t>
      </w:r>
      <w:r>
        <w:rPr>
          <w:sz w:val="28"/>
          <w:szCs w:val="28"/>
          <w:lang w:val="ru-RU"/>
        </w:rPr>
        <w:t>Г</w:t>
      </w:r>
      <w:r w:rsidRPr="00332DD0">
        <w:rPr>
          <w:sz w:val="28"/>
          <w:szCs w:val="28"/>
          <w:lang w:val="ru-RU"/>
        </w:rPr>
        <w:t xml:space="preserve">идро </w:t>
      </w:r>
      <w:r>
        <w:rPr>
          <w:sz w:val="28"/>
          <w:szCs w:val="28"/>
          <w:lang w:val="ru-RU"/>
        </w:rPr>
        <w:t>ОЦО</w:t>
      </w:r>
      <w:r w:rsidRPr="00332DD0">
        <w:rPr>
          <w:sz w:val="28"/>
          <w:szCs w:val="28"/>
          <w:lang w:val="ru-RU"/>
        </w:rPr>
        <w:t>» в 2025 году. Ускорилась оборачиваемость оборотных активов, дебиторской задолженности, кредиторской задолженности и запасов, что привело к сокращению операционного цикла с 41,49 до 31,06 дня. При этом финансовый цикл остался отрицательным и увеличился по абсолютной величине, что свидетельствует о сохранении благоприятной модели финансирования текущей деятельности за счёт кредиторской задолженности. В целом результаты анализа позволяют сделать вывод о рациональном использовании оборотного капитала и повышении эффективности операционной деятельности организации.</w:t>
      </w:r>
    </w:p>
    <w:p w14:paraId="0B30651E" w14:textId="38907230" w:rsidR="00E7361C" w:rsidRDefault="00E7361C" w:rsidP="00E7361C">
      <w:pPr>
        <w:suppressAutoHyphens/>
        <w:spacing w:after="240" w:line="360" w:lineRule="auto"/>
        <w:ind w:firstLine="709"/>
        <w:jc w:val="both"/>
        <w:rPr>
          <w:sz w:val="28"/>
          <w:szCs w:val="28"/>
          <w:lang w:val="ru-RU"/>
        </w:rPr>
      </w:pPr>
      <w:r w:rsidRPr="00E7361C">
        <w:rPr>
          <w:sz w:val="28"/>
          <w:szCs w:val="28"/>
          <w:lang w:val="ru-RU"/>
        </w:rPr>
        <w:t xml:space="preserve">По результатам проведённого анализа были определены основные направления повышения эффективности деятельности </w:t>
      </w:r>
      <w:r>
        <w:rPr>
          <w:sz w:val="28"/>
          <w:szCs w:val="28"/>
          <w:lang w:val="ru-RU"/>
        </w:rPr>
        <w:t>АО</w:t>
      </w:r>
      <w:r w:rsidRPr="00E7361C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Р</w:t>
      </w:r>
      <w:r w:rsidRPr="00E7361C">
        <w:rPr>
          <w:sz w:val="28"/>
          <w:szCs w:val="28"/>
          <w:lang w:val="ru-RU"/>
        </w:rPr>
        <w:t>ус</w:t>
      </w:r>
      <w:r>
        <w:rPr>
          <w:sz w:val="28"/>
          <w:szCs w:val="28"/>
          <w:lang w:val="ru-RU"/>
        </w:rPr>
        <w:t>Г</w:t>
      </w:r>
      <w:r w:rsidRPr="00E7361C">
        <w:rPr>
          <w:sz w:val="28"/>
          <w:szCs w:val="28"/>
          <w:lang w:val="ru-RU"/>
        </w:rPr>
        <w:t xml:space="preserve">идро </w:t>
      </w:r>
      <w:r>
        <w:rPr>
          <w:sz w:val="28"/>
          <w:szCs w:val="28"/>
          <w:lang w:val="ru-RU"/>
        </w:rPr>
        <w:t>ОЦО</w:t>
      </w:r>
      <w:r w:rsidRPr="00E7361C">
        <w:rPr>
          <w:sz w:val="28"/>
          <w:szCs w:val="28"/>
          <w:lang w:val="ru-RU"/>
        </w:rPr>
        <w:t xml:space="preserve">». Предлагаемые мероприятия учитывают специфику организации как общего центра обслуживания предприятий </w:t>
      </w:r>
      <w:r>
        <w:rPr>
          <w:sz w:val="28"/>
          <w:szCs w:val="28"/>
          <w:lang w:val="ru-RU"/>
        </w:rPr>
        <w:t>Г</w:t>
      </w:r>
      <w:r w:rsidRPr="00E7361C">
        <w:rPr>
          <w:sz w:val="28"/>
          <w:szCs w:val="28"/>
          <w:lang w:val="ru-RU"/>
        </w:rPr>
        <w:t>руппы «</w:t>
      </w:r>
      <w:r>
        <w:rPr>
          <w:sz w:val="28"/>
          <w:szCs w:val="28"/>
          <w:lang w:val="ru-RU"/>
        </w:rPr>
        <w:t>Р</w:t>
      </w:r>
      <w:r w:rsidRPr="00E7361C">
        <w:rPr>
          <w:sz w:val="28"/>
          <w:szCs w:val="28"/>
          <w:lang w:val="ru-RU"/>
        </w:rPr>
        <w:t>ус</w:t>
      </w:r>
      <w:r>
        <w:rPr>
          <w:sz w:val="28"/>
          <w:szCs w:val="28"/>
          <w:lang w:val="ru-RU"/>
        </w:rPr>
        <w:t>Г</w:t>
      </w:r>
      <w:r w:rsidRPr="00E7361C">
        <w:rPr>
          <w:sz w:val="28"/>
          <w:szCs w:val="28"/>
          <w:lang w:val="ru-RU"/>
        </w:rPr>
        <w:t>идро» и направлены как на закрепление достигнутых результатов, так и на совершенствование отдельных аспектов финансово-хозяйственной деятельности (таблица 1</w:t>
      </w:r>
      <w:r>
        <w:rPr>
          <w:sz w:val="28"/>
          <w:szCs w:val="28"/>
          <w:lang w:val="ru-RU"/>
        </w:rPr>
        <w:t>2</w:t>
      </w:r>
      <w:r w:rsidRPr="00E7361C">
        <w:rPr>
          <w:sz w:val="28"/>
          <w:szCs w:val="28"/>
          <w:lang w:val="ru-RU"/>
        </w:rPr>
        <w:t>).</w:t>
      </w:r>
    </w:p>
    <w:p w14:paraId="0B3B8C92" w14:textId="5F8EC5C1" w:rsidR="00E7361C" w:rsidRDefault="00E7361C" w:rsidP="00E7361C">
      <w:pPr>
        <w:suppressAutoHyphens/>
        <w:spacing w:after="120"/>
        <w:ind w:left="1701" w:hanging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Таблица 12 - </w:t>
      </w:r>
      <w:r w:rsidRPr="00E7361C">
        <w:rPr>
          <w:sz w:val="28"/>
          <w:szCs w:val="28"/>
          <w:lang w:val="ru-RU"/>
        </w:rPr>
        <w:t>Предложения по повышению эффективности деятельности АО «РусГидро ОЦО»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3969"/>
        <w:gridCol w:w="3113"/>
      </w:tblGrid>
      <w:tr w:rsidR="00E7361C" w14:paraId="461C9CAD" w14:textId="77777777" w:rsidTr="00E7361C">
        <w:tc>
          <w:tcPr>
            <w:tcW w:w="2547" w:type="dxa"/>
            <w:hideMark/>
          </w:tcPr>
          <w:p w14:paraId="58D0F5CE" w14:textId="77777777" w:rsidR="00E7361C" w:rsidRDefault="00E7361C" w:rsidP="00E7361C">
            <w:pPr>
              <w:ind w:firstLine="0"/>
              <w:jc w:val="left"/>
              <w:rPr>
                <w:b/>
                <w:bCs/>
              </w:rPr>
            </w:pPr>
            <w:r>
              <w:rPr>
                <w:rStyle w:val="aff1"/>
              </w:rPr>
              <w:t>Результаты анализа</w:t>
            </w:r>
          </w:p>
        </w:tc>
        <w:tc>
          <w:tcPr>
            <w:tcW w:w="3969" w:type="dxa"/>
            <w:hideMark/>
          </w:tcPr>
          <w:p w14:paraId="6372B853" w14:textId="77777777" w:rsidR="00E7361C" w:rsidRDefault="00E7361C" w:rsidP="00E7361C">
            <w:pPr>
              <w:ind w:firstLine="0"/>
              <w:jc w:val="left"/>
              <w:rPr>
                <w:b/>
                <w:bCs/>
              </w:rPr>
            </w:pPr>
            <w:r>
              <w:rPr>
                <w:rStyle w:val="aff1"/>
              </w:rPr>
              <w:t>Предлагаемые мероприятия</w:t>
            </w:r>
          </w:p>
        </w:tc>
        <w:tc>
          <w:tcPr>
            <w:tcW w:w="3113" w:type="dxa"/>
            <w:hideMark/>
          </w:tcPr>
          <w:p w14:paraId="431635D9" w14:textId="77777777" w:rsidR="00E7361C" w:rsidRDefault="00E7361C" w:rsidP="00E7361C">
            <w:pPr>
              <w:ind w:firstLine="0"/>
              <w:jc w:val="left"/>
              <w:rPr>
                <w:b/>
                <w:bCs/>
              </w:rPr>
            </w:pPr>
            <w:r>
              <w:rPr>
                <w:rStyle w:val="aff1"/>
              </w:rPr>
              <w:t>Ожидаемый эффект</w:t>
            </w:r>
          </w:p>
        </w:tc>
      </w:tr>
      <w:tr w:rsidR="00E7361C" w14:paraId="444F375C" w14:textId="77777777" w:rsidTr="00E7361C">
        <w:tc>
          <w:tcPr>
            <w:tcW w:w="2547" w:type="dxa"/>
            <w:hideMark/>
          </w:tcPr>
          <w:p w14:paraId="52B36054" w14:textId="77777777" w:rsidR="00E7361C" w:rsidRDefault="00E7361C" w:rsidP="00E7361C">
            <w:pPr>
              <w:ind w:firstLine="0"/>
              <w:jc w:val="left"/>
            </w:pPr>
            <w:r>
              <w:t>Рост выручки, производительности труда и ускорение оборачиваемости</w:t>
            </w:r>
          </w:p>
        </w:tc>
        <w:tc>
          <w:tcPr>
            <w:tcW w:w="3969" w:type="dxa"/>
            <w:hideMark/>
          </w:tcPr>
          <w:p w14:paraId="46835B4B" w14:textId="77777777" w:rsidR="00E7361C" w:rsidRPr="00E7361C" w:rsidRDefault="00E7361C" w:rsidP="00E7361C">
            <w:pPr>
              <w:ind w:firstLine="0"/>
              <w:jc w:val="left"/>
              <w:rPr>
                <w:lang w:val="ru-RU"/>
              </w:rPr>
            </w:pPr>
            <w:r>
              <w:t>Продолжить автоматизацию процессов, развитие цифровых сервисов и стандартизацию бизнес-процессов</w:t>
            </w:r>
          </w:p>
        </w:tc>
        <w:tc>
          <w:tcPr>
            <w:tcW w:w="3113" w:type="dxa"/>
            <w:hideMark/>
          </w:tcPr>
          <w:p w14:paraId="385231DA" w14:textId="77777777" w:rsidR="00E7361C" w:rsidRDefault="00E7361C" w:rsidP="00E7361C">
            <w:pPr>
              <w:ind w:firstLine="0"/>
              <w:jc w:val="left"/>
            </w:pPr>
            <w:r>
              <w:t>Повышение эффективности деятельности и сохранение положительной динамики развития</w:t>
            </w:r>
          </w:p>
        </w:tc>
      </w:tr>
      <w:tr w:rsidR="00E7361C" w14:paraId="350C67AF" w14:textId="77777777" w:rsidTr="00E7361C">
        <w:tc>
          <w:tcPr>
            <w:tcW w:w="2547" w:type="dxa"/>
            <w:hideMark/>
          </w:tcPr>
          <w:p w14:paraId="2E0BA2FC" w14:textId="77777777" w:rsidR="00E7361C" w:rsidRDefault="00E7361C" w:rsidP="00E7361C">
            <w:pPr>
              <w:ind w:firstLine="0"/>
              <w:jc w:val="left"/>
            </w:pPr>
            <w:r>
              <w:t>Снижение прибыли и рентабельности</w:t>
            </w:r>
          </w:p>
        </w:tc>
        <w:tc>
          <w:tcPr>
            <w:tcW w:w="3969" w:type="dxa"/>
            <w:hideMark/>
          </w:tcPr>
          <w:p w14:paraId="0F7859DE" w14:textId="77777777" w:rsidR="00E7361C" w:rsidRDefault="00E7361C" w:rsidP="00E7361C">
            <w:pPr>
              <w:ind w:firstLine="0"/>
              <w:jc w:val="left"/>
            </w:pPr>
            <w:r>
              <w:t>Усилить контроль за себестоимостью и управленческими расходами, совершенствовать систему бюджетирования</w:t>
            </w:r>
          </w:p>
        </w:tc>
        <w:tc>
          <w:tcPr>
            <w:tcW w:w="3113" w:type="dxa"/>
            <w:hideMark/>
          </w:tcPr>
          <w:p w14:paraId="171C5598" w14:textId="77777777" w:rsidR="00E7361C" w:rsidRDefault="00E7361C" w:rsidP="00E7361C">
            <w:pPr>
              <w:ind w:firstLine="0"/>
              <w:jc w:val="left"/>
            </w:pPr>
            <w:r>
              <w:t>Рост финансовых результатов и повышение рентабельности</w:t>
            </w:r>
          </w:p>
        </w:tc>
      </w:tr>
      <w:tr w:rsidR="00E7361C" w14:paraId="0C166410" w14:textId="77777777" w:rsidTr="00E7361C">
        <w:tc>
          <w:tcPr>
            <w:tcW w:w="2547" w:type="dxa"/>
            <w:hideMark/>
          </w:tcPr>
          <w:p w14:paraId="37F278A5" w14:textId="77777777" w:rsidR="00E7361C" w:rsidRDefault="00E7361C" w:rsidP="00E7361C">
            <w:pPr>
              <w:ind w:firstLine="0"/>
              <w:jc w:val="left"/>
            </w:pPr>
            <w:r>
              <w:t>Недостаточный уровень ликвидности и высокая зависимость от привлечённого капитала</w:t>
            </w:r>
          </w:p>
        </w:tc>
        <w:tc>
          <w:tcPr>
            <w:tcW w:w="3969" w:type="dxa"/>
            <w:hideMark/>
          </w:tcPr>
          <w:p w14:paraId="6C0B2423" w14:textId="77777777" w:rsidR="00E7361C" w:rsidRDefault="00E7361C" w:rsidP="00E7361C">
            <w:pPr>
              <w:ind w:firstLine="0"/>
              <w:jc w:val="left"/>
            </w:pPr>
            <w:r>
              <w:t>Совершенствовать управление оборотными активами и структуру источников финансирования</w:t>
            </w:r>
          </w:p>
        </w:tc>
        <w:tc>
          <w:tcPr>
            <w:tcW w:w="3113" w:type="dxa"/>
            <w:hideMark/>
          </w:tcPr>
          <w:p w14:paraId="02763686" w14:textId="77777777" w:rsidR="00E7361C" w:rsidRDefault="00E7361C" w:rsidP="00E7361C">
            <w:pPr>
              <w:ind w:firstLine="0"/>
              <w:jc w:val="left"/>
            </w:pPr>
            <w:r>
              <w:t>Укрепление ликвидности, финансовой устойчивости и снижение финансовых рисков</w:t>
            </w:r>
          </w:p>
        </w:tc>
      </w:tr>
    </w:tbl>
    <w:p w14:paraId="06E852B8" w14:textId="71DED756" w:rsidR="00E7361C" w:rsidRPr="00E7361C" w:rsidRDefault="00E7361C" w:rsidP="00E7361C">
      <w:pPr>
        <w:suppressAutoHyphens/>
        <w:spacing w:before="120" w:line="360" w:lineRule="auto"/>
        <w:ind w:firstLine="709"/>
        <w:jc w:val="both"/>
        <w:rPr>
          <w:caps/>
          <w:sz w:val="28"/>
          <w:szCs w:val="28"/>
        </w:rPr>
      </w:pPr>
      <w:r w:rsidRPr="00E7361C">
        <w:rPr>
          <w:sz w:val="28"/>
          <w:szCs w:val="28"/>
        </w:rPr>
        <w:t xml:space="preserve">Проведённый анализ показал, что </w:t>
      </w:r>
      <w:r w:rsidR="00E079AF">
        <w:rPr>
          <w:sz w:val="28"/>
          <w:szCs w:val="28"/>
          <w:lang w:val="ru-RU"/>
        </w:rPr>
        <w:t xml:space="preserve">АО </w:t>
      </w:r>
      <w:r w:rsidRPr="00E7361C">
        <w:rPr>
          <w:sz w:val="28"/>
          <w:szCs w:val="28"/>
        </w:rPr>
        <w:t>«</w:t>
      </w:r>
      <w:r w:rsidR="00E079AF">
        <w:rPr>
          <w:sz w:val="28"/>
          <w:szCs w:val="28"/>
          <w:lang w:val="ru-RU"/>
        </w:rPr>
        <w:t>Р</w:t>
      </w:r>
      <w:r w:rsidRPr="00E7361C">
        <w:rPr>
          <w:sz w:val="28"/>
          <w:szCs w:val="28"/>
        </w:rPr>
        <w:t>ус</w:t>
      </w:r>
      <w:r w:rsidR="00E079AF">
        <w:rPr>
          <w:sz w:val="28"/>
          <w:szCs w:val="28"/>
          <w:lang w:val="ru-RU"/>
        </w:rPr>
        <w:t>Г</w:t>
      </w:r>
      <w:r w:rsidRPr="00E7361C">
        <w:rPr>
          <w:sz w:val="28"/>
          <w:szCs w:val="28"/>
        </w:rPr>
        <w:t xml:space="preserve">идро </w:t>
      </w:r>
      <w:r w:rsidR="00E079AF">
        <w:rPr>
          <w:sz w:val="28"/>
          <w:szCs w:val="28"/>
          <w:lang w:val="ru-RU"/>
        </w:rPr>
        <w:t>ОЦО</w:t>
      </w:r>
      <w:r w:rsidRPr="00E7361C">
        <w:rPr>
          <w:sz w:val="28"/>
          <w:szCs w:val="28"/>
        </w:rPr>
        <w:t xml:space="preserve">» сохраняет устойчивое финансовое положение и эффективно выполняет функции общего центра обслуживания предприятий </w:t>
      </w:r>
      <w:r w:rsidR="00E079AF">
        <w:rPr>
          <w:sz w:val="28"/>
          <w:szCs w:val="28"/>
          <w:lang w:val="ru-RU"/>
        </w:rPr>
        <w:t>Г</w:t>
      </w:r>
      <w:r w:rsidRPr="00E7361C">
        <w:rPr>
          <w:sz w:val="28"/>
          <w:szCs w:val="28"/>
        </w:rPr>
        <w:t>руппы «</w:t>
      </w:r>
      <w:r w:rsidR="00E079AF">
        <w:rPr>
          <w:sz w:val="28"/>
          <w:szCs w:val="28"/>
          <w:lang w:val="ru-RU"/>
        </w:rPr>
        <w:t>Р</w:t>
      </w:r>
      <w:r w:rsidRPr="00E7361C">
        <w:rPr>
          <w:sz w:val="28"/>
          <w:szCs w:val="28"/>
        </w:rPr>
        <w:t>ус</w:t>
      </w:r>
      <w:r w:rsidR="00E079AF">
        <w:rPr>
          <w:sz w:val="28"/>
          <w:szCs w:val="28"/>
          <w:lang w:val="ru-RU"/>
        </w:rPr>
        <w:t>Г</w:t>
      </w:r>
      <w:r w:rsidRPr="00E7361C">
        <w:rPr>
          <w:sz w:val="28"/>
          <w:szCs w:val="28"/>
        </w:rPr>
        <w:t>идро». Вместе с тем выявлены отдельные направления, требующие дальнейшего совершенствования, прежде всего в части управления затратами, ликвидностью и структурой источников финансирования. Реализация предложенных мероприятий позволит повысить эффективность использования трудовых и финансовых ресурсов, обеспечить дальнейшее развитие цифровых технологий и укрепить финансовую устойчивость организации без снижения качества оказываемых услуг.</w:t>
      </w:r>
    </w:p>
    <w:p w14:paraId="38B73500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29C5B5C6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14CCC10C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150729DB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2158F480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1C198C1A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48D60086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0931A1D1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7EFFABD3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289F379D" w14:textId="77777777" w:rsidR="00A53A5B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51EA7354" w14:textId="041053E1" w:rsidR="0053731B" w:rsidRPr="0053731B" w:rsidRDefault="00E079AF" w:rsidP="0053731B">
      <w:pPr>
        <w:spacing w:after="240"/>
        <w:jc w:val="center"/>
        <w:rPr>
          <w:rFonts w:ascii="Arial" w:hAnsi="Arial" w:cs="Arial"/>
          <w:sz w:val="30"/>
          <w:szCs w:val="30"/>
          <w:lang w:val="ru-RU"/>
        </w:rPr>
      </w:pPr>
      <w:r w:rsidRPr="00E079AF">
        <w:rPr>
          <w:rFonts w:ascii="Arial" w:hAnsi="Arial" w:cs="Arial"/>
          <w:sz w:val="30"/>
          <w:szCs w:val="30"/>
        </w:rPr>
        <w:lastRenderedPageBreak/>
        <w:t>Заключение</w:t>
      </w:r>
    </w:p>
    <w:p w14:paraId="254D996B" w14:textId="07909D2D" w:rsidR="0053731B" w:rsidRPr="0053731B" w:rsidRDefault="0053731B" w:rsidP="0053731B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53731B">
        <w:rPr>
          <w:sz w:val="28"/>
          <w:szCs w:val="28"/>
        </w:rPr>
        <w:t>В ходе практики были изучены организация деятельности АО «РусГидро ОЦО», особенности функционирования Общего центра обслуживания предприятий Группы «РусГидро», а также приобретены практические навыки анализа бухгалтерской (финансовой) отчётности и оценки финансово-хозяйственной деятельности организации.</w:t>
      </w:r>
    </w:p>
    <w:p w14:paraId="2D035E3C" w14:textId="77777777" w:rsidR="0053731B" w:rsidRPr="0053731B" w:rsidRDefault="0053731B" w:rsidP="0053731B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53731B">
        <w:rPr>
          <w:sz w:val="28"/>
          <w:szCs w:val="28"/>
        </w:rPr>
        <w:t>Проведённый анализ показал, что в 2025 году АО «РусГидро ОЦО» сохранило стабильные масштабы деятельности. Рост выручки, производительности труда и деловой активности свидетельствует о повышении эффективности операционной деятельности. Вместе с тем опережающий рост расходов привёл к снижению прибыли и показателей рентабельности.</w:t>
      </w:r>
    </w:p>
    <w:p w14:paraId="7542FEC2" w14:textId="77777777" w:rsidR="0053731B" w:rsidRPr="0053731B" w:rsidRDefault="0053731B" w:rsidP="0053731B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53731B">
        <w:rPr>
          <w:sz w:val="28"/>
          <w:szCs w:val="28"/>
        </w:rPr>
        <w:t>Анализ ликвидности и финансовой устойчивости показал, что отдельные показатели не соответствуют рекомендуемым значениям, однако данная ситуация обусловлена спецификой деятельности Общего центра обслуживания и не свидетельствует о критическом ухудшении финансового состояния организации.</w:t>
      </w:r>
    </w:p>
    <w:p w14:paraId="577B0E89" w14:textId="263445F3" w:rsidR="00E079AF" w:rsidRDefault="0053731B" w:rsidP="0053731B">
      <w:pPr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3731B">
        <w:rPr>
          <w:sz w:val="28"/>
          <w:szCs w:val="28"/>
        </w:rPr>
        <w:t>По результатам исследования были разработаны предложения, направленные на дальнейшее совершенствование деятельности АО «РусГидро ОЦО», включая развитие цифровых технологий, повышение эффективности управления затратами и укрепление финансовой устойчивости.</w:t>
      </w:r>
    </w:p>
    <w:p w14:paraId="4C5E796D" w14:textId="2E5934D7" w:rsidR="00A53A5B" w:rsidRDefault="0053731B" w:rsidP="0053731B">
      <w:pPr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3731B">
        <w:rPr>
          <w:sz w:val="28"/>
          <w:szCs w:val="28"/>
          <w:lang w:val="ru-RU"/>
        </w:rPr>
        <w:t>Цель производственной технологической практики состояла в приобретении практического опыта анализа финансово-хозяйственной деятельности организации с учётом отраслевой специфики Общего центра обслуживания, формировании навыков комплексной оценки её финансового состояния и разработке предложений по повышению эффективности деятельности. По итогам практики поставленная цель была достигнута.</w:t>
      </w:r>
    </w:p>
    <w:p w14:paraId="362FBCA7" w14:textId="77777777" w:rsidR="0053731B" w:rsidRDefault="0053731B" w:rsidP="0053731B">
      <w:pPr>
        <w:spacing w:line="360" w:lineRule="auto"/>
        <w:ind w:firstLine="709"/>
        <w:rPr>
          <w:sz w:val="28"/>
          <w:szCs w:val="28"/>
        </w:rPr>
      </w:pPr>
      <w:r w:rsidRPr="00071420">
        <w:rPr>
          <w:sz w:val="28"/>
          <w:szCs w:val="28"/>
        </w:rPr>
        <w:t xml:space="preserve">Производственная практика проходит в период с </w:t>
      </w:r>
      <w:r>
        <w:rPr>
          <w:sz w:val="28"/>
          <w:szCs w:val="28"/>
        </w:rPr>
        <w:t>15</w:t>
      </w:r>
      <w:r w:rsidRPr="00071420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071420">
        <w:rPr>
          <w:sz w:val="28"/>
          <w:szCs w:val="28"/>
        </w:rPr>
        <w:t xml:space="preserve"> по </w:t>
      </w:r>
      <w:r>
        <w:rPr>
          <w:sz w:val="28"/>
          <w:szCs w:val="28"/>
        </w:rPr>
        <w:t>18</w:t>
      </w:r>
      <w:r w:rsidRPr="00071420">
        <w:rPr>
          <w:sz w:val="28"/>
          <w:szCs w:val="28"/>
        </w:rPr>
        <w:t xml:space="preserve"> ию</w:t>
      </w:r>
      <w:r>
        <w:rPr>
          <w:sz w:val="28"/>
          <w:szCs w:val="28"/>
        </w:rPr>
        <w:t>ля</w:t>
      </w:r>
      <w:r w:rsidRPr="00071420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71420">
        <w:rPr>
          <w:sz w:val="28"/>
          <w:szCs w:val="28"/>
        </w:rPr>
        <w:t xml:space="preserve"> года в АО</w:t>
      </w:r>
      <w:r>
        <w:rPr>
          <w:sz w:val="28"/>
          <w:szCs w:val="28"/>
        </w:rPr>
        <w:t xml:space="preserve"> </w:t>
      </w:r>
      <w:r w:rsidRPr="00071420">
        <w:rPr>
          <w:sz w:val="28"/>
          <w:szCs w:val="28"/>
        </w:rPr>
        <w:t>«РусГидро ОЦО» - «Восток» г. Владивосток, основным видом деятельности является оказание бухгалтерских услуг для групп предприятий.</w:t>
      </w:r>
    </w:p>
    <w:p w14:paraId="34585D53" w14:textId="77777777" w:rsidR="00A9284B" w:rsidRPr="0053731B" w:rsidRDefault="00A9284B" w:rsidP="00C86E8B">
      <w:pPr>
        <w:suppressAutoHyphens/>
        <w:spacing w:after="120"/>
        <w:jc w:val="center"/>
        <w:rPr>
          <w:caps/>
        </w:rPr>
      </w:pPr>
    </w:p>
    <w:p w14:paraId="5C3D4D30" w14:textId="0F3E6D29" w:rsidR="00A53A5B" w:rsidRPr="006F55D6" w:rsidRDefault="00A53A5B" w:rsidP="006F55D6">
      <w:pPr>
        <w:spacing w:after="240"/>
        <w:jc w:val="center"/>
        <w:rPr>
          <w:rFonts w:ascii="Arial" w:hAnsi="Arial" w:cs="Arial"/>
          <w:sz w:val="30"/>
          <w:szCs w:val="30"/>
          <w:lang w:val="ru-RU"/>
        </w:rPr>
      </w:pPr>
      <w:r w:rsidRPr="00E079AF">
        <w:rPr>
          <w:rFonts w:ascii="Arial" w:hAnsi="Arial" w:cs="Arial"/>
          <w:sz w:val="30"/>
          <w:szCs w:val="30"/>
        </w:rPr>
        <w:lastRenderedPageBreak/>
        <w:t>Список использованных источников</w:t>
      </w:r>
    </w:p>
    <w:p w14:paraId="0DF012F7" w14:textId="726BAFA6" w:rsidR="00A53A5B" w:rsidRPr="001845FB" w:rsidRDefault="00A53A5B" w:rsidP="001845FB">
      <w:pPr>
        <w:suppressAutoHyphens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t xml:space="preserve">1 </w:t>
      </w:r>
      <w:r w:rsidR="005F2657">
        <w:rPr>
          <w:sz w:val="28"/>
          <w:szCs w:val="28"/>
          <w:lang w:val="ru-RU"/>
        </w:rPr>
        <w:t xml:space="preserve">Общие сведения </w:t>
      </w:r>
      <w:r w:rsidR="005F2657" w:rsidRPr="005F2657">
        <w:rPr>
          <w:caps/>
          <w:sz w:val="28"/>
          <w:szCs w:val="28"/>
          <w:lang w:val="ru-RU"/>
        </w:rPr>
        <w:t xml:space="preserve">// </w:t>
      </w:r>
      <w:r w:rsidR="005F2657">
        <w:rPr>
          <w:sz w:val="28"/>
          <w:szCs w:val="28"/>
          <w:lang w:val="ru-RU"/>
        </w:rPr>
        <w:t>С</w:t>
      </w:r>
      <w:r w:rsidR="005F2657" w:rsidRPr="005F2657">
        <w:rPr>
          <w:sz w:val="28"/>
          <w:szCs w:val="28"/>
          <w:lang w:val="ru-RU"/>
        </w:rPr>
        <w:t>айт «С</w:t>
      </w:r>
      <w:r w:rsidR="005F2657">
        <w:rPr>
          <w:sz w:val="28"/>
          <w:szCs w:val="28"/>
          <w:lang w:val="ru-RU"/>
        </w:rPr>
        <w:t>СК</w:t>
      </w:r>
      <w:r w:rsidR="005F2657" w:rsidRPr="005F2657">
        <w:rPr>
          <w:sz w:val="28"/>
          <w:szCs w:val="28"/>
          <w:lang w:val="ru-RU"/>
        </w:rPr>
        <w:t xml:space="preserve"> Рус</w:t>
      </w:r>
      <w:r w:rsidR="005F2657">
        <w:rPr>
          <w:sz w:val="28"/>
          <w:szCs w:val="28"/>
          <w:lang w:val="ru-RU"/>
        </w:rPr>
        <w:t>Г</w:t>
      </w:r>
      <w:r w:rsidR="005F2657" w:rsidRPr="005F2657">
        <w:rPr>
          <w:sz w:val="28"/>
          <w:szCs w:val="28"/>
          <w:lang w:val="ru-RU"/>
        </w:rPr>
        <w:t>идро»</w:t>
      </w:r>
      <w:r w:rsidR="005F2657" w:rsidRPr="005F2657">
        <w:rPr>
          <w:caps/>
          <w:sz w:val="28"/>
          <w:szCs w:val="28"/>
          <w:lang w:val="ru-RU"/>
        </w:rPr>
        <w:t>.</w:t>
      </w:r>
      <w:r w:rsidR="005F2657">
        <w:rPr>
          <w:caps/>
          <w:sz w:val="28"/>
          <w:szCs w:val="28"/>
          <w:lang w:val="ru-RU"/>
        </w:rPr>
        <w:t xml:space="preserve"> </w:t>
      </w:r>
      <w:proofErr w:type="gramStart"/>
      <w:r w:rsidR="005F2657" w:rsidRPr="005F2657">
        <w:rPr>
          <w:caps/>
          <w:sz w:val="28"/>
          <w:szCs w:val="28"/>
          <w:lang w:val="ru-RU"/>
        </w:rPr>
        <w:t>URL:</w:t>
      </w:r>
      <w:r w:rsidRPr="005F2657">
        <w:rPr>
          <w:sz w:val="28"/>
          <w:szCs w:val="28"/>
          <w:lang w:val="ru-RU"/>
        </w:rPr>
        <w:t>https://ssc.rushydro.ru/company/general/</w:t>
      </w:r>
      <w:proofErr w:type="gramEnd"/>
      <w:r w:rsidR="005F2657">
        <w:rPr>
          <w:sz w:val="28"/>
          <w:szCs w:val="28"/>
          <w:lang w:val="ru-RU"/>
        </w:rPr>
        <w:t xml:space="preserve"> (дата обращения 17.06.2026)</w:t>
      </w:r>
      <w:r w:rsidR="006F55D6">
        <w:rPr>
          <w:sz w:val="28"/>
          <w:szCs w:val="28"/>
          <w:lang w:val="ru-RU"/>
        </w:rPr>
        <w:t>.</w:t>
      </w:r>
    </w:p>
    <w:p w14:paraId="4139BFDE" w14:textId="283E6293" w:rsidR="00A53A5B" w:rsidRPr="005F2657" w:rsidRDefault="00A53A5B" w:rsidP="001845FB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t xml:space="preserve">2 </w:t>
      </w:r>
      <w:r w:rsidR="00045B13">
        <w:rPr>
          <w:sz w:val="28"/>
          <w:szCs w:val="28"/>
          <w:lang w:val="ru-RU"/>
        </w:rPr>
        <w:t>Ф</w:t>
      </w:r>
      <w:r w:rsidR="00045B13" w:rsidRPr="00045B13">
        <w:rPr>
          <w:sz w:val="28"/>
          <w:szCs w:val="28"/>
          <w:lang w:val="ru-RU"/>
        </w:rPr>
        <w:t xml:space="preserve">илиал акционерного общества </w:t>
      </w:r>
      <w:r w:rsidR="00045B13">
        <w:rPr>
          <w:sz w:val="28"/>
          <w:szCs w:val="28"/>
          <w:lang w:val="ru-RU"/>
        </w:rPr>
        <w:t>«Р</w:t>
      </w:r>
      <w:r w:rsidR="00045B13" w:rsidRPr="00045B13">
        <w:rPr>
          <w:sz w:val="28"/>
          <w:szCs w:val="28"/>
          <w:lang w:val="ru-RU"/>
        </w:rPr>
        <w:t>ус</w:t>
      </w:r>
      <w:r w:rsidR="00045B13">
        <w:rPr>
          <w:sz w:val="28"/>
          <w:szCs w:val="28"/>
          <w:lang w:val="ru-RU"/>
        </w:rPr>
        <w:t>Г</w:t>
      </w:r>
      <w:r w:rsidR="00045B13" w:rsidRPr="00045B13">
        <w:rPr>
          <w:sz w:val="28"/>
          <w:szCs w:val="28"/>
          <w:lang w:val="ru-RU"/>
        </w:rPr>
        <w:t>идро общий центр обслуживания</w:t>
      </w:r>
      <w:r w:rsidR="00045B13">
        <w:rPr>
          <w:sz w:val="28"/>
          <w:szCs w:val="28"/>
          <w:lang w:val="ru-RU"/>
        </w:rPr>
        <w:t>»</w:t>
      </w:r>
      <w:r w:rsidR="00045B13" w:rsidRPr="00045B13">
        <w:rPr>
          <w:sz w:val="28"/>
          <w:szCs w:val="28"/>
          <w:lang w:val="ru-RU"/>
        </w:rPr>
        <w:t>-</w:t>
      </w:r>
      <w:r w:rsidR="00045B13">
        <w:rPr>
          <w:sz w:val="28"/>
          <w:szCs w:val="28"/>
          <w:lang w:val="ru-RU"/>
        </w:rPr>
        <w:t>«В</w:t>
      </w:r>
      <w:r w:rsidR="00045B13" w:rsidRPr="00045B13">
        <w:rPr>
          <w:sz w:val="28"/>
          <w:szCs w:val="28"/>
          <w:lang w:val="ru-RU"/>
        </w:rPr>
        <w:t>осток</w:t>
      </w:r>
      <w:r w:rsidR="00045B13">
        <w:rPr>
          <w:sz w:val="28"/>
          <w:szCs w:val="28"/>
          <w:lang w:val="ru-RU"/>
        </w:rPr>
        <w:t xml:space="preserve">» // Сервис </w:t>
      </w:r>
      <w:r w:rsidR="00045B13" w:rsidRPr="00045B13">
        <w:rPr>
          <w:sz w:val="28"/>
          <w:szCs w:val="28"/>
          <w:lang w:val="ru-RU"/>
        </w:rPr>
        <w:t>B2B.house</w:t>
      </w:r>
      <w:r w:rsidR="00045B13">
        <w:rPr>
          <w:sz w:val="28"/>
          <w:szCs w:val="28"/>
          <w:lang w:val="ru-RU"/>
        </w:rPr>
        <w:t xml:space="preserve">. </w:t>
      </w:r>
      <w:proofErr w:type="gramStart"/>
      <w:r w:rsidR="00045B13" w:rsidRPr="005F2657">
        <w:rPr>
          <w:caps/>
          <w:sz w:val="28"/>
          <w:szCs w:val="28"/>
          <w:lang w:val="ru-RU"/>
        </w:rPr>
        <w:t>URL:</w:t>
      </w:r>
      <w:r w:rsidRPr="005F2657">
        <w:rPr>
          <w:sz w:val="28"/>
          <w:szCs w:val="28"/>
          <w:lang w:val="ru-RU"/>
        </w:rPr>
        <w:t>https://b2b.house/company/FILIAL-AKCIONERNOGO-OBSHHESTVA-RUSGIDRO-OBSHHIJ-CENTR-OBSLUZHIVANIYA-VOSTOK_a2a73caa-86ac-46af-b524-4115df1226da/</w:t>
      </w:r>
      <w:proofErr w:type="gramEnd"/>
      <w:r w:rsidR="00045B13">
        <w:rPr>
          <w:sz w:val="28"/>
          <w:szCs w:val="28"/>
          <w:lang w:val="ru-RU"/>
        </w:rPr>
        <w:t xml:space="preserve"> (дата обращения 17.06.2026).</w:t>
      </w:r>
    </w:p>
    <w:p w14:paraId="008ED5D5" w14:textId="77777777" w:rsidR="005F2657" w:rsidRDefault="00A53A5B" w:rsidP="00463841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t>3</w:t>
      </w:r>
      <w:r>
        <w:rPr>
          <w:caps/>
          <w:lang w:val="ru-RU"/>
        </w:rPr>
        <w:t xml:space="preserve"> </w:t>
      </w:r>
      <w:r w:rsidR="005F2657" w:rsidRPr="005F2657">
        <w:rPr>
          <w:caps/>
          <w:sz w:val="28"/>
          <w:szCs w:val="28"/>
          <w:lang w:val="ru-RU"/>
        </w:rPr>
        <w:t>«</w:t>
      </w:r>
      <w:r w:rsidR="005F2657" w:rsidRPr="005F2657">
        <w:rPr>
          <w:sz w:val="28"/>
          <w:szCs w:val="28"/>
          <w:lang w:val="ru-RU"/>
        </w:rPr>
        <w:t>ОК 029-2014 (КДЕС Ред. 2). Общероссийский классификатор видов экономической деятельности</w:t>
      </w:r>
      <w:r w:rsidR="005F2657" w:rsidRPr="005F2657">
        <w:rPr>
          <w:caps/>
          <w:sz w:val="28"/>
          <w:szCs w:val="28"/>
          <w:lang w:val="ru-RU"/>
        </w:rPr>
        <w:t>»</w:t>
      </w:r>
      <w:r w:rsidR="005F2657" w:rsidRPr="005F2657">
        <w:rPr>
          <w:sz w:val="28"/>
          <w:szCs w:val="28"/>
          <w:lang w:val="ru-RU"/>
        </w:rPr>
        <w:t xml:space="preserve"> (утв. Приказом Росстандарта от 31.01.2014 n 14-ст) (ред. от 14.05.2026) // СПС «Консультант Плюс». – URL:</w:t>
      </w:r>
      <w:r w:rsidR="005F2657">
        <w:rPr>
          <w:sz w:val="28"/>
          <w:szCs w:val="28"/>
          <w:lang w:val="ru-RU"/>
        </w:rPr>
        <w:t xml:space="preserve"> </w:t>
      </w:r>
      <w:r w:rsidR="005F2657" w:rsidRPr="005F2657">
        <w:rPr>
          <w:color w:val="000000" w:themeColor="text1"/>
          <w:sz w:val="28"/>
          <w:szCs w:val="28"/>
          <w:lang w:val="ru-RU"/>
        </w:rPr>
        <w:t>https://www.consul</w:t>
      </w:r>
    </w:p>
    <w:p w14:paraId="380362BE" w14:textId="5790C03C" w:rsidR="00A53A5B" w:rsidRPr="005F2657" w:rsidRDefault="005F2657" w:rsidP="001845FB">
      <w:pPr>
        <w:suppressAutoHyphens/>
        <w:spacing w:line="360" w:lineRule="auto"/>
        <w:jc w:val="both"/>
        <w:rPr>
          <w:color w:val="000000" w:themeColor="text1"/>
          <w:sz w:val="28"/>
          <w:szCs w:val="28"/>
          <w:lang w:val="ru-RU"/>
        </w:rPr>
      </w:pPr>
      <w:r w:rsidRPr="005F2657">
        <w:rPr>
          <w:color w:val="000000" w:themeColor="text1"/>
          <w:sz w:val="28"/>
          <w:szCs w:val="28"/>
          <w:lang w:val="ru-RU"/>
        </w:rPr>
        <w:t>tant.ru/cons/cgi/online.cgi?req=doc&amp;base=LAW&amp;n=538095&amp;dst=104794#gKMcJOVM5uPauwHz</w:t>
      </w:r>
      <w:r>
        <w:rPr>
          <w:color w:val="000000" w:themeColor="text1"/>
          <w:sz w:val="28"/>
          <w:szCs w:val="28"/>
          <w:lang w:val="ru-RU"/>
        </w:rPr>
        <w:t xml:space="preserve"> (дата обращения 17.06.2026)</w:t>
      </w:r>
    </w:p>
    <w:p w14:paraId="0609D03D" w14:textId="77777777" w:rsidR="00045B13" w:rsidRDefault="00E079AF" w:rsidP="00463841">
      <w:pPr>
        <w:pStyle w:val="p1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t>4</w:t>
      </w:r>
      <w:r w:rsidR="006F55D6">
        <w:rPr>
          <w:caps/>
          <w:sz w:val="28"/>
          <w:szCs w:val="28"/>
          <w:lang w:val="ru-RU"/>
        </w:rPr>
        <w:t xml:space="preserve"> </w:t>
      </w:r>
      <w:r w:rsidR="006F55D6" w:rsidRPr="006F55D6">
        <w:rPr>
          <w:sz w:val="28"/>
          <w:szCs w:val="28"/>
        </w:rPr>
        <w:t xml:space="preserve">Приказ Минфина России от 17.09.2020 N 204н (ред. от 30.05.2022) </w:t>
      </w:r>
      <w:r w:rsidR="006F55D6">
        <w:rPr>
          <w:sz w:val="28"/>
          <w:szCs w:val="28"/>
          <w:lang w:val="ru-RU"/>
        </w:rPr>
        <w:t>«</w:t>
      </w:r>
      <w:r w:rsidR="006F55D6" w:rsidRPr="006F55D6">
        <w:rPr>
          <w:sz w:val="28"/>
          <w:szCs w:val="28"/>
        </w:rPr>
        <w:t xml:space="preserve">Об утверждении Федеральных стандартов бухгалтерского учета ФСБУ 6/2020 </w:t>
      </w:r>
      <w:r w:rsidR="006F55D6">
        <w:rPr>
          <w:sz w:val="28"/>
          <w:szCs w:val="28"/>
          <w:lang w:val="ru-RU"/>
        </w:rPr>
        <w:t>«</w:t>
      </w:r>
      <w:r w:rsidR="006F55D6" w:rsidRPr="006F55D6">
        <w:rPr>
          <w:sz w:val="28"/>
          <w:szCs w:val="28"/>
        </w:rPr>
        <w:t>Основные средства</w:t>
      </w:r>
      <w:r w:rsidR="006F55D6">
        <w:rPr>
          <w:sz w:val="28"/>
          <w:szCs w:val="28"/>
          <w:lang w:val="ru-RU"/>
        </w:rPr>
        <w:t>»</w:t>
      </w:r>
      <w:r w:rsidR="006F55D6" w:rsidRPr="006F55D6">
        <w:rPr>
          <w:sz w:val="28"/>
          <w:szCs w:val="28"/>
        </w:rPr>
        <w:t xml:space="preserve"> и ФСБУ 26/2020 </w:t>
      </w:r>
      <w:r w:rsidR="006F55D6">
        <w:rPr>
          <w:sz w:val="28"/>
          <w:szCs w:val="28"/>
          <w:lang w:val="ru-RU"/>
        </w:rPr>
        <w:t>«</w:t>
      </w:r>
      <w:r w:rsidR="006F55D6" w:rsidRPr="006F55D6">
        <w:rPr>
          <w:sz w:val="28"/>
          <w:szCs w:val="28"/>
        </w:rPr>
        <w:t>Капитальные вложения</w:t>
      </w:r>
      <w:r w:rsidR="006F55D6">
        <w:rPr>
          <w:sz w:val="28"/>
          <w:szCs w:val="28"/>
          <w:lang w:val="ru-RU"/>
        </w:rPr>
        <w:t>»</w:t>
      </w:r>
      <w:r w:rsidR="006F55D6" w:rsidRPr="006F55D6">
        <w:rPr>
          <w:sz w:val="28"/>
          <w:szCs w:val="28"/>
        </w:rPr>
        <w:t xml:space="preserve"> </w:t>
      </w:r>
      <w:r w:rsidR="00045B13">
        <w:rPr>
          <w:sz w:val="28"/>
          <w:szCs w:val="28"/>
          <w:lang w:val="ru-RU"/>
        </w:rPr>
        <w:t xml:space="preserve">// </w:t>
      </w:r>
      <w:r w:rsidR="006F55D6" w:rsidRPr="006F55D6">
        <w:rPr>
          <w:sz w:val="28"/>
          <w:szCs w:val="28"/>
        </w:rPr>
        <w:t>СПС «Консультант Плюс». – URL: http://www.consultant.ru/document/cons_doc_LAW</w:t>
      </w:r>
    </w:p>
    <w:p w14:paraId="75C83301" w14:textId="0477E145" w:rsidR="00A53A5B" w:rsidRPr="00045B13" w:rsidRDefault="006F55D6" w:rsidP="00463841">
      <w:pPr>
        <w:pStyle w:val="p1"/>
        <w:spacing w:line="360" w:lineRule="auto"/>
        <w:jc w:val="both"/>
        <w:rPr>
          <w:sz w:val="28"/>
          <w:szCs w:val="28"/>
          <w:lang w:val="ru-RU"/>
        </w:rPr>
      </w:pPr>
      <w:r w:rsidRPr="006F55D6">
        <w:rPr>
          <w:sz w:val="28"/>
          <w:szCs w:val="28"/>
        </w:rPr>
        <w:t>_365338/76123180f1200d66eb1102dd61173d0f8d64d569/</w:t>
      </w:r>
      <w:r>
        <w:rPr>
          <w:sz w:val="28"/>
          <w:szCs w:val="28"/>
          <w:lang w:val="ru-RU"/>
        </w:rPr>
        <w:t xml:space="preserve"> (дата обращения 21.06.2026).</w:t>
      </w:r>
    </w:p>
    <w:p w14:paraId="01822BE6" w14:textId="77777777" w:rsidR="00463841" w:rsidRDefault="00E079AF" w:rsidP="00463841">
      <w:pPr>
        <w:pStyle w:val="p1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t>5</w:t>
      </w:r>
      <w:r w:rsidR="00045B13">
        <w:rPr>
          <w:caps/>
          <w:sz w:val="28"/>
          <w:szCs w:val="28"/>
          <w:lang w:val="ru-RU"/>
        </w:rPr>
        <w:t xml:space="preserve"> </w:t>
      </w:r>
      <w:r w:rsidR="00045B13" w:rsidRPr="00045B13">
        <w:rPr>
          <w:sz w:val="28"/>
          <w:szCs w:val="28"/>
        </w:rPr>
        <w:t xml:space="preserve">Приказ Минфина России от 30.05.2022 N 86н </w:t>
      </w:r>
      <w:r w:rsidR="00045B13">
        <w:rPr>
          <w:sz w:val="28"/>
          <w:szCs w:val="28"/>
          <w:lang w:val="ru-RU"/>
        </w:rPr>
        <w:t>«</w:t>
      </w:r>
      <w:r w:rsidR="00045B13" w:rsidRPr="00045B13">
        <w:rPr>
          <w:sz w:val="28"/>
          <w:szCs w:val="28"/>
        </w:rPr>
        <w:t xml:space="preserve">Об утверждении Федерального стандарта бухгалтерского учета ФСБУ 14/2022 </w:t>
      </w:r>
      <w:r w:rsidR="00045B13">
        <w:rPr>
          <w:sz w:val="28"/>
          <w:szCs w:val="28"/>
          <w:lang w:val="ru-RU"/>
        </w:rPr>
        <w:t>«</w:t>
      </w:r>
      <w:r w:rsidR="00045B13" w:rsidRPr="00045B13">
        <w:rPr>
          <w:sz w:val="28"/>
          <w:szCs w:val="28"/>
        </w:rPr>
        <w:t>Нематериальные активы</w:t>
      </w:r>
      <w:r w:rsidR="00045B13">
        <w:rPr>
          <w:sz w:val="28"/>
          <w:szCs w:val="28"/>
          <w:lang w:val="ru-RU"/>
        </w:rPr>
        <w:t>»</w:t>
      </w:r>
      <w:r w:rsidR="00045B13" w:rsidRPr="00045B13">
        <w:rPr>
          <w:sz w:val="28"/>
          <w:szCs w:val="28"/>
        </w:rPr>
        <w:t xml:space="preserve"> (Зарегистрировано в Минюсте России 28.06.2022 N 69031)</w:t>
      </w:r>
      <w:r w:rsidR="00045B13">
        <w:rPr>
          <w:sz w:val="28"/>
          <w:szCs w:val="28"/>
          <w:lang w:val="ru-RU"/>
        </w:rPr>
        <w:t xml:space="preserve"> // </w:t>
      </w:r>
      <w:r w:rsidR="00045B13" w:rsidRPr="006F55D6">
        <w:rPr>
          <w:sz w:val="28"/>
          <w:szCs w:val="28"/>
        </w:rPr>
        <w:t>СПС «Консультант Плюс». – URL:</w:t>
      </w:r>
      <w:r w:rsidR="00045B13">
        <w:rPr>
          <w:sz w:val="28"/>
          <w:szCs w:val="28"/>
          <w:lang w:val="ru-RU"/>
        </w:rPr>
        <w:t xml:space="preserve"> </w:t>
      </w:r>
      <w:r w:rsidR="00045B13" w:rsidRPr="00045B13">
        <w:rPr>
          <w:sz w:val="28"/>
          <w:szCs w:val="28"/>
          <w:lang w:val="ru-RU"/>
        </w:rPr>
        <w:t>https://www.consultant.ru/cons/cgi/online.cgi?req=</w:t>
      </w:r>
    </w:p>
    <w:p w14:paraId="74C647BC" w14:textId="0E0F7181" w:rsidR="00E079AF" w:rsidRPr="00045B13" w:rsidRDefault="00045B13" w:rsidP="00463841">
      <w:pPr>
        <w:pStyle w:val="p1"/>
        <w:spacing w:line="360" w:lineRule="auto"/>
        <w:jc w:val="both"/>
        <w:rPr>
          <w:sz w:val="28"/>
          <w:szCs w:val="28"/>
          <w:lang w:val="ru-RU"/>
        </w:rPr>
      </w:pPr>
      <w:proofErr w:type="spellStart"/>
      <w:r w:rsidRPr="00045B13">
        <w:rPr>
          <w:sz w:val="28"/>
          <w:szCs w:val="28"/>
          <w:lang w:val="ru-RU"/>
        </w:rPr>
        <w:t>doc&amp;base</w:t>
      </w:r>
      <w:proofErr w:type="spellEnd"/>
      <w:r w:rsidRPr="00045B13">
        <w:rPr>
          <w:sz w:val="28"/>
          <w:szCs w:val="28"/>
          <w:lang w:val="ru-RU"/>
        </w:rPr>
        <w:t>=</w:t>
      </w:r>
      <w:proofErr w:type="spellStart"/>
      <w:r w:rsidRPr="00045B13">
        <w:rPr>
          <w:sz w:val="28"/>
          <w:szCs w:val="28"/>
          <w:lang w:val="ru-RU"/>
        </w:rPr>
        <w:t>LAW&amp;n</w:t>
      </w:r>
      <w:proofErr w:type="spellEnd"/>
      <w:r w:rsidRPr="00045B13">
        <w:rPr>
          <w:sz w:val="28"/>
          <w:szCs w:val="28"/>
          <w:lang w:val="ru-RU"/>
        </w:rPr>
        <w:t>=420322&amp;dst=100014#mqkiJOVOgm0gnWhd1</w:t>
      </w:r>
      <w:r>
        <w:rPr>
          <w:sz w:val="28"/>
          <w:szCs w:val="28"/>
          <w:lang w:val="ru-RU"/>
        </w:rPr>
        <w:t>(дата обращения 21.06.2026).</w:t>
      </w:r>
    </w:p>
    <w:p w14:paraId="709BCEA6" w14:textId="77777777" w:rsidR="00463841" w:rsidRDefault="00E079AF" w:rsidP="00463841">
      <w:pPr>
        <w:pStyle w:val="p1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t>6</w:t>
      </w:r>
      <w:r w:rsidR="00045B13">
        <w:rPr>
          <w:caps/>
          <w:sz w:val="28"/>
          <w:szCs w:val="28"/>
          <w:lang w:val="ru-RU"/>
        </w:rPr>
        <w:t xml:space="preserve"> </w:t>
      </w:r>
      <w:r w:rsidR="00045B13" w:rsidRPr="00045B13">
        <w:rPr>
          <w:sz w:val="28"/>
          <w:szCs w:val="28"/>
        </w:rPr>
        <w:t>Приказ Минфина России от 15.11.2019 N 180н «Об утверждении</w:t>
      </w:r>
      <w:r w:rsidR="00045B13">
        <w:rPr>
          <w:sz w:val="28"/>
          <w:szCs w:val="28"/>
          <w:lang w:val="ru-RU"/>
        </w:rPr>
        <w:t xml:space="preserve"> </w:t>
      </w:r>
      <w:r w:rsidR="00045B13" w:rsidRPr="00045B13">
        <w:rPr>
          <w:sz w:val="28"/>
          <w:szCs w:val="28"/>
        </w:rPr>
        <w:t>Федерального</w:t>
      </w:r>
      <w:r w:rsidR="00045B13">
        <w:rPr>
          <w:sz w:val="28"/>
          <w:szCs w:val="28"/>
          <w:lang w:val="ru-RU"/>
        </w:rPr>
        <w:t xml:space="preserve"> </w:t>
      </w:r>
      <w:r w:rsidR="00045B13" w:rsidRPr="00045B13">
        <w:rPr>
          <w:sz w:val="28"/>
          <w:szCs w:val="28"/>
        </w:rPr>
        <w:t>стандарта бухгалтерского учета ФСБУ 5/2019 «Запасы» // СПС</w:t>
      </w:r>
      <w:r w:rsidR="00045B13">
        <w:rPr>
          <w:sz w:val="28"/>
          <w:szCs w:val="28"/>
          <w:lang w:val="ru-RU"/>
        </w:rPr>
        <w:t xml:space="preserve"> </w:t>
      </w:r>
      <w:r w:rsidR="00045B13" w:rsidRPr="00045B13">
        <w:rPr>
          <w:sz w:val="28"/>
          <w:szCs w:val="28"/>
        </w:rPr>
        <w:t>«Консультант Плюс». - URL:</w:t>
      </w:r>
      <w:r w:rsidR="00045B13">
        <w:rPr>
          <w:sz w:val="28"/>
          <w:szCs w:val="28"/>
          <w:lang w:val="ru-RU"/>
        </w:rPr>
        <w:t xml:space="preserve"> </w:t>
      </w:r>
      <w:r w:rsidR="00045B13" w:rsidRPr="00045B13">
        <w:rPr>
          <w:sz w:val="28"/>
          <w:szCs w:val="28"/>
        </w:rPr>
        <w:t>http://www.consultant.ru/document/cons_doc_LAW</w:t>
      </w:r>
    </w:p>
    <w:p w14:paraId="14B7FD96" w14:textId="0798164A" w:rsidR="00E079AF" w:rsidRPr="00045B13" w:rsidRDefault="00045B13" w:rsidP="00463841">
      <w:pPr>
        <w:pStyle w:val="p1"/>
        <w:spacing w:line="360" w:lineRule="auto"/>
        <w:jc w:val="both"/>
        <w:rPr>
          <w:sz w:val="28"/>
          <w:szCs w:val="28"/>
          <w:lang w:val="ru-RU"/>
        </w:rPr>
      </w:pPr>
      <w:r w:rsidRPr="00045B13">
        <w:rPr>
          <w:sz w:val="28"/>
          <w:szCs w:val="28"/>
        </w:rPr>
        <w:t>_348523/</w:t>
      </w:r>
      <w:r>
        <w:rPr>
          <w:sz w:val="28"/>
          <w:szCs w:val="28"/>
          <w:lang w:val="ru-RU"/>
        </w:rPr>
        <w:t xml:space="preserve"> (дата обращения 21.06.2026).</w:t>
      </w:r>
    </w:p>
    <w:p w14:paraId="6799AA27" w14:textId="33F94783" w:rsidR="00E079AF" w:rsidRPr="00FC5A90" w:rsidRDefault="00E079AF" w:rsidP="00463841">
      <w:pPr>
        <w:pStyle w:val="p1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lastRenderedPageBreak/>
        <w:t>7</w:t>
      </w:r>
      <w:r w:rsidR="00045B13" w:rsidRPr="00FC5A90">
        <w:rPr>
          <w:caps/>
          <w:sz w:val="28"/>
          <w:szCs w:val="28"/>
          <w:lang w:val="ru-RU"/>
        </w:rPr>
        <w:t xml:space="preserve"> </w:t>
      </w:r>
      <w:r w:rsidR="00FC5A90" w:rsidRPr="00FC5A90">
        <w:rPr>
          <w:sz w:val="28"/>
          <w:szCs w:val="28"/>
        </w:rPr>
        <w:t xml:space="preserve">Приказ Минфина России от 06.05.1999 N 33н </w:t>
      </w:r>
      <w:r w:rsidR="00FC5A90">
        <w:rPr>
          <w:sz w:val="28"/>
          <w:szCs w:val="28"/>
          <w:lang w:val="ru-RU"/>
        </w:rPr>
        <w:t>«</w:t>
      </w:r>
      <w:r w:rsidR="00FC5A90" w:rsidRPr="00FC5A90">
        <w:rPr>
          <w:sz w:val="28"/>
          <w:szCs w:val="28"/>
        </w:rPr>
        <w:t xml:space="preserve">Об утверждении Положения по бухгалтерскому учету </w:t>
      </w:r>
      <w:r w:rsidR="00FC5A90">
        <w:rPr>
          <w:sz w:val="28"/>
          <w:szCs w:val="28"/>
          <w:lang w:val="ru-RU"/>
        </w:rPr>
        <w:t>«</w:t>
      </w:r>
      <w:r w:rsidR="00FC5A90" w:rsidRPr="00FC5A90">
        <w:rPr>
          <w:sz w:val="28"/>
          <w:szCs w:val="28"/>
        </w:rPr>
        <w:t>Расходы организации</w:t>
      </w:r>
      <w:r w:rsidR="00FC5A90">
        <w:rPr>
          <w:sz w:val="28"/>
          <w:szCs w:val="28"/>
          <w:lang w:val="ru-RU"/>
        </w:rPr>
        <w:t>»</w:t>
      </w:r>
      <w:r w:rsidR="00FC5A90" w:rsidRPr="00FC5A90">
        <w:rPr>
          <w:sz w:val="28"/>
          <w:szCs w:val="28"/>
        </w:rPr>
        <w:t xml:space="preserve"> ПБУ 10/99" (посл.ред. от 06.04.2015) </w:t>
      </w:r>
      <w:r w:rsidR="00FC5A90" w:rsidRPr="00FC5A90">
        <w:rPr>
          <w:b/>
          <w:bCs/>
          <w:sz w:val="28"/>
          <w:szCs w:val="28"/>
        </w:rPr>
        <w:t xml:space="preserve">// </w:t>
      </w:r>
      <w:r w:rsidR="00FC5A90" w:rsidRPr="00FC5A90">
        <w:rPr>
          <w:sz w:val="28"/>
          <w:szCs w:val="28"/>
        </w:rPr>
        <w:t>СПС</w:t>
      </w:r>
      <w:r w:rsidR="00FC5A90">
        <w:rPr>
          <w:sz w:val="28"/>
          <w:szCs w:val="28"/>
        </w:rPr>
        <w:t xml:space="preserve"> </w:t>
      </w:r>
      <w:r w:rsidR="00FC5A90" w:rsidRPr="00FC5A90">
        <w:rPr>
          <w:sz w:val="28"/>
          <w:szCs w:val="28"/>
        </w:rPr>
        <w:t>«Консультант Плюс». – URL: http://www.consultant.ru/document/cons_doc_LAW_12508/0463b359311dddb34a4b799a3a5c57ed0e8098ec/</w:t>
      </w:r>
      <w:r w:rsidR="00FC5A90">
        <w:rPr>
          <w:sz w:val="28"/>
          <w:szCs w:val="28"/>
        </w:rPr>
        <w:t xml:space="preserve"> </w:t>
      </w:r>
      <w:r w:rsidR="00FC5A90" w:rsidRPr="00FC5A90">
        <w:rPr>
          <w:sz w:val="28"/>
          <w:szCs w:val="28"/>
        </w:rPr>
        <w:t xml:space="preserve">(дата обращения </w:t>
      </w:r>
      <w:r w:rsidR="00FC5A90">
        <w:rPr>
          <w:sz w:val="28"/>
          <w:szCs w:val="28"/>
          <w:lang w:val="ru-RU"/>
        </w:rPr>
        <w:t>27</w:t>
      </w:r>
      <w:r w:rsidR="00FC5A90" w:rsidRPr="00FC5A90">
        <w:rPr>
          <w:sz w:val="28"/>
          <w:szCs w:val="28"/>
        </w:rPr>
        <w:t>.0</w:t>
      </w:r>
      <w:r w:rsidR="00FC5A90">
        <w:rPr>
          <w:sz w:val="28"/>
          <w:szCs w:val="28"/>
          <w:lang w:val="ru-RU"/>
        </w:rPr>
        <w:t>6</w:t>
      </w:r>
      <w:r w:rsidR="00FC5A90" w:rsidRPr="00FC5A90">
        <w:rPr>
          <w:sz w:val="28"/>
          <w:szCs w:val="28"/>
        </w:rPr>
        <w:t>.202</w:t>
      </w:r>
      <w:r w:rsidR="00FC5A90">
        <w:rPr>
          <w:sz w:val="28"/>
          <w:szCs w:val="28"/>
          <w:lang w:val="ru-RU"/>
        </w:rPr>
        <w:t>6</w:t>
      </w:r>
      <w:r w:rsidR="00FC5A90" w:rsidRPr="00FC5A90">
        <w:rPr>
          <w:sz w:val="28"/>
          <w:szCs w:val="28"/>
        </w:rPr>
        <w:t>).</w:t>
      </w:r>
    </w:p>
    <w:p w14:paraId="2D275AB6" w14:textId="6EA7BC8C" w:rsidR="00FC5A90" w:rsidRPr="00463841" w:rsidRDefault="00E079AF" w:rsidP="00463841">
      <w:pPr>
        <w:pStyle w:val="p1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t>8</w:t>
      </w:r>
      <w:r w:rsidR="00FC5A90">
        <w:rPr>
          <w:caps/>
          <w:sz w:val="28"/>
          <w:szCs w:val="28"/>
          <w:lang w:val="ru-RU"/>
        </w:rPr>
        <w:t xml:space="preserve"> </w:t>
      </w:r>
      <w:r w:rsidR="00FC5A90" w:rsidRPr="00FC5A90">
        <w:rPr>
          <w:sz w:val="28"/>
          <w:szCs w:val="28"/>
        </w:rPr>
        <w:t xml:space="preserve">Приказ Минфина России от 06.05.1999 N 32н </w:t>
      </w:r>
      <w:r w:rsidR="00FC5A90">
        <w:rPr>
          <w:sz w:val="28"/>
          <w:szCs w:val="28"/>
          <w:lang w:val="ru-RU"/>
        </w:rPr>
        <w:t>«</w:t>
      </w:r>
      <w:r w:rsidR="00FC5A90" w:rsidRPr="00FC5A90">
        <w:rPr>
          <w:sz w:val="28"/>
          <w:szCs w:val="28"/>
        </w:rPr>
        <w:t xml:space="preserve">Об утверждении Положения по бухгалтерскому учету </w:t>
      </w:r>
      <w:r w:rsidR="00FC5A90">
        <w:rPr>
          <w:sz w:val="28"/>
          <w:szCs w:val="28"/>
          <w:lang w:val="ru-RU"/>
        </w:rPr>
        <w:t>«</w:t>
      </w:r>
      <w:r w:rsidR="00FC5A90" w:rsidRPr="00FC5A90">
        <w:rPr>
          <w:sz w:val="28"/>
          <w:szCs w:val="28"/>
        </w:rPr>
        <w:t>Доходы организации</w:t>
      </w:r>
      <w:r w:rsidR="00FC5A90">
        <w:rPr>
          <w:sz w:val="28"/>
          <w:szCs w:val="28"/>
          <w:lang w:val="ru-RU"/>
        </w:rPr>
        <w:t>»</w:t>
      </w:r>
      <w:r w:rsidR="00FC5A90" w:rsidRPr="00FC5A90">
        <w:rPr>
          <w:sz w:val="28"/>
          <w:szCs w:val="28"/>
        </w:rPr>
        <w:t xml:space="preserve"> ПБУ 9/99</w:t>
      </w:r>
      <w:r w:rsidR="00FC5A90">
        <w:rPr>
          <w:sz w:val="28"/>
          <w:szCs w:val="28"/>
          <w:lang w:val="ru-RU"/>
        </w:rPr>
        <w:t>»</w:t>
      </w:r>
      <w:r w:rsidR="00FC5A90" w:rsidRPr="00FC5A90">
        <w:rPr>
          <w:sz w:val="28"/>
          <w:szCs w:val="28"/>
        </w:rPr>
        <w:t xml:space="preserve"> (посл.ред. от 27.11.2020)// СПС «Консультант Плюс». – URL:</w:t>
      </w:r>
      <w:r w:rsidR="00FC5A90">
        <w:rPr>
          <w:sz w:val="28"/>
          <w:szCs w:val="28"/>
          <w:lang w:val="ru-RU"/>
        </w:rPr>
        <w:t xml:space="preserve"> </w:t>
      </w:r>
      <w:r w:rsidR="00FC5A90" w:rsidRPr="00FC5A90">
        <w:rPr>
          <w:sz w:val="28"/>
          <w:szCs w:val="28"/>
          <w:lang w:val="ru-RU"/>
        </w:rPr>
        <w:t>https://www.consultant.ru/document/cons_doc_LAW_6208/1f46b0f67e50a18030cbc85dd5e34849b2bf2449/</w:t>
      </w:r>
      <w:r w:rsidR="00FC5A90">
        <w:rPr>
          <w:sz w:val="28"/>
          <w:szCs w:val="28"/>
          <w:lang w:val="ru-RU"/>
        </w:rPr>
        <w:t xml:space="preserve"> (дата обращения 27.06.2026). </w:t>
      </w:r>
    </w:p>
    <w:p w14:paraId="17DB7B24" w14:textId="61614586" w:rsidR="0087413C" w:rsidRPr="004B5658" w:rsidRDefault="00F46FE5" w:rsidP="00463841">
      <w:pPr>
        <w:pStyle w:val="p1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FC5A90">
        <w:rPr>
          <w:caps/>
          <w:sz w:val="28"/>
          <w:szCs w:val="28"/>
          <w:lang w:val="ru-RU"/>
        </w:rPr>
        <w:t xml:space="preserve">9 </w:t>
      </w:r>
      <w:r w:rsidR="00FC5A90" w:rsidRPr="00FC5A90">
        <w:rPr>
          <w:sz w:val="28"/>
          <w:szCs w:val="28"/>
        </w:rPr>
        <w:t>Трофименкова Е.В.</w:t>
      </w:r>
      <w:r w:rsidR="00FC5A90">
        <w:rPr>
          <w:sz w:val="28"/>
          <w:szCs w:val="28"/>
          <w:lang w:val="ru-RU"/>
        </w:rPr>
        <w:t xml:space="preserve"> Теория экономического анализа</w:t>
      </w:r>
      <w:r w:rsidR="004B5658">
        <w:rPr>
          <w:sz w:val="28"/>
          <w:szCs w:val="28"/>
          <w:lang w:val="ru-RU"/>
        </w:rPr>
        <w:t xml:space="preserve">: учебное пособие / Е.В. </w:t>
      </w:r>
      <w:proofErr w:type="spellStart"/>
      <w:r w:rsidR="004B5658">
        <w:rPr>
          <w:sz w:val="28"/>
          <w:szCs w:val="28"/>
          <w:lang w:val="ru-RU"/>
        </w:rPr>
        <w:t>Трофименкова</w:t>
      </w:r>
      <w:proofErr w:type="spellEnd"/>
      <w:r w:rsidR="004B5658">
        <w:rPr>
          <w:sz w:val="28"/>
          <w:szCs w:val="28"/>
          <w:lang w:val="ru-RU"/>
        </w:rPr>
        <w:t>, Г.В. Чулкова – Смоленск: С</w:t>
      </w:r>
      <w:r w:rsidR="004B5658" w:rsidRPr="004B5658">
        <w:rPr>
          <w:sz w:val="28"/>
          <w:szCs w:val="28"/>
        </w:rPr>
        <w:t>моленская государственная сельскохозяйственная академия</w:t>
      </w:r>
      <w:r w:rsidR="004B5658">
        <w:rPr>
          <w:sz w:val="28"/>
          <w:szCs w:val="28"/>
          <w:lang w:val="ru-RU"/>
        </w:rPr>
        <w:t xml:space="preserve">, 2022. – 79с. (дата обращения 06.07.2026). </w:t>
      </w:r>
    </w:p>
    <w:p w14:paraId="44AE52B5" w14:textId="77777777" w:rsidR="00463841" w:rsidRDefault="0087413C" w:rsidP="00463841">
      <w:pPr>
        <w:spacing w:line="360" w:lineRule="auto"/>
        <w:ind w:firstLine="709"/>
        <w:rPr>
          <w:sz w:val="28"/>
          <w:szCs w:val="28"/>
          <w:lang w:val="ru-RU"/>
        </w:rPr>
      </w:pPr>
      <w:r w:rsidRPr="005F2657">
        <w:rPr>
          <w:sz w:val="28"/>
          <w:szCs w:val="28"/>
          <w:lang w:val="ru-RU"/>
        </w:rPr>
        <w:t xml:space="preserve">10 </w:t>
      </w:r>
      <w:r w:rsidR="004B5658" w:rsidRPr="004B5658">
        <w:rPr>
          <w:color w:val="000000"/>
          <w:sz w:val="28"/>
          <w:szCs w:val="28"/>
        </w:rPr>
        <w:t>Згоранец М.В.</w:t>
      </w:r>
      <w:r w:rsidR="004B5658" w:rsidRPr="004B5658">
        <w:rPr>
          <w:lang w:val="ru-RU"/>
        </w:rPr>
        <w:t xml:space="preserve"> </w:t>
      </w:r>
      <w:r w:rsidR="004B5658" w:rsidRPr="004B5658">
        <w:rPr>
          <w:sz w:val="28"/>
          <w:szCs w:val="28"/>
          <w:lang w:val="ru-RU"/>
        </w:rPr>
        <w:t>Технико-экономический анализ, как основа обеспечения экономической безопасности предприятия</w:t>
      </w:r>
      <w:r w:rsidR="00A36050">
        <w:rPr>
          <w:sz w:val="28"/>
          <w:szCs w:val="28"/>
          <w:lang w:val="ru-RU"/>
        </w:rPr>
        <w:t xml:space="preserve"> </w:t>
      </w:r>
      <w:r w:rsidR="00A36050" w:rsidRPr="00073437">
        <w:rPr>
          <w:rFonts w:eastAsia="Calibri"/>
          <w:sz w:val="28"/>
        </w:rPr>
        <w:t xml:space="preserve">– Текст: электронный </w:t>
      </w:r>
      <w:r w:rsidR="00A36050">
        <w:rPr>
          <w:sz w:val="28"/>
          <w:szCs w:val="28"/>
          <w:lang w:val="ru-RU"/>
        </w:rPr>
        <w:t>/</w:t>
      </w:r>
      <w:r w:rsidR="004B5658">
        <w:rPr>
          <w:sz w:val="28"/>
          <w:szCs w:val="28"/>
          <w:lang w:val="ru-RU"/>
        </w:rPr>
        <w:t xml:space="preserve"> </w:t>
      </w:r>
      <w:r w:rsidR="00A36050">
        <w:rPr>
          <w:sz w:val="28"/>
          <w:szCs w:val="28"/>
          <w:lang w:val="ru-RU"/>
        </w:rPr>
        <w:t xml:space="preserve">М.В. </w:t>
      </w:r>
      <w:proofErr w:type="spellStart"/>
      <w:r w:rsidR="00A36050">
        <w:rPr>
          <w:sz w:val="28"/>
          <w:szCs w:val="28"/>
          <w:lang w:val="ru-RU"/>
        </w:rPr>
        <w:t>Загоранец</w:t>
      </w:r>
      <w:proofErr w:type="spellEnd"/>
      <w:r w:rsidR="00A36050">
        <w:rPr>
          <w:sz w:val="28"/>
          <w:szCs w:val="28"/>
          <w:lang w:val="ru-RU"/>
        </w:rPr>
        <w:t xml:space="preserve">., Ю.С. Расторгуева. // </w:t>
      </w:r>
      <w:r w:rsidR="004B5658" w:rsidRPr="004B5658">
        <w:rPr>
          <w:sz w:val="28"/>
          <w:szCs w:val="28"/>
          <w:lang w:val="ru-RU"/>
        </w:rPr>
        <w:t xml:space="preserve">Материалы межвузовской интернет-конференции. Под общей редакцией Г.А. Портнова. Донецк, 2023 </w:t>
      </w:r>
      <w:r w:rsidR="004B5658">
        <w:rPr>
          <w:sz w:val="28"/>
          <w:szCs w:val="28"/>
          <w:lang w:val="ru-RU"/>
        </w:rPr>
        <w:t>У</w:t>
      </w:r>
      <w:r w:rsidR="004B5658" w:rsidRPr="004B5658">
        <w:rPr>
          <w:sz w:val="28"/>
          <w:szCs w:val="28"/>
          <w:lang w:val="ru-RU"/>
        </w:rPr>
        <w:t>правление финансами и экономической безопасностью</w:t>
      </w:r>
      <w:r w:rsidR="004B5658" w:rsidRPr="004B5658">
        <w:rPr>
          <w:lang w:val="ru-RU"/>
        </w:rPr>
        <w:t xml:space="preserve"> </w:t>
      </w:r>
      <w:r w:rsidR="00A36050" w:rsidRPr="00073437">
        <w:rPr>
          <w:rFonts w:eastAsia="Calibri"/>
          <w:sz w:val="28"/>
        </w:rPr>
        <w:t xml:space="preserve">– </w:t>
      </w:r>
      <w:r w:rsidR="00A36050" w:rsidRPr="00073437">
        <w:rPr>
          <w:rFonts w:eastAsia="Calibri"/>
          <w:sz w:val="28"/>
          <w:lang w:val="en-US"/>
        </w:rPr>
        <w:t>URL</w:t>
      </w:r>
      <w:r w:rsidR="00A36050" w:rsidRPr="00073437">
        <w:rPr>
          <w:rFonts w:eastAsia="Calibri"/>
          <w:sz w:val="28"/>
        </w:rPr>
        <w:t>:</w:t>
      </w:r>
      <w:r w:rsidR="004B5658">
        <w:rPr>
          <w:lang w:val="ru-RU"/>
        </w:rPr>
        <w:t>/</w:t>
      </w:r>
      <w:r w:rsidR="00F46FE5" w:rsidRPr="005F2657">
        <w:rPr>
          <w:sz w:val="28"/>
          <w:szCs w:val="28"/>
          <w:lang w:val="en-US"/>
        </w:rPr>
        <w:t>https</w:t>
      </w:r>
      <w:r w:rsidR="00F46FE5" w:rsidRPr="005F2657">
        <w:rPr>
          <w:sz w:val="28"/>
          <w:szCs w:val="28"/>
          <w:lang w:val="ru-RU"/>
        </w:rPr>
        <w:t>://</w:t>
      </w:r>
      <w:r w:rsidR="00F46FE5" w:rsidRPr="005F2657">
        <w:rPr>
          <w:sz w:val="28"/>
          <w:szCs w:val="28"/>
          <w:lang w:val="en-US"/>
        </w:rPr>
        <w:t>masters</w:t>
      </w:r>
      <w:r w:rsidR="00F46FE5" w:rsidRPr="005F2657">
        <w:rPr>
          <w:sz w:val="28"/>
          <w:szCs w:val="28"/>
          <w:lang w:val="ru-RU"/>
        </w:rPr>
        <w:t>.</w:t>
      </w:r>
      <w:proofErr w:type="spellStart"/>
      <w:r w:rsidR="00F46FE5" w:rsidRPr="005F2657">
        <w:rPr>
          <w:sz w:val="28"/>
          <w:szCs w:val="28"/>
          <w:lang w:val="en-US"/>
        </w:rPr>
        <w:t>donntu</w:t>
      </w:r>
      <w:proofErr w:type="spellEnd"/>
      <w:r w:rsidR="00F46FE5" w:rsidRPr="005F2657">
        <w:rPr>
          <w:sz w:val="28"/>
          <w:szCs w:val="28"/>
          <w:lang w:val="ru-RU"/>
        </w:rPr>
        <w:t>.</w:t>
      </w:r>
      <w:proofErr w:type="spellStart"/>
      <w:r w:rsidR="00F46FE5" w:rsidRPr="005F2657">
        <w:rPr>
          <w:sz w:val="28"/>
          <w:szCs w:val="28"/>
          <w:lang w:val="en-US"/>
        </w:rPr>
        <w:t>ru</w:t>
      </w:r>
      <w:proofErr w:type="spellEnd"/>
      <w:r w:rsidR="00F46FE5" w:rsidRPr="005F2657">
        <w:rPr>
          <w:sz w:val="28"/>
          <w:szCs w:val="28"/>
          <w:lang w:val="ru-RU"/>
        </w:rPr>
        <w:t>/2024/</w:t>
      </w:r>
      <w:proofErr w:type="spellStart"/>
      <w:r w:rsidR="00F46FE5" w:rsidRPr="005F2657">
        <w:rPr>
          <w:sz w:val="28"/>
          <w:szCs w:val="28"/>
          <w:lang w:val="en-US"/>
        </w:rPr>
        <w:t>ief</w:t>
      </w:r>
      <w:proofErr w:type="spellEnd"/>
      <w:r w:rsidR="00F46FE5" w:rsidRPr="00463841">
        <w:rPr>
          <w:sz w:val="28"/>
          <w:szCs w:val="28"/>
          <w:lang w:val="ru-RU"/>
        </w:rPr>
        <w:t>/</w:t>
      </w:r>
      <w:r w:rsidR="00F46FE5" w:rsidRPr="005F2657">
        <w:rPr>
          <w:sz w:val="28"/>
          <w:szCs w:val="28"/>
          <w:lang w:val="en-US"/>
        </w:rPr>
        <w:t>z</w:t>
      </w:r>
    </w:p>
    <w:p w14:paraId="51C66B58" w14:textId="01737078" w:rsidR="00A53A5B" w:rsidRPr="00463841" w:rsidRDefault="00F46FE5" w:rsidP="00463841">
      <w:pPr>
        <w:spacing w:line="360" w:lineRule="auto"/>
        <w:rPr>
          <w:sz w:val="28"/>
          <w:szCs w:val="28"/>
          <w:lang w:val="ru-RU"/>
        </w:rPr>
      </w:pPr>
      <w:r w:rsidRPr="005F2657">
        <w:rPr>
          <w:sz w:val="28"/>
          <w:szCs w:val="28"/>
          <w:lang w:val="en-US"/>
        </w:rPr>
        <w:t>mv</w:t>
      </w:r>
      <w:r w:rsidRPr="00463841">
        <w:rPr>
          <w:sz w:val="28"/>
          <w:szCs w:val="28"/>
          <w:lang w:val="ru-RU"/>
        </w:rPr>
        <w:t>/</w:t>
      </w:r>
      <w:r w:rsidRPr="005F2657">
        <w:rPr>
          <w:sz w:val="28"/>
          <w:szCs w:val="28"/>
          <w:lang w:val="en-US"/>
        </w:rPr>
        <w:t>library</w:t>
      </w:r>
      <w:r w:rsidRPr="00463841">
        <w:rPr>
          <w:sz w:val="28"/>
          <w:szCs w:val="28"/>
          <w:lang w:val="ru-RU"/>
        </w:rPr>
        <w:t>/</w:t>
      </w:r>
      <w:r w:rsidRPr="005F2657">
        <w:rPr>
          <w:sz w:val="28"/>
          <w:szCs w:val="28"/>
          <w:lang w:val="en-US"/>
        </w:rPr>
        <w:t>article</w:t>
      </w:r>
      <w:r w:rsidRPr="00463841">
        <w:rPr>
          <w:sz w:val="28"/>
          <w:szCs w:val="28"/>
          <w:lang w:val="ru-RU"/>
        </w:rPr>
        <w:t>1.</w:t>
      </w:r>
      <w:proofErr w:type="spellStart"/>
      <w:r w:rsidRPr="005F2657">
        <w:rPr>
          <w:sz w:val="28"/>
          <w:szCs w:val="28"/>
          <w:lang w:val="en-US"/>
        </w:rPr>
        <w:t>htm</w:t>
      </w:r>
      <w:proofErr w:type="spellEnd"/>
      <w:r w:rsidR="00A36050" w:rsidRPr="00463841">
        <w:rPr>
          <w:sz w:val="28"/>
          <w:szCs w:val="28"/>
          <w:lang w:val="ru-RU"/>
        </w:rPr>
        <w:t xml:space="preserve"> (</w:t>
      </w:r>
      <w:r w:rsidR="00A36050">
        <w:rPr>
          <w:sz w:val="28"/>
          <w:szCs w:val="28"/>
          <w:lang w:val="ru-RU"/>
        </w:rPr>
        <w:t>дата</w:t>
      </w:r>
      <w:r w:rsidR="00A36050" w:rsidRPr="00463841">
        <w:rPr>
          <w:sz w:val="28"/>
          <w:szCs w:val="28"/>
          <w:lang w:val="ru-RU"/>
        </w:rPr>
        <w:t xml:space="preserve"> </w:t>
      </w:r>
      <w:r w:rsidR="00A36050">
        <w:rPr>
          <w:sz w:val="28"/>
          <w:szCs w:val="28"/>
          <w:lang w:val="ru-RU"/>
        </w:rPr>
        <w:t>обращения</w:t>
      </w:r>
      <w:r w:rsidR="00A36050" w:rsidRPr="00463841">
        <w:rPr>
          <w:sz w:val="28"/>
          <w:szCs w:val="28"/>
          <w:lang w:val="ru-RU"/>
        </w:rPr>
        <w:t xml:space="preserve"> 10.07.2026).</w:t>
      </w:r>
    </w:p>
    <w:p w14:paraId="70A08581" w14:textId="145695F8" w:rsidR="00D223F6" w:rsidRPr="00066535" w:rsidRDefault="00D223F6" w:rsidP="00463841">
      <w:pPr>
        <w:spacing w:line="360" w:lineRule="auto"/>
        <w:ind w:firstLine="709"/>
        <w:rPr>
          <w:sz w:val="28"/>
          <w:szCs w:val="28"/>
          <w:lang w:val="ru-RU"/>
        </w:rPr>
      </w:pPr>
      <w:r w:rsidRPr="00066535">
        <w:rPr>
          <w:sz w:val="28"/>
          <w:szCs w:val="28"/>
          <w:lang w:val="ru-RU"/>
        </w:rPr>
        <w:t xml:space="preserve">11 </w:t>
      </w:r>
      <w:proofErr w:type="spellStart"/>
      <w:r w:rsidR="00066535">
        <w:rPr>
          <w:sz w:val="28"/>
          <w:szCs w:val="28"/>
          <w:lang w:val="ru-RU"/>
        </w:rPr>
        <w:t>КозюброТ</w:t>
      </w:r>
      <w:r w:rsidR="00066535" w:rsidRPr="00066535">
        <w:rPr>
          <w:sz w:val="28"/>
          <w:szCs w:val="28"/>
          <w:lang w:val="ru-RU"/>
        </w:rPr>
        <w:t>.</w:t>
      </w:r>
      <w:r w:rsidR="00066535">
        <w:rPr>
          <w:sz w:val="28"/>
          <w:szCs w:val="28"/>
          <w:lang w:val="ru-RU"/>
        </w:rPr>
        <w:t>И</w:t>
      </w:r>
      <w:proofErr w:type="spellEnd"/>
      <w:r w:rsidR="00066535" w:rsidRPr="00066535">
        <w:rPr>
          <w:sz w:val="28"/>
          <w:szCs w:val="28"/>
          <w:lang w:val="ru-RU"/>
        </w:rPr>
        <w:t>.</w:t>
      </w:r>
      <w:r w:rsidR="00066535">
        <w:rPr>
          <w:sz w:val="28"/>
          <w:szCs w:val="28"/>
          <w:lang w:val="ru-RU"/>
        </w:rPr>
        <w:t xml:space="preserve"> Основные методики анализа бухгалтерского баланса / Т.И. </w:t>
      </w:r>
      <w:proofErr w:type="spellStart"/>
      <w:r w:rsidR="00066535">
        <w:rPr>
          <w:sz w:val="28"/>
          <w:szCs w:val="28"/>
          <w:lang w:val="ru-RU"/>
        </w:rPr>
        <w:t>Козюбро</w:t>
      </w:r>
      <w:proofErr w:type="spellEnd"/>
      <w:r w:rsidR="00066535">
        <w:rPr>
          <w:sz w:val="28"/>
          <w:szCs w:val="28"/>
          <w:lang w:val="ru-RU"/>
        </w:rPr>
        <w:t xml:space="preserve"> – Краснодар: Кубанский государственный технологический университет – </w:t>
      </w:r>
      <w:r w:rsidR="00066535">
        <w:rPr>
          <w:sz w:val="28"/>
          <w:szCs w:val="28"/>
          <w:lang w:val="en-US"/>
        </w:rPr>
        <w:t>URL</w:t>
      </w:r>
      <w:r w:rsidR="00066535" w:rsidRPr="00066535">
        <w:rPr>
          <w:sz w:val="28"/>
          <w:szCs w:val="28"/>
          <w:lang w:val="ru-RU"/>
        </w:rPr>
        <w:t>:</w:t>
      </w:r>
      <w:r w:rsidR="00066535">
        <w:rPr>
          <w:sz w:val="28"/>
          <w:szCs w:val="28"/>
          <w:lang w:val="ru-RU"/>
        </w:rPr>
        <w:t xml:space="preserve"> </w:t>
      </w:r>
      <w:r w:rsidRPr="005F2657">
        <w:rPr>
          <w:sz w:val="28"/>
          <w:szCs w:val="28"/>
          <w:lang w:val="en-US"/>
        </w:rPr>
        <w:t>https</w:t>
      </w:r>
      <w:r w:rsidRPr="00066535">
        <w:rPr>
          <w:sz w:val="28"/>
          <w:szCs w:val="28"/>
          <w:lang w:val="ru-RU"/>
        </w:rPr>
        <w:t>://</w:t>
      </w:r>
      <w:proofErr w:type="spellStart"/>
      <w:r w:rsidRPr="005F2657">
        <w:rPr>
          <w:sz w:val="28"/>
          <w:szCs w:val="28"/>
          <w:lang w:val="en-US"/>
        </w:rPr>
        <w:t>cyberleninka</w:t>
      </w:r>
      <w:proofErr w:type="spellEnd"/>
      <w:r w:rsidRPr="00066535">
        <w:rPr>
          <w:sz w:val="28"/>
          <w:szCs w:val="28"/>
          <w:lang w:val="ru-RU"/>
        </w:rPr>
        <w:t>.</w:t>
      </w:r>
      <w:proofErr w:type="spellStart"/>
      <w:r w:rsidRPr="005F2657">
        <w:rPr>
          <w:sz w:val="28"/>
          <w:szCs w:val="28"/>
          <w:lang w:val="en-US"/>
        </w:rPr>
        <w:t>ru</w:t>
      </w:r>
      <w:proofErr w:type="spellEnd"/>
      <w:r w:rsidRPr="00066535">
        <w:rPr>
          <w:sz w:val="28"/>
          <w:szCs w:val="28"/>
          <w:lang w:val="ru-RU"/>
        </w:rPr>
        <w:t>/</w:t>
      </w:r>
      <w:r w:rsidRPr="005F2657">
        <w:rPr>
          <w:sz w:val="28"/>
          <w:szCs w:val="28"/>
          <w:lang w:val="en-US"/>
        </w:rPr>
        <w:t>article</w:t>
      </w:r>
      <w:r w:rsidRPr="00066535">
        <w:rPr>
          <w:sz w:val="28"/>
          <w:szCs w:val="28"/>
          <w:lang w:val="ru-RU"/>
        </w:rPr>
        <w:t>/</w:t>
      </w:r>
      <w:r w:rsidRPr="005F2657">
        <w:rPr>
          <w:sz w:val="28"/>
          <w:szCs w:val="28"/>
          <w:lang w:val="en-US"/>
        </w:rPr>
        <w:t>n</w:t>
      </w:r>
      <w:r w:rsidRPr="00066535">
        <w:rPr>
          <w:sz w:val="28"/>
          <w:szCs w:val="28"/>
          <w:lang w:val="ru-RU"/>
        </w:rPr>
        <w:t>/</w:t>
      </w:r>
      <w:proofErr w:type="spellStart"/>
      <w:r w:rsidRPr="005F2657">
        <w:rPr>
          <w:sz w:val="28"/>
          <w:szCs w:val="28"/>
          <w:lang w:val="en-US"/>
        </w:rPr>
        <w:t>osnovnye</w:t>
      </w:r>
      <w:proofErr w:type="spellEnd"/>
      <w:r w:rsidRPr="00066535">
        <w:rPr>
          <w:sz w:val="28"/>
          <w:szCs w:val="28"/>
          <w:lang w:val="ru-RU"/>
        </w:rPr>
        <w:t>-</w:t>
      </w:r>
      <w:proofErr w:type="spellStart"/>
      <w:r w:rsidRPr="005F2657">
        <w:rPr>
          <w:sz w:val="28"/>
          <w:szCs w:val="28"/>
          <w:lang w:val="en-US"/>
        </w:rPr>
        <w:t>metodiki</w:t>
      </w:r>
      <w:proofErr w:type="spellEnd"/>
      <w:r w:rsidRPr="00066535">
        <w:rPr>
          <w:sz w:val="28"/>
          <w:szCs w:val="28"/>
          <w:lang w:val="ru-RU"/>
        </w:rPr>
        <w:t>-</w:t>
      </w:r>
      <w:proofErr w:type="spellStart"/>
      <w:r w:rsidRPr="005F2657">
        <w:rPr>
          <w:sz w:val="28"/>
          <w:szCs w:val="28"/>
          <w:lang w:val="en-US"/>
        </w:rPr>
        <w:t>analiza</w:t>
      </w:r>
      <w:proofErr w:type="spellEnd"/>
      <w:r w:rsidRPr="00066535">
        <w:rPr>
          <w:sz w:val="28"/>
          <w:szCs w:val="28"/>
          <w:lang w:val="ru-RU"/>
        </w:rPr>
        <w:t>-</w:t>
      </w:r>
      <w:proofErr w:type="spellStart"/>
      <w:r w:rsidRPr="005F2657">
        <w:rPr>
          <w:sz w:val="28"/>
          <w:szCs w:val="28"/>
          <w:lang w:val="en-US"/>
        </w:rPr>
        <w:t>buhgalterskogo</w:t>
      </w:r>
      <w:proofErr w:type="spellEnd"/>
      <w:r w:rsidRPr="00066535">
        <w:rPr>
          <w:sz w:val="28"/>
          <w:szCs w:val="28"/>
          <w:lang w:val="ru-RU"/>
        </w:rPr>
        <w:t>-</w:t>
      </w:r>
      <w:proofErr w:type="spellStart"/>
      <w:r w:rsidRPr="005F2657">
        <w:rPr>
          <w:sz w:val="28"/>
          <w:szCs w:val="28"/>
          <w:lang w:val="en-US"/>
        </w:rPr>
        <w:t>balansa</w:t>
      </w:r>
      <w:proofErr w:type="spellEnd"/>
      <w:r w:rsidRPr="00066535">
        <w:rPr>
          <w:sz w:val="28"/>
          <w:szCs w:val="28"/>
          <w:lang w:val="ru-RU"/>
        </w:rPr>
        <w:t>/</w:t>
      </w:r>
      <w:r w:rsidRPr="005F2657">
        <w:rPr>
          <w:sz w:val="28"/>
          <w:szCs w:val="28"/>
          <w:lang w:val="en-US"/>
        </w:rPr>
        <w:t>viewer</w:t>
      </w:r>
      <w:r w:rsidR="00066535">
        <w:rPr>
          <w:sz w:val="28"/>
          <w:szCs w:val="28"/>
          <w:lang w:val="ru-RU"/>
        </w:rPr>
        <w:t xml:space="preserve"> (дата обращения </w:t>
      </w:r>
      <w:r w:rsidR="00463841">
        <w:rPr>
          <w:sz w:val="28"/>
          <w:szCs w:val="28"/>
          <w:lang w:val="ru-RU"/>
        </w:rPr>
        <w:t>11.07.2026).</w:t>
      </w:r>
    </w:p>
    <w:p w14:paraId="70E24E4B" w14:textId="7E0083FC" w:rsidR="00D223F6" w:rsidRPr="005F2657" w:rsidRDefault="00D223F6" w:rsidP="00463841">
      <w:pPr>
        <w:tabs>
          <w:tab w:val="left" w:pos="996"/>
        </w:tabs>
        <w:suppressAutoHyphens/>
        <w:spacing w:line="360" w:lineRule="auto"/>
        <w:ind w:firstLine="709"/>
        <w:rPr>
          <w:color w:val="000000"/>
          <w:sz w:val="28"/>
          <w:szCs w:val="28"/>
          <w:lang w:val="ru-RU"/>
        </w:rPr>
      </w:pPr>
      <w:r w:rsidRPr="005F2657">
        <w:rPr>
          <w:sz w:val="28"/>
          <w:szCs w:val="28"/>
          <w:lang w:val="ru-RU"/>
        </w:rPr>
        <w:t xml:space="preserve">12 </w:t>
      </w:r>
      <w:r w:rsidR="00463841">
        <w:rPr>
          <w:sz w:val="28"/>
          <w:szCs w:val="28"/>
          <w:lang w:val="ru-RU"/>
        </w:rPr>
        <w:t xml:space="preserve">Анализ отчета о финансовых результатах </w:t>
      </w:r>
      <w:r w:rsidR="00463841" w:rsidRPr="00073437">
        <w:rPr>
          <w:sz w:val="28"/>
          <w:szCs w:val="28"/>
        </w:rPr>
        <w:t>– Текст: электронный</w:t>
      </w:r>
      <w:r w:rsidR="00463841">
        <w:rPr>
          <w:sz w:val="28"/>
          <w:szCs w:val="28"/>
          <w:lang w:val="ru-RU"/>
        </w:rPr>
        <w:t xml:space="preserve"> // </w:t>
      </w:r>
      <w:r w:rsidR="00463841" w:rsidRPr="00463841">
        <w:rPr>
          <w:sz w:val="28"/>
          <w:szCs w:val="28"/>
          <w:lang w:val="ru-RU"/>
        </w:rPr>
        <w:t>Г</w:t>
      </w:r>
      <w:r w:rsidR="00463841" w:rsidRPr="00463841">
        <w:rPr>
          <w:color w:val="000000"/>
          <w:sz w:val="28"/>
          <w:szCs w:val="28"/>
        </w:rPr>
        <w:t>азета «Учет. Налоги. Право» – еженедельная газета для бухгалтеров</w:t>
      </w:r>
      <w:r w:rsidR="00463841">
        <w:rPr>
          <w:color w:val="000000"/>
          <w:sz w:val="28"/>
          <w:szCs w:val="28"/>
          <w:lang w:val="ru-RU"/>
        </w:rPr>
        <w:t xml:space="preserve"> </w:t>
      </w:r>
      <w:r w:rsidR="00463841" w:rsidRPr="00073437">
        <w:rPr>
          <w:sz w:val="28"/>
          <w:szCs w:val="28"/>
        </w:rPr>
        <w:t xml:space="preserve">: [сайт]. – </w:t>
      </w:r>
      <w:r w:rsidR="00463841" w:rsidRPr="00073437">
        <w:rPr>
          <w:sz w:val="28"/>
          <w:szCs w:val="28"/>
          <w:lang w:val="en-US"/>
        </w:rPr>
        <w:t>URL</w:t>
      </w:r>
      <w:r w:rsidR="00463841">
        <w:rPr>
          <w:sz w:val="28"/>
          <w:szCs w:val="28"/>
          <w:lang w:val="ru-RU"/>
        </w:rPr>
        <w:t>:</w:t>
      </w:r>
      <w:r w:rsidRPr="005F2657">
        <w:rPr>
          <w:color w:val="000000"/>
          <w:sz w:val="28"/>
          <w:szCs w:val="28"/>
          <w:lang w:val="ru-RU"/>
        </w:rPr>
        <w:t>https://www.gazeta-unp.ru/articles/53801-analiz-otcheta-o-finansovyh-rezultatah</w:t>
      </w:r>
      <w:r w:rsidR="00463841">
        <w:rPr>
          <w:color w:val="000000"/>
          <w:sz w:val="28"/>
          <w:szCs w:val="28"/>
          <w:lang w:val="ru-RU"/>
        </w:rPr>
        <w:t xml:space="preserve"> (дата обращения 12.07.2026).</w:t>
      </w:r>
    </w:p>
    <w:p w14:paraId="6B031134" w14:textId="74D4683C" w:rsidR="00EB795A" w:rsidRPr="00463841" w:rsidRDefault="00D223F6" w:rsidP="00463841">
      <w:pPr>
        <w:pStyle w:val="1"/>
        <w:spacing w:before="0" w:after="0" w:line="360" w:lineRule="auto"/>
        <w:ind w:firstLine="709"/>
        <w:rPr>
          <w:rFonts w:ascii="Times New Roman" w:hAnsi="Times New Roman"/>
          <w:b w:val="0"/>
          <w:bCs w:val="0"/>
          <w:sz w:val="28"/>
          <w:szCs w:val="28"/>
          <w:lang w:val="ru-RU"/>
        </w:rPr>
      </w:pPr>
      <w:r w:rsidRPr="00463841">
        <w:rPr>
          <w:rFonts w:ascii="Times New Roman" w:hAnsi="Times New Roman"/>
          <w:b w:val="0"/>
          <w:bCs w:val="0"/>
          <w:color w:val="000000"/>
          <w:sz w:val="28"/>
          <w:szCs w:val="28"/>
          <w:lang w:val="ru-RU"/>
        </w:rPr>
        <w:t xml:space="preserve">13 </w:t>
      </w:r>
      <w:r w:rsidR="00463841" w:rsidRPr="00463841">
        <w:rPr>
          <w:rFonts w:ascii="Times New Roman" w:hAnsi="Times New Roman"/>
          <w:b w:val="0"/>
          <w:bCs w:val="0"/>
          <w:color w:val="000000"/>
          <w:sz w:val="28"/>
          <w:szCs w:val="28"/>
        </w:rPr>
        <w:t>Вертикальный анализ отчета о финансовых результатах</w:t>
      </w:r>
      <w:r w:rsidR="00463841" w:rsidRPr="00463841">
        <w:rPr>
          <w:rFonts w:ascii="Times New Roman" w:hAnsi="Times New Roman"/>
          <w:b w:val="0"/>
          <w:bCs w:val="0"/>
          <w:color w:val="000000"/>
          <w:sz w:val="28"/>
          <w:szCs w:val="28"/>
          <w:lang w:val="ru-RU"/>
        </w:rPr>
        <w:t xml:space="preserve"> </w:t>
      </w:r>
      <w:r w:rsidR="00463841" w:rsidRPr="00463841">
        <w:rPr>
          <w:rFonts w:ascii="Times New Roman" w:hAnsi="Times New Roman"/>
          <w:b w:val="0"/>
          <w:bCs w:val="0"/>
          <w:sz w:val="28"/>
          <w:szCs w:val="28"/>
        </w:rPr>
        <w:t>– Текст: электронный</w:t>
      </w:r>
      <w:r w:rsidR="00463841" w:rsidRPr="00463841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 // проект Современный </w:t>
      </w:r>
      <w:proofErr w:type="gramStart"/>
      <w:r w:rsidR="00463841" w:rsidRPr="00463841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предприниматель </w:t>
      </w:r>
      <w:r w:rsidR="00463841" w:rsidRPr="00463841">
        <w:rPr>
          <w:rFonts w:ascii="Times New Roman" w:hAnsi="Times New Roman"/>
          <w:b w:val="0"/>
          <w:bCs w:val="0"/>
          <w:sz w:val="28"/>
          <w:szCs w:val="28"/>
        </w:rPr>
        <w:t>:</w:t>
      </w:r>
      <w:proofErr w:type="gramEnd"/>
      <w:r w:rsidR="00463841" w:rsidRPr="00463841">
        <w:rPr>
          <w:rFonts w:ascii="Times New Roman" w:hAnsi="Times New Roman"/>
          <w:b w:val="0"/>
          <w:bCs w:val="0"/>
          <w:sz w:val="28"/>
          <w:szCs w:val="28"/>
        </w:rPr>
        <w:t xml:space="preserve"> [сайт]. – </w:t>
      </w:r>
      <w:r w:rsidR="00463841" w:rsidRPr="00463841">
        <w:rPr>
          <w:rFonts w:ascii="Times New Roman" w:hAnsi="Times New Roman"/>
          <w:b w:val="0"/>
          <w:bCs w:val="0"/>
          <w:sz w:val="28"/>
          <w:szCs w:val="28"/>
          <w:lang w:val="en-US"/>
        </w:rPr>
        <w:t>URL</w:t>
      </w:r>
      <w:r w:rsidR="00463841" w:rsidRPr="00463841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: </w:t>
      </w:r>
      <w:r w:rsidR="00EB795A" w:rsidRPr="00463841">
        <w:rPr>
          <w:rFonts w:ascii="Times New Roman" w:hAnsi="Times New Roman"/>
          <w:b w:val="0"/>
          <w:bCs w:val="0"/>
          <w:sz w:val="28"/>
          <w:szCs w:val="28"/>
        </w:rPr>
        <w:lastRenderedPageBreak/>
        <w:t>https://spmag.ru/articles/vertikalnyy-analiz-otcheta-o-finansovyh-rezultatah</w:t>
      </w:r>
      <w:r w:rsidR="00463841" w:rsidRPr="00463841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 (дата обращения</w:t>
      </w:r>
      <w:r w:rsidR="00463841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 14.07.2026).</w:t>
      </w:r>
    </w:p>
    <w:p w14:paraId="78E05EF5" w14:textId="124BC254" w:rsidR="00D223F6" w:rsidRPr="005F2657" w:rsidRDefault="00D156DE" w:rsidP="00463841">
      <w:pPr>
        <w:tabs>
          <w:tab w:val="left" w:pos="996"/>
        </w:tabs>
        <w:suppressAutoHyphens/>
        <w:spacing w:line="360" w:lineRule="auto"/>
        <w:ind w:firstLine="709"/>
        <w:rPr>
          <w:color w:val="000000"/>
          <w:sz w:val="28"/>
          <w:szCs w:val="28"/>
          <w:lang w:val="ru-RU"/>
        </w:rPr>
      </w:pPr>
      <w:r w:rsidRPr="005F2657">
        <w:rPr>
          <w:color w:val="000000"/>
          <w:sz w:val="28"/>
          <w:szCs w:val="28"/>
          <w:lang w:val="ru-RU"/>
        </w:rPr>
        <w:t xml:space="preserve">14 </w:t>
      </w:r>
      <w:proofErr w:type="spellStart"/>
      <w:r w:rsidRPr="005F2657">
        <w:rPr>
          <w:color w:val="000000"/>
          <w:sz w:val="28"/>
          <w:szCs w:val="28"/>
          <w:lang w:val="ru-RU"/>
        </w:rPr>
        <w:t>Толпегина</w:t>
      </w:r>
      <w:proofErr w:type="spellEnd"/>
      <w:r w:rsidRPr="005F2657">
        <w:rPr>
          <w:color w:val="000000"/>
          <w:sz w:val="28"/>
          <w:szCs w:val="28"/>
          <w:lang w:val="ru-RU"/>
        </w:rPr>
        <w:t xml:space="preserve"> О. А. Комплексный экономический анализ хозяйственной деятельности : учебник и практикум для вузов / О. А. </w:t>
      </w:r>
      <w:proofErr w:type="spellStart"/>
      <w:r w:rsidRPr="005F2657">
        <w:rPr>
          <w:color w:val="000000"/>
          <w:sz w:val="28"/>
          <w:szCs w:val="28"/>
          <w:lang w:val="ru-RU"/>
        </w:rPr>
        <w:t>Толпегина</w:t>
      </w:r>
      <w:proofErr w:type="spellEnd"/>
      <w:r w:rsidRPr="005F2657">
        <w:rPr>
          <w:color w:val="000000"/>
          <w:sz w:val="28"/>
          <w:szCs w:val="28"/>
          <w:lang w:val="ru-RU"/>
        </w:rPr>
        <w:t xml:space="preserve">. </w:t>
      </w:r>
      <w:r w:rsidR="00066535" w:rsidRPr="00073437">
        <w:rPr>
          <w:rFonts w:eastAsia="Calibri"/>
          <w:sz w:val="28"/>
        </w:rPr>
        <w:t xml:space="preserve">– </w:t>
      </w:r>
      <w:r w:rsidRPr="005F2657">
        <w:rPr>
          <w:color w:val="000000"/>
          <w:sz w:val="28"/>
          <w:szCs w:val="28"/>
          <w:lang w:val="ru-RU"/>
        </w:rPr>
        <w:t xml:space="preserve">6-е изд., </w:t>
      </w:r>
      <w:proofErr w:type="spellStart"/>
      <w:r w:rsidRPr="005F2657">
        <w:rPr>
          <w:color w:val="000000"/>
          <w:sz w:val="28"/>
          <w:szCs w:val="28"/>
          <w:lang w:val="ru-RU"/>
        </w:rPr>
        <w:t>перераб</w:t>
      </w:r>
      <w:proofErr w:type="spellEnd"/>
      <w:r w:rsidRPr="005F2657">
        <w:rPr>
          <w:color w:val="000000"/>
          <w:sz w:val="28"/>
          <w:szCs w:val="28"/>
          <w:lang w:val="ru-RU"/>
        </w:rPr>
        <w:t xml:space="preserve">. и доп. </w:t>
      </w:r>
      <w:r w:rsidR="00066535" w:rsidRPr="00073437">
        <w:rPr>
          <w:rFonts w:eastAsia="Calibri"/>
          <w:sz w:val="28"/>
        </w:rPr>
        <w:t xml:space="preserve">– </w:t>
      </w:r>
      <w:r w:rsidRPr="005F2657">
        <w:rPr>
          <w:color w:val="000000"/>
          <w:sz w:val="28"/>
          <w:szCs w:val="28"/>
          <w:lang w:val="ru-RU"/>
        </w:rPr>
        <w:t xml:space="preserve">Москва : Издательство </w:t>
      </w:r>
      <w:proofErr w:type="spellStart"/>
      <w:r w:rsidRPr="005F2657">
        <w:rPr>
          <w:color w:val="000000"/>
          <w:sz w:val="28"/>
          <w:szCs w:val="28"/>
          <w:lang w:val="ru-RU"/>
        </w:rPr>
        <w:t>Юрайт</w:t>
      </w:r>
      <w:proofErr w:type="spellEnd"/>
      <w:r w:rsidRPr="005F2657">
        <w:rPr>
          <w:color w:val="000000"/>
          <w:sz w:val="28"/>
          <w:szCs w:val="28"/>
          <w:lang w:val="ru-RU"/>
        </w:rPr>
        <w:t xml:space="preserve">, 2026. </w:t>
      </w:r>
      <w:r w:rsidR="00066535" w:rsidRPr="00073437">
        <w:rPr>
          <w:rFonts w:eastAsia="Calibri"/>
          <w:sz w:val="28"/>
        </w:rPr>
        <w:t xml:space="preserve">– </w:t>
      </w:r>
      <w:r w:rsidRPr="005F2657">
        <w:rPr>
          <w:color w:val="000000"/>
          <w:sz w:val="28"/>
          <w:szCs w:val="28"/>
          <w:lang w:val="ru-RU"/>
        </w:rPr>
        <w:t xml:space="preserve">573 с. </w:t>
      </w:r>
      <w:r w:rsidR="00066535" w:rsidRPr="00073437">
        <w:rPr>
          <w:rFonts w:eastAsia="Calibri"/>
          <w:sz w:val="28"/>
        </w:rPr>
        <w:t xml:space="preserve">– </w:t>
      </w:r>
      <w:r w:rsidRPr="005F2657">
        <w:rPr>
          <w:color w:val="000000"/>
          <w:sz w:val="28"/>
          <w:szCs w:val="28"/>
          <w:lang w:val="ru-RU"/>
        </w:rPr>
        <w:t xml:space="preserve">(Высшее образование). </w:t>
      </w:r>
      <w:r w:rsidR="00066535" w:rsidRPr="00073437">
        <w:rPr>
          <w:rFonts w:eastAsia="Calibri"/>
          <w:sz w:val="28"/>
        </w:rPr>
        <w:t xml:space="preserve">– </w:t>
      </w:r>
      <w:r w:rsidRPr="005F2657">
        <w:rPr>
          <w:color w:val="000000"/>
          <w:sz w:val="28"/>
          <w:szCs w:val="28"/>
          <w:lang w:val="ru-RU"/>
        </w:rPr>
        <w:t xml:space="preserve">ISBN 978-5-534-14269-3. </w:t>
      </w:r>
      <w:r w:rsidR="00066535" w:rsidRPr="00073437">
        <w:rPr>
          <w:rFonts w:eastAsia="Calibri"/>
          <w:sz w:val="28"/>
        </w:rPr>
        <w:t xml:space="preserve">– </w:t>
      </w:r>
      <w:r w:rsidRPr="005F2657">
        <w:rPr>
          <w:color w:val="000000"/>
          <w:sz w:val="28"/>
          <w:szCs w:val="28"/>
          <w:lang w:val="ru-RU"/>
        </w:rPr>
        <w:t>Текст : электронный //</w:t>
      </w:r>
      <w:r w:rsidR="00463841">
        <w:rPr>
          <w:color w:val="000000"/>
          <w:sz w:val="28"/>
          <w:szCs w:val="28"/>
          <w:lang w:val="ru-RU"/>
        </w:rPr>
        <w:t xml:space="preserve"> </w:t>
      </w:r>
      <w:r w:rsidRPr="005F2657">
        <w:rPr>
          <w:color w:val="000000"/>
          <w:sz w:val="28"/>
          <w:szCs w:val="28"/>
          <w:lang w:val="ru-RU"/>
        </w:rPr>
        <w:t xml:space="preserve">Образовательная платформа </w:t>
      </w:r>
      <w:proofErr w:type="spellStart"/>
      <w:r w:rsidRPr="005F2657">
        <w:rPr>
          <w:color w:val="000000"/>
          <w:sz w:val="28"/>
          <w:szCs w:val="28"/>
          <w:lang w:val="ru-RU"/>
        </w:rPr>
        <w:t>Юрайт</w:t>
      </w:r>
      <w:proofErr w:type="spellEnd"/>
      <w:r w:rsidRPr="005F2657">
        <w:rPr>
          <w:color w:val="000000"/>
          <w:sz w:val="28"/>
          <w:szCs w:val="28"/>
          <w:lang w:val="ru-RU"/>
        </w:rPr>
        <w:t xml:space="preserve"> [сайт]. </w:t>
      </w:r>
      <w:r w:rsidR="00066535" w:rsidRPr="00073437">
        <w:rPr>
          <w:rFonts w:eastAsia="Calibri"/>
          <w:sz w:val="28"/>
        </w:rPr>
        <w:t xml:space="preserve">– </w:t>
      </w:r>
      <w:r w:rsidRPr="005F2657">
        <w:rPr>
          <w:color w:val="000000"/>
          <w:sz w:val="28"/>
          <w:szCs w:val="28"/>
          <w:lang w:val="ru-RU"/>
        </w:rPr>
        <w:t>URL: https://urait.ru/bcode/588661 (дата обращения: 1</w:t>
      </w:r>
      <w:r w:rsidR="00463841">
        <w:rPr>
          <w:color w:val="000000"/>
          <w:sz w:val="28"/>
          <w:szCs w:val="28"/>
          <w:lang w:val="ru-RU"/>
        </w:rPr>
        <w:t>6</w:t>
      </w:r>
      <w:r w:rsidRPr="005F2657">
        <w:rPr>
          <w:color w:val="000000"/>
          <w:sz w:val="28"/>
          <w:szCs w:val="28"/>
          <w:lang w:val="ru-RU"/>
        </w:rPr>
        <w:t>.0</w:t>
      </w:r>
      <w:r w:rsidR="00463841">
        <w:rPr>
          <w:color w:val="000000"/>
          <w:sz w:val="28"/>
          <w:szCs w:val="28"/>
          <w:lang w:val="ru-RU"/>
        </w:rPr>
        <w:t>7</w:t>
      </w:r>
      <w:r w:rsidRPr="005F2657">
        <w:rPr>
          <w:color w:val="000000"/>
          <w:sz w:val="28"/>
          <w:szCs w:val="28"/>
          <w:lang w:val="ru-RU"/>
        </w:rPr>
        <w:t>.2026).</w:t>
      </w:r>
    </w:p>
    <w:p w14:paraId="3D76ECB1" w14:textId="77777777" w:rsidR="00463841" w:rsidRDefault="000B2D05" w:rsidP="00463841">
      <w:pPr>
        <w:spacing w:line="360" w:lineRule="auto"/>
        <w:ind w:firstLine="709"/>
        <w:rPr>
          <w:sz w:val="28"/>
          <w:szCs w:val="28"/>
          <w:lang w:val="ru-RU"/>
        </w:rPr>
      </w:pPr>
      <w:r w:rsidRPr="005F2657">
        <w:rPr>
          <w:caps/>
          <w:sz w:val="28"/>
          <w:szCs w:val="28"/>
          <w:lang w:val="ru-RU"/>
        </w:rPr>
        <w:t xml:space="preserve">15 </w:t>
      </w:r>
      <w:proofErr w:type="spellStart"/>
      <w:r w:rsidR="00066535">
        <w:rPr>
          <w:caps/>
          <w:sz w:val="28"/>
          <w:szCs w:val="28"/>
          <w:lang w:val="ru-RU"/>
        </w:rPr>
        <w:t>Ш</w:t>
      </w:r>
      <w:r w:rsidR="00066535">
        <w:rPr>
          <w:sz w:val="28"/>
          <w:szCs w:val="28"/>
          <w:lang w:val="ru-RU"/>
        </w:rPr>
        <w:t>еловских</w:t>
      </w:r>
      <w:proofErr w:type="spellEnd"/>
      <w:r w:rsidR="00066535">
        <w:rPr>
          <w:caps/>
          <w:sz w:val="28"/>
          <w:szCs w:val="28"/>
          <w:lang w:val="ru-RU"/>
        </w:rPr>
        <w:t xml:space="preserve"> э.Е. </w:t>
      </w:r>
      <w:r w:rsidR="00066535">
        <w:rPr>
          <w:sz w:val="28"/>
          <w:szCs w:val="28"/>
          <w:lang w:val="ru-RU"/>
        </w:rPr>
        <w:t xml:space="preserve">Анализ ликвидности </w:t>
      </w:r>
      <w:r w:rsidR="00066535" w:rsidRPr="00073437">
        <w:rPr>
          <w:rFonts w:eastAsia="Calibri"/>
          <w:sz w:val="28"/>
        </w:rPr>
        <w:t xml:space="preserve">– Текст: электронный </w:t>
      </w:r>
      <w:r w:rsidR="00066535">
        <w:rPr>
          <w:rFonts w:eastAsia="Calibri"/>
          <w:sz w:val="28"/>
          <w:lang w:val="ru-RU"/>
        </w:rPr>
        <w:t xml:space="preserve">/ Э.Е. </w:t>
      </w:r>
      <w:proofErr w:type="spellStart"/>
      <w:r w:rsidR="00066535">
        <w:rPr>
          <w:rFonts w:eastAsia="Calibri"/>
          <w:sz w:val="28"/>
          <w:lang w:val="ru-RU"/>
        </w:rPr>
        <w:t>Шеловских</w:t>
      </w:r>
      <w:proofErr w:type="spellEnd"/>
      <w:r w:rsidR="00066535">
        <w:rPr>
          <w:rFonts w:eastAsia="Calibri"/>
          <w:sz w:val="28"/>
          <w:lang w:val="ru-RU"/>
        </w:rPr>
        <w:t xml:space="preserve"> // </w:t>
      </w:r>
      <w:r w:rsidR="00066535" w:rsidRPr="00066535">
        <w:rPr>
          <w:rFonts w:eastAsia="Calibri"/>
          <w:sz w:val="28"/>
          <w:lang w:val="ru-RU"/>
        </w:rPr>
        <w:t xml:space="preserve">Вестник магистратуры. 2022. </w:t>
      </w:r>
      <w:r w:rsidR="00066535">
        <w:rPr>
          <w:rFonts w:eastAsia="Calibri"/>
          <w:sz w:val="28"/>
          <w:lang w:val="ru-RU"/>
        </w:rPr>
        <w:t>№</w:t>
      </w:r>
      <w:r w:rsidR="00066535" w:rsidRPr="00066535">
        <w:rPr>
          <w:rFonts w:eastAsia="Calibri"/>
          <w:sz w:val="28"/>
          <w:lang w:val="ru-RU"/>
        </w:rPr>
        <w:t xml:space="preserve"> 11-1 (134) </w:t>
      </w:r>
      <w:r w:rsidR="00066535" w:rsidRPr="00073437">
        <w:rPr>
          <w:rFonts w:eastAsia="Calibri"/>
          <w:sz w:val="28"/>
        </w:rPr>
        <w:t>–</w:t>
      </w:r>
      <w:r w:rsidR="003C449D" w:rsidRPr="005F2657">
        <w:rPr>
          <w:sz w:val="28"/>
          <w:szCs w:val="28"/>
          <w:lang w:val="ru-RU"/>
        </w:rPr>
        <w:t>https://cyberleninka.ru/art</w:t>
      </w:r>
    </w:p>
    <w:p w14:paraId="56E14F85" w14:textId="472DA745" w:rsidR="00D223F6" w:rsidRPr="00463841" w:rsidRDefault="003C449D" w:rsidP="00463841">
      <w:pPr>
        <w:spacing w:line="360" w:lineRule="auto"/>
        <w:rPr>
          <w:sz w:val="28"/>
          <w:szCs w:val="28"/>
          <w:lang w:val="ru-RU"/>
        </w:rPr>
      </w:pPr>
      <w:proofErr w:type="spellStart"/>
      <w:r w:rsidRPr="005F2657">
        <w:rPr>
          <w:sz w:val="28"/>
          <w:szCs w:val="28"/>
          <w:lang w:val="ru-RU"/>
        </w:rPr>
        <w:t>icle</w:t>
      </w:r>
      <w:proofErr w:type="spellEnd"/>
      <w:r w:rsidRPr="005F2657">
        <w:rPr>
          <w:sz w:val="28"/>
          <w:szCs w:val="28"/>
          <w:lang w:val="ru-RU"/>
        </w:rPr>
        <w:t>/</w:t>
      </w:r>
      <w:r w:rsidRPr="00066535">
        <w:rPr>
          <w:sz w:val="28"/>
          <w:szCs w:val="28"/>
          <w:lang w:val="en-US"/>
        </w:rPr>
        <w:t>n</w:t>
      </w:r>
      <w:r w:rsidRPr="00066535">
        <w:rPr>
          <w:sz w:val="28"/>
          <w:szCs w:val="28"/>
          <w:lang w:val="ru-RU"/>
        </w:rPr>
        <w:t>/</w:t>
      </w:r>
      <w:proofErr w:type="spellStart"/>
      <w:r w:rsidRPr="00066535">
        <w:rPr>
          <w:sz w:val="28"/>
          <w:szCs w:val="28"/>
          <w:lang w:val="en-US"/>
        </w:rPr>
        <w:t>analiz</w:t>
      </w:r>
      <w:proofErr w:type="spellEnd"/>
      <w:r w:rsidRPr="00066535">
        <w:rPr>
          <w:sz w:val="28"/>
          <w:szCs w:val="28"/>
          <w:lang w:val="ru-RU"/>
        </w:rPr>
        <w:t>-</w:t>
      </w:r>
      <w:proofErr w:type="spellStart"/>
      <w:r w:rsidRPr="00066535">
        <w:rPr>
          <w:sz w:val="28"/>
          <w:szCs w:val="28"/>
          <w:lang w:val="en-US"/>
        </w:rPr>
        <w:t>likvidnosti</w:t>
      </w:r>
      <w:proofErr w:type="spellEnd"/>
      <w:r w:rsidRPr="00066535">
        <w:rPr>
          <w:sz w:val="28"/>
          <w:szCs w:val="28"/>
          <w:lang w:val="ru-RU"/>
        </w:rPr>
        <w:t>-1/</w:t>
      </w:r>
      <w:r w:rsidRPr="00066535">
        <w:rPr>
          <w:sz w:val="28"/>
          <w:szCs w:val="28"/>
          <w:lang w:val="en-US"/>
        </w:rPr>
        <w:t>viewer</w:t>
      </w:r>
      <w:r w:rsidR="00066535" w:rsidRPr="00066535">
        <w:rPr>
          <w:sz w:val="28"/>
          <w:szCs w:val="28"/>
          <w:lang w:val="ru-RU"/>
        </w:rPr>
        <w:t xml:space="preserve"> (</w:t>
      </w:r>
      <w:r w:rsidR="00066535">
        <w:rPr>
          <w:sz w:val="28"/>
          <w:szCs w:val="28"/>
          <w:lang w:val="ru-RU"/>
        </w:rPr>
        <w:t>дата</w:t>
      </w:r>
      <w:r w:rsidR="00066535" w:rsidRPr="00066535">
        <w:rPr>
          <w:sz w:val="28"/>
          <w:szCs w:val="28"/>
          <w:lang w:val="ru-RU"/>
        </w:rPr>
        <w:t xml:space="preserve"> </w:t>
      </w:r>
      <w:r w:rsidR="00066535">
        <w:rPr>
          <w:sz w:val="28"/>
          <w:szCs w:val="28"/>
          <w:lang w:val="ru-RU"/>
        </w:rPr>
        <w:t>обращения 15.07.2026)</w:t>
      </w:r>
    </w:p>
    <w:p w14:paraId="34DEADB2" w14:textId="77777777" w:rsidR="00A53A5B" w:rsidRPr="00066535" w:rsidRDefault="00A53A5B" w:rsidP="00C86E8B">
      <w:pPr>
        <w:suppressAutoHyphens/>
        <w:spacing w:after="120"/>
        <w:jc w:val="center"/>
        <w:rPr>
          <w:caps/>
          <w:lang w:val="ru-RU"/>
        </w:rPr>
      </w:pPr>
    </w:p>
    <w:p w14:paraId="260F4A8B" w14:textId="77777777" w:rsidR="00D223F6" w:rsidRPr="00066535" w:rsidRDefault="00D223F6" w:rsidP="00C86E8B">
      <w:pPr>
        <w:suppressAutoHyphens/>
        <w:spacing w:after="120"/>
        <w:jc w:val="center"/>
        <w:rPr>
          <w:caps/>
          <w:lang w:val="ru-RU"/>
        </w:rPr>
      </w:pPr>
    </w:p>
    <w:p w14:paraId="7E64633D" w14:textId="77777777" w:rsidR="004B3EBE" w:rsidRDefault="004B3EBE" w:rsidP="00C86E8B">
      <w:pPr>
        <w:suppressAutoHyphens/>
        <w:spacing w:after="120"/>
        <w:jc w:val="center"/>
        <w:rPr>
          <w:caps/>
        </w:rPr>
      </w:pPr>
    </w:p>
    <w:p w14:paraId="7443BB10" w14:textId="77777777" w:rsidR="004B3EBE" w:rsidRDefault="004B3EBE" w:rsidP="00C86E8B">
      <w:pPr>
        <w:suppressAutoHyphens/>
        <w:spacing w:after="120"/>
        <w:jc w:val="center"/>
        <w:rPr>
          <w:caps/>
        </w:rPr>
      </w:pPr>
    </w:p>
    <w:p w14:paraId="01A0696C" w14:textId="5A3502AF" w:rsidR="00463841" w:rsidRPr="00463841" w:rsidRDefault="003C449D" w:rsidP="00463841">
      <w:pPr>
        <w:rPr>
          <w:caps/>
          <w:lang w:val="ru-RU"/>
        </w:rPr>
      </w:pPr>
      <w:r>
        <w:rPr>
          <w:caps/>
        </w:rPr>
        <w:br w:type="page"/>
      </w:r>
    </w:p>
    <w:p w14:paraId="7C57DACC" w14:textId="338FE75E" w:rsidR="001845FB" w:rsidRPr="001845FB" w:rsidRDefault="001845FB" w:rsidP="00C86E8B">
      <w:pPr>
        <w:suppressAutoHyphens/>
        <w:spacing w:after="120"/>
        <w:jc w:val="center"/>
        <w:rPr>
          <w:rFonts w:ascii="Arial" w:hAnsi="Arial" w:cs="Arial"/>
          <w:caps/>
          <w:sz w:val="30"/>
          <w:szCs w:val="30"/>
          <w:lang w:val="ru-RU"/>
        </w:rPr>
      </w:pPr>
      <w:r w:rsidRPr="001845FB">
        <w:rPr>
          <w:rFonts w:ascii="Arial" w:hAnsi="Arial" w:cs="Arial"/>
          <w:sz w:val="30"/>
          <w:szCs w:val="30"/>
          <w:lang w:val="ru-RU"/>
        </w:rPr>
        <w:lastRenderedPageBreak/>
        <w:t xml:space="preserve">Приложение </w:t>
      </w:r>
      <w:r>
        <w:rPr>
          <w:rFonts w:ascii="Arial" w:hAnsi="Arial" w:cs="Arial"/>
          <w:sz w:val="30"/>
          <w:szCs w:val="30"/>
          <w:lang w:val="ru-RU"/>
        </w:rPr>
        <w:t>А</w:t>
      </w:r>
    </w:p>
    <w:p w14:paraId="120C9F44" w14:textId="05A8774A" w:rsidR="001845FB" w:rsidRDefault="001845FB">
      <w:pPr>
        <w:rPr>
          <w:caps/>
        </w:rPr>
      </w:pPr>
      <w:r>
        <w:rPr>
          <w:caps/>
          <w:noProof/>
        </w:rPr>
        <w:drawing>
          <wp:anchor distT="0" distB="0" distL="114300" distR="114300" simplePos="0" relativeHeight="251658240" behindDoc="0" locked="0" layoutInCell="1" allowOverlap="1" wp14:anchorId="2E177073" wp14:editId="5989EBF7">
            <wp:simplePos x="0" y="0"/>
            <wp:positionH relativeFrom="column">
              <wp:posOffset>-153670</wp:posOffset>
            </wp:positionH>
            <wp:positionV relativeFrom="paragraph">
              <wp:posOffset>304666</wp:posOffset>
            </wp:positionV>
            <wp:extent cx="6120000" cy="7038000"/>
            <wp:effectExtent l="0" t="0" r="1905" b="0"/>
            <wp:wrapNone/>
            <wp:docPr id="1235237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237288" name="Рисунок 123523728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03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aps/>
        </w:rPr>
        <w:br w:type="page"/>
      </w:r>
    </w:p>
    <w:p w14:paraId="75660E71" w14:textId="43BC97EB" w:rsidR="001845FB" w:rsidRDefault="001845FB" w:rsidP="00C86E8B">
      <w:pPr>
        <w:suppressAutoHyphens/>
        <w:spacing w:after="120"/>
        <w:jc w:val="center"/>
        <w:rPr>
          <w:caps/>
        </w:rPr>
      </w:pPr>
    </w:p>
    <w:p w14:paraId="5CF8CB05" w14:textId="2AF4F7F3" w:rsidR="001845FB" w:rsidRDefault="00336FB0">
      <w:pPr>
        <w:rPr>
          <w:caps/>
        </w:rPr>
      </w:pPr>
      <w:r>
        <w:rPr>
          <w:caps/>
          <w:noProof/>
        </w:rPr>
        <w:drawing>
          <wp:anchor distT="0" distB="0" distL="114300" distR="114300" simplePos="0" relativeHeight="251659264" behindDoc="0" locked="0" layoutInCell="1" allowOverlap="1" wp14:anchorId="6C7C3D8C" wp14:editId="243CE05B">
            <wp:simplePos x="0" y="0"/>
            <wp:positionH relativeFrom="column">
              <wp:posOffset>-155575</wp:posOffset>
            </wp:positionH>
            <wp:positionV relativeFrom="paragraph">
              <wp:posOffset>73226</wp:posOffset>
            </wp:positionV>
            <wp:extent cx="6117730" cy="5711614"/>
            <wp:effectExtent l="0" t="0" r="3810" b="3810"/>
            <wp:wrapNone/>
            <wp:docPr id="12645957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595737" name="Рисунок 1264595737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3" r="3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730" cy="5711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5FB">
        <w:rPr>
          <w:caps/>
        </w:rPr>
        <w:br w:type="page"/>
      </w:r>
    </w:p>
    <w:p w14:paraId="15761D0B" w14:textId="261A5AC4" w:rsidR="001845FB" w:rsidRPr="00336FB0" w:rsidRDefault="00336FB0" w:rsidP="00C86E8B">
      <w:pPr>
        <w:suppressAutoHyphens/>
        <w:spacing w:after="120"/>
        <w:jc w:val="center"/>
        <w:rPr>
          <w:rFonts w:ascii="Arial" w:hAnsi="Arial" w:cs="Arial"/>
          <w:sz w:val="30"/>
          <w:szCs w:val="30"/>
          <w:lang w:val="ru-RU"/>
        </w:rPr>
      </w:pPr>
      <w:r w:rsidRPr="00336FB0">
        <w:rPr>
          <w:rFonts w:ascii="Arial" w:hAnsi="Arial" w:cs="Arial"/>
          <w:sz w:val="30"/>
          <w:szCs w:val="30"/>
          <w:lang w:val="ru-RU"/>
        </w:rPr>
        <w:lastRenderedPageBreak/>
        <w:t>Приложение Б</w:t>
      </w:r>
    </w:p>
    <w:p w14:paraId="4223DCF2" w14:textId="24804C53" w:rsidR="001845FB" w:rsidRDefault="00336FB0">
      <w:pPr>
        <w:rPr>
          <w:caps/>
        </w:rPr>
      </w:pPr>
      <w:r>
        <w:rPr>
          <w:caps/>
          <w:noProof/>
        </w:rPr>
        <w:drawing>
          <wp:anchor distT="0" distB="0" distL="114300" distR="114300" simplePos="0" relativeHeight="251660288" behindDoc="0" locked="0" layoutInCell="1" allowOverlap="1" wp14:anchorId="1EA9B6C3" wp14:editId="5B822658">
            <wp:simplePos x="0" y="0"/>
            <wp:positionH relativeFrom="column">
              <wp:posOffset>-182813</wp:posOffset>
            </wp:positionH>
            <wp:positionV relativeFrom="paragraph">
              <wp:posOffset>215694</wp:posOffset>
            </wp:positionV>
            <wp:extent cx="6120000" cy="6105600"/>
            <wp:effectExtent l="0" t="0" r="1905" b="3175"/>
            <wp:wrapNone/>
            <wp:docPr id="18697264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726404" name="Рисунок 186972640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10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5FB">
        <w:rPr>
          <w:caps/>
        </w:rPr>
        <w:br w:type="page"/>
      </w:r>
    </w:p>
    <w:p w14:paraId="636139E2" w14:textId="24BE7A22" w:rsidR="00B82F74" w:rsidRPr="00B82F74" w:rsidRDefault="00A73760" w:rsidP="00B82F74">
      <w:pPr>
        <w:spacing w:after="120"/>
        <w:jc w:val="center"/>
        <w:rPr>
          <w:rFonts w:eastAsia="Calibri"/>
          <w:caps/>
          <w:lang w:val="ru-RU" w:eastAsia="en-US"/>
        </w:rPr>
      </w:pPr>
      <w:r>
        <w:rPr>
          <w:rFonts w:eastAsia="Calibri"/>
          <w:caps/>
          <w:noProof/>
          <w:lang w:val="ru-RU" w:eastAsia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04012" wp14:editId="586659F7">
                <wp:simplePos x="0" y="0"/>
                <wp:positionH relativeFrom="column">
                  <wp:posOffset>5742466</wp:posOffset>
                </wp:positionH>
                <wp:positionV relativeFrom="paragraph">
                  <wp:posOffset>-418465</wp:posOffset>
                </wp:positionV>
                <wp:extent cx="532563" cy="331595"/>
                <wp:effectExtent l="0" t="0" r="1270" b="0"/>
                <wp:wrapNone/>
                <wp:docPr id="124747524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563" cy="3315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ECE31" id="Прямоугольник 1" o:spid="_x0000_s1026" style="position:absolute;margin-left:452.15pt;margin-top:-32.95pt;width:41.95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" fillcolor="white [3212]" stroked="f" strokeweight="1pt"/>
            </w:pict>
          </mc:Fallback>
        </mc:AlternateContent>
      </w:r>
      <w:r w:rsidR="00B82F74" w:rsidRPr="00B82F74">
        <w:rPr>
          <w:rFonts w:eastAsia="Calibri"/>
          <w:caps/>
          <w:lang w:val="ru-RU" w:eastAsia="en-US"/>
        </w:rPr>
        <w:t>МИНИСТЕРСТВО НАУКИ И ВЫСШЕГО ОБРАЗОВАНИЯ российской федерации</w:t>
      </w:r>
    </w:p>
    <w:p w14:paraId="23F675C9" w14:textId="77777777" w:rsidR="00B82F74" w:rsidRPr="00B82F74" w:rsidRDefault="00B82F74" w:rsidP="00B82F74">
      <w:pPr>
        <w:spacing w:after="200"/>
        <w:contextualSpacing/>
        <w:jc w:val="center"/>
        <w:rPr>
          <w:rFonts w:eastAsia="Calibri"/>
          <w:lang w:val="ru-RU" w:eastAsia="en-US"/>
        </w:rPr>
      </w:pPr>
      <w:r w:rsidRPr="00B82F74">
        <w:rPr>
          <w:rFonts w:eastAsia="Calibri"/>
          <w:lang w:val="ru-RU" w:eastAsia="en-US"/>
        </w:rPr>
        <w:t>ФЕДЕРАЛЬНОЕ ГОСУДАРСТВЕННОЕ БЮДЖЕТНОЕ ОБРАЗОВАТЕЛЬНОЕ УЧРЕЖДЕНИЕ ВЫСШЕГО ОБРАЗОВАНИЯ</w:t>
      </w:r>
    </w:p>
    <w:p w14:paraId="41115BF6" w14:textId="77777777" w:rsidR="00B82F74" w:rsidRPr="00B82F74" w:rsidRDefault="00B82F74" w:rsidP="00B82F74">
      <w:pPr>
        <w:spacing w:after="200"/>
        <w:contextualSpacing/>
        <w:jc w:val="center"/>
        <w:rPr>
          <w:rFonts w:eastAsia="Calibri"/>
          <w:lang w:val="ru-RU" w:eastAsia="en-US"/>
        </w:rPr>
      </w:pPr>
      <w:r w:rsidRPr="00B82F74">
        <w:rPr>
          <w:rFonts w:eastAsia="Calibri"/>
          <w:lang w:val="ru-RU" w:eastAsia="en-US"/>
        </w:rPr>
        <w:t>«ВЛАДИВОСТОКСКИЙ ГОСУДАРСТВЕННЫЙ УНИВЕРСИТЕТ»</w:t>
      </w:r>
    </w:p>
    <w:p w14:paraId="5201D232" w14:textId="77777777" w:rsidR="00B82F74" w:rsidRPr="00B82F74" w:rsidRDefault="00B82F74" w:rsidP="00B82F74">
      <w:pPr>
        <w:spacing w:after="200"/>
        <w:contextualSpacing/>
        <w:jc w:val="center"/>
        <w:rPr>
          <w:rFonts w:eastAsia="Calibri"/>
          <w:lang w:val="ru-RU" w:eastAsia="en-US"/>
        </w:rPr>
      </w:pPr>
      <w:r w:rsidRPr="00B82F74">
        <w:rPr>
          <w:rFonts w:eastAsia="Calibri"/>
          <w:lang w:val="ru-RU" w:eastAsia="en-US"/>
        </w:rPr>
        <w:t>КАФЕДРА ЭКОНОМИКИ И УПРАВЛЕНИЯ</w:t>
      </w:r>
    </w:p>
    <w:p w14:paraId="2AE99C3C" w14:textId="77777777" w:rsidR="00B82F74" w:rsidRPr="00B82F74" w:rsidRDefault="00B82F74" w:rsidP="00B82F74">
      <w:pPr>
        <w:spacing w:after="200"/>
        <w:ind w:left="720"/>
        <w:contextualSpacing/>
        <w:jc w:val="center"/>
        <w:rPr>
          <w:rFonts w:eastAsia="Calibri"/>
          <w:lang w:val="ru-RU" w:eastAsia="en-US"/>
        </w:rPr>
      </w:pPr>
    </w:p>
    <w:p w14:paraId="5F1B7BFE" w14:textId="77777777" w:rsidR="00B82F74" w:rsidRPr="00B82F74" w:rsidRDefault="00B82F74" w:rsidP="00B82F74">
      <w:pPr>
        <w:spacing w:after="200"/>
        <w:ind w:left="720"/>
        <w:contextualSpacing/>
        <w:jc w:val="center"/>
        <w:rPr>
          <w:rFonts w:eastAsia="Calibri"/>
          <w:lang w:val="ru-RU" w:eastAsia="en-US"/>
        </w:rPr>
      </w:pPr>
    </w:p>
    <w:p w14:paraId="3C70A314" w14:textId="77777777" w:rsidR="00B82F74" w:rsidRPr="00B82F74" w:rsidRDefault="00B82F74" w:rsidP="00B82F74">
      <w:pPr>
        <w:spacing w:after="200"/>
        <w:ind w:left="720"/>
        <w:contextualSpacing/>
        <w:jc w:val="center"/>
        <w:rPr>
          <w:rFonts w:eastAsia="Calibri"/>
          <w:lang w:val="ru-RU" w:eastAsia="en-US"/>
        </w:rPr>
      </w:pPr>
      <w:r w:rsidRPr="00B82F74">
        <w:rPr>
          <w:rFonts w:eastAsia="Calibri"/>
          <w:lang w:val="ru-RU" w:eastAsia="en-US"/>
        </w:rPr>
        <w:t>ЗАДАНИЕ</w:t>
      </w:r>
    </w:p>
    <w:p w14:paraId="482D0E02" w14:textId="77777777" w:rsidR="00B82F74" w:rsidRPr="00B82F74" w:rsidRDefault="00B82F74" w:rsidP="00B82F74">
      <w:pPr>
        <w:spacing w:after="200"/>
        <w:ind w:left="720"/>
        <w:contextualSpacing/>
        <w:jc w:val="center"/>
        <w:rPr>
          <w:rFonts w:eastAsia="Calibri"/>
          <w:lang w:val="ru-RU" w:eastAsia="en-US"/>
        </w:rPr>
      </w:pPr>
      <w:r w:rsidRPr="00B82F74">
        <w:rPr>
          <w:rFonts w:eastAsia="Calibri"/>
          <w:lang w:val="ru-RU" w:eastAsia="en-US"/>
        </w:rPr>
        <w:t>на производственную проектно-технологическую практику</w:t>
      </w:r>
    </w:p>
    <w:p w14:paraId="037F311B" w14:textId="77777777" w:rsidR="00B82F74" w:rsidRPr="00B82F74" w:rsidRDefault="00B82F74" w:rsidP="00B82F74">
      <w:pPr>
        <w:spacing w:after="200"/>
        <w:ind w:left="720"/>
        <w:contextualSpacing/>
        <w:jc w:val="both"/>
        <w:rPr>
          <w:rFonts w:eastAsia="Calibri"/>
          <w:sz w:val="16"/>
          <w:szCs w:val="16"/>
          <w:lang w:val="ru-RU" w:eastAsia="en-US"/>
        </w:rPr>
      </w:pPr>
    </w:p>
    <w:p w14:paraId="418B8C22" w14:textId="07FA22D8" w:rsidR="00B82F74" w:rsidRPr="002D2257" w:rsidRDefault="00B82F74" w:rsidP="00B82F74">
      <w:pPr>
        <w:rPr>
          <w:rFonts w:eastAsia="Calibri"/>
          <w:u w:val="single"/>
          <w:lang w:val="ru-RU" w:eastAsia="en-US"/>
        </w:rPr>
      </w:pPr>
      <w:r w:rsidRPr="002D2257">
        <w:rPr>
          <w:rFonts w:eastAsia="Calibri"/>
          <w:lang w:val="ru-RU" w:eastAsia="en-US"/>
        </w:rPr>
        <w:t>Студент:</w:t>
      </w:r>
      <w:r w:rsidRPr="002D2257">
        <w:rPr>
          <w:rFonts w:ascii="Calibri" w:eastAsia="Calibri" w:hAnsi="Calibri"/>
          <w:sz w:val="22"/>
          <w:szCs w:val="22"/>
          <w:lang w:val="ru-RU" w:eastAsia="en-US"/>
        </w:rPr>
        <w:t xml:space="preserve"> </w:t>
      </w:r>
      <w:r w:rsidR="002D2257" w:rsidRPr="002D2257">
        <w:rPr>
          <w:rFonts w:eastAsia="Calibri"/>
          <w:u w:val="single"/>
          <w:lang w:val="ru-RU" w:eastAsia="en-US"/>
        </w:rPr>
        <w:t>Литвиненко Элеонора Дмитриевна</w:t>
      </w:r>
    </w:p>
    <w:p w14:paraId="218BDE74" w14:textId="6C4D4996" w:rsidR="00B82F74" w:rsidRPr="002D2257" w:rsidRDefault="00B82F74" w:rsidP="00B82F74">
      <w:pPr>
        <w:rPr>
          <w:rFonts w:eastAsia="Calibri"/>
          <w:u w:val="single"/>
          <w:lang w:val="ru-RU" w:eastAsia="en-US"/>
        </w:rPr>
      </w:pPr>
      <w:r w:rsidRPr="002D2257">
        <w:rPr>
          <w:rFonts w:eastAsia="Calibri"/>
          <w:lang w:val="ru-RU" w:eastAsia="en-US"/>
        </w:rPr>
        <w:t xml:space="preserve">Группы: </w:t>
      </w:r>
      <w:r w:rsidR="002D2257" w:rsidRPr="002D2257">
        <w:rPr>
          <w:rFonts w:eastAsia="Calibri"/>
          <w:u w:val="single"/>
          <w:lang w:val="ru-RU" w:eastAsia="en-US"/>
        </w:rPr>
        <w:t>БЭУ-23-ФЭ1</w:t>
      </w:r>
    </w:p>
    <w:p w14:paraId="0DE1C36A" w14:textId="7BF1ED07" w:rsidR="00B82F74" w:rsidRPr="002D2257" w:rsidRDefault="00B82F74" w:rsidP="00B82F74">
      <w:pPr>
        <w:rPr>
          <w:rFonts w:eastAsia="Calibri"/>
          <w:u w:val="single"/>
          <w:lang w:val="ru-RU" w:eastAsia="en-US"/>
        </w:rPr>
      </w:pPr>
      <w:r w:rsidRPr="002D2257">
        <w:rPr>
          <w:rFonts w:eastAsia="Calibri"/>
          <w:lang w:val="ru-RU" w:eastAsia="en-US"/>
        </w:rPr>
        <w:t xml:space="preserve">Срок сдачи отчета: </w:t>
      </w:r>
      <w:r w:rsidR="002D2257" w:rsidRPr="002D2257">
        <w:rPr>
          <w:rFonts w:eastAsia="Calibri"/>
          <w:u w:val="single"/>
          <w:lang w:val="ru-RU" w:eastAsia="en-US"/>
        </w:rPr>
        <w:t>18.07.2026</w:t>
      </w:r>
    </w:p>
    <w:p w14:paraId="2912609F" w14:textId="77777777" w:rsidR="00B82F74" w:rsidRPr="00B82F74" w:rsidRDefault="00B82F74" w:rsidP="00B82F74">
      <w:pPr>
        <w:spacing w:after="200"/>
        <w:contextualSpacing/>
        <w:rPr>
          <w:rFonts w:eastAsia="Calibri"/>
          <w:lang w:val="ru-RU" w:eastAsia="en-US"/>
        </w:rPr>
      </w:pPr>
    </w:p>
    <w:p w14:paraId="4111868F" w14:textId="77777777" w:rsidR="00B82F74" w:rsidRPr="00B82F74" w:rsidRDefault="00B82F74" w:rsidP="00B82F74">
      <w:pPr>
        <w:spacing w:after="200"/>
        <w:contextualSpacing/>
        <w:rPr>
          <w:rFonts w:eastAsia="Calibri"/>
          <w:lang w:val="ru-RU" w:eastAsia="en-US"/>
        </w:rPr>
      </w:pPr>
      <w:r w:rsidRPr="00B82F74">
        <w:rPr>
          <w:rFonts w:eastAsia="Calibri"/>
          <w:lang w:val="ru-RU" w:eastAsia="en-US"/>
        </w:rPr>
        <w:t>Содержание отчета:</w:t>
      </w:r>
    </w:p>
    <w:p w14:paraId="5863EAC6" w14:textId="77777777" w:rsidR="00B82F74" w:rsidRPr="00B82F74" w:rsidRDefault="00B82F74" w:rsidP="00B82F74">
      <w:pPr>
        <w:spacing w:after="200"/>
        <w:contextualSpacing/>
        <w:rPr>
          <w:rFonts w:eastAsia="Calibri"/>
          <w:lang w:val="ru-RU" w:eastAsia="en-US"/>
        </w:rPr>
      </w:pPr>
    </w:p>
    <w:p w14:paraId="0C328B12" w14:textId="77777777" w:rsidR="00B82F74" w:rsidRPr="00B82F74" w:rsidRDefault="00B82F74" w:rsidP="00B82F74">
      <w:pPr>
        <w:jc w:val="both"/>
        <w:rPr>
          <w:rFonts w:eastAsia="Calibri"/>
          <w:lang w:val="ru-RU" w:eastAsia="en-US"/>
        </w:rPr>
      </w:pPr>
      <w:r w:rsidRPr="00B82F74">
        <w:rPr>
          <w:rFonts w:eastAsia="Calibri"/>
          <w:b/>
          <w:lang w:val="ru-RU" w:eastAsia="en-US"/>
        </w:rPr>
        <w:t>Введение.</w:t>
      </w:r>
      <w:r w:rsidRPr="00B82F74">
        <w:rPr>
          <w:rFonts w:eastAsia="Calibri"/>
          <w:lang w:val="ru-RU" w:eastAsia="en-US"/>
        </w:rPr>
        <w:t xml:space="preserve"> Определить цель и задачи практики, основные методы, необходимые для их достижения.</w:t>
      </w:r>
    </w:p>
    <w:p w14:paraId="0A0DDC8D" w14:textId="77777777" w:rsidR="00B82F74" w:rsidRPr="00B82F74" w:rsidRDefault="00B82F74" w:rsidP="00B82F74">
      <w:pPr>
        <w:jc w:val="both"/>
        <w:rPr>
          <w:rFonts w:eastAsia="Calibri"/>
          <w:lang w:val="ru-RU" w:eastAsia="en-US"/>
        </w:rPr>
      </w:pPr>
      <w:r w:rsidRPr="00B82F74">
        <w:rPr>
          <w:rFonts w:eastAsia="Calibri"/>
          <w:b/>
          <w:lang w:val="ru-RU" w:eastAsia="en-US"/>
        </w:rPr>
        <w:t>Раздел 1 Особенности деятельности организации</w:t>
      </w:r>
      <w:r w:rsidRPr="00B82F74">
        <w:rPr>
          <w:rFonts w:eastAsia="Calibri"/>
          <w:lang w:val="ru-RU" w:eastAsia="en-US"/>
        </w:rPr>
        <w:t>. Дать краткое описание организации: организационно-правовая форма, виды деятельности, организационная структура, система налогообложения. Рассчитать экономические показатели, характеризующие деятельность хозяйствующих субъектов (ОПК-3).</w:t>
      </w:r>
    </w:p>
    <w:p w14:paraId="50D2CABD" w14:textId="77777777" w:rsidR="00B82F74" w:rsidRPr="00B82F74" w:rsidRDefault="00B82F74" w:rsidP="00B82F74">
      <w:pPr>
        <w:jc w:val="both"/>
        <w:rPr>
          <w:rFonts w:eastAsia="Calibri"/>
          <w:lang w:val="ru-RU" w:eastAsia="en-US"/>
        </w:rPr>
      </w:pPr>
      <w:r w:rsidRPr="00B82F74">
        <w:rPr>
          <w:rFonts w:eastAsia="Calibri"/>
          <w:b/>
          <w:lang w:val="ru-RU" w:eastAsia="en-US"/>
        </w:rPr>
        <w:t>Раздел 2. Анализ финансового состояния организации и пути его улучшения.</w:t>
      </w:r>
      <w:r w:rsidRPr="00B82F74">
        <w:rPr>
          <w:rFonts w:eastAsia="Calibri"/>
          <w:lang w:val="ru-RU" w:eastAsia="en-US"/>
        </w:rPr>
        <w:t xml:space="preserve"> Осуществить горизонтальный и вертикальный анализ бухгалтерского баланса, отчета о финансовых результатах, выявить положительные и отрицательные тенденции. Рассчитать группы показателей, характеризующих финансовое состояние организации (показатели платежеспособности (ликвидности), финансовой устойчивости, рентабельности). Сделать выводы и сформулировать предложения по оптимизации деятельности предприятия (организации). (ОПК-2, ОПК-3).</w:t>
      </w:r>
    </w:p>
    <w:p w14:paraId="41B8935F" w14:textId="77777777" w:rsidR="00B82F74" w:rsidRPr="00B82F74" w:rsidRDefault="00B82F74" w:rsidP="00B82F74">
      <w:pPr>
        <w:jc w:val="both"/>
        <w:rPr>
          <w:rFonts w:eastAsia="Calibri"/>
          <w:lang w:val="ru-RU" w:eastAsia="en-US"/>
        </w:rPr>
      </w:pPr>
      <w:r w:rsidRPr="00B82F74">
        <w:rPr>
          <w:rFonts w:eastAsia="Calibri"/>
          <w:b/>
          <w:lang w:val="ru-RU" w:eastAsia="en-US"/>
        </w:rPr>
        <w:t>Заключение.</w:t>
      </w:r>
      <w:r w:rsidRPr="00B82F74">
        <w:rPr>
          <w:rFonts w:eastAsia="Calibri"/>
          <w:lang w:val="ru-RU" w:eastAsia="en-US"/>
        </w:rPr>
        <w:t xml:space="preserve"> Сделать вывод о проделанной работе.</w:t>
      </w:r>
    </w:p>
    <w:p w14:paraId="60FA6DC4" w14:textId="77777777" w:rsidR="00B82F74" w:rsidRPr="00B82F74" w:rsidRDefault="00B82F74" w:rsidP="00B82F74">
      <w:pPr>
        <w:jc w:val="both"/>
        <w:rPr>
          <w:rFonts w:eastAsia="Calibri"/>
          <w:b/>
          <w:bCs/>
          <w:lang w:val="ru-RU" w:eastAsia="en-US"/>
        </w:rPr>
      </w:pPr>
      <w:r w:rsidRPr="00B82F74">
        <w:rPr>
          <w:rFonts w:eastAsia="Calibri"/>
          <w:b/>
          <w:lang w:val="ru-RU" w:eastAsia="en-US"/>
        </w:rPr>
        <w:t>Список использованных источников (не менее 15-ти позиций)</w:t>
      </w:r>
      <w:r w:rsidRPr="00B82F74">
        <w:rPr>
          <w:rFonts w:eastAsia="Calibri"/>
          <w:lang w:val="ru-RU" w:eastAsia="en-US"/>
        </w:rPr>
        <w:t>. Составить список литературы, включающий учебную литературу (не старше 3–5 лет), профессиональные базы данных и профессиональные Интернет-ресурсы.</w:t>
      </w:r>
    </w:p>
    <w:p w14:paraId="0251D245" w14:textId="77777777" w:rsidR="00B82F74" w:rsidRPr="00B82F74" w:rsidRDefault="00B82F74" w:rsidP="00B82F74">
      <w:pPr>
        <w:jc w:val="both"/>
        <w:rPr>
          <w:rFonts w:eastAsia="Calibri"/>
          <w:b/>
          <w:bCs/>
          <w:lang w:val="ru-RU" w:eastAsia="en-US"/>
        </w:rPr>
      </w:pPr>
    </w:p>
    <w:p w14:paraId="17FC6148" w14:textId="77777777" w:rsidR="00B82F74" w:rsidRPr="00B82F74" w:rsidRDefault="00B82F74" w:rsidP="00B82F74">
      <w:pPr>
        <w:jc w:val="both"/>
        <w:rPr>
          <w:rFonts w:eastAsia="Calibri"/>
          <w:lang w:val="ru-RU" w:eastAsia="en-US"/>
        </w:rPr>
      </w:pPr>
      <w:r w:rsidRPr="00B82F74">
        <w:rPr>
          <w:rFonts w:eastAsia="Calibri"/>
          <w:lang w:val="ru-RU" w:eastAsia="en-US"/>
        </w:rPr>
        <w:t xml:space="preserve">Руководитель практики </w:t>
      </w:r>
    </w:p>
    <w:p w14:paraId="482CD42F" w14:textId="77777777" w:rsidR="00B82F74" w:rsidRPr="00B82F74" w:rsidRDefault="00B82F74" w:rsidP="00B82F74">
      <w:pPr>
        <w:jc w:val="both"/>
        <w:rPr>
          <w:rFonts w:eastAsia="Calibri"/>
          <w:lang w:val="ru-RU" w:eastAsia="en-US"/>
        </w:rPr>
      </w:pPr>
      <w:r w:rsidRPr="00B82F74">
        <w:rPr>
          <w:rFonts w:eastAsia="Calibri"/>
          <w:lang w:val="ru-RU" w:eastAsia="en-US"/>
        </w:rPr>
        <w:t>канд. экон. наук, ст. преподаватель кафедры ЭУ</w:t>
      </w:r>
      <w:r w:rsidRPr="00B82F74">
        <w:rPr>
          <w:rFonts w:eastAsia="Calibri"/>
          <w:lang w:val="ru-RU" w:eastAsia="en-US"/>
        </w:rPr>
        <w:tab/>
      </w:r>
      <w:r w:rsidRPr="00B82F74">
        <w:rPr>
          <w:rFonts w:eastAsia="Calibri"/>
          <w:lang w:val="ru-RU" w:eastAsia="en-US"/>
        </w:rPr>
        <w:tab/>
      </w:r>
      <w:r w:rsidRPr="00B82F74">
        <w:rPr>
          <w:rFonts w:eastAsia="Calibri"/>
          <w:lang w:val="ru-RU" w:eastAsia="en-US"/>
        </w:rPr>
        <w:tab/>
        <w:t>____________ Белоглазова В.А.</w:t>
      </w:r>
    </w:p>
    <w:p w14:paraId="7AD4F56C" w14:textId="77777777" w:rsidR="00B82F74" w:rsidRPr="00B82F74" w:rsidRDefault="00B82F74" w:rsidP="00B82F74">
      <w:pPr>
        <w:rPr>
          <w:rFonts w:eastAsia="Calibri"/>
          <w:sz w:val="16"/>
          <w:szCs w:val="16"/>
          <w:lang w:val="ru-RU" w:eastAsia="en-US"/>
        </w:rPr>
      </w:pPr>
    </w:p>
    <w:p w14:paraId="56D83515" w14:textId="4A0C2062" w:rsidR="00B82F74" w:rsidRPr="002D2257" w:rsidRDefault="00B82F74" w:rsidP="00B82F74">
      <w:pPr>
        <w:rPr>
          <w:rFonts w:eastAsia="Calibri"/>
          <w:szCs w:val="22"/>
          <w:lang w:val="ru-RU" w:eastAsia="en-US"/>
        </w:rPr>
      </w:pPr>
      <w:r w:rsidRPr="00B82F74">
        <w:rPr>
          <w:rFonts w:eastAsia="Calibri"/>
          <w:szCs w:val="22"/>
          <w:lang w:val="ru-RU" w:eastAsia="en-US"/>
        </w:rPr>
        <w:t>Задание получил:</w:t>
      </w:r>
      <w:r w:rsidRPr="00B82F74">
        <w:rPr>
          <w:rFonts w:eastAsia="Calibri"/>
          <w:szCs w:val="22"/>
          <w:lang w:val="ru-RU" w:eastAsia="en-US"/>
        </w:rPr>
        <w:tab/>
      </w:r>
      <w:r w:rsidRPr="00B82F74">
        <w:rPr>
          <w:rFonts w:eastAsia="Calibri"/>
          <w:szCs w:val="22"/>
          <w:lang w:val="ru-RU" w:eastAsia="en-US"/>
        </w:rPr>
        <w:tab/>
      </w:r>
      <w:r w:rsidRPr="00B82F74">
        <w:rPr>
          <w:rFonts w:eastAsia="Calibri"/>
          <w:szCs w:val="22"/>
          <w:lang w:val="ru-RU" w:eastAsia="en-US"/>
        </w:rPr>
        <w:tab/>
      </w:r>
      <w:r w:rsidRPr="00B82F74">
        <w:rPr>
          <w:rFonts w:eastAsia="Calibri"/>
          <w:szCs w:val="22"/>
          <w:lang w:val="ru-RU" w:eastAsia="en-US"/>
        </w:rPr>
        <w:tab/>
      </w:r>
      <w:r w:rsidRPr="00B82F74">
        <w:rPr>
          <w:rFonts w:eastAsia="Calibri"/>
          <w:szCs w:val="22"/>
          <w:lang w:val="ru-RU" w:eastAsia="en-US"/>
        </w:rPr>
        <w:tab/>
      </w:r>
      <w:r w:rsidRPr="00B82F74">
        <w:rPr>
          <w:rFonts w:eastAsia="Calibri"/>
          <w:szCs w:val="22"/>
          <w:lang w:val="ru-RU" w:eastAsia="en-US"/>
        </w:rPr>
        <w:tab/>
      </w:r>
      <w:r w:rsidRPr="00B82F74">
        <w:rPr>
          <w:rFonts w:eastAsia="Calibri"/>
          <w:szCs w:val="22"/>
          <w:lang w:val="ru-RU" w:eastAsia="en-US"/>
        </w:rPr>
        <w:tab/>
      </w:r>
      <w:r w:rsidRPr="002D2257">
        <w:rPr>
          <w:rFonts w:eastAsia="Calibri"/>
          <w:szCs w:val="22"/>
          <w:lang w:val="ru-RU" w:eastAsia="en-US"/>
        </w:rPr>
        <w:t>____________</w:t>
      </w:r>
      <w:r w:rsidR="002D2257">
        <w:rPr>
          <w:rFonts w:eastAsia="Calibri"/>
          <w:szCs w:val="22"/>
          <w:lang w:val="ru-RU" w:eastAsia="en-US"/>
        </w:rPr>
        <w:t>Литвиненко Э.Д.</w:t>
      </w:r>
    </w:p>
    <w:p w14:paraId="3F79426B" w14:textId="77777777" w:rsidR="00B82F74" w:rsidRPr="002D2257" w:rsidRDefault="00B82F74" w:rsidP="00B82F74">
      <w:pPr>
        <w:rPr>
          <w:rFonts w:eastAsia="Calibri"/>
          <w:sz w:val="16"/>
          <w:szCs w:val="16"/>
          <w:lang w:val="ru-RU" w:eastAsia="en-US"/>
        </w:rPr>
      </w:pPr>
    </w:p>
    <w:p w14:paraId="29F5C9E8" w14:textId="77777777" w:rsidR="00B82F74" w:rsidRPr="00B82F74" w:rsidRDefault="00B82F74" w:rsidP="00B82F74">
      <w:pPr>
        <w:rPr>
          <w:rFonts w:eastAsia="Calibri"/>
          <w:szCs w:val="22"/>
          <w:lang w:val="ru-RU" w:eastAsia="en-US"/>
        </w:rPr>
      </w:pPr>
      <w:r w:rsidRPr="00B82F74">
        <w:rPr>
          <w:rFonts w:eastAsia="Calibri"/>
          <w:szCs w:val="22"/>
          <w:lang w:val="ru-RU" w:eastAsia="en-US"/>
        </w:rPr>
        <w:t>Задание согласовано:</w:t>
      </w:r>
    </w:p>
    <w:p w14:paraId="554F8440" w14:textId="77777777" w:rsidR="00B82F74" w:rsidRPr="00B82F74" w:rsidRDefault="00B82F74" w:rsidP="00B82F74">
      <w:pPr>
        <w:rPr>
          <w:rFonts w:eastAsia="Calibri"/>
          <w:sz w:val="16"/>
          <w:szCs w:val="16"/>
          <w:lang w:val="ru-RU" w:eastAsia="en-US"/>
        </w:rPr>
      </w:pPr>
    </w:p>
    <w:p w14:paraId="66916337" w14:textId="77777777" w:rsidR="00B82F74" w:rsidRPr="00B82F74" w:rsidRDefault="00B82F74" w:rsidP="00B82F74">
      <w:pPr>
        <w:rPr>
          <w:rFonts w:eastAsia="Calibri"/>
          <w:szCs w:val="22"/>
          <w:lang w:val="ru-RU" w:eastAsia="en-US"/>
        </w:rPr>
      </w:pPr>
      <w:r w:rsidRPr="00B82F74">
        <w:rPr>
          <w:rFonts w:eastAsia="Calibri"/>
          <w:szCs w:val="22"/>
          <w:lang w:val="ru-RU" w:eastAsia="en-US"/>
        </w:rPr>
        <w:t>Руководитель практики от профильной организации</w:t>
      </w:r>
    </w:p>
    <w:p w14:paraId="72981842" w14:textId="77777777" w:rsidR="00B82F74" w:rsidRPr="00B82F74" w:rsidRDefault="00B82F74" w:rsidP="00B82F74">
      <w:pPr>
        <w:rPr>
          <w:rFonts w:eastAsia="Calibri"/>
          <w:szCs w:val="22"/>
          <w:lang w:val="ru-RU" w:eastAsia="en-US"/>
        </w:rPr>
      </w:pPr>
    </w:p>
    <w:p w14:paraId="6A6413F6" w14:textId="265B99C5" w:rsidR="002D2257" w:rsidRPr="002D2257" w:rsidRDefault="002D2257" w:rsidP="002D2257">
      <w:pPr>
        <w:rPr>
          <w:rFonts w:eastAsia="Calibri"/>
          <w:szCs w:val="22"/>
          <w:lang w:val="ru-RU" w:eastAsia="en-US"/>
        </w:rPr>
      </w:pPr>
      <w:r>
        <w:rPr>
          <w:rFonts w:eastAsia="Calibri"/>
          <w:szCs w:val="22"/>
          <w:lang w:val="ru-RU" w:eastAsia="en-US"/>
        </w:rPr>
        <w:t>В</w:t>
      </w:r>
      <w:r w:rsidRPr="002D2257">
        <w:rPr>
          <w:rFonts w:eastAsia="Calibri"/>
          <w:szCs w:val="22"/>
          <w:lang w:val="ru-RU" w:eastAsia="en-US"/>
        </w:rPr>
        <w:t xml:space="preserve">едущий специалиста отдела </w:t>
      </w:r>
    </w:p>
    <w:p w14:paraId="79A92693" w14:textId="6939BC34" w:rsidR="00B82F74" w:rsidRPr="002D2257" w:rsidRDefault="002D2257" w:rsidP="002D2257">
      <w:pPr>
        <w:tabs>
          <w:tab w:val="left" w:pos="6379"/>
          <w:tab w:val="left" w:pos="7088"/>
        </w:tabs>
        <w:rPr>
          <w:rFonts w:eastAsia="Calibri"/>
          <w:szCs w:val="22"/>
          <w:lang w:val="ru-RU" w:eastAsia="en-US"/>
        </w:rPr>
      </w:pPr>
      <w:r w:rsidRPr="002D2257">
        <w:rPr>
          <w:rFonts w:eastAsia="Calibri"/>
          <w:szCs w:val="22"/>
          <w:lang w:val="ru-RU" w:eastAsia="en-US"/>
        </w:rPr>
        <w:t>по работе с персоналом</w:t>
      </w:r>
      <w:r w:rsidR="00B82F74" w:rsidRPr="00B82F74">
        <w:rPr>
          <w:rFonts w:eastAsia="Calibri"/>
          <w:szCs w:val="22"/>
          <w:lang w:val="ru-RU" w:eastAsia="en-US"/>
        </w:rPr>
        <w:t>,</w:t>
      </w:r>
      <w:r>
        <w:rPr>
          <w:rFonts w:eastAsia="Calibri"/>
          <w:szCs w:val="22"/>
          <w:lang w:val="ru-RU" w:eastAsia="en-US"/>
        </w:rPr>
        <w:t xml:space="preserve"> АО «РусГидро ОЦО» - «Восток» </w:t>
      </w:r>
      <w:r w:rsidR="00B82F74" w:rsidRPr="00B82F74">
        <w:rPr>
          <w:rFonts w:eastAsia="Calibri"/>
          <w:szCs w:val="22"/>
          <w:lang w:val="ru-RU" w:eastAsia="en-US"/>
        </w:rPr>
        <w:tab/>
        <w:t>____________</w:t>
      </w:r>
      <w:proofErr w:type="spellStart"/>
      <w:r>
        <w:rPr>
          <w:rFonts w:eastAsia="Calibri"/>
          <w:szCs w:val="22"/>
          <w:lang w:val="ru-RU" w:eastAsia="en-US"/>
        </w:rPr>
        <w:t>Мосся</w:t>
      </w:r>
      <w:proofErr w:type="spellEnd"/>
      <w:r>
        <w:rPr>
          <w:rFonts w:eastAsia="Calibri"/>
          <w:szCs w:val="22"/>
          <w:lang w:val="ru-RU" w:eastAsia="en-US"/>
        </w:rPr>
        <w:t xml:space="preserve"> Ю.Е.</w:t>
      </w:r>
      <w:r>
        <w:rPr>
          <w:rFonts w:eastAsia="Calibri"/>
          <w:szCs w:val="22"/>
          <w:lang w:val="ru-RU" w:eastAsia="en-US"/>
        </w:rPr>
        <w:br w:type="page"/>
      </w:r>
    </w:p>
    <w:p w14:paraId="189B4EEB" w14:textId="7CB94730" w:rsidR="00C86E8B" w:rsidRPr="00AB1883" w:rsidRDefault="00A73760" w:rsidP="00C86E8B">
      <w:pPr>
        <w:suppressAutoHyphens/>
        <w:jc w:val="center"/>
        <w:rPr>
          <w:b/>
          <w:bCs/>
          <w:szCs w:val="28"/>
        </w:rPr>
      </w:pPr>
      <w:r>
        <w:rPr>
          <w:rFonts w:eastAsia="Calibri"/>
          <w:caps/>
          <w:noProof/>
          <w:lang w:val="ru-RU" w:eastAsia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5428F8" wp14:editId="5F6E23B3">
                <wp:simplePos x="0" y="0"/>
                <wp:positionH relativeFrom="column">
                  <wp:posOffset>5727561</wp:posOffset>
                </wp:positionH>
                <wp:positionV relativeFrom="paragraph">
                  <wp:posOffset>-332105</wp:posOffset>
                </wp:positionV>
                <wp:extent cx="532563" cy="331595"/>
                <wp:effectExtent l="0" t="0" r="1270" b="0"/>
                <wp:wrapNone/>
                <wp:docPr id="151050248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563" cy="3315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41CBC" id="Прямоугольник 1" o:spid="_x0000_s1026" style="position:absolute;margin-left:451pt;margin-top:-26.15pt;width:41.95pt;height:2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" fillcolor="white [3212]" stroked="f" strokeweight="1pt"/>
            </w:pict>
          </mc:Fallback>
        </mc:AlternateContent>
      </w:r>
      <w:r w:rsidR="00C86E8B" w:rsidRPr="00AB1883">
        <w:rPr>
          <w:b/>
          <w:bCs/>
          <w:szCs w:val="28"/>
        </w:rPr>
        <w:t>РАБОЧИЙ ГРАФИК (ПЛАН)</w:t>
      </w:r>
      <w:r w:rsidR="00C86E8B">
        <w:rPr>
          <w:b/>
          <w:bCs/>
          <w:szCs w:val="28"/>
        </w:rPr>
        <w:t xml:space="preserve"> ПРОВЕДЕНИЯ ПРАКТИКИ</w:t>
      </w:r>
    </w:p>
    <w:p w14:paraId="192F3B28" w14:textId="77777777" w:rsidR="00C86E8B" w:rsidRPr="00AB1883" w:rsidRDefault="00C86E8B" w:rsidP="00C86E8B">
      <w:pPr>
        <w:shd w:val="clear" w:color="auto" w:fill="FFFFFF"/>
        <w:tabs>
          <w:tab w:val="left" w:pos="6237"/>
        </w:tabs>
        <w:suppressAutoHyphens/>
        <w:ind w:left="780"/>
        <w:contextualSpacing/>
        <w:rPr>
          <w:b/>
          <w:bCs/>
          <w:szCs w:val="28"/>
        </w:rPr>
      </w:pPr>
    </w:p>
    <w:p w14:paraId="43FD2055" w14:textId="2964A73F" w:rsidR="00C86E8B" w:rsidRPr="002D2257" w:rsidRDefault="00C86E8B" w:rsidP="005C69CF">
      <w:pPr>
        <w:shd w:val="clear" w:color="auto" w:fill="FFFFFF"/>
        <w:tabs>
          <w:tab w:val="left" w:pos="6237"/>
        </w:tabs>
        <w:suppressAutoHyphens/>
        <w:contextualSpacing/>
        <w:rPr>
          <w:rFonts w:eastAsia="SimSun"/>
          <w:iCs/>
          <w:color w:val="000000" w:themeColor="text1"/>
          <w:u w:val="single"/>
          <w:lang w:val="ru-RU" w:eastAsia="zh-CN"/>
        </w:rPr>
      </w:pPr>
      <w:r w:rsidRPr="00AB1883">
        <w:rPr>
          <w:rFonts w:eastAsia="SimSun"/>
          <w:lang w:eastAsia="zh-CN"/>
        </w:rPr>
        <w:t xml:space="preserve">Студент </w:t>
      </w:r>
      <w:r w:rsidR="003C449D">
        <w:rPr>
          <w:rFonts w:eastAsia="SimSun"/>
          <w:iCs/>
          <w:u w:val="single"/>
          <w:lang w:val="ru-RU" w:eastAsia="zh-CN"/>
        </w:rPr>
        <w:t>Литвиненко Элеонора Дмитриевна</w:t>
      </w:r>
      <w:r w:rsidR="002D2257">
        <w:rPr>
          <w:rFonts w:eastAsia="SimSun"/>
          <w:iCs/>
          <w:u w:val="single"/>
          <w:lang w:eastAsia="zh-CN"/>
        </w:rPr>
        <w:tab/>
      </w:r>
      <w:r w:rsidR="002D2257">
        <w:rPr>
          <w:rFonts w:eastAsia="SimSun"/>
          <w:iCs/>
          <w:u w:val="single"/>
          <w:lang w:eastAsia="zh-CN"/>
        </w:rPr>
        <w:tab/>
      </w:r>
      <w:r w:rsidR="002D2257">
        <w:rPr>
          <w:rFonts w:eastAsia="SimSun"/>
          <w:iCs/>
          <w:u w:val="single"/>
          <w:lang w:eastAsia="zh-CN"/>
        </w:rPr>
        <w:tab/>
      </w:r>
      <w:r w:rsidR="002D2257">
        <w:rPr>
          <w:rFonts w:eastAsia="SimSun"/>
          <w:iCs/>
          <w:u w:val="single"/>
          <w:lang w:eastAsia="zh-CN"/>
        </w:rPr>
        <w:tab/>
      </w:r>
    </w:p>
    <w:p w14:paraId="62F6386D" w14:textId="42DB65E7" w:rsidR="00C86E8B" w:rsidRPr="003C449D" w:rsidRDefault="00C86E8B" w:rsidP="00C86E8B">
      <w:pPr>
        <w:shd w:val="clear" w:color="auto" w:fill="FFFFFF"/>
        <w:tabs>
          <w:tab w:val="left" w:pos="3060"/>
          <w:tab w:val="left" w:pos="6237"/>
        </w:tabs>
        <w:suppressAutoHyphens/>
        <w:contextualSpacing/>
        <w:rPr>
          <w:rFonts w:eastAsia="SimSun"/>
          <w:lang w:val="ru-RU" w:eastAsia="zh-CN"/>
        </w:rPr>
      </w:pPr>
      <w:r w:rsidRPr="002D2257">
        <w:rPr>
          <w:rFonts w:eastAsia="SimSun"/>
          <w:color w:val="000000" w:themeColor="text1"/>
          <w:lang w:eastAsia="zh-CN"/>
        </w:rPr>
        <w:t xml:space="preserve">Кафедра </w:t>
      </w:r>
      <w:r w:rsidR="003C449D" w:rsidRPr="002D2257">
        <w:rPr>
          <w:rFonts w:eastAsia="SimSun"/>
          <w:color w:val="000000" w:themeColor="text1"/>
          <w:u w:val="single"/>
          <w:lang w:val="ru-RU" w:eastAsia="zh-CN"/>
        </w:rPr>
        <w:t>Экономики и управления</w:t>
      </w:r>
      <w:r w:rsidR="007A62F5" w:rsidRPr="002D2257">
        <w:rPr>
          <w:rFonts w:eastAsia="SimSun"/>
          <w:color w:val="000000" w:themeColor="text1"/>
          <w:u w:val="single"/>
          <w:lang w:eastAsia="zh-CN"/>
        </w:rPr>
        <w:t xml:space="preserve">                  </w:t>
      </w:r>
      <w:r w:rsidR="007A62F5" w:rsidRPr="002D2257">
        <w:rPr>
          <w:rFonts w:eastAsia="SimSun"/>
          <w:color w:val="000000" w:themeColor="text1"/>
          <w:lang w:eastAsia="zh-CN"/>
        </w:rPr>
        <w:t>   </w:t>
      </w:r>
      <w:r w:rsidRPr="00AB1883">
        <w:rPr>
          <w:rFonts w:eastAsia="SimSun"/>
          <w:lang w:eastAsia="zh-CN"/>
        </w:rPr>
        <w:t xml:space="preserve">гр. </w:t>
      </w:r>
      <w:r w:rsidR="003C449D">
        <w:rPr>
          <w:rFonts w:eastAsia="SimSun"/>
          <w:u w:val="single"/>
          <w:lang w:val="ru-RU" w:eastAsia="zh-CN"/>
        </w:rPr>
        <w:t>БЭУ-23-ФЭ1</w:t>
      </w:r>
    </w:p>
    <w:p w14:paraId="1ADF9ED1" w14:textId="77777777" w:rsidR="00C86E8B" w:rsidRPr="00AB1883" w:rsidRDefault="00C86E8B" w:rsidP="00C86E8B">
      <w:pPr>
        <w:contextualSpacing/>
        <w:rPr>
          <w:b/>
          <w:bCs/>
          <w:szCs w:val="28"/>
        </w:rPr>
      </w:pPr>
    </w:p>
    <w:p w14:paraId="0FDC7D03" w14:textId="0D10B270" w:rsidR="00C86E8B" w:rsidRPr="00AB1883" w:rsidRDefault="00C86E8B" w:rsidP="00C86E8B">
      <w:pPr>
        <w:shd w:val="clear" w:color="auto" w:fill="FFFFFF"/>
        <w:tabs>
          <w:tab w:val="left" w:pos="6237"/>
        </w:tabs>
        <w:suppressAutoHyphens/>
        <w:contextualSpacing/>
        <w:rPr>
          <w:rFonts w:eastAsia="SimSun"/>
          <w:i/>
          <w:u w:val="single"/>
          <w:lang w:eastAsia="zh-CN"/>
        </w:rPr>
      </w:pPr>
      <w:r w:rsidRPr="00AB1883">
        <w:rPr>
          <w:rFonts w:eastAsia="SimSun"/>
          <w:lang w:eastAsia="zh-CN"/>
        </w:rPr>
        <w:t>Руководитель практи</w:t>
      </w:r>
      <w:proofErr w:type="spellStart"/>
      <w:r w:rsidR="002D2257">
        <w:rPr>
          <w:rFonts w:eastAsia="SimSun"/>
          <w:lang w:val="ru-RU" w:eastAsia="zh-CN"/>
        </w:rPr>
        <w:t>ки</w:t>
      </w:r>
      <w:proofErr w:type="spellEnd"/>
      <w:r w:rsidR="002D2257">
        <w:rPr>
          <w:rFonts w:eastAsia="SimSun"/>
          <w:lang w:val="ru-RU" w:eastAsia="zh-CN"/>
        </w:rPr>
        <w:t xml:space="preserve"> </w:t>
      </w:r>
      <w:r w:rsidR="00413E7E">
        <w:rPr>
          <w:rFonts w:eastAsia="SimSun"/>
          <w:u w:val="single"/>
          <w:lang w:val="ru-RU" w:eastAsia="zh-CN"/>
        </w:rPr>
        <w:t>Белоглазова Виктория Александровна</w:t>
      </w:r>
      <w:r w:rsidR="002D2257" w:rsidRPr="002D2257">
        <w:rPr>
          <w:rFonts w:eastAsia="SimSun"/>
          <w:u w:val="single"/>
          <w:lang w:val="ru-RU" w:eastAsia="zh-CN"/>
        </w:rPr>
        <w:t xml:space="preserve"> </w:t>
      </w:r>
      <w:r w:rsidR="007A62F5">
        <w:rPr>
          <w:rFonts w:eastAsia="SimSun"/>
          <w:iCs/>
          <w:u w:val="single"/>
          <w:lang w:eastAsia="zh-CN"/>
        </w:rPr>
        <w:tab/>
      </w:r>
      <w:r w:rsidR="007A62F5">
        <w:rPr>
          <w:rFonts w:eastAsia="SimSun"/>
          <w:iCs/>
          <w:u w:val="single"/>
          <w:lang w:eastAsia="zh-CN"/>
        </w:rPr>
        <w:tab/>
      </w:r>
    </w:p>
    <w:p w14:paraId="18B4A1B3" w14:textId="77777777" w:rsidR="00C86E8B" w:rsidRPr="00AB1883" w:rsidRDefault="00C86E8B" w:rsidP="00C86E8B">
      <w:pPr>
        <w:shd w:val="clear" w:color="auto" w:fill="FFFFFF"/>
        <w:suppressAutoHyphens/>
        <w:contextualSpacing/>
        <w:jc w:val="center"/>
        <w:rPr>
          <w:rFonts w:eastAsia="SimSun"/>
          <w:vertAlign w:val="superscript"/>
          <w:lang w:eastAsia="zh-CN"/>
        </w:rPr>
      </w:pPr>
      <w:r w:rsidRPr="00AB1883">
        <w:rPr>
          <w:rFonts w:eastAsia="SimSun"/>
          <w:i/>
          <w:vertAlign w:val="superscript"/>
          <w:lang w:eastAsia="zh-CN"/>
        </w:rPr>
        <w:t>Фамилия Имя Отчество</w:t>
      </w:r>
    </w:p>
    <w:p w14:paraId="64AC200D" w14:textId="77777777" w:rsidR="00C86E8B" w:rsidRPr="00AB1883" w:rsidRDefault="00C86E8B" w:rsidP="00C86E8B">
      <w:pPr>
        <w:suppressAutoHyphens/>
        <w:contextualSpacing/>
        <w:rPr>
          <w:rFonts w:eastAsia="SimSun"/>
          <w:lang w:eastAsia="zh-CN"/>
        </w:rPr>
      </w:pPr>
    </w:p>
    <w:p w14:paraId="3A566C43" w14:textId="77777777" w:rsidR="00C86E8B" w:rsidRPr="00AB1883" w:rsidRDefault="00C86E8B" w:rsidP="00C86E8B">
      <w:pPr>
        <w:suppressAutoHyphens/>
        <w:contextualSpacing/>
        <w:rPr>
          <w:color w:val="000000"/>
        </w:rPr>
      </w:pPr>
      <w:r w:rsidRPr="00AB1883">
        <w:rPr>
          <w:color w:val="000000"/>
        </w:rPr>
        <w:t>Инструктаж по ознакомлению с требованиями охраны труда, техники безопасности, пожарной безопасности прошел</w:t>
      </w:r>
    </w:p>
    <w:p w14:paraId="20842281" w14:textId="60C06DE6" w:rsidR="00C86E8B" w:rsidRPr="00413E7E" w:rsidRDefault="00413E7E" w:rsidP="00C86E8B">
      <w:pPr>
        <w:suppressAutoHyphens/>
        <w:contextualSpacing/>
        <w:jc w:val="right"/>
        <w:rPr>
          <w:color w:val="000000"/>
          <w:lang w:val="ru-RU"/>
        </w:rPr>
      </w:pPr>
      <w:r>
        <w:rPr>
          <w:rFonts w:eastAsia="SimSun"/>
          <w:iCs/>
          <w:u w:val="single"/>
          <w:lang w:eastAsia="zh-CN"/>
        </w:rPr>
        <w:tab/>
      </w:r>
      <w:r w:rsidR="002D2257">
        <w:rPr>
          <w:rFonts w:eastAsia="SimSun"/>
          <w:iCs/>
          <w:u w:val="single"/>
          <w:lang w:eastAsia="zh-CN"/>
        </w:rPr>
        <w:tab/>
      </w:r>
      <w:r w:rsidR="002D2257">
        <w:rPr>
          <w:rFonts w:eastAsia="SimSun"/>
          <w:iCs/>
          <w:u w:val="single"/>
          <w:lang w:eastAsia="zh-CN"/>
        </w:rPr>
        <w:tab/>
      </w:r>
      <w:r>
        <w:rPr>
          <w:rFonts w:eastAsia="SimSun"/>
          <w:iCs/>
          <w:u w:val="single"/>
          <w:lang w:val="ru-RU" w:eastAsia="zh-CN"/>
        </w:rPr>
        <w:t xml:space="preserve">                           </w:t>
      </w:r>
      <w:r w:rsidR="00C86E8B" w:rsidRPr="00AB1883">
        <w:rPr>
          <w:color w:val="000000"/>
        </w:rPr>
        <w:t xml:space="preserve"> </w:t>
      </w:r>
      <w:proofErr w:type="spellStart"/>
      <w:r>
        <w:rPr>
          <w:color w:val="000000"/>
          <w:lang w:val="ru-RU"/>
        </w:rPr>
        <w:t>Мосся</w:t>
      </w:r>
      <w:proofErr w:type="spellEnd"/>
      <w:r>
        <w:rPr>
          <w:color w:val="000000"/>
          <w:lang w:val="ru-RU"/>
        </w:rPr>
        <w:t xml:space="preserve"> Ю.Е.</w:t>
      </w:r>
      <w:r w:rsidR="00C86E8B" w:rsidRPr="00AB1883">
        <w:rPr>
          <w:color w:val="000000"/>
        </w:rPr>
        <w:t xml:space="preserve"> </w:t>
      </w:r>
    </w:p>
    <w:p w14:paraId="082C7261" w14:textId="1243016C" w:rsidR="00C86E8B" w:rsidRPr="00AB1883" w:rsidRDefault="00413E7E" w:rsidP="00413E7E">
      <w:pPr>
        <w:suppressAutoHyphens/>
        <w:contextualSpacing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lang w:val="ru-RU"/>
        </w:rPr>
        <w:t xml:space="preserve">                                                                       </w:t>
      </w:r>
      <w:r w:rsidR="00C86E8B" w:rsidRPr="00AB1883">
        <w:rPr>
          <w:color w:val="000000"/>
          <w:sz w:val="18"/>
          <w:szCs w:val="18"/>
        </w:rPr>
        <w:t>(подпись уполномоченного лица, МП)</w:t>
      </w:r>
    </w:p>
    <w:p w14:paraId="2C2C999A" w14:textId="77777777" w:rsidR="00C86E8B" w:rsidRPr="00AB1883" w:rsidRDefault="00C86E8B" w:rsidP="00C86E8B">
      <w:pPr>
        <w:suppressAutoHyphens/>
        <w:contextualSpacing/>
        <w:jc w:val="center"/>
        <w:rPr>
          <w:color w:val="000000"/>
        </w:rPr>
      </w:pPr>
    </w:p>
    <w:p w14:paraId="460D82C9" w14:textId="0BCD4CEF" w:rsidR="00C86E8B" w:rsidRPr="00A73760" w:rsidRDefault="00C86E8B" w:rsidP="00A73760">
      <w:pPr>
        <w:tabs>
          <w:tab w:val="left" w:pos="8371"/>
        </w:tabs>
        <w:suppressAutoHyphens/>
        <w:contextualSpacing/>
        <w:rPr>
          <w:color w:val="000000"/>
          <w:lang w:val="ru-RU"/>
        </w:rPr>
      </w:pPr>
      <w:r w:rsidRPr="00AB1883">
        <w:rPr>
          <w:color w:val="000000"/>
        </w:rPr>
        <w:t>С правилами трудового распорядка ознакомлен__________________</w:t>
      </w:r>
      <w:r w:rsidR="00A73760">
        <w:rPr>
          <w:color w:val="000000"/>
          <w:lang w:val="ru-RU"/>
        </w:rPr>
        <w:t xml:space="preserve">              Литвиненко Э.Д.</w:t>
      </w:r>
    </w:p>
    <w:p w14:paraId="0F5F2AB2" w14:textId="77777777" w:rsidR="00C86E8B" w:rsidRPr="00AB1883" w:rsidRDefault="00C86E8B" w:rsidP="00C86E8B">
      <w:pPr>
        <w:suppressAutoHyphens/>
        <w:contextualSpacing/>
        <w:jc w:val="center"/>
        <w:rPr>
          <w:rFonts w:eastAsia="SimSun"/>
          <w:lang w:eastAsia="zh-CN"/>
        </w:rPr>
      </w:pPr>
      <w:r w:rsidRPr="00AB1883">
        <w:rPr>
          <w:color w:val="000000"/>
          <w:sz w:val="18"/>
          <w:szCs w:val="18"/>
        </w:rPr>
        <w:t xml:space="preserve">                                                            (подпись обучающегося)</w:t>
      </w:r>
    </w:p>
    <w:p w14:paraId="50F5A1B1" w14:textId="77777777" w:rsidR="00C86E8B" w:rsidRPr="00AB1883" w:rsidRDefault="00C86E8B" w:rsidP="00C86E8B">
      <w:pPr>
        <w:suppressAutoHyphens/>
        <w:rPr>
          <w:b/>
          <w:bCs/>
          <w:szCs w:val="28"/>
        </w:rPr>
      </w:pPr>
    </w:p>
    <w:p w14:paraId="7A48D186" w14:textId="77777777" w:rsidR="00C86E8B" w:rsidRPr="00AB1883" w:rsidRDefault="00C86E8B" w:rsidP="00C86E8B">
      <w:pPr>
        <w:spacing w:after="160" w:line="259" w:lineRule="auto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1"/>
        <w:gridCol w:w="5065"/>
        <w:gridCol w:w="1261"/>
        <w:gridCol w:w="1442"/>
      </w:tblGrid>
      <w:tr w:rsidR="00F125A0" w:rsidRPr="00AB1883" w14:paraId="0A10FD30" w14:textId="77777777">
        <w:trPr>
          <w:trHeight w:val="1000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AF3CB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color w:val="000000"/>
                <w:sz w:val="18"/>
                <w:szCs w:val="18"/>
              </w:rPr>
            </w:pPr>
            <w:r w:rsidRPr="00F125A0">
              <w:rPr>
                <w:color w:val="000000"/>
                <w:sz w:val="18"/>
                <w:szCs w:val="18"/>
              </w:rPr>
              <w:t>Этапы практики</w:t>
            </w:r>
          </w:p>
        </w:tc>
        <w:tc>
          <w:tcPr>
            <w:tcW w:w="2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7A52A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color w:val="000000"/>
                <w:sz w:val="18"/>
                <w:szCs w:val="18"/>
              </w:rPr>
            </w:pPr>
            <w:r w:rsidRPr="00F125A0">
              <w:rPr>
                <w:color w:val="000000"/>
                <w:sz w:val="18"/>
                <w:szCs w:val="18"/>
              </w:rPr>
              <w:t xml:space="preserve">Виды работы 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58C9" w14:textId="5E8CA105" w:rsidR="00F125A0" w:rsidRPr="00F125A0" w:rsidRDefault="00671CEF" w:rsidP="00F125A0">
            <w:pPr>
              <w:tabs>
                <w:tab w:val="num" w:pos="643"/>
              </w:tabs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Срок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0ED0A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color w:val="000000"/>
                <w:sz w:val="18"/>
                <w:szCs w:val="18"/>
              </w:rPr>
            </w:pPr>
            <w:r w:rsidRPr="00F125A0">
              <w:rPr>
                <w:color w:val="000000"/>
                <w:sz w:val="18"/>
                <w:szCs w:val="18"/>
              </w:rPr>
              <w:t xml:space="preserve">Отметка </w:t>
            </w:r>
          </w:p>
          <w:p w14:paraId="65626030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color w:val="000000"/>
                <w:sz w:val="18"/>
                <w:szCs w:val="18"/>
              </w:rPr>
            </w:pPr>
            <w:r w:rsidRPr="00F125A0">
              <w:rPr>
                <w:color w:val="000000"/>
                <w:sz w:val="18"/>
                <w:szCs w:val="18"/>
              </w:rPr>
              <w:t>руководителя о выполнении</w:t>
            </w:r>
          </w:p>
        </w:tc>
      </w:tr>
      <w:tr w:rsidR="00F125A0" w:rsidRPr="00AB1883" w14:paraId="24886060" w14:textId="77777777">
        <w:trPr>
          <w:trHeight w:val="368"/>
        </w:trPr>
        <w:tc>
          <w:tcPr>
            <w:tcW w:w="966" w:type="pct"/>
            <w:vMerge w:val="restart"/>
            <w:vAlign w:val="center"/>
          </w:tcPr>
          <w:p w14:paraId="48CDD58E" w14:textId="77777777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1.Подготовительный</w:t>
            </w:r>
          </w:p>
        </w:tc>
        <w:tc>
          <w:tcPr>
            <w:tcW w:w="2630" w:type="pct"/>
            <w:vAlign w:val="center"/>
          </w:tcPr>
          <w:p w14:paraId="1B868E7E" w14:textId="77777777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Организационное собрание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2C73" w14:textId="0DAB45B4" w:rsidR="00F125A0" w:rsidRPr="00F125A0" w:rsidRDefault="00671CEF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F125A0" w:rsidRPr="00F125A0">
              <w:rPr>
                <w:sz w:val="18"/>
                <w:szCs w:val="18"/>
              </w:rPr>
              <w:t>.06.202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14:paraId="0B5705DB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  <w:tr w:rsidR="00F125A0" w:rsidRPr="00AB1883" w14:paraId="1906082B" w14:textId="77777777">
        <w:trPr>
          <w:trHeight w:val="413"/>
        </w:trPr>
        <w:tc>
          <w:tcPr>
            <w:tcW w:w="966" w:type="pct"/>
            <w:vMerge/>
            <w:vAlign w:val="center"/>
          </w:tcPr>
          <w:p w14:paraId="1EE61719" w14:textId="77777777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30" w:type="pct"/>
            <w:vAlign w:val="center"/>
          </w:tcPr>
          <w:p w14:paraId="7C10D3D9" w14:textId="77777777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Инструктаж по технике безопасности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2DC2" w14:textId="6589397A" w:rsidR="00F125A0" w:rsidRPr="00F125A0" w:rsidRDefault="00671CEF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F125A0">
              <w:rPr>
                <w:sz w:val="18"/>
                <w:szCs w:val="18"/>
              </w:rPr>
              <w:t>.06.202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14:paraId="7E94441D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  <w:tr w:rsidR="00F125A0" w:rsidRPr="00AB1883" w14:paraId="7C4AD80E" w14:textId="77777777">
        <w:trPr>
          <w:trHeight w:val="878"/>
        </w:trPr>
        <w:tc>
          <w:tcPr>
            <w:tcW w:w="966" w:type="pct"/>
            <w:vMerge w:val="restart"/>
            <w:vAlign w:val="center"/>
          </w:tcPr>
          <w:p w14:paraId="17742860" w14:textId="77777777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 xml:space="preserve">2.Практический </w:t>
            </w:r>
          </w:p>
          <w:p w14:paraId="5E3D9AAE" w14:textId="21ADF2D3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30" w:type="pct"/>
            <w:vAlign w:val="center"/>
          </w:tcPr>
          <w:p w14:paraId="1DC71E73" w14:textId="3F333B46" w:rsidR="00F125A0" w:rsidRPr="00F125A0" w:rsidRDefault="00F125A0" w:rsidP="00F125A0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 xml:space="preserve">1. </w:t>
            </w:r>
            <w:r w:rsidR="00671CEF" w:rsidRPr="00671CEF">
              <w:rPr>
                <w:sz w:val="18"/>
                <w:szCs w:val="18"/>
              </w:rPr>
              <w:t>Дать краткое описание организации: организационно-правовая форма, виды деятельности, организационная структура, система налогообложения. Рассчитать экономические показатели, характеризующие деятельность хозяйствующих субъектов (ОПК-3).</w:t>
            </w:r>
          </w:p>
          <w:p w14:paraId="1DCA0EE6" w14:textId="6F36A0E3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496C" w14:textId="1C582B55" w:rsidR="00F125A0" w:rsidRPr="00F125A0" w:rsidRDefault="00671CEF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F125A0">
              <w:rPr>
                <w:sz w:val="18"/>
                <w:szCs w:val="18"/>
              </w:rPr>
              <w:t>.06.202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14:paraId="7ECF9317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  <w:tr w:rsidR="00F125A0" w:rsidRPr="00AB1883" w14:paraId="768E4FE8" w14:textId="77777777">
        <w:trPr>
          <w:trHeight w:val="94"/>
        </w:trPr>
        <w:tc>
          <w:tcPr>
            <w:tcW w:w="966" w:type="pct"/>
            <w:vMerge/>
            <w:vAlign w:val="center"/>
          </w:tcPr>
          <w:p w14:paraId="5E4F9748" w14:textId="77777777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30" w:type="pct"/>
            <w:vAlign w:val="center"/>
          </w:tcPr>
          <w:p w14:paraId="3150BD6F" w14:textId="77777777" w:rsidR="00671CEF" w:rsidRPr="00671CEF" w:rsidRDefault="00F125A0" w:rsidP="00671CEF">
            <w:pPr>
              <w:rPr>
                <w:bCs/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 xml:space="preserve">2. </w:t>
            </w:r>
            <w:r w:rsidR="00671CEF" w:rsidRPr="00671CEF">
              <w:rPr>
                <w:bCs/>
                <w:sz w:val="18"/>
                <w:szCs w:val="18"/>
              </w:rPr>
              <w:t xml:space="preserve">Осуществить горизонтальный и вертикальный анализ бухгалтерского баланса, отчета о финансовых результатах, выявить положительные и отрицательные тенденции. Рассчитать группы показателей, характеризующих финансовое состояние организации (показатели платежеспособности (ликвидности), финансовой устойчивости, рентабельности). </w:t>
            </w:r>
          </w:p>
          <w:p w14:paraId="2E6B8B49" w14:textId="7A3388C8" w:rsidR="00F125A0" w:rsidRPr="00671CEF" w:rsidRDefault="00671CEF" w:rsidP="00671CEF">
            <w:pPr>
              <w:rPr>
                <w:bCs/>
                <w:sz w:val="18"/>
                <w:szCs w:val="18"/>
              </w:rPr>
            </w:pPr>
            <w:r w:rsidRPr="00671CEF">
              <w:rPr>
                <w:bCs/>
                <w:sz w:val="18"/>
                <w:szCs w:val="18"/>
              </w:rPr>
              <w:t xml:space="preserve">Сделать выводы и сформулировать предложения по оптимизации деятельности предприятия (организации) (ОПК-3, ОПК-4). 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3919" w14:textId="34229725" w:rsidR="00F125A0" w:rsidRPr="00F125A0" w:rsidRDefault="00671CEF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125A0">
              <w:rPr>
                <w:sz w:val="18"/>
                <w:szCs w:val="18"/>
              </w:rPr>
              <w:t>1.0</w:t>
            </w:r>
            <w:r>
              <w:rPr>
                <w:sz w:val="18"/>
                <w:szCs w:val="18"/>
              </w:rPr>
              <w:t>7</w:t>
            </w:r>
            <w:r w:rsidRPr="00F125A0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14:paraId="055A5C29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  <w:tr w:rsidR="00F125A0" w:rsidRPr="00AB1883" w14:paraId="1E2F0DC0" w14:textId="77777777">
        <w:trPr>
          <w:trHeight w:val="354"/>
        </w:trPr>
        <w:tc>
          <w:tcPr>
            <w:tcW w:w="966" w:type="pct"/>
            <w:vAlign w:val="center"/>
          </w:tcPr>
          <w:p w14:paraId="1B1B7D50" w14:textId="77777777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3. Заключительный</w:t>
            </w:r>
          </w:p>
        </w:tc>
        <w:tc>
          <w:tcPr>
            <w:tcW w:w="2630" w:type="pct"/>
            <w:vAlign w:val="center"/>
          </w:tcPr>
          <w:p w14:paraId="08A3205C" w14:textId="77777777"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Подготовка и сдача отчета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2908" w14:textId="50B9926F" w:rsidR="00F125A0" w:rsidRPr="00F125A0" w:rsidRDefault="00671CEF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125A0" w:rsidRPr="00F125A0">
              <w:rPr>
                <w:sz w:val="18"/>
                <w:szCs w:val="18"/>
              </w:rPr>
              <w:t>1.0</w:t>
            </w:r>
            <w:r>
              <w:rPr>
                <w:sz w:val="18"/>
                <w:szCs w:val="18"/>
              </w:rPr>
              <w:t>7</w:t>
            </w:r>
            <w:r w:rsidR="00F125A0" w:rsidRPr="00F125A0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14:paraId="7ABC2046" w14:textId="77777777"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0E2F3D05" w14:textId="77777777" w:rsidR="00C86E8B" w:rsidRPr="00AB1883" w:rsidRDefault="00C86E8B" w:rsidP="00C86E8B">
      <w:pPr>
        <w:spacing w:after="160" w:line="259" w:lineRule="auto"/>
        <w:rPr>
          <w:rFonts w:ascii="Arial" w:hAnsi="Arial" w:cs="Arial"/>
          <w:b/>
        </w:rPr>
      </w:pPr>
    </w:p>
    <w:p w14:paraId="45449A1F" w14:textId="77777777" w:rsidR="00C86E8B" w:rsidRPr="00AB1883" w:rsidRDefault="00C86E8B" w:rsidP="00C86E8B">
      <w:r w:rsidRPr="00AB1883">
        <w:t>Руководитель учебной практики</w:t>
      </w:r>
    </w:p>
    <w:p w14:paraId="73D95EAA" w14:textId="77777777" w:rsidR="00785337" w:rsidRDefault="00785337" w:rsidP="00785337">
      <w:r>
        <w:t>канд. экон. наук, доцент кафедры</w:t>
      </w:r>
    </w:p>
    <w:p w14:paraId="7511A3EE" w14:textId="33C011F8" w:rsidR="00C86E8B" w:rsidRPr="00AB1883" w:rsidRDefault="00785337" w:rsidP="00785337">
      <w:r>
        <w:t>экономики и управления</w:t>
      </w:r>
      <w:r w:rsidR="00C86E8B">
        <w:tab/>
      </w:r>
      <w:r w:rsidR="00C86E8B">
        <w:tab/>
      </w:r>
      <w:r w:rsidR="00C86E8B">
        <w:tab/>
      </w:r>
      <w:r>
        <w:tab/>
      </w:r>
      <w:r w:rsidR="00C86E8B">
        <w:t>___________</w:t>
      </w:r>
      <w:r w:rsidR="003C449D">
        <w:rPr>
          <w:lang w:val="ru-RU"/>
        </w:rPr>
        <w:t>Белоглазова</w:t>
      </w:r>
      <w:r w:rsidRPr="00785337">
        <w:t xml:space="preserve"> </w:t>
      </w:r>
      <w:r w:rsidR="003C449D">
        <w:rPr>
          <w:lang w:val="ru-RU"/>
        </w:rPr>
        <w:t>В</w:t>
      </w:r>
      <w:r w:rsidRPr="00785337">
        <w:t>.</w:t>
      </w:r>
      <w:r w:rsidR="003C449D">
        <w:rPr>
          <w:lang w:val="ru-RU"/>
        </w:rPr>
        <w:t>А</w:t>
      </w:r>
      <w:r w:rsidRPr="00785337">
        <w:t>.</w:t>
      </w:r>
    </w:p>
    <w:p w14:paraId="40CACB2F" w14:textId="77777777" w:rsidR="00C86E8B" w:rsidRPr="00AB1883" w:rsidRDefault="00C86E8B" w:rsidP="00C86E8B">
      <w:pPr>
        <w:spacing w:after="160"/>
      </w:pPr>
    </w:p>
    <w:p w14:paraId="0A906912" w14:textId="77777777" w:rsidR="002D2257" w:rsidRDefault="00C86E8B" w:rsidP="00C86E8B">
      <w:pPr>
        <w:autoSpaceDE w:val="0"/>
        <w:autoSpaceDN w:val="0"/>
        <w:adjustRightInd w:val="0"/>
        <w:rPr>
          <w:color w:val="000000"/>
          <w:lang w:val="ru-RU"/>
        </w:rPr>
      </w:pPr>
      <w:r w:rsidRPr="00035C0A">
        <w:rPr>
          <w:color w:val="000000"/>
        </w:rPr>
        <w:t>Руководитель</w:t>
      </w:r>
      <w:r>
        <w:rPr>
          <w:color w:val="000000"/>
        </w:rPr>
        <w:t xml:space="preserve"> практики от предприятия</w:t>
      </w:r>
    </w:p>
    <w:p w14:paraId="748AE385" w14:textId="77777777" w:rsidR="00413E7E" w:rsidRDefault="002D2257" w:rsidP="00413E7E">
      <w:pPr>
        <w:rPr>
          <w:rFonts w:eastAsia="Calibri"/>
          <w:szCs w:val="22"/>
          <w:lang w:val="ru-RU" w:eastAsia="en-US"/>
        </w:rPr>
      </w:pPr>
      <w:r>
        <w:rPr>
          <w:rFonts w:eastAsia="Calibri"/>
          <w:szCs w:val="22"/>
          <w:lang w:val="ru-RU" w:eastAsia="en-US"/>
        </w:rPr>
        <w:t>В</w:t>
      </w:r>
      <w:r w:rsidRPr="002D2257">
        <w:rPr>
          <w:rFonts w:eastAsia="Calibri"/>
          <w:szCs w:val="22"/>
          <w:lang w:val="ru-RU" w:eastAsia="en-US"/>
        </w:rPr>
        <w:t xml:space="preserve">едущий специалиста отдела по работе с </w:t>
      </w:r>
    </w:p>
    <w:p w14:paraId="7CA20631" w14:textId="0F475364" w:rsidR="00413E7E" w:rsidRDefault="002D2257" w:rsidP="00413E7E">
      <w:pPr>
        <w:rPr>
          <w:rFonts w:eastAsia="Calibri"/>
          <w:szCs w:val="22"/>
          <w:lang w:val="ru-RU" w:eastAsia="en-US"/>
        </w:rPr>
      </w:pPr>
      <w:r w:rsidRPr="002D2257">
        <w:rPr>
          <w:rFonts w:eastAsia="Calibri"/>
          <w:szCs w:val="22"/>
          <w:lang w:val="ru-RU" w:eastAsia="en-US"/>
        </w:rPr>
        <w:t>персоналом</w:t>
      </w:r>
      <w:r w:rsidR="00413E7E">
        <w:rPr>
          <w:rFonts w:eastAsia="Calibri"/>
          <w:szCs w:val="22"/>
          <w:lang w:val="ru-RU" w:eastAsia="en-US"/>
        </w:rPr>
        <w:t xml:space="preserve"> АО «РусГидро ОЦО» - «Восток» </w:t>
      </w:r>
    </w:p>
    <w:p w14:paraId="3EE1AF4D" w14:textId="0BD4C54E" w:rsidR="00C86E8B" w:rsidRPr="003C449D" w:rsidRDefault="00C86E8B" w:rsidP="002D2257">
      <w:pPr>
        <w:autoSpaceDE w:val="0"/>
        <w:autoSpaceDN w:val="0"/>
        <w:adjustRightInd w:val="0"/>
        <w:ind w:left="3261" w:hanging="3261"/>
        <w:rPr>
          <w:b/>
          <w:lang w:val="ru-RU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="002D2257">
        <w:rPr>
          <w:color w:val="000000"/>
          <w:lang w:val="ru-RU"/>
        </w:rPr>
        <w:t xml:space="preserve">                        </w:t>
      </w:r>
      <w:r>
        <w:t>___________</w:t>
      </w:r>
      <w:r>
        <w:tab/>
      </w:r>
      <w:proofErr w:type="spellStart"/>
      <w:r w:rsidR="003C449D">
        <w:rPr>
          <w:lang w:val="ru-RU"/>
        </w:rPr>
        <w:t>Мосся</w:t>
      </w:r>
      <w:proofErr w:type="spellEnd"/>
      <w:r w:rsidR="003C449D">
        <w:rPr>
          <w:lang w:val="ru-RU"/>
        </w:rPr>
        <w:t xml:space="preserve"> Ю.Е.</w:t>
      </w:r>
    </w:p>
    <w:p w14:paraId="730F0605" w14:textId="39C8973E" w:rsidR="00C86E8B" w:rsidRDefault="00785337" w:rsidP="00785337">
      <w:pPr>
        <w:spacing w:after="160" w:line="259" w:lineRule="auto"/>
        <w:jc w:val="center"/>
        <w:rPr>
          <w:szCs w:val="20"/>
          <w:lang w:eastAsia="ar-SA"/>
        </w:rPr>
      </w:pPr>
      <w:r>
        <w:rPr>
          <w:rFonts w:ascii="Arial" w:hAnsi="Arial" w:cs="Arial"/>
          <w:b/>
        </w:rPr>
        <w:br w:type="page"/>
      </w:r>
      <w:r w:rsidR="00A73760">
        <w:rPr>
          <w:rFonts w:eastAsia="Calibri"/>
          <w:caps/>
          <w:noProof/>
          <w:lang w:val="ru-RU" w:eastAsia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CD56EB" wp14:editId="663F99E6">
                <wp:simplePos x="0" y="0"/>
                <wp:positionH relativeFrom="column">
                  <wp:posOffset>5707464</wp:posOffset>
                </wp:positionH>
                <wp:positionV relativeFrom="paragraph">
                  <wp:posOffset>-332105</wp:posOffset>
                </wp:positionV>
                <wp:extent cx="532563" cy="331595"/>
                <wp:effectExtent l="0" t="0" r="1270" b="0"/>
                <wp:wrapNone/>
                <wp:docPr id="5367374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563" cy="3315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BECF0" id="Прямоугольник 1" o:spid="_x0000_s1026" style="position:absolute;margin-left:449.4pt;margin-top:-26.15pt;width:41.95pt;height:2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" fillcolor="white [3212]" stroked="f" strokeweight="1pt"/>
            </w:pict>
          </mc:Fallback>
        </mc:AlternateContent>
      </w:r>
      <w:r w:rsidR="00C86E8B">
        <w:rPr>
          <w:szCs w:val="20"/>
          <w:lang w:eastAsia="ar-SA"/>
        </w:rPr>
        <w:t>Отзыв-характеристика</w:t>
      </w:r>
    </w:p>
    <w:p w14:paraId="2266E0FC" w14:textId="77777777" w:rsidR="00C86E8B" w:rsidRPr="00D471CE" w:rsidRDefault="00C86E8B" w:rsidP="00C86E8B">
      <w:pPr>
        <w:jc w:val="center"/>
        <w:rPr>
          <w:sz w:val="28"/>
          <w:szCs w:val="28"/>
        </w:rPr>
      </w:pPr>
    </w:p>
    <w:p w14:paraId="5FD1DE10" w14:textId="475D0695" w:rsidR="00C86E8B" w:rsidRPr="002458E9" w:rsidRDefault="00C86E8B" w:rsidP="00C86E8B">
      <w:r w:rsidRPr="002458E9">
        <w:t>На студента</w:t>
      </w:r>
      <w:r w:rsidR="0046496A">
        <w:rPr>
          <w:lang w:val="ru-RU"/>
        </w:rPr>
        <w:t xml:space="preserve"> 3 </w:t>
      </w:r>
      <w:r w:rsidRPr="002458E9">
        <w:t xml:space="preserve">курса группы </w:t>
      </w:r>
      <w:r w:rsidR="0046496A">
        <w:rPr>
          <w:lang w:val="ru-RU"/>
        </w:rPr>
        <w:t>БЭУ-23-ФЭ1</w:t>
      </w:r>
      <w:r w:rsidRPr="002458E9">
        <w:t xml:space="preserve"> направления </w:t>
      </w:r>
      <w:r w:rsidR="0046496A">
        <w:rPr>
          <w:lang w:val="ru-RU"/>
        </w:rPr>
        <w:t>Бухгалтерский учет и финансово-экономическая экспертиза</w:t>
      </w:r>
      <w:r w:rsidRPr="002458E9">
        <w:t xml:space="preserve"> кафедры экономики и управления ФГБОУ ВО В</w:t>
      </w:r>
      <w:r w:rsidR="00E2343B">
        <w:t>ВГУ</w:t>
      </w:r>
      <w:r w:rsidRPr="002458E9">
        <w:t xml:space="preserve"> </w:t>
      </w:r>
    </w:p>
    <w:p w14:paraId="114106B3" w14:textId="77777777" w:rsidR="00C86E8B" w:rsidRPr="002458E9" w:rsidRDefault="00C86E8B" w:rsidP="00C86E8B"/>
    <w:p w14:paraId="06AAB050" w14:textId="47BDA76A" w:rsidR="00C86E8B" w:rsidRPr="002458E9" w:rsidRDefault="0046496A" w:rsidP="00C86E8B">
      <w:r>
        <w:rPr>
          <w:lang w:val="ru-RU"/>
        </w:rPr>
        <w:t>Литвиненко Элеонора Дмитриевна</w:t>
      </w:r>
      <w:r w:rsidR="00E03EBE">
        <w:t xml:space="preserve"> с </w:t>
      </w:r>
      <w:r>
        <w:rPr>
          <w:lang w:val="ru-RU"/>
        </w:rPr>
        <w:t>15 июня</w:t>
      </w:r>
      <w:r w:rsidR="00E03EBE">
        <w:t xml:space="preserve"> 20</w:t>
      </w:r>
      <w:r>
        <w:rPr>
          <w:lang w:val="ru-RU"/>
        </w:rPr>
        <w:t xml:space="preserve">26 </w:t>
      </w:r>
      <w:r w:rsidR="00C86E8B" w:rsidRPr="002458E9">
        <w:t xml:space="preserve"> года по </w:t>
      </w:r>
      <w:r>
        <w:rPr>
          <w:lang w:val="ru-RU"/>
        </w:rPr>
        <w:t>1</w:t>
      </w:r>
      <w:r w:rsidRPr="0046496A">
        <w:rPr>
          <w:lang w:val="ru-RU"/>
        </w:rPr>
        <w:t xml:space="preserve">8 </w:t>
      </w:r>
      <w:r>
        <w:rPr>
          <w:lang w:val="ru-RU"/>
        </w:rPr>
        <w:t>июля</w:t>
      </w:r>
      <w:r w:rsidR="00C86E8B" w:rsidRPr="002458E9">
        <w:t xml:space="preserve"> 20</w:t>
      </w:r>
      <w:r>
        <w:rPr>
          <w:lang w:val="ru-RU"/>
        </w:rPr>
        <w:t>26</w:t>
      </w:r>
      <w:r w:rsidR="00C86E8B" w:rsidRPr="002458E9">
        <w:t xml:space="preserve"> года прошла учебную практику по получению первичных профессиональных умений и навыков в </w:t>
      </w:r>
      <w:r>
        <w:rPr>
          <w:lang w:val="ru-RU"/>
        </w:rPr>
        <w:t xml:space="preserve">АО «РусГидро ОЦО» - «Восток» </w:t>
      </w:r>
      <w:r w:rsidR="00C86E8B" w:rsidRPr="002458E9">
        <w:t>).</w:t>
      </w:r>
    </w:p>
    <w:p w14:paraId="22152EDD" w14:textId="77777777" w:rsidR="00413E7E" w:rsidRDefault="00C86E8B" w:rsidP="00413E7E">
      <w:r w:rsidRPr="002458E9">
        <w:t xml:space="preserve">В период практики были изучены </w:t>
      </w:r>
      <w:r>
        <w:t xml:space="preserve">вопросы </w:t>
      </w:r>
      <w:r w:rsidR="00413E7E">
        <w:t>анализ деятельности предприятия, в том числе</w:t>
      </w:r>
    </w:p>
    <w:p w14:paraId="21B3AA15" w14:textId="77777777" w:rsidR="00413E7E" w:rsidRDefault="00413E7E" w:rsidP="00413E7E">
      <w:r>
        <w:t>выручки, себестоимости, прибыли, фонда оплаты труда, рентабельности, а также методы</w:t>
      </w:r>
    </w:p>
    <w:p w14:paraId="04909A49" w14:textId="77777777" w:rsidR="00413E7E" w:rsidRDefault="00413E7E" w:rsidP="00413E7E">
      <w:r>
        <w:t>оценки ликвидности , финансовой устойчивости и деловой активности предприятия, вы-</w:t>
      </w:r>
    </w:p>
    <w:p w14:paraId="5D3A91C7" w14:textId="5D26E8E5" w:rsidR="00C86E8B" w:rsidRPr="002458E9" w:rsidRDefault="00413E7E" w:rsidP="00413E7E">
      <w:r>
        <w:t>полнен горизонтальный и вертикальный анализ финансовой отчетности</w:t>
      </w:r>
      <w:r w:rsidR="00C86E8B" w:rsidRPr="002458E9">
        <w:t xml:space="preserve">. </w:t>
      </w:r>
    </w:p>
    <w:p w14:paraId="0612C0BF" w14:textId="77777777" w:rsidR="00413E7E" w:rsidRPr="00413E7E" w:rsidRDefault="00C86E8B" w:rsidP="00413E7E">
      <w:pPr>
        <w:rPr>
          <w:lang w:val="ru-RU"/>
        </w:rPr>
      </w:pPr>
      <w:r w:rsidRPr="002458E9">
        <w:t xml:space="preserve">Во время прохождения практики </w:t>
      </w:r>
      <w:r w:rsidR="0046496A">
        <w:rPr>
          <w:lang w:val="ru-RU"/>
        </w:rPr>
        <w:t xml:space="preserve">Литвиненко Элеонора Дмитриевна </w:t>
      </w:r>
      <w:r w:rsidRPr="002458E9">
        <w:t>показал</w:t>
      </w:r>
      <w:r w:rsidR="00413E7E">
        <w:rPr>
          <w:lang w:val="ru-RU"/>
        </w:rPr>
        <w:t xml:space="preserve">а </w:t>
      </w:r>
      <w:r w:rsidR="00413E7E" w:rsidRPr="00413E7E">
        <w:rPr>
          <w:lang w:val="ru-RU"/>
        </w:rPr>
        <w:t>высокий уро-</w:t>
      </w:r>
    </w:p>
    <w:p w14:paraId="187914BD" w14:textId="77777777" w:rsidR="00413E7E" w:rsidRPr="00413E7E" w:rsidRDefault="00413E7E" w:rsidP="00413E7E">
      <w:pPr>
        <w:rPr>
          <w:lang w:val="ru-RU"/>
        </w:rPr>
      </w:pPr>
      <w:proofErr w:type="spellStart"/>
      <w:r w:rsidRPr="00413E7E">
        <w:rPr>
          <w:lang w:val="ru-RU"/>
        </w:rPr>
        <w:t>вень</w:t>
      </w:r>
      <w:proofErr w:type="spellEnd"/>
      <w:r w:rsidRPr="00413E7E">
        <w:rPr>
          <w:lang w:val="ru-RU"/>
        </w:rPr>
        <w:t xml:space="preserve"> ответственности, самостоятельности и заинтересованности в выполнении поставлен-</w:t>
      </w:r>
    </w:p>
    <w:p w14:paraId="781D56B9" w14:textId="77777777" w:rsidR="00413E7E" w:rsidRPr="00413E7E" w:rsidRDefault="00413E7E" w:rsidP="00413E7E">
      <w:pPr>
        <w:rPr>
          <w:lang w:val="ru-RU"/>
        </w:rPr>
      </w:pPr>
      <w:proofErr w:type="spellStart"/>
      <w:r w:rsidRPr="00413E7E">
        <w:rPr>
          <w:lang w:val="ru-RU"/>
        </w:rPr>
        <w:t>ных</w:t>
      </w:r>
      <w:proofErr w:type="spellEnd"/>
      <w:r w:rsidRPr="00413E7E">
        <w:rPr>
          <w:lang w:val="ru-RU"/>
        </w:rPr>
        <w:t xml:space="preserve"> задач. Студентка проявила аналитическое </w:t>
      </w:r>
      <w:proofErr w:type="gramStart"/>
      <w:r w:rsidRPr="00413E7E">
        <w:rPr>
          <w:lang w:val="ru-RU"/>
        </w:rPr>
        <w:t>мышление ,</w:t>
      </w:r>
      <w:proofErr w:type="gramEnd"/>
      <w:r w:rsidRPr="00413E7E">
        <w:rPr>
          <w:lang w:val="ru-RU"/>
        </w:rPr>
        <w:t xml:space="preserve"> умение работать с отчетностью</w:t>
      </w:r>
    </w:p>
    <w:p w14:paraId="1894DCAA" w14:textId="77777777" w:rsidR="00413E7E" w:rsidRPr="00413E7E" w:rsidRDefault="00413E7E" w:rsidP="00413E7E">
      <w:pPr>
        <w:rPr>
          <w:lang w:val="ru-RU"/>
        </w:rPr>
      </w:pPr>
      <w:r w:rsidRPr="00413E7E">
        <w:rPr>
          <w:lang w:val="ru-RU"/>
        </w:rPr>
        <w:t>и нормативными документами, грамотно применяла теоретические знания на практике,</w:t>
      </w:r>
    </w:p>
    <w:p w14:paraId="21E216FD" w14:textId="77777777" w:rsidR="00413E7E" w:rsidRPr="00413E7E" w:rsidRDefault="00413E7E" w:rsidP="00413E7E">
      <w:pPr>
        <w:rPr>
          <w:lang w:val="ru-RU"/>
        </w:rPr>
      </w:pPr>
      <w:r w:rsidRPr="00413E7E">
        <w:rPr>
          <w:lang w:val="ru-RU"/>
        </w:rPr>
        <w:t>соблюдала сроки и требования к оформлению материалов. В работе отличалась аккурат-</w:t>
      </w:r>
    </w:p>
    <w:p w14:paraId="2AF75949" w14:textId="707F4043" w:rsidR="00C86E8B" w:rsidRPr="002458E9" w:rsidRDefault="00413E7E" w:rsidP="00413E7E">
      <w:proofErr w:type="spellStart"/>
      <w:r w:rsidRPr="00413E7E">
        <w:rPr>
          <w:lang w:val="ru-RU"/>
        </w:rPr>
        <w:t>ностью</w:t>
      </w:r>
      <w:proofErr w:type="spellEnd"/>
      <w:r w:rsidRPr="00413E7E">
        <w:rPr>
          <w:lang w:val="ru-RU"/>
        </w:rPr>
        <w:t>, инициативностью и хорошими коммуникативными навыками.</w:t>
      </w:r>
      <w:r w:rsidR="00C86E8B" w:rsidRPr="002458E9">
        <w:t xml:space="preserve"> </w:t>
      </w:r>
    </w:p>
    <w:p w14:paraId="6E28FEC3" w14:textId="77777777" w:rsidR="00C86E8B" w:rsidRPr="002458E9" w:rsidRDefault="00C86E8B" w:rsidP="00C86E8B"/>
    <w:p w14:paraId="35C2765A" w14:textId="64FB7A48" w:rsidR="00C86E8B" w:rsidRPr="002458E9" w:rsidRDefault="00C86E8B" w:rsidP="00C86E8B">
      <w:r w:rsidRPr="002458E9">
        <w:t xml:space="preserve">В целом работа </w:t>
      </w:r>
      <w:r w:rsidR="0046496A">
        <w:rPr>
          <w:lang w:val="ru-RU"/>
        </w:rPr>
        <w:t>Литвиненко Элеоноры Дмитриевны</w:t>
      </w:r>
      <w:r w:rsidRPr="002458E9">
        <w:t xml:space="preserve"> заслуживает оценки «</w:t>
      </w:r>
      <w:r w:rsidR="0046496A">
        <w:rPr>
          <w:lang w:val="ru-RU"/>
        </w:rPr>
        <w:t>Отлично</w:t>
      </w:r>
      <w:r w:rsidRPr="002458E9">
        <w:t>».</w:t>
      </w:r>
    </w:p>
    <w:p w14:paraId="004329C0" w14:textId="77777777" w:rsidR="00C86E8B" w:rsidRPr="00470746" w:rsidRDefault="00C86E8B" w:rsidP="00C86E8B">
      <w:pPr>
        <w:rPr>
          <w:lang w:val="ru-RU"/>
        </w:rPr>
      </w:pPr>
    </w:p>
    <w:p w14:paraId="60BBAF8E" w14:textId="77777777" w:rsidR="00413E7E" w:rsidRDefault="00C86E8B" w:rsidP="00C86E8B">
      <w:pPr>
        <w:rPr>
          <w:lang w:val="ru-RU"/>
        </w:rPr>
      </w:pPr>
      <w:r w:rsidRPr="002458E9">
        <w:t xml:space="preserve">Руководитель практики от предприятия, </w:t>
      </w:r>
    </w:p>
    <w:p w14:paraId="4C5E3525" w14:textId="77777777" w:rsidR="00413E7E" w:rsidRDefault="00413E7E" w:rsidP="00413E7E">
      <w:pPr>
        <w:rPr>
          <w:rFonts w:eastAsia="Calibri"/>
          <w:szCs w:val="22"/>
          <w:lang w:val="ru-RU" w:eastAsia="en-US"/>
        </w:rPr>
      </w:pPr>
      <w:r>
        <w:rPr>
          <w:rFonts w:eastAsia="Calibri"/>
          <w:szCs w:val="22"/>
          <w:lang w:val="ru-RU" w:eastAsia="en-US"/>
        </w:rPr>
        <w:t>В</w:t>
      </w:r>
      <w:r w:rsidRPr="002D2257">
        <w:rPr>
          <w:rFonts w:eastAsia="Calibri"/>
          <w:szCs w:val="22"/>
          <w:lang w:val="ru-RU" w:eastAsia="en-US"/>
        </w:rPr>
        <w:t xml:space="preserve">едущий специалиста отдела по работе с </w:t>
      </w:r>
    </w:p>
    <w:p w14:paraId="55299FD6" w14:textId="77777777" w:rsidR="00413E7E" w:rsidRDefault="00413E7E" w:rsidP="00413E7E">
      <w:pPr>
        <w:rPr>
          <w:rFonts w:eastAsia="Calibri"/>
          <w:szCs w:val="22"/>
          <w:lang w:val="ru-RU" w:eastAsia="en-US"/>
        </w:rPr>
      </w:pPr>
      <w:r w:rsidRPr="002D2257">
        <w:rPr>
          <w:rFonts w:eastAsia="Calibri"/>
          <w:szCs w:val="22"/>
          <w:lang w:val="ru-RU" w:eastAsia="en-US"/>
        </w:rPr>
        <w:t>персоналом</w:t>
      </w:r>
      <w:r>
        <w:rPr>
          <w:rFonts w:eastAsia="Calibri"/>
          <w:szCs w:val="22"/>
          <w:lang w:val="ru-RU" w:eastAsia="en-US"/>
        </w:rPr>
        <w:t xml:space="preserve"> АО «РусГидро ОЦО» - «Восток» </w:t>
      </w:r>
    </w:p>
    <w:p w14:paraId="4CF8C7CB" w14:textId="7DD76C2F" w:rsidR="0046496A" w:rsidRDefault="00413E7E" w:rsidP="00413E7E">
      <w:pPr>
        <w:tabs>
          <w:tab w:val="center" w:pos="4819"/>
        </w:tabs>
        <w:rPr>
          <w:lang w:val="ru-RU"/>
        </w:rPr>
      </w:pPr>
      <w:r>
        <w:rPr>
          <w:lang w:val="ru-RU"/>
        </w:rPr>
        <w:tab/>
        <w:t xml:space="preserve">                                                </w:t>
      </w:r>
      <w:r w:rsidR="00C86E8B" w:rsidRPr="002458E9">
        <w:t>______________</w:t>
      </w:r>
      <w:r w:rsidR="0046496A">
        <w:rPr>
          <w:lang w:val="ru-RU"/>
        </w:rPr>
        <w:t xml:space="preserve"> </w:t>
      </w:r>
      <w:proofErr w:type="spellStart"/>
      <w:r w:rsidR="0046496A">
        <w:rPr>
          <w:lang w:val="ru-RU"/>
        </w:rPr>
        <w:t>Мосся</w:t>
      </w:r>
      <w:proofErr w:type="spellEnd"/>
      <w:r w:rsidR="0046496A">
        <w:rPr>
          <w:lang w:val="ru-RU"/>
        </w:rPr>
        <w:t xml:space="preserve"> Ю.Е.</w:t>
      </w:r>
    </w:p>
    <w:p w14:paraId="2BA55011" w14:textId="36B0CC64" w:rsidR="00C86E8B" w:rsidRPr="00B82F74" w:rsidRDefault="00C86E8B" w:rsidP="00C86E8B">
      <w:pPr>
        <w:rPr>
          <w:lang w:val="ru-RU"/>
        </w:rPr>
      </w:pPr>
    </w:p>
    <w:p w14:paraId="7FFD612F" w14:textId="0E23C7E7" w:rsidR="00C86E8B" w:rsidRPr="0046496A" w:rsidRDefault="00C86E8B" w:rsidP="00C86E8B">
      <w:pPr>
        <w:rPr>
          <w:lang w:val="ru-RU"/>
        </w:rPr>
      </w:pPr>
      <w:r>
        <w:t xml:space="preserve">Дата                                                               </w:t>
      </w:r>
    </w:p>
    <w:p w14:paraId="36863B77" w14:textId="77777777" w:rsidR="00C86E8B" w:rsidRDefault="00C86E8B" w:rsidP="00C86E8B"/>
    <w:p w14:paraId="56A41394" w14:textId="77777777" w:rsidR="00C86E8B" w:rsidRDefault="00C86E8B" w:rsidP="00C86E8B"/>
    <w:p w14:paraId="6F8FFC50" w14:textId="77777777" w:rsidR="00C86E8B" w:rsidRDefault="00C86E8B" w:rsidP="00C86E8B"/>
    <w:p w14:paraId="01CF8A51" w14:textId="77777777" w:rsidR="00C86E8B" w:rsidRDefault="00C86E8B" w:rsidP="00C86E8B"/>
    <w:p w14:paraId="11FA05A4" w14:textId="77777777" w:rsidR="00C86E8B" w:rsidRDefault="00C86E8B" w:rsidP="00C86E8B"/>
    <w:p w14:paraId="3E2D7587" w14:textId="77777777" w:rsidR="00C86E8B" w:rsidRDefault="00C86E8B" w:rsidP="00C86E8B"/>
    <w:p w14:paraId="71028313" w14:textId="77777777" w:rsidR="00C86E8B" w:rsidRDefault="00C86E8B" w:rsidP="00C86E8B"/>
    <w:p w14:paraId="086B513D" w14:textId="77777777" w:rsidR="00C86E8B" w:rsidRDefault="00C86E8B" w:rsidP="00C86E8B"/>
    <w:p w14:paraId="181842D7" w14:textId="77777777" w:rsidR="00C41222" w:rsidRPr="002458E9" w:rsidRDefault="00C41222" w:rsidP="00C86E8B">
      <w:pPr>
        <w:spacing w:before="100" w:beforeAutospacing="1" w:after="100" w:afterAutospacing="1"/>
        <w:jc w:val="center"/>
        <w:outlineLvl w:val="1"/>
      </w:pPr>
    </w:p>
    <w:sectPr w:rsidR="00C41222" w:rsidRPr="002458E9" w:rsidSect="00071420">
      <w:headerReference w:type="even" r:id="rId15"/>
      <w:headerReference w:type="default" r:id="rId16"/>
      <w:type w:val="continuous"/>
      <w:pgSz w:w="11907" w:h="16839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C1E5B1" w14:textId="77777777" w:rsidR="00A57C45" w:rsidRDefault="00A57C45">
      <w:r>
        <w:separator/>
      </w:r>
    </w:p>
  </w:endnote>
  <w:endnote w:type="continuationSeparator" w:id="0">
    <w:p w14:paraId="1B7E1FD1" w14:textId="77777777" w:rsidR="00A57C45" w:rsidRDefault="00A5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CC"/>
    <w:family w:val="auto"/>
    <w:notTrueType/>
    <w:pitch w:val="default"/>
    <w:sig w:usb0="00000001" w:usb1="08070000" w:usb2="00000010" w:usb3="00000000" w:csb0="00020005" w:csb1="00000000"/>
  </w:font>
  <w:font w:name="TimesNewRomanPS-BoldMT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BBEEA9" w14:textId="77777777" w:rsidR="00A57C45" w:rsidRDefault="00A57C45">
      <w:r>
        <w:separator/>
      </w:r>
    </w:p>
  </w:footnote>
  <w:footnote w:type="continuationSeparator" w:id="0">
    <w:p w14:paraId="7D037336" w14:textId="77777777" w:rsidR="00A57C45" w:rsidRDefault="00A57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7"/>
      </w:rPr>
      <w:id w:val="557513419"/>
      <w:docPartObj>
        <w:docPartGallery w:val="Page Numbers (Top of Page)"/>
        <w:docPartUnique/>
      </w:docPartObj>
    </w:sdtPr>
    <w:sdtContent>
      <w:p w14:paraId="24178FF4" w14:textId="38AE253C" w:rsidR="00071420" w:rsidRDefault="00071420" w:rsidP="002637FA">
        <w:pPr>
          <w:pStyle w:val="af0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</w:rPr>
          <w:fldChar w:fldCharType="end"/>
        </w:r>
      </w:p>
    </w:sdtContent>
  </w:sdt>
  <w:p w14:paraId="3CF5284B" w14:textId="77777777" w:rsidR="00071420" w:rsidRDefault="00071420" w:rsidP="00071420">
    <w:pPr>
      <w:pStyle w:val="af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7"/>
      </w:rPr>
      <w:id w:val="1419067621"/>
      <w:docPartObj>
        <w:docPartGallery w:val="Page Numbers (Top of Page)"/>
        <w:docPartUnique/>
      </w:docPartObj>
    </w:sdtPr>
    <w:sdtEndPr>
      <w:rPr>
        <w:rStyle w:val="a7"/>
        <w:sz w:val="24"/>
        <w:szCs w:val="36"/>
      </w:rPr>
    </w:sdtEndPr>
    <w:sdtContent>
      <w:p w14:paraId="55AC677C" w14:textId="715F4A6E" w:rsidR="00071420" w:rsidRPr="00071420" w:rsidRDefault="00071420" w:rsidP="00071420">
        <w:pPr>
          <w:pStyle w:val="af0"/>
          <w:framePr w:wrap="none" w:vAnchor="text" w:hAnchor="margin" w:xAlign="right" w:y="1"/>
          <w:ind w:right="-695"/>
          <w:rPr>
            <w:rStyle w:val="a7"/>
            <w:sz w:val="24"/>
            <w:szCs w:val="36"/>
          </w:rPr>
        </w:pPr>
        <w:r w:rsidRPr="00071420">
          <w:rPr>
            <w:rStyle w:val="a7"/>
            <w:sz w:val="24"/>
            <w:szCs w:val="36"/>
          </w:rPr>
          <w:fldChar w:fldCharType="begin"/>
        </w:r>
        <w:r w:rsidRPr="00071420">
          <w:rPr>
            <w:rStyle w:val="a7"/>
            <w:sz w:val="24"/>
            <w:szCs w:val="36"/>
          </w:rPr>
          <w:instrText xml:space="preserve"> PAGE </w:instrText>
        </w:r>
        <w:r w:rsidRPr="00071420">
          <w:rPr>
            <w:rStyle w:val="a7"/>
            <w:sz w:val="24"/>
            <w:szCs w:val="36"/>
          </w:rPr>
          <w:fldChar w:fldCharType="separate"/>
        </w:r>
        <w:r w:rsidRPr="00071420">
          <w:rPr>
            <w:rStyle w:val="a7"/>
            <w:noProof/>
            <w:sz w:val="24"/>
            <w:szCs w:val="36"/>
          </w:rPr>
          <w:t>2</w:t>
        </w:r>
        <w:r w:rsidRPr="00071420">
          <w:rPr>
            <w:rStyle w:val="a7"/>
            <w:sz w:val="24"/>
            <w:szCs w:val="36"/>
          </w:rPr>
          <w:fldChar w:fldCharType="end"/>
        </w:r>
      </w:p>
    </w:sdtContent>
  </w:sdt>
  <w:p w14:paraId="36363742" w14:textId="77777777" w:rsidR="00071420" w:rsidRDefault="00071420" w:rsidP="00071420">
    <w:pPr>
      <w:pStyle w:val="af0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2390505"/>
    <w:multiLevelType w:val="hybridMultilevel"/>
    <w:tmpl w:val="874AA684"/>
    <w:lvl w:ilvl="0" w:tplc="B5B44CE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45D22A2"/>
    <w:multiLevelType w:val="hybridMultilevel"/>
    <w:tmpl w:val="FB5A4122"/>
    <w:lvl w:ilvl="0" w:tplc="1CFAFCB2">
      <w:start w:val="1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5BB0FAA"/>
    <w:multiLevelType w:val="hybridMultilevel"/>
    <w:tmpl w:val="2160C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12106F"/>
    <w:multiLevelType w:val="hybridMultilevel"/>
    <w:tmpl w:val="71FE9186"/>
    <w:lvl w:ilvl="0" w:tplc="AA0068CA">
      <w:start w:val="3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9E84D55"/>
    <w:multiLevelType w:val="multilevel"/>
    <w:tmpl w:val="E50CB44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0F6373B0"/>
    <w:multiLevelType w:val="multilevel"/>
    <w:tmpl w:val="CF50ED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19EB700E"/>
    <w:multiLevelType w:val="hybridMultilevel"/>
    <w:tmpl w:val="48009AB2"/>
    <w:lvl w:ilvl="0" w:tplc="B5B44CE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D96780"/>
    <w:multiLevelType w:val="multilevel"/>
    <w:tmpl w:val="591CDF9E"/>
    <w:lvl w:ilvl="0">
      <w:start w:val="1"/>
      <w:numFmt w:val="decimal"/>
      <w:lvlText w:val="%1."/>
      <w:lvlJc w:val="left"/>
      <w:pPr>
        <w:ind w:left="829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99"/>
        </w:tabs>
        <w:ind w:left="20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90"/>
        </w:tabs>
        <w:ind w:left="25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081"/>
        </w:tabs>
        <w:ind w:left="308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32"/>
        </w:tabs>
        <w:ind w:left="39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423"/>
        </w:tabs>
        <w:ind w:left="442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74"/>
        </w:tabs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5"/>
        </w:tabs>
        <w:ind w:left="5765" w:hanging="1440"/>
      </w:pPr>
      <w:rPr>
        <w:rFonts w:hint="default"/>
      </w:rPr>
    </w:lvl>
  </w:abstractNum>
  <w:abstractNum w:abstractNumId="12" w15:restartNumberingAfterBreak="0">
    <w:nsid w:val="297C4706"/>
    <w:multiLevelType w:val="hybridMultilevel"/>
    <w:tmpl w:val="D76A80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965EB6"/>
    <w:multiLevelType w:val="hybridMultilevel"/>
    <w:tmpl w:val="8CCE3CC0"/>
    <w:lvl w:ilvl="0" w:tplc="F6140A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B538EC"/>
    <w:multiLevelType w:val="hybridMultilevel"/>
    <w:tmpl w:val="0DAA9FE8"/>
    <w:lvl w:ilvl="0" w:tplc="7A76677A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28E24F7"/>
    <w:multiLevelType w:val="hybridMultilevel"/>
    <w:tmpl w:val="A148D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B3D09"/>
    <w:multiLevelType w:val="hybridMultilevel"/>
    <w:tmpl w:val="A210CE24"/>
    <w:lvl w:ilvl="0" w:tplc="187A5C1A">
      <w:start w:val="1"/>
      <w:numFmt w:val="bullet"/>
      <w:pStyle w:val="a0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32B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6C10C5B"/>
    <w:multiLevelType w:val="hybridMultilevel"/>
    <w:tmpl w:val="5284072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8BC6E28"/>
    <w:multiLevelType w:val="multilevel"/>
    <w:tmpl w:val="7B54ACEE"/>
    <w:lvl w:ilvl="0">
      <w:start w:val="2"/>
      <w:numFmt w:val="decimal"/>
      <w:lvlText w:val="%1."/>
      <w:lvlJc w:val="left"/>
      <w:pPr>
        <w:ind w:left="829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99"/>
        </w:tabs>
        <w:ind w:left="20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90"/>
        </w:tabs>
        <w:ind w:left="25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081"/>
        </w:tabs>
        <w:ind w:left="308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32"/>
        </w:tabs>
        <w:ind w:left="39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423"/>
        </w:tabs>
        <w:ind w:left="442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74"/>
        </w:tabs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5"/>
        </w:tabs>
        <w:ind w:left="5765" w:hanging="1440"/>
      </w:pPr>
      <w:rPr>
        <w:rFonts w:hint="default"/>
      </w:rPr>
    </w:lvl>
  </w:abstractNum>
  <w:abstractNum w:abstractNumId="20" w15:restartNumberingAfterBreak="0">
    <w:nsid w:val="5D8E5729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6FFF5CB4"/>
    <w:multiLevelType w:val="hybridMultilevel"/>
    <w:tmpl w:val="D542E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F4C85"/>
    <w:multiLevelType w:val="hybridMultilevel"/>
    <w:tmpl w:val="2160C988"/>
    <w:lvl w:ilvl="0" w:tplc="0419000F">
      <w:start w:val="1"/>
      <w:numFmt w:val="decimal"/>
      <w:lvlText w:val="%1."/>
      <w:lvlJc w:val="left"/>
      <w:pPr>
        <w:ind w:left="5322" w:hanging="360"/>
      </w:pPr>
    </w:lvl>
    <w:lvl w:ilvl="1" w:tplc="04190019">
      <w:start w:val="1"/>
      <w:numFmt w:val="lowerLetter"/>
      <w:lvlText w:val="%2."/>
      <w:lvlJc w:val="left"/>
      <w:pPr>
        <w:ind w:left="5191" w:hanging="360"/>
      </w:pPr>
    </w:lvl>
    <w:lvl w:ilvl="2" w:tplc="0419001B">
      <w:start w:val="1"/>
      <w:numFmt w:val="lowerRoman"/>
      <w:lvlText w:val="%3."/>
      <w:lvlJc w:val="right"/>
      <w:pPr>
        <w:ind w:left="5911" w:hanging="180"/>
      </w:pPr>
    </w:lvl>
    <w:lvl w:ilvl="3" w:tplc="0419000F">
      <w:start w:val="1"/>
      <w:numFmt w:val="decimal"/>
      <w:lvlText w:val="%4."/>
      <w:lvlJc w:val="left"/>
      <w:pPr>
        <w:ind w:left="6631" w:hanging="360"/>
      </w:pPr>
    </w:lvl>
    <w:lvl w:ilvl="4" w:tplc="04190019">
      <w:start w:val="1"/>
      <w:numFmt w:val="lowerLetter"/>
      <w:lvlText w:val="%5."/>
      <w:lvlJc w:val="left"/>
      <w:pPr>
        <w:ind w:left="7351" w:hanging="360"/>
      </w:pPr>
    </w:lvl>
    <w:lvl w:ilvl="5" w:tplc="0419001B">
      <w:start w:val="1"/>
      <w:numFmt w:val="lowerRoman"/>
      <w:lvlText w:val="%6."/>
      <w:lvlJc w:val="right"/>
      <w:pPr>
        <w:ind w:left="8071" w:hanging="180"/>
      </w:pPr>
    </w:lvl>
    <w:lvl w:ilvl="6" w:tplc="0419000F">
      <w:start w:val="1"/>
      <w:numFmt w:val="decimal"/>
      <w:lvlText w:val="%7."/>
      <w:lvlJc w:val="left"/>
      <w:pPr>
        <w:ind w:left="8791" w:hanging="360"/>
      </w:pPr>
    </w:lvl>
    <w:lvl w:ilvl="7" w:tplc="04190019">
      <w:start w:val="1"/>
      <w:numFmt w:val="lowerLetter"/>
      <w:lvlText w:val="%8."/>
      <w:lvlJc w:val="left"/>
      <w:pPr>
        <w:ind w:left="9511" w:hanging="360"/>
      </w:pPr>
    </w:lvl>
    <w:lvl w:ilvl="8" w:tplc="0419001B">
      <w:start w:val="1"/>
      <w:numFmt w:val="lowerRoman"/>
      <w:lvlText w:val="%9."/>
      <w:lvlJc w:val="right"/>
      <w:pPr>
        <w:ind w:left="10231" w:hanging="180"/>
      </w:pPr>
    </w:lvl>
  </w:abstractNum>
  <w:abstractNum w:abstractNumId="23" w15:restartNumberingAfterBreak="0">
    <w:nsid w:val="72E45427"/>
    <w:multiLevelType w:val="multilevel"/>
    <w:tmpl w:val="5314A9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35B27FA"/>
    <w:multiLevelType w:val="multilevel"/>
    <w:tmpl w:val="97BC99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75D11840"/>
    <w:multiLevelType w:val="hybridMultilevel"/>
    <w:tmpl w:val="208AB8AC"/>
    <w:lvl w:ilvl="0" w:tplc="B5B44CE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7512F77"/>
    <w:multiLevelType w:val="hybridMultilevel"/>
    <w:tmpl w:val="05A4C56A"/>
    <w:lvl w:ilvl="0" w:tplc="F8F465A6">
      <w:start w:val="1"/>
      <w:numFmt w:val="decimal"/>
      <w:lvlText w:val="%1."/>
      <w:lvlJc w:val="left"/>
      <w:pPr>
        <w:ind w:left="75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7" w15:restartNumberingAfterBreak="0">
    <w:nsid w:val="77833FC5"/>
    <w:multiLevelType w:val="multilevel"/>
    <w:tmpl w:val="46DAA9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 w16cid:durableId="2125030022">
    <w:abstractNumId w:val="16"/>
  </w:num>
  <w:num w:numId="2" w16cid:durableId="396057296">
    <w:abstractNumId w:val="0"/>
  </w:num>
  <w:num w:numId="3" w16cid:durableId="692152157">
    <w:abstractNumId w:val="11"/>
  </w:num>
  <w:num w:numId="4" w16cid:durableId="1975520146">
    <w:abstractNumId w:val="22"/>
  </w:num>
  <w:num w:numId="5" w16cid:durableId="399911652">
    <w:abstractNumId w:val="9"/>
  </w:num>
  <w:num w:numId="6" w16cid:durableId="733359721">
    <w:abstractNumId w:val="26"/>
  </w:num>
  <w:num w:numId="7" w16cid:durableId="340857281">
    <w:abstractNumId w:val="22"/>
  </w:num>
  <w:num w:numId="8" w16cid:durableId="1533375541">
    <w:abstractNumId w:val="19"/>
  </w:num>
  <w:num w:numId="9" w16cid:durableId="1233812975">
    <w:abstractNumId w:val="2"/>
  </w:num>
  <w:num w:numId="10" w16cid:durableId="1348676925">
    <w:abstractNumId w:val="17"/>
  </w:num>
  <w:num w:numId="11" w16cid:durableId="1004935914">
    <w:abstractNumId w:val="1"/>
  </w:num>
  <w:num w:numId="12" w16cid:durableId="1466197657">
    <w:abstractNumId w:val="3"/>
  </w:num>
  <w:num w:numId="13" w16cid:durableId="1991590154">
    <w:abstractNumId w:val="13"/>
  </w:num>
  <w:num w:numId="14" w16cid:durableId="1399859039">
    <w:abstractNumId w:val="6"/>
  </w:num>
  <w:num w:numId="15" w16cid:durableId="1251310318">
    <w:abstractNumId w:val="20"/>
  </w:num>
  <w:num w:numId="16" w16cid:durableId="1800805859">
    <w:abstractNumId w:val="12"/>
  </w:num>
  <w:num w:numId="17" w16cid:durableId="1977754477">
    <w:abstractNumId w:val="18"/>
  </w:num>
  <w:num w:numId="18" w16cid:durableId="414519591">
    <w:abstractNumId w:val="15"/>
  </w:num>
  <w:num w:numId="19" w16cid:durableId="1485269314">
    <w:abstractNumId w:val="21"/>
  </w:num>
  <w:num w:numId="20" w16cid:durableId="1980957735">
    <w:abstractNumId w:val="25"/>
  </w:num>
  <w:num w:numId="21" w16cid:durableId="759134543">
    <w:abstractNumId w:val="4"/>
  </w:num>
  <w:num w:numId="22" w16cid:durableId="1978023412">
    <w:abstractNumId w:val="10"/>
  </w:num>
  <w:num w:numId="23" w16cid:durableId="708844557">
    <w:abstractNumId w:val="5"/>
  </w:num>
  <w:num w:numId="24" w16cid:durableId="858397360">
    <w:abstractNumId w:val="7"/>
  </w:num>
  <w:num w:numId="25" w16cid:durableId="600141811">
    <w:abstractNumId w:val="24"/>
  </w:num>
  <w:num w:numId="26" w16cid:durableId="571627053">
    <w:abstractNumId w:val="27"/>
  </w:num>
  <w:num w:numId="27" w16cid:durableId="768966162">
    <w:abstractNumId w:val="8"/>
  </w:num>
  <w:num w:numId="28" w16cid:durableId="1052536929">
    <w:abstractNumId w:val="23"/>
  </w:num>
  <w:num w:numId="29" w16cid:durableId="1407144686">
    <w:abstractNumId w:val="14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0D"/>
    <w:rsid w:val="00000BFE"/>
    <w:rsid w:val="00002912"/>
    <w:rsid w:val="00002DBC"/>
    <w:rsid w:val="000033AF"/>
    <w:rsid w:val="0000388F"/>
    <w:rsid w:val="00004069"/>
    <w:rsid w:val="000063B5"/>
    <w:rsid w:val="00007A7C"/>
    <w:rsid w:val="00007C65"/>
    <w:rsid w:val="0001158C"/>
    <w:rsid w:val="00013589"/>
    <w:rsid w:val="0001398F"/>
    <w:rsid w:val="00014A0C"/>
    <w:rsid w:val="0002015C"/>
    <w:rsid w:val="00020722"/>
    <w:rsid w:val="00021436"/>
    <w:rsid w:val="0002173B"/>
    <w:rsid w:val="000228C5"/>
    <w:rsid w:val="00024A4B"/>
    <w:rsid w:val="00025AA9"/>
    <w:rsid w:val="000262DC"/>
    <w:rsid w:val="00027236"/>
    <w:rsid w:val="000311F7"/>
    <w:rsid w:val="00032D89"/>
    <w:rsid w:val="00035E41"/>
    <w:rsid w:val="00035F71"/>
    <w:rsid w:val="0003700D"/>
    <w:rsid w:val="000373F8"/>
    <w:rsid w:val="00040C79"/>
    <w:rsid w:val="000428E0"/>
    <w:rsid w:val="00045AC6"/>
    <w:rsid w:val="00045B13"/>
    <w:rsid w:val="00046809"/>
    <w:rsid w:val="00046A9B"/>
    <w:rsid w:val="00052D8F"/>
    <w:rsid w:val="000536D8"/>
    <w:rsid w:val="00054F0A"/>
    <w:rsid w:val="00055BC3"/>
    <w:rsid w:val="00064546"/>
    <w:rsid w:val="0006487A"/>
    <w:rsid w:val="00066535"/>
    <w:rsid w:val="00067F5D"/>
    <w:rsid w:val="00071420"/>
    <w:rsid w:val="00071A4D"/>
    <w:rsid w:val="000737CE"/>
    <w:rsid w:val="00075139"/>
    <w:rsid w:val="00077163"/>
    <w:rsid w:val="000810B3"/>
    <w:rsid w:val="000811DB"/>
    <w:rsid w:val="000845C5"/>
    <w:rsid w:val="000875CF"/>
    <w:rsid w:val="0009376C"/>
    <w:rsid w:val="00093B42"/>
    <w:rsid w:val="00096E3F"/>
    <w:rsid w:val="000A093C"/>
    <w:rsid w:val="000A3A1B"/>
    <w:rsid w:val="000A5816"/>
    <w:rsid w:val="000A5F78"/>
    <w:rsid w:val="000A6541"/>
    <w:rsid w:val="000B0436"/>
    <w:rsid w:val="000B0778"/>
    <w:rsid w:val="000B299C"/>
    <w:rsid w:val="000B2D05"/>
    <w:rsid w:val="000B42C2"/>
    <w:rsid w:val="000B79AC"/>
    <w:rsid w:val="000C1637"/>
    <w:rsid w:val="000C2B35"/>
    <w:rsid w:val="000C360F"/>
    <w:rsid w:val="000C4912"/>
    <w:rsid w:val="000C6185"/>
    <w:rsid w:val="000C7015"/>
    <w:rsid w:val="000D0077"/>
    <w:rsid w:val="000D4325"/>
    <w:rsid w:val="000D4D1A"/>
    <w:rsid w:val="000E0821"/>
    <w:rsid w:val="000F098A"/>
    <w:rsid w:val="000F0A7D"/>
    <w:rsid w:val="000F294A"/>
    <w:rsid w:val="000F39E0"/>
    <w:rsid w:val="000F5936"/>
    <w:rsid w:val="000F5D0D"/>
    <w:rsid w:val="00102AA6"/>
    <w:rsid w:val="001039D8"/>
    <w:rsid w:val="00106584"/>
    <w:rsid w:val="00114162"/>
    <w:rsid w:val="001168B9"/>
    <w:rsid w:val="00116FD1"/>
    <w:rsid w:val="00117258"/>
    <w:rsid w:val="00121400"/>
    <w:rsid w:val="00122419"/>
    <w:rsid w:val="001225C0"/>
    <w:rsid w:val="001238B6"/>
    <w:rsid w:val="00125EBD"/>
    <w:rsid w:val="00130700"/>
    <w:rsid w:val="0013162B"/>
    <w:rsid w:val="00131B49"/>
    <w:rsid w:val="00131DF7"/>
    <w:rsid w:val="00132313"/>
    <w:rsid w:val="0013284E"/>
    <w:rsid w:val="00135089"/>
    <w:rsid w:val="001354C9"/>
    <w:rsid w:val="001367FF"/>
    <w:rsid w:val="00137661"/>
    <w:rsid w:val="00140090"/>
    <w:rsid w:val="001412D6"/>
    <w:rsid w:val="001418D5"/>
    <w:rsid w:val="00141E46"/>
    <w:rsid w:val="00143B09"/>
    <w:rsid w:val="001460E5"/>
    <w:rsid w:val="00146A1D"/>
    <w:rsid w:val="00147662"/>
    <w:rsid w:val="00147BB2"/>
    <w:rsid w:val="001516B9"/>
    <w:rsid w:val="00151B5E"/>
    <w:rsid w:val="00151FF8"/>
    <w:rsid w:val="00153DDB"/>
    <w:rsid w:val="00156AFE"/>
    <w:rsid w:val="0015733A"/>
    <w:rsid w:val="001601C8"/>
    <w:rsid w:val="00162B07"/>
    <w:rsid w:val="001653D8"/>
    <w:rsid w:val="00167C55"/>
    <w:rsid w:val="00170792"/>
    <w:rsid w:val="0017280B"/>
    <w:rsid w:val="001730AB"/>
    <w:rsid w:val="00173953"/>
    <w:rsid w:val="00176399"/>
    <w:rsid w:val="00177931"/>
    <w:rsid w:val="00181C22"/>
    <w:rsid w:val="00181FC3"/>
    <w:rsid w:val="001828F0"/>
    <w:rsid w:val="00183DAC"/>
    <w:rsid w:val="001845FB"/>
    <w:rsid w:val="00184690"/>
    <w:rsid w:val="0019075F"/>
    <w:rsid w:val="001970B0"/>
    <w:rsid w:val="001A30F6"/>
    <w:rsid w:val="001A332C"/>
    <w:rsid w:val="001B1B2A"/>
    <w:rsid w:val="001B2371"/>
    <w:rsid w:val="001B43F0"/>
    <w:rsid w:val="001B4986"/>
    <w:rsid w:val="001B4FFC"/>
    <w:rsid w:val="001B5DF6"/>
    <w:rsid w:val="001C0290"/>
    <w:rsid w:val="001C0E60"/>
    <w:rsid w:val="001C3DBB"/>
    <w:rsid w:val="001C6500"/>
    <w:rsid w:val="001D0AD9"/>
    <w:rsid w:val="001D15B4"/>
    <w:rsid w:val="001D1683"/>
    <w:rsid w:val="001D3016"/>
    <w:rsid w:val="001D550C"/>
    <w:rsid w:val="001E2FBD"/>
    <w:rsid w:val="001E3830"/>
    <w:rsid w:val="001E3CCA"/>
    <w:rsid w:val="001E4AAC"/>
    <w:rsid w:val="001E6585"/>
    <w:rsid w:val="001E664B"/>
    <w:rsid w:val="001F1D7A"/>
    <w:rsid w:val="001F3E0C"/>
    <w:rsid w:val="001F44B7"/>
    <w:rsid w:val="001F49FB"/>
    <w:rsid w:val="001F5DBE"/>
    <w:rsid w:val="001F73C6"/>
    <w:rsid w:val="00200613"/>
    <w:rsid w:val="0020083E"/>
    <w:rsid w:val="0020415A"/>
    <w:rsid w:val="00204324"/>
    <w:rsid w:val="00205759"/>
    <w:rsid w:val="002066E0"/>
    <w:rsid w:val="00206DD8"/>
    <w:rsid w:val="0020777C"/>
    <w:rsid w:val="00210C86"/>
    <w:rsid w:val="00214465"/>
    <w:rsid w:val="00214873"/>
    <w:rsid w:val="00216170"/>
    <w:rsid w:val="00217B63"/>
    <w:rsid w:val="002219F6"/>
    <w:rsid w:val="00221EDD"/>
    <w:rsid w:val="00222419"/>
    <w:rsid w:val="00222429"/>
    <w:rsid w:val="0022654F"/>
    <w:rsid w:val="00226A3C"/>
    <w:rsid w:val="002308DD"/>
    <w:rsid w:val="002332B0"/>
    <w:rsid w:val="00237161"/>
    <w:rsid w:val="00240836"/>
    <w:rsid w:val="00241AC0"/>
    <w:rsid w:val="00243EBB"/>
    <w:rsid w:val="00244820"/>
    <w:rsid w:val="00244B95"/>
    <w:rsid w:val="00245128"/>
    <w:rsid w:val="002458E9"/>
    <w:rsid w:val="002460B0"/>
    <w:rsid w:val="002466CA"/>
    <w:rsid w:val="00247692"/>
    <w:rsid w:val="00250315"/>
    <w:rsid w:val="00251258"/>
    <w:rsid w:val="00251C47"/>
    <w:rsid w:val="00252669"/>
    <w:rsid w:val="00252FE3"/>
    <w:rsid w:val="0025749C"/>
    <w:rsid w:val="0026065C"/>
    <w:rsid w:val="00260EC0"/>
    <w:rsid w:val="00261C65"/>
    <w:rsid w:val="0026527E"/>
    <w:rsid w:val="00265D80"/>
    <w:rsid w:val="00266350"/>
    <w:rsid w:val="00266B4B"/>
    <w:rsid w:val="0026725B"/>
    <w:rsid w:val="00270252"/>
    <w:rsid w:val="00273475"/>
    <w:rsid w:val="0027373A"/>
    <w:rsid w:val="002748B8"/>
    <w:rsid w:val="00283937"/>
    <w:rsid w:val="00284374"/>
    <w:rsid w:val="002873C3"/>
    <w:rsid w:val="0029274B"/>
    <w:rsid w:val="002935F0"/>
    <w:rsid w:val="00294D80"/>
    <w:rsid w:val="00296137"/>
    <w:rsid w:val="002A11F2"/>
    <w:rsid w:val="002A2FF7"/>
    <w:rsid w:val="002B395A"/>
    <w:rsid w:val="002C21BD"/>
    <w:rsid w:val="002C5E86"/>
    <w:rsid w:val="002C6A71"/>
    <w:rsid w:val="002D1D53"/>
    <w:rsid w:val="002D2257"/>
    <w:rsid w:val="002D274D"/>
    <w:rsid w:val="002D4255"/>
    <w:rsid w:val="002D5FAE"/>
    <w:rsid w:val="002D60AD"/>
    <w:rsid w:val="002D6174"/>
    <w:rsid w:val="002E3337"/>
    <w:rsid w:val="002E4B85"/>
    <w:rsid w:val="002E5ACF"/>
    <w:rsid w:val="002E5BA5"/>
    <w:rsid w:val="002E69A1"/>
    <w:rsid w:val="002E6E95"/>
    <w:rsid w:val="002E7963"/>
    <w:rsid w:val="002F7E21"/>
    <w:rsid w:val="0030244E"/>
    <w:rsid w:val="00304BC3"/>
    <w:rsid w:val="00306422"/>
    <w:rsid w:val="00310B09"/>
    <w:rsid w:val="00317DE7"/>
    <w:rsid w:val="003224E1"/>
    <w:rsid w:val="00323DAF"/>
    <w:rsid w:val="0032434F"/>
    <w:rsid w:val="00324B7D"/>
    <w:rsid w:val="0033014A"/>
    <w:rsid w:val="00332DD0"/>
    <w:rsid w:val="003334CD"/>
    <w:rsid w:val="00333AB0"/>
    <w:rsid w:val="00334CAE"/>
    <w:rsid w:val="00336FB0"/>
    <w:rsid w:val="00341550"/>
    <w:rsid w:val="0034198E"/>
    <w:rsid w:val="00341A54"/>
    <w:rsid w:val="00343E8F"/>
    <w:rsid w:val="00345C87"/>
    <w:rsid w:val="00345E5E"/>
    <w:rsid w:val="00347F54"/>
    <w:rsid w:val="00350E42"/>
    <w:rsid w:val="00352597"/>
    <w:rsid w:val="00352A1A"/>
    <w:rsid w:val="0035422C"/>
    <w:rsid w:val="00355B4A"/>
    <w:rsid w:val="0035623C"/>
    <w:rsid w:val="00361124"/>
    <w:rsid w:val="00362901"/>
    <w:rsid w:val="0036624B"/>
    <w:rsid w:val="003722FA"/>
    <w:rsid w:val="0037235F"/>
    <w:rsid w:val="00374402"/>
    <w:rsid w:val="0037789F"/>
    <w:rsid w:val="00377F73"/>
    <w:rsid w:val="003800D9"/>
    <w:rsid w:val="003814F3"/>
    <w:rsid w:val="0038283B"/>
    <w:rsid w:val="003829CB"/>
    <w:rsid w:val="00382BDF"/>
    <w:rsid w:val="00387042"/>
    <w:rsid w:val="0039062F"/>
    <w:rsid w:val="00390AF1"/>
    <w:rsid w:val="003923C2"/>
    <w:rsid w:val="0039372C"/>
    <w:rsid w:val="00393874"/>
    <w:rsid w:val="003944EB"/>
    <w:rsid w:val="00394895"/>
    <w:rsid w:val="00394DD1"/>
    <w:rsid w:val="00395665"/>
    <w:rsid w:val="0039595C"/>
    <w:rsid w:val="00396261"/>
    <w:rsid w:val="00396FD0"/>
    <w:rsid w:val="003A0667"/>
    <w:rsid w:val="003A1055"/>
    <w:rsid w:val="003A358F"/>
    <w:rsid w:val="003A36C0"/>
    <w:rsid w:val="003A3DAE"/>
    <w:rsid w:val="003A7BCD"/>
    <w:rsid w:val="003B2909"/>
    <w:rsid w:val="003B63FA"/>
    <w:rsid w:val="003B7EF2"/>
    <w:rsid w:val="003C279B"/>
    <w:rsid w:val="003C298D"/>
    <w:rsid w:val="003C3A5C"/>
    <w:rsid w:val="003C449D"/>
    <w:rsid w:val="003C4729"/>
    <w:rsid w:val="003C5A0D"/>
    <w:rsid w:val="003C60A3"/>
    <w:rsid w:val="003C70DA"/>
    <w:rsid w:val="003D0EA0"/>
    <w:rsid w:val="003D3C0D"/>
    <w:rsid w:val="003E0C54"/>
    <w:rsid w:val="003E2288"/>
    <w:rsid w:val="003E3354"/>
    <w:rsid w:val="003E57D8"/>
    <w:rsid w:val="003E6C72"/>
    <w:rsid w:val="003F0F7A"/>
    <w:rsid w:val="003F34F9"/>
    <w:rsid w:val="003F6EBC"/>
    <w:rsid w:val="00401D34"/>
    <w:rsid w:val="00404C26"/>
    <w:rsid w:val="00404E83"/>
    <w:rsid w:val="00413E7E"/>
    <w:rsid w:val="004159BB"/>
    <w:rsid w:val="00417152"/>
    <w:rsid w:val="004206B7"/>
    <w:rsid w:val="0042357C"/>
    <w:rsid w:val="00424C94"/>
    <w:rsid w:val="00426941"/>
    <w:rsid w:val="00427B15"/>
    <w:rsid w:val="00431226"/>
    <w:rsid w:val="00431CDD"/>
    <w:rsid w:val="00432932"/>
    <w:rsid w:val="00433110"/>
    <w:rsid w:val="0043364E"/>
    <w:rsid w:val="00435543"/>
    <w:rsid w:val="004355F8"/>
    <w:rsid w:val="00435B24"/>
    <w:rsid w:val="00435FD4"/>
    <w:rsid w:val="00436C29"/>
    <w:rsid w:val="00440759"/>
    <w:rsid w:val="004421D3"/>
    <w:rsid w:val="004431B0"/>
    <w:rsid w:val="00446FDF"/>
    <w:rsid w:val="004503A5"/>
    <w:rsid w:val="004534A9"/>
    <w:rsid w:val="00456660"/>
    <w:rsid w:val="00456691"/>
    <w:rsid w:val="00460681"/>
    <w:rsid w:val="00461BDF"/>
    <w:rsid w:val="004632C2"/>
    <w:rsid w:val="00463841"/>
    <w:rsid w:val="00464786"/>
    <w:rsid w:val="0046496A"/>
    <w:rsid w:val="00465080"/>
    <w:rsid w:val="00467A0E"/>
    <w:rsid w:val="00470746"/>
    <w:rsid w:val="00470F94"/>
    <w:rsid w:val="004721D3"/>
    <w:rsid w:val="00472D98"/>
    <w:rsid w:val="0047474A"/>
    <w:rsid w:val="00474A00"/>
    <w:rsid w:val="0047545B"/>
    <w:rsid w:val="0048067D"/>
    <w:rsid w:val="004818D1"/>
    <w:rsid w:val="00481A88"/>
    <w:rsid w:val="00481C93"/>
    <w:rsid w:val="0048361C"/>
    <w:rsid w:val="0049115E"/>
    <w:rsid w:val="004923B0"/>
    <w:rsid w:val="00492ED9"/>
    <w:rsid w:val="00493D14"/>
    <w:rsid w:val="004950D7"/>
    <w:rsid w:val="004A0A03"/>
    <w:rsid w:val="004A483D"/>
    <w:rsid w:val="004A5A74"/>
    <w:rsid w:val="004A6F46"/>
    <w:rsid w:val="004A71E2"/>
    <w:rsid w:val="004B0EBC"/>
    <w:rsid w:val="004B21DC"/>
    <w:rsid w:val="004B2B3B"/>
    <w:rsid w:val="004B32DE"/>
    <w:rsid w:val="004B3EBE"/>
    <w:rsid w:val="004B41CE"/>
    <w:rsid w:val="004B4E58"/>
    <w:rsid w:val="004B5658"/>
    <w:rsid w:val="004C0821"/>
    <w:rsid w:val="004C3DD3"/>
    <w:rsid w:val="004C7D68"/>
    <w:rsid w:val="004D08C7"/>
    <w:rsid w:val="004D3883"/>
    <w:rsid w:val="004D73B0"/>
    <w:rsid w:val="004E5819"/>
    <w:rsid w:val="004E5870"/>
    <w:rsid w:val="004E5F93"/>
    <w:rsid w:val="004E6D04"/>
    <w:rsid w:val="004E7D5C"/>
    <w:rsid w:val="004F1F6A"/>
    <w:rsid w:val="004F70CD"/>
    <w:rsid w:val="00500392"/>
    <w:rsid w:val="00500ED2"/>
    <w:rsid w:val="00501BCD"/>
    <w:rsid w:val="00510542"/>
    <w:rsid w:val="0051277E"/>
    <w:rsid w:val="00513BB3"/>
    <w:rsid w:val="0051467C"/>
    <w:rsid w:val="00516D75"/>
    <w:rsid w:val="005177E1"/>
    <w:rsid w:val="00520F65"/>
    <w:rsid w:val="0052184B"/>
    <w:rsid w:val="00521ED4"/>
    <w:rsid w:val="00531780"/>
    <w:rsid w:val="00531A45"/>
    <w:rsid w:val="005326AC"/>
    <w:rsid w:val="0053516B"/>
    <w:rsid w:val="0053527D"/>
    <w:rsid w:val="005355E0"/>
    <w:rsid w:val="0053731B"/>
    <w:rsid w:val="00537BDB"/>
    <w:rsid w:val="00537DE3"/>
    <w:rsid w:val="00540A11"/>
    <w:rsid w:val="005413FB"/>
    <w:rsid w:val="005426C6"/>
    <w:rsid w:val="00542904"/>
    <w:rsid w:val="0054334F"/>
    <w:rsid w:val="00544B2B"/>
    <w:rsid w:val="00544D49"/>
    <w:rsid w:val="00544F1D"/>
    <w:rsid w:val="005462DA"/>
    <w:rsid w:val="005523E3"/>
    <w:rsid w:val="005532E2"/>
    <w:rsid w:val="005552C1"/>
    <w:rsid w:val="0055545E"/>
    <w:rsid w:val="00555A68"/>
    <w:rsid w:val="005569F2"/>
    <w:rsid w:val="00557039"/>
    <w:rsid w:val="00557F63"/>
    <w:rsid w:val="00561AA0"/>
    <w:rsid w:val="00562005"/>
    <w:rsid w:val="005671D1"/>
    <w:rsid w:val="005678EA"/>
    <w:rsid w:val="00573159"/>
    <w:rsid w:val="005802F7"/>
    <w:rsid w:val="00582387"/>
    <w:rsid w:val="00583F51"/>
    <w:rsid w:val="0058610A"/>
    <w:rsid w:val="00590382"/>
    <w:rsid w:val="0059247A"/>
    <w:rsid w:val="005949AD"/>
    <w:rsid w:val="00594D08"/>
    <w:rsid w:val="005964EB"/>
    <w:rsid w:val="00597C24"/>
    <w:rsid w:val="005A5684"/>
    <w:rsid w:val="005A78C6"/>
    <w:rsid w:val="005A7B8B"/>
    <w:rsid w:val="005B0268"/>
    <w:rsid w:val="005B10A5"/>
    <w:rsid w:val="005B1FA2"/>
    <w:rsid w:val="005B24C2"/>
    <w:rsid w:val="005B2748"/>
    <w:rsid w:val="005B29E4"/>
    <w:rsid w:val="005B3DD8"/>
    <w:rsid w:val="005B7734"/>
    <w:rsid w:val="005C05D9"/>
    <w:rsid w:val="005C0B04"/>
    <w:rsid w:val="005C1497"/>
    <w:rsid w:val="005C22AF"/>
    <w:rsid w:val="005C4AA6"/>
    <w:rsid w:val="005C5267"/>
    <w:rsid w:val="005C66C3"/>
    <w:rsid w:val="005C69CF"/>
    <w:rsid w:val="005C7ABF"/>
    <w:rsid w:val="005D150B"/>
    <w:rsid w:val="005D1901"/>
    <w:rsid w:val="005D25B2"/>
    <w:rsid w:val="005E0420"/>
    <w:rsid w:val="005E1BD6"/>
    <w:rsid w:val="005E313F"/>
    <w:rsid w:val="005E31AF"/>
    <w:rsid w:val="005E41AF"/>
    <w:rsid w:val="005E4B53"/>
    <w:rsid w:val="005E5892"/>
    <w:rsid w:val="005F017C"/>
    <w:rsid w:val="005F0AC8"/>
    <w:rsid w:val="005F2657"/>
    <w:rsid w:val="005F4A70"/>
    <w:rsid w:val="005F7F9E"/>
    <w:rsid w:val="00600A59"/>
    <w:rsid w:val="00601667"/>
    <w:rsid w:val="006029B9"/>
    <w:rsid w:val="00605183"/>
    <w:rsid w:val="006071EC"/>
    <w:rsid w:val="006124EE"/>
    <w:rsid w:val="00613765"/>
    <w:rsid w:val="006152D4"/>
    <w:rsid w:val="0061578B"/>
    <w:rsid w:val="00615995"/>
    <w:rsid w:val="00616866"/>
    <w:rsid w:val="00622A03"/>
    <w:rsid w:val="00622AE1"/>
    <w:rsid w:val="00622E2E"/>
    <w:rsid w:val="0062329A"/>
    <w:rsid w:val="00631ECA"/>
    <w:rsid w:val="0063220A"/>
    <w:rsid w:val="00635C7A"/>
    <w:rsid w:val="00635FA0"/>
    <w:rsid w:val="00637787"/>
    <w:rsid w:val="00643105"/>
    <w:rsid w:val="0064634C"/>
    <w:rsid w:val="00646479"/>
    <w:rsid w:val="0065030F"/>
    <w:rsid w:val="00652CE7"/>
    <w:rsid w:val="00654E01"/>
    <w:rsid w:val="00657946"/>
    <w:rsid w:val="00662CB0"/>
    <w:rsid w:val="006633AA"/>
    <w:rsid w:val="00663BCC"/>
    <w:rsid w:val="006649C8"/>
    <w:rsid w:val="00667CE1"/>
    <w:rsid w:val="00671CEF"/>
    <w:rsid w:val="00672F06"/>
    <w:rsid w:val="006730C1"/>
    <w:rsid w:val="00673DC4"/>
    <w:rsid w:val="0067477A"/>
    <w:rsid w:val="00675509"/>
    <w:rsid w:val="00676E3F"/>
    <w:rsid w:val="006773ED"/>
    <w:rsid w:val="006801B2"/>
    <w:rsid w:val="00681AB1"/>
    <w:rsid w:val="00682CCA"/>
    <w:rsid w:val="0068404B"/>
    <w:rsid w:val="00686AC0"/>
    <w:rsid w:val="00687442"/>
    <w:rsid w:val="00691AB0"/>
    <w:rsid w:val="00692C00"/>
    <w:rsid w:val="00694B32"/>
    <w:rsid w:val="00697704"/>
    <w:rsid w:val="00697E28"/>
    <w:rsid w:val="006A034C"/>
    <w:rsid w:val="006A05B7"/>
    <w:rsid w:val="006A05F4"/>
    <w:rsid w:val="006A1846"/>
    <w:rsid w:val="006A564B"/>
    <w:rsid w:val="006A6BCC"/>
    <w:rsid w:val="006A7103"/>
    <w:rsid w:val="006A7878"/>
    <w:rsid w:val="006B1D42"/>
    <w:rsid w:val="006B3967"/>
    <w:rsid w:val="006B4D0C"/>
    <w:rsid w:val="006B565B"/>
    <w:rsid w:val="006C220A"/>
    <w:rsid w:val="006C269A"/>
    <w:rsid w:val="006C3B01"/>
    <w:rsid w:val="006C6ACF"/>
    <w:rsid w:val="006C7EF2"/>
    <w:rsid w:val="006D0C9D"/>
    <w:rsid w:val="006D1F17"/>
    <w:rsid w:val="006D2B4E"/>
    <w:rsid w:val="006D4C8D"/>
    <w:rsid w:val="006E2DBC"/>
    <w:rsid w:val="006E5530"/>
    <w:rsid w:val="006E6320"/>
    <w:rsid w:val="006E688B"/>
    <w:rsid w:val="006E70EA"/>
    <w:rsid w:val="006F0918"/>
    <w:rsid w:val="006F2979"/>
    <w:rsid w:val="006F3215"/>
    <w:rsid w:val="006F47DE"/>
    <w:rsid w:val="006F55D6"/>
    <w:rsid w:val="006F66C0"/>
    <w:rsid w:val="007067AB"/>
    <w:rsid w:val="00707C3E"/>
    <w:rsid w:val="00713980"/>
    <w:rsid w:val="007143F5"/>
    <w:rsid w:val="00714B86"/>
    <w:rsid w:val="00715756"/>
    <w:rsid w:val="00716C59"/>
    <w:rsid w:val="00717AEB"/>
    <w:rsid w:val="00720114"/>
    <w:rsid w:val="00721EC3"/>
    <w:rsid w:val="00727459"/>
    <w:rsid w:val="007322EB"/>
    <w:rsid w:val="00734883"/>
    <w:rsid w:val="00736F1C"/>
    <w:rsid w:val="007379C0"/>
    <w:rsid w:val="00737ADD"/>
    <w:rsid w:val="00747F74"/>
    <w:rsid w:val="007501BD"/>
    <w:rsid w:val="00754360"/>
    <w:rsid w:val="007549CB"/>
    <w:rsid w:val="00756E37"/>
    <w:rsid w:val="00760029"/>
    <w:rsid w:val="007674E8"/>
    <w:rsid w:val="00770354"/>
    <w:rsid w:val="00772073"/>
    <w:rsid w:val="007751AF"/>
    <w:rsid w:val="007755C4"/>
    <w:rsid w:val="00782E06"/>
    <w:rsid w:val="00784EA9"/>
    <w:rsid w:val="00785337"/>
    <w:rsid w:val="00786BC5"/>
    <w:rsid w:val="00790A58"/>
    <w:rsid w:val="00791A47"/>
    <w:rsid w:val="00791EE9"/>
    <w:rsid w:val="00793013"/>
    <w:rsid w:val="00793CA6"/>
    <w:rsid w:val="00795B75"/>
    <w:rsid w:val="007973BF"/>
    <w:rsid w:val="007A25D6"/>
    <w:rsid w:val="007A601F"/>
    <w:rsid w:val="007A62F5"/>
    <w:rsid w:val="007A674C"/>
    <w:rsid w:val="007B457D"/>
    <w:rsid w:val="007B58A4"/>
    <w:rsid w:val="007C0495"/>
    <w:rsid w:val="007C1208"/>
    <w:rsid w:val="007C233A"/>
    <w:rsid w:val="007C41FD"/>
    <w:rsid w:val="007C4D67"/>
    <w:rsid w:val="007C5A27"/>
    <w:rsid w:val="007C67F0"/>
    <w:rsid w:val="007C6E67"/>
    <w:rsid w:val="007D2F6F"/>
    <w:rsid w:val="007D69B0"/>
    <w:rsid w:val="007E05E3"/>
    <w:rsid w:val="007E14E3"/>
    <w:rsid w:val="007E62F0"/>
    <w:rsid w:val="007F2251"/>
    <w:rsid w:val="007F2985"/>
    <w:rsid w:val="007F56F1"/>
    <w:rsid w:val="007F6017"/>
    <w:rsid w:val="007F607C"/>
    <w:rsid w:val="0080057E"/>
    <w:rsid w:val="00800E23"/>
    <w:rsid w:val="00801425"/>
    <w:rsid w:val="00804F69"/>
    <w:rsid w:val="0081275F"/>
    <w:rsid w:val="00812D81"/>
    <w:rsid w:val="0081324E"/>
    <w:rsid w:val="0082307E"/>
    <w:rsid w:val="00823480"/>
    <w:rsid w:val="00823C48"/>
    <w:rsid w:val="00824BF5"/>
    <w:rsid w:val="00831DBB"/>
    <w:rsid w:val="008323AF"/>
    <w:rsid w:val="00835DBD"/>
    <w:rsid w:val="00835DD1"/>
    <w:rsid w:val="00836E7E"/>
    <w:rsid w:val="00837E15"/>
    <w:rsid w:val="00842817"/>
    <w:rsid w:val="0084359D"/>
    <w:rsid w:val="00844942"/>
    <w:rsid w:val="00847452"/>
    <w:rsid w:val="00852681"/>
    <w:rsid w:val="00852C21"/>
    <w:rsid w:val="00855D44"/>
    <w:rsid w:val="00861116"/>
    <w:rsid w:val="00862AE4"/>
    <w:rsid w:val="008636EB"/>
    <w:rsid w:val="008678B4"/>
    <w:rsid w:val="00867B4E"/>
    <w:rsid w:val="00870207"/>
    <w:rsid w:val="00871EE6"/>
    <w:rsid w:val="00873767"/>
    <w:rsid w:val="0087413C"/>
    <w:rsid w:val="008742C1"/>
    <w:rsid w:val="00876930"/>
    <w:rsid w:val="0088156A"/>
    <w:rsid w:val="0088161A"/>
    <w:rsid w:val="00882646"/>
    <w:rsid w:val="008826F0"/>
    <w:rsid w:val="00890286"/>
    <w:rsid w:val="0089082B"/>
    <w:rsid w:val="008933DA"/>
    <w:rsid w:val="00893A35"/>
    <w:rsid w:val="008940C9"/>
    <w:rsid w:val="00894922"/>
    <w:rsid w:val="00894C14"/>
    <w:rsid w:val="00894C62"/>
    <w:rsid w:val="008956F7"/>
    <w:rsid w:val="008A14A1"/>
    <w:rsid w:val="008A1A22"/>
    <w:rsid w:val="008A428F"/>
    <w:rsid w:val="008A6E7D"/>
    <w:rsid w:val="008B18F9"/>
    <w:rsid w:val="008B325C"/>
    <w:rsid w:val="008B5C6E"/>
    <w:rsid w:val="008C06DA"/>
    <w:rsid w:val="008C0974"/>
    <w:rsid w:val="008C1E64"/>
    <w:rsid w:val="008C4D13"/>
    <w:rsid w:val="008C5A22"/>
    <w:rsid w:val="008D1692"/>
    <w:rsid w:val="008D258C"/>
    <w:rsid w:val="008D569C"/>
    <w:rsid w:val="008E490E"/>
    <w:rsid w:val="008E6A59"/>
    <w:rsid w:val="008F11D9"/>
    <w:rsid w:val="008F1C42"/>
    <w:rsid w:val="008F27CF"/>
    <w:rsid w:val="008F33AA"/>
    <w:rsid w:val="008F519F"/>
    <w:rsid w:val="008F5AA8"/>
    <w:rsid w:val="008F5E7A"/>
    <w:rsid w:val="008F743D"/>
    <w:rsid w:val="009001E6"/>
    <w:rsid w:val="00900B39"/>
    <w:rsid w:val="00905FAB"/>
    <w:rsid w:val="009068B6"/>
    <w:rsid w:val="00912C55"/>
    <w:rsid w:val="00920C44"/>
    <w:rsid w:val="00921022"/>
    <w:rsid w:val="00922EC0"/>
    <w:rsid w:val="00924330"/>
    <w:rsid w:val="009258AF"/>
    <w:rsid w:val="0093082B"/>
    <w:rsid w:val="00932F8B"/>
    <w:rsid w:val="00933297"/>
    <w:rsid w:val="00933FEA"/>
    <w:rsid w:val="00935261"/>
    <w:rsid w:val="009366CE"/>
    <w:rsid w:val="009405D6"/>
    <w:rsid w:val="009415A7"/>
    <w:rsid w:val="00942541"/>
    <w:rsid w:val="009466D3"/>
    <w:rsid w:val="00947AAC"/>
    <w:rsid w:val="00950828"/>
    <w:rsid w:val="00952747"/>
    <w:rsid w:val="009540B9"/>
    <w:rsid w:val="00954DAB"/>
    <w:rsid w:val="0096051B"/>
    <w:rsid w:val="009612C7"/>
    <w:rsid w:val="0096146F"/>
    <w:rsid w:val="0096225E"/>
    <w:rsid w:val="00970EF2"/>
    <w:rsid w:val="0097131B"/>
    <w:rsid w:val="0097306D"/>
    <w:rsid w:val="00973419"/>
    <w:rsid w:val="009748DD"/>
    <w:rsid w:val="009750DC"/>
    <w:rsid w:val="00975BA9"/>
    <w:rsid w:val="009767D2"/>
    <w:rsid w:val="00976D67"/>
    <w:rsid w:val="00977184"/>
    <w:rsid w:val="0098061D"/>
    <w:rsid w:val="00980936"/>
    <w:rsid w:val="009809E7"/>
    <w:rsid w:val="0098447B"/>
    <w:rsid w:val="00984A46"/>
    <w:rsid w:val="00990710"/>
    <w:rsid w:val="00992653"/>
    <w:rsid w:val="00992AFC"/>
    <w:rsid w:val="00993A5F"/>
    <w:rsid w:val="009954B2"/>
    <w:rsid w:val="009966A2"/>
    <w:rsid w:val="009A10DB"/>
    <w:rsid w:val="009A2442"/>
    <w:rsid w:val="009A3302"/>
    <w:rsid w:val="009A48E5"/>
    <w:rsid w:val="009A56B0"/>
    <w:rsid w:val="009A5C2C"/>
    <w:rsid w:val="009A616E"/>
    <w:rsid w:val="009B0EF4"/>
    <w:rsid w:val="009B108E"/>
    <w:rsid w:val="009B38A5"/>
    <w:rsid w:val="009B6502"/>
    <w:rsid w:val="009B6E63"/>
    <w:rsid w:val="009B7F8A"/>
    <w:rsid w:val="009C098D"/>
    <w:rsid w:val="009C5497"/>
    <w:rsid w:val="009C5F68"/>
    <w:rsid w:val="009C6D7E"/>
    <w:rsid w:val="009D3853"/>
    <w:rsid w:val="009D5CD8"/>
    <w:rsid w:val="009D698B"/>
    <w:rsid w:val="009D706D"/>
    <w:rsid w:val="009E306A"/>
    <w:rsid w:val="009E355A"/>
    <w:rsid w:val="009E3AED"/>
    <w:rsid w:val="009E4BE0"/>
    <w:rsid w:val="009F07DB"/>
    <w:rsid w:val="009F30FB"/>
    <w:rsid w:val="009F4C57"/>
    <w:rsid w:val="00A00DD8"/>
    <w:rsid w:val="00A02B68"/>
    <w:rsid w:val="00A048B7"/>
    <w:rsid w:val="00A1100D"/>
    <w:rsid w:val="00A1138A"/>
    <w:rsid w:val="00A123D3"/>
    <w:rsid w:val="00A124F6"/>
    <w:rsid w:val="00A14505"/>
    <w:rsid w:val="00A1536D"/>
    <w:rsid w:val="00A21D39"/>
    <w:rsid w:val="00A221D7"/>
    <w:rsid w:val="00A24355"/>
    <w:rsid w:val="00A25273"/>
    <w:rsid w:val="00A2693C"/>
    <w:rsid w:val="00A27AD3"/>
    <w:rsid w:val="00A27E44"/>
    <w:rsid w:val="00A315DD"/>
    <w:rsid w:val="00A337F0"/>
    <w:rsid w:val="00A35637"/>
    <w:rsid w:val="00A36050"/>
    <w:rsid w:val="00A3657F"/>
    <w:rsid w:val="00A37E49"/>
    <w:rsid w:val="00A4248E"/>
    <w:rsid w:val="00A4477B"/>
    <w:rsid w:val="00A45108"/>
    <w:rsid w:val="00A4543D"/>
    <w:rsid w:val="00A45466"/>
    <w:rsid w:val="00A51142"/>
    <w:rsid w:val="00A51378"/>
    <w:rsid w:val="00A51C7E"/>
    <w:rsid w:val="00A52F6C"/>
    <w:rsid w:val="00A53396"/>
    <w:rsid w:val="00A53506"/>
    <w:rsid w:val="00A53A5B"/>
    <w:rsid w:val="00A53A6E"/>
    <w:rsid w:val="00A55A3F"/>
    <w:rsid w:val="00A57C45"/>
    <w:rsid w:val="00A623C7"/>
    <w:rsid w:val="00A67B19"/>
    <w:rsid w:val="00A716EC"/>
    <w:rsid w:val="00A73760"/>
    <w:rsid w:val="00A80A42"/>
    <w:rsid w:val="00A81F24"/>
    <w:rsid w:val="00A82012"/>
    <w:rsid w:val="00A828AE"/>
    <w:rsid w:val="00A859B9"/>
    <w:rsid w:val="00A86F75"/>
    <w:rsid w:val="00A900CB"/>
    <w:rsid w:val="00A91A5B"/>
    <w:rsid w:val="00A9284B"/>
    <w:rsid w:val="00A932A9"/>
    <w:rsid w:val="00A94E32"/>
    <w:rsid w:val="00AA00A0"/>
    <w:rsid w:val="00AA1F29"/>
    <w:rsid w:val="00AA24E7"/>
    <w:rsid w:val="00AA2D25"/>
    <w:rsid w:val="00AA3BA7"/>
    <w:rsid w:val="00AA47AF"/>
    <w:rsid w:val="00AA4981"/>
    <w:rsid w:val="00AA6A17"/>
    <w:rsid w:val="00AA6F9E"/>
    <w:rsid w:val="00AA7244"/>
    <w:rsid w:val="00AB218A"/>
    <w:rsid w:val="00AB290D"/>
    <w:rsid w:val="00AB4D48"/>
    <w:rsid w:val="00AB59A8"/>
    <w:rsid w:val="00AB60B7"/>
    <w:rsid w:val="00AC0052"/>
    <w:rsid w:val="00AC01B4"/>
    <w:rsid w:val="00AC0B2D"/>
    <w:rsid w:val="00AC1FFC"/>
    <w:rsid w:val="00AC2BD8"/>
    <w:rsid w:val="00AC3324"/>
    <w:rsid w:val="00AC453A"/>
    <w:rsid w:val="00AC71D8"/>
    <w:rsid w:val="00AC7B43"/>
    <w:rsid w:val="00AD3348"/>
    <w:rsid w:val="00AD343A"/>
    <w:rsid w:val="00AD3D03"/>
    <w:rsid w:val="00AD3DBE"/>
    <w:rsid w:val="00AE609E"/>
    <w:rsid w:val="00AE61BB"/>
    <w:rsid w:val="00AE6D8A"/>
    <w:rsid w:val="00AE7193"/>
    <w:rsid w:val="00AE7C8A"/>
    <w:rsid w:val="00AF0886"/>
    <w:rsid w:val="00AF0B7A"/>
    <w:rsid w:val="00AF31BE"/>
    <w:rsid w:val="00AF39D9"/>
    <w:rsid w:val="00AF6ABB"/>
    <w:rsid w:val="00AF6FE5"/>
    <w:rsid w:val="00B010FB"/>
    <w:rsid w:val="00B01364"/>
    <w:rsid w:val="00B01D0C"/>
    <w:rsid w:val="00B02280"/>
    <w:rsid w:val="00B03B2B"/>
    <w:rsid w:val="00B04E2C"/>
    <w:rsid w:val="00B07E68"/>
    <w:rsid w:val="00B07EB1"/>
    <w:rsid w:val="00B10015"/>
    <w:rsid w:val="00B136A9"/>
    <w:rsid w:val="00B1480C"/>
    <w:rsid w:val="00B15F5D"/>
    <w:rsid w:val="00B17C43"/>
    <w:rsid w:val="00B21AAF"/>
    <w:rsid w:val="00B22938"/>
    <w:rsid w:val="00B23382"/>
    <w:rsid w:val="00B24540"/>
    <w:rsid w:val="00B332DE"/>
    <w:rsid w:val="00B35D6D"/>
    <w:rsid w:val="00B37AF3"/>
    <w:rsid w:val="00B4089A"/>
    <w:rsid w:val="00B44427"/>
    <w:rsid w:val="00B45982"/>
    <w:rsid w:val="00B45E0D"/>
    <w:rsid w:val="00B46396"/>
    <w:rsid w:val="00B47694"/>
    <w:rsid w:val="00B47F69"/>
    <w:rsid w:val="00B5136A"/>
    <w:rsid w:val="00B52D00"/>
    <w:rsid w:val="00B53B28"/>
    <w:rsid w:val="00B54EE0"/>
    <w:rsid w:val="00B556A2"/>
    <w:rsid w:val="00B60901"/>
    <w:rsid w:val="00B630B9"/>
    <w:rsid w:val="00B64029"/>
    <w:rsid w:val="00B64914"/>
    <w:rsid w:val="00B654D5"/>
    <w:rsid w:val="00B65F4D"/>
    <w:rsid w:val="00B66ED8"/>
    <w:rsid w:val="00B67EAF"/>
    <w:rsid w:val="00B719BE"/>
    <w:rsid w:val="00B737B7"/>
    <w:rsid w:val="00B7581A"/>
    <w:rsid w:val="00B75EB2"/>
    <w:rsid w:val="00B76B78"/>
    <w:rsid w:val="00B81FCE"/>
    <w:rsid w:val="00B82AE9"/>
    <w:rsid w:val="00B82F74"/>
    <w:rsid w:val="00B84ECE"/>
    <w:rsid w:val="00B86E3A"/>
    <w:rsid w:val="00B87708"/>
    <w:rsid w:val="00B879CF"/>
    <w:rsid w:val="00B93536"/>
    <w:rsid w:val="00B96241"/>
    <w:rsid w:val="00B96335"/>
    <w:rsid w:val="00B9663A"/>
    <w:rsid w:val="00BA0A78"/>
    <w:rsid w:val="00BA11DE"/>
    <w:rsid w:val="00BA34DA"/>
    <w:rsid w:val="00BA35C3"/>
    <w:rsid w:val="00BA4B38"/>
    <w:rsid w:val="00BA5D86"/>
    <w:rsid w:val="00BB0323"/>
    <w:rsid w:val="00BB0552"/>
    <w:rsid w:val="00BB5BD1"/>
    <w:rsid w:val="00BC498A"/>
    <w:rsid w:val="00BC49AB"/>
    <w:rsid w:val="00BC5AF0"/>
    <w:rsid w:val="00BD34E5"/>
    <w:rsid w:val="00BD38B9"/>
    <w:rsid w:val="00BE0494"/>
    <w:rsid w:val="00BE1B37"/>
    <w:rsid w:val="00BE6325"/>
    <w:rsid w:val="00BE6530"/>
    <w:rsid w:val="00BE7349"/>
    <w:rsid w:val="00BF2D7A"/>
    <w:rsid w:val="00BF46F0"/>
    <w:rsid w:val="00BF4BB4"/>
    <w:rsid w:val="00BF4BD3"/>
    <w:rsid w:val="00BF7830"/>
    <w:rsid w:val="00C03ADC"/>
    <w:rsid w:val="00C049D4"/>
    <w:rsid w:val="00C065A4"/>
    <w:rsid w:val="00C06974"/>
    <w:rsid w:val="00C10021"/>
    <w:rsid w:val="00C10F04"/>
    <w:rsid w:val="00C11528"/>
    <w:rsid w:val="00C130A6"/>
    <w:rsid w:val="00C16BA8"/>
    <w:rsid w:val="00C16D42"/>
    <w:rsid w:val="00C20CD6"/>
    <w:rsid w:val="00C215D3"/>
    <w:rsid w:val="00C23BCC"/>
    <w:rsid w:val="00C251ED"/>
    <w:rsid w:val="00C27591"/>
    <w:rsid w:val="00C307F8"/>
    <w:rsid w:val="00C311F1"/>
    <w:rsid w:val="00C36D88"/>
    <w:rsid w:val="00C41222"/>
    <w:rsid w:val="00C443DB"/>
    <w:rsid w:val="00C45042"/>
    <w:rsid w:val="00C477A9"/>
    <w:rsid w:val="00C510A2"/>
    <w:rsid w:val="00C52405"/>
    <w:rsid w:val="00C534BA"/>
    <w:rsid w:val="00C56585"/>
    <w:rsid w:val="00C56CAA"/>
    <w:rsid w:val="00C6037B"/>
    <w:rsid w:val="00C6385B"/>
    <w:rsid w:val="00C64862"/>
    <w:rsid w:val="00C65464"/>
    <w:rsid w:val="00C71AF5"/>
    <w:rsid w:val="00C75234"/>
    <w:rsid w:val="00C77FAB"/>
    <w:rsid w:val="00C80836"/>
    <w:rsid w:val="00C83253"/>
    <w:rsid w:val="00C835BA"/>
    <w:rsid w:val="00C83B0B"/>
    <w:rsid w:val="00C86E8B"/>
    <w:rsid w:val="00C87C72"/>
    <w:rsid w:val="00C91C94"/>
    <w:rsid w:val="00C91E76"/>
    <w:rsid w:val="00C94286"/>
    <w:rsid w:val="00C9484A"/>
    <w:rsid w:val="00C94AFC"/>
    <w:rsid w:val="00C94C8D"/>
    <w:rsid w:val="00C957A6"/>
    <w:rsid w:val="00C9591A"/>
    <w:rsid w:val="00CA0E1F"/>
    <w:rsid w:val="00CA1873"/>
    <w:rsid w:val="00CA2DFC"/>
    <w:rsid w:val="00CB13A1"/>
    <w:rsid w:val="00CB2837"/>
    <w:rsid w:val="00CB6BC5"/>
    <w:rsid w:val="00CC00B0"/>
    <w:rsid w:val="00CC06AC"/>
    <w:rsid w:val="00CC0C5B"/>
    <w:rsid w:val="00CC1C40"/>
    <w:rsid w:val="00CC3B15"/>
    <w:rsid w:val="00CC6108"/>
    <w:rsid w:val="00CC6908"/>
    <w:rsid w:val="00CC6D07"/>
    <w:rsid w:val="00CD18F4"/>
    <w:rsid w:val="00CD2F93"/>
    <w:rsid w:val="00CD3F5F"/>
    <w:rsid w:val="00CE033B"/>
    <w:rsid w:val="00CE0942"/>
    <w:rsid w:val="00CE1C4D"/>
    <w:rsid w:val="00CE34C2"/>
    <w:rsid w:val="00CE4296"/>
    <w:rsid w:val="00CE75B6"/>
    <w:rsid w:val="00CF160C"/>
    <w:rsid w:val="00CF2FA5"/>
    <w:rsid w:val="00CF4214"/>
    <w:rsid w:val="00D0069F"/>
    <w:rsid w:val="00D010DD"/>
    <w:rsid w:val="00D01ECD"/>
    <w:rsid w:val="00D01FFE"/>
    <w:rsid w:val="00D02D3D"/>
    <w:rsid w:val="00D0372A"/>
    <w:rsid w:val="00D04EEA"/>
    <w:rsid w:val="00D1261B"/>
    <w:rsid w:val="00D126B9"/>
    <w:rsid w:val="00D13210"/>
    <w:rsid w:val="00D156DE"/>
    <w:rsid w:val="00D15CDC"/>
    <w:rsid w:val="00D16175"/>
    <w:rsid w:val="00D223F6"/>
    <w:rsid w:val="00D227CA"/>
    <w:rsid w:val="00D22834"/>
    <w:rsid w:val="00D25904"/>
    <w:rsid w:val="00D3242A"/>
    <w:rsid w:val="00D33019"/>
    <w:rsid w:val="00D33110"/>
    <w:rsid w:val="00D33A4C"/>
    <w:rsid w:val="00D3501B"/>
    <w:rsid w:val="00D368B8"/>
    <w:rsid w:val="00D411D1"/>
    <w:rsid w:val="00D423CC"/>
    <w:rsid w:val="00D43499"/>
    <w:rsid w:val="00D43671"/>
    <w:rsid w:val="00D46B26"/>
    <w:rsid w:val="00D471CE"/>
    <w:rsid w:val="00D50BD6"/>
    <w:rsid w:val="00D50BFD"/>
    <w:rsid w:val="00D54A65"/>
    <w:rsid w:val="00D54B11"/>
    <w:rsid w:val="00D552F7"/>
    <w:rsid w:val="00D5536E"/>
    <w:rsid w:val="00D55904"/>
    <w:rsid w:val="00D61333"/>
    <w:rsid w:val="00D644CC"/>
    <w:rsid w:val="00D64BBE"/>
    <w:rsid w:val="00D65BAA"/>
    <w:rsid w:val="00D6622E"/>
    <w:rsid w:val="00D672FE"/>
    <w:rsid w:val="00D7038C"/>
    <w:rsid w:val="00D723AB"/>
    <w:rsid w:val="00D74722"/>
    <w:rsid w:val="00D767D0"/>
    <w:rsid w:val="00D86115"/>
    <w:rsid w:val="00D93433"/>
    <w:rsid w:val="00D95C1E"/>
    <w:rsid w:val="00D96AA8"/>
    <w:rsid w:val="00D97939"/>
    <w:rsid w:val="00DB00D1"/>
    <w:rsid w:val="00DB1A36"/>
    <w:rsid w:val="00DB4834"/>
    <w:rsid w:val="00DC052A"/>
    <w:rsid w:val="00DC157A"/>
    <w:rsid w:val="00DC3BEE"/>
    <w:rsid w:val="00DC48A6"/>
    <w:rsid w:val="00DC5897"/>
    <w:rsid w:val="00DC72C7"/>
    <w:rsid w:val="00DD3CAB"/>
    <w:rsid w:val="00DD497B"/>
    <w:rsid w:val="00DD5ABB"/>
    <w:rsid w:val="00DD7589"/>
    <w:rsid w:val="00DD7EF5"/>
    <w:rsid w:val="00DE06D7"/>
    <w:rsid w:val="00DE10DB"/>
    <w:rsid w:val="00DE2611"/>
    <w:rsid w:val="00DE5578"/>
    <w:rsid w:val="00DF23CE"/>
    <w:rsid w:val="00DF292C"/>
    <w:rsid w:val="00E03EBE"/>
    <w:rsid w:val="00E05DB1"/>
    <w:rsid w:val="00E061E6"/>
    <w:rsid w:val="00E0672A"/>
    <w:rsid w:val="00E078FD"/>
    <w:rsid w:val="00E079AF"/>
    <w:rsid w:val="00E11B0F"/>
    <w:rsid w:val="00E12223"/>
    <w:rsid w:val="00E12AD6"/>
    <w:rsid w:val="00E13845"/>
    <w:rsid w:val="00E13CB2"/>
    <w:rsid w:val="00E13D1F"/>
    <w:rsid w:val="00E153E9"/>
    <w:rsid w:val="00E1773B"/>
    <w:rsid w:val="00E17C1D"/>
    <w:rsid w:val="00E22F55"/>
    <w:rsid w:val="00E2343B"/>
    <w:rsid w:val="00E235BE"/>
    <w:rsid w:val="00E23C77"/>
    <w:rsid w:val="00E24E0A"/>
    <w:rsid w:val="00E256AD"/>
    <w:rsid w:val="00E26210"/>
    <w:rsid w:val="00E26489"/>
    <w:rsid w:val="00E266D8"/>
    <w:rsid w:val="00E30F3A"/>
    <w:rsid w:val="00E317D2"/>
    <w:rsid w:val="00E35756"/>
    <w:rsid w:val="00E36983"/>
    <w:rsid w:val="00E43EB0"/>
    <w:rsid w:val="00E44E39"/>
    <w:rsid w:val="00E47728"/>
    <w:rsid w:val="00E5043F"/>
    <w:rsid w:val="00E563CF"/>
    <w:rsid w:val="00E61F3C"/>
    <w:rsid w:val="00E61F97"/>
    <w:rsid w:val="00E63989"/>
    <w:rsid w:val="00E709C9"/>
    <w:rsid w:val="00E721DE"/>
    <w:rsid w:val="00E7361C"/>
    <w:rsid w:val="00E74E9C"/>
    <w:rsid w:val="00E74EC9"/>
    <w:rsid w:val="00E763E6"/>
    <w:rsid w:val="00E77A97"/>
    <w:rsid w:val="00E80DBE"/>
    <w:rsid w:val="00E810E4"/>
    <w:rsid w:val="00E81753"/>
    <w:rsid w:val="00E84BE0"/>
    <w:rsid w:val="00E85354"/>
    <w:rsid w:val="00E85560"/>
    <w:rsid w:val="00E85E71"/>
    <w:rsid w:val="00E86697"/>
    <w:rsid w:val="00E93451"/>
    <w:rsid w:val="00E93FA1"/>
    <w:rsid w:val="00E943EE"/>
    <w:rsid w:val="00EA41C2"/>
    <w:rsid w:val="00EA4AB0"/>
    <w:rsid w:val="00EA4EF3"/>
    <w:rsid w:val="00EA659E"/>
    <w:rsid w:val="00EB15F1"/>
    <w:rsid w:val="00EB4261"/>
    <w:rsid w:val="00EB5EE3"/>
    <w:rsid w:val="00EB795A"/>
    <w:rsid w:val="00EC0A79"/>
    <w:rsid w:val="00EC23C8"/>
    <w:rsid w:val="00EC48C1"/>
    <w:rsid w:val="00EC5191"/>
    <w:rsid w:val="00EC704C"/>
    <w:rsid w:val="00ED0098"/>
    <w:rsid w:val="00ED0101"/>
    <w:rsid w:val="00ED154C"/>
    <w:rsid w:val="00ED22DA"/>
    <w:rsid w:val="00ED3CD8"/>
    <w:rsid w:val="00ED4005"/>
    <w:rsid w:val="00ED565E"/>
    <w:rsid w:val="00EE1C05"/>
    <w:rsid w:val="00EE4460"/>
    <w:rsid w:val="00EE561A"/>
    <w:rsid w:val="00EE5815"/>
    <w:rsid w:val="00EE61A7"/>
    <w:rsid w:val="00EF23E3"/>
    <w:rsid w:val="00EF3EF6"/>
    <w:rsid w:val="00EF4B00"/>
    <w:rsid w:val="00EF656B"/>
    <w:rsid w:val="00EF758D"/>
    <w:rsid w:val="00F005B7"/>
    <w:rsid w:val="00F00B1F"/>
    <w:rsid w:val="00F03E3C"/>
    <w:rsid w:val="00F10D93"/>
    <w:rsid w:val="00F125A0"/>
    <w:rsid w:val="00F1321F"/>
    <w:rsid w:val="00F13B7C"/>
    <w:rsid w:val="00F13D3D"/>
    <w:rsid w:val="00F14A3D"/>
    <w:rsid w:val="00F15B3F"/>
    <w:rsid w:val="00F15CDD"/>
    <w:rsid w:val="00F16BA5"/>
    <w:rsid w:val="00F200A8"/>
    <w:rsid w:val="00F23B92"/>
    <w:rsid w:val="00F257A3"/>
    <w:rsid w:val="00F26915"/>
    <w:rsid w:val="00F31A6C"/>
    <w:rsid w:val="00F3224A"/>
    <w:rsid w:val="00F32D99"/>
    <w:rsid w:val="00F335A4"/>
    <w:rsid w:val="00F34B31"/>
    <w:rsid w:val="00F36737"/>
    <w:rsid w:val="00F37791"/>
    <w:rsid w:val="00F41DCA"/>
    <w:rsid w:val="00F4596D"/>
    <w:rsid w:val="00F459B9"/>
    <w:rsid w:val="00F459EE"/>
    <w:rsid w:val="00F46FE5"/>
    <w:rsid w:val="00F47773"/>
    <w:rsid w:val="00F541E0"/>
    <w:rsid w:val="00F56E59"/>
    <w:rsid w:val="00F6047F"/>
    <w:rsid w:val="00F6074D"/>
    <w:rsid w:val="00F6320F"/>
    <w:rsid w:val="00F70239"/>
    <w:rsid w:val="00F73052"/>
    <w:rsid w:val="00F73694"/>
    <w:rsid w:val="00F744BA"/>
    <w:rsid w:val="00F74CFD"/>
    <w:rsid w:val="00F750A2"/>
    <w:rsid w:val="00F77EC8"/>
    <w:rsid w:val="00F807CE"/>
    <w:rsid w:val="00F814C3"/>
    <w:rsid w:val="00F844B8"/>
    <w:rsid w:val="00F85BFC"/>
    <w:rsid w:val="00F8609E"/>
    <w:rsid w:val="00F87C72"/>
    <w:rsid w:val="00F87D2B"/>
    <w:rsid w:val="00F91F30"/>
    <w:rsid w:val="00F91FD1"/>
    <w:rsid w:val="00F93A7B"/>
    <w:rsid w:val="00F9495C"/>
    <w:rsid w:val="00F95044"/>
    <w:rsid w:val="00F97FE8"/>
    <w:rsid w:val="00FA0DB0"/>
    <w:rsid w:val="00FA1673"/>
    <w:rsid w:val="00FA1F14"/>
    <w:rsid w:val="00FA4F00"/>
    <w:rsid w:val="00FA5E14"/>
    <w:rsid w:val="00FB098D"/>
    <w:rsid w:val="00FB09C5"/>
    <w:rsid w:val="00FB2890"/>
    <w:rsid w:val="00FB2AF5"/>
    <w:rsid w:val="00FB4D27"/>
    <w:rsid w:val="00FB5AF8"/>
    <w:rsid w:val="00FB7BF6"/>
    <w:rsid w:val="00FC02B0"/>
    <w:rsid w:val="00FC100C"/>
    <w:rsid w:val="00FC22C6"/>
    <w:rsid w:val="00FC4414"/>
    <w:rsid w:val="00FC5A90"/>
    <w:rsid w:val="00FC5CC2"/>
    <w:rsid w:val="00FC6C27"/>
    <w:rsid w:val="00FC7356"/>
    <w:rsid w:val="00FD47B2"/>
    <w:rsid w:val="00FD531F"/>
    <w:rsid w:val="00FD5AAC"/>
    <w:rsid w:val="00FD6536"/>
    <w:rsid w:val="00FD73E2"/>
    <w:rsid w:val="00FE099A"/>
    <w:rsid w:val="00FE0A49"/>
    <w:rsid w:val="00FE35D4"/>
    <w:rsid w:val="00FE4AB8"/>
    <w:rsid w:val="00FE7D8A"/>
    <w:rsid w:val="00FF1638"/>
    <w:rsid w:val="00FF5711"/>
    <w:rsid w:val="00FF58B9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C35F9"/>
  <w15:chartTrackingRefBased/>
  <w15:docId w15:val="{C43B6073-05FC-3D44-B077-6391697C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11B0F"/>
    <w:rPr>
      <w:sz w:val="24"/>
      <w:szCs w:val="24"/>
      <w:lang w:val="ru-FR"/>
    </w:rPr>
  </w:style>
  <w:style w:type="paragraph" w:styleId="1">
    <w:name w:val="heading 1"/>
    <w:basedOn w:val="a1"/>
    <w:next w:val="a1"/>
    <w:link w:val="10"/>
    <w:qFormat/>
    <w:rsid w:val="005462DA"/>
    <w:pPr>
      <w:keepNext/>
      <w:widowControl w:val="0"/>
      <w:spacing w:before="240" w:after="60"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1"/>
    <w:next w:val="a1"/>
    <w:link w:val="20"/>
    <w:unhideWhenUsed/>
    <w:qFormat/>
    <w:rsid w:val="00B03B2B"/>
    <w:pPr>
      <w:keepNext/>
      <w:widowControl w:val="0"/>
      <w:spacing w:before="240" w:after="60"/>
      <w:ind w:firstLine="400"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1"/>
    <w:next w:val="a1"/>
    <w:qFormat/>
    <w:rsid w:val="00B45E0D"/>
    <w:pPr>
      <w:keepNext/>
      <w:widowControl w:val="0"/>
      <w:outlineLvl w:val="3"/>
    </w:pPr>
    <w:rPr>
      <w:b/>
      <w:bCs/>
      <w:sz w:val="20"/>
      <w:lang w:val="ru-RU"/>
    </w:rPr>
  </w:style>
  <w:style w:type="paragraph" w:styleId="5">
    <w:name w:val="heading 5"/>
    <w:basedOn w:val="a1"/>
    <w:next w:val="a1"/>
    <w:link w:val="50"/>
    <w:qFormat/>
    <w:rsid w:val="00B45E0D"/>
    <w:pPr>
      <w:keepNext/>
      <w:autoSpaceDE w:val="0"/>
      <w:autoSpaceDN w:val="0"/>
      <w:adjustRightInd w:val="0"/>
      <w:spacing w:line="264" w:lineRule="auto"/>
      <w:ind w:firstLine="567"/>
      <w:jc w:val="both"/>
      <w:outlineLvl w:val="4"/>
    </w:pPr>
    <w:rPr>
      <w:b/>
      <w:bCs/>
      <w:sz w:val="22"/>
      <w:szCs w:val="21"/>
      <w:lang w:val="x-none" w:eastAsia="x-none"/>
    </w:rPr>
  </w:style>
  <w:style w:type="paragraph" w:styleId="6">
    <w:name w:val="heading 6"/>
    <w:basedOn w:val="a1"/>
    <w:next w:val="a1"/>
    <w:qFormat/>
    <w:rsid w:val="00B45E0D"/>
    <w:pPr>
      <w:keepNext/>
      <w:autoSpaceDE w:val="0"/>
      <w:autoSpaceDN w:val="0"/>
      <w:adjustRightInd w:val="0"/>
      <w:spacing w:line="264" w:lineRule="auto"/>
      <w:ind w:firstLine="567"/>
      <w:jc w:val="both"/>
      <w:outlineLvl w:val="5"/>
    </w:pPr>
    <w:rPr>
      <w:b/>
      <w:bCs/>
      <w:szCs w:val="21"/>
      <w:lang w:val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1"/>
    <w:basedOn w:val="a1"/>
    <w:rsid w:val="00B45E0D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uiPriority w:val="99"/>
    <w:rsid w:val="00B45E0D"/>
    <w:rPr>
      <w:color w:val="0000FF"/>
      <w:u w:val="single"/>
    </w:rPr>
  </w:style>
  <w:style w:type="paragraph" w:customStyle="1" w:styleId="a0">
    <w:name w:val="список с точками"/>
    <w:basedOn w:val="a1"/>
    <w:rsid w:val="00B45E0D"/>
    <w:pPr>
      <w:numPr>
        <w:numId w:val="1"/>
      </w:numPr>
      <w:spacing w:line="312" w:lineRule="auto"/>
      <w:jc w:val="both"/>
    </w:pPr>
    <w:rPr>
      <w:lang w:val="ru-RU"/>
    </w:rPr>
  </w:style>
  <w:style w:type="paragraph" w:customStyle="1" w:styleId="a6">
    <w:name w:val="Для таблиц"/>
    <w:basedOn w:val="a1"/>
    <w:rsid w:val="00B45E0D"/>
    <w:rPr>
      <w:lang w:val="ru-RU"/>
    </w:rPr>
  </w:style>
  <w:style w:type="character" w:styleId="a7">
    <w:name w:val="page number"/>
    <w:rsid w:val="00B45E0D"/>
    <w:rPr>
      <w:sz w:val="20"/>
    </w:rPr>
  </w:style>
  <w:style w:type="paragraph" w:styleId="a8">
    <w:name w:val="footer"/>
    <w:basedOn w:val="a1"/>
    <w:link w:val="a9"/>
    <w:rsid w:val="00B45E0D"/>
    <w:pPr>
      <w:tabs>
        <w:tab w:val="center" w:pos="4677"/>
        <w:tab w:val="right" w:pos="9355"/>
      </w:tabs>
    </w:pPr>
    <w:rPr>
      <w:lang w:val="ru-RU"/>
    </w:rPr>
  </w:style>
  <w:style w:type="character" w:customStyle="1" w:styleId="a9">
    <w:name w:val="Нижний колонтитул Знак"/>
    <w:link w:val="a8"/>
    <w:rsid w:val="00B45E0D"/>
    <w:rPr>
      <w:sz w:val="24"/>
      <w:szCs w:val="24"/>
      <w:lang w:val="ru-RU" w:eastAsia="ru-RU" w:bidi="ar-SA"/>
    </w:rPr>
  </w:style>
  <w:style w:type="paragraph" w:customStyle="1" w:styleId="aa">
    <w:name w:val="Знак"/>
    <w:basedOn w:val="a1"/>
    <w:rsid w:val="00B45E0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">
    <w:name w:val="Body Text Indent"/>
    <w:aliases w:val="текст,Основной текст 1"/>
    <w:basedOn w:val="a1"/>
    <w:rsid w:val="00B45E0D"/>
    <w:pPr>
      <w:numPr>
        <w:numId w:val="2"/>
      </w:numPr>
      <w:spacing w:line="360" w:lineRule="atLeast"/>
      <w:ind w:left="0" w:firstLine="482"/>
      <w:jc w:val="both"/>
    </w:pPr>
    <w:rPr>
      <w:rFonts w:ascii="TimesET" w:hAnsi="TimesET"/>
      <w:sz w:val="28"/>
      <w:szCs w:val="20"/>
      <w:lang w:val="ru-RU"/>
    </w:rPr>
  </w:style>
  <w:style w:type="paragraph" w:styleId="ab">
    <w:name w:val="Normal (Web)"/>
    <w:basedOn w:val="a1"/>
    <w:uiPriority w:val="99"/>
    <w:rsid w:val="00B45E0D"/>
    <w:pPr>
      <w:tabs>
        <w:tab w:val="num" w:pos="643"/>
      </w:tabs>
      <w:spacing w:before="100" w:beforeAutospacing="1" w:after="100" w:afterAutospacing="1"/>
    </w:pPr>
    <w:rPr>
      <w:lang w:val="ru-RU"/>
    </w:rPr>
  </w:style>
  <w:style w:type="paragraph" w:styleId="3">
    <w:name w:val="List Bullet 3"/>
    <w:basedOn w:val="a1"/>
    <w:autoRedefine/>
    <w:rsid w:val="00B45E0D"/>
    <w:pPr>
      <w:tabs>
        <w:tab w:val="left" w:pos="708"/>
      </w:tabs>
      <w:ind w:firstLine="567"/>
    </w:pPr>
    <w:rPr>
      <w:bCs/>
      <w:i/>
      <w:iCs/>
      <w:sz w:val="28"/>
      <w:szCs w:val="28"/>
      <w:lang w:val="ru-RU"/>
    </w:rPr>
  </w:style>
  <w:style w:type="paragraph" w:customStyle="1" w:styleId="FR2">
    <w:name w:val="FR2"/>
    <w:rsid w:val="00B45E0D"/>
    <w:pPr>
      <w:widowControl w:val="0"/>
      <w:spacing w:line="300" w:lineRule="auto"/>
      <w:ind w:firstLine="720"/>
      <w:jc w:val="both"/>
    </w:pPr>
    <w:rPr>
      <w:sz w:val="28"/>
    </w:rPr>
  </w:style>
  <w:style w:type="paragraph" w:styleId="21">
    <w:name w:val="Body Text 2"/>
    <w:basedOn w:val="a1"/>
    <w:rsid w:val="00B45E0D"/>
    <w:pPr>
      <w:widowControl w:val="0"/>
      <w:spacing w:after="120" w:line="480" w:lineRule="auto"/>
      <w:ind w:firstLine="400"/>
      <w:jc w:val="both"/>
    </w:pPr>
    <w:rPr>
      <w:lang w:val="ru-RU"/>
    </w:rPr>
  </w:style>
  <w:style w:type="paragraph" w:customStyle="1" w:styleId="caaieiaie2">
    <w:name w:val="caaieiaie 2"/>
    <w:basedOn w:val="a1"/>
    <w:next w:val="a1"/>
    <w:rsid w:val="00B45E0D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sz w:val="28"/>
      <w:szCs w:val="20"/>
      <w:lang w:val="ru-RU"/>
    </w:rPr>
  </w:style>
  <w:style w:type="paragraph" w:customStyle="1" w:styleId="BodyText21">
    <w:name w:val="Body Text 21"/>
    <w:basedOn w:val="a1"/>
    <w:rsid w:val="00B45E0D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  <w:lang w:val="ru-RU"/>
    </w:rPr>
  </w:style>
  <w:style w:type="paragraph" w:customStyle="1" w:styleId="fortables12">
    <w:name w:val="for_tables_12"/>
    <w:basedOn w:val="a1"/>
    <w:rsid w:val="00B45E0D"/>
    <w:pPr>
      <w:tabs>
        <w:tab w:val="num" w:pos="643"/>
      </w:tabs>
      <w:spacing w:line="320" w:lineRule="exact"/>
    </w:pPr>
    <w:rPr>
      <w:lang w:val="ru-RU"/>
    </w:rPr>
  </w:style>
  <w:style w:type="paragraph" w:customStyle="1" w:styleId="ac">
    <w:name w:val="Знак Знак Знак Знак Знак Знак Знак Знак Знак Знак"/>
    <w:basedOn w:val="a1"/>
    <w:rsid w:val="00B45E0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 Знак Знак Знак"/>
    <w:basedOn w:val="a1"/>
    <w:rsid w:val="00B45E0D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e">
    <w:name w:val="Table Grid"/>
    <w:basedOn w:val="a3"/>
    <w:uiPriority w:val="59"/>
    <w:rsid w:val="00B45E0D"/>
    <w:pPr>
      <w:spacing w:line="312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"/>
    <w:basedOn w:val="a1"/>
    <w:rsid w:val="00B45E0D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header"/>
    <w:basedOn w:val="a1"/>
    <w:link w:val="af1"/>
    <w:rsid w:val="00B45E0D"/>
    <w:pPr>
      <w:widowControl w:val="0"/>
      <w:tabs>
        <w:tab w:val="center" w:pos="4677"/>
        <w:tab w:val="right" w:pos="9355"/>
      </w:tabs>
      <w:ind w:firstLine="400"/>
      <w:jc w:val="both"/>
    </w:pPr>
    <w:rPr>
      <w:lang w:val="ru-RU"/>
    </w:rPr>
  </w:style>
  <w:style w:type="character" w:customStyle="1" w:styleId="af1">
    <w:name w:val="Верхний колонтитул Знак"/>
    <w:link w:val="af0"/>
    <w:rsid w:val="00B45E0D"/>
    <w:rPr>
      <w:sz w:val="24"/>
      <w:szCs w:val="24"/>
      <w:lang w:val="ru-RU" w:eastAsia="ru-RU" w:bidi="ar-SA"/>
    </w:rPr>
  </w:style>
  <w:style w:type="paragraph" w:styleId="af2">
    <w:name w:val="List Paragraph"/>
    <w:basedOn w:val="a1"/>
    <w:uiPriority w:val="34"/>
    <w:qFormat/>
    <w:rsid w:val="00B45E0D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12">
    <w:name w:val="Знак1"/>
    <w:basedOn w:val="a1"/>
    <w:rsid w:val="00B45E0D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45E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Balloon Text"/>
    <w:basedOn w:val="a1"/>
    <w:link w:val="af4"/>
    <w:rsid w:val="00ED4005"/>
    <w:pPr>
      <w:widowControl w:val="0"/>
      <w:ind w:firstLine="400"/>
      <w:jc w:val="both"/>
    </w:pPr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rsid w:val="00ED4005"/>
    <w:rPr>
      <w:rFonts w:ascii="Tahoma" w:hAnsi="Tahoma" w:cs="Tahoma"/>
      <w:sz w:val="16"/>
      <w:szCs w:val="16"/>
    </w:rPr>
  </w:style>
  <w:style w:type="paragraph" w:styleId="af5">
    <w:name w:val="footnote text"/>
    <w:basedOn w:val="a1"/>
    <w:link w:val="af6"/>
    <w:rsid w:val="00EC23C8"/>
    <w:pPr>
      <w:widowControl w:val="0"/>
      <w:ind w:firstLine="400"/>
      <w:jc w:val="both"/>
    </w:pPr>
    <w:rPr>
      <w:sz w:val="20"/>
      <w:szCs w:val="20"/>
      <w:lang w:val="ru-RU"/>
    </w:rPr>
  </w:style>
  <w:style w:type="character" w:customStyle="1" w:styleId="af6">
    <w:name w:val="Текст сноски Знак"/>
    <w:basedOn w:val="a2"/>
    <w:link w:val="af5"/>
    <w:rsid w:val="00EC23C8"/>
  </w:style>
  <w:style w:type="character" w:styleId="af7">
    <w:name w:val="footnote reference"/>
    <w:uiPriority w:val="99"/>
    <w:unhideWhenUsed/>
    <w:rsid w:val="00EC23C8"/>
    <w:rPr>
      <w:vertAlign w:val="superscript"/>
    </w:rPr>
  </w:style>
  <w:style w:type="paragraph" w:customStyle="1" w:styleId="af8">
    <w:name w:val="Прил_назв"/>
    <w:basedOn w:val="5"/>
    <w:rsid w:val="001D550C"/>
    <w:pPr>
      <w:autoSpaceDE/>
      <w:autoSpaceDN/>
      <w:adjustRightInd/>
      <w:spacing w:before="120" w:after="120" w:line="240" w:lineRule="auto"/>
      <w:ind w:firstLine="0"/>
      <w:jc w:val="center"/>
    </w:pPr>
    <w:rPr>
      <w:rFonts w:eastAsia="MS Mincho"/>
      <w:bCs w:val="0"/>
      <w:szCs w:val="20"/>
      <w:lang w:val="en-US" w:eastAsia="ar-SA"/>
    </w:rPr>
  </w:style>
  <w:style w:type="paragraph" w:customStyle="1" w:styleId="110">
    <w:name w:val="Знак11"/>
    <w:basedOn w:val="a1"/>
    <w:rsid w:val="00DF292C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табл."/>
    <w:basedOn w:val="a1"/>
    <w:rsid w:val="00F4596D"/>
    <w:pPr>
      <w:spacing w:before="60" w:after="60"/>
      <w:outlineLvl w:val="0"/>
    </w:pPr>
    <w:rPr>
      <w:rFonts w:ascii="Arial" w:hAnsi="Arial" w:cs="Arial"/>
      <w:kern w:val="28"/>
      <w:sz w:val="20"/>
      <w:szCs w:val="20"/>
      <w:lang w:val="ru-RU"/>
    </w:rPr>
  </w:style>
  <w:style w:type="paragraph" w:customStyle="1" w:styleId="13">
    <w:name w:val="табл1"/>
    <w:basedOn w:val="a1"/>
    <w:rsid w:val="00F4596D"/>
    <w:pPr>
      <w:keepNext/>
      <w:spacing w:before="120" w:after="120"/>
      <w:jc w:val="center"/>
    </w:pPr>
    <w:rPr>
      <w:rFonts w:ascii="Arial" w:hAnsi="Arial" w:cs="Arial"/>
      <w:sz w:val="20"/>
      <w:szCs w:val="20"/>
      <w:lang w:val="ru-RU"/>
    </w:rPr>
  </w:style>
  <w:style w:type="paragraph" w:customStyle="1" w:styleId="Default">
    <w:name w:val="Default"/>
    <w:rsid w:val="00C77F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endnote text"/>
    <w:basedOn w:val="a1"/>
    <w:link w:val="afb"/>
    <w:rsid w:val="004355F8"/>
    <w:pPr>
      <w:widowControl w:val="0"/>
      <w:ind w:firstLine="400"/>
      <w:jc w:val="both"/>
    </w:pPr>
    <w:rPr>
      <w:sz w:val="20"/>
      <w:szCs w:val="20"/>
      <w:lang w:val="ru-RU"/>
    </w:rPr>
  </w:style>
  <w:style w:type="character" w:customStyle="1" w:styleId="afb">
    <w:name w:val="Текст концевой сноски Знак"/>
    <w:basedOn w:val="a2"/>
    <w:link w:val="afa"/>
    <w:rsid w:val="004355F8"/>
  </w:style>
  <w:style w:type="character" w:styleId="afc">
    <w:name w:val="endnote reference"/>
    <w:rsid w:val="004355F8"/>
    <w:rPr>
      <w:vertAlign w:val="superscript"/>
    </w:rPr>
  </w:style>
  <w:style w:type="character" w:customStyle="1" w:styleId="afd">
    <w:name w:val="Основной шрифт"/>
    <w:rsid w:val="00D93433"/>
  </w:style>
  <w:style w:type="character" w:customStyle="1" w:styleId="10">
    <w:name w:val="Заголовок 1 Знак"/>
    <w:link w:val="1"/>
    <w:rsid w:val="005462D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grame">
    <w:name w:val="grame"/>
    <w:rsid w:val="009C5497"/>
  </w:style>
  <w:style w:type="character" w:customStyle="1" w:styleId="20">
    <w:name w:val="Заголовок 2 Знак"/>
    <w:link w:val="2"/>
    <w:rsid w:val="00B03B2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00">
    <w:name w:val="абзац10"/>
    <w:basedOn w:val="a1"/>
    <w:rsid w:val="00B03B2B"/>
    <w:pPr>
      <w:ind w:firstLine="397"/>
      <w:jc w:val="both"/>
    </w:pPr>
    <w:rPr>
      <w:sz w:val="20"/>
      <w:szCs w:val="20"/>
      <w:lang w:val="ru-RU"/>
    </w:rPr>
  </w:style>
  <w:style w:type="character" w:customStyle="1" w:styleId="50">
    <w:name w:val="Заголовок 5 Знак"/>
    <w:link w:val="5"/>
    <w:rsid w:val="00C443DB"/>
    <w:rPr>
      <w:b/>
      <w:bCs/>
      <w:sz w:val="22"/>
      <w:szCs w:val="21"/>
    </w:rPr>
  </w:style>
  <w:style w:type="paragraph" w:customStyle="1" w:styleId="afe">
    <w:name w:val="табл"/>
    <w:basedOn w:val="a1"/>
    <w:rsid w:val="003A36C0"/>
    <w:pPr>
      <w:spacing w:before="60" w:after="60"/>
    </w:pPr>
    <w:rPr>
      <w:sz w:val="18"/>
      <w:szCs w:val="22"/>
      <w:lang w:val="ru-RU" w:eastAsia="en-US"/>
    </w:rPr>
  </w:style>
  <w:style w:type="paragraph" w:styleId="aff">
    <w:name w:val="TOC Heading"/>
    <w:basedOn w:val="1"/>
    <w:next w:val="a1"/>
    <w:uiPriority w:val="39"/>
    <w:unhideWhenUsed/>
    <w:qFormat/>
    <w:rsid w:val="00501BCD"/>
    <w:pPr>
      <w:keepLines/>
      <w:widowControl/>
      <w:spacing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lang w:val="ru-RU" w:eastAsia="ru-RU"/>
    </w:rPr>
  </w:style>
  <w:style w:type="paragraph" w:styleId="22">
    <w:name w:val="toc 2"/>
    <w:basedOn w:val="a1"/>
    <w:next w:val="a1"/>
    <w:autoRedefine/>
    <w:uiPriority w:val="39"/>
    <w:rsid w:val="00501BCD"/>
    <w:pPr>
      <w:widowControl w:val="0"/>
      <w:ind w:left="240" w:firstLine="400"/>
      <w:jc w:val="both"/>
    </w:pPr>
    <w:rPr>
      <w:lang w:val="ru-RU"/>
    </w:rPr>
  </w:style>
  <w:style w:type="paragraph" w:styleId="14">
    <w:name w:val="toc 1"/>
    <w:basedOn w:val="a1"/>
    <w:next w:val="a1"/>
    <w:autoRedefine/>
    <w:uiPriority w:val="39"/>
    <w:rsid w:val="00501BCD"/>
    <w:pPr>
      <w:widowControl w:val="0"/>
      <w:ind w:firstLine="400"/>
      <w:jc w:val="both"/>
    </w:pPr>
    <w:rPr>
      <w:lang w:val="ru-RU"/>
    </w:rPr>
  </w:style>
  <w:style w:type="paragraph" w:styleId="30">
    <w:name w:val="Body Text Indent 3"/>
    <w:basedOn w:val="a1"/>
    <w:link w:val="31"/>
    <w:rsid w:val="002E5ACF"/>
    <w:pPr>
      <w:widowControl w:val="0"/>
      <w:spacing w:after="120"/>
      <w:ind w:left="283" w:firstLine="400"/>
      <w:jc w:val="both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2E5ACF"/>
    <w:rPr>
      <w:sz w:val="16"/>
      <w:szCs w:val="16"/>
    </w:rPr>
  </w:style>
  <w:style w:type="character" w:customStyle="1" w:styleId="FontStyle42">
    <w:name w:val="Font Style42"/>
    <w:uiPriority w:val="99"/>
    <w:rsid w:val="00B654D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01">
    <w:name w:val="fontstyle01"/>
    <w:rsid w:val="006E63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6E632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aff0">
    <w:name w:val="Unresolved Mention"/>
    <w:basedOn w:val="a2"/>
    <w:uiPriority w:val="99"/>
    <w:semiHidden/>
    <w:unhideWhenUsed/>
    <w:rsid w:val="003A1055"/>
    <w:rPr>
      <w:color w:val="605E5C"/>
      <w:shd w:val="clear" w:color="auto" w:fill="E1DFDD"/>
    </w:rPr>
  </w:style>
  <w:style w:type="character" w:styleId="aff1">
    <w:name w:val="Strong"/>
    <w:basedOn w:val="a2"/>
    <w:uiPriority w:val="22"/>
    <w:qFormat/>
    <w:rsid w:val="00071420"/>
    <w:rPr>
      <w:b/>
      <w:bCs/>
    </w:rPr>
  </w:style>
  <w:style w:type="table" w:styleId="aff2">
    <w:name w:val="Grid Table Light"/>
    <w:basedOn w:val="a3"/>
    <w:uiPriority w:val="40"/>
    <w:rsid w:val="002D61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3">
    <w:name w:val="Plain Table 2"/>
    <w:basedOn w:val="a3"/>
    <w:uiPriority w:val="42"/>
    <w:rsid w:val="002D617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pple-converted-space">
    <w:name w:val="apple-converted-space"/>
    <w:basedOn w:val="a2"/>
    <w:rsid w:val="00707C3E"/>
  </w:style>
  <w:style w:type="paragraph" w:customStyle="1" w:styleId="alignleft">
    <w:name w:val="align_left"/>
    <w:basedOn w:val="a1"/>
    <w:rsid w:val="00A53A5B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1"/>
    <w:rsid w:val="00A9284B"/>
    <w:pPr>
      <w:spacing w:before="100" w:beforeAutospacing="1" w:after="100" w:afterAutospacing="1"/>
    </w:pPr>
  </w:style>
  <w:style w:type="character" w:styleId="aff3">
    <w:name w:val="FollowedHyperlink"/>
    <w:basedOn w:val="a2"/>
    <w:rsid w:val="005F2657"/>
    <w:rPr>
      <w:color w:val="954F72" w:themeColor="followedHyperlink"/>
      <w:u w:val="single"/>
    </w:rPr>
  </w:style>
  <w:style w:type="paragraph" w:customStyle="1" w:styleId="p1">
    <w:name w:val="p1"/>
    <w:basedOn w:val="a1"/>
    <w:rsid w:val="006F55D6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8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4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8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4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0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5D68B-50C8-46B6-846C-9ADAA4391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7935</Words>
  <Characters>45236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</vt:lpstr>
    </vt:vector>
  </TitlesOfParts>
  <Company>CBR</Company>
  <LinksUpToDate>false</LinksUpToDate>
  <CharactersWithSpaces>53065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</dc:title>
  <dc:subject/>
  <dc:creator>Eugenia</dc:creator>
  <cp:keywords/>
  <dc:description/>
  <cp:lastModifiedBy>Элеонора Литвиненко</cp:lastModifiedBy>
  <cp:revision>2</cp:revision>
  <cp:lastPrinted>2026-07-14T03:44:00Z</cp:lastPrinted>
  <dcterms:created xsi:type="dcterms:W3CDTF">2026-07-14T07:25:00Z</dcterms:created>
  <dcterms:modified xsi:type="dcterms:W3CDTF">2026-07-14T07:25:00Z</dcterms:modified>
</cp:coreProperties>
</file>