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1B02DB" w14:textId="77777777" w:rsidR="00095541" w:rsidRPr="00095541" w:rsidRDefault="00095541" w:rsidP="00095541">
      <w:pPr>
        <w:spacing w:after="0" w:line="240" w:lineRule="auto"/>
        <w:jc w:val="center"/>
        <w:rPr>
          <w:rFonts w:ascii="Times New Roman" w:eastAsia="Times New Roman" w:hAnsi="Times New Roman" w:cs="Times New Roman"/>
          <w:sz w:val="28"/>
          <w:szCs w:val="28"/>
          <w:lang w:eastAsia="ar-SA"/>
        </w:rPr>
      </w:pPr>
      <w:r w:rsidRPr="00095541">
        <w:rPr>
          <w:rFonts w:ascii="Times New Roman" w:eastAsia="Times New Roman" w:hAnsi="Times New Roman" w:cs="Times New Roman"/>
          <w:sz w:val="28"/>
          <w:szCs w:val="28"/>
          <w:lang w:eastAsia="ar-SA"/>
        </w:rPr>
        <w:t>МИНИСТЕРСТВО НАУКИ И ВЫСШЕГО ОБРАЗОВАНИЯ РОССИЙСКОЙ ФЕДЕРАЦИИ</w:t>
      </w:r>
    </w:p>
    <w:p w14:paraId="4E496B51" w14:textId="77777777" w:rsidR="00095541" w:rsidRPr="00095541" w:rsidRDefault="00095541" w:rsidP="00095541">
      <w:pPr>
        <w:spacing w:before="120" w:after="0" w:line="240" w:lineRule="auto"/>
        <w:jc w:val="center"/>
        <w:rPr>
          <w:rFonts w:ascii="Times New Roman" w:eastAsia="Times New Roman" w:hAnsi="Times New Roman" w:cs="Times New Roman"/>
          <w:sz w:val="28"/>
          <w:szCs w:val="28"/>
          <w:lang w:eastAsia="ru-RU"/>
        </w:rPr>
      </w:pPr>
      <w:r w:rsidRPr="00095541">
        <w:rPr>
          <w:rFonts w:ascii="Times New Roman" w:eastAsia="Times New Roman" w:hAnsi="Times New Roman" w:cs="Times New Roman"/>
          <w:sz w:val="28"/>
          <w:szCs w:val="28"/>
          <w:lang w:eastAsia="ru-RU"/>
        </w:rPr>
        <w:t xml:space="preserve">ВЛАДИВОСТОКСКИЙ ГОСУДАРСТВЕННЫЙ УНИВЕРСИТЕТ </w:t>
      </w:r>
    </w:p>
    <w:p w14:paraId="71A6E182" w14:textId="77777777" w:rsidR="00095541" w:rsidRPr="00095541" w:rsidRDefault="00095541" w:rsidP="00095541">
      <w:pPr>
        <w:spacing w:before="120" w:after="0" w:line="240" w:lineRule="auto"/>
        <w:jc w:val="center"/>
        <w:rPr>
          <w:rFonts w:ascii="Times New Roman" w:eastAsia="Times New Roman" w:hAnsi="Times New Roman" w:cs="Times New Roman"/>
          <w:caps/>
          <w:sz w:val="28"/>
          <w:szCs w:val="24"/>
          <w:lang w:eastAsia="ru-RU"/>
        </w:rPr>
      </w:pPr>
      <w:r w:rsidRPr="00095541">
        <w:rPr>
          <w:rFonts w:ascii="Times New Roman" w:eastAsia="Times New Roman" w:hAnsi="Times New Roman" w:cs="Times New Roman"/>
          <w:caps/>
          <w:sz w:val="28"/>
          <w:szCs w:val="24"/>
          <w:lang w:eastAsia="ru-RU"/>
        </w:rPr>
        <w:t>Институт международного БИЗНЕСА, ЭКОНОМИКИ И УПРАВЛЕНИЯ</w:t>
      </w:r>
    </w:p>
    <w:p w14:paraId="2A262553" w14:textId="77777777" w:rsidR="00095541" w:rsidRPr="00095541" w:rsidRDefault="00095541" w:rsidP="00095541">
      <w:pPr>
        <w:spacing w:before="120" w:after="0" w:line="240" w:lineRule="auto"/>
        <w:jc w:val="center"/>
        <w:rPr>
          <w:rFonts w:ascii="Times New Roman" w:eastAsia="Times New Roman" w:hAnsi="Times New Roman" w:cs="Times New Roman"/>
          <w:caps/>
          <w:sz w:val="28"/>
          <w:szCs w:val="24"/>
          <w:lang w:eastAsia="ru-RU"/>
        </w:rPr>
      </w:pPr>
      <w:r w:rsidRPr="00095541">
        <w:rPr>
          <w:rFonts w:ascii="Times New Roman" w:eastAsia="Times New Roman" w:hAnsi="Times New Roman" w:cs="Times New Roman"/>
          <w:caps/>
          <w:sz w:val="28"/>
          <w:szCs w:val="24"/>
          <w:lang w:eastAsia="ru-RU"/>
        </w:rPr>
        <w:t>КАФЕДРА ЭКОНОМИКИ И УПРАВЛЕНИЯ</w:t>
      </w:r>
    </w:p>
    <w:p w14:paraId="1472A69D" w14:textId="77777777" w:rsidR="00095541" w:rsidRPr="00095541" w:rsidRDefault="00095541" w:rsidP="00095541">
      <w:pPr>
        <w:spacing w:after="0" w:line="240" w:lineRule="auto"/>
        <w:rPr>
          <w:rFonts w:ascii="Times New Roman" w:eastAsia="Times New Roman" w:hAnsi="Times New Roman" w:cs="Times New Roman"/>
          <w:sz w:val="28"/>
          <w:szCs w:val="24"/>
          <w:lang w:eastAsia="ru-RU"/>
        </w:rPr>
      </w:pPr>
    </w:p>
    <w:p w14:paraId="0D6E9720" w14:textId="77777777" w:rsidR="00095541" w:rsidRPr="00095541" w:rsidRDefault="00095541" w:rsidP="00095541">
      <w:pPr>
        <w:spacing w:after="0" w:line="240" w:lineRule="auto"/>
        <w:rPr>
          <w:rFonts w:ascii="Times New Roman" w:eastAsia="Times New Roman" w:hAnsi="Times New Roman" w:cs="Times New Roman"/>
          <w:sz w:val="28"/>
          <w:szCs w:val="24"/>
          <w:lang w:eastAsia="ru-RU"/>
        </w:rPr>
      </w:pPr>
    </w:p>
    <w:p w14:paraId="66A8620B" w14:textId="77777777" w:rsidR="00095541" w:rsidRPr="00095541" w:rsidRDefault="00095541" w:rsidP="00095541">
      <w:pPr>
        <w:spacing w:after="0" w:line="240" w:lineRule="auto"/>
        <w:ind w:left="6372"/>
        <w:rPr>
          <w:rFonts w:ascii="Times New Roman" w:eastAsia="Times New Roman" w:hAnsi="Times New Roman" w:cs="Times New Roman"/>
          <w:sz w:val="24"/>
          <w:szCs w:val="24"/>
          <w:lang w:eastAsia="ru-RU"/>
        </w:rPr>
      </w:pPr>
    </w:p>
    <w:p w14:paraId="64C61B68" w14:textId="77777777" w:rsidR="00095541" w:rsidRPr="00095541" w:rsidRDefault="00095541" w:rsidP="00095541">
      <w:pPr>
        <w:spacing w:after="0" w:line="240" w:lineRule="auto"/>
        <w:rPr>
          <w:rFonts w:ascii="Times New Roman" w:eastAsia="Times New Roman" w:hAnsi="Times New Roman" w:cs="Times New Roman"/>
          <w:sz w:val="24"/>
          <w:szCs w:val="24"/>
          <w:lang w:eastAsia="ru-RU"/>
        </w:rPr>
      </w:pPr>
    </w:p>
    <w:p w14:paraId="1F1655B3" w14:textId="77777777" w:rsidR="00095541" w:rsidRPr="00095541" w:rsidRDefault="00095541" w:rsidP="00095541">
      <w:pPr>
        <w:spacing w:after="0" w:line="240" w:lineRule="auto"/>
        <w:ind w:left="6372"/>
        <w:rPr>
          <w:rFonts w:ascii="Times New Roman" w:eastAsia="Times New Roman" w:hAnsi="Times New Roman" w:cs="Times New Roman"/>
          <w:sz w:val="24"/>
          <w:szCs w:val="24"/>
          <w:lang w:eastAsia="ru-RU"/>
        </w:rPr>
      </w:pPr>
    </w:p>
    <w:p w14:paraId="36E2839A" w14:textId="77777777" w:rsidR="00095541" w:rsidRPr="00095541" w:rsidRDefault="00095541" w:rsidP="00095541">
      <w:pPr>
        <w:spacing w:after="0" w:line="240" w:lineRule="auto"/>
        <w:ind w:left="6372"/>
        <w:rPr>
          <w:rFonts w:ascii="Times New Roman" w:eastAsia="Times New Roman" w:hAnsi="Times New Roman" w:cs="Times New Roman"/>
          <w:sz w:val="24"/>
          <w:szCs w:val="24"/>
          <w:lang w:eastAsia="ru-RU"/>
        </w:rPr>
      </w:pPr>
    </w:p>
    <w:p w14:paraId="2ADF810A" w14:textId="77777777" w:rsidR="00095541" w:rsidRPr="00095541" w:rsidRDefault="00095541" w:rsidP="00095541">
      <w:pPr>
        <w:spacing w:after="0" w:line="240" w:lineRule="auto"/>
        <w:jc w:val="right"/>
        <w:rPr>
          <w:rFonts w:ascii="Times New Roman" w:eastAsia="Times New Roman" w:hAnsi="Times New Roman" w:cs="Times New Roman"/>
          <w:sz w:val="28"/>
          <w:szCs w:val="24"/>
          <w:lang w:eastAsia="ru-RU"/>
        </w:rPr>
      </w:pPr>
    </w:p>
    <w:p w14:paraId="5B662B28" w14:textId="77777777" w:rsidR="00095541" w:rsidRPr="00095541" w:rsidRDefault="00095541" w:rsidP="00095541">
      <w:pPr>
        <w:spacing w:after="0" w:line="240" w:lineRule="auto"/>
        <w:jc w:val="right"/>
        <w:rPr>
          <w:rFonts w:ascii="Times New Roman" w:eastAsia="Times New Roman" w:hAnsi="Times New Roman" w:cs="Times New Roman"/>
          <w:sz w:val="28"/>
          <w:szCs w:val="24"/>
          <w:lang w:eastAsia="ru-RU"/>
        </w:rPr>
      </w:pPr>
    </w:p>
    <w:p w14:paraId="79928527" w14:textId="77777777" w:rsidR="00095541" w:rsidRPr="00095541" w:rsidRDefault="00095541" w:rsidP="00095541">
      <w:pPr>
        <w:keepNext/>
        <w:spacing w:before="240" w:after="60" w:line="360" w:lineRule="auto"/>
        <w:jc w:val="center"/>
        <w:outlineLvl w:val="0"/>
        <w:rPr>
          <w:rFonts w:ascii="Times New Roman" w:eastAsia="Times New Roman" w:hAnsi="Times New Roman" w:cs="Times New Roman"/>
          <w:bCs/>
          <w:sz w:val="48"/>
          <w:szCs w:val="28"/>
          <w:lang w:eastAsia="ru-RU"/>
        </w:rPr>
      </w:pPr>
      <w:r w:rsidRPr="00095541">
        <w:rPr>
          <w:rFonts w:ascii="Times New Roman" w:eastAsia="Times New Roman" w:hAnsi="Times New Roman" w:cs="Times New Roman"/>
          <w:bCs/>
          <w:sz w:val="48"/>
          <w:szCs w:val="28"/>
          <w:lang w:eastAsia="ru-RU"/>
        </w:rPr>
        <w:t>ОТЧЕТ</w:t>
      </w:r>
    </w:p>
    <w:p w14:paraId="050B3164" w14:textId="77777777" w:rsidR="00095541" w:rsidRPr="00095541" w:rsidRDefault="00095541" w:rsidP="00095541">
      <w:pPr>
        <w:spacing w:after="240" w:line="240" w:lineRule="auto"/>
        <w:jc w:val="center"/>
        <w:rPr>
          <w:rFonts w:ascii="Times New Roman" w:eastAsia="Times New Roman" w:hAnsi="Times New Roman" w:cs="Times New Roman"/>
          <w:sz w:val="44"/>
          <w:szCs w:val="44"/>
          <w:lang w:eastAsia="ru-RU"/>
        </w:rPr>
      </w:pPr>
      <w:r w:rsidRPr="00095541">
        <w:rPr>
          <w:rFonts w:ascii="Times New Roman" w:eastAsia="Times New Roman" w:hAnsi="Times New Roman" w:cs="Times New Roman"/>
          <w:sz w:val="44"/>
          <w:szCs w:val="44"/>
          <w:lang w:eastAsia="ru-RU"/>
        </w:rPr>
        <w:t>по учебной ознакомительной практике</w:t>
      </w:r>
      <w:r w:rsidRPr="00095541">
        <w:rPr>
          <w:rFonts w:ascii="Tahoma" w:eastAsia="Times New Roman" w:hAnsi="Tahoma" w:cs="Tahoma"/>
          <w:sz w:val="17"/>
          <w:szCs w:val="17"/>
          <w:lang w:eastAsia="ru-RU"/>
        </w:rPr>
        <w:t xml:space="preserve"> </w:t>
      </w:r>
      <w:r w:rsidRPr="00095541">
        <w:rPr>
          <w:rFonts w:ascii="Times New Roman" w:eastAsia="Times New Roman" w:hAnsi="Times New Roman" w:cs="Times New Roman"/>
          <w:sz w:val="44"/>
          <w:szCs w:val="44"/>
          <w:lang w:eastAsia="ru-RU"/>
        </w:rPr>
        <w:t xml:space="preserve"> </w:t>
      </w:r>
    </w:p>
    <w:p w14:paraId="19728580" w14:textId="06EAF56F" w:rsidR="00095541" w:rsidRPr="00095541" w:rsidRDefault="00D56F64" w:rsidP="00095541">
      <w:pPr>
        <w:spacing w:after="0" w:line="240" w:lineRule="auto"/>
        <w:ind w:right="-72"/>
        <w:jc w:val="center"/>
        <w:rPr>
          <w:rFonts w:ascii="Times New Roman" w:eastAsia="Times New Roman" w:hAnsi="Times New Roman" w:cs="Times New Roman"/>
          <w:color w:val="000000"/>
          <w:sz w:val="44"/>
          <w:szCs w:val="44"/>
          <w:lang w:eastAsia="ru-RU"/>
        </w:rPr>
      </w:pPr>
      <w:r>
        <w:rPr>
          <w:rFonts w:ascii="Times New Roman" w:eastAsia="Times New Roman" w:hAnsi="Times New Roman" w:cs="Times New Roman"/>
          <w:color w:val="000000"/>
          <w:sz w:val="44"/>
          <w:szCs w:val="44"/>
          <w:lang w:eastAsia="ru-RU"/>
        </w:rPr>
        <w:t>ООО «ФЛОТ-СЕРВИС»</w:t>
      </w:r>
    </w:p>
    <w:p w14:paraId="59782D81" w14:textId="77777777" w:rsidR="00095541" w:rsidRPr="00095541" w:rsidRDefault="00095541" w:rsidP="00095541">
      <w:pPr>
        <w:spacing w:after="0" w:line="240" w:lineRule="auto"/>
        <w:ind w:right="-72"/>
        <w:jc w:val="center"/>
        <w:rPr>
          <w:rFonts w:ascii="Times New Roman" w:eastAsia="Times New Roman" w:hAnsi="Times New Roman" w:cs="Times New Roman"/>
          <w:sz w:val="16"/>
          <w:szCs w:val="16"/>
          <w:lang w:eastAsia="ru-RU"/>
        </w:rPr>
      </w:pPr>
    </w:p>
    <w:tbl>
      <w:tblPr>
        <w:tblpPr w:leftFromText="187" w:rightFromText="187" w:vertAnchor="page" w:horzAnchor="page" w:tblpX="1689" w:tblpY="9612"/>
        <w:tblOverlap w:val="never"/>
        <w:tblW w:w="9691" w:type="dxa"/>
        <w:tblLayout w:type="fixed"/>
        <w:tblLook w:val="0000" w:firstRow="0" w:lastRow="0" w:firstColumn="0" w:lastColumn="0" w:noHBand="0" w:noVBand="0"/>
      </w:tblPr>
      <w:tblGrid>
        <w:gridCol w:w="4017"/>
        <w:gridCol w:w="1990"/>
        <w:gridCol w:w="3684"/>
      </w:tblGrid>
      <w:tr w:rsidR="00095541" w:rsidRPr="00095541" w14:paraId="705B18DC" w14:textId="77777777" w:rsidTr="004648B5">
        <w:tc>
          <w:tcPr>
            <w:tcW w:w="4017" w:type="dxa"/>
          </w:tcPr>
          <w:p w14:paraId="72769BEE" w14:textId="77777777" w:rsidR="00095541" w:rsidRPr="00095541" w:rsidRDefault="00095541" w:rsidP="00095541">
            <w:pPr>
              <w:spacing w:after="0" w:line="240" w:lineRule="auto"/>
              <w:ind w:right="963"/>
              <w:jc w:val="both"/>
              <w:rPr>
                <w:rFonts w:ascii="Times New Roman" w:eastAsia="Times New Roman" w:hAnsi="Times New Roman" w:cs="Times New Roman"/>
                <w:sz w:val="28"/>
                <w:szCs w:val="28"/>
                <w:lang w:eastAsia="ru-RU"/>
              </w:rPr>
            </w:pPr>
            <w:r w:rsidRPr="00095541">
              <w:rPr>
                <w:rFonts w:ascii="Times New Roman" w:eastAsia="Times New Roman" w:hAnsi="Times New Roman" w:cs="Times New Roman"/>
                <w:sz w:val="28"/>
                <w:szCs w:val="28"/>
                <w:lang w:eastAsia="ru-RU"/>
              </w:rPr>
              <w:t>Студент</w:t>
            </w:r>
          </w:p>
        </w:tc>
        <w:tc>
          <w:tcPr>
            <w:tcW w:w="1990" w:type="dxa"/>
          </w:tcPr>
          <w:p w14:paraId="4B48F325" w14:textId="77777777" w:rsidR="00095541" w:rsidRPr="00095541" w:rsidRDefault="00095541" w:rsidP="00095541">
            <w:pPr>
              <w:spacing w:after="0" w:line="240" w:lineRule="auto"/>
              <w:ind w:right="144"/>
              <w:jc w:val="both"/>
              <w:rPr>
                <w:rFonts w:ascii="Times New Roman" w:eastAsia="Times New Roman" w:hAnsi="Times New Roman" w:cs="Times New Roman"/>
                <w:sz w:val="28"/>
                <w:szCs w:val="28"/>
                <w:lang w:eastAsia="ru-RU"/>
              </w:rPr>
            </w:pPr>
          </w:p>
        </w:tc>
        <w:tc>
          <w:tcPr>
            <w:tcW w:w="3684" w:type="dxa"/>
          </w:tcPr>
          <w:p w14:paraId="48A4ABAE" w14:textId="77777777" w:rsidR="00095541" w:rsidRPr="00095541" w:rsidRDefault="00095541" w:rsidP="00095541">
            <w:pPr>
              <w:spacing w:after="0" w:line="240" w:lineRule="auto"/>
              <w:jc w:val="both"/>
              <w:rPr>
                <w:rFonts w:ascii="Times New Roman" w:eastAsia="Times New Roman" w:hAnsi="Times New Roman" w:cs="Times New Roman"/>
                <w:color w:val="FF0000"/>
                <w:sz w:val="28"/>
                <w:szCs w:val="28"/>
                <w:lang w:eastAsia="ru-RU"/>
              </w:rPr>
            </w:pPr>
          </w:p>
        </w:tc>
      </w:tr>
      <w:tr w:rsidR="00095541" w:rsidRPr="00095541" w14:paraId="185B862C" w14:textId="77777777" w:rsidTr="004648B5">
        <w:tc>
          <w:tcPr>
            <w:tcW w:w="4017" w:type="dxa"/>
          </w:tcPr>
          <w:p w14:paraId="71D5AA47" w14:textId="77777777" w:rsidR="00095541" w:rsidRPr="00095541" w:rsidRDefault="00095541" w:rsidP="00095541">
            <w:pPr>
              <w:spacing w:after="0" w:line="240" w:lineRule="auto"/>
              <w:ind w:right="963"/>
              <w:jc w:val="both"/>
              <w:rPr>
                <w:rFonts w:ascii="Times New Roman" w:eastAsia="Times New Roman" w:hAnsi="Times New Roman" w:cs="Times New Roman"/>
                <w:sz w:val="28"/>
                <w:szCs w:val="28"/>
                <w:lang w:val="en-US" w:eastAsia="ru-RU"/>
              </w:rPr>
            </w:pPr>
            <w:r w:rsidRPr="00095541">
              <w:rPr>
                <w:rFonts w:ascii="Times New Roman" w:eastAsia="Times New Roman" w:hAnsi="Times New Roman" w:cs="Times New Roman"/>
                <w:sz w:val="28"/>
                <w:szCs w:val="28"/>
                <w:lang w:eastAsia="ru-RU"/>
              </w:rPr>
              <w:t>группы БЭУ-24-МБ1</w:t>
            </w:r>
          </w:p>
        </w:tc>
        <w:tc>
          <w:tcPr>
            <w:tcW w:w="1990" w:type="dxa"/>
          </w:tcPr>
          <w:p w14:paraId="2CF25776" w14:textId="77777777" w:rsidR="00095541" w:rsidRPr="00095541" w:rsidRDefault="00095541" w:rsidP="00095541">
            <w:pPr>
              <w:spacing w:after="0" w:line="240" w:lineRule="auto"/>
              <w:ind w:right="144"/>
              <w:jc w:val="both"/>
              <w:rPr>
                <w:rFonts w:ascii="Times New Roman" w:eastAsia="Times New Roman" w:hAnsi="Times New Roman" w:cs="Times New Roman"/>
                <w:color w:val="000000"/>
                <w:sz w:val="28"/>
                <w:szCs w:val="28"/>
                <w:lang w:eastAsia="ru-RU"/>
              </w:rPr>
            </w:pPr>
            <w:r w:rsidRPr="00095541">
              <w:rPr>
                <w:rFonts w:ascii="Times New Roman" w:eastAsia="Times New Roman" w:hAnsi="Times New Roman" w:cs="Times New Roman"/>
                <w:color w:val="000000"/>
                <w:sz w:val="28"/>
                <w:szCs w:val="28"/>
                <w:lang w:eastAsia="ru-RU"/>
              </w:rPr>
              <w:t>___________</w:t>
            </w:r>
          </w:p>
        </w:tc>
        <w:tc>
          <w:tcPr>
            <w:tcW w:w="3684" w:type="dxa"/>
          </w:tcPr>
          <w:p w14:paraId="68121278" w14:textId="442424D4" w:rsidR="00095541" w:rsidRPr="00095541" w:rsidRDefault="00095541" w:rsidP="00095541">
            <w:pPr>
              <w:spacing w:after="0" w:line="240" w:lineRule="auto"/>
              <w:jc w:val="both"/>
              <w:rPr>
                <w:rFonts w:ascii="Times New Roman" w:eastAsia="Times New Roman" w:hAnsi="Times New Roman" w:cs="Times New Roman"/>
                <w:color w:val="000000"/>
                <w:sz w:val="28"/>
                <w:szCs w:val="28"/>
                <w:lang w:eastAsia="ru-RU"/>
              </w:rPr>
            </w:pPr>
            <w:r w:rsidRPr="00095541">
              <w:rPr>
                <w:rFonts w:ascii="Times New Roman" w:eastAsia="Times New Roman" w:hAnsi="Times New Roman" w:cs="Times New Roman"/>
                <w:color w:val="000000"/>
                <w:sz w:val="28"/>
                <w:szCs w:val="28"/>
                <w:lang w:eastAsia="ru-RU"/>
              </w:rPr>
              <w:t xml:space="preserve">     </w:t>
            </w:r>
            <w:r w:rsidR="00D56F64">
              <w:rPr>
                <w:rFonts w:ascii="Times New Roman" w:eastAsia="Times New Roman" w:hAnsi="Times New Roman" w:cs="Times New Roman"/>
                <w:color w:val="000000"/>
                <w:sz w:val="28"/>
                <w:szCs w:val="28"/>
                <w:lang w:eastAsia="ru-RU"/>
              </w:rPr>
              <w:t>А.</w:t>
            </w:r>
            <w:r w:rsidR="00092EA9">
              <w:rPr>
                <w:rFonts w:ascii="Times New Roman" w:eastAsia="Times New Roman" w:hAnsi="Times New Roman" w:cs="Times New Roman"/>
                <w:color w:val="000000"/>
                <w:sz w:val="28"/>
                <w:szCs w:val="28"/>
                <w:lang w:val="en-US" w:eastAsia="ru-RU"/>
              </w:rPr>
              <w:t> </w:t>
            </w:r>
            <w:r w:rsidR="00D56F64">
              <w:rPr>
                <w:rFonts w:ascii="Times New Roman" w:eastAsia="Times New Roman" w:hAnsi="Times New Roman" w:cs="Times New Roman"/>
                <w:color w:val="000000"/>
                <w:sz w:val="28"/>
                <w:szCs w:val="28"/>
                <w:lang w:eastAsia="ru-RU"/>
              </w:rPr>
              <w:t xml:space="preserve">Д. </w:t>
            </w:r>
            <w:proofErr w:type="spellStart"/>
            <w:r w:rsidR="00D56F64">
              <w:rPr>
                <w:rFonts w:ascii="Times New Roman" w:eastAsia="Times New Roman" w:hAnsi="Times New Roman" w:cs="Times New Roman"/>
                <w:color w:val="000000"/>
                <w:sz w:val="28"/>
                <w:szCs w:val="28"/>
                <w:lang w:eastAsia="ru-RU"/>
              </w:rPr>
              <w:t>Выхристюк</w:t>
            </w:r>
            <w:proofErr w:type="spellEnd"/>
          </w:p>
        </w:tc>
      </w:tr>
      <w:tr w:rsidR="00095541" w:rsidRPr="00095541" w14:paraId="3E634CB2" w14:textId="77777777" w:rsidTr="004648B5">
        <w:tc>
          <w:tcPr>
            <w:tcW w:w="4017" w:type="dxa"/>
          </w:tcPr>
          <w:p w14:paraId="0A371423" w14:textId="77777777" w:rsidR="00095541" w:rsidRPr="00095541" w:rsidRDefault="00095541" w:rsidP="00095541">
            <w:pPr>
              <w:spacing w:after="0" w:line="240" w:lineRule="auto"/>
              <w:ind w:right="963"/>
              <w:jc w:val="both"/>
              <w:rPr>
                <w:rFonts w:ascii="Times New Roman" w:eastAsia="Times New Roman" w:hAnsi="Times New Roman" w:cs="Times New Roman"/>
                <w:sz w:val="28"/>
                <w:szCs w:val="28"/>
                <w:lang w:eastAsia="ru-RU"/>
              </w:rPr>
            </w:pPr>
          </w:p>
          <w:p w14:paraId="7E0C477F" w14:textId="77777777" w:rsidR="00095541" w:rsidRPr="00095541" w:rsidRDefault="00095541" w:rsidP="00095541">
            <w:pPr>
              <w:spacing w:after="0" w:line="240" w:lineRule="auto"/>
              <w:ind w:right="963"/>
              <w:jc w:val="both"/>
              <w:rPr>
                <w:rFonts w:ascii="Times New Roman" w:eastAsia="Times New Roman" w:hAnsi="Times New Roman" w:cs="Times New Roman"/>
                <w:sz w:val="28"/>
                <w:szCs w:val="28"/>
                <w:lang w:eastAsia="ru-RU"/>
              </w:rPr>
            </w:pPr>
            <w:r w:rsidRPr="00095541">
              <w:rPr>
                <w:rFonts w:ascii="Times New Roman" w:eastAsia="Times New Roman" w:hAnsi="Times New Roman" w:cs="Times New Roman"/>
                <w:sz w:val="28"/>
                <w:szCs w:val="28"/>
                <w:lang w:eastAsia="ru-RU"/>
              </w:rPr>
              <w:t>Руководитель</w:t>
            </w:r>
          </w:p>
          <w:p w14:paraId="381FC999" w14:textId="0DB7B29D" w:rsidR="00095541" w:rsidRPr="00A271CC" w:rsidRDefault="00095541" w:rsidP="00095541">
            <w:pPr>
              <w:spacing w:after="0" w:line="240" w:lineRule="auto"/>
              <w:ind w:right="963"/>
              <w:rPr>
                <w:rFonts w:ascii="Times New Roman" w:eastAsia="Times New Roman" w:hAnsi="Times New Roman" w:cs="Times New Roman"/>
                <w:sz w:val="28"/>
                <w:szCs w:val="28"/>
                <w:lang w:eastAsia="ru-RU"/>
              </w:rPr>
            </w:pPr>
            <w:r w:rsidRPr="00095541">
              <w:rPr>
                <w:rFonts w:ascii="Times New Roman" w:eastAsia="Times New Roman" w:hAnsi="Times New Roman" w:cs="Times New Roman"/>
                <w:sz w:val="28"/>
                <w:szCs w:val="28"/>
                <w:lang w:eastAsia="ru-RU"/>
              </w:rPr>
              <w:t xml:space="preserve">канд. экон. наук, </w:t>
            </w:r>
            <w:r w:rsidR="00A271CC">
              <w:rPr>
                <w:rFonts w:ascii="Times New Roman" w:eastAsia="Times New Roman" w:hAnsi="Times New Roman" w:cs="Times New Roman"/>
                <w:sz w:val="28"/>
                <w:szCs w:val="28"/>
                <w:lang w:eastAsia="ru-RU"/>
              </w:rPr>
              <w:t>ст. преподаватель</w:t>
            </w:r>
          </w:p>
        </w:tc>
        <w:tc>
          <w:tcPr>
            <w:tcW w:w="1990" w:type="dxa"/>
          </w:tcPr>
          <w:p w14:paraId="3685D32A" w14:textId="77777777" w:rsidR="00095541" w:rsidRPr="00095541" w:rsidRDefault="00095541" w:rsidP="00095541">
            <w:pPr>
              <w:spacing w:after="0" w:line="240" w:lineRule="auto"/>
              <w:ind w:right="144"/>
              <w:jc w:val="both"/>
              <w:rPr>
                <w:rFonts w:ascii="Times New Roman" w:eastAsia="Times New Roman" w:hAnsi="Times New Roman" w:cs="Times New Roman"/>
                <w:sz w:val="28"/>
                <w:szCs w:val="28"/>
                <w:lang w:eastAsia="ru-RU"/>
              </w:rPr>
            </w:pPr>
          </w:p>
          <w:p w14:paraId="4702D144" w14:textId="77777777" w:rsidR="00095541" w:rsidRPr="00095541" w:rsidRDefault="00095541" w:rsidP="00095541">
            <w:pPr>
              <w:spacing w:after="0" w:line="240" w:lineRule="auto"/>
              <w:ind w:right="144"/>
              <w:jc w:val="both"/>
              <w:rPr>
                <w:rFonts w:ascii="Times New Roman" w:eastAsia="Times New Roman" w:hAnsi="Times New Roman" w:cs="Times New Roman"/>
                <w:sz w:val="28"/>
                <w:szCs w:val="28"/>
                <w:lang w:eastAsia="ru-RU"/>
              </w:rPr>
            </w:pPr>
          </w:p>
          <w:p w14:paraId="522303D4" w14:textId="77777777" w:rsidR="00095541" w:rsidRPr="00095541" w:rsidRDefault="00095541" w:rsidP="00095541">
            <w:pPr>
              <w:spacing w:after="0" w:line="240" w:lineRule="auto"/>
              <w:ind w:right="144"/>
              <w:jc w:val="both"/>
              <w:rPr>
                <w:rFonts w:ascii="Times New Roman" w:eastAsia="Times New Roman" w:hAnsi="Times New Roman" w:cs="Times New Roman"/>
                <w:sz w:val="28"/>
                <w:szCs w:val="28"/>
                <w:lang w:eastAsia="ru-RU"/>
              </w:rPr>
            </w:pPr>
            <w:r w:rsidRPr="00095541">
              <w:rPr>
                <w:rFonts w:ascii="Times New Roman" w:eastAsia="Times New Roman" w:hAnsi="Times New Roman" w:cs="Times New Roman"/>
                <w:sz w:val="28"/>
                <w:szCs w:val="28"/>
                <w:lang w:eastAsia="ru-RU"/>
              </w:rPr>
              <w:t>___________</w:t>
            </w:r>
          </w:p>
        </w:tc>
        <w:tc>
          <w:tcPr>
            <w:tcW w:w="3684" w:type="dxa"/>
          </w:tcPr>
          <w:p w14:paraId="2456CBF6" w14:textId="77777777" w:rsidR="00095541" w:rsidRPr="00095541" w:rsidRDefault="00095541" w:rsidP="00095541">
            <w:pPr>
              <w:spacing w:after="0" w:line="240" w:lineRule="auto"/>
              <w:jc w:val="both"/>
              <w:rPr>
                <w:rFonts w:ascii="Times New Roman" w:eastAsia="Times New Roman" w:hAnsi="Times New Roman" w:cs="Times New Roman"/>
                <w:sz w:val="28"/>
                <w:szCs w:val="28"/>
                <w:lang w:eastAsia="ru-RU"/>
              </w:rPr>
            </w:pPr>
          </w:p>
          <w:p w14:paraId="30DB5E15" w14:textId="77777777" w:rsidR="00095541" w:rsidRPr="00095541" w:rsidRDefault="00095541" w:rsidP="00095541">
            <w:pPr>
              <w:spacing w:after="0" w:line="240" w:lineRule="auto"/>
              <w:jc w:val="both"/>
              <w:rPr>
                <w:rFonts w:ascii="Times New Roman" w:eastAsia="Times New Roman" w:hAnsi="Times New Roman" w:cs="Times New Roman"/>
                <w:sz w:val="28"/>
                <w:szCs w:val="28"/>
                <w:lang w:eastAsia="ru-RU"/>
              </w:rPr>
            </w:pPr>
          </w:p>
          <w:p w14:paraId="6AB50A91" w14:textId="227E07BF" w:rsidR="00095541" w:rsidRPr="00095541" w:rsidRDefault="00095541" w:rsidP="00095541">
            <w:pPr>
              <w:spacing w:after="0" w:line="240" w:lineRule="auto"/>
              <w:jc w:val="both"/>
              <w:rPr>
                <w:rFonts w:ascii="Times New Roman" w:eastAsia="Times New Roman" w:hAnsi="Times New Roman" w:cs="Times New Roman"/>
                <w:sz w:val="28"/>
                <w:szCs w:val="28"/>
                <w:lang w:eastAsia="ru-RU"/>
              </w:rPr>
            </w:pPr>
            <w:r w:rsidRPr="00095541">
              <w:rPr>
                <w:rFonts w:ascii="Times New Roman" w:eastAsia="Times New Roman" w:hAnsi="Times New Roman" w:cs="Times New Roman"/>
                <w:sz w:val="28"/>
                <w:szCs w:val="28"/>
                <w:lang w:eastAsia="ru-RU"/>
              </w:rPr>
              <w:t xml:space="preserve">     В.</w:t>
            </w:r>
            <w:r w:rsidR="00092EA9">
              <w:rPr>
                <w:rFonts w:ascii="Times New Roman" w:eastAsia="Times New Roman" w:hAnsi="Times New Roman" w:cs="Times New Roman"/>
                <w:sz w:val="28"/>
                <w:szCs w:val="28"/>
                <w:lang w:val="en-US" w:eastAsia="ru-RU"/>
              </w:rPr>
              <w:t> </w:t>
            </w:r>
            <w:r w:rsidRPr="00095541">
              <w:rPr>
                <w:rFonts w:ascii="Times New Roman" w:eastAsia="Times New Roman" w:hAnsi="Times New Roman" w:cs="Times New Roman"/>
                <w:sz w:val="28"/>
                <w:szCs w:val="28"/>
                <w:lang w:eastAsia="ru-RU"/>
              </w:rPr>
              <w:t>А. Белоглазова</w:t>
            </w:r>
          </w:p>
        </w:tc>
      </w:tr>
      <w:tr w:rsidR="00095541" w:rsidRPr="00095541" w14:paraId="0AAF7640" w14:textId="77777777" w:rsidTr="004648B5">
        <w:tc>
          <w:tcPr>
            <w:tcW w:w="4017" w:type="dxa"/>
          </w:tcPr>
          <w:p w14:paraId="02821159" w14:textId="77777777" w:rsidR="00095541" w:rsidRPr="00095541" w:rsidRDefault="00095541" w:rsidP="00095541">
            <w:pPr>
              <w:spacing w:after="0" w:line="240" w:lineRule="auto"/>
              <w:ind w:right="34"/>
              <w:jc w:val="both"/>
              <w:rPr>
                <w:rFonts w:ascii="Times New Roman" w:eastAsia="Times New Roman" w:hAnsi="Times New Roman" w:cs="Times New Roman"/>
                <w:sz w:val="28"/>
                <w:szCs w:val="28"/>
                <w:lang w:eastAsia="ru-RU"/>
              </w:rPr>
            </w:pPr>
          </w:p>
          <w:p w14:paraId="52E03E26" w14:textId="77777777" w:rsidR="00095541" w:rsidRPr="00095541" w:rsidRDefault="00095541" w:rsidP="00095541">
            <w:pPr>
              <w:spacing w:after="0" w:line="240" w:lineRule="auto"/>
              <w:ind w:right="34"/>
              <w:jc w:val="both"/>
              <w:rPr>
                <w:rFonts w:ascii="Times New Roman" w:eastAsia="Times New Roman" w:hAnsi="Times New Roman" w:cs="Times New Roman"/>
                <w:sz w:val="28"/>
                <w:szCs w:val="28"/>
                <w:lang w:eastAsia="ru-RU"/>
              </w:rPr>
            </w:pPr>
            <w:r w:rsidRPr="00095541">
              <w:rPr>
                <w:rFonts w:ascii="Times New Roman" w:eastAsia="Times New Roman" w:hAnsi="Times New Roman" w:cs="Times New Roman"/>
                <w:sz w:val="28"/>
                <w:szCs w:val="28"/>
                <w:lang w:eastAsia="ru-RU"/>
              </w:rPr>
              <w:t>Руководитель от предприятия</w:t>
            </w:r>
          </w:p>
          <w:p w14:paraId="7FBD2832" w14:textId="51F2FB3B" w:rsidR="00D56F64" w:rsidRPr="00095541" w:rsidRDefault="00D56F64" w:rsidP="00D56F64">
            <w:pPr>
              <w:spacing w:after="0" w:line="240" w:lineRule="auto"/>
              <w:jc w:val="both"/>
              <w:rPr>
                <w:rFonts w:ascii="Times New Roman" w:eastAsia="Times New Roman" w:hAnsi="Times New Roman" w:cs="Times New Roman"/>
                <w:color w:val="FF0000"/>
                <w:sz w:val="28"/>
                <w:szCs w:val="28"/>
                <w:lang w:eastAsia="ru-RU"/>
              </w:rPr>
            </w:pPr>
            <w:r>
              <w:rPr>
                <w:rFonts w:ascii="Times New Roman" w:eastAsia="Times New Roman" w:hAnsi="Times New Roman" w:cs="Times New Roman"/>
                <w:sz w:val="28"/>
                <w:szCs w:val="28"/>
                <w:lang w:eastAsia="ru-RU"/>
              </w:rPr>
              <w:t>Генеральный</w:t>
            </w:r>
            <w:r w:rsidR="00095541" w:rsidRPr="00095541">
              <w:rPr>
                <w:rFonts w:ascii="Times New Roman" w:eastAsia="Times New Roman" w:hAnsi="Times New Roman" w:cs="Times New Roman"/>
                <w:sz w:val="28"/>
                <w:szCs w:val="28"/>
                <w:lang w:eastAsia="ru-RU"/>
              </w:rPr>
              <w:t xml:space="preserve"> директор  </w:t>
            </w:r>
          </w:p>
          <w:p w14:paraId="16BC08B1" w14:textId="0E7684DB" w:rsidR="00095541" w:rsidRPr="00095541" w:rsidRDefault="00095541" w:rsidP="00095541">
            <w:pPr>
              <w:spacing w:after="0" w:line="240" w:lineRule="auto"/>
              <w:ind w:right="34"/>
              <w:jc w:val="both"/>
              <w:rPr>
                <w:rFonts w:ascii="Times New Roman" w:eastAsia="Times New Roman" w:hAnsi="Times New Roman" w:cs="Times New Roman"/>
                <w:color w:val="FF0000"/>
                <w:sz w:val="28"/>
                <w:szCs w:val="28"/>
                <w:lang w:eastAsia="ru-RU"/>
              </w:rPr>
            </w:pPr>
          </w:p>
        </w:tc>
        <w:tc>
          <w:tcPr>
            <w:tcW w:w="1990" w:type="dxa"/>
          </w:tcPr>
          <w:p w14:paraId="46A631F6" w14:textId="77777777" w:rsidR="00095541" w:rsidRPr="00095541" w:rsidRDefault="00095541" w:rsidP="00095541">
            <w:pPr>
              <w:spacing w:after="0" w:line="240" w:lineRule="auto"/>
              <w:ind w:right="144"/>
              <w:jc w:val="both"/>
              <w:rPr>
                <w:rFonts w:ascii="Times New Roman" w:eastAsia="Times New Roman" w:hAnsi="Times New Roman" w:cs="Times New Roman"/>
                <w:sz w:val="28"/>
                <w:szCs w:val="28"/>
                <w:lang w:eastAsia="ru-RU"/>
              </w:rPr>
            </w:pPr>
          </w:p>
          <w:p w14:paraId="70D78507" w14:textId="77777777" w:rsidR="00095541" w:rsidRPr="00095541" w:rsidRDefault="00095541" w:rsidP="00095541">
            <w:pPr>
              <w:spacing w:after="0" w:line="240" w:lineRule="auto"/>
              <w:ind w:right="144"/>
              <w:jc w:val="both"/>
              <w:rPr>
                <w:rFonts w:ascii="Times New Roman" w:eastAsia="Times New Roman" w:hAnsi="Times New Roman" w:cs="Times New Roman"/>
                <w:sz w:val="28"/>
                <w:szCs w:val="28"/>
                <w:lang w:eastAsia="ru-RU"/>
              </w:rPr>
            </w:pPr>
          </w:p>
          <w:p w14:paraId="17175582" w14:textId="77777777" w:rsidR="00095541" w:rsidRPr="00095541" w:rsidRDefault="00095541" w:rsidP="00095541">
            <w:pPr>
              <w:spacing w:after="0" w:line="240" w:lineRule="auto"/>
              <w:ind w:right="144"/>
              <w:jc w:val="both"/>
              <w:rPr>
                <w:rFonts w:ascii="Times New Roman" w:eastAsia="Times New Roman" w:hAnsi="Times New Roman" w:cs="Times New Roman"/>
                <w:sz w:val="28"/>
                <w:szCs w:val="28"/>
                <w:lang w:eastAsia="ru-RU"/>
              </w:rPr>
            </w:pPr>
            <w:r w:rsidRPr="00095541">
              <w:rPr>
                <w:rFonts w:ascii="Times New Roman" w:eastAsia="Times New Roman" w:hAnsi="Times New Roman" w:cs="Times New Roman"/>
                <w:sz w:val="28"/>
                <w:szCs w:val="28"/>
                <w:lang w:eastAsia="ru-RU"/>
              </w:rPr>
              <w:t>___________</w:t>
            </w:r>
          </w:p>
        </w:tc>
        <w:tc>
          <w:tcPr>
            <w:tcW w:w="3684" w:type="dxa"/>
          </w:tcPr>
          <w:p w14:paraId="7538085B" w14:textId="77777777" w:rsidR="00095541" w:rsidRPr="00095541" w:rsidRDefault="00095541" w:rsidP="00095541">
            <w:pPr>
              <w:spacing w:after="0" w:line="240" w:lineRule="auto"/>
              <w:ind w:right="963"/>
              <w:jc w:val="both"/>
              <w:rPr>
                <w:rFonts w:ascii="Times New Roman" w:eastAsia="Times New Roman" w:hAnsi="Times New Roman" w:cs="Times New Roman"/>
                <w:sz w:val="28"/>
                <w:szCs w:val="28"/>
                <w:lang w:eastAsia="ru-RU"/>
              </w:rPr>
            </w:pPr>
          </w:p>
          <w:p w14:paraId="01A58ABE" w14:textId="77777777" w:rsidR="00095541" w:rsidRPr="00095541" w:rsidRDefault="00095541" w:rsidP="00095541">
            <w:pPr>
              <w:spacing w:after="0" w:line="240" w:lineRule="auto"/>
              <w:ind w:right="963"/>
              <w:jc w:val="both"/>
              <w:rPr>
                <w:rFonts w:ascii="Times New Roman" w:eastAsia="Times New Roman" w:hAnsi="Times New Roman" w:cs="Times New Roman"/>
                <w:sz w:val="28"/>
                <w:szCs w:val="28"/>
                <w:lang w:eastAsia="ru-RU"/>
              </w:rPr>
            </w:pPr>
          </w:p>
          <w:p w14:paraId="46C83BEB" w14:textId="57FBDE3C" w:rsidR="00095541" w:rsidRPr="00095541" w:rsidRDefault="00095541" w:rsidP="00095541">
            <w:pPr>
              <w:spacing w:after="0" w:line="240" w:lineRule="auto"/>
              <w:ind w:right="963"/>
              <w:jc w:val="both"/>
              <w:rPr>
                <w:rFonts w:ascii="Times New Roman" w:eastAsia="Times New Roman" w:hAnsi="Times New Roman" w:cs="Times New Roman"/>
                <w:color w:val="FF0000"/>
                <w:sz w:val="28"/>
                <w:szCs w:val="28"/>
                <w:lang w:eastAsia="ru-RU"/>
              </w:rPr>
            </w:pPr>
            <w:r w:rsidRPr="00095541">
              <w:rPr>
                <w:rFonts w:ascii="Times New Roman" w:eastAsia="Times New Roman" w:hAnsi="Times New Roman" w:cs="Times New Roman"/>
                <w:color w:val="000000"/>
                <w:sz w:val="28"/>
                <w:szCs w:val="28"/>
                <w:lang w:eastAsia="ru-RU"/>
              </w:rPr>
              <w:t xml:space="preserve">     </w:t>
            </w:r>
            <w:r w:rsidR="00D56F64">
              <w:rPr>
                <w:rFonts w:ascii="Times New Roman" w:eastAsia="Times New Roman" w:hAnsi="Times New Roman" w:cs="Times New Roman"/>
                <w:color w:val="000000"/>
                <w:sz w:val="28"/>
                <w:szCs w:val="28"/>
                <w:lang w:eastAsia="ru-RU"/>
              </w:rPr>
              <w:t>Д.</w:t>
            </w:r>
            <w:r w:rsidR="00092EA9">
              <w:rPr>
                <w:rFonts w:ascii="Times New Roman" w:eastAsia="Times New Roman" w:hAnsi="Times New Roman" w:cs="Times New Roman"/>
                <w:color w:val="000000"/>
                <w:sz w:val="28"/>
                <w:szCs w:val="28"/>
                <w:lang w:val="en-US" w:eastAsia="ru-RU"/>
              </w:rPr>
              <w:t> </w:t>
            </w:r>
            <w:r w:rsidR="00D56F64">
              <w:rPr>
                <w:rFonts w:ascii="Times New Roman" w:eastAsia="Times New Roman" w:hAnsi="Times New Roman" w:cs="Times New Roman"/>
                <w:color w:val="000000"/>
                <w:sz w:val="28"/>
                <w:szCs w:val="28"/>
                <w:lang w:eastAsia="ru-RU"/>
              </w:rPr>
              <w:t xml:space="preserve">С. </w:t>
            </w:r>
            <w:proofErr w:type="spellStart"/>
            <w:r w:rsidR="00D56F64">
              <w:rPr>
                <w:rFonts w:ascii="Times New Roman" w:eastAsia="Times New Roman" w:hAnsi="Times New Roman" w:cs="Times New Roman"/>
                <w:color w:val="000000"/>
                <w:sz w:val="28"/>
                <w:szCs w:val="28"/>
                <w:lang w:eastAsia="ru-RU"/>
              </w:rPr>
              <w:t>Выхристюк</w:t>
            </w:r>
            <w:proofErr w:type="spellEnd"/>
          </w:p>
        </w:tc>
      </w:tr>
      <w:tr w:rsidR="00095541" w:rsidRPr="00095541" w14:paraId="201219E9" w14:textId="77777777" w:rsidTr="004648B5">
        <w:tc>
          <w:tcPr>
            <w:tcW w:w="4017" w:type="dxa"/>
          </w:tcPr>
          <w:p w14:paraId="085825F5" w14:textId="77777777" w:rsidR="00095541" w:rsidRPr="00095541" w:rsidRDefault="00095541" w:rsidP="00095541">
            <w:pPr>
              <w:spacing w:after="0" w:line="240" w:lineRule="auto"/>
              <w:ind w:right="34"/>
              <w:jc w:val="both"/>
              <w:rPr>
                <w:rFonts w:ascii="Times New Roman" w:eastAsia="Times New Roman" w:hAnsi="Times New Roman" w:cs="Times New Roman"/>
                <w:sz w:val="28"/>
                <w:szCs w:val="28"/>
                <w:lang w:eastAsia="ru-RU"/>
              </w:rPr>
            </w:pPr>
          </w:p>
          <w:p w14:paraId="38B4DE07" w14:textId="77777777" w:rsidR="00095541" w:rsidRPr="00095541" w:rsidRDefault="00095541" w:rsidP="00095541">
            <w:pPr>
              <w:spacing w:after="0" w:line="240" w:lineRule="auto"/>
              <w:ind w:right="34"/>
              <w:jc w:val="both"/>
              <w:rPr>
                <w:rFonts w:ascii="Times New Roman" w:eastAsia="Times New Roman" w:hAnsi="Times New Roman" w:cs="Times New Roman"/>
                <w:sz w:val="28"/>
                <w:szCs w:val="28"/>
                <w:lang w:eastAsia="ru-RU"/>
              </w:rPr>
            </w:pPr>
            <w:proofErr w:type="spellStart"/>
            <w:r w:rsidRPr="00095541">
              <w:rPr>
                <w:rFonts w:ascii="Times New Roman" w:eastAsia="Times New Roman" w:hAnsi="Times New Roman" w:cs="Times New Roman"/>
                <w:sz w:val="28"/>
                <w:szCs w:val="28"/>
                <w:lang w:eastAsia="ru-RU"/>
              </w:rPr>
              <w:t>Нормоконтролер</w:t>
            </w:r>
            <w:proofErr w:type="spellEnd"/>
          </w:p>
          <w:p w14:paraId="0DB68AF6" w14:textId="74EF8C29" w:rsidR="00095541" w:rsidRPr="00095541" w:rsidRDefault="00095541" w:rsidP="00095541">
            <w:pPr>
              <w:spacing w:after="0" w:line="240" w:lineRule="auto"/>
              <w:ind w:right="34"/>
              <w:jc w:val="both"/>
              <w:rPr>
                <w:rFonts w:ascii="Times New Roman" w:eastAsia="Times New Roman" w:hAnsi="Times New Roman" w:cs="Times New Roman"/>
                <w:sz w:val="28"/>
                <w:szCs w:val="28"/>
                <w:lang w:eastAsia="ru-RU"/>
              </w:rPr>
            </w:pPr>
            <w:r w:rsidRPr="00095541">
              <w:rPr>
                <w:rFonts w:ascii="Times New Roman" w:eastAsia="Times New Roman" w:hAnsi="Times New Roman" w:cs="Times New Roman"/>
                <w:sz w:val="28"/>
                <w:szCs w:val="28"/>
                <w:lang w:eastAsia="ru-RU"/>
              </w:rPr>
              <w:t>канд.</w:t>
            </w:r>
            <w:r w:rsidR="00F76D57">
              <w:rPr>
                <w:rFonts w:ascii="Times New Roman" w:eastAsia="Times New Roman" w:hAnsi="Times New Roman" w:cs="Times New Roman"/>
                <w:sz w:val="28"/>
                <w:szCs w:val="28"/>
                <w:lang w:eastAsia="ru-RU"/>
              </w:rPr>
              <w:t xml:space="preserve"> </w:t>
            </w:r>
            <w:r w:rsidRPr="00095541">
              <w:rPr>
                <w:rFonts w:ascii="Times New Roman" w:eastAsia="Times New Roman" w:hAnsi="Times New Roman" w:cs="Times New Roman"/>
                <w:sz w:val="28"/>
                <w:szCs w:val="28"/>
                <w:lang w:eastAsia="ru-RU"/>
              </w:rPr>
              <w:t xml:space="preserve">экон. наук, </w:t>
            </w:r>
            <w:r w:rsidR="00A271CC">
              <w:rPr>
                <w:rFonts w:ascii="Times New Roman" w:eastAsia="Times New Roman" w:hAnsi="Times New Roman" w:cs="Times New Roman"/>
                <w:sz w:val="28"/>
                <w:szCs w:val="28"/>
                <w:lang w:eastAsia="ru-RU"/>
              </w:rPr>
              <w:t>ст. преподаватель</w:t>
            </w:r>
            <w:r w:rsidRPr="00095541">
              <w:rPr>
                <w:rFonts w:ascii="Times New Roman" w:eastAsia="Times New Roman" w:hAnsi="Times New Roman" w:cs="Times New Roman"/>
                <w:sz w:val="28"/>
                <w:szCs w:val="28"/>
                <w:lang w:eastAsia="ru-RU"/>
              </w:rPr>
              <w:t xml:space="preserve"> </w:t>
            </w:r>
          </w:p>
        </w:tc>
        <w:tc>
          <w:tcPr>
            <w:tcW w:w="1990" w:type="dxa"/>
          </w:tcPr>
          <w:p w14:paraId="2EFDBFBB" w14:textId="77777777" w:rsidR="00095541" w:rsidRPr="00095541" w:rsidRDefault="00095541" w:rsidP="00095541">
            <w:pPr>
              <w:spacing w:after="0" w:line="240" w:lineRule="auto"/>
              <w:ind w:right="144"/>
              <w:jc w:val="both"/>
              <w:rPr>
                <w:rFonts w:ascii="Times New Roman" w:eastAsia="Times New Roman" w:hAnsi="Times New Roman" w:cs="Times New Roman"/>
                <w:sz w:val="28"/>
                <w:szCs w:val="28"/>
                <w:lang w:eastAsia="ru-RU"/>
              </w:rPr>
            </w:pPr>
          </w:p>
          <w:p w14:paraId="57B143E5" w14:textId="77777777" w:rsidR="00095541" w:rsidRPr="00095541" w:rsidRDefault="00095541" w:rsidP="00095541">
            <w:pPr>
              <w:spacing w:after="0" w:line="240" w:lineRule="auto"/>
              <w:ind w:right="144"/>
              <w:jc w:val="both"/>
              <w:rPr>
                <w:rFonts w:ascii="Times New Roman" w:eastAsia="Times New Roman" w:hAnsi="Times New Roman" w:cs="Times New Roman"/>
                <w:sz w:val="28"/>
                <w:szCs w:val="28"/>
                <w:lang w:eastAsia="ru-RU"/>
              </w:rPr>
            </w:pPr>
          </w:p>
          <w:p w14:paraId="468695A9" w14:textId="77777777" w:rsidR="00095541" w:rsidRPr="00095541" w:rsidRDefault="00095541" w:rsidP="00095541">
            <w:pPr>
              <w:spacing w:after="0" w:line="240" w:lineRule="auto"/>
              <w:ind w:right="144"/>
              <w:jc w:val="both"/>
              <w:rPr>
                <w:rFonts w:ascii="Times New Roman" w:eastAsia="Times New Roman" w:hAnsi="Times New Roman" w:cs="Times New Roman"/>
                <w:sz w:val="28"/>
                <w:szCs w:val="28"/>
                <w:lang w:eastAsia="ru-RU"/>
              </w:rPr>
            </w:pPr>
            <w:r w:rsidRPr="00095541">
              <w:rPr>
                <w:rFonts w:ascii="Times New Roman" w:eastAsia="Times New Roman" w:hAnsi="Times New Roman" w:cs="Times New Roman"/>
                <w:sz w:val="28"/>
                <w:szCs w:val="28"/>
                <w:lang w:eastAsia="ru-RU"/>
              </w:rPr>
              <w:t>___________</w:t>
            </w:r>
          </w:p>
        </w:tc>
        <w:tc>
          <w:tcPr>
            <w:tcW w:w="3684" w:type="dxa"/>
          </w:tcPr>
          <w:p w14:paraId="34285CB2" w14:textId="77777777" w:rsidR="00095541" w:rsidRPr="00095541" w:rsidRDefault="00095541" w:rsidP="00095541">
            <w:pPr>
              <w:spacing w:after="0" w:line="240" w:lineRule="auto"/>
              <w:ind w:right="963"/>
              <w:jc w:val="both"/>
              <w:rPr>
                <w:rFonts w:ascii="Times New Roman" w:eastAsia="Times New Roman" w:hAnsi="Times New Roman" w:cs="Times New Roman"/>
                <w:sz w:val="28"/>
                <w:szCs w:val="28"/>
                <w:lang w:eastAsia="ru-RU"/>
              </w:rPr>
            </w:pPr>
          </w:p>
          <w:p w14:paraId="0B78EC83" w14:textId="77777777" w:rsidR="00095541" w:rsidRPr="00095541" w:rsidRDefault="00095541" w:rsidP="00095541">
            <w:pPr>
              <w:spacing w:after="0" w:line="240" w:lineRule="auto"/>
              <w:ind w:right="963"/>
              <w:jc w:val="both"/>
              <w:rPr>
                <w:rFonts w:ascii="Times New Roman" w:eastAsia="Times New Roman" w:hAnsi="Times New Roman" w:cs="Times New Roman"/>
                <w:sz w:val="28"/>
                <w:szCs w:val="28"/>
                <w:lang w:eastAsia="ru-RU"/>
              </w:rPr>
            </w:pPr>
          </w:p>
          <w:p w14:paraId="39161AE2" w14:textId="5DA4F9D8" w:rsidR="00095541" w:rsidRPr="00095541" w:rsidRDefault="00095541" w:rsidP="00095541">
            <w:pPr>
              <w:spacing w:after="0" w:line="240" w:lineRule="auto"/>
              <w:ind w:right="963"/>
              <w:jc w:val="both"/>
              <w:rPr>
                <w:rFonts w:ascii="Times New Roman" w:eastAsia="Times New Roman" w:hAnsi="Times New Roman" w:cs="Times New Roman"/>
                <w:sz w:val="28"/>
                <w:szCs w:val="28"/>
                <w:lang w:eastAsia="ru-RU"/>
              </w:rPr>
            </w:pPr>
            <w:r w:rsidRPr="00095541">
              <w:rPr>
                <w:rFonts w:ascii="Times New Roman" w:eastAsia="Times New Roman" w:hAnsi="Times New Roman" w:cs="Times New Roman"/>
                <w:sz w:val="28"/>
                <w:szCs w:val="28"/>
                <w:lang w:eastAsia="ru-RU"/>
              </w:rPr>
              <w:t xml:space="preserve">     В.</w:t>
            </w:r>
            <w:r w:rsidR="00092EA9">
              <w:rPr>
                <w:rFonts w:ascii="Times New Roman" w:eastAsia="Times New Roman" w:hAnsi="Times New Roman" w:cs="Times New Roman"/>
                <w:sz w:val="28"/>
                <w:szCs w:val="28"/>
                <w:lang w:val="en-US" w:eastAsia="ru-RU"/>
              </w:rPr>
              <w:t> </w:t>
            </w:r>
            <w:r w:rsidRPr="00095541">
              <w:rPr>
                <w:rFonts w:ascii="Times New Roman" w:eastAsia="Times New Roman" w:hAnsi="Times New Roman" w:cs="Times New Roman"/>
                <w:sz w:val="28"/>
                <w:szCs w:val="28"/>
                <w:lang w:eastAsia="ru-RU"/>
              </w:rPr>
              <w:t>А. Белоглазова</w:t>
            </w:r>
          </w:p>
        </w:tc>
      </w:tr>
    </w:tbl>
    <w:p w14:paraId="7178AFE5" w14:textId="77777777" w:rsidR="00095541" w:rsidRPr="00095541" w:rsidRDefault="00095541" w:rsidP="00095541">
      <w:pPr>
        <w:spacing w:before="240" w:after="0" w:line="240" w:lineRule="auto"/>
        <w:ind w:right="-74"/>
        <w:jc w:val="center"/>
        <w:rPr>
          <w:rFonts w:ascii="Times New Roman" w:eastAsia="Times New Roman" w:hAnsi="Times New Roman" w:cs="Times New Roman"/>
          <w:sz w:val="44"/>
          <w:szCs w:val="20"/>
          <w:lang w:eastAsia="ru-RU"/>
        </w:rPr>
      </w:pPr>
    </w:p>
    <w:p w14:paraId="7FE986D9" w14:textId="77777777" w:rsidR="00D56F64" w:rsidRDefault="00D56F64" w:rsidP="00A07358">
      <w:pPr>
        <w:spacing w:line="240" w:lineRule="auto"/>
        <w:jc w:val="center"/>
        <w:rPr>
          <w:rFonts w:ascii="Arial" w:hAnsi="Arial" w:cs="Arial"/>
          <w:sz w:val="30"/>
          <w:szCs w:val="30"/>
        </w:rPr>
      </w:pPr>
    </w:p>
    <w:p w14:paraId="0C1F37B6" w14:textId="77777777" w:rsidR="00D56F64" w:rsidRDefault="00D56F64" w:rsidP="00A07358">
      <w:pPr>
        <w:spacing w:line="240" w:lineRule="auto"/>
        <w:jc w:val="center"/>
        <w:rPr>
          <w:rFonts w:ascii="Arial" w:hAnsi="Arial" w:cs="Arial"/>
          <w:sz w:val="30"/>
          <w:szCs w:val="30"/>
        </w:rPr>
      </w:pPr>
    </w:p>
    <w:p w14:paraId="280E9190" w14:textId="77777777" w:rsidR="00D56F64" w:rsidRDefault="00D56F64" w:rsidP="00D56F64">
      <w:pPr>
        <w:spacing w:line="240" w:lineRule="auto"/>
        <w:jc w:val="center"/>
        <w:rPr>
          <w:rFonts w:ascii="Times New Roman" w:eastAsia="Times New Roman" w:hAnsi="Times New Roman" w:cs="Times New Roman"/>
          <w:sz w:val="28"/>
          <w:szCs w:val="28"/>
          <w:lang w:eastAsia="ru-RU"/>
        </w:rPr>
      </w:pPr>
    </w:p>
    <w:p w14:paraId="79ACAE15" w14:textId="21E6CCD9" w:rsidR="00FE0995" w:rsidRDefault="00D56F64" w:rsidP="00A271CC">
      <w:pPr>
        <w:spacing w:line="240" w:lineRule="auto"/>
        <w:jc w:val="center"/>
        <w:rPr>
          <w:rFonts w:ascii="Times New Roman" w:eastAsia="Times New Roman" w:hAnsi="Times New Roman" w:cs="Times New Roman"/>
          <w:sz w:val="28"/>
          <w:szCs w:val="28"/>
          <w:lang w:eastAsia="ru-RU"/>
        </w:rPr>
      </w:pPr>
      <w:r w:rsidRPr="00095541">
        <w:rPr>
          <w:rFonts w:ascii="Times New Roman" w:eastAsia="Times New Roman" w:hAnsi="Times New Roman" w:cs="Times New Roman"/>
          <w:sz w:val="28"/>
          <w:szCs w:val="28"/>
          <w:lang w:eastAsia="ru-RU"/>
        </w:rPr>
        <w:t>Владивосток 2026</w:t>
      </w:r>
    </w:p>
    <w:p w14:paraId="4BBB2449" w14:textId="77777777" w:rsidR="00416AB4" w:rsidRPr="005F72FF" w:rsidRDefault="00416AB4" w:rsidP="00416AB4">
      <w:pPr>
        <w:spacing w:after="120" w:line="240" w:lineRule="auto"/>
        <w:jc w:val="center"/>
        <w:rPr>
          <w:rFonts w:ascii="Times New Roman" w:eastAsia="Calibri" w:hAnsi="Times New Roman" w:cs="Times New Roman"/>
          <w:caps/>
          <w:sz w:val="24"/>
          <w:szCs w:val="24"/>
          <w:lang w:eastAsia="ru-RU"/>
        </w:rPr>
      </w:pPr>
      <w:r w:rsidRPr="005F72FF">
        <w:rPr>
          <w:rFonts w:ascii="Times New Roman" w:eastAsia="Calibri" w:hAnsi="Times New Roman" w:cs="Times New Roman"/>
          <w:caps/>
          <w:sz w:val="24"/>
          <w:szCs w:val="24"/>
          <w:lang w:eastAsia="ru-RU"/>
        </w:rPr>
        <w:lastRenderedPageBreak/>
        <w:t>МИНИСТЕРСТВО НАУКИ И ВЫСШЕГО ОБРАЗОВАНИЯ российской федерации</w:t>
      </w:r>
    </w:p>
    <w:p w14:paraId="656BE447" w14:textId="77777777" w:rsidR="00416AB4" w:rsidRPr="005F72FF" w:rsidRDefault="00416AB4" w:rsidP="00416AB4">
      <w:pPr>
        <w:spacing w:after="200" w:line="240" w:lineRule="auto"/>
        <w:contextualSpacing/>
        <w:jc w:val="center"/>
        <w:rPr>
          <w:rFonts w:ascii="Times New Roman" w:eastAsia="Calibri" w:hAnsi="Times New Roman" w:cs="Times New Roman"/>
          <w:sz w:val="24"/>
          <w:szCs w:val="24"/>
          <w:lang w:eastAsia="ru-RU"/>
        </w:rPr>
      </w:pPr>
      <w:r w:rsidRPr="005F72FF">
        <w:rPr>
          <w:rFonts w:ascii="Times New Roman" w:eastAsia="Calibri" w:hAnsi="Times New Roman" w:cs="Times New Roman"/>
          <w:sz w:val="24"/>
          <w:szCs w:val="24"/>
          <w:lang w:eastAsia="ru-RU"/>
        </w:rPr>
        <w:t>ФЕДЕРАЛЬНОЕ ГОСУДАРСТВЕННОЕ БЮДЖЕТНОЕ ОБРАЗОВАТЕЛЬНОЕ УЧРЕЖДЕНИЕ ВЫСШЕГО ОБРАЗОВАНИЯ</w:t>
      </w:r>
    </w:p>
    <w:p w14:paraId="772156E0" w14:textId="77777777" w:rsidR="00416AB4" w:rsidRPr="005F72FF" w:rsidRDefault="00416AB4" w:rsidP="00416AB4">
      <w:pPr>
        <w:spacing w:after="200" w:line="240" w:lineRule="auto"/>
        <w:contextualSpacing/>
        <w:jc w:val="center"/>
        <w:rPr>
          <w:rFonts w:ascii="Times New Roman" w:eastAsia="Calibri" w:hAnsi="Times New Roman" w:cs="Times New Roman"/>
          <w:sz w:val="24"/>
          <w:szCs w:val="24"/>
          <w:lang w:eastAsia="ru-RU"/>
        </w:rPr>
      </w:pPr>
      <w:r w:rsidRPr="005F72FF">
        <w:rPr>
          <w:rFonts w:ascii="Times New Roman" w:eastAsia="Calibri" w:hAnsi="Times New Roman" w:cs="Times New Roman"/>
          <w:sz w:val="24"/>
          <w:szCs w:val="24"/>
          <w:lang w:eastAsia="ru-RU"/>
        </w:rPr>
        <w:t>«ВЛАДИВОСТОКСКИЙ ГОСУДАРСТВЕННЫЙ УНИВЕРСИТЕТ»</w:t>
      </w:r>
    </w:p>
    <w:p w14:paraId="550EBC78" w14:textId="77777777" w:rsidR="00416AB4" w:rsidRPr="005F72FF" w:rsidRDefault="00416AB4" w:rsidP="00416AB4">
      <w:pPr>
        <w:spacing w:after="200" w:line="240" w:lineRule="auto"/>
        <w:contextualSpacing/>
        <w:jc w:val="center"/>
        <w:rPr>
          <w:rFonts w:ascii="Times New Roman" w:eastAsia="Calibri" w:hAnsi="Times New Roman" w:cs="Times New Roman"/>
          <w:sz w:val="24"/>
          <w:szCs w:val="24"/>
          <w:lang w:eastAsia="ru-RU"/>
        </w:rPr>
      </w:pPr>
      <w:r w:rsidRPr="005F72FF">
        <w:rPr>
          <w:rFonts w:ascii="Times New Roman" w:eastAsia="Calibri" w:hAnsi="Times New Roman" w:cs="Times New Roman"/>
          <w:sz w:val="24"/>
          <w:szCs w:val="24"/>
          <w:lang w:eastAsia="ru-RU"/>
        </w:rPr>
        <w:t>КАФЕДРА ЭКОНОМИКИ И УПРАВЛЕНИЯ</w:t>
      </w:r>
    </w:p>
    <w:p w14:paraId="3161336B" w14:textId="77777777" w:rsidR="00416AB4" w:rsidRPr="005F72FF" w:rsidRDefault="00416AB4" w:rsidP="00416AB4">
      <w:pPr>
        <w:spacing w:after="200" w:line="240" w:lineRule="auto"/>
        <w:ind w:left="720"/>
        <w:contextualSpacing/>
        <w:jc w:val="center"/>
        <w:rPr>
          <w:rFonts w:ascii="Times New Roman" w:eastAsia="Calibri" w:hAnsi="Times New Roman" w:cs="Times New Roman"/>
          <w:sz w:val="24"/>
          <w:szCs w:val="24"/>
          <w:lang w:eastAsia="ru-RU"/>
        </w:rPr>
      </w:pPr>
    </w:p>
    <w:p w14:paraId="78FE51F4" w14:textId="77777777" w:rsidR="00416AB4" w:rsidRPr="005F72FF" w:rsidRDefault="00416AB4" w:rsidP="00416AB4">
      <w:pPr>
        <w:spacing w:after="200" w:line="240" w:lineRule="auto"/>
        <w:ind w:left="720"/>
        <w:contextualSpacing/>
        <w:jc w:val="center"/>
        <w:rPr>
          <w:rFonts w:ascii="Times New Roman" w:eastAsia="Calibri" w:hAnsi="Times New Roman" w:cs="Times New Roman"/>
          <w:sz w:val="24"/>
          <w:szCs w:val="24"/>
          <w:lang w:eastAsia="ru-RU"/>
        </w:rPr>
      </w:pPr>
      <w:r w:rsidRPr="005F72FF">
        <w:rPr>
          <w:rFonts w:ascii="Times New Roman" w:eastAsia="Calibri" w:hAnsi="Times New Roman" w:cs="Times New Roman"/>
          <w:sz w:val="24"/>
          <w:szCs w:val="24"/>
          <w:lang w:eastAsia="ru-RU"/>
        </w:rPr>
        <w:t>ЗАДАНИЕ</w:t>
      </w:r>
    </w:p>
    <w:p w14:paraId="4F9B05C9" w14:textId="77777777" w:rsidR="00416AB4" w:rsidRPr="005F72FF" w:rsidRDefault="00416AB4" w:rsidP="00416AB4">
      <w:pPr>
        <w:spacing w:after="200" w:line="240" w:lineRule="auto"/>
        <w:ind w:left="720"/>
        <w:contextualSpacing/>
        <w:jc w:val="center"/>
        <w:rPr>
          <w:rFonts w:ascii="Times New Roman" w:eastAsia="Calibri" w:hAnsi="Times New Roman" w:cs="Times New Roman"/>
          <w:sz w:val="16"/>
          <w:szCs w:val="16"/>
          <w:lang w:eastAsia="ru-RU"/>
        </w:rPr>
      </w:pPr>
      <w:r w:rsidRPr="005F72FF">
        <w:rPr>
          <w:rFonts w:ascii="Times New Roman" w:eastAsia="Calibri" w:hAnsi="Times New Roman" w:cs="Times New Roman"/>
          <w:sz w:val="24"/>
          <w:szCs w:val="24"/>
          <w:lang w:eastAsia="ru-RU"/>
        </w:rPr>
        <w:t>на учебную ознакомительную практику</w:t>
      </w:r>
    </w:p>
    <w:p w14:paraId="0939CB83" w14:textId="77777777" w:rsidR="00416AB4" w:rsidRPr="005F72FF" w:rsidRDefault="00416AB4" w:rsidP="00416AB4">
      <w:pPr>
        <w:spacing w:after="0" w:line="240" w:lineRule="auto"/>
        <w:rPr>
          <w:rFonts w:ascii="Times New Roman" w:eastAsia="Calibri" w:hAnsi="Times New Roman" w:cs="Times New Roman"/>
          <w:sz w:val="24"/>
          <w:szCs w:val="24"/>
          <w:lang w:eastAsia="ru-RU"/>
        </w:rPr>
      </w:pPr>
      <w:r w:rsidRPr="005F72FF">
        <w:rPr>
          <w:rFonts w:ascii="Times New Roman" w:eastAsia="Calibri" w:hAnsi="Times New Roman" w:cs="Times New Roman"/>
          <w:sz w:val="24"/>
          <w:szCs w:val="24"/>
          <w:lang w:eastAsia="ru-RU"/>
        </w:rPr>
        <w:t xml:space="preserve">Студент: </w:t>
      </w:r>
      <w:proofErr w:type="spellStart"/>
      <w:r>
        <w:rPr>
          <w:rFonts w:ascii="Times New Roman" w:eastAsia="Calibri" w:hAnsi="Times New Roman" w:cs="Times New Roman"/>
          <w:sz w:val="24"/>
          <w:szCs w:val="24"/>
          <w:lang w:eastAsia="ru-RU"/>
        </w:rPr>
        <w:t>Выхристюк</w:t>
      </w:r>
      <w:proofErr w:type="spellEnd"/>
      <w:r>
        <w:rPr>
          <w:rFonts w:ascii="Times New Roman" w:eastAsia="Calibri" w:hAnsi="Times New Roman" w:cs="Times New Roman"/>
          <w:sz w:val="24"/>
          <w:szCs w:val="24"/>
          <w:lang w:eastAsia="ru-RU"/>
        </w:rPr>
        <w:t xml:space="preserve"> Алина Дмитриевна</w:t>
      </w:r>
    </w:p>
    <w:p w14:paraId="09410BC1" w14:textId="77777777" w:rsidR="00416AB4" w:rsidRPr="005F72FF" w:rsidRDefault="00416AB4" w:rsidP="00416AB4">
      <w:pPr>
        <w:spacing w:after="0" w:line="240" w:lineRule="auto"/>
        <w:rPr>
          <w:rFonts w:ascii="Times New Roman" w:eastAsia="Calibri" w:hAnsi="Times New Roman" w:cs="Times New Roman"/>
          <w:sz w:val="24"/>
          <w:szCs w:val="24"/>
          <w:lang w:eastAsia="ru-RU"/>
        </w:rPr>
      </w:pPr>
      <w:r w:rsidRPr="005F72FF">
        <w:rPr>
          <w:rFonts w:ascii="Times New Roman" w:eastAsia="Calibri" w:hAnsi="Times New Roman" w:cs="Times New Roman"/>
          <w:sz w:val="24"/>
          <w:szCs w:val="24"/>
          <w:lang w:eastAsia="ru-RU"/>
        </w:rPr>
        <w:t>Группы: БЭУ-24-МБ1</w:t>
      </w:r>
    </w:p>
    <w:p w14:paraId="1F6C9035" w14:textId="77777777" w:rsidR="00416AB4" w:rsidRPr="005F72FF" w:rsidRDefault="00416AB4" w:rsidP="00416AB4">
      <w:pPr>
        <w:spacing w:after="0" w:line="240" w:lineRule="auto"/>
        <w:rPr>
          <w:rFonts w:ascii="Times New Roman" w:eastAsia="Calibri" w:hAnsi="Times New Roman" w:cs="Times New Roman"/>
          <w:sz w:val="24"/>
          <w:szCs w:val="24"/>
          <w:lang w:eastAsia="ru-RU"/>
        </w:rPr>
      </w:pPr>
      <w:r w:rsidRPr="005F72FF">
        <w:rPr>
          <w:rFonts w:ascii="Times New Roman" w:eastAsia="Calibri" w:hAnsi="Times New Roman" w:cs="Times New Roman"/>
          <w:sz w:val="24"/>
          <w:szCs w:val="24"/>
          <w:lang w:eastAsia="ru-RU"/>
        </w:rPr>
        <w:t>Срок сдачи отчета: 18.07.2026</w:t>
      </w:r>
    </w:p>
    <w:p w14:paraId="22E4F15C" w14:textId="77777777" w:rsidR="00416AB4" w:rsidRPr="005F72FF" w:rsidRDefault="00416AB4" w:rsidP="00416AB4">
      <w:pPr>
        <w:spacing w:after="0" w:line="240" w:lineRule="auto"/>
        <w:contextualSpacing/>
        <w:rPr>
          <w:rFonts w:ascii="Times New Roman" w:eastAsia="Calibri" w:hAnsi="Times New Roman" w:cs="Times New Roman"/>
          <w:sz w:val="24"/>
          <w:szCs w:val="24"/>
          <w:lang w:eastAsia="ru-RU"/>
        </w:rPr>
      </w:pPr>
      <w:r w:rsidRPr="005F72FF">
        <w:rPr>
          <w:rFonts w:ascii="Times New Roman" w:eastAsia="Calibri" w:hAnsi="Times New Roman" w:cs="Times New Roman"/>
          <w:sz w:val="24"/>
          <w:szCs w:val="24"/>
          <w:lang w:eastAsia="ru-RU"/>
        </w:rPr>
        <w:t>Содержание отчета:</w:t>
      </w:r>
    </w:p>
    <w:p w14:paraId="440C216D" w14:textId="77777777" w:rsidR="00416AB4" w:rsidRPr="005F72FF" w:rsidRDefault="00416AB4" w:rsidP="00416AB4">
      <w:pPr>
        <w:spacing w:after="0" w:line="240" w:lineRule="auto"/>
        <w:jc w:val="both"/>
        <w:rPr>
          <w:rFonts w:ascii="Times New Roman" w:eastAsia="Calibri" w:hAnsi="Times New Roman" w:cs="Times New Roman"/>
          <w:sz w:val="24"/>
          <w:szCs w:val="24"/>
          <w:lang w:eastAsia="ru-RU"/>
        </w:rPr>
      </w:pPr>
      <w:r w:rsidRPr="005F72FF">
        <w:rPr>
          <w:rFonts w:ascii="Times New Roman" w:eastAsia="Calibri" w:hAnsi="Times New Roman" w:cs="Times New Roman"/>
          <w:sz w:val="24"/>
          <w:szCs w:val="24"/>
          <w:lang w:eastAsia="ru-RU"/>
        </w:rPr>
        <w:t xml:space="preserve">1. </w:t>
      </w:r>
      <w:r w:rsidRPr="005F72FF">
        <w:rPr>
          <w:rFonts w:ascii="Times New Roman" w:eastAsia="Calibri" w:hAnsi="Times New Roman" w:cs="Times New Roman"/>
          <w:b/>
          <w:bCs/>
          <w:sz w:val="24"/>
          <w:szCs w:val="24"/>
          <w:lang w:eastAsia="ru-RU"/>
        </w:rPr>
        <w:t>Цель учебной ознакомительной практики</w:t>
      </w:r>
      <w:r w:rsidRPr="005F72FF">
        <w:rPr>
          <w:rFonts w:ascii="Times New Roman" w:eastAsia="Calibri" w:hAnsi="Times New Roman" w:cs="Times New Roman"/>
          <w:sz w:val="24"/>
          <w:szCs w:val="24"/>
          <w:lang w:eastAsia="ru-RU"/>
        </w:rPr>
        <w:t xml:space="preserve"> - получение студентами первичных профессиональных умений и навыков по сбору, анализу и обработке данных, необходимых для решения профессиональных задач на основе типовых методик и действующей нормативно-правовой базы.</w:t>
      </w:r>
    </w:p>
    <w:p w14:paraId="206B259F" w14:textId="77777777" w:rsidR="00416AB4" w:rsidRPr="005F72FF" w:rsidRDefault="00416AB4" w:rsidP="00416AB4">
      <w:pPr>
        <w:spacing w:after="0" w:line="240" w:lineRule="auto"/>
        <w:jc w:val="both"/>
        <w:rPr>
          <w:rFonts w:ascii="Times New Roman" w:eastAsia="Calibri" w:hAnsi="Times New Roman" w:cs="Times New Roman"/>
          <w:b/>
          <w:bCs/>
          <w:sz w:val="24"/>
          <w:szCs w:val="24"/>
          <w:lang w:eastAsia="ru-RU"/>
        </w:rPr>
      </w:pPr>
      <w:r w:rsidRPr="005F72FF">
        <w:rPr>
          <w:rFonts w:ascii="Times New Roman" w:eastAsia="Calibri" w:hAnsi="Times New Roman" w:cs="Times New Roman"/>
          <w:sz w:val="24"/>
          <w:szCs w:val="24"/>
          <w:lang w:eastAsia="ru-RU"/>
        </w:rPr>
        <w:t xml:space="preserve">2. </w:t>
      </w:r>
      <w:r w:rsidRPr="005F72FF">
        <w:rPr>
          <w:rFonts w:ascii="Times New Roman" w:eastAsia="Calibri" w:hAnsi="Times New Roman" w:cs="Times New Roman"/>
          <w:b/>
          <w:bCs/>
          <w:sz w:val="24"/>
          <w:szCs w:val="24"/>
          <w:lang w:eastAsia="ru-RU"/>
        </w:rPr>
        <w:t>Задачи практики:</w:t>
      </w:r>
    </w:p>
    <w:p w14:paraId="498F0221" w14:textId="77777777" w:rsidR="00416AB4" w:rsidRPr="005F72FF" w:rsidRDefault="00416AB4" w:rsidP="00416AB4">
      <w:pPr>
        <w:spacing w:after="0" w:line="240" w:lineRule="auto"/>
        <w:jc w:val="both"/>
        <w:rPr>
          <w:rFonts w:ascii="Times New Roman" w:eastAsia="Calibri" w:hAnsi="Times New Roman" w:cs="Times New Roman"/>
          <w:sz w:val="24"/>
          <w:szCs w:val="24"/>
          <w:lang w:eastAsia="ru-RU"/>
        </w:rPr>
      </w:pPr>
      <w:r w:rsidRPr="005F72FF">
        <w:rPr>
          <w:rFonts w:ascii="Times New Roman" w:eastAsia="Calibri" w:hAnsi="Times New Roman" w:cs="Times New Roman"/>
          <w:sz w:val="24"/>
          <w:szCs w:val="24"/>
          <w:lang w:eastAsia="ru-RU"/>
        </w:rPr>
        <w:t>- получение практических навыков поиска информации о деятельности организации в СПС; - ознакомление с различными аспектами деятельности предприятия (организации) базы практики: направлениями и видами хозяйственной деятельности, организационной структурой, системой налогообложения, основными показателями хозяйственной деятельности, и др.</w:t>
      </w:r>
    </w:p>
    <w:p w14:paraId="0E517CC4" w14:textId="77777777" w:rsidR="00416AB4" w:rsidRPr="005F72FF" w:rsidRDefault="00416AB4" w:rsidP="00416AB4">
      <w:pPr>
        <w:spacing w:after="0" w:line="240" w:lineRule="auto"/>
        <w:jc w:val="both"/>
        <w:rPr>
          <w:rFonts w:ascii="Times New Roman" w:eastAsia="Calibri" w:hAnsi="Times New Roman" w:cs="Times New Roman"/>
          <w:sz w:val="24"/>
          <w:szCs w:val="24"/>
          <w:lang w:eastAsia="ru-RU"/>
        </w:rPr>
      </w:pPr>
      <w:r w:rsidRPr="005F72FF">
        <w:rPr>
          <w:rFonts w:ascii="Times New Roman" w:eastAsia="Calibri" w:hAnsi="Times New Roman" w:cs="Times New Roman"/>
          <w:sz w:val="24"/>
          <w:szCs w:val="24"/>
          <w:lang w:eastAsia="ru-RU"/>
        </w:rPr>
        <w:t>- развитие навыков сбора данных для проведения расчетов экономических показателей деятельности предприятий(организаций);</w:t>
      </w:r>
    </w:p>
    <w:p w14:paraId="672C1755" w14:textId="77777777" w:rsidR="00416AB4" w:rsidRPr="005F72FF" w:rsidRDefault="00416AB4" w:rsidP="00416AB4">
      <w:pPr>
        <w:spacing w:after="0" w:line="240" w:lineRule="auto"/>
        <w:jc w:val="both"/>
        <w:rPr>
          <w:rFonts w:ascii="Times New Roman" w:eastAsia="Calibri" w:hAnsi="Times New Roman" w:cs="Times New Roman"/>
          <w:sz w:val="24"/>
          <w:szCs w:val="24"/>
          <w:lang w:eastAsia="ru-RU"/>
        </w:rPr>
      </w:pPr>
      <w:r w:rsidRPr="005F72FF">
        <w:rPr>
          <w:rFonts w:ascii="Times New Roman" w:eastAsia="Calibri" w:hAnsi="Times New Roman" w:cs="Times New Roman"/>
          <w:sz w:val="24"/>
          <w:szCs w:val="24"/>
          <w:lang w:eastAsia="ru-RU"/>
        </w:rPr>
        <w:t>- развитие навыков расчета и анализа современной системы показателей, характеризующих деятельность хозяйствующего субъекта; - развитие умений интерпретировать основные экономические показатели на микро и макроуровне.</w:t>
      </w:r>
    </w:p>
    <w:p w14:paraId="2188178F" w14:textId="77777777" w:rsidR="00416AB4" w:rsidRPr="005F72FF" w:rsidRDefault="00416AB4" w:rsidP="00416AB4">
      <w:pPr>
        <w:spacing w:after="0" w:line="240" w:lineRule="auto"/>
        <w:jc w:val="both"/>
        <w:rPr>
          <w:rFonts w:ascii="Times New Roman" w:eastAsia="Calibri" w:hAnsi="Times New Roman" w:cs="Times New Roman"/>
          <w:sz w:val="24"/>
          <w:szCs w:val="24"/>
          <w:lang w:eastAsia="ru-RU"/>
        </w:rPr>
      </w:pPr>
      <w:r w:rsidRPr="005F72FF">
        <w:rPr>
          <w:rFonts w:ascii="Times New Roman" w:eastAsia="Calibri" w:hAnsi="Times New Roman" w:cs="Times New Roman"/>
          <w:sz w:val="24"/>
          <w:szCs w:val="24"/>
          <w:lang w:eastAsia="ru-RU"/>
        </w:rPr>
        <w:t xml:space="preserve">3. Отчет по учебной ознакомительной практике должен содержать следующие разделы: </w:t>
      </w:r>
    </w:p>
    <w:p w14:paraId="7CFC9034" w14:textId="77777777" w:rsidR="00416AB4" w:rsidRPr="005F72FF" w:rsidRDefault="00416AB4" w:rsidP="00416AB4">
      <w:pPr>
        <w:spacing w:after="0" w:line="240" w:lineRule="auto"/>
        <w:jc w:val="both"/>
        <w:rPr>
          <w:rFonts w:ascii="Times New Roman" w:eastAsia="Calibri" w:hAnsi="Times New Roman" w:cs="Times New Roman"/>
          <w:sz w:val="24"/>
          <w:szCs w:val="24"/>
          <w:lang w:eastAsia="ru-RU"/>
        </w:rPr>
      </w:pPr>
      <w:r w:rsidRPr="005F72FF">
        <w:rPr>
          <w:rFonts w:ascii="Times New Roman" w:eastAsia="Calibri" w:hAnsi="Times New Roman" w:cs="Times New Roman"/>
          <w:b/>
          <w:bCs/>
          <w:sz w:val="24"/>
          <w:szCs w:val="24"/>
          <w:lang w:eastAsia="ru-RU"/>
        </w:rPr>
        <w:t xml:space="preserve">Введение. </w:t>
      </w:r>
      <w:r w:rsidRPr="005F72FF">
        <w:rPr>
          <w:rFonts w:ascii="Times New Roman" w:eastAsia="Calibri" w:hAnsi="Times New Roman" w:cs="Times New Roman"/>
          <w:sz w:val="24"/>
          <w:szCs w:val="24"/>
          <w:lang w:eastAsia="ru-RU"/>
        </w:rPr>
        <w:t>Определить цель и задачи практики, основные методы, необходимые для их достижения.</w:t>
      </w:r>
    </w:p>
    <w:p w14:paraId="00351122" w14:textId="77777777" w:rsidR="00416AB4" w:rsidRPr="005F72FF" w:rsidRDefault="00416AB4" w:rsidP="00416AB4">
      <w:pPr>
        <w:spacing w:after="0" w:line="240" w:lineRule="auto"/>
        <w:jc w:val="both"/>
        <w:rPr>
          <w:rFonts w:ascii="Times New Roman" w:eastAsia="Calibri" w:hAnsi="Times New Roman" w:cs="Times New Roman"/>
          <w:sz w:val="24"/>
          <w:szCs w:val="24"/>
          <w:lang w:eastAsia="ru-RU"/>
        </w:rPr>
      </w:pPr>
      <w:r w:rsidRPr="005F72FF">
        <w:rPr>
          <w:rFonts w:ascii="Times New Roman" w:eastAsia="Calibri" w:hAnsi="Times New Roman" w:cs="Times New Roman"/>
          <w:b/>
          <w:bCs/>
          <w:sz w:val="24"/>
          <w:szCs w:val="24"/>
          <w:lang w:eastAsia="ru-RU"/>
        </w:rPr>
        <w:t>Раздел 1.</w:t>
      </w:r>
      <w:r w:rsidRPr="005F72FF">
        <w:rPr>
          <w:rFonts w:ascii="Times New Roman" w:eastAsia="Calibri" w:hAnsi="Times New Roman" w:cs="Times New Roman"/>
          <w:sz w:val="24"/>
          <w:szCs w:val="24"/>
          <w:lang w:eastAsia="ru-RU"/>
        </w:rPr>
        <w:t xml:space="preserve"> Особенности деятельности, производственно</w:t>
      </w:r>
      <w:r>
        <w:rPr>
          <w:rFonts w:ascii="Times New Roman" w:eastAsia="Calibri" w:hAnsi="Times New Roman" w:cs="Times New Roman"/>
          <w:sz w:val="24"/>
          <w:szCs w:val="24"/>
          <w:lang w:eastAsia="ru-RU"/>
        </w:rPr>
        <w:t>-</w:t>
      </w:r>
      <w:r w:rsidRPr="005F72FF">
        <w:rPr>
          <w:rFonts w:ascii="Times New Roman" w:eastAsia="Calibri" w:hAnsi="Times New Roman" w:cs="Times New Roman"/>
          <w:sz w:val="24"/>
          <w:szCs w:val="24"/>
          <w:lang w:eastAsia="ru-RU"/>
        </w:rPr>
        <w:t>экономическая характеристика исследуемого предприятия (организации), анализ основных экономических показателей его деятельности (ОПК-2).</w:t>
      </w:r>
    </w:p>
    <w:p w14:paraId="0EDEEABE" w14:textId="77777777" w:rsidR="00416AB4" w:rsidRPr="005F72FF" w:rsidRDefault="00416AB4" w:rsidP="00416AB4">
      <w:pPr>
        <w:spacing w:after="0" w:line="240" w:lineRule="auto"/>
        <w:jc w:val="both"/>
        <w:rPr>
          <w:rFonts w:ascii="Times New Roman" w:eastAsia="Calibri" w:hAnsi="Times New Roman" w:cs="Times New Roman"/>
          <w:sz w:val="24"/>
          <w:szCs w:val="24"/>
          <w:lang w:eastAsia="ru-RU"/>
        </w:rPr>
      </w:pPr>
      <w:r w:rsidRPr="005F72FF">
        <w:rPr>
          <w:rFonts w:ascii="Times New Roman" w:eastAsia="Calibri" w:hAnsi="Times New Roman" w:cs="Times New Roman"/>
          <w:b/>
          <w:bCs/>
          <w:sz w:val="24"/>
          <w:szCs w:val="24"/>
          <w:lang w:eastAsia="ru-RU"/>
        </w:rPr>
        <w:t>Раздел 2.</w:t>
      </w:r>
      <w:r w:rsidRPr="005F72FF">
        <w:rPr>
          <w:rFonts w:ascii="Times New Roman" w:eastAsia="Calibri" w:hAnsi="Times New Roman" w:cs="Times New Roman"/>
          <w:sz w:val="24"/>
          <w:szCs w:val="24"/>
          <w:lang w:eastAsia="ru-RU"/>
        </w:rPr>
        <w:t xml:space="preserve"> Социально-экономический анализ отрасли (вида экономической деятельности) исследуемой организации (ОПК-3).</w:t>
      </w:r>
    </w:p>
    <w:p w14:paraId="18E04701" w14:textId="77777777" w:rsidR="00416AB4" w:rsidRPr="005F72FF" w:rsidRDefault="00416AB4" w:rsidP="00416AB4">
      <w:pPr>
        <w:spacing w:after="0" w:line="240" w:lineRule="auto"/>
        <w:jc w:val="both"/>
        <w:rPr>
          <w:rFonts w:ascii="Times New Roman" w:eastAsia="Calibri" w:hAnsi="Times New Roman" w:cs="Times New Roman"/>
          <w:sz w:val="24"/>
          <w:szCs w:val="24"/>
          <w:lang w:eastAsia="ru-RU"/>
        </w:rPr>
      </w:pPr>
      <w:r w:rsidRPr="005F72FF">
        <w:rPr>
          <w:rFonts w:ascii="Times New Roman" w:eastAsia="Calibri" w:hAnsi="Times New Roman" w:cs="Times New Roman"/>
          <w:b/>
          <w:bCs/>
          <w:sz w:val="24"/>
          <w:szCs w:val="24"/>
          <w:lang w:eastAsia="ru-RU"/>
        </w:rPr>
        <w:t>Заключение.</w:t>
      </w:r>
      <w:r w:rsidRPr="005F72FF">
        <w:rPr>
          <w:rFonts w:ascii="Times New Roman" w:eastAsia="Calibri" w:hAnsi="Times New Roman" w:cs="Times New Roman"/>
          <w:sz w:val="24"/>
          <w:szCs w:val="24"/>
          <w:lang w:eastAsia="ru-RU"/>
        </w:rPr>
        <w:t xml:space="preserve"> Список использованных источников (не менее </w:t>
      </w:r>
      <w:proofErr w:type="gramStart"/>
      <w:r w:rsidRPr="005F72FF">
        <w:rPr>
          <w:rFonts w:ascii="Times New Roman" w:eastAsia="Calibri" w:hAnsi="Times New Roman" w:cs="Times New Roman"/>
          <w:sz w:val="24"/>
          <w:szCs w:val="24"/>
          <w:lang w:eastAsia="ru-RU"/>
        </w:rPr>
        <w:t>15-ти</w:t>
      </w:r>
      <w:proofErr w:type="gramEnd"/>
      <w:r w:rsidRPr="005F72FF">
        <w:rPr>
          <w:rFonts w:ascii="Times New Roman" w:eastAsia="Calibri" w:hAnsi="Times New Roman" w:cs="Times New Roman"/>
          <w:sz w:val="24"/>
          <w:szCs w:val="24"/>
          <w:lang w:eastAsia="ru-RU"/>
        </w:rPr>
        <w:t xml:space="preserve"> позиций, не старше 5 лет).</w:t>
      </w:r>
    </w:p>
    <w:p w14:paraId="6F10BA3F" w14:textId="77777777" w:rsidR="00416AB4" w:rsidRPr="005F72FF" w:rsidRDefault="00416AB4" w:rsidP="00416AB4">
      <w:pPr>
        <w:spacing w:after="0" w:line="240" w:lineRule="auto"/>
        <w:jc w:val="both"/>
        <w:rPr>
          <w:rFonts w:ascii="Times New Roman" w:eastAsia="Calibri" w:hAnsi="Times New Roman" w:cs="Times New Roman"/>
          <w:sz w:val="24"/>
          <w:szCs w:val="24"/>
          <w:lang w:eastAsia="ru-RU"/>
        </w:rPr>
      </w:pPr>
      <w:r w:rsidRPr="005F72FF">
        <w:rPr>
          <w:rFonts w:ascii="Times New Roman" w:eastAsia="Calibri" w:hAnsi="Times New Roman" w:cs="Times New Roman"/>
          <w:sz w:val="24"/>
          <w:szCs w:val="24"/>
          <w:lang w:eastAsia="ru-RU"/>
        </w:rPr>
        <w:t xml:space="preserve">4. К защите представить – Отчет, выполненный в письменной форме в соответствии с </w:t>
      </w:r>
    </w:p>
    <w:p w14:paraId="6FC600D2" w14:textId="77777777" w:rsidR="00416AB4" w:rsidRPr="005F72FF" w:rsidRDefault="00416AB4" w:rsidP="00416AB4">
      <w:pPr>
        <w:spacing w:after="0" w:line="240" w:lineRule="auto"/>
        <w:jc w:val="both"/>
        <w:rPr>
          <w:rFonts w:ascii="Times New Roman" w:eastAsia="Calibri" w:hAnsi="Times New Roman" w:cs="Times New Roman"/>
          <w:sz w:val="24"/>
          <w:szCs w:val="24"/>
          <w:lang w:eastAsia="ru-RU"/>
        </w:rPr>
      </w:pPr>
      <w:r w:rsidRPr="005F72FF">
        <w:rPr>
          <w:rFonts w:ascii="Times New Roman" w:eastAsia="Calibri" w:hAnsi="Times New Roman" w:cs="Times New Roman"/>
          <w:sz w:val="24"/>
          <w:szCs w:val="24"/>
          <w:lang w:eastAsia="ru-RU"/>
        </w:rPr>
        <w:t>Требованиями к оформлению текстовой части выпускных квалификационных работ, курсовых работ (проектов), рефератов, контрольных работ, отчетов по практикам, лабораторным работам (СК-СТО-ТР-</w:t>
      </w:r>
      <w:proofErr w:type="gramStart"/>
      <w:r w:rsidRPr="005F72FF">
        <w:rPr>
          <w:rFonts w:ascii="Times New Roman" w:eastAsia="Calibri" w:hAnsi="Times New Roman" w:cs="Times New Roman"/>
          <w:sz w:val="24"/>
          <w:szCs w:val="24"/>
          <w:lang w:eastAsia="ru-RU"/>
        </w:rPr>
        <w:t>04-1.005</w:t>
      </w:r>
      <w:proofErr w:type="gramEnd"/>
      <w:r w:rsidRPr="005F72FF">
        <w:rPr>
          <w:rFonts w:ascii="Times New Roman" w:eastAsia="Calibri" w:hAnsi="Times New Roman" w:cs="Times New Roman"/>
          <w:sz w:val="24"/>
          <w:szCs w:val="24"/>
          <w:lang w:eastAsia="ru-RU"/>
        </w:rPr>
        <w:t>–2015).</w:t>
      </w:r>
    </w:p>
    <w:p w14:paraId="1A1A66F6" w14:textId="77777777" w:rsidR="00416AB4" w:rsidRPr="005F72FF" w:rsidRDefault="00416AB4" w:rsidP="00416AB4">
      <w:pPr>
        <w:spacing w:after="0" w:line="240" w:lineRule="auto"/>
        <w:jc w:val="both"/>
        <w:rPr>
          <w:rFonts w:ascii="Times New Roman" w:eastAsia="Calibri" w:hAnsi="Times New Roman" w:cs="Times New Roman"/>
          <w:sz w:val="24"/>
          <w:szCs w:val="24"/>
          <w:lang w:eastAsia="ru-RU"/>
        </w:rPr>
      </w:pPr>
      <w:r w:rsidRPr="005F72FF">
        <w:rPr>
          <w:rFonts w:ascii="Times New Roman" w:eastAsia="Calibri" w:hAnsi="Times New Roman" w:cs="Times New Roman"/>
          <w:sz w:val="24"/>
          <w:szCs w:val="24"/>
          <w:lang w:eastAsia="ru-RU"/>
        </w:rPr>
        <w:t>К отчету прилагаются рабочий план-график, характеристика от предприятия, заверенная руководителем практики от предприятия и печатью организации.</w:t>
      </w:r>
    </w:p>
    <w:p w14:paraId="01ECA9C9" w14:textId="77777777" w:rsidR="00416AB4" w:rsidRDefault="00416AB4" w:rsidP="00416AB4">
      <w:pPr>
        <w:spacing w:after="0" w:line="240" w:lineRule="auto"/>
        <w:jc w:val="both"/>
        <w:rPr>
          <w:rFonts w:ascii="Times New Roman" w:eastAsia="Calibri" w:hAnsi="Times New Roman" w:cs="Times New Roman"/>
          <w:sz w:val="24"/>
          <w:szCs w:val="24"/>
          <w:lang w:eastAsia="ru-RU"/>
        </w:rPr>
      </w:pPr>
    </w:p>
    <w:p w14:paraId="6F3A4342" w14:textId="77777777" w:rsidR="00416AB4" w:rsidRPr="005F72FF" w:rsidRDefault="00416AB4" w:rsidP="00416AB4">
      <w:pPr>
        <w:spacing w:after="0" w:line="240" w:lineRule="auto"/>
        <w:jc w:val="both"/>
        <w:rPr>
          <w:rFonts w:ascii="Times New Roman" w:eastAsia="Calibri" w:hAnsi="Times New Roman" w:cs="Times New Roman"/>
          <w:sz w:val="24"/>
          <w:szCs w:val="24"/>
          <w:lang w:eastAsia="ru-RU"/>
        </w:rPr>
      </w:pPr>
      <w:r w:rsidRPr="005F72FF">
        <w:rPr>
          <w:rFonts w:ascii="Times New Roman" w:eastAsia="Calibri" w:hAnsi="Times New Roman" w:cs="Times New Roman"/>
          <w:sz w:val="24"/>
          <w:szCs w:val="24"/>
          <w:lang w:eastAsia="ru-RU"/>
        </w:rPr>
        <w:t>Руководитель практики</w:t>
      </w:r>
      <w:r>
        <w:rPr>
          <w:rFonts w:ascii="Times New Roman" w:eastAsia="Calibri" w:hAnsi="Times New Roman" w:cs="Times New Roman"/>
          <w:sz w:val="24"/>
          <w:szCs w:val="24"/>
          <w:lang w:eastAsia="ru-RU"/>
        </w:rPr>
        <w:t>:</w:t>
      </w:r>
      <w:r w:rsidRPr="005F72FF">
        <w:rPr>
          <w:rFonts w:ascii="Times New Roman" w:eastAsia="Calibri" w:hAnsi="Times New Roman" w:cs="Times New Roman"/>
          <w:sz w:val="24"/>
          <w:szCs w:val="24"/>
          <w:lang w:eastAsia="ru-RU"/>
        </w:rPr>
        <w:t xml:space="preserve"> </w:t>
      </w:r>
    </w:p>
    <w:p w14:paraId="29332082" w14:textId="77777777" w:rsidR="00416AB4" w:rsidRPr="005F72FF" w:rsidRDefault="00416AB4" w:rsidP="00416AB4">
      <w:pPr>
        <w:spacing w:after="0" w:line="240" w:lineRule="auto"/>
        <w:jc w:val="both"/>
        <w:rPr>
          <w:rFonts w:ascii="Times New Roman" w:eastAsia="Calibri" w:hAnsi="Times New Roman" w:cs="Times New Roman"/>
          <w:sz w:val="24"/>
          <w:szCs w:val="24"/>
          <w:lang w:eastAsia="ru-RU"/>
        </w:rPr>
      </w:pPr>
      <w:proofErr w:type="spellStart"/>
      <w:r w:rsidRPr="005F72FF">
        <w:rPr>
          <w:rFonts w:ascii="Times New Roman" w:eastAsia="Calibri" w:hAnsi="Times New Roman" w:cs="Times New Roman"/>
          <w:sz w:val="24"/>
          <w:szCs w:val="24"/>
          <w:lang w:eastAsia="ru-RU"/>
        </w:rPr>
        <w:t>Канд.экон.наук</w:t>
      </w:r>
      <w:proofErr w:type="spellEnd"/>
      <w:r w:rsidRPr="005F72FF">
        <w:rPr>
          <w:rFonts w:ascii="Times New Roman" w:eastAsia="Calibri" w:hAnsi="Times New Roman" w:cs="Times New Roman"/>
          <w:sz w:val="24"/>
          <w:szCs w:val="24"/>
          <w:lang w:eastAsia="ru-RU"/>
        </w:rPr>
        <w:t xml:space="preserve">, </w:t>
      </w:r>
      <w:proofErr w:type="spellStart"/>
      <w:r w:rsidRPr="005F72FF">
        <w:rPr>
          <w:rFonts w:ascii="Times New Roman" w:eastAsia="Calibri" w:hAnsi="Times New Roman" w:cs="Times New Roman"/>
          <w:sz w:val="24"/>
          <w:szCs w:val="24"/>
          <w:lang w:eastAsia="ru-RU"/>
        </w:rPr>
        <w:t>ст.преподаватель</w:t>
      </w:r>
      <w:proofErr w:type="spellEnd"/>
    </w:p>
    <w:p w14:paraId="2972EA6D" w14:textId="77777777" w:rsidR="00416AB4" w:rsidRDefault="00416AB4" w:rsidP="00416AB4">
      <w:pPr>
        <w:spacing w:after="0" w:line="240" w:lineRule="auto"/>
        <w:jc w:val="both"/>
        <w:rPr>
          <w:rFonts w:ascii="Times New Roman" w:eastAsia="Calibri" w:hAnsi="Times New Roman" w:cs="Times New Roman"/>
          <w:sz w:val="24"/>
          <w:szCs w:val="24"/>
          <w:lang w:eastAsia="ru-RU"/>
        </w:rPr>
      </w:pPr>
      <w:r w:rsidRPr="005F72FF">
        <w:rPr>
          <w:rFonts w:ascii="Times New Roman" w:eastAsia="Calibri" w:hAnsi="Times New Roman" w:cs="Times New Roman"/>
          <w:sz w:val="24"/>
          <w:szCs w:val="24"/>
          <w:lang w:eastAsia="ru-RU"/>
        </w:rPr>
        <w:t>кафедры экономики и управления</w:t>
      </w:r>
      <w:r w:rsidRPr="005F72FF">
        <w:rPr>
          <w:rFonts w:ascii="Times New Roman" w:eastAsia="Calibri" w:hAnsi="Times New Roman" w:cs="Times New Roman"/>
          <w:sz w:val="24"/>
          <w:szCs w:val="24"/>
          <w:lang w:eastAsia="ru-RU"/>
        </w:rPr>
        <w:tab/>
      </w:r>
      <w:r w:rsidRPr="005F72FF">
        <w:rPr>
          <w:rFonts w:ascii="Times New Roman" w:eastAsia="Calibri" w:hAnsi="Times New Roman" w:cs="Times New Roman"/>
          <w:sz w:val="24"/>
          <w:szCs w:val="24"/>
          <w:lang w:eastAsia="ru-RU"/>
        </w:rPr>
        <w:tab/>
      </w:r>
      <w:r w:rsidRPr="005F72FF">
        <w:rPr>
          <w:rFonts w:ascii="Times New Roman" w:eastAsia="Calibri" w:hAnsi="Times New Roman" w:cs="Times New Roman"/>
          <w:sz w:val="24"/>
          <w:szCs w:val="24"/>
          <w:lang w:eastAsia="ru-RU"/>
        </w:rPr>
        <w:tab/>
      </w:r>
      <w:r w:rsidRPr="005F72FF">
        <w:rPr>
          <w:rFonts w:ascii="Times New Roman" w:eastAsia="Calibri" w:hAnsi="Times New Roman" w:cs="Times New Roman"/>
          <w:sz w:val="24"/>
          <w:szCs w:val="24"/>
          <w:lang w:eastAsia="ru-RU"/>
        </w:rPr>
        <w:tab/>
      </w:r>
      <w:r>
        <w:rPr>
          <w:rFonts w:ascii="Times New Roman" w:eastAsia="Calibri" w:hAnsi="Times New Roman" w:cs="Times New Roman"/>
          <w:sz w:val="24"/>
          <w:szCs w:val="24"/>
          <w:lang w:eastAsia="ru-RU"/>
        </w:rPr>
        <w:t>_</w:t>
      </w:r>
      <w:r w:rsidRPr="005F72FF">
        <w:rPr>
          <w:rFonts w:ascii="Times New Roman" w:eastAsia="Calibri" w:hAnsi="Times New Roman" w:cs="Times New Roman"/>
          <w:sz w:val="24"/>
          <w:szCs w:val="24"/>
          <w:lang w:eastAsia="ru-RU"/>
        </w:rPr>
        <w:t>____________ Белоглазова В.</w:t>
      </w:r>
      <w:r>
        <w:rPr>
          <w:rFonts w:ascii="Times New Roman" w:eastAsia="Calibri" w:hAnsi="Times New Roman" w:cs="Times New Roman"/>
          <w:sz w:val="24"/>
          <w:szCs w:val="24"/>
          <w:lang w:eastAsia="ru-RU"/>
        </w:rPr>
        <w:t> </w:t>
      </w:r>
      <w:r w:rsidRPr="005F72FF">
        <w:rPr>
          <w:rFonts w:ascii="Times New Roman" w:eastAsia="Calibri" w:hAnsi="Times New Roman" w:cs="Times New Roman"/>
          <w:sz w:val="24"/>
          <w:szCs w:val="24"/>
          <w:lang w:eastAsia="ru-RU"/>
        </w:rPr>
        <w:t>А.</w:t>
      </w:r>
    </w:p>
    <w:p w14:paraId="38983136" w14:textId="77777777" w:rsidR="00416AB4" w:rsidRDefault="00416AB4" w:rsidP="00416AB4">
      <w:pPr>
        <w:spacing w:after="0" w:line="240" w:lineRule="auto"/>
        <w:jc w:val="both"/>
        <w:rPr>
          <w:rFonts w:ascii="Times New Roman" w:eastAsia="Calibri" w:hAnsi="Times New Roman" w:cs="Times New Roman"/>
          <w:sz w:val="24"/>
          <w:szCs w:val="24"/>
          <w:lang w:eastAsia="ru-RU"/>
        </w:rPr>
      </w:pPr>
      <w:r w:rsidRPr="005F72FF">
        <w:rPr>
          <w:rFonts w:ascii="Times New Roman" w:eastAsia="Calibri" w:hAnsi="Times New Roman" w:cs="Times New Roman"/>
          <w:sz w:val="24"/>
          <w:szCs w:val="24"/>
          <w:lang w:eastAsia="ru-RU"/>
        </w:rPr>
        <w:t>Задание получил</w:t>
      </w:r>
      <w:r>
        <w:rPr>
          <w:rFonts w:ascii="Times New Roman" w:eastAsia="Calibri" w:hAnsi="Times New Roman" w:cs="Times New Roman"/>
          <w:sz w:val="24"/>
          <w:szCs w:val="24"/>
          <w:lang w:eastAsia="ru-RU"/>
        </w:rPr>
        <w:t>а</w:t>
      </w:r>
      <w:r w:rsidRPr="005F72FF">
        <w:rPr>
          <w:rFonts w:ascii="Times New Roman" w:eastAsia="Calibri" w:hAnsi="Times New Roman" w:cs="Times New Roman"/>
          <w:sz w:val="24"/>
          <w:szCs w:val="24"/>
          <w:lang w:eastAsia="ru-RU"/>
        </w:rPr>
        <w:t>:</w:t>
      </w:r>
      <w:r w:rsidRPr="005F72FF">
        <w:rPr>
          <w:rFonts w:ascii="Times New Roman" w:eastAsia="Calibri" w:hAnsi="Times New Roman" w:cs="Times New Roman"/>
          <w:sz w:val="24"/>
          <w:szCs w:val="24"/>
          <w:lang w:eastAsia="ru-RU"/>
        </w:rPr>
        <w:tab/>
      </w:r>
      <w:r w:rsidRPr="005F72FF">
        <w:rPr>
          <w:rFonts w:ascii="Times New Roman" w:eastAsia="Calibri" w:hAnsi="Times New Roman" w:cs="Times New Roman"/>
          <w:sz w:val="24"/>
          <w:szCs w:val="24"/>
          <w:lang w:eastAsia="ru-RU"/>
        </w:rPr>
        <w:tab/>
      </w:r>
      <w:r w:rsidRPr="005F72FF">
        <w:rPr>
          <w:rFonts w:ascii="Times New Roman" w:eastAsia="Calibri" w:hAnsi="Times New Roman" w:cs="Times New Roman"/>
          <w:sz w:val="24"/>
          <w:szCs w:val="24"/>
          <w:lang w:eastAsia="ru-RU"/>
        </w:rPr>
        <w:tab/>
      </w:r>
      <w:r w:rsidRPr="005F72FF">
        <w:rPr>
          <w:rFonts w:ascii="Times New Roman" w:eastAsia="Calibri" w:hAnsi="Times New Roman" w:cs="Times New Roman"/>
          <w:sz w:val="24"/>
          <w:szCs w:val="24"/>
          <w:lang w:eastAsia="ru-RU"/>
        </w:rPr>
        <w:tab/>
      </w:r>
      <w:r w:rsidRPr="005F72FF">
        <w:rPr>
          <w:rFonts w:ascii="Times New Roman" w:eastAsia="Calibri" w:hAnsi="Times New Roman" w:cs="Times New Roman"/>
          <w:sz w:val="24"/>
          <w:szCs w:val="24"/>
          <w:lang w:eastAsia="ru-RU"/>
        </w:rPr>
        <w:tab/>
      </w:r>
      <w:r w:rsidRPr="005F72FF">
        <w:rPr>
          <w:rFonts w:ascii="Times New Roman" w:eastAsia="Calibri" w:hAnsi="Times New Roman" w:cs="Times New Roman"/>
          <w:sz w:val="24"/>
          <w:szCs w:val="24"/>
          <w:lang w:eastAsia="ru-RU"/>
        </w:rPr>
        <w:tab/>
      </w:r>
      <w:r>
        <w:rPr>
          <w:rFonts w:ascii="Times New Roman" w:eastAsia="Calibri" w:hAnsi="Times New Roman" w:cs="Times New Roman"/>
          <w:sz w:val="24"/>
          <w:szCs w:val="24"/>
          <w:lang w:eastAsia="ru-RU"/>
        </w:rPr>
        <w:t>___</w:t>
      </w:r>
      <w:r w:rsidRPr="005F72FF">
        <w:rPr>
          <w:rFonts w:ascii="Times New Roman" w:eastAsia="Calibri" w:hAnsi="Times New Roman" w:cs="Times New Roman"/>
          <w:sz w:val="24"/>
          <w:szCs w:val="24"/>
          <w:lang w:eastAsia="ru-RU"/>
        </w:rPr>
        <w:t>___________</w:t>
      </w:r>
      <w:proofErr w:type="spellStart"/>
      <w:r>
        <w:rPr>
          <w:rFonts w:ascii="Times New Roman" w:eastAsia="Calibri" w:hAnsi="Times New Roman" w:cs="Times New Roman"/>
          <w:sz w:val="24"/>
          <w:szCs w:val="24"/>
          <w:lang w:eastAsia="ru-RU"/>
        </w:rPr>
        <w:t>Выхристюк</w:t>
      </w:r>
      <w:proofErr w:type="spellEnd"/>
      <w:r>
        <w:rPr>
          <w:rFonts w:ascii="Times New Roman" w:eastAsia="Calibri" w:hAnsi="Times New Roman" w:cs="Times New Roman"/>
          <w:sz w:val="24"/>
          <w:szCs w:val="24"/>
          <w:lang w:eastAsia="ru-RU"/>
        </w:rPr>
        <w:t xml:space="preserve"> А. Д.</w:t>
      </w:r>
    </w:p>
    <w:p w14:paraId="41A4C7BF" w14:textId="77777777" w:rsidR="00416AB4" w:rsidRPr="005F72FF" w:rsidRDefault="00416AB4" w:rsidP="00416AB4">
      <w:pPr>
        <w:spacing w:after="0" w:line="240" w:lineRule="auto"/>
        <w:rPr>
          <w:rFonts w:ascii="Times New Roman" w:eastAsia="Calibri" w:hAnsi="Times New Roman" w:cs="Times New Roman"/>
          <w:sz w:val="24"/>
          <w:szCs w:val="24"/>
          <w:lang w:eastAsia="ru-RU"/>
        </w:rPr>
      </w:pPr>
      <w:r w:rsidRPr="005F72FF">
        <w:rPr>
          <w:rFonts w:ascii="Times New Roman" w:eastAsia="Calibri" w:hAnsi="Times New Roman" w:cs="Times New Roman"/>
          <w:sz w:val="24"/>
          <w:szCs w:val="24"/>
          <w:lang w:eastAsia="ru-RU"/>
        </w:rPr>
        <w:t>Задание согласовано:</w:t>
      </w:r>
    </w:p>
    <w:p w14:paraId="698FD023" w14:textId="77777777" w:rsidR="00416AB4" w:rsidRPr="005F72FF" w:rsidRDefault="00416AB4" w:rsidP="00416AB4">
      <w:pPr>
        <w:spacing w:after="0" w:line="240" w:lineRule="auto"/>
        <w:rPr>
          <w:rFonts w:ascii="Times New Roman" w:eastAsia="Calibri" w:hAnsi="Times New Roman" w:cs="Times New Roman"/>
          <w:sz w:val="24"/>
          <w:szCs w:val="24"/>
          <w:lang w:eastAsia="ru-RU"/>
        </w:rPr>
      </w:pPr>
      <w:r w:rsidRPr="005F72FF">
        <w:rPr>
          <w:rFonts w:ascii="Times New Roman" w:eastAsia="Calibri" w:hAnsi="Times New Roman" w:cs="Times New Roman"/>
          <w:sz w:val="24"/>
          <w:szCs w:val="24"/>
          <w:lang w:eastAsia="ru-RU"/>
        </w:rPr>
        <w:t>Руководитель практики от профильной организации</w:t>
      </w:r>
    </w:p>
    <w:p w14:paraId="4D30C22E" w14:textId="77777777" w:rsidR="00416AB4" w:rsidRPr="005F72FF" w:rsidRDefault="00416AB4" w:rsidP="00416AB4">
      <w:pPr>
        <w:spacing w:after="0" w:line="240" w:lineRule="auto"/>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Генеральный</w:t>
      </w:r>
      <w:r w:rsidRPr="005F72FF">
        <w:rPr>
          <w:rFonts w:ascii="Times New Roman" w:eastAsia="Calibri" w:hAnsi="Times New Roman" w:cs="Times New Roman"/>
          <w:sz w:val="24"/>
          <w:szCs w:val="24"/>
          <w:lang w:eastAsia="ru-RU"/>
        </w:rPr>
        <w:t xml:space="preserve"> директо</w:t>
      </w:r>
      <w:r>
        <w:rPr>
          <w:rFonts w:ascii="Times New Roman" w:eastAsia="Calibri" w:hAnsi="Times New Roman" w:cs="Times New Roman"/>
          <w:sz w:val="24"/>
          <w:szCs w:val="24"/>
          <w:lang w:eastAsia="ru-RU"/>
        </w:rPr>
        <w:t xml:space="preserve">р                                                       </w:t>
      </w:r>
      <w:r w:rsidRPr="005F72FF">
        <w:rPr>
          <w:rFonts w:ascii="Times New Roman" w:eastAsia="Calibri" w:hAnsi="Times New Roman" w:cs="Times New Roman"/>
          <w:sz w:val="24"/>
          <w:szCs w:val="24"/>
          <w:lang w:eastAsia="ru-RU"/>
        </w:rPr>
        <w:tab/>
        <w:t>____________</w:t>
      </w:r>
      <w:r>
        <w:rPr>
          <w:rFonts w:ascii="Times New Roman" w:eastAsia="Calibri" w:hAnsi="Times New Roman" w:cs="Times New Roman"/>
          <w:sz w:val="24"/>
          <w:szCs w:val="24"/>
          <w:lang w:eastAsia="ru-RU"/>
        </w:rPr>
        <w:t xml:space="preserve">_ </w:t>
      </w:r>
      <w:proofErr w:type="spellStart"/>
      <w:r>
        <w:rPr>
          <w:rFonts w:ascii="Times New Roman" w:eastAsia="Calibri" w:hAnsi="Times New Roman" w:cs="Times New Roman"/>
          <w:sz w:val="24"/>
          <w:szCs w:val="24"/>
          <w:lang w:eastAsia="ru-RU"/>
        </w:rPr>
        <w:t>Выхристюк</w:t>
      </w:r>
      <w:proofErr w:type="spellEnd"/>
      <w:r>
        <w:rPr>
          <w:rFonts w:ascii="Times New Roman" w:eastAsia="Calibri" w:hAnsi="Times New Roman" w:cs="Times New Roman"/>
          <w:sz w:val="24"/>
          <w:szCs w:val="24"/>
          <w:lang w:eastAsia="ru-RU"/>
        </w:rPr>
        <w:t xml:space="preserve"> Д. С</w:t>
      </w:r>
      <w:r w:rsidRPr="005F72FF">
        <w:rPr>
          <w:rFonts w:ascii="Times New Roman" w:eastAsia="Times New Roman" w:hAnsi="Times New Roman" w:cs="Times New Roman"/>
          <w:sz w:val="24"/>
          <w:szCs w:val="24"/>
          <w:lang w:eastAsia="ru-RU"/>
        </w:rPr>
        <w:br w:type="page"/>
      </w:r>
    </w:p>
    <w:p w14:paraId="62963507" w14:textId="77777777" w:rsidR="00416AB4" w:rsidRPr="005F72FF" w:rsidRDefault="00416AB4" w:rsidP="00416AB4">
      <w:pPr>
        <w:spacing w:after="0" w:line="240" w:lineRule="auto"/>
        <w:jc w:val="center"/>
        <w:rPr>
          <w:rFonts w:ascii="Times New Roman" w:eastAsia="Times New Roman" w:hAnsi="Times New Roman" w:cs="Times New Roman"/>
          <w:b/>
          <w:bCs/>
          <w:sz w:val="24"/>
          <w:szCs w:val="24"/>
          <w:lang w:eastAsia="ru-RU"/>
        </w:rPr>
      </w:pPr>
      <w:r w:rsidRPr="005F72FF">
        <w:rPr>
          <w:rFonts w:ascii="Times New Roman" w:eastAsia="Times New Roman" w:hAnsi="Times New Roman" w:cs="Times New Roman"/>
          <w:sz w:val="24"/>
          <w:szCs w:val="24"/>
          <w:lang w:eastAsia="ru-RU"/>
        </w:rPr>
        <w:lastRenderedPageBreak/>
        <w:t xml:space="preserve"> </w:t>
      </w:r>
      <w:r w:rsidRPr="005F72FF">
        <w:rPr>
          <w:rFonts w:ascii="Times New Roman" w:eastAsia="Times New Roman" w:hAnsi="Times New Roman" w:cs="Times New Roman"/>
          <w:b/>
          <w:bCs/>
          <w:sz w:val="24"/>
          <w:szCs w:val="24"/>
          <w:lang w:eastAsia="ru-RU"/>
        </w:rPr>
        <w:t xml:space="preserve">РАБОЧИЙ ГРАФИК (ПЛАН) ПРОВЕДЕНИЯ </w:t>
      </w:r>
    </w:p>
    <w:p w14:paraId="377D30F9" w14:textId="77777777" w:rsidR="00416AB4" w:rsidRPr="005F72FF" w:rsidRDefault="00416AB4" w:rsidP="00416AB4">
      <w:pPr>
        <w:shd w:val="clear" w:color="auto" w:fill="FFFFFF"/>
        <w:tabs>
          <w:tab w:val="left" w:pos="6237"/>
        </w:tabs>
        <w:spacing w:after="0" w:line="240" w:lineRule="auto"/>
        <w:contextualSpacing/>
        <w:jc w:val="center"/>
        <w:rPr>
          <w:rFonts w:ascii="Times New Roman" w:eastAsia="Times New Roman" w:hAnsi="Times New Roman" w:cs="Times New Roman"/>
          <w:b/>
          <w:bCs/>
          <w:sz w:val="24"/>
          <w:szCs w:val="24"/>
          <w:lang w:eastAsia="ru-RU"/>
        </w:rPr>
      </w:pPr>
      <w:r w:rsidRPr="005F72FF">
        <w:rPr>
          <w:rFonts w:ascii="Times New Roman" w:eastAsia="Times New Roman" w:hAnsi="Times New Roman" w:cs="Times New Roman"/>
          <w:b/>
          <w:bCs/>
          <w:sz w:val="24"/>
          <w:szCs w:val="24"/>
          <w:lang w:eastAsia="ru-RU"/>
        </w:rPr>
        <w:t>учебной ознакомительной практики</w:t>
      </w:r>
    </w:p>
    <w:p w14:paraId="58CC9BB8" w14:textId="77777777" w:rsidR="00416AB4" w:rsidRPr="005F72FF" w:rsidRDefault="00416AB4" w:rsidP="00416AB4">
      <w:pPr>
        <w:shd w:val="clear" w:color="auto" w:fill="FFFFFF"/>
        <w:tabs>
          <w:tab w:val="left" w:pos="6237"/>
        </w:tabs>
        <w:spacing w:after="0" w:line="360" w:lineRule="auto"/>
        <w:contextualSpacing/>
        <w:rPr>
          <w:rFonts w:ascii="Times New Roman" w:eastAsia="SimSun" w:hAnsi="Times New Roman" w:cs="Times New Roman"/>
          <w:sz w:val="24"/>
          <w:szCs w:val="24"/>
          <w:highlight w:val="yellow"/>
          <w:lang w:eastAsia="zh-CN"/>
        </w:rPr>
      </w:pPr>
    </w:p>
    <w:p w14:paraId="3C7EC4D3" w14:textId="77777777" w:rsidR="00416AB4" w:rsidRPr="005F72FF" w:rsidRDefault="00416AB4" w:rsidP="00416AB4">
      <w:pPr>
        <w:shd w:val="clear" w:color="auto" w:fill="FFFFFF"/>
        <w:tabs>
          <w:tab w:val="left" w:pos="6237"/>
        </w:tabs>
        <w:spacing w:after="0" w:line="360" w:lineRule="auto"/>
        <w:contextualSpacing/>
        <w:rPr>
          <w:rFonts w:ascii="Times New Roman" w:eastAsia="SimSun" w:hAnsi="Times New Roman" w:cs="Times New Roman"/>
          <w:sz w:val="24"/>
          <w:szCs w:val="24"/>
          <w:lang w:eastAsia="zh-CN"/>
        </w:rPr>
      </w:pPr>
      <w:r w:rsidRPr="005F72FF">
        <w:rPr>
          <w:rFonts w:ascii="Times New Roman" w:eastAsia="SimSun" w:hAnsi="Times New Roman" w:cs="Times New Roman"/>
          <w:sz w:val="24"/>
          <w:szCs w:val="24"/>
          <w:lang w:eastAsia="zh-CN"/>
        </w:rPr>
        <w:t xml:space="preserve">Студент – </w:t>
      </w:r>
      <w:proofErr w:type="spellStart"/>
      <w:r>
        <w:rPr>
          <w:rFonts w:ascii="Times New Roman" w:eastAsia="SimSun" w:hAnsi="Times New Roman" w:cs="Times New Roman"/>
          <w:sz w:val="24"/>
          <w:szCs w:val="24"/>
          <w:lang w:eastAsia="zh-CN"/>
        </w:rPr>
        <w:t>Выхристюк</w:t>
      </w:r>
      <w:proofErr w:type="spellEnd"/>
      <w:r>
        <w:rPr>
          <w:rFonts w:ascii="Times New Roman" w:eastAsia="SimSun" w:hAnsi="Times New Roman" w:cs="Times New Roman"/>
          <w:sz w:val="24"/>
          <w:szCs w:val="24"/>
          <w:lang w:eastAsia="zh-CN"/>
        </w:rPr>
        <w:t xml:space="preserve"> Алина Дмитриевна</w:t>
      </w:r>
    </w:p>
    <w:p w14:paraId="6651AA77" w14:textId="77777777" w:rsidR="00416AB4" w:rsidRPr="005F72FF" w:rsidRDefault="00416AB4" w:rsidP="00416AB4">
      <w:pPr>
        <w:shd w:val="clear" w:color="auto" w:fill="FFFFFF"/>
        <w:tabs>
          <w:tab w:val="left" w:pos="6237"/>
        </w:tabs>
        <w:spacing w:after="0" w:line="360" w:lineRule="auto"/>
        <w:contextualSpacing/>
        <w:rPr>
          <w:rFonts w:ascii="Times New Roman" w:eastAsia="SimSun" w:hAnsi="Times New Roman" w:cs="Times New Roman"/>
          <w:sz w:val="24"/>
          <w:szCs w:val="24"/>
          <w:lang w:eastAsia="zh-CN"/>
        </w:rPr>
      </w:pPr>
      <w:r w:rsidRPr="005F72FF">
        <w:rPr>
          <w:rFonts w:ascii="Times New Roman" w:eastAsia="SimSun" w:hAnsi="Times New Roman" w:cs="Times New Roman"/>
          <w:sz w:val="24"/>
          <w:szCs w:val="24"/>
          <w:lang w:eastAsia="zh-CN"/>
        </w:rPr>
        <w:t>Кафедра – экономики и управления гр. БЭУ-24-МБ1</w:t>
      </w:r>
    </w:p>
    <w:p w14:paraId="660592EF" w14:textId="77777777" w:rsidR="00416AB4" w:rsidRPr="005F72FF" w:rsidRDefault="00416AB4" w:rsidP="00416AB4">
      <w:pPr>
        <w:shd w:val="clear" w:color="auto" w:fill="FFFFFF"/>
        <w:tabs>
          <w:tab w:val="left" w:pos="6237"/>
        </w:tabs>
        <w:spacing w:after="0" w:line="360" w:lineRule="auto"/>
        <w:contextualSpacing/>
        <w:rPr>
          <w:rFonts w:ascii="Times New Roman" w:eastAsia="SimSun" w:hAnsi="Times New Roman" w:cs="Times New Roman"/>
          <w:i/>
          <w:sz w:val="24"/>
          <w:szCs w:val="24"/>
          <w:lang w:eastAsia="zh-CN"/>
        </w:rPr>
      </w:pPr>
      <w:r w:rsidRPr="005F72FF">
        <w:rPr>
          <w:rFonts w:ascii="Times New Roman" w:eastAsia="SimSun" w:hAnsi="Times New Roman" w:cs="Times New Roman"/>
          <w:sz w:val="24"/>
          <w:szCs w:val="24"/>
          <w:lang w:eastAsia="zh-CN"/>
        </w:rPr>
        <w:t>Руководитель практики</w:t>
      </w:r>
      <w:r w:rsidRPr="005F72FF">
        <w:rPr>
          <w:rFonts w:ascii="Times New Roman" w:eastAsia="SimSun" w:hAnsi="Times New Roman" w:cs="Times New Roman"/>
          <w:iCs/>
          <w:sz w:val="24"/>
          <w:szCs w:val="24"/>
          <w:lang w:eastAsia="zh-CN"/>
        </w:rPr>
        <w:t xml:space="preserve"> Белоглазова Виктория Александровна</w:t>
      </w:r>
    </w:p>
    <w:p w14:paraId="7EE2D6C1" w14:textId="77777777" w:rsidR="00416AB4" w:rsidRPr="005F72FF" w:rsidRDefault="00416AB4" w:rsidP="00416AB4">
      <w:pPr>
        <w:shd w:val="clear" w:color="auto" w:fill="FFFFFF"/>
        <w:tabs>
          <w:tab w:val="left" w:pos="6237"/>
        </w:tabs>
        <w:spacing w:after="0" w:line="240" w:lineRule="auto"/>
        <w:contextualSpacing/>
        <w:rPr>
          <w:rFonts w:ascii="Times New Roman" w:eastAsia="SimSun" w:hAnsi="Times New Roman" w:cs="Times New Roman"/>
          <w:sz w:val="24"/>
          <w:szCs w:val="24"/>
          <w:lang w:eastAsia="zh-CN"/>
        </w:rPr>
      </w:pPr>
      <w:r w:rsidRPr="005F72FF">
        <w:rPr>
          <w:rFonts w:ascii="Times New Roman" w:eastAsia="SimSun" w:hAnsi="Times New Roman" w:cs="Times New Roman"/>
          <w:sz w:val="24"/>
          <w:szCs w:val="24"/>
          <w:lang w:eastAsia="zh-CN"/>
        </w:rPr>
        <w:t xml:space="preserve">Инструктаж по ознакомлению с требованиями охраны труда, техники безопасности, пожарной безопасности прошел </w:t>
      </w:r>
    </w:p>
    <w:p w14:paraId="5F559496" w14:textId="77777777" w:rsidR="00416AB4" w:rsidRPr="005F72FF" w:rsidRDefault="00416AB4" w:rsidP="00416AB4">
      <w:pPr>
        <w:shd w:val="clear" w:color="auto" w:fill="FFFFFF"/>
        <w:tabs>
          <w:tab w:val="left" w:pos="6237"/>
        </w:tabs>
        <w:spacing w:after="0" w:line="240" w:lineRule="auto"/>
        <w:contextualSpacing/>
        <w:jc w:val="right"/>
        <w:rPr>
          <w:rFonts w:ascii="Times New Roman" w:eastAsia="SimSun" w:hAnsi="Times New Roman" w:cs="Times New Roman"/>
          <w:sz w:val="24"/>
          <w:szCs w:val="24"/>
          <w:lang w:eastAsia="zh-CN"/>
        </w:rPr>
      </w:pPr>
      <w:r w:rsidRPr="005F72FF">
        <w:rPr>
          <w:rFonts w:ascii="Times New Roman" w:eastAsia="SimSun" w:hAnsi="Times New Roman" w:cs="Times New Roman"/>
          <w:sz w:val="24"/>
          <w:szCs w:val="24"/>
          <w:lang w:eastAsia="zh-CN"/>
        </w:rPr>
        <w:t>__________________________</w:t>
      </w:r>
      <w:proofErr w:type="spellStart"/>
      <w:r>
        <w:rPr>
          <w:rFonts w:ascii="Times New Roman" w:eastAsia="SimSun" w:hAnsi="Times New Roman" w:cs="Times New Roman"/>
          <w:sz w:val="24"/>
          <w:szCs w:val="24"/>
          <w:lang w:eastAsia="zh-CN"/>
        </w:rPr>
        <w:t>Выхристюк</w:t>
      </w:r>
      <w:proofErr w:type="spellEnd"/>
      <w:r>
        <w:rPr>
          <w:rFonts w:ascii="Times New Roman" w:eastAsia="SimSun" w:hAnsi="Times New Roman" w:cs="Times New Roman"/>
          <w:sz w:val="24"/>
          <w:szCs w:val="24"/>
          <w:lang w:eastAsia="zh-CN"/>
        </w:rPr>
        <w:t xml:space="preserve"> Дмитрий Сергеевич</w:t>
      </w:r>
    </w:p>
    <w:p w14:paraId="71321CAD" w14:textId="77777777" w:rsidR="00416AB4" w:rsidRPr="005F72FF" w:rsidRDefault="00416AB4" w:rsidP="00416AB4">
      <w:pPr>
        <w:shd w:val="clear" w:color="auto" w:fill="FFFFFF"/>
        <w:tabs>
          <w:tab w:val="left" w:pos="6237"/>
        </w:tabs>
        <w:spacing w:after="0" w:line="240" w:lineRule="auto"/>
        <w:contextualSpacing/>
        <w:jc w:val="center"/>
        <w:rPr>
          <w:rFonts w:ascii="Times New Roman" w:eastAsia="SimSun" w:hAnsi="Times New Roman" w:cs="Times New Roman"/>
          <w:sz w:val="18"/>
          <w:szCs w:val="18"/>
          <w:lang w:eastAsia="zh-CN"/>
        </w:rPr>
      </w:pPr>
      <w:r w:rsidRPr="005F72FF">
        <w:rPr>
          <w:rFonts w:ascii="Times New Roman" w:eastAsia="SimSun" w:hAnsi="Times New Roman" w:cs="Times New Roman"/>
          <w:sz w:val="18"/>
          <w:szCs w:val="18"/>
          <w:lang w:eastAsia="zh-CN"/>
        </w:rPr>
        <w:t xml:space="preserve">              (подпись уполномоченного лица, МП)</w:t>
      </w:r>
    </w:p>
    <w:p w14:paraId="2A82FF0D" w14:textId="77777777" w:rsidR="00416AB4" w:rsidRPr="005F72FF" w:rsidRDefault="00416AB4" w:rsidP="00416AB4">
      <w:pPr>
        <w:shd w:val="clear" w:color="auto" w:fill="FFFFFF"/>
        <w:tabs>
          <w:tab w:val="left" w:pos="6237"/>
        </w:tabs>
        <w:spacing w:after="0" w:line="360" w:lineRule="auto"/>
        <w:contextualSpacing/>
        <w:rPr>
          <w:rFonts w:ascii="Times New Roman" w:eastAsia="SimSun" w:hAnsi="Times New Roman" w:cs="Times New Roman"/>
          <w:sz w:val="24"/>
          <w:szCs w:val="24"/>
          <w:lang w:eastAsia="zh-CN"/>
        </w:rPr>
      </w:pPr>
    </w:p>
    <w:p w14:paraId="7E7F6644" w14:textId="77777777" w:rsidR="00416AB4" w:rsidRPr="005F72FF" w:rsidRDefault="00416AB4" w:rsidP="00416AB4">
      <w:pPr>
        <w:shd w:val="clear" w:color="auto" w:fill="FFFFFF"/>
        <w:tabs>
          <w:tab w:val="left" w:pos="6237"/>
        </w:tabs>
        <w:spacing w:after="0" w:line="360" w:lineRule="auto"/>
        <w:contextualSpacing/>
        <w:rPr>
          <w:rFonts w:ascii="Times New Roman" w:eastAsia="SimSun" w:hAnsi="Times New Roman" w:cs="Times New Roman"/>
          <w:sz w:val="24"/>
          <w:szCs w:val="24"/>
          <w:highlight w:val="yellow"/>
          <w:lang w:eastAsia="zh-CN"/>
        </w:rPr>
      </w:pPr>
      <w:r w:rsidRPr="005F72FF">
        <w:rPr>
          <w:rFonts w:ascii="Times New Roman" w:eastAsia="SimSun" w:hAnsi="Times New Roman" w:cs="Times New Roman"/>
          <w:sz w:val="24"/>
          <w:szCs w:val="24"/>
          <w:lang w:eastAsia="zh-CN"/>
        </w:rPr>
        <w:t>С правилами трудового распорядка ознакомлен _________</w:t>
      </w:r>
      <w:r>
        <w:rPr>
          <w:rFonts w:ascii="Times New Roman" w:eastAsia="SimSun" w:hAnsi="Times New Roman" w:cs="Times New Roman"/>
          <w:sz w:val="24"/>
          <w:szCs w:val="24"/>
          <w:lang w:eastAsia="zh-CN"/>
        </w:rPr>
        <w:t xml:space="preserve"> </w:t>
      </w:r>
      <w:proofErr w:type="spellStart"/>
      <w:r>
        <w:rPr>
          <w:rFonts w:ascii="Times New Roman" w:eastAsia="SimSun" w:hAnsi="Times New Roman" w:cs="Times New Roman"/>
          <w:sz w:val="24"/>
          <w:szCs w:val="24"/>
          <w:lang w:eastAsia="zh-CN"/>
        </w:rPr>
        <w:t>Выхристюк</w:t>
      </w:r>
      <w:proofErr w:type="spellEnd"/>
      <w:r>
        <w:rPr>
          <w:rFonts w:ascii="Times New Roman" w:eastAsia="SimSun" w:hAnsi="Times New Roman" w:cs="Times New Roman"/>
          <w:sz w:val="24"/>
          <w:szCs w:val="24"/>
          <w:lang w:eastAsia="zh-CN"/>
        </w:rPr>
        <w:t xml:space="preserve"> Алина Дмитриевна</w:t>
      </w:r>
    </w:p>
    <w:p w14:paraId="78834905" w14:textId="77777777" w:rsidR="00416AB4" w:rsidRPr="005F72FF" w:rsidRDefault="00416AB4" w:rsidP="00416AB4">
      <w:pPr>
        <w:shd w:val="clear" w:color="auto" w:fill="FFFFFF"/>
        <w:tabs>
          <w:tab w:val="left" w:pos="6237"/>
        </w:tabs>
        <w:spacing w:after="0" w:line="360" w:lineRule="auto"/>
        <w:contextualSpacing/>
        <w:jc w:val="center"/>
        <w:rPr>
          <w:rFonts w:ascii="Times New Roman" w:eastAsia="SimSun" w:hAnsi="Times New Roman" w:cs="Times New Roman"/>
          <w:sz w:val="18"/>
          <w:szCs w:val="18"/>
          <w:lang w:eastAsia="zh-CN"/>
        </w:rPr>
      </w:pPr>
      <w:r w:rsidRPr="005F72FF">
        <w:rPr>
          <w:rFonts w:ascii="Times New Roman" w:eastAsia="SimSun" w:hAnsi="Times New Roman" w:cs="Times New Roman"/>
          <w:sz w:val="18"/>
          <w:szCs w:val="18"/>
          <w:lang w:eastAsia="zh-CN"/>
        </w:rPr>
        <w:t xml:space="preserve">                                                         (подпись обучающегося) </w:t>
      </w:r>
    </w:p>
    <w:tbl>
      <w:tblPr>
        <w:tblpPr w:leftFromText="187" w:rightFromText="187" w:vertAnchor="page" w:horzAnchor="page" w:tblpX="1480" w:tblpY="5701"/>
        <w:tblOverlap w:val="never"/>
        <w:tblW w:w="99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73"/>
        <w:gridCol w:w="3761"/>
        <w:gridCol w:w="1657"/>
        <w:gridCol w:w="1733"/>
      </w:tblGrid>
      <w:tr w:rsidR="00416AB4" w:rsidRPr="005F72FF" w14:paraId="394098D7" w14:textId="77777777" w:rsidTr="00DA03C9">
        <w:trPr>
          <w:trHeight w:val="1000"/>
        </w:trPr>
        <w:tc>
          <w:tcPr>
            <w:tcW w:w="2773" w:type="dxa"/>
            <w:tcBorders>
              <w:top w:val="single" w:sz="4" w:space="0" w:color="auto"/>
              <w:left w:val="single" w:sz="4" w:space="0" w:color="auto"/>
              <w:right w:val="single" w:sz="4" w:space="0" w:color="auto"/>
            </w:tcBorders>
            <w:vAlign w:val="center"/>
          </w:tcPr>
          <w:p w14:paraId="5F952AA4" w14:textId="77777777" w:rsidR="00416AB4" w:rsidRPr="005F72FF" w:rsidRDefault="00416AB4" w:rsidP="00DA03C9">
            <w:pPr>
              <w:tabs>
                <w:tab w:val="num" w:pos="643"/>
              </w:tabs>
              <w:spacing w:after="0" w:line="240" w:lineRule="auto"/>
              <w:jc w:val="center"/>
              <w:rPr>
                <w:rFonts w:ascii="Times New Roman" w:eastAsia="Times New Roman" w:hAnsi="Times New Roman" w:cs="Times New Roman"/>
                <w:color w:val="000000"/>
                <w:sz w:val="24"/>
                <w:szCs w:val="24"/>
                <w:lang w:eastAsia="ru-RU"/>
              </w:rPr>
            </w:pPr>
            <w:r w:rsidRPr="005F72FF">
              <w:rPr>
                <w:rFonts w:ascii="Times New Roman" w:eastAsia="Times New Roman" w:hAnsi="Times New Roman" w:cs="Times New Roman"/>
                <w:color w:val="000000"/>
                <w:sz w:val="24"/>
                <w:szCs w:val="24"/>
                <w:lang w:eastAsia="ru-RU"/>
              </w:rPr>
              <w:t>Этапы практики</w:t>
            </w:r>
          </w:p>
        </w:tc>
        <w:tc>
          <w:tcPr>
            <w:tcW w:w="3761" w:type="dxa"/>
            <w:tcBorders>
              <w:top w:val="single" w:sz="4" w:space="0" w:color="auto"/>
              <w:left w:val="single" w:sz="4" w:space="0" w:color="auto"/>
              <w:right w:val="single" w:sz="4" w:space="0" w:color="auto"/>
            </w:tcBorders>
            <w:vAlign w:val="center"/>
          </w:tcPr>
          <w:p w14:paraId="7891D015" w14:textId="77777777" w:rsidR="00416AB4" w:rsidRPr="005F72FF" w:rsidRDefault="00416AB4" w:rsidP="00DA03C9">
            <w:pPr>
              <w:tabs>
                <w:tab w:val="num" w:pos="643"/>
              </w:tabs>
              <w:spacing w:after="0" w:line="240" w:lineRule="auto"/>
              <w:jc w:val="center"/>
              <w:rPr>
                <w:rFonts w:ascii="Times New Roman" w:eastAsia="Times New Roman" w:hAnsi="Times New Roman" w:cs="Times New Roman"/>
                <w:color w:val="000000"/>
                <w:sz w:val="24"/>
                <w:szCs w:val="24"/>
                <w:lang w:eastAsia="ru-RU"/>
              </w:rPr>
            </w:pPr>
            <w:r w:rsidRPr="005F72FF">
              <w:rPr>
                <w:rFonts w:ascii="Times New Roman" w:eastAsia="Times New Roman" w:hAnsi="Times New Roman" w:cs="Times New Roman"/>
                <w:color w:val="000000"/>
                <w:sz w:val="24"/>
                <w:szCs w:val="24"/>
                <w:lang w:eastAsia="ru-RU"/>
              </w:rPr>
              <w:t xml:space="preserve">Виды работы </w:t>
            </w:r>
          </w:p>
        </w:tc>
        <w:tc>
          <w:tcPr>
            <w:tcW w:w="1657" w:type="dxa"/>
            <w:tcBorders>
              <w:top w:val="single" w:sz="4" w:space="0" w:color="auto"/>
              <w:left w:val="single" w:sz="4" w:space="0" w:color="auto"/>
              <w:right w:val="single" w:sz="4" w:space="0" w:color="auto"/>
            </w:tcBorders>
            <w:vAlign w:val="center"/>
          </w:tcPr>
          <w:p w14:paraId="0CE8B529" w14:textId="77777777" w:rsidR="00416AB4" w:rsidRPr="005F72FF" w:rsidRDefault="00416AB4" w:rsidP="00DA03C9">
            <w:pPr>
              <w:tabs>
                <w:tab w:val="num" w:pos="643"/>
              </w:tabs>
              <w:spacing w:after="0" w:line="240" w:lineRule="auto"/>
              <w:jc w:val="center"/>
              <w:rPr>
                <w:rFonts w:ascii="Times New Roman" w:eastAsia="Times New Roman" w:hAnsi="Times New Roman" w:cs="Times New Roman"/>
                <w:color w:val="000000"/>
                <w:sz w:val="24"/>
                <w:szCs w:val="24"/>
                <w:lang w:val="en-US" w:eastAsia="ru-RU"/>
              </w:rPr>
            </w:pPr>
            <w:r w:rsidRPr="005F72FF">
              <w:rPr>
                <w:rFonts w:ascii="Times New Roman" w:eastAsia="Times New Roman" w:hAnsi="Times New Roman" w:cs="Times New Roman"/>
                <w:color w:val="000000"/>
                <w:sz w:val="24"/>
                <w:szCs w:val="24"/>
                <w:lang w:eastAsia="ru-RU"/>
              </w:rPr>
              <w:t>Срок выполнения</w:t>
            </w:r>
          </w:p>
        </w:tc>
        <w:tc>
          <w:tcPr>
            <w:tcW w:w="1733" w:type="dxa"/>
            <w:tcBorders>
              <w:top w:val="single" w:sz="4" w:space="0" w:color="auto"/>
              <w:left w:val="single" w:sz="4" w:space="0" w:color="auto"/>
              <w:right w:val="single" w:sz="4" w:space="0" w:color="auto"/>
            </w:tcBorders>
            <w:vAlign w:val="center"/>
          </w:tcPr>
          <w:p w14:paraId="567A9F5D" w14:textId="77777777" w:rsidR="00416AB4" w:rsidRPr="005F72FF" w:rsidRDefault="00416AB4" w:rsidP="00DA03C9">
            <w:pPr>
              <w:tabs>
                <w:tab w:val="num" w:pos="643"/>
              </w:tabs>
              <w:spacing w:after="0" w:line="240" w:lineRule="auto"/>
              <w:jc w:val="center"/>
              <w:rPr>
                <w:rFonts w:ascii="Times New Roman" w:eastAsia="Times New Roman" w:hAnsi="Times New Roman" w:cs="Times New Roman"/>
                <w:color w:val="000000"/>
                <w:sz w:val="24"/>
                <w:szCs w:val="24"/>
                <w:lang w:eastAsia="ru-RU"/>
              </w:rPr>
            </w:pPr>
            <w:r w:rsidRPr="005F72FF">
              <w:rPr>
                <w:rFonts w:ascii="Times New Roman" w:eastAsia="Times New Roman" w:hAnsi="Times New Roman" w:cs="Times New Roman"/>
                <w:color w:val="000000"/>
                <w:sz w:val="24"/>
                <w:szCs w:val="24"/>
                <w:lang w:eastAsia="ru-RU"/>
              </w:rPr>
              <w:t>Отметка руководителя о выполнении</w:t>
            </w:r>
          </w:p>
        </w:tc>
      </w:tr>
      <w:tr w:rsidR="00416AB4" w:rsidRPr="005F72FF" w14:paraId="22B91D20" w14:textId="77777777" w:rsidTr="00DA03C9">
        <w:trPr>
          <w:trHeight w:val="791"/>
        </w:trPr>
        <w:tc>
          <w:tcPr>
            <w:tcW w:w="2773" w:type="dxa"/>
            <w:vAlign w:val="center"/>
          </w:tcPr>
          <w:p w14:paraId="7E3432B7" w14:textId="77777777" w:rsidR="00416AB4" w:rsidRPr="005F72FF" w:rsidRDefault="00416AB4" w:rsidP="00DA03C9">
            <w:pPr>
              <w:spacing w:after="0" w:line="240" w:lineRule="auto"/>
              <w:rPr>
                <w:rFonts w:ascii="Times New Roman" w:eastAsia="Times New Roman" w:hAnsi="Times New Roman" w:cs="Times New Roman"/>
                <w:sz w:val="24"/>
                <w:szCs w:val="24"/>
                <w:lang w:eastAsia="ru-RU"/>
              </w:rPr>
            </w:pPr>
            <w:r w:rsidRPr="005F72FF">
              <w:rPr>
                <w:rFonts w:ascii="Times New Roman" w:eastAsia="Times New Roman" w:hAnsi="Times New Roman" w:cs="Times New Roman"/>
                <w:sz w:val="24"/>
                <w:szCs w:val="24"/>
                <w:lang w:eastAsia="ru-RU"/>
              </w:rPr>
              <w:t>1. Подготовительный</w:t>
            </w:r>
          </w:p>
        </w:tc>
        <w:tc>
          <w:tcPr>
            <w:tcW w:w="3761" w:type="dxa"/>
            <w:vAlign w:val="center"/>
          </w:tcPr>
          <w:p w14:paraId="338A82AE" w14:textId="77777777" w:rsidR="00416AB4" w:rsidRPr="005F72FF" w:rsidRDefault="00416AB4" w:rsidP="00DA03C9">
            <w:pPr>
              <w:spacing w:after="0" w:line="240" w:lineRule="auto"/>
              <w:rPr>
                <w:rFonts w:ascii="Times New Roman" w:eastAsia="Times New Roman" w:hAnsi="Times New Roman" w:cs="Times New Roman"/>
                <w:sz w:val="24"/>
                <w:szCs w:val="24"/>
                <w:lang w:eastAsia="ru-RU"/>
              </w:rPr>
            </w:pPr>
            <w:r w:rsidRPr="005F72FF">
              <w:rPr>
                <w:rFonts w:ascii="Times New Roman" w:eastAsia="Times New Roman" w:hAnsi="Times New Roman" w:cs="Times New Roman"/>
                <w:sz w:val="24"/>
                <w:szCs w:val="24"/>
                <w:lang w:eastAsia="ru-RU"/>
              </w:rPr>
              <w:t>- Организационное собрание</w:t>
            </w:r>
          </w:p>
          <w:p w14:paraId="63C40BC6" w14:textId="77777777" w:rsidR="00416AB4" w:rsidRPr="005F72FF" w:rsidRDefault="00416AB4" w:rsidP="00DA03C9">
            <w:pPr>
              <w:spacing w:after="0" w:line="240" w:lineRule="auto"/>
              <w:rPr>
                <w:rFonts w:ascii="Times New Roman" w:eastAsia="Times New Roman" w:hAnsi="Times New Roman" w:cs="Times New Roman"/>
                <w:sz w:val="24"/>
                <w:szCs w:val="24"/>
                <w:lang w:eastAsia="ru-RU"/>
              </w:rPr>
            </w:pPr>
            <w:r w:rsidRPr="005F72FF">
              <w:rPr>
                <w:rFonts w:ascii="Times New Roman" w:eastAsia="Times New Roman" w:hAnsi="Times New Roman" w:cs="Times New Roman"/>
                <w:sz w:val="24"/>
                <w:szCs w:val="24"/>
                <w:lang w:eastAsia="ru-RU"/>
              </w:rPr>
              <w:t xml:space="preserve">- Инструктаж по технике  </w:t>
            </w:r>
          </w:p>
        </w:tc>
        <w:tc>
          <w:tcPr>
            <w:tcW w:w="1657" w:type="dxa"/>
            <w:vAlign w:val="center"/>
          </w:tcPr>
          <w:p w14:paraId="73049E77" w14:textId="77777777" w:rsidR="00416AB4" w:rsidRPr="005F72FF" w:rsidRDefault="00416AB4" w:rsidP="00DA03C9">
            <w:pPr>
              <w:tabs>
                <w:tab w:val="num" w:pos="643"/>
              </w:tabs>
              <w:spacing w:after="0" w:line="240" w:lineRule="auto"/>
              <w:jc w:val="center"/>
              <w:rPr>
                <w:rFonts w:ascii="Times New Roman" w:eastAsia="Times New Roman" w:hAnsi="Times New Roman" w:cs="Times New Roman"/>
                <w:sz w:val="24"/>
                <w:szCs w:val="24"/>
                <w:lang w:eastAsia="ru-RU"/>
              </w:rPr>
            </w:pPr>
            <w:r w:rsidRPr="005F72FF">
              <w:rPr>
                <w:rFonts w:ascii="Times New Roman" w:eastAsia="Times New Roman" w:hAnsi="Times New Roman" w:cs="Times New Roman"/>
                <w:sz w:val="24"/>
                <w:szCs w:val="24"/>
                <w:lang w:eastAsia="ru-RU"/>
              </w:rPr>
              <w:t>15.06.2026</w:t>
            </w:r>
          </w:p>
        </w:tc>
        <w:tc>
          <w:tcPr>
            <w:tcW w:w="1733" w:type="dxa"/>
            <w:vAlign w:val="center"/>
          </w:tcPr>
          <w:p w14:paraId="13403EE2" w14:textId="77777777" w:rsidR="00416AB4" w:rsidRPr="005F72FF" w:rsidRDefault="00416AB4" w:rsidP="00DA03C9">
            <w:pPr>
              <w:tabs>
                <w:tab w:val="num" w:pos="643"/>
              </w:tabs>
              <w:spacing w:after="0" w:line="240" w:lineRule="auto"/>
              <w:jc w:val="center"/>
              <w:rPr>
                <w:rFonts w:ascii="Times New Roman" w:eastAsia="Times New Roman" w:hAnsi="Times New Roman" w:cs="Times New Roman"/>
                <w:sz w:val="24"/>
                <w:szCs w:val="24"/>
                <w:lang w:eastAsia="ru-RU"/>
              </w:rPr>
            </w:pPr>
          </w:p>
        </w:tc>
      </w:tr>
      <w:tr w:rsidR="00416AB4" w:rsidRPr="005F72FF" w14:paraId="04976497" w14:textId="77777777" w:rsidTr="00DA03C9">
        <w:trPr>
          <w:trHeight w:val="1659"/>
        </w:trPr>
        <w:tc>
          <w:tcPr>
            <w:tcW w:w="2773" w:type="dxa"/>
            <w:vAlign w:val="center"/>
          </w:tcPr>
          <w:p w14:paraId="329F10DE" w14:textId="77777777" w:rsidR="00416AB4" w:rsidRPr="005F72FF" w:rsidRDefault="00416AB4" w:rsidP="00DA03C9">
            <w:pPr>
              <w:spacing w:after="0" w:line="240" w:lineRule="auto"/>
              <w:rPr>
                <w:rFonts w:ascii="Times New Roman" w:eastAsia="Times New Roman" w:hAnsi="Times New Roman" w:cs="Times New Roman"/>
                <w:sz w:val="24"/>
                <w:szCs w:val="24"/>
                <w:lang w:eastAsia="ru-RU"/>
              </w:rPr>
            </w:pPr>
            <w:r w:rsidRPr="005F72FF">
              <w:rPr>
                <w:rFonts w:ascii="Times New Roman" w:eastAsia="Times New Roman" w:hAnsi="Times New Roman" w:cs="Times New Roman"/>
                <w:sz w:val="24"/>
                <w:szCs w:val="24"/>
                <w:lang w:eastAsia="ru-RU"/>
              </w:rPr>
              <w:t>2. Исследовательский</w:t>
            </w:r>
          </w:p>
          <w:p w14:paraId="1B56EFFD" w14:textId="77777777" w:rsidR="00416AB4" w:rsidRPr="005F72FF" w:rsidRDefault="00416AB4" w:rsidP="00DA03C9">
            <w:pPr>
              <w:spacing w:after="0" w:line="240" w:lineRule="auto"/>
              <w:rPr>
                <w:rFonts w:ascii="Times New Roman" w:eastAsia="Times New Roman" w:hAnsi="Times New Roman" w:cs="Times New Roman"/>
                <w:sz w:val="24"/>
                <w:szCs w:val="24"/>
                <w:lang w:eastAsia="ru-RU"/>
              </w:rPr>
            </w:pPr>
            <w:r w:rsidRPr="005F72FF">
              <w:rPr>
                <w:rFonts w:ascii="Times New Roman" w:eastAsia="Times New Roman" w:hAnsi="Times New Roman" w:cs="Times New Roman"/>
                <w:sz w:val="24"/>
                <w:szCs w:val="24"/>
                <w:lang w:eastAsia="ru-RU"/>
              </w:rPr>
              <w:t>(составляется в</w:t>
            </w:r>
          </w:p>
          <w:p w14:paraId="7141807E" w14:textId="77777777" w:rsidR="00416AB4" w:rsidRPr="005F72FF" w:rsidRDefault="00416AB4" w:rsidP="00DA03C9">
            <w:pPr>
              <w:spacing w:after="0" w:line="240" w:lineRule="auto"/>
              <w:rPr>
                <w:rFonts w:ascii="Times New Roman" w:eastAsia="Times New Roman" w:hAnsi="Times New Roman" w:cs="Times New Roman"/>
                <w:sz w:val="24"/>
                <w:szCs w:val="24"/>
                <w:lang w:eastAsia="ru-RU"/>
              </w:rPr>
            </w:pPr>
            <w:r w:rsidRPr="005F72FF">
              <w:rPr>
                <w:rFonts w:ascii="Times New Roman" w:eastAsia="Times New Roman" w:hAnsi="Times New Roman" w:cs="Times New Roman"/>
                <w:sz w:val="24"/>
                <w:szCs w:val="24"/>
                <w:lang w:eastAsia="ru-RU"/>
              </w:rPr>
              <w:t>соответствии с</w:t>
            </w:r>
          </w:p>
          <w:p w14:paraId="78EB5BD4" w14:textId="77777777" w:rsidR="00416AB4" w:rsidRPr="005F72FF" w:rsidRDefault="00416AB4" w:rsidP="00DA03C9">
            <w:pPr>
              <w:spacing w:after="0" w:line="240" w:lineRule="auto"/>
              <w:rPr>
                <w:rFonts w:ascii="Times New Roman" w:eastAsia="Times New Roman" w:hAnsi="Times New Roman" w:cs="Times New Roman"/>
                <w:sz w:val="24"/>
                <w:szCs w:val="24"/>
                <w:lang w:eastAsia="ru-RU"/>
              </w:rPr>
            </w:pPr>
            <w:r w:rsidRPr="005F72FF">
              <w:rPr>
                <w:rFonts w:ascii="Times New Roman" w:eastAsia="Times New Roman" w:hAnsi="Times New Roman" w:cs="Times New Roman"/>
                <w:sz w:val="24"/>
                <w:szCs w:val="24"/>
                <w:lang w:eastAsia="ru-RU"/>
              </w:rPr>
              <w:t>заданием)</w:t>
            </w:r>
          </w:p>
        </w:tc>
        <w:tc>
          <w:tcPr>
            <w:tcW w:w="3761" w:type="dxa"/>
            <w:vAlign w:val="center"/>
          </w:tcPr>
          <w:p w14:paraId="782ED02B" w14:textId="77777777" w:rsidR="00416AB4" w:rsidRPr="005F72FF" w:rsidRDefault="00416AB4" w:rsidP="00DA03C9">
            <w:pPr>
              <w:spacing w:after="0" w:line="240" w:lineRule="auto"/>
              <w:rPr>
                <w:rFonts w:ascii="Times New Roman" w:eastAsia="Times New Roman" w:hAnsi="Times New Roman" w:cs="Times New Roman"/>
                <w:sz w:val="24"/>
                <w:szCs w:val="24"/>
                <w:lang w:eastAsia="ru-RU"/>
              </w:rPr>
            </w:pPr>
            <w:r w:rsidRPr="005F72FF">
              <w:rPr>
                <w:rFonts w:ascii="Times New Roman" w:eastAsia="Times New Roman" w:hAnsi="Times New Roman" w:cs="Times New Roman"/>
                <w:sz w:val="24"/>
                <w:szCs w:val="24"/>
                <w:lang w:eastAsia="ru-RU"/>
              </w:rPr>
              <w:t>- Особенности деятельности производственно-экономическая характеристика исследуемого предприятия, анализ основных экономических показателей его деятельности (ОПК-2);</w:t>
            </w:r>
          </w:p>
          <w:p w14:paraId="36F50113" w14:textId="77777777" w:rsidR="00416AB4" w:rsidRPr="005F72FF" w:rsidRDefault="00416AB4" w:rsidP="00DA03C9">
            <w:pPr>
              <w:spacing w:after="0" w:line="240" w:lineRule="auto"/>
              <w:rPr>
                <w:rFonts w:ascii="Times New Roman" w:eastAsia="Times New Roman" w:hAnsi="Times New Roman" w:cs="Times New Roman"/>
                <w:sz w:val="24"/>
                <w:szCs w:val="24"/>
                <w:lang w:eastAsia="ru-RU"/>
              </w:rPr>
            </w:pPr>
            <w:r w:rsidRPr="005F72FF">
              <w:rPr>
                <w:rFonts w:ascii="Times New Roman" w:eastAsia="Times New Roman" w:hAnsi="Times New Roman" w:cs="Times New Roman"/>
                <w:sz w:val="24"/>
                <w:szCs w:val="24"/>
                <w:lang w:eastAsia="ru-RU"/>
              </w:rPr>
              <w:t>- Социально-экономический анализ отрасли (вида экономической деятельности) исследуемой организации (ОПК-3).</w:t>
            </w:r>
          </w:p>
        </w:tc>
        <w:tc>
          <w:tcPr>
            <w:tcW w:w="1657" w:type="dxa"/>
            <w:vAlign w:val="center"/>
          </w:tcPr>
          <w:p w14:paraId="70370EB1" w14:textId="77777777" w:rsidR="00416AB4" w:rsidRPr="005F72FF" w:rsidRDefault="00416AB4" w:rsidP="00DA03C9">
            <w:pPr>
              <w:tabs>
                <w:tab w:val="num" w:pos="643"/>
              </w:tabs>
              <w:spacing w:after="0" w:line="240" w:lineRule="auto"/>
              <w:jc w:val="center"/>
              <w:rPr>
                <w:rFonts w:ascii="Times New Roman" w:eastAsia="Times New Roman" w:hAnsi="Times New Roman" w:cs="Times New Roman"/>
                <w:sz w:val="24"/>
                <w:szCs w:val="24"/>
                <w:lang w:eastAsia="ru-RU"/>
              </w:rPr>
            </w:pPr>
            <w:r w:rsidRPr="005F72FF">
              <w:rPr>
                <w:rFonts w:ascii="Times New Roman" w:eastAsia="Times New Roman" w:hAnsi="Times New Roman" w:cs="Times New Roman"/>
                <w:sz w:val="24"/>
                <w:szCs w:val="24"/>
                <w:lang w:eastAsia="ru-RU"/>
              </w:rPr>
              <w:t>15.06.2026 - 18.07.2026</w:t>
            </w:r>
          </w:p>
        </w:tc>
        <w:tc>
          <w:tcPr>
            <w:tcW w:w="1733" w:type="dxa"/>
            <w:vAlign w:val="center"/>
          </w:tcPr>
          <w:p w14:paraId="0B3B7F82" w14:textId="77777777" w:rsidR="00416AB4" w:rsidRPr="005F72FF" w:rsidRDefault="00416AB4" w:rsidP="00DA03C9">
            <w:pPr>
              <w:tabs>
                <w:tab w:val="num" w:pos="643"/>
              </w:tabs>
              <w:spacing w:after="0" w:line="240" w:lineRule="auto"/>
              <w:jc w:val="center"/>
              <w:rPr>
                <w:rFonts w:ascii="Times New Roman" w:eastAsia="Times New Roman" w:hAnsi="Times New Roman" w:cs="Times New Roman"/>
                <w:sz w:val="24"/>
                <w:szCs w:val="24"/>
                <w:lang w:eastAsia="ru-RU"/>
              </w:rPr>
            </w:pPr>
          </w:p>
        </w:tc>
      </w:tr>
      <w:tr w:rsidR="00416AB4" w:rsidRPr="005F72FF" w14:paraId="3E74A512" w14:textId="77777777" w:rsidTr="00DA03C9">
        <w:trPr>
          <w:trHeight w:val="354"/>
        </w:trPr>
        <w:tc>
          <w:tcPr>
            <w:tcW w:w="2773" w:type="dxa"/>
            <w:vAlign w:val="center"/>
          </w:tcPr>
          <w:p w14:paraId="3EFA9779" w14:textId="77777777" w:rsidR="00416AB4" w:rsidRPr="005F72FF" w:rsidRDefault="00416AB4" w:rsidP="00DA03C9">
            <w:pPr>
              <w:spacing w:after="0" w:line="240" w:lineRule="auto"/>
              <w:rPr>
                <w:rFonts w:ascii="Times New Roman" w:eastAsia="Times New Roman" w:hAnsi="Times New Roman" w:cs="Times New Roman"/>
                <w:sz w:val="24"/>
                <w:szCs w:val="24"/>
                <w:lang w:eastAsia="ru-RU"/>
              </w:rPr>
            </w:pPr>
            <w:r w:rsidRPr="005F72FF">
              <w:rPr>
                <w:rFonts w:ascii="Times New Roman" w:eastAsia="Times New Roman" w:hAnsi="Times New Roman" w:cs="Times New Roman"/>
                <w:sz w:val="24"/>
                <w:szCs w:val="24"/>
                <w:lang w:eastAsia="ru-RU"/>
              </w:rPr>
              <w:t>3. Заключительный</w:t>
            </w:r>
          </w:p>
        </w:tc>
        <w:tc>
          <w:tcPr>
            <w:tcW w:w="3761" w:type="dxa"/>
            <w:vAlign w:val="center"/>
          </w:tcPr>
          <w:p w14:paraId="2E91D3A7" w14:textId="77777777" w:rsidR="00416AB4" w:rsidRPr="005F72FF" w:rsidRDefault="00416AB4" w:rsidP="00DA03C9">
            <w:pPr>
              <w:spacing w:after="0" w:line="240" w:lineRule="auto"/>
              <w:rPr>
                <w:rFonts w:ascii="Times New Roman" w:eastAsia="Times New Roman" w:hAnsi="Times New Roman" w:cs="Times New Roman"/>
                <w:sz w:val="24"/>
                <w:szCs w:val="24"/>
                <w:lang w:eastAsia="ru-RU"/>
              </w:rPr>
            </w:pPr>
            <w:r w:rsidRPr="005F72FF">
              <w:rPr>
                <w:rFonts w:ascii="Times New Roman" w:eastAsia="Times New Roman" w:hAnsi="Times New Roman" w:cs="Times New Roman"/>
                <w:sz w:val="24"/>
                <w:szCs w:val="24"/>
                <w:lang w:eastAsia="ru-RU"/>
              </w:rPr>
              <w:t>Подготовка и сдача отчета</w:t>
            </w:r>
          </w:p>
        </w:tc>
        <w:tc>
          <w:tcPr>
            <w:tcW w:w="1657" w:type="dxa"/>
            <w:vAlign w:val="center"/>
          </w:tcPr>
          <w:p w14:paraId="2B716737" w14:textId="77777777" w:rsidR="00416AB4" w:rsidRPr="005F72FF" w:rsidRDefault="00416AB4" w:rsidP="00DA03C9">
            <w:pPr>
              <w:tabs>
                <w:tab w:val="num" w:pos="643"/>
              </w:tabs>
              <w:spacing w:after="0" w:line="240" w:lineRule="auto"/>
              <w:jc w:val="center"/>
              <w:rPr>
                <w:rFonts w:ascii="Times New Roman" w:eastAsia="Times New Roman" w:hAnsi="Times New Roman" w:cs="Times New Roman"/>
                <w:sz w:val="24"/>
                <w:szCs w:val="24"/>
                <w:lang w:eastAsia="ru-RU"/>
              </w:rPr>
            </w:pPr>
            <w:r w:rsidRPr="005F72FF">
              <w:rPr>
                <w:rFonts w:ascii="Times New Roman" w:eastAsia="Times New Roman" w:hAnsi="Times New Roman" w:cs="Times New Roman"/>
                <w:sz w:val="24"/>
                <w:szCs w:val="24"/>
                <w:lang w:eastAsia="ru-RU"/>
              </w:rPr>
              <w:t>10.07.2026- 18.07.2026</w:t>
            </w:r>
          </w:p>
        </w:tc>
        <w:tc>
          <w:tcPr>
            <w:tcW w:w="1733" w:type="dxa"/>
            <w:vAlign w:val="center"/>
          </w:tcPr>
          <w:p w14:paraId="38916FA3" w14:textId="77777777" w:rsidR="00416AB4" w:rsidRPr="005F72FF" w:rsidRDefault="00416AB4" w:rsidP="00DA03C9">
            <w:pPr>
              <w:tabs>
                <w:tab w:val="num" w:pos="643"/>
              </w:tabs>
              <w:spacing w:after="0" w:line="240" w:lineRule="auto"/>
              <w:jc w:val="center"/>
              <w:rPr>
                <w:rFonts w:ascii="Times New Roman" w:eastAsia="Times New Roman" w:hAnsi="Times New Roman" w:cs="Times New Roman"/>
                <w:sz w:val="24"/>
                <w:szCs w:val="24"/>
                <w:lang w:eastAsia="ru-RU"/>
              </w:rPr>
            </w:pPr>
          </w:p>
        </w:tc>
      </w:tr>
    </w:tbl>
    <w:p w14:paraId="1BED69C0" w14:textId="77777777" w:rsidR="00416AB4" w:rsidRPr="005F72FF" w:rsidRDefault="00416AB4" w:rsidP="00416AB4">
      <w:pPr>
        <w:spacing w:after="0" w:line="240" w:lineRule="auto"/>
        <w:rPr>
          <w:rFonts w:ascii="Times New Roman" w:eastAsia="Times New Roman" w:hAnsi="Times New Roman" w:cs="Times New Roman"/>
          <w:b/>
          <w:bCs/>
          <w:sz w:val="24"/>
          <w:szCs w:val="24"/>
          <w:lang w:eastAsia="ru-RU"/>
        </w:rPr>
      </w:pPr>
    </w:p>
    <w:p w14:paraId="7DFEA5CA" w14:textId="77777777" w:rsidR="00416AB4" w:rsidRPr="005F72FF" w:rsidRDefault="00416AB4" w:rsidP="00416AB4">
      <w:pPr>
        <w:spacing w:before="120" w:after="0" w:line="240" w:lineRule="auto"/>
        <w:jc w:val="both"/>
        <w:rPr>
          <w:rFonts w:ascii="Times New Roman" w:eastAsia="Times New Roman" w:hAnsi="Times New Roman" w:cs="Times New Roman"/>
          <w:sz w:val="24"/>
          <w:szCs w:val="24"/>
          <w:lang w:eastAsia="ru-RU"/>
        </w:rPr>
      </w:pPr>
      <w:r w:rsidRPr="005F72FF">
        <w:rPr>
          <w:rFonts w:ascii="Times New Roman" w:eastAsia="Times New Roman" w:hAnsi="Times New Roman" w:cs="Times New Roman"/>
          <w:sz w:val="24"/>
          <w:szCs w:val="24"/>
          <w:lang w:eastAsia="ru-RU"/>
        </w:rPr>
        <w:t>Руководитель практики от кафедры</w:t>
      </w:r>
    </w:p>
    <w:p w14:paraId="2D2B3BAF" w14:textId="77777777" w:rsidR="00416AB4" w:rsidRPr="005F72FF" w:rsidRDefault="00416AB4" w:rsidP="00416AB4">
      <w:pPr>
        <w:spacing w:after="0" w:line="240" w:lineRule="auto"/>
        <w:jc w:val="both"/>
        <w:rPr>
          <w:rFonts w:ascii="Times New Roman" w:eastAsia="Times New Roman" w:hAnsi="Times New Roman" w:cs="Times New Roman"/>
          <w:sz w:val="24"/>
          <w:szCs w:val="24"/>
          <w:lang w:eastAsia="ru-RU"/>
        </w:rPr>
      </w:pPr>
      <w:proofErr w:type="spellStart"/>
      <w:r w:rsidRPr="005F72FF">
        <w:rPr>
          <w:rFonts w:ascii="Times New Roman" w:eastAsia="Times New Roman" w:hAnsi="Times New Roman" w:cs="Times New Roman"/>
          <w:sz w:val="24"/>
          <w:szCs w:val="24"/>
          <w:lang w:eastAsia="ru-RU"/>
        </w:rPr>
        <w:t>Канд.экон.наук</w:t>
      </w:r>
      <w:proofErr w:type="spellEnd"/>
      <w:r w:rsidRPr="005F72FF">
        <w:rPr>
          <w:rFonts w:ascii="Times New Roman" w:eastAsia="Times New Roman" w:hAnsi="Times New Roman" w:cs="Times New Roman"/>
          <w:sz w:val="24"/>
          <w:szCs w:val="24"/>
          <w:lang w:eastAsia="ru-RU"/>
        </w:rPr>
        <w:t xml:space="preserve">, </w:t>
      </w:r>
      <w:proofErr w:type="spellStart"/>
      <w:r w:rsidRPr="005F72FF">
        <w:rPr>
          <w:rFonts w:ascii="Times New Roman" w:eastAsia="Times New Roman" w:hAnsi="Times New Roman" w:cs="Times New Roman"/>
          <w:sz w:val="24"/>
          <w:szCs w:val="24"/>
          <w:lang w:eastAsia="ru-RU"/>
        </w:rPr>
        <w:t>ст.преподаватель</w:t>
      </w:r>
      <w:proofErr w:type="spellEnd"/>
    </w:p>
    <w:p w14:paraId="6E9D6171" w14:textId="77777777" w:rsidR="00416AB4" w:rsidRPr="005F72FF" w:rsidRDefault="00416AB4" w:rsidP="00416AB4">
      <w:pPr>
        <w:spacing w:after="0" w:line="240" w:lineRule="auto"/>
        <w:jc w:val="both"/>
        <w:rPr>
          <w:rFonts w:ascii="Times New Roman" w:eastAsia="Times New Roman" w:hAnsi="Times New Roman" w:cs="Times New Roman"/>
          <w:sz w:val="24"/>
          <w:szCs w:val="24"/>
          <w:lang w:eastAsia="ru-RU"/>
        </w:rPr>
      </w:pPr>
      <w:r w:rsidRPr="005F72FF">
        <w:rPr>
          <w:rFonts w:ascii="Times New Roman" w:eastAsia="Times New Roman" w:hAnsi="Times New Roman" w:cs="Times New Roman"/>
          <w:sz w:val="24"/>
          <w:szCs w:val="24"/>
          <w:lang w:eastAsia="ru-RU"/>
        </w:rPr>
        <w:t>кафедры экономики и управления</w:t>
      </w:r>
      <w:r w:rsidRPr="005F72FF">
        <w:rPr>
          <w:rFonts w:ascii="Times New Roman" w:eastAsia="Times New Roman" w:hAnsi="Times New Roman" w:cs="Times New Roman"/>
          <w:sz w:val="24"/>
          <w:szCs w:val="24"/>
          <w:lang w:eastAsia="ru-RU"/>
        </w:rPr>
        <w:tab/>
      </w:r>
      <w:r w:rsidRPr="005F72FF">
        <w:rPr>
          <w:rFonts w:ascii="Times New Roman" w:eastAsia="Times New Roman" w:hAnsi="Times New Roman" w:cs="Times New Roman"/>
          <w:sz w:val="24"/>
          <w:szCs w:val="24"/>
          <w:lang w:eastAsia="ru-RU"/>
        </w:rPr>
        <w:tab/>
      </w:r>
      <w:r w:rsidRPr="005F72FF">
        <w:rPr>
          <w:rFonts w:ascii="Times New Roman" w:eastAsia="Times New Roman" w:hAnsi="Times New Roman" w:cs="Times New Roman"/>
          <w:sz w:val="24"/>
          <w:szCs w:val="24"/>
          <w:lang w:eastAsia="ru-RU"/>
        </w:rPr>
        <w:tab/>
      </w:r>
      <w:r w:rsidRPr="005F72FF">
        <w:rPr>
          <w:rFonts w:ascii="Times New Roman" w:eastAsia="Times New Roman" w:hAnsi="Times New Roman" w:cs="Times New Roman"/>
          <w:sz w:val="24"/>
          <w:szCs w:val="24"/>
          <w:lang w:eastAsia="ru-RU"/>
        </w:rPr>
        <w:tab/>
        <w:t xml:space="preserve"> </w:t>
      </w:r>
      <w:r>
        <w:rPr>
          <w:rFonts w:ascii="Times New Roman" w:eastAsia="Times New Roman" w:hAnsi="Times New Roman" w:cs="Times New Roman"/>
          <w:sz w:val="24"/>
          <w:szCs w:val="24"/>
          <w:lang w:eastAsia="ru-RU"/>
        </w:rPr>
        <w:t xml:space="preserve">       </w:t>
      </w:r>
      <w:r w:rsidRPr="005F72FF">
        <w:rPr>
          <w:rFonts w:ascii="Times New Roman" w:eastAsia="Times New Roman" w:hAnsi="Times New Roman" w:cs="Times New Roman"/>
          <w:sz w:val="24"/>
          <w:szCs w:val="24"/>
          <w:lang w:eastAsia="ru-RU"/>
        </w:rPr>
        <w:t xml:space="preserve">  ___________</w:t>
      </w:r>
      <w:r>
        <w:rPr>
          <w:rFonts w:ascii="Times New Roman" w:eastAsia="Times New Roman" w:hAnsi="Times New Roman" w:cs="Times New Roman"/>
          <w:sz w:val="24"/>
          <w:szCs w:val="24"/>
          <w:lang w:eastAsia="ru-RU"/>
        </w:rPr>
        <w:t xml:space="preserve">В. А. </w:t>
      </w:r>
      <w:r w:rsidRPr="005F72FF">
        <w:rPr>
          <w:rFonts w:ascii="Times New Roman" w:eastAsia="Times New Roman" w:hAnsi="Times New Roman" w:cs="Times New Roman"/>
          <w:sz w:val="24"/>
          <w:szCs w:val="24"/>
          <w:lang w:eastAsia="ru-RU"/>
        </w:rPr>
        <w:t>Белоглазова</w:t>
      </w:r>
    </w:p>
    <w:p w14:paraId="26B02716" w14:textId="77777777" w:rsidR="00416AB4" w:rsidRPr="005F72FF" w:rsidRDefault="00416AB4" w:rsidP="00416AB4">
      <w:pPr>
        <w:spacing w:after="0" w:line="240" w:lineRule="auto"/>
        <w:rPr>
          <w:rFonts w:ascii="Times New Roman" w:eastAsia="Times New Roman" w:hAnsi="Times New Roman" w:cs="Times New Roman"/>
          <w:sz w:val="24"/>
          <w:szCs w:val="24"/>
          <w:lang w:eastAsia="ru-RU"/>
        </w:rPr>
      </w:pPr>
    </w:p>
    <w:p w14:paraId="4ED8345C" w14:textId="77777777" w:rsidR="00416AB4" w:rsidRPr="005F72FF" w:rsidRDefault="00416AB4" w:rsidP="00416AB4">
      <w:pPr>
        <w:spacing w:after="0" w:line="240" w:lineRule="auto"/>
        <w:rPr>
          <w:rFonts w:ascii="Times New Roman" w:eastAsia="Times New Roman" w:hAnsi="Times New Roman" w:cs="Times New Roman"/>
          <w:sz w:val="24"/>
          <w:szCs w:val="24"/>
          <w:lang w:eastAsia="ru-RU"/>
        </w:rPr>
      </w:pPr>
      <w:r w:rsidRPr="005F72FF">
        <w:rPr>
          <w:rFonts w:ascii="Times New Roman" w:eastAsia="Times New Roman" w:hAnsi="Times New Roman" w:cs="Times New Roman"/>
          <w:sz w:val="24"/>
          <w:szCs w:val="24"/>
          <w:lang w:eastAsia="ru-RU"/>
        </w:rPr>
        <w:t>Руководитель практики от организации</w:t>
      </w:r>
    </w:p>
    <w:p w14:paraId="575D7E32" w14:textId="77777777" w:rsidR="00416AB4" w:rsidRPr="00EB2444" w:rsidRDefault="00416AB4" w:rsidP="00416AB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Генеральный</w:t>
      </w:r>
      <w:r w:rsidRPr="005F72FF">
        <w:rPr>
          <w:rFonts w:ascii="Times New Roman" w:eastAsia="Times New Roman" w:hAnsi="Times New Roman" w:cs="Times New Roman"/>
          <w:sz w:val="24"/>
          <w:szCs w:val="24"/>
          <w:lang w:eastAsia="ru-RU"/>
        </w:rPr>
        <w:t xml:space="preserve"> директор</w:t>
      </w:r>
      <w:r>
        <w:rPr>
          <w:rFonts w:ascii="Times New Roman" w:eastAsia="Times New Roman" w:hAnsi="Times New Roman" w:cs="Times New Roman"/>
          <w:sz w:val="24"/>
          <w:szCs w:val="24"/>
          <w:lang w:eastAsia="ru-RU"/>
        </w:rPr>
        <w:t xml:space="preserve">                                                                </w:t>
      </w:r>
      <w:r w:rsidRPr="005F72FF">
        <w:rPr>
          <w:rFonts w:ascii="Times New Roman" w:eastAsia="Times New Roman" w:hAnsi="Times New Roman" w:cs="Times New Roman"/>
          <w:sz w:val="24"/>
          <w:szCs w:val="24"/>
          <w:lang w:eastAsia="ru-RU"/>
        </w:rPr>
        <w:t xml:space="preserve">   ___________</w:t>
      </w:r>
      <w:r>
        <w:rPr>
          <w:rFonts w:ascii="Times New Roman" w:eastAsia="Times New Roman" w:hAnsi="Times New Roman" w:cs="Times New Roman"/>
          <w:sz w:val="24"/>
          <w:szCs w:val="24"/>
          <w:lang w:eastAsia="ru-RU"/>
        </w:rPr>
        <w:t>Д. С</w:t>
      </w:r>
      <w:r w:rsidRPr="005F72FF">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Выхристюк</w:t>
      </w:r>
      <w:proofErr w:type="spellEnd"/>
    </w:p>
    <w:p w14:paraId="38BF16A9" w14:textId="77777777" w:rsidR="00416AB4" w:rsidRDefault="00416AB4" w:rsidP="00416AB4">
      <w:pPr>
        <w:spacing w:line="240" w:lineRule="auto"/>
        <w:jc w:val="center"/>
        <w:rPr>
          <w:rFonts w:ascii="Arial" w:hAnsi="Arial" w:cs="Arial"/>
          <w:sz w:val="30"/>
          <w:szCs w:val="30"/>
        </w:rPr>
      </w:pPr>
    </w:p>
    <w:p w14:paraId="15D52AB6" w14:textId="77777777" w:rsidR="00416AB4" w:rsidRDefault="00416AB4" w:rsidP="00416AB4">
      <w:pPr>
        <w:spacing w:line="240" w:lineRule="auto"/>
        <w:jc w:val="center"/>
        <w:rPr>
          <w:rFonts w:ascii="Arial" w:hAnsi="Arial" w:cs="Arial"/>
          <w:sz w:val="30"/>
          <w:szCs w:val="30"/>
        </w:rPr>
      </w:pPr>
    </w:p>
    <w:p w14:paraId="2DD44F60" w14:textId="77777777" w:rsidR="00416AB4" w:rsidRDefault="00416AB4" w:rsidP="00416AB4">
      <w:pPr>
        <w:spacing w:line="240" w:lineRule="auto"/>
        <w:jc w:val="center"/>
        <w:rPr>
          <w:rFonts w:ascii="Arial" w:hAnsi="Arial" w:cs="Arial"/>
          <w:sz w:val="30"/>
          <w:szCs w:val="30"/>
        </w:rPr>
      </w:pPr>
    </w:p>
    <w:p w14:paraId="44F5E5C0" w14:textId="77777777" w:rsidR="00416AB4" w:rsidRDefault="00416AB4" w:rsidP="00416AB4">
      <w:pPr>
        <w:spacing w:line="240" w:lineRule="auto"/>
        <w:jc w:val="center"/>
        <w:rPr>
          <w:rFonts w:ascii="Arial" w:hAnsi="Arial" w:cs="Arial"/>
          <w:sz w:val="30"/>
          <w:szCs w:val="30"/>
        </w:rPr>
      </w:pPr>
    </w:p>
    <w:p w14:paraId="12096908" w14:textId="77777777" w:rsidR="00B15DF3" w:rsidRDefault="00B15DF3" w:rsidP="00B15DF3">
      <w:pPr>
        <w:spacing w:after="0" w:line="360" w:lineRule="auto"/>
        <w:rPr>
          <w:rFonts w:ascii="Times New Roman" w:eastAsia="Times New Roman" w:hAnsi="Times New Roman" w:cs="Times New Roman"/>
          <w:sz w:val="28"/>
          <w:szCs w:val="28"/>
          <w:lang w:eastAsia="ru-RU"/>
        </w:rPr>
      </w:pPr>
    </w:p>
    <w:p w14:paraId="2EDBDB1A" w14:textId="05EDE225" w:rsidR="00416AB4" w:rsidRPr="00147821" w:rsidRDefault="00416AB4" w:rsidP="00B15DF3">
      <w:pPr>
        <w:spacing w:after="0" w:line="360" w:lineRule="auto"/>
        <w:jc w:val="center"/>
        <w:rPr>
          <w:rFonts w:ascii="Times New Roman" w:eastAsia="Times New Roman" w:hAnsi="Times New Roman" w:cs="Times New Roman"/>
          <w:sz w:val="28"/>
          <w:szCs w:val="28"/>
          <w:lang w:eastAsia="ru-RU"/>
        </w:rPr>
      </w:pPr>
      <w:r w:rsidRPr="00147821">
        <w:rPr>
          <w:rFonts w:ascii="Times New Roman" w:eastAsia="Times New Roman" w:hAnsi="Times New Roman" w:cs="Times New Roman"/>
          <w:sz w:val="28"/>
          <w:szCs w:val="28"/>
          <w:lang w:eastAsia="ru-RU"/>
        </w:rPr>
        <w:lastRenderedPageBreak/>
        <w:t>Отзыв-характеристика</w:t>
      </w:r>
    </w:p>
    <w:p w14:paraId="43713735" w14:textId="77777777" w:rsidR="00416AB4" w:rsidRPr="00147821" w:rsidRDefault="00416AB4" w:rsidP="00B15DF3">
      <w:pPr>
        <w:spacing w:after="0" w:line="360" w:lineRule="auto"/>
        <w:ind w:firstLine="709"/>
        <w:jc w:val="both"/>
        <w:rPr>
          <w:rFonts w:ascii="Times New Roman" w:eastAsia="Times New Roman" w:hAnsi="Times New Roman" w:cs="Times New Roman"/>
          <w:sz w:val="28"/>
          <w:szCs w:val="28"/>
          <w:lang w:eastAsia="ru-RU"/>
        </w:rPr>
      </w:pPr>
      <w:r w:rsidRPr="00147821">
        <w:rPr>
          <w:rFonts w:ascii="Times New Roman" w:eastAsia="Times New Roman" w:hAnsi="Times New Roman" w:cs="Times New Roman"/>
          <w:sz w:val="28"/>
          <w:szCs w:val="28"/>
          <w:lang w:eastAsia="ru-RU"/>
        </w:rPr>
        <w:t xml:space="preserve">На студента 2 курса группы БЭУ-24-МБ1 направления Экономика. Международный бизнес кафедры экономики и управления ФГБОУ ВО ВВГУ </w:t>
      </w:r>
    </w:p>
    <w:p w14:paraId="695FC006" w14:textId="77777777" w:rsidR="00416AB4" w:rsidRDefault="00416AB4" w:rsidP="00B15DF3">
      <w:pPr>
        <w:spacing w:after="0" w:line="360" w:lineRule="auto"/>
        <w:ind w:firstLine="709"/>
        <w:jc w:val="both"/>
        <w:rPr>
          <w:rFonts w:ascii="Times New Roman" w:eastAsia="Times New Roman" w:hAnsi="Times New Roman" w:cs="Times New Roman"/>
          <w:sz w:val="28"/>
          <w:szCs w:val="28"/>
          <w:lang w:eastAsia="ru-RU"/>
        </w:rPr>
      </w:pPr>
      <w:proofErr w:type="spellStart"/>
      <w:r>
        <w:rPr>
          <w:rFonts w:ascii="Times New Roman" w:eastAsia="Times New Roman" w:hAnsi="Times New Roman" w:cs="Times New Roman"/>
          <w:sz w:val="28"/>
          <w:szCs w:val="28"/>
          <w:lang w:eastAsia="ru-RU"/>
        </w:rPr>
        <w:t>Выхристюк</w:t>
      </w:r>
      <w:proofErr w:type="spellEnd"/>
      <w:r>
        <w:rPr>
          <w:rFonts w:ascii="Times New Roman" w:eastAsia="Times New Roman" w:hAnsi="Times New Roman" w:cs="Times New Roman"/>
          <w:sz w:val="28"/>
          <w:szCs w:val="28"/>
          <w:lang w:eastAsia="ru-RU"/>
        </w:rPr>
        <w:t xml:space="preserve"> Алина Дмитриевна</w:t>
      </w:r>
      <w:r w:rsidRPr="00147821">
        <w:rPr>
          <w:rFonts w:ascii="Times New Roman" w:eastAsia="Times New Roman" w:hAnsi="Times New Roman" w:cs="Times New Roman"/>
          <w:sz w:val="28"/>
          <w:szCs w:val="28"/>
          <w:lang w:eastAsia="ru-RU"/>
        </w:rPr>
        <w:t xml:space="preserve"> с 15 июня 2026 года по 18 июля 2026 года прошла учебно-ознакомительную практику по получению первичных профессиональных умений и навыков в ООО «ФЛОТ-СЕРВИС», по адресу: г. Находка, ул. Липовая, д. 5А, кв. 1А.</w:t>
      </w:r>
    </w:p>
    <w:p w14:paraId="195682DE" w14:textId="74BA7424" w:rsidR="00416AB4" w:rsidRDefault="00416AB4" w:rsidP="00B15DF3">
      <w:pPr>
        <w:spacing w:after="0" w:line="360" w:lineRule="auto"/>
        <w:ind w:firstLine="709"/>
        <w:jc w:val="both"/>
        <w:rPr>
          <w:rFonts w:ascii="Times New Roman" w:eastAsia="Times New Roman" w:hAnsi="Times New Roman" w:cs="Times New Roman"/>
          <w:sz w:val="28"/>
          <w:szCs w:val="28"/>
          <w:lang w:eastAsia="ru-RU"/>
        </w:rPr>
      </w:pPr>
      <w:r w:rsidRPr="00147821">
        <w:rPr>
          <w:rFonts w:ascii="Times New Roman" w:eastAsia="Times New Roman" w:hAnsi="Times New Roman" w:cs="Times New Roman"/>
          <w:sz w:val="28"/>
          <w:szCs w:val="28"/>
          <w:lang w:eastAsia="ru-RU"/>
        </w:rPr>
        <w:t xml:space="preserve">В период практики были изучены организационная структура предприятия, основные направления и виды хозяйственной деятельности, система налогообложения и ключевые экономические показатели деятельности организации. В рамках своих должностных обязанностей </w:t>
      </w:r>
      <w:proofErr w:type="spellStart"/>
      <w:r>
        <w:rPr>
          <w:rFonts w:ascii="Times New Roman" w:eastAsia="Times New Roman" w:hAnsi="Times New Roman" w:cs="Times New Roman"/>
          <w:sz w:val="28"/>
          <w:szCs w:val="28"/>
          <w:lang w:eastAsia="ru-RU"/>
        </w:rPr>
        <w:t>Выхристюк</w:t>
      </w:r>
      <w:proofErr w:type="spellEnd"/>
      <w:r>
        <w:rPr>
          <w:rFonts w:ascii="Times New Roman" w:eastAsia="Times New Roman" w:hAnsi="Times New Roman" w:cs="Times New Roman"/>
          <w:sz w:val="28"/>
          <w:szCs w:val="28"/>
          <w:lang w:eastAsia="ru-RU"/>
        </w:rPr>
        <w:t xml:space="preserve"> Алина </w:t>
      </w:r>
      <w:r w:rsidRPr="00147821">
        <w:rPr>
          <w:rFonts w:ascii="Times New Roman" w:eastAsia="Times New Roman" w:hAnsi="Times New Roman" w:cs="Times New Roman"/>
          <w:sz w:val="28"/>
          <w:szCs w:val="28"/>
          <w:lang w:eastAsia="ru-RU"/>
        </w:rPr>
        <w:t xml:space="preserve">занималась обработкой первичных документов: проводила в программе 1С акты выполненных работ и авансовые отчеты. Участвовала в калькуляции затрат на производство строительно-монтажных работ, что позволило ознакомиться с процессом формирования себестоимости продукции в строительной организации. Также составляла в Excel таблицы с отчетом по затратам за 2026 год, систематизируя данные по статьям расходов для последующего анализа. Освоила методики сбора и обработки первичных данных с использованием справочно-правовых систем, провела расчеты и анализ современных показателей, характеризующих деятельность строительной организации. </w:t>
      </w:r>
    </w:p>
    <w:p w14:paraId="13FC9BE4" w14:textId="0E0F053E" w:rsidR="00416AB4" w:rsidRDefault="00416AB4" w:rsidP="00B15DF3">
      <w:pPr>
        <w:spacing w:after="0" w:line="360" w:lineRule="auto"/>
        <w:ind w:firstLine="709"/>
        <w:jc w:val="both"/>
        <w:rPr>
          <w:rFonts w:ascii="Times New Roman" w:eastAsia="Times New Roman" w:hAnsi="Times New Roman" w:cs="Times New Roman"/>
          <w:sz w:val="28"/>
          <w:szCs w:val="28"/>
          <w:lang w:eastAsia="ru-RU"/>
        </w:rPr>
      </w:pPr>
      <w:r w:rsidRPr="00147821">
        <w:rPr>
          <w:rFonts w:ascii="Times New Roman" w:eastAsia="Times New Roman" w:hAnsi="Times New Roman" w:cs="Times New Roman"/>
          <w:sz w:val="28"/>
          <w:szCs w:val="28"/>
          <w:lang w:eastAsia="ru-RU"/>
        </w:rPr>
        <w:t xml:space="preserve">За время практики </w:t>
      </w:r>
      <w:proofErr w:type="spellStart"/>
      <w:r>
        <w:rPr>
          <w:rFonts w:ascii="Times New Roman" w:eastAsia="Times New Roman" w:hAnsi="Times New Roman" w:cs="Times New Roman"/>
          <w:sz w:val="28"/>
          <w:szCs w:val="28"/>
          <w:lang w:eastAsia="ru-RU"/>
        </w:rPr>
        <w:t>Выхристюк</w:t>
      </w:r>
      <w:proofErr w:type="spellEnd"/>
      <w:r>
        <w:rPr>
          <w:rFonts w:ascii="Times New Roman" w:eastAsia="Times New Roman" w:hAnsi="Times New Roman" w:cs="Times New Roman"/>
          <w:sz w:val="28"/>
          <w:szCs w:val="28"/>
          <w:lang w:eastAsia="ru-RU"/>
        </w:rPr>
        <w:t xml:space="preserve"> Алина</w:t>
      </w:r>
      <w:r w:rsidRPr="00147821">
        <w:rPr>
          <w:rFonts w:ascii="Times New Roman" w:eastAsia="Times New Roman" w:hAnsi="Times New Roman" w:cs="Times New Roman"/>
          <w:sz w:val="28"/>
          <w:szCs w:val="28"/>
          <w:lang w:eastAsia="ru-RU"/>
        </w:rPr>
        <w:t xml:space="preserve"> зарекомендовала себя как инициативный, ответственный и склонный к аналитической работе сотрудник. Проявила способность самостоятельно структурировать большие массивы экономической информации, делать обоснованные выводы и представлять результаты в систематизированном виде. К выполнению поставленных задач подходила добросовестно. Претензий и замечаний к работе практиканта не</w:t>
      </w:r>
      <w:r>
        <w:rPr>
          <w:rFonts w:ascii="Times New Roman" w:eastAsia="Times New Roman" w:hAnsi="Times New Roman" w:cs="Times New Roman"/>
          <w:sz w:val="28"/>
          <w:szCs w:val="28"/>
          <w:lang w:eastAsia="ru-RU"/>
        </w:rPr>
        <w:t xml:space="preserve"> </w:t>
      </w:r>
      <w:r w:rsidRPr="00147821">
        <w:rPr>
          <w:rFonts w:ascii="Times New Roman" w:eastAsia="Times New Roman" w:hAnsi="Times New Roman" w:cs="Times New Roman"/>
          <w:sz w:val="28"/>
          <w:szCs w:val="28"/>
          <w:lang w:eastAsia="ru-RU"/>
        </w:rPr>
        <w:t>поступало.</w:t>
      </w:r>
    </w:p>
    <w:p w14:paraId="7EC4C3CB" w14:textId="3B713BF7" w:rsidR="00381444" w:rsidRDefault="00381444" w:rsidP="00381444">
      <w:pPr>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Руководитель практики от профильной</w:t>
      </w:r>
    </w:p>
    <w:p w14:paraId="1BDF6BE9" w14:textId="236A2E2D" w:rsidR="00B15DF3" w:rsidRDefault="00381444" w:rsidP="00381444">
      <w:pPr>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Организации генеральный директор           _____________    </w:t>
      </w:r>
      <w:proofErr w:type="spellStart"/>
      <w:r>
        <w:rPr>
          <w:rFonts w:ascii="Times New Roman" w:eastAsia="Times New Roman" w:hAnsi="Times New Roman" w:cs="Times New Roman"/>
          <w:sz w:val="28"/>
          <w:szCs w:val="28"/>
          <w:lang w:eastAsia="ru-RU"/>
        </w:rPr>
        <w:t>Выхристюк</w:t>
      </w:r>
      <w:proofErr w:type="spellEnd"/>
      <w:r>
        <w:rPr>
          <w:rFonts w:ascii="Times New Roman" w:eastAsia="Times New Roman" w:hAnsi="Times New Roman" w:cs="Times New Roman"/>
          <w:sz w:val="28"/>
          <w:szCs w:val="28"/>
          <w:lang w:eastAsia="ru-RU"/>
        </w:rPr>
        <w:t xml:space="preserve"> Д.С</w:t>
      </w:r>
    </w:p>
    <w:p w14:paraId="04ADEDD7" w14:textId="12B423D1" w:rsidR="00381444" w:rsidRPr="00381444" w:rsidRDefault="00381444" w:rsidP="00381444">
      <w:pPr>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Дата </w:t>
      </w:r>
    </w:p>
    <w:sdt>
      <w:sdtPr>
        <w:rPr>
          <w:rFonts w:asciiTheme="minorHAnsi" w:eastAsiaTheme="minorHAnsi" w:hAnsiTheme="minorHAnsi" w:cstheme="minorBidi"/>
          <w:color w:val="auto"/>
          <w:sz w:val="22"/>
          <w:szCs w:val="22"/>
          <w:lang w:eastAsia="en-US"/>
        </w:rPr>
        <w:id w:val="1778438904"/>
        <w:docPartObj>
          <w:docPartGallery w:val="Table of Contents"/>
          <w:docPartUnique/>
        </w:docPartObj>
      </w:sdtPr>
      <w:sdtEndPr/>
      <w:sdtContent>
        <w:p w14:paraId="18A3ACF5" w14:textId="4EBA76D3" w:rsidR="00FE0995" w:rsidRPr="00FE0995" w:rsidRDefault="00FE0995" w:rsidP="00FE0995">
          <w:pPr>
            <w:pStyle w:val="ac"/>
            <w:spacing w:line="360" w:lineRule="auto"/>
            <w:jc w:val="center"/>
            <w:rPr>
              <w:rFonts w:ascii="Arial" w:hAnsi="Arial" w:cs="Arial"/>
              <w:color w:val="auto"/>
              <w:sz w:val="30"/>
              <w:szCs w:val="30"/>
            </w:rPr>
          </w:pPr>
          <w:r w:rsidRPr="00FE0995">
            <w:rPr>
              <w:rFonts w:ascii="Arial" w:hAnsi="Arial" w:cs="Arial"/>
              <w:color w:val="auto"/>
              <w:sz w:val="30"/>
              <w:szCs w:val="30"/>
            </w:rPr>
            <w:t>СОДЕРЖАНИЕ</w:t>
          </w:r>
        </w:p>
        <w:p w14:paraId="77BD636E" w14:textId="19C3ACC1" w:rsidR="00FE0995" w:rsidRPr="00FE0995" w:rsidRDefault="00FE0995" w:rsidP="00FE0995">
          <w:pPr>
            <w:pStyle w:val="12"/>
          </w:pPr>
          <w:bookmarkStart w:id="0" w:name="_Hlk235025336"/>
          <w:r>
            <w:t>Введение</w:t>
          </w:r>
          <w:r w:rsidRPr="00452498">
            <w:rPr>
              <w:color w:val="FFFFFF" w:themeColor="background1"/>
            </w:rPr>
            <w:ptab w:relativeTo="margin" w:alignment="right" w:leader="dot"/>
          </w:r>
          <w:r w:rsidR="000676E3">
            <w:t>6</w:t>
          </w:r>
        </w:p>
        <w:p w14:paraId="379C5C50" w14:textId="2E2F025C" w:rsidR="00FE0995" w:rsidRPr="00FE0995" w:rsidRDefault="00FE0995" w:rsidP="00FE0995">
          <w:pPr>
            <w:pStyle w:val="20"/>
            <w:spacing w:line="360" w:lineRule="auto"/>
            <w:ind w:left="0"/>
            <w:jc w:val="both"/>
            <w:rPr>
              <w:rFonts w:ascii="Times New Roman" w:hAnsi="Times New Roman"/>
              <w:sz w:val="28"/>
              <w:szCs w:val="28"/>
            </w:rPr>
          </w:pPr>
          <w:bookmarkStart w:id="1" w:name="_Hlk235025145"/>
          <w:bookmarkEnd w:id="0"/>
          <w:r w:rsidRPr="00FE0995">
            <w:rPr>
              <w:rFonts w:ascii="Times New Roman" w:hAnsi="Times New Roman"/>
              <w:sz w:val="28"/>
              <w:szCs w:val="28"/>
            </w:rPr>
            <w:t>1</w:t>
          </w:r>
          <w:r>
            <w:rPr>
              <w:rFonts w:ascii="Times New Roman" w:hAnsi="Times New Roman"/>
              <w:sz w:val="28"/>
              <w:szCs w:val="28"/>
            </w:rPr>
            <w:t> </w:t>
          </w:r>
          <w:r w:rsidRPr="00FE0995">
            <w:rPr>
              <w:rFonts w:ascii="Times New Roman" w:hAnsi="Times New Roman"/>
              <w:sz w:val="28"/>
              <w:szCs w:val="28"/>
            </w:rPr>
            <w:t>Особенности деятельности, производственно-экономическая характеристика исследуемого предприятия (организации), анализ основных экономических показателей его деятельности (ОПК-2)</w:t>
          </w:r>
          <w:r w:rsidRPr="00452498">
            <w:rPr>
              <w:rFonts w:ascii="Times New Roman" w:hAnsi="Times New Roman"/>
              <w:color w:val="FFFFFF" w:themeColor="background1"/>
              <w:sz w:val="28"/>
              <w:szCs w:val="28"/>
            </w:rPr>
            <w:ptab w:relativeTo="margin" w:alignment="right" w:leader="dot"/>
          </w:r>
          <w:r w:rsidR="000676E3">
            <w:rPr>
              <w:rFonts w:ascii="Times New Roman" w:hAnsi="Times New Roman"/>
              <w:sz w:val="28"/>
              <w:szCs w:val="28"/>
            </w:rPr>
            <w:t>8</w:t>
          </w:r>
        </w:p>
        <w:p w14:paraId="5CA19307" w14:textId="5DEB556B" w:rsidR="00FE0995" w:rsidRDefault="00FE0995" w:rsidP="00FE0995">
          <w:pPr>
            <w:pStyle w:val="3"/>
            <w:spacing w:line="360" w:lineRule="auto"/>
            <w:ind w:left="446"/>
            <w:jc w:val="both"/>
            <w:rPr>
              <w:rFonts w:ascii="Times New Roman" w:hAnsi="Times New Roman"/>
              <w:sz w:val="28"/>
              <w:szCs w:val="28"/>
            </w:rPr>
          </w:pPr>
          <w:bookmarkStart w:id="2" w:name="_Hlk235025095"/>
          <w:bookmarkStart w:id="3" w:name="_Hlk235025227"/>
          <w:bookmarkEnd w:id="1"/>
          <w:r w:rsidRPr="00FE0995">
            <w:rPr>
              <w:rFonts w:ascii="Times New Roman" w:hAnsi="Times New Roman"/>
              <w:sz w:val="28"/>
              <w:szCs w:val="28"/>
            </w:rPr>
            <w:t>1.1</w:t>
          </w:r>
          <w:r>
            <w:rPr>
              <w:rFonts w:ascii="Times New Roman" w:hAnsi="Times New Roman"/>
              <w:sz w:val="28"/>
              <w:szCs w:val="28"/>
            </w:rPr>
            <w:t> </w:t>
          </w:r>
          <w:r w:rsidRPr="00FE0995">
            <w:rPr>
              <w:rFonts w:ascii="Times New Roman" w:hAnsi="Times New Roman"/>
              <w:sz w:val="28"/>
              <w:szCs w:val="28"/>
            </w:rPr>
            <w:t>Общая характеристика ООО «ФЛОТ-СЕРВИС»</w:t>
          </w:r>
          <w:r w:rsidRPr="00452498">
            <w:rPr>
              <w:rFonts w:ascii="Times New Roman" w:hAnsi="Times New Roman"/>
              <w:color w:val="FFFFFF" w:themeColor="background1"/>
              <w:sz w:val="28"/>
              <w:szCs w:val="28"/>
            </w:rPr>
            <w:ptab w:relativeTo="margin" w:alignment="right" w:leader="dot"/>
          </w:r>
          <w:r w:rsidR="000676E3">
            <w:rPr>
              <w:rFonts w:ascii="Times New Roman" w:hAnsi="Times New Roman"/>
              <w:sz w:val="28"/>
              <w:szCs w:val="28"/>
            </w:rPr>
            <w:t>8</w:t>
          </w:r>
        </w:p>
        <w:bookmarkEnd w:id="2"/>
        <w:p w14:paraId="301861E6" w14:textId="264B5CAF" w:rsidR="00FE0995" w:rsidRDefault="00FE0995" w:rsidP="00FE0995">
          <w:pPr>
            <w:pStyle w:val="3"/>
            <w:spacing w:line="360" w:lineRule="auto"/>
            <w:ind w:left="446"/>
            <w:jc w:val="both"/>
          </w:pPr>
          <w:r w:rsidRPr="00FE0995">
            <w:rPr>
              <w:rFonts w:ascii="Times New Roman" w:hAnsi="Times New Roman"/>
              <w:sz w:val="28"/>
              <w:szCs w:val="28"/>
            </w:rPr>
            <w:t>1.2 Виды хозяйственной деятельности ООО «ФЛОТ-СЕРВИС»</w:t>
          </w:r>
          <w:r w:rsidRPr="00452498">
            <w:rPr>
              <w:rFonts w:ascii="Times New Roman" w:hAnsi="Times New Roman"/>
              <w:color w:val="FFFFFF" w:themeColor="background1"/>
              <w:sz w:val="28"/>
              <w:szCs w:val="28"/>
            </w:rPr>
            <w:ptab w:relativeTo="margin" w:alignment="right" w:leader="dot"/>
          </w:r>
          <w:r w:rsidR="000676E3">
            <w:rPr>
              <w:rFonts w:ascii="Times New Roman" w:hAnsi="Times New Roman"/>
              <w:sz w:val="28"/>
              <w:szCs w:val="28"/>
            </w:rPr>
            <w:t>8</w:t>
          </w:r>
        </w:p>
        <w:p w14:paraId="7EDB963F" w14:textId="1CED1A8B" w:rsidR="00FE0995" w:rsidRDefault="00FE0995" w:rsidP="00FE0995">
          <w:pPr>
            <w:pStyle w:val="3"/>
            <w:spacing w:line="360" w:lineRule="auto"/>
            <w:ind w:left="446"/>
            <w:jc w:val="both"/>
          </w:pPr>
          <w:r w:rsidRPr="00FE0995">
            <w:rPr>
              <w:rFonts w:ascii="Times New Roman" w:hAnsi="Times New Roman"/>
              <w:sz w:val="28"/>
              <w:szCs w:val="28"/>
            </w:rPr>
            <w:t>1.3 Организационная структура управления</w:t>
          </w:r>
          <w:r w:rsidRPr="00452498">
            <w:rPr>
              <w:rFonts w:ascii="Times New Roman" w:hAnsi="Times New Roman"/>
              <w:color w:val="FFFFFF" w:themeColor="background1"/>
              <w:sz w:val="28"/>
              <w:szCs w:val="28"/>
            </w:rPr>
            <w:ptab w:relativeTo="margin" w:alignment="right" w:leader="dot"/>
          </w:r>
          <w:r w:rsidR="000676E3">
            <w:rPr>
              <w:rFonts w:ascii="Times New Roman" w:hAnsi="Times New Roman"/>
              <w:sz w:val="28"/>
              <w:szCs w:val="28"/>
            </w:rPr>
            <w:t>9</w:t>
          </w:r>
        </w:p>
        <w:p w14:paraId="2CA32325" w14:textId="3D491AA5" w:rsidR="00FE0995" w:rsidRDefault="00FE0995" w:rsidP="00FE0995">
          <w:pPr>
            <w:pStyle w:val="3"/>
            <w:spacing w:line="360" w:lineRule="auto"/>
            <w:ind w:left="446"/>
            <w:jc w:val="both"/>
          </w:pPr>
          <w:r w:rsidRPr="00FE0995">
            <w:rPr>
              <w:rFonts w:ascii="Times New Roman" w:hAnsi="Times New Roman"/>
              <w:sz w:val="28"/>
              <w:szCs w:val="28"/>
            </w:rPr>
            <w:t>1.4 Особенности организационно-правовой формы</w:t>
          </w:r>
          <w:r w:rsidRPr="00452498">
            <w:rPr>
              <w:rFonts w:ascii="Times New Roman" w:hAnsi="Times New Roman"/>
              <w:color w:val="FFFFFF" w:themeColor="background1"/>
              <w:sz w:val="28"/>
              <w:szCs w:val="28"/>
            </w:rPr>
            <w:ptab w:relativeTo="margin" w:alignment="right" w:leader="dot"/>
          </w:r>
          <w:r w:rsidR="000676E3">
            <w:rPr>
              <w:rFonts w:ascii="Times New Roman" w:hAnsi="Times New Roman"/>
              <w:sz w:val="28"/>
              <w:szCs w:val="28"/>
            </w:rPr>
            <w:t>12</w:t>
          </w:r>
        </w:p>
        <w:p w14:paraId="07794D22" w14:textId="598FC719" w:rsidR="00FE0995" w:rsidRDefault="00FE0995" w:rsidP="00FE0995">
          <w:pPr>
            <w:pStyle w:val="3"/>
            <w:spacing w:line="360" w:lineRule="auto"/>
            <w:ind w:left="446"/>
            <w:jc w:val="both"/>
          </w:pPr>
          <w:bookmarkStart w:id="4" w:name="_Hlk235025050"/>
          <w:r w:rsidRPr="00FE0995">
            <w:rPr>
              <w:rFonts w:ascii="Times New Roman" w:hAnsi="Times New Roman"/>
              <w:sz w:val="28"/>
              <w:szCs w:val="28"/>
            </w:rPr>
            <w:t>1.5 Система налогообложения</w:t>
          </w:r>
          <w:r w:rsidRPr="00452498">
            <w:rPr>
              <w:rFonts w:ascii="Times New Roman" w:hAnsi="Times New Roman"/>
              <w:color w:val="FFFFFF" w:themeColor="background1"/>
              <w:sz w:val="28"/>
              <w:szCs w:val="28"/>
            </w:rPr>
            <w:ptab w:relativeTo="margin" w:alignment="right" w:leader="dot"/>
          </w:r>
          <w:r w:rsidR="000676E3">
            <w:rPr>
              <w:rFonts w:ascii="Times New Roman" w:hAnsi="Times New Roman"/>
              <w:sz w:val="28"/>
              <w:szCs w:val="28"/>
            </w:rPr>
            <w:t>12</w:t>
          </w:r>
        </w:p>
        <w:p w14:paraId="4F852AD3" w14:textId="4BC92127" w:rsidR="005F2CCA" w:rsidRDefault="005F2CCA" w:rsidP="005F2CCA">
          <w:pPr>
            <w:pStyle w:val="3"/>
            <w:spacing w:line="360" w:lineRule="auto"/>
            <w:ind w:left="446"/>
            <w:jc w:val="both"/>
            <w:rPr>
              <w:rFonts w:ascii="Times New Roman" w:hAnsi="Times New Roman"/>
              <w:sz w:val="28"/>
              <w:szCs w:val="28"/>
            </w:rPr>
          </w:pPr>
          <w:r w:rsidRPr="005F2CCA">
            <w:rPr>
              <w:rFonts w:ascii="Times New Roman" w:hAnsi="Times New Roman"/>
              <w:sz w:val="28"/>
              <w:szCs w:val="28"/>
            </w:rPr>
            <w:t>1.6 Анализ основных экономических показателей деятельности ООО «ФЛОТ-СЕРВИС»</w:t>
          </w:r>
          <w:r w:rsidRPr="00452498">
            <w:rPr>
              <w:rFonts w:ascii="Times New Roman" w:hAnsi="Times New Roman"/>
              <w:color w:val="FFFFFF" w:themeColor="background1"/>
              <w:sz w:val="28"/>
              <w:szCs w:val="28"/>
            </w:rPr>
            <w:ptab w:relativeTo="margin" w:alignment="right" w:leader="dot"/>
          </w:r>
          <w:r w:rsidR="000676E3">
            <w:rPr>
              <w:rFonts w:ascii="Times New Roman" w:hAnsi="Times New Roman"/>
              <w:sz w:val="28"/>
              <w:szCs w:val="28"/>
            </w:rPr>
            <w:t>14</w:t>
          </w:r>
        </w:p>
        <w:bookmarkEnd w:id="3"/>
        <w:p w14:paraId="3E2ED4EE" w14:textId="64293FC0" w:rsidR="005F2CCA" w:rsidRPr="00452498" w:rsidRDefault="00452498" w:rsidP="00452498">
          <w:pPr>
            <w:pStyle w:val="20"/>
            <w:spacing w:line="360" w:lineRule="auto"/>
            <w:ind w:left="0"/>
            <w:jc w:val="both"/>
            <w:rPr>
              <w:rFonts w:ascii="Times New Roman" w:hAnsi="Times New Roman"/>
              <w:sz w:val="28"/>
              <w:szCs w:val="28"/>
            </w:rPr>
          </w:pPr>
          <w:r w:rsidRPr="00452498">
            <w:rPr>
              <w:rFonts w:ascii="Times New Roman" w:hAnsi="Times New Roman"/>
              <w:sz w:val="28"/>
              <w:szCs w:val="28"/>
            </w:rPr>
            <w:t>2</w:t>
          </w:r>
          <w:r>
            <w:rPr>
              <w:rFonts w:ascii="Times New Roman" w:hAnsi="Times New Roman"/>
              <w:sz w:val="28"/>
              <w:szCs w:val="28"/>
            </w:rPr>
            <w:t> </w:t>
          </w:r>
          <w:r w:rsidRPr="00452498">
            <w:rPr>
              <w:rFonts w:ascii="Times New Roman" w:hAnsi="Times New Roman"/>
              <w:sz w:val="28"/>
              <w:szCs w:val="28"/>
            </w:rPr>
            <w:t>Социально-экономический анализ отрасли исследуемой организации (ОПК-3)</w:t>
          </w:r>
          <w:r w:rsidR="005F2CCA" w:rsidRPr="00452498">
            <w:rPr>
              <w:rFonts w:ascii="Times New Roman" w:hAnsi="Times New Roman"/>
              <w:color w:val="FFFFFF" w:themeColor="background1"/>
              <w:sz w:val="28"/>
              <w:szCs w:val="28"/>
            </w:rPr>
            <w:ptab w:relativeTo="margin" w:alignment="right" w:leader="dot"/>
          </w:r>
          <w:r w:rsidR="000676E3">
            <w:rPr>
              <w:rFonts w:ascii="Times New Roman" w:hAnsi="Times New Roman"/>
              <w:sz w:val="28"/>
              <w:szCs w:val="28"/>
            </w:rPr>
            <w:t>19</w:t>
          </w:r>
        </w:p>
        <w:p w14:paraId="5C0EC0CF" w14:textId="71071620" w:rsidR="00452498" w:rsidRDefault="00452498" w:rsidP="00452498">
          <w:pPr>
            <w:pStyle w:val="3"/>
            <w:spacing w:line="360" w:lineRule="auto"/>
            <w:ind w:left="446"/>
            <w:jc w:val="both"/>
            <w:rPr>
              <w:rFonts w:ascii="Times New Roman" w:hAnsi="Times New Roman"/>
              <w:sz w:val="28"/>
              <w:szCs w:val="28"/>
            </w:rPr>
          </w:pPr>
          <w:r w:rsidRPr="00452498">
            <w:rPr>
              <w:rFonts w:ascii="Times New Roman" w:hAnsi="Times New Roman"/>
              <w:sz w:val="28"/>
              <w:szCs w:val="28"/>
            </w:rPr>
            <w:t>2.1 Современное состояние строительной отрасли города Находка</w:t>
          </w:r>
          <w:r w:rsidRPr="00452498">
            <w:rPr>
              <w:rFonts w:ascii="Times New Roman" w:hAnsi="Times New Roman"/>
              <w:color w:val="FFFFFF" w:themeColor="background1"/>
              <w:sz w:val="28"/>
              <w:szCs w:val="28"/>
            </w:rPr>
            <w:ptab w:relativeTo="margin" w:alignment="right" w:leader="dot"/>
          </w:r>
          <w:r w:rsidR="000676E3">
            <w:rPr>
              <w:rFonts w:ascii="Times New Roman" w:hAnsi="Times New Roman"/>
              <w:sz w:val="28"/>
              <w:szCs w:val="28"/>
            </w:rPr>
            <w:t>19</w:t>
          </w:r>
        </w:p>
        <w:p w14:paraId="3D07A99B" w14:textId="2C551AAE" w:rsidR="00452498" w:rsidRDefault="00452498" w:rsidP="00452498">
          <w:pPr>
            <w:pStyle w:val="3"/>
            <w:spacing w:line="360" w:lineRule="auto"/>
            <w:ind w:left="446"/>
            <w:jc w:val="both"/>
          </w:pPr>
          <w:r w:rsidRPr="00452498">
            <w:rPr>
              <w:rFonts w:ascii="Times New Roman" w:hAnsi="Times New Roman"/>
              <w:sz w:val="28"/>
              <w:szCs w:val="28"/>
            </w:rPr>
            <w:t>2.2 Конкурентная среда на рынке строительных услуг города Находка</w:t>
          </w:r>
          <w:r w:rsidRPr="00452498">
            <w:rPr>
              <w:rFonts w:ascii="Times New Roman" w:hAnsi="Times New Roman"/>
              <w:color w:val="FFFFFF" w:themeColor="background1"/>
              <w:sz w:val="28"/>
              <w:szCs w:val="28"/>
            </w:rPr>
            <w:ptab w:relativeTo="margin" w:alignment="right" w:leader="dot"/>
          </w:r>
          <w:r w:rsidR="000676E3">
            <w:rPr>
              <w:rFonts w:ascii="Times New Roman" w:hAnsi="Times New Roman"/>
              <w:sz w:val="28"/>
              <w:szCs w:val="28"/>
            </w:rPr>
            <w:t>20</w:t>
          </w:r>
        </w:p>
        <w:p w14:paraId="28B21366" w14:textId="445F1AE4" w:rsidR="00452498" w:rsidRPr="00FE0995" w:rsidRDefault="00452498" w:rsidP="00452498">
          <w:pPr>
            <w:pStyle w:val="12"/>
          </w:pPr>
          <w:r>
            <w:t>Заключение</w:t>
          </w:r>
          <w:r w:rsidRPr="00452498">
            <w:rPr>
              <w:color w:val="FFFFFF" w:themeColor="background1"/>
            </w:rPr>
            <w:ptab w:relativeTo="margin" w:alignment="right" w:leader="dot"/>
          </w:r>
          <w:r w:rsidR="000676E3">
            <w:t>22</w:t>
          </w:r>
        </w:p>
        <w:p w14:paraId="5BE4B539" w14:textId="4A7BDF3B" w:rsidR="00452498" w:rsidRPr="00FE0995" w:rsidRDefault="00452498" w:rsidP="00452498">
          <w:pPr>
            <w:pStyle w:val="12"/>
          </w:pPr>
          <w:bookmarkStart w:id="5" w:name="_Hlk235040779"/>
          <w:r>
            <w:t>Список использованных источников</w:t>
          </w:r>
          <w:r w:rsidRPr="00452498">
            <w:rPr>
              <w:color w:val="FFFFFF" w:themeColor="background1"/>
            </w:rPr>
            <w:ptab w:relativeTo="margin" w:alignment="right" w:leader="dot"/>
          </w:r>
          <w:r w:rsidR="000676E3">
            <w:t>24</w:t>
          </w:r>
        </w:p>
        <w:p w14:paraId="46FEC4D5" w14:textId="27AF8A9C" w:rsidR="005A1F14" w:rsidRPr="00FE0995" w:rsidRDefault="005A1F14" w:rsidP="005A1F14">
          <w:pPr>
            <w:pStyle w:val="12"/>
          </w:pPr>
          <w:r>
            <w:t>Приложение А</w:t>
          </w:r>
          <w:r w:rsidR="00CB4D01">
            <w:t xml:space="preserve">. </w:t>
          </w:r>
          <w:r w:rsidR="00416AB4">
            <w:t>Бухгалтерская</w:t>
          </w:r>
          <w:r w:rsidR="00CB4D01">
            <w:t xml:space="preserve"> отчётность ООО «ФЛОТ-СЕРВИС» 2024-2025 гг. </w:t>
          </w:r>
          <w:r w:rsidRPr="00452498">
            <w:rPr>
              <w:color w:val="FFFFFF" w:themeColor="background1"/>
            </w:rPr>
            <w:ptab w:relativeTo="margin" w:alignment="right" w:leader="dot"/>
          </w:r>
          <w:r w:rsidR="000676E3">
            <w:t>27</w:t>
          </w:r>
        </w:p>
        <w:p w14:paraId="048E2B87" w14:textId="03C94D27" w:rsidR="00FE0995" w:rsidRPr="00FE0995" w:rsidRDefault="00B14A98" w:rsidP="00FE0995">
          <w:pPr>
            <w:rPr>
              <w:lang w:eastAsia="ru-RU"/>
            </w:rPr>
          </w:pPr>
        </w:p>
      </w:sdtContent>
    </w:sdt>
    <w:bookmarkEnd w:id="5" w:displacedByCustomXml="prev"/>
    <w:bookmarkEnd w:id="4" w:displacedByCustomXml="prev"/>
    <w:p w14:paraId="2DF44F24" w14:textId="77777777" w:rsidR="00FE0995" w:rsidRPr="00FE0995" w:rsidRDefault="00FE0995" w:rsidP="00FE0995">
      <w:pPr>
        <w:rPr>
          <w:lang w:eastAsia="ru-RU"/>
        </w:rPr>
      </w:pPr>
    </w:p>
    <w:p w14:paraId="73B1BE59" w14:textId="06540870" w:rsidR="000F28C0" w:rsidRDefault="000F28C0" w:rsidP="00CB4D01">
      <w:pPr>
        <w:spacing w:after="0" w:line="240" w:lineRule="auto"/>
        <w:rPr>
          <w:rFonts w:ascii="Arial" w:eastAsia="Times New Roman" w:hAnsi="Arial" w:cs="Arial"/>
          <w:sz w:val="30"/>
          <w:szCs w:val="30"/>
          <w:lang w:eastAsia="ru-RU"/>
        </w:rPr>
      </w:pPr>
    </w:p>
    <w:p w14:paraId="0B6EC210" w14:textId="77777777" w:rsidR="000F28C0" w:rsidRDefault="000F28C0" w:rsidP="00416AB4">
      <w:pPr>
        <w:spacing w:line="240" w:lineRule="auto"/>
        <w:rPr>
          <w:rFonts w:ascii="Arial" w:hAnsi="Arial" w:cs="Arial"/>
          <w:sz w:val="30"/>
          <w:szCs w:val="30"/>
        </w:rPr>
      </w:pPr>
    </w:p>
    <w:p w14:paraId="1E81D0AD" w14:textId="77777777" w:rsidR="00416AB4" w:rsidRDefault="00416AB4" w:rsidP="00A271CC">
      <w:pPr>
        <w:spacing w:after="0" w:line="240" w:lineRule="auto"/>
        <w:jc w:val="center"/>
        <w:rPr>
          <w:rFonts w:ascii="Arial" w:hAnsi="Arial" w:cs="Arial"/>
          <w:sz w:val="30"/>
          <w:szCs w:val="30"/>
        </w:rPr>
      </w:pPr>
    </w:p>
    <w:p w14:paraId="2E0A5593" w14:textId="77777777" w:rsidR="00416AB4" w:rsidRDefault="00416AB4" w:rsidP="00A271CC">
      <w:pPr>
        <w:spacing w:after="0" w:line="240" w:lineRule="auto"/>
        <w:jc w:val="center"/>
        <w:rPr>
          <w:rFonts w:ascii="Arial" w:hAnsi="Arial" w:cs="Arial"/>
          <w:sz w:val="30"/>
          <w:szCs w:val="30"/>
        </w:rPr>
      </w:pPr>
    </w:p>
    <w:p w14:paraId="56A0CF36" w14:textId="77777777" w:rsidR="00416AB4" w:rsidRDefault="00416AB4" w:rsidP="00A271CC">
      <w:pPr>
        <w:spacing w:after="0" w:line="240" w:lineRule="auto"/>
        <w:jc w:val="center"/>
        <w:rPr>
          <w:rFonts w:ascii="Arial" w:hAnsi="Arial" w:cs="Arial"/>
          <w:sz w:val="30"/>
          <w:szCs w:val="30"/>
        </w:rPr>
      </w:pPr>
    </w:p>
    <w:p w14:paraId="3CA961C3" w14:textId="77777777" w:rsidR="00416AB4" w:rsidRDefault="00416AB4" w:rsidP="00A271CC">
      <w:pPr>
        <w:spacing w:after="0" w:line="240" w:lineRule="auto"/>
        <w:jc w:val="center"/>
        <w:rPr>
          <w:rFonts w:ascii="Arial" w:hAnsi="Arial" w:cs="Arial"/>
          <w:sz w:val="30"/>
          <w:szCs w:val="30"/>
        </w:rPr>
      </w:pPr>
    </w:p>
    <w:p w14:paraId="4502B438" w14:textId="723A2BA6" w:rsidR="005C3516" w:rsidRPr="00A07358" w:rsidRDefault="005C3516" w:rsidP="00381444">
      <w:pPr>
        <w:spacing w:after="240" w:line="240" w:lineRule="auto"/>
        <w:jc w:val="center"/>
        <w:rPr>
          <w:rFonts w:ascii="Arial" w:hAnsi="Arial" w:cs="Arial"/>
          <w:sz w:val="30"/>
          <w:szCs w:val="30"/>
        </w:rPr>
      </w:pPr>
      <w:r w:rsidRPr="00A07358">
        <w:rPr>
          <w:rFonts w:ascii="Arial" w:hAnsi="Arial" w:cs="Arial"/>
          <w:sz w:val="30"/>
          <w:szCs w:val="30"/>
        </w:rPr>
        <w:lastRenderedPageBreak/>
        <w:t>Введение</w:t>
      </w:r>
    </w:p>
    <w:p w14:paraId="15783A6D" w14:textId="7271DC81" w:rsidR="005C3516" w:rsidRPr="005C3516" w:rsidRDefault="005C3516" w:rsidP="00A271CC">
      <w:pPr>
        <w:spacing w:after="0" w:line="360" w:lineRule="auto"/>
        <w:ind w:firstLine="709"/>
        <w:jc w:val="both"/>
        <w:rPr>
          <w:rFonts w:ascii="Times New Roman" w:hAnsi="Times New Roman" w:cs="Times New Roman"/>
          <w:sz w:val="28"/>
          <w:szCs w:val="28"/>
        </w:rPr>
      </w:pPr>
      <w:r w:rsidRPr="005C3516">
        <w:rPr>
          <w:rFonts w:ascii="Times New Roman" w:hAnsi="Times New Roman" w:cs="Times New Roman"/>
          <w:sz w:val="28"/>
          <w:szCs w:val="28"/>
        </w:rPr>
        <w:t>Учебно-ознакомительная практика является неотъемлемой частью образовательного процесса, направленной на закрепление теоретических знаний, полученных в ходе обучения, и формирование первичных профессиональных компетенций, необходимых для будущей профессиональной деятельности в сфере экономики и управления.</w:t>
      </w:r>
    </w:p>
    <w:p w14:paraId="2AD2BAED" w14:textId="696568C9" w:rsidR="005C3516" w:rsidRPr="005C3516" w:rsidRDefault="005C3516" w:rsidP="00A271CC">
      <w:pPr>
        <w:spacing w:after="0" w:line="360" w:lineRule="auto"/>
        <w:ind w:firstLine="709"/>
        <w:jc w:val="both"/>
        <w:rPr>
          <w:rFonts w:ascii="Times New Roman" w:hAnsi="Times New Roman" w:cs="Times New Roman"/>
          <w:sz w:val="28"/>
          <w:szCs w:val="28"/>
        </w:rPr>
      </w:pPr>
      <w:r w:rsidRPr="005C3516">
        <w:rPr>
          <w:rFonts w:ascii="Times New Roman" w:hAnsi="Times New Roman" w:cs="Times New Roman"/>
          <w:sz w:val="28"/>
          <w:szCs w:val="28"/>
        </w:rPr>
        <w:t>Основной целью учебно-ознакомительной практики является получение первичных профессиональных умений и навыков по сбору, анализу и обработке данных, необходимых для решения профессиональных задач на основе типовых методик и действующей нормативно-правовой базы, применительно к деятельности строительной организации.</w:t>
      </w:r>
    </w:p>
    <w:p w14:paraId="1FA1DB07" w14:textId="2F2995D2" w:rsidR="005C3516" w:rsidRPr="005C3516" w:rsidRDefault="005C3516" w:rsidP="00A271CC">
      <w:pPr>
        <w:spacing w:after="0" w:line="360" w:lineRule="auto"/>
        <w:ind w:firstLine="709"/>
        <w:jc w:val="both"/>
        <w:rPr>
          <w:rFonts w:ascii="Times New Roman" w:hAnsi="Times New Roman" w:cs="Times New Roman"/>
          <w:sz w:val="28"/>
          <w:szCs w:val="28"/>
        </w:rPr>
      </w:pPr>
      <w:r w:rsidRPr="005C3516">
        <w:rPr>
          <w:rFonts w:ascii="Times New Roman" w:hAnsi="Times New Roman" w:cs="Times New Roman"/>
          <w:sz w:val="28"/>
          <w:szCs w:val="28"/>
        </w:rPr>
        <w:t>Для достижения поставленной цели в процессе прохождения практики в ООО «ФЛОТ-СЕРВИС» решались следующие задачи:</w:t>
      </w:r>
    </w:p>
    <w:p w14:paraId="385DCA4B" w14:textId="502A0756" w:rsidR="005C3516" w:rsidRPr="005C3516" w:rsidRDefault="00A07358" w:rsidP="00A271CC">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1 </w:t>
      </w:r>
      <w:r w:rsidR="005C3516" w:rsidRPr="005C3516">
        <w:rPr>
          <w:rFonts w:ascii="Times New Roman" w:hAnsi="Times New Roman" w:cs="Times New Roman"/>
          <w:sz w:val="28"/>
          <w:szCs w:val="28"/>
        </w:rPr>
        <w:t>получение практических навыков поиска информации о деятельности организации в справочно-правовых системах, а также в открытых источниках и внутренней документации предприятия;</w:t>
      </w:r>
    </w:p>
    <w:p w14:paraId="39FAA9F2" w14:textId="79681F5B" w:rsidR="005C3516" w:rsidRPr="005C3516" w:rsidRDefault="00A07358" w:rsidP="00A271CC">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2 </w:t>
      </w:r>
      <w:r w:rsidR="005C3516" w:rsidRPr="005C3516">
        <w:rPr>
          <w:rFonts w:ascii="Times New Roman" w:hAnsi="Times New Roman" w:cs="Times New Roman"/>
          <w:sz w:val="28"/>
          <w:szCs w:val="28"/>
        </w:rPr>
        <w:t>ознакомление с различными аспектами деятельности ООО «ФЛОТ-СЕРВИС» как базы практики: основными направлениями и видами деятельности, организационной структурой, системой налогообложения и основными показателями хозяйственной деятельности;</w:t>
      </w:r>
    </w:p>
    <w:p w14:paraId="6E006FFE" w14:textId="377A4E0A" w:rsidR="005C3516" w:rsidRPr="005C3516" w:rsidRDefault="00A07358" w:rsidP="00A271CC">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3 </w:t>
      </w:r>
      <w:r w:rsidR="005C3516" w:rsidRPr="005C3516">
        <w:rPr>
          <w:rFonts w:ascii="Times New Roman" w:hAnsi="Times New Roman" w:cs="Times New Roman"/>
          <w:sz w:val="28"/>
          <w:szCs w:val="28"/>
        </w:rPr>
        <w:t>развитие навыков сбора данных для проведения расчетов экономических показателей деятельности предприятия на примере конкретной строительной компании;</w:t>
      </w:r>
    </w:p>
    <w:p w14:paraId="1208747D" w14:textId="1D59646F" w:rsidR="005C3516" w:rsidRPr="005C3516" w:rsidRDefault="00A07358" w:rsidP="00A271CC">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4 </w:t>
      </w:r>
      <w:r w:rsidR="005C3516" w:rsidRPr="005C3516">
        <w:rPr>
          <w:rFonts w:ascii="Times New Roman" w:hAnsi="Times New Roman" w:cs="Times New Roman"/>
          <w:sz w:val="28"/>
          <w:szCs w:val="28"/>
        </w:rPr>
        <w:t>приобретение навыков расчета и анализа современной системы показателей, характеризующих деятельность хозяйствующего субъекта в строительной отрасли;</w:t>
      </w:r>
    </w:p>
    <w:p w14:paraId="11910783" w14:textId="76638468" w:rsidR="005C3516" w:rsidRPr="005C3516" w:rsidRDefault="00A07358" w:rsidP="00A271CC">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5 </w:t>
      </w:r>
      <w:r w:rsidR="005C3516" w:rsidRPr="005C3516">
        <w:rPr>
          <w:rFonts w:ascii="Times New Roman" w:hAnsi="Times New Roman" w:cs="Times New Roman"/>
          <w:sz w:val="28"/>
          <w:szCs w:val="28"/>
        </w:rPr>
        <w:t>развитие умений интерпретировать основные экономические показатели на уровне организации и строительной отрасли в целом.</w:t>
      </w:r>
    </w:p>
    <w:p w14:paraId="5919967A" w14:textId="2670ECE0" w:rsidR="005C3516" w:rsidRPr="005C3516" w:rsidRDefault="005C3516" w:rsidP="00A271CC">
      <w:pPr>
        <w:spacing w:after="0" w:line="360" w:lineRule="auto"/>
        <w:ind w:firstLine="709"/>
        <w:jc w:val="both"/>
        <w:rPr>
          <w:rFonts w:ascii="Times New Roman" w:hAnsi="Times New Roman" w:cs="Times New Roman"/>
          <w:sz w:val="28"/>
          <w:szCs w:val="28"/>
        </w:rPr>
      </w:pPr>
      <w:r w:rsidRPr="005C3516">
        <w:rPr>
          <w:rFonts w:ascii="Times New Roman" w:hAnsi="Times New Roman" w:cs="Times New Roman"/>
          <w:sz w:val="28"/>
          <w:szCs w:val="28"/>
        </w:rPr>
        <w:t xml:space="preserve">В качестве объекта исследования выступает ООО «ФЛОТ-СЕРВИС» </w:t>
      </w:r>
      <w:r w:rsidR="00B1652E">
        <w:rPr>
          <w:rFonts w:ascii="Times New Roman" w:hAnsi="Times New Roman" w:cs="Times New Roman"/>
          <w:sz w:val="28"/>
          <w:szCs w:val="28"/>
        </w:rPr>
        <w:t>-</w:t>
      </w:r>
      <w:r w:rsidRPr="005C3516">
        <w:rPr>
          <w:rFonts w:ascii="Times New Roman" w:hAnsi="Times New Roman" w:cs="Times New Roman"/>
          <w:sz w:val="28"/>
          <w:szCs w:val="28"/>
        </w:rPr>
        <w:t>строительная компания, осуществляющая полный комплекс строительно-</w:t>
      </w:r>
      <w:r w:rsidRPr="005C3516">
        <w:rPr>
          <w:rFonts w:ascii="Times New Roman" w:hAnsi="Times New Roman" w:cs="Times New Roman"/>
          <w:sz w:val="28"/>
          <w:szCs w:val="28"/>
        </w:rPr>
        <w:lastRenderedPageBreak/>
        <w:t>монтажных работ в городе Находка Приморского края. Предметом исследования являются производственно-экономические и финансовые показатели деятельности предприятия, а также социально-экономические тенденции развития строительной отрасли.</w:t>
      </w:r>
    </w:p>
    <w:p w14:paraId="567CBF7D" w14:textId="445824BF" w:rsidR="005C3516" w:rsidRPr="005C3516" w:rsidRDefault="005C3516" w:rsidP="00A271CC">
      <w:pPr>
        <w:spacing w:after="0" w:line="360" w:lineRule="auto"/>
        <w:ind w:firstLine="709"/>
        <w:jc w:val="both"/>
        <w:rPr>
          <w:rFonts w:ascii="Times New Roman" w:hAnsi="Times New Roman" w:cs="Times New Roman"/>
          <w:sz w:val="28"/>
          <w:szCs w:val="28"/>
        </w:rPr>
      </w:pPr>
      <w:r w:rsidRPr="005C3516">
        <w:rPr>
          <w:rFonts w:ascii="Times New Roman" w:hAnsi="Times New Roman" w:cs="Times New Roman"/>
          <w:sz w:val="28"/>
          <w:szCs w:val="28"/>
        </w:rPr>
        <w:t>В процессе написания отчета и обработки собранных материалов применялись следующие методы исследования: анализ нормативно-правовой документации, методы сравнительного и структурно-динамического анализа, изучение статистических данных, общенаучные методы систематизации, обобщения и группировки информации, а также методы финансово-экономического анализа.</w:t>
      </w:r>
    </w:p>
    <w:p w14:paraId="3B08D5C9" w14:textId="0ACB079D" w:rsidR="005C3516" w:rsidRPr="005C3516" w:rsidRDefault="005C3516" w:rsidP="00A271CC">
      <w:pPr>
        <w:spacing w:after="0" w:line="360" w:lineRule="auto"/>
        <w:ind w:firstLine="709"/>
        <w:jc w:val="both"/>
        <w:rPr>
          <w:rFonts w:ascii="Times New Roman" w:hAnsi="Times New Roman" w:cs="Times New Roman"/>
          <w:sz w:val="28"/>
          <w:szCs w:val="28"/>
        </w:rPr>
      </w:pPr>
      <w:r w:rsidRPr="005C3516">
        <w:rPr>
          <w:rFonts w:ascii="Times New Roman" w:hAnsi="Times New Roman" w:cs="Times New Roman"/>
          <w:sz w:val="28"/>
          <w:szCs w:val="28"/>
        </w:rPr>
        <w:t>Информационной базой для выполнения работы послужили: годовая отчетность ООО «ФЛОТ-СЕРВИС» за 2024-2025 годы, учредительные документы предприятия, официальные данные администрации Находкинского городского округа, нормативно-правовые акты, регулирующие деятельность строительных организаций, а также научная и учебно-методическая литература.</w:t>
      </w:r>
    </w:p>
    <w:p w14:paraId="667412F9" w14:textId="77777777" w:rsidR="00A07358" w:rsidRDefault="00A07358" w:rsidP="00A07358">
      <w:pPr>
        <w:spacing w:line="240" w:lineRule="auto"/>
        <w:jc w:val="both"/>
        <w:rPr>
          <w:rFonts w:ascii="Arial" w:hAnsi="Arial" w:cs="Arial"/>
          <w:sz w:val="30"/>
          <w:szCs w:val="30"/>
        </w:rPr>
      </w:pPr>
    </w:p>
    <w:p w14:paraId="02F32B81" w14:textId="77777777" w:rsidR="00A07358" w:rsidRDefault="00A07358" w:rsidP="00A07358">
      <w:pPr>
        <w:spacing w:line="240" w:lineRule="auto"/>
        <w:jc w:val="both"/>
        <w:rPr>
          <w:rFonts w:ascii="Arial" w:hAnsi="Arial" w:cs="Arial"/>
          <w:sz w:val="30"/>
          <w:szCs w:val="30"/>
        </w:rPr>
      </w:pPr>
    </w:p>
    <w:p w14:paraId="235F08DE" w14:textId="77777777" w:rsidR="00A07358" w:rsidRDefault="00A07358" w:rsidP="00A07358">
      <w:pPr>
        <w:spacing w:line="240" w:lineRule="auto"/>
        <w:jc w:val="both"/>
        <w:rPr>
          <w:rFonts w:ascii="Arial" w:hAnsi="Arial" w:cs="Arial"/>
          <w:sz w:val="30"/>
          <w:szCs w:val="30"/>
        </w:rPr>
      </w:pPr>
    </w:p>
    <w:p w14:paraId="3855AC8B" w14:textId="77777777" w:rsidR="00A07358" w:rsidRDefault="00A07358" w:rsidP="00A07358">
      <w:pPr>
        <w:spacing w:line="240" w:lineRule="auto"/>
        <w:jc w:val="both"/>
        <w:rPr>
          <w:rFonts w:ascii="Arial" w:hAnsi="Arial" w:cs="Arial"/>
          <w:sz w:val="30"/>
          <w:szCs w:val="30"/>
        </w:rPr>
      </w:pPr>
    </w:p>
    <w:p w14:paraId="427BB8AB" w14:textId="77777777" w:rsidR="00A07358" w:rsidRDefault="00A07358" w:rsidP="00A07358">
      <w:pPr>
        <w:spacing w:line="240" w:lineRule="auto"/>
        <w:jc w:val="both"/>
        <w:rPr>
          <w:rFonts w:ascii="Arial" w:hAnsi="Arial" w:cs="Arial"/>
          <w:sz w:val="30"/>
          <w:szCs w:val="30"/>
        </w:rPr>
      </w:pPr>
    </w:p>
    <w:p w14:paraId="00427A5D" w14:textId="77777777" w:rsidR="00A07358" w:rsidRDefault="00A07358" w:rsidP="00A07358">
      <w:pPr>
        <w:spacing w:line="240" w:lineRule="auto"/>
        <w:jc w:val="both"/>
        <w:rPr>
          <w:rFonts w:ascii="Arial" w:hAnsi="Arial" w:cs="Arial"/>
          <w:sz w:val="30"/>
          <w:szCs w:val="30"/>
        </w:rPr>
      </w:pPr>
    </w:p>
    <w:p w14:paraId="33E1180B" w14:textId="77777777" w:rsidR="00A07358" w:rsidRDefault="00A07358" w:rsidP="00A07358">
      <w:pPr>
        <w:spacing w:line="240" w:lineRule="auto"/>
        <w:jc w:val="both"/>
        <w:rPr>
          <w:rFonts w:ascii="Arial" w:hAnsi="Arial" w:cs="Arial"/>
          <w:sz w:val="30"/>
          <w:szCs w:val="30"/>
        </w:rPr>
      </w:pPr>
    </w:p>
    <w:p w14:paraId="473A5EDE" w14:textId="2841202E" w:rsidR="00A07358" w:rsidRDefault="00A07358" w:rsidP="00A07358">
      <w:pPr>
        <w:spacing w:line="240" w:lineRule="auto"/>
        <w:jc w:val="both"/>
        <w:rPr>
          <w:rFonts w:ascii="Arial" w:hAnsi="Arial" w:cs="Arial"/>
          <w:sz w:val="30"/>
          <w:szCs w:val="30"/>
        </w:rPr>
      </w:pPr>
    </w:p>
    <w:p w14:paraId="0B5147AA" w14:textId="77777777" w:rsidR="00A271CC" w:rsidRDefault="00A271CC" w:rsidP="00A07358">
      <w:pPr>
        <w:spacing w:line="240" w:lineRule="auto"/>
        <w:jc w:val="both"/>
        <w:rPr>
          <w:rFonts w:ascii="Arial" w:hAnsi="Arial" w:cs="Arial"/>
          <w:sz w:val="30"/>
          <w:szCs w:val="30"/>
        </w:rPr>
      </w:pPr>
    </w:p>
    <w:p w14:paraId="7F510DCD" w14:textId="77777777" w:rsidR="00A271CC" w:rsidRDefault="00A271CC" w:rsidP="00A07358">
      <w:pPr>
        <w:spacing w:line="240" w:lineRule="auto"/>
        <w:jc w:val="both"/>
        <w:rPr>
          <w:rFonts w:ascii="Arial" w:hAnsi="Arial" w:cs="Arial"/>
          <w:sz w:val="30"/>
          <w:szCs w:val="30"/>
        </w:rPr>
      </w:pPr>
    </w:p>
    <w:p w14:paraId="79079AD5" w14:textId="77777777" w:rsidR="00A271CC" w:rsidRDefault="00A271CC" w:rsidP="00A07358">
      <w:pPr>
        <w:spacing w:line="240" w:lineRule="auto"/>
        <w:jc w:val="both"/>
        <w:rPr>
          <w:rFonts w:ascii="Arial" w:hAnsi="Arial" w:cs="Arial"/>
          <w:sz w:val="30"/>
          <w:szCs w:val="30"/>
        </w:rPr>
      </w:pPr>
    </w:p>
    <w:p w14:paraId="2FC10649" w14:textId="77777777" w:rsidR="00A271CC" w:rsidRDefault="00A271CC" w:rsidP="00A07358">
      <w:pPr>
        <w:spacing w:line="240" w:lineRule="auto"/>
        <w:jc w:val="both"/>
        <w:rPr>
          <w:rFonts w:ascii="Arial" w:hAnsi="Arial" w:cs="Arial"/>
          <w:sz w:val="30"/>
          <w:szCs w:val="30"/>
        </w:rPr>
      </w:pPr>
    </w:p>
    <w:p w14:paraId="4A6302A5" w14:textId="77777777" w:rsidR="00D83143" w:rsidRDefault="00D83143" w:rsidP="00A07358">
      <w:pPr>
        <w:spacing w:line="240" w:lineRule="auto"/>
        <w:jc w:val="both"/>
        <w:rPr>
          <w:rFonts w:ascii="Arial" w:hAnsi="Arial" w:cs="Arial"/>
          <w:sz w:val="30"/>
          <w:szCs w:val="30"/>
        </w:rPr>
      </w:pPr>
    </w:p>
    <w:p w14:paraId="1D1F0BEE" w14:textId="2B5BFC4A" w:rsidR="009D0771" w:rsidRPr="00A07358" w:rsidRDefault="00FA207A" w:rsidP="00055C90">
      <w:pPr>
        <w:spacing w:after="240" w:line="240" w:lineRule="auto"/>
        <w:ind w:left="709"/>
        <w:jc w:val="both"/>
        <w:rPr>
          <w:rFonts w:ascii="Arial" w:hAnsi="Arial" w:cs="Arial"/>
          <w:sz w:val="30"/>
          <w:szCs w:val="30"/>
        </w:rPr>
      </w:pPr>
      <w:bookmarkStart w:id="6" w:name="_Hlk234968595"/>
      <w:r>
        <w:rPr>
          <w:rFonts w:ascii="Arial" w:hAnsi="Arial" w:cs="Arial"/>
          <w:sz w:val="30"/>
          <w:szCs w:val="30"/>
        </w:rPr>
        <w:lastRenderedPageBreak/>
        <w:t xml:space="preserve">1 </w:t>
      </w:r>
      <w:r w:rsidR="009149EA" w:rsidRPr="00A07358">
        <w:rPr>
          <w:rFonts w:ascii="Arial" w:hAnsi="Arial" w:cs="Arial"/>
          <w:sz w:val="30"/>
          <w:szCs w:val="30"/>
        </w:rPr>
        <w:t>Особенности деятельности, производственно-экономическая характеристика исследуемого предприятия (организации), анализ основных экономических показателей его деятельности (ОПК-2)</w:t>
      </w:r>
    </w:p>
    <w:p w14:paraId="69916B7D" w14:textId="1A56C61D" w:rsidR="009149EA" w:rsidRPr="009149EA" w:rsidRDefault="009149EA" w:rsidP="00055C90">
      <w:pPr>
        <w:pStyle w:val="a3"/>
        <w:numPr>
          <w:ilvl w:val="1"/>
          <w:numId w:val="3"/>
        </w:numPr>
        <w:spacing w:after="120" w:line="240" w:lineRule="auto"/>
        <w:ind w:left="1418" w:hanging="709"/>
        <w:jc w:val="both"/>
        <w:rPr>
          <w:rFonts w:ascii="Arial" w:hAnsi="Arial" w:cs="Arial"/>
          <w:sz w:val="30"/>
          <w:szCs w:val="30"/>
        </w:rPr>
      </w:pPr>
      <w:bookmarkStart w:id="7" w:name="_Hlk235024867"/>
      <w:bookmarkEnd w:id="6"/>
      <w:r w:rsidRPr="009149EA">
        <w:rPr>
          <w:rFonts w:ascii="Arial" w:hAnsi="Arial" w:cs="Arial"/>
          <w:sz w:val="30"/>
          <w:szCs w:val="30"/>
        </w:rPr>
        <w:t>Общая характеристика ООО «ФЛОТ-СЕРВИС»</w:t>
      </w:r>
    </w:p>
    <w:bookmarkEnd w:id="7"/>
    <w:p w14:paraId="447C42E4" w14:textId="67FE9FFE" w:rsidR="009149EA" w:rsidRDefault="009149EA" w:rsidP="00A271CC">
      <w:pPr>
        <w:spacing w:after="0" w:line="360" w:lineRule="auto"/>
        <w:ind w:firstLine="709"/>
        <w:jc w:val="both"/>
        <w:rPr>
          <w:rFonts w:ascii="Times New Roman" w:hAnsi="Times New Roman" w:cs="Times New Roman"/>
          <w:sz w:val="28"/>
          <w:szCs w:val="28"/>
        </w:rPr>
      </w:pPr>
      <w:r w:rsidRPr="009149EA">
        <w:rPr>
          <w:rFonts w:ascii="Times New Roman" w:hAnsi="Times New Roman" w:cs="Times New Roman"/>
          <w:sz w:val="28"/>
          <w:szCs w:val="28"/>
        </w:rPr>
        <w:t>ООО «ФЛОТ-СЕРВИС» является строительной компанией, осуществляющей свою деятельность на территории Приморского края с 2013 года. Полное наименование – Общество с ограниченной ответственностью «ФЛОТ-СЕРВИС», сокращенное наименование – ООО «ФЛОТ-СЕРВИС». Организационно-правовая форма – общество с ограниченной ответственностью, форма собственности – частная. ОГРН – 1132508000360, ИНН – 2508113336, КПП – 250801001, ОКПО – 20777280</w:t>
      </w:r>
      <w:r w:rsidR="002519D0" w:rsidRPr="002519D0">
        <w:rPr>
          <w:rFonts w:ascii="Times New Roman" w:hAnsi="Times New Roman" w:cs="Times New Roman"/>
          <w:sz w:val="28"/>
          <w:szCs w:val="28"/>
        </w:rPr>
        <w:t xml:space="preserve"> [</w:t>
      </w:r>
      <w:r w:rsidR="00DE2702">
        <w:rPr>
          <w:rFonts w:ascii="Times New Roman" w:hAnsi="Times New Roman" w:cs="Times New Roman"/>
          <w:sz w:val="28"/>
          <w:szCs w:val="28"/>
        </w:rPr>
        <w:t>2</w:t>
      </w:r>
      <w:r w:rsidR="000B2CCA" w:rsidRPr="00B87AA7">
        <w:rPr>
          <w:rFonts w:ascii="Times New Roman" w:hAnsi="Times New Roman" w:cs="Times New Roman"/>
          <w:sz w:val="28"/>
          <w:szCs w:val="28"/>
        </w:rPr>
        <w:t>,</w:t>
      </w:r>
      <w:r w:rsidR="002519D0" w:rsidRPr="002519D0">
        <w:rPr>
          <w:rFonts w:ascii="Times New Roman" w:hAnsi="Times New Roman" w:cs="Times New Roman"/>
          <w:sz w:val="28"/>
          <w:szCs w:val="28"/>
        </w:rPr>
        <w:t xml:space="preserve"> </w:t>
      </w:r>
      <w:r w:rsidR="002519D0">
        <w:rPr>
          <w:rFonts w:ascii="Times New Roman" w:hAnsi="Times New Roman" w:cs="Times New Roman"/>
          <w:sz w:val="28"/>
          <w:szCs w:val="28"/>
        </w:rPr>
        <w:t>с. 1</w:t>
      </w:r>
      <w:r w:rsidR="002519D0" w:rsidRPr="002519D0">
        <w:rPr>
          <w:rFonts w:ascii="Times New Roman" w:hAnsi="Times New Roman" w:cs="Times New Roman"/>
          <w:sz w:val="28"/>
          <w:szCs w:val="28"/>
        </w:rPr>
        <w:t>]</w:t>
      </w:r>
      <w:r w:rsidRPr="009149EA">
        <w:rPr>
          <w:rFonts w:ascii="Times New Roman" w:hAnsi="Times New Roman" w:cs="Times New Roman"/>
          <w:sz w:val="28"/>
          <w:szCs w:val="28"/>
        </w:rPr>
        <w:t xml:space="preserve">. Дата регистрации – 31 января 2013 года, регистрирующий орган – Межрайонная инспекция ФНС России №16 по Приморскому краю. Юридический адрес: 692911, Приморский край, г. Находка, ул. Липовая, д. 5А, кв. 1А. Уставный капитал – 10 000 рублей, генеральный директор – </w:t>
      </w:r>
      <w:proofErr w:type="spellStart"/>
      <w:r w:rsidRPr="009149EA">
        <w:rPr>
          <w:rFonts w:ascii="Times New Roman" w:hAnsi="Times New Roman" w:cs="Times New Roman"/>
          <w:sz w:val="28"/>
          <w:szCs w:val="28"/>
        </w:rPr>
        <w:t>Выхристюк</w:t>
      </w:r>
      <w:proofErr w:type="spellEnd"/>
      <w:r w:rsidRPr="009149EA">
        <w:rPr>
          <w:rFonts w:ascii="Times New Roman" w:hAnsi="Times New Roman" w:cs="Times New Roman"/>
          <w:sz w:val="28"/>
          <w:szCs w:val="28"/>
        </w:rPr>
        <w:t xml:space="preserve"> Дмитрий Сергеевич, учредители – два физических лица. Численность персонала на 2025 год составляет 29 человек</w:t>
      </w:r>
      <w:r w:rsidR="00DE2702">
        <w:rPr>
          <w:rFonts w:ascii="Times New Roman" w:hAnsi="Times New Roman" w:cs="Times New Roman"/>
          <w:sz w:val="28"/>
          <w:szCs w:val="28"/>
        </w:rPr>
        <w:t xml:space="preserve"> </w:t>
      </w:r>
      <w:r w:rsidR="00DE2702" w:rsidRPr="00DE2702">
        <w:rPr>
          <w:rFonts w:ascii="Times New Roman" w:hAnsi="Times New Roman" w:cs="Times New Roman"/>
          <w:sz w:val="28"/>
          <w:szCs w:val="28"/>
        </w:rPr>
        <w:t>[</w:t>
      </w:r>
      <w:r w:rsidR="000B2CCA" w:rsidRPr="00B87AA7">
        <w:rPr>
          <w:rFonts w:ascii="Times New Roman" w:hAnsi="Times New Roman" w:cs="Times New Roman"/>
          <w:sz w:val="28"/>
          <w:szCs w:val="28"/>
        </w:rPr>
        <w:t>7</w:t>
      </w:r>
      <w:r w:rsidR="00DE2702" w:rsidRPr="00DE2702">
        <w:rPr>
          <w:rFonts w:ascii="Times New Roman" w:hAnsi="Times New Roman" w:cs="Times New Roman"/>
          <w:sz w:val="28"/>
          <w:szCs w:val="28"/>
        </w:rPr>
        <w:t>]</w:t>
      </w:r>
      <w:r w:rsidRPr="009149EA">
        <w:rPr>
          <w:rFonts w:ascii="Times New Roman" w:hAnsi="Times New Roman" w:cs="Times New Roman"/>
          <w:sz w:val="28"/>
          <w:szCs w:val="28"/>
        </w:rPr>
        <w:t>. Компания является действующей, имеет все необходимые лицензии и допуски для выполнения строительно-монтажных работ, включая допуски к работам, оказывающим влияние на безопасность объектов капитального строительства</w:t>
      </w:r>
      <w:r w:rsidR="00CA4A03" w:rsidRPr="00CA4A03">
        <w:rPr>
          <w:rFonts w:ascii="Times New Roman" w:hAnsi="Times New Roman" w:cs="Times New Roman"/>
          <w:sz w:val="28"/>
          <w:szCs w:val="28"/>
        </w:rPr>
        <w:t>.</w:t>
      </w:r>
      <w:r w:rsidR="00CA4A03">
        <w:rPr>
          <w:rFonts w:ascii="Times New Roman" w:hAnsi="Times New Roman" w:cs="Times New Roman"/>
          <w:sz w:val="28"/>
          <w:szCs w:val="28"/>
        </w:rPr>
        <w:t xml:space="preserve"> </w:t>
      </w:r>
      <w:r w:rsidRPr="009149EA">
        <w:rPr>
          <w:rFonts w:ascii="Times New Roman" w:hAnsi="Times New Roman" w:cs="Times New Roman"/>
          <w:sz w:val="28"/>
          <w:szCs w:val="28"/>
        </w:rPr>
        <w:t>Предприятие зарегистрировано в налоговом органе по месту нахождения и своевременно предоставляет все необходимые формы бухгалтерской и налоговой отчетности</w:t>
      </w:r>
      <w:r w:rsidR="00DE2702">
        <w:rPr>
          <w:rFonts w:ascii="Times New Roman" w:hAnsi="Times New Roman" w:cs="Times New Roman"/>
          <w:sz w:val="28"/>
          <w:szCs w:val="28"/>
        </w:rPr>
        <w:t xml:space="preserve"> </w:t>
      </w:r>
      <w:r w:rsidR="00DE2702" w:rsidRPr="00DE2702">
        <w:rPr>
          <w:rFonts w:ascii="Times New Roman" w:hAnsi="Times New Roman" w:cs="Times New Roman"/>
          <w:sz w:val="28"/>
          <w:szCs w:val="28"/>
        </w:rPr>
        <w:t>[</w:t>
      </w:r>
      <w:r w:rsidR="000B2CCA" w:rsidRPr="000B2CCA">
        <w:rPr>
          <w:rFonts w:ascii="Times New Roman" w:hAnsi="Times New Roman" w:cs="Times New Roman"/>
          <w:sz w:val="28"/>
          <w:szCs w:val="28"/>
        </w:rPr>
        <w:t>7</w:t>
      </w:r>
      <w:r w:rsidR="00DE2702" w:rsidRPr="00DE2702">
        <w:rPr>
          <w:rFonts w:ascii="Times New Roman" w:hAnsi="Times New Roman" w:cs="Times New Roman"/>
          <w:sz w:val="28"/>
          <w:szCs w:val="28"/>
        </w:rPr>
        <w:t>]</w:t>
      </w:r>
      <w:r w:rsidRPr="009149EA">
        <w:rPr>
          <w:rFonts w:ascii="Times New Roman" w:hAnsi="Times New Roman" w:cs="Times New Roman"/>
          <w:sz w:val="28"/>
          <w:szCs w:val="28"/>
        </w:rPr>
        <w:t>. За время своей деятельности компания зарекомендовала себя на строительном рынке г. Находки и Приморского края как надежный подрядчик, выполняющий работы на объектах различного назначения в соответствии с заявленными видами деятельности.</w:t>
      </w:r>
    </w:p>
    <w:p w14:paraId="4B2EA3C2" w14:textId="77777777" w:rsidR="009149EA" w:rsidRPr="009149EA" w:rsidRDefault="009149EA" w:rsidP="002F417D">
      <w:pPr>
        <w:spacing w:after="120" w:line="240" w:lineRule="auto"/>
        <w:ind w:firstLine="709"/>
        <w:jc w:val="both"/>
        <w:rPr>
          <w:rFonts w:ascii="Arial" w:hAnsi="Arial" w:cs="Arial"/>
          <w:sz w:val="30"/>
          <w:szCs w:val="30"/>
        </w:rPr>
      </w:pPr>
      <w:bookmarkStart w:id="8" w:name="_Hlk235024959"/>
      <w:r w:rsidRPr="009149EA">
        <w:rPr>
          <w:rFonts w:ascii="Arial" w:hAnsi="Arial" w:cs="Arial"/>
          <w:sz w:val="30"/>
          <w:szCs w:val="30"/>
        </w:rPr>
        <w:t>1.2 Виды хозяйственной деятельности ООО «ФЛОТ-СЕРВИС»</w:t>
      </w:r>
    </w:p>
    <w:bookmarkEnd w:id="8"/>
    <w:p w14:paraId="65F2331A" w14:textId="2AD95FB7" w:rsidR="009149EA" w:rsidRDefault="009149EA" w:rsidP="00A271CC">
      <w:pPr>
        <w:spacing w:after="0" w:line="360" w:lineRule="auto"/>
        <w:ind w:firstLine="709"/>
        <w:jc w:val="both"/>
        <w:rPr>
          <w:rFonts w:ascii="Times New Roman" w:hAnsi="Times New Roman" w:cs="Times New Roman"/>
          <w:sz w:val="28"/>
          <w:szCs w:val="28"/>
        </w:rPr>
      </w:pPr>
      <w:r w:rsidRPr="009149EA">
        <w:rPr>
          <w:rFonts w:ascii="Times New Roman" w:hAnsi="Times New Roman" w:cs="Times New Roman"/>
          <w:sz w:val="28"/>
          <w:szCs w:val="28"/>
        </w:rPr>
        <w:t xml:space="preserve">Деятельность ООО «ФЛОТ-СЕРВИС» осуществляется на основании устава и выписки из Единого государственного реестра юридических лиц. Основным видом деятельности согласно выписке ЕГРЮЛ является 49.41.3 </w:t>
      </w:r>
      <w:r w:rsidRPr="009149EA">
        <w:rPr>
          <w:rFonts w:ascii="Times New Roman" w:hAnsi="Times New Roman" w:cs="Times New Roman"/>
          <w:sz w:val="28"/>
          <w:szCs w:val="28"/>
        </w:rPr>
        <w:lastRenderedPageBreak/>
        <w:t xml:space="preserve">Аренда грузового автомобильного транспорта с водителем. Предприятие выполняет полный комплекс строительно-монтажных работ, что подтверждается перечнем дополнительных видов деятельности, которые охватывают все этапы строительного процесса. Дополнительные виды деятельности включают: разработку строительных проектов (41.10); строительство жилых и нежилых зданий (41.20); строительство автомобильных дорог и автомагистралей (42.11); строительство железных дорог и метро (42.12); разработку и снос зданий (43.11.1); разработку и снос участков автомобильных дорог (43.11.2); разработку и снос прочих сооружений (43.11.9); подготовку строительной площадки (43.12); расчистку территории строительной площадки (43.12.1); производство дренажных работ на сельскохозяйственных землях, землях лесных территорий, а также на строительных площадках (43.12.2); производство земляных работ (43.12.3); прочие специализированные строительные работы, не включенные в другие группировки (43.99); оптовую торговлю прочими строительными материалами и изделиями (46.73.6); розничную торговлю строительными материалами в специализированных магазинах (47.52.7); деятельность по складированию и хранению (52.10); вспомогательную деятельность, связанную с перевозками (52.29); производство изделий из бетона для использования в строительстве (23.61); производство сборных строительных конструкций из бетона, цемента и искусственного камня (23.61.1 и 23.61.2). </w:t>
      </w:r>
      <w:r w:rsidR="00DA42A5" w:rsidRPr="00DA42A5">
        <w:rPr>
          <w:rFonts w:ascii="Times New Roman" w:hAnsi="Times New Roman" w:cs="Times New Roman"/>
          <w:sz w:val="28"/>
          <w:szCs w:val="28"/>
        </w:rPr>
        <w:t>[</w:t>
      </w:r>
      <w:r w:rsidR="00DE2702">
        <w:rPr>
          <w:rFonts w:ascii="Times New Roman" w:hAnsi="Times New Roman" w:cs="Times New Roman"/>
          <w:sz w:val="28"/>
          <w:szCs w:val="28"/>
        </w:rPr>
        <w:t>2</w:t>
      </w:r>
      <w:r w:rsidR="00CE559B" w:rsidRPr="00B87AA7">
        <w:rPr>
          <w:rFonts w:ascii="Times New Roman" w:hAnsi="Times New Roman" w:cs="Times New Roman"/>
          <w:sz w:val="28"/>
          <w:szCs w:val="28"/>
        </w:rPr>
        <w:t>,</w:t>
      </w:r>
      <w:r w:rsidR="00DE2702">
        <w:rPr>
          <w:rFonts w:ascii="Times New Roman" w:hAnsi="Times New Roman" w:cs="Times New Roman"/>
          <w:sz w:val="28"/>
          <w:szCs w:val="28"/>
        </w:rPr>
        <w:t xml:space="preserve"> с. 4</w:t>
      </w:r>
      <w:r w:rsidR="00CE559B" w:rsidRPr="00B87AA7">
        <w:rPr>
          <w:rFonts w:ascii="Times New Roman" w:hAnsi="Times New Roman" w:cs="Times New Roman"/>
          <w:sz w:val="28"/>
          <w:szCs w:val="28"/>
        </w:rPr>
        <w:t>-</w:t>
      </w:r>
      <w:r w:rsidR="00DE2702">
        <w:rPr>
          <w:rFonts w:ascii="Times New Roman" w:hAnsi="Times New Roman" w:cs="Times New Roman"/>
          <w:sz w:val="28"/>
          <w:szCs w:val="28"/>
        </w:rPr>
        <w:t>6</w:t>
      </w:r>
      <w:r w:rsidR="00DA42A5" w:rsidRPr="00DA42A5">
        <w:rPr>
          <w:rFonts w:ascii="Times New Roman" w:hAnsi="Times New Roman" w:cs="Times New Roman"/>
          <w:sz w:val="28"/>
          <w:szCs w:val="28"/>
        </w:rPr>
        <w:t xml:space="preserve">]. </w:t>
      </w:r>
      <w:r w:rsidRPr="009149EA">
        <w:rPr>
          <w:rFonts w:ascii="Times New Roman" w:hAnsi="Times New Roman" w:cs="Times New Roman"/>
          <w:sz w:val="28"/>
          <w:szCs w:val="28"/>
        </w:rPr>
        <w:t>Таким образом, компания позиционирует себя как генеральный подрядчик, способный выполнять полный цикл строительных работ – от проектирования и подготовки площадки до возведения зданий и дорог, а также производства строительных материалов и их реализации. Наличие широкого спектра видов деятельности позволяет предприятию минимизировать зависимость от субподрядных организаций, контролировать качество на всех этапах производства и предлагать заказчикам комплексные решения.</w:t>
      </w:r>
    </w:p>
    <w:p w14:paraId="3B73D5EA" w14:textId="77777777" w:rsidR="00A43905" w:rsidRPr="00A43905" w:rsidRDefault="00A43905" w:rsidP="002F417D">
      <w:pPr>
        <w:spacing w:after="120" w:line="240" w:lineRule="auto"/>
        <w:ind w:firstLine="709"/>
        <w:jc w:val="both"/>
        <w:rPr>
          <w:rFonts w:ascii="Arial" w:hAnsi="Arial" w:cs="Arial"/>
          <w:sz w:val="30"/>
          <w:szCs w:val="30"/>
        </w:rPr>
      </w:pPr>
      <w:bookmarkStart w:id="9" w:name="_Hlk235024982"/>
      <w:r w:rsidRPr="00A43905">
        <w:rPr>
          <w:rFonts w:ascii="Arial" w:hAnsi="Arial" w:cs="Arial"/>
          <w:sz w:val="30"/>
          <w:szCs w:val="30"/>
        </w:rPr>
        <w:t>1.3 Организационная структура управления</w:t>
      </w:r>
    </w:p>
    <w:bookmarkEnd w:id="9"/>
    <w:p w14:paraId="32377B87" w14:textId="609CB267" w:rsidR="00A43905" w:rsidRPr="00A43905" w:rsidRDefault="00A43905" w:rsidP="00A271CC">
      <w:pPr>
        <w:spacing w:after="0" w:line="360" w:lineRule="auto"/>
        <w:ind w:firstLine="709"/>
        <w:jc w:val="both"/>
        <w:rPr>
          <w:rFonts w:ascii="Times New Roman" w:hAnsi="Times New Roman" w:cs="Times New Roman"/>
          <w:sz w:val="28"/>
          <w:szCs w:val="28"/>
        </w:rPr>
      </w:pPr>
      <w:r w:rsidRPr="00A43905">
        <w:rPr>
          <w:rFonts w:ascii="Times New Roman" w:hAnsi="Times New Roman" w:cs="Times New Roman"/>
          <w:sz w:val="28"/>
          <w:szCs w:val="28"/>
        </w:rPr>
        <w:t xml:space="preserve">Организационная структура ООО «ФЛОТ-СЕРВИС» построена по линейно-функциональному принципу. Данная модель сочетает в себе </w:t>
      </w:r>
      <w:r w:rsidRPr="00A43905">
        <w:rPr>
          <w:rFonts w:ascii="Times New Roman" w:hAnsi="Times New Roman" w:cs="Times New Roman"/>
          <w:sz w:val="28"/>
          <w:szCs w:val="28"/>
        </w:rPr>
        <w:lastRenderedPageBreak/>
        <w:t>преимущества линейного управления (единоначалие, четкая система подчинения) и функционального (специализация подразделений по выполняемым функциям). Схема организационной структуры представлена на рисунке 1.</w:t>
      </w:r>
    </w:p>
    <w:p w14:paraId="04BF2500" w14:textId="6E577121" w:rsidR="00A43905" w:rsidRDefault="00D30EE0" w:rsidP="00D30EE0">
      <w:pPr>
        <w:spacing w:line="360" w:lineRule="auto"/>
        <w:ind w:left="-709" w:firstLine="709"/>
        <w:jc w:val="both"/>
        <w:rPr>
          <w:rFonts w:ascii="Times New Roman" w:hAnsi="Times New Roman" w:cs="Times New Roman"/>
          <w:sz w:val="28"/>
          <w:szCs w:val="28"/>
        </w:rPr>
      </w:pPr>
      <w:r w:rsidRPr="00D30EE0">
        <w:rPr>
          <w:noProof/>
        </w:rPr>
        <w:drawing>
          <wp:inline distT="0" distB="0" distL="0" distR="0" wp14:anchorId="6911BB1C" wp14:editId="0FEB5885">
            <wp:extent cx="5600700" cy="3333750"/>
            <wp:effectExtent l="190500" t="190500" r="190500" b="19050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srcRect b="20189"/>
                    <a:stretch/>
                  </pic:blipFill>
                  <pic:spPr bwMode="auto">
                    <a:xfrm>
                      <a:off x="0" y="0"/>
                      <a:ext cx="5600700" cy="3333750"/>
                    </a:xfrm>
                    <a:prstGeom prst="rect">
                      <a:avLst/>
                    </a:prstGeom>
                    <a:ln>
                      <a:noFill/>
                    </a:ln>
                    <a:effectLst>
                      <a:outerShdw blurRad="190500" algn="tl" rotWithShape="0">
                        <a:srgbClr val="000000">
                          <a:alpha val="70000"/>
                        </a:srgbClr>
                      </a:outerShdw>
                    </a:effectLst>
                    <a:extLst>
                      <a:ext uri="{53640926-AAD7-44D8-BBD7-CCE9431645EC}">
                        <a14:shadowObscured xmlns:a14="http://schemas.microsoft.com/office/drawing/2010/main"/>
                      </a:ext>
                    </a:extLst>
                  </pic:spPr>
                </pic:pic>
              </a:graphicData>
            </a:graphic>
          </wp:inline>
        </w:drawing>
      </w:r>
    </w:p>
    <w:p w14:paraId="2B9BFB5F" w14:textId="75F5D3C8" w:rsidR="00F90844" w:rsidRDefault="00F90844" w:rsidP="00A271CC">
      <w:pPr>
        <w:spacing w:after="0" w:line="240" w:lineRule="auto"/>
        <w:ind w:left="-709" w:firstLine="709"/>
        <w:jc w:val="center"/>
        <w:rPr>
          <w:rFonts w:ascii="Times New Roman" w:hAnsi="Times New Roman" w:cs="Times New Roman"/>
          <w:sz w:val="28"/>
          <w:szCs w:val="28"/>
        </w:rPr>
      </w:pPr>
      <w:r w:rsidRPr="00F90844">
        <w:rPr>
          <w:rFonts w:ascii="Times New Roman" w:hAnsi="Times New Roman" w:cs="Times New Roman"/>
          <w:sz w:val="28"/>
          <w:szCs w:val="28"/>
        </w:rPr>
        <w:t>Рисунок 1 – Организационная структура управления ООО «ФЛОТ-СЕРВИС»</w:t>
      </w:r>
    </w:p>
    <w:p w14:paraId="539D4F55" w14:textId="3AE42826" w:rsidR="00A43905" w:rsidRPr="00591700" w:rsidRDefault="00A43905" w:rsidP="00A271CC">
      <w:pPr>
        <w:spacing w:after="0" w:line="360" w:lineRule="auto"/>
        <w:ind w:firstLine="709"/>
        <w:jc w:val="both"/>
        <w:rPr>
          <w:rFonts w:ascii="Times New Roman" w:hAnsi="Times New Roman" w:cs="Times New Roman"/>
          <w:sz w:val="28"/>
          <w:szCs w:val="28"/>
        </w:rPr>
      </w:pPr>
      <w:r w:rsidRPr="00A43905">
        <w:rPr>
          <w:rFonts w:ascii="Times New Roman" w:hAnsi="Times New Roman" w:cs="Times New Roman"/>
          <w:sz w:val="28"/>
          <w:szCs w:val="28"/>
        </w:rPr>
        <w:t>На вершине иерархии находится генеральный директор, который осуществляет общее руководство деятельностью предприятия, определяет стратегию развития, представляет интересы компании во внешних органах, заключает договоры, утверждает штатное расписание и финансовые планы. Генеральный директор также отвечает за взаимодействие с государственными и контролирующими органами, обеспечивает соблюдение трудового и налогового законодательства</w:t>
      </w:r>
      <w:r w:rsidR="00591700" w:rsidRPr="00591700">
        <w:rPr>
          <w:rFonts w:ascii="Times New Roman" w:hAnsi="Times New Roman" w:cs="Times New Roman"/>
          <w:sz w:val="28"/>
          <w:szCs w:val="28"/>
        </w:rPr>
        <w:t xml:space="preserve"> </w:t>
      </w:r>
      <w:r w:rsidR="009601DB" w:rsidRPr="00763A49">
        <w:rPr>
          <w:rFonts w:ascii="Times New Roman" w:hAnsi="Times New Roman" w:cs="Times New Roman"/>
          <w:sz w:val="28"/>
          <w:szCs w:val="28"/>
        </w:rPr>
        <w:t>[</w:t>
      </w:r>
      <w:r w:rsidR="00591700" w:rsidRPr="00591700">
        <w:rPr>
          <w:rFonts w:ascii="Times New Roman" w:hAnsi="Times New Roman" w:cs="Times New Roman"/>
          <w:sz w:val="28"/>
          <w:szCs w:val="28"/>
        </w:rPr>
        <w:t>11,</w:t>
      </w:r>
      <w:r w:rsidR="00DE2702" w:rsidRPr="00763A49">
        <w:rPr>
          <w:rFonts w:ascii="Times New Roman" w:hAnsi="Times New Roman" w:cs="Times New Roman"/>
          <w:sz w:val="28"/>
          <w:szCs w:val="28"/>
        </w:rPr>
        <w:t xml:space="preserve"> </w:t>
      </w:r>
      <w:r w:rsidR="00DE2702">
        <w:rPr>
          <w:rFonts w:ascii="Times New Roman" w:hAnsi="Times New Roman" w:cs="Times New Roman"/>
          <w:sz w:val="28"/>
          <w:szCs w:val="28"/>
          <w:lang w:val="en-US"/>
        </w:rPr>
        <w:t>c</w:t>
      </w:r>
      <w:r w:rsidR="00DE2702" w:rsidRPr="00763A49">
        <w:rPr>
          <w:rFonts w:ascii="Times New Roman" w:hAnsi="Times New Roman" w:cs="Times New Roman"/>
          <w:sz w:val="28"/>
          <w:szCs w:val="28"/>
        </w:rPr>
        <w:t>.</w:t>
      </w:r>
      <w:r w:rsidR="00591700" w:rsidRPr="00591700">
        <w:rPr>
          <w:rFonts w:ascii="Times New Roman" w:hAnsi="Times New Roman" w:cs="Times New Roman"/>
          <w:sz w:val="28"/>
          <w:szCs w:val="28"/>
        </w:rPr>
        <w:t xml:space="preserve"> </w:t>
      </w:r>
      <w:r w:rsidR="00DE2702" w:rsidRPr="00763A49">
        <w:rPr>
          <w:rFonts w:ascii="Times New Roman" w:hAnsi="Times New Roman" w:cs="Times New Roman"/>
          <w:sz w:val="28"/>
          <w:szCs w:val="28"/>
        </w:rPr>
        <w:t>5</w:t>
      </w:r>
      <w:r w:rsidR="009601DB" w:rsidRPr="00763A49">
        <w:rPr>
          <w:rFonts w:ascii="Times New Roman" w:hAnsi="Times New Roman" w:cs="Times New Roman"/>
          <w:sz w:val="28"/>
          <w:szCs w:val="28"/>
        </w:rPr>
        <w:t>]</w:t>
      </w:r>
      <w:r w:rsidR="00591700" w:rsidRPr="00591700">
        <w:rPr>
          <w:rFonts w:ascii="Times New Roman" w:hAnsi="Times New Roman" w:cs="Times New Roman"/>
          <w:sz w:val="28"/>
          <w:szCs w:val="28"/>
        </w:rPr>
        <w:t>.</w:t>
      </w:r>
    </w:p>
    <w:p w14:paraId="7B2EE245" w14:textId="49E5ECEE" w:rsidR="00A43905" w:rsidRPr="00591700" w:rsidRDefault="00A43905" w:rsidP="00A271CC">
      <w:pPr>
        <w:spacing w:after="0" w:line="360" w:lineRule="auto"/>
        <w:ind w:firstLine="709"/>
        <w:jc w:val="both"/>
        <w:rPr>
          <w:rFonts w:ascii="Times New Roman" w:hAnsi="Times New Roman" w:cs="Times New Roman"/>
          <w:sz w:val="28"/>
          <w:szCs w:val="28"/>
        </w:rPr>
      </w:pPr>
      <w:r w:rsidRPr="00A43905">
        <w:rPr>
          <w:rFonts w:ascii="Times New Roman" w:hAnsi="Times New Roman" w:cs="Times New Roman"/>
          <w:sz w:val="28"/>
          <w:szCs w:val="28"/>
        </w:rPr>
        <w:t xml:space="preserve">Непосредственно генеральному директору подчиняются три функциональных блока, каждый из которых решает конкретные задачи в рамках своей компетенции. Финансово-учетный блок включает </w:t>
      </w:r>
      <w:r w:rsidR="00BB3A63">
        <w:rPr>
          <w:rFonts w:ascii="Times New Roman" w:hAnsi="Times New Roman" w:cs="Times New Roman"/>
          <w:sz w:val="28"/>
          <w:szCs w:val="28"/>
        </w:rPr>
        <w:t xml:space="preserve">одного </w:t>
      </w:r>
      <w:r w:rsidRPr="00A43905">
        <w:rPr>
          <w:rFonts w:ascii="Times New Roman" w:hAnsi="Times New Roman" w:cs="Times New Roman"/>
          <w:sz w:val="28"/>
          <w:szCs w:val="28"/>
        </w:rPr>
        <w:t xml:space="preserve">главного бухгалтера и трех бухгалтеров. Главный бухгалтер организует ведение бухгалтерского и налогового учета в соответствии с Федеральным законом № </w:t>
      </w:r>
      <w:r w:rsidRPr="00A43905">
        <w:rPr>
          <w:rFonts w:ascii="Times New Roman" w:hAnsi="Times New Roman" w:cs="Times New Roman"/>
          <w:sz w:val="28"/>
          <w:szCs w:val="28"/>
        </w:rPr>
        <w:lastRenderedPageBreak/>
        <w:t>402-ФЗ «О бухгалтерском учете»</w:t>
      </w:r>
      <w:r w:rsidR="009601DB" w:rsidRPr="009601DB">
        <w:rPr>
          <w:rFonts w:ascii="Times New Roman" w:hAnsi="Times New Roman" w:cs="Times New Roman"/>
          <w:sz w:val="28"/>
          <w:szCs w:val="28"/>
        </w:rPr>
        <w:t xml:space="preserve"> [</w:t>
      </w:r>
      <w:r w:rsidR="00591700" w:rsidRPr="00591700">
        <w:rPr>
          <w:rFonts w:ascii="Times New Roman" w:hAnsi="Times New Roman" w:cs="Times New Roman"/>
          <w:sz w:val="28"/>
          <w:szCs w:val="28"/>
        </w:rPr>
        <w:t>12,</w:t>
      </w:r>
      <w:r w:rsidR="00DE2702" w:rsidRPr="00DE2702">
        <w:rPr>
          <w:rFonts w:ascii="Times New Roman" w:hAnsi="Times New Roman" w:cs="Times New Roman"/>
          <w:sz w:val="28"/>
          <w:szCs w:val="28"/>
        </w:rPr>
        <w:t xml:space="preserve"> </w:t>
      </w:r>
      <w:r w:rsidR="00DE2702">
        <w:rPr>
          <w:rFonts w:ascii="Times New Roman" w:hAnsi="Times New Roman" w:cs="Times New Roman"/>
          <w:sz w:val="28"/>
          <w:szCs w:val="28"/>
          <w:lang w:val="en-US"/>
        </w:rPr>
        <w:t>c</w:t>
      </w:r>
      <w:r w:rsidR="00DE2702" w:rsidRPr="00DE2702">
        <w:rPr>
          <w:rFonts w:ascii="Times New Roman" w:hAnsi="Times New Roman" w:cs="Times New Roman"/>
          <w:sz w:val="28"/>
          <w:szCs w:val="28"/>
        </w:rPr>
        <w:t>. 3</w:t>
      </w:r>
      <w:r w:rsidR="00591700" w:rsidRPr="00591700">
        <w:rPr>
          <w:rFonts w:ascii="Times New Roman" w:hAnsi="Times New Roman" w:cs="Times New Roman"/>
          <w:sz w:val="28"/>
          <w:szCs w:val="28"/>
        </w:rPr>
        <w:t>-</w:t>
      </w:r>
      <w:r w:rsidR="00DE2702" w:rsidRPr="00DE2702">
        <w:rPr>
          <w:rFonts w:ascii="Times New Roman" w:hAnsi="Times New Roman" w:cs="Times New Roman"/>
          <w:sz w:val="28"/>
          <w:szCs w:val="28"/>
        </w:rPr>
        <w:t>4</w:t>
      </w:r>
      <w:r w:rsidR="009601DB" w:rsidRPr="009601DB">
        <w:rPr>
          <w:rFonts w:ascii="Times New Roman" w:hAnsi="Times New Roman" w:cs="Times New Roman"/>
          <w:sz w:val="28"/>
          <w:szCs w:val="28"/>
        </w:rPr>
        <w:t>]</w:t>
      </w:r>
      <w:r w:rsidRPr="00A43905">
        <w:rPr>
          <w:rFonts w:ascii="Times New Roman" w:hAnsi="Times New Roman" w:cs="Times New Roman"/>
          <w:sz w:val="28"/>
          <w:szCs w:val="28"/>
        </w:rPr>
        <w:t xml:space="preserve"> и Положениями по бухгалтерскому учету, формирует учетную политику предприятия, обеспечивает составление и сдачу всех форм отчетности в установленные законодательством сроки, контролирует расчеты с контрагентами и бюджетом. Бухгалтеры выполняют функции по учету отдельных участков: расчеты с поставщиками и подрядчиками, учет основных средств и материально-производственных запасов, учет заработной платы и кадровое делопроизводство, учет затрат на производство и калькулирование себестоимости строительно-монтажных работ, работа с первичной документацией</w:t>
      </w:r>
      <w:r w:rsidR="009601DB" w:rsidRPr="009601DB">
        <w:rPr>
          <w:rFonts w:ascii="Times New Roman" w:hAnsi="Times New Roman" w:cs="Times New Roman"/>
          <w:sz w:val="28"/>
          <w:szCs w:val="28"/>
        </w:rPr>
        <w:t xml:space="preserve"> [</w:t>
      </w:r>
      <w:r w:rsidR="00591700" w:rsidRPr="00591700">
        <w:rPr>
          <w:rFonts w:ascii="Times New Roman" w:hAnsi="Times New Roman" w:cs="Times New Roman"/>
          <w:sz w:val="28"/>
          <w:szCs w:val="28"/>
        </w:rPr>
        <w:t>11,</w:t>
      </w:r>
      <w:r w:rsidR="00DE2702" w:rsidRPr="00763A49">
        <w:rPr>
          <w:rFonts w:ascii="Times New Roman" w:hAnsi="Times New Roman" w:cs="Times New Roman"/>
          <w:sz w:val="28"/>
          <w:szCs w:val="28"/>
        </w:rPr>
        <w:t xml:space="preserve"> </w:t>
      </w:r>
      <w:r w:rsidR="00DE2702">
        <w:rPr>
          <w:rFonts w:ascii="Times New Roman" w:hAnsi="Times New Roman" w:cs="Times New Roman"/>
          <w:sz w:val="28"/>
          <w:szCs w:val="28"/>
          <w:lang w:val="en-US"/>
        </w:rPr>
        <w:t>c</w:t>
      </w:r>
      <w:r w:rsidR="00DE2702" w:rsidRPr="00763A49">
        <w:rPr>
          <w:rFonts w:ascii="Times New Roman" w:hAnsi="Times New Roman" w:cs="Times New Roman"/>
          <w:sz w:val="28"/>
          <w:szCs w:val="28"/>
        </w:rPr>
        <w:t>. 6</w:t>
      </w:r>
      <w:r w:rsidR="009601DB" w:rsidRPr="009601DB">
        <w:rPr>
          <w:rFonts w:ascii="Times New Roman" w:hAnsi="Times New Roman" w:cs="Times New Roman"/>
          <w:sz w:val="28"/>
          <w:szCs w:val="28"/>
        </w:rPr>
        <w:t>]</w:t>
      </w:r>
      <w:r w:rsidR="00591700" w:rsidRPr="00591700">
        <w:rPr>
          <w:rFonts w:ascii="Times New Roman" w:hAnsi="Times New Roman" w:cs="Times New Roman"/>
          <w:sz w:val="28"/>
          <w:szCs w:val="28"/>
        </w:rPr>
        <w:t>.</w:t>
      </w:r>
    </w:p>
    <w:p w14:paraId="5BFCF79F" w14:textId="2F764BEF" w:rsidR="00A43905" w:rsidRPr="00A43905" w:rsidRDefault="00A43905" w:rsidP="00A271CC">
      <w:pPr>
        <w:spacing w:after="0" w:line="360" w:lineRule="auto"/>
        <w:ind w:firstLine="709"/>
        <w:jc w:val="both"/>
        <w:rPr>
          <w:rFonts w:ascii="Times New Roman" w:hAnsi="Times New Roman" w:cs="Times New Roman"/>
          <w:sz w:val="28"/>
          <w:szCs w:val="28"/>
        </w:rPr>
      </w:pPr>
      <w:r w:rsidRPr="00A43905">
        <w:rPr>
          <w:rFonts w:ascii="Times New Roman" w:hAnsi="Times New Roman" w:cs="Times New Roman"/>
          <w:sz w:val="28"/>
          <w:szCs w:val="28"/>
        </w:rPr>
        <w:t>Инженерно-технический блок (производственно-технический отдел) представлен двумя руководителями ПТО, которые осуществляют техническую подготовку строительного производства, разработку проектов производства работ и технологических карт, контроль соблюдения строительных норм и правил, взаимодействие с заказчиками и субподрядчиками на всех этапах строительства, подготовку сметной документации, контроль качества строительно-монтажных работ, ведение исполнительной документации, а также осуществляют технический надзор за соответствием выполняемых работ проектной документации</w:t>
      </w:r>
      <w:r w:rsidR="00AF0017" w:rsidRPr="00AF0017">
        <w:rPr>
          <w:rFonts w:ascii="Times New Roman" w:hAnsi="Times New Roman" w:cs="Times New Roman"/>
          <w:sz w:val="28"/>
          <w:szCs w:val="28"/>
        </w:rPr>
        <w:t xml:space="preserve"> </w:t>
      </w:r>
      <w:r w:rsidR="009601DB" w:rsidRPr="009601DB">
        <w:rPr>
          <w:rFonts w:ascii="Times New Roman" w:hAnsi="Times New Roman" w:cs="Times New Roman"/>
          <w:sz w:val="28"/>
          <w:szCs w:val="28"/>
        </w:rPr>
        <w:t>[</w:t>
      </w:r>
      <w:r w:rsidR="00AF0017" w:rsidRPr="00AF0017">
        <w:rPr>
          <w:rFonts w:ascii="Times New Roman" w:hAnsi="Times New Roman" w:cs="Times New Roman"/>
          <w:sz w:val="28"/>
          <w:szCs w:val="28"/>
        </w:rPr>
        <w:t>11,</w:t>
      </w:r>
      <w:r w:rsidR="008F6F36" w:rsidRPr="008F6F36">
        <w:rPr>
          <w:rFonts w:ascii="Times New Roman" w:hAnsi="Times New Roman" w:cs="Times New Roman"/>
          <w:sz w:val="28"/>
          <w:szCs w:val="28"/>
        </w:rPr>
        <w:t xml:space="preserve"> </w:t>
      </w:r>
      <w:r w:rsidR="008F6F36">
        <w:rPr>
          <w:rFonts w:ascii="Times New Roman" w:hAnsi="Times New Roman" w:cs="Times New Roman"/>
          <w:sz w:val="28"/>
          <w:szCs w:val="28"/>
          <w:lang w:val="en-US"/>
        </w:rPr>
        <w:t>c</w:t>
      </w:r>
      <w:r w:rsidR="008F6F36" w:rsidRPr="008F6F36">
        <w:rPr>
          <w:rFonts w:ascii="Times New Roman" w:hAnsi="Times New Roman" w:cs="Times New Roman"/>
          <w:sz w:val="28"/>
          <w:szCs w:val="28"/>
        </w:rPr>
        <w:t>. 6</w:t>
      </w:r>
      <w:r w:rsidR="009601DB" w:rsidRPr="009601DB">
        <w:rPr>
          <w:rFonts w:ascii="Times New Roman" w:hAnsi="Times New Roman" w:cs="Times New Roman"/>
          <w:sz w:val="28"/>
          <w:szCs w:val="28"/>
        </w:rPr>
        <w:t>]</w:t>
      </w:r>
      <w:r w:rsidR="00AF0017" w:rsidRPr="00AF0017">
        <w:rPr>
          <w:rFonts w:ascii="Times New Roman" w:hAnsi="Times New Roman" w:cs="Times New Roman"/>
          <w:sz w:val="28"/>
          <w:szCs w:val="28"/>
        </w:rPr>
        <w:t xml:space="preserve">. </w:t>
      </w:r>
      <w:r w:rsidRPr="00A43905">
        <w:rPr>
          <w:rFonts w:ascii="Times New Roman" w:hAnsi="Times New Roman" w:cs="Times New Roman"/>
          <w:sz w:val="28"/>
          <w:szCs w:val="28"/>
        </w:rPr>
        <w:t>Руководители ПТО также отвечают за своевременное оформление разрешительной документации на производство работ и обеспечение безопасности труда на строительных объектах.</w:t>
      </w:r>
    </w:p>
    <w:p w14:paraId="0467C5D1" w14:textId="603F55DC" w:rsidR="00A43905" w:rsidRDefault="00A43905" w:rsidP="00A271CC">
      <w:pPr>
        <w:spacing w:after="0" w:line="360" w:lineRule="auto"/>
        <w:ind w:firstLine="709"/>
        <w:jc w:val="both"/>
        <w:rPr>
          <w:rFonts w:ascii="Times New Roman" w:hAnsi="Times New Roman" w:cs="Times New Roman"/>
          <w:sz w:val="28"/>
          <w:szCs w:val="28"/>
        </w:rPr>
      </w:pPr>
      <w:r w:rsidRPr="00A43905">
        <w:rPr>
          <w:rFonts w:ascii="Times New Roman" w:hAnsi="Times New Roman" w:cs="Times New Roman"/>
          <w:sz w:val="28"/>
          <w:szCs w:val="28"/>
        </w:rPr>
        <w:t>Административно-хозяйственный блок включает секретаря, обеспечивающего документооборот, прием и распределение входящей и исходящей корреспонденции, организационное обеспечение работы руководства, планирование совещаний и деловых встреч, а также IT-специалиста, отвечающего за бесперебойную работу компьютерной техники, программного обеспечения, локальной сети, а также за информационную безопасность, резервное копирование данных и защиту от несанкционированного доступа</w:t>
      </w:r>
      <w:r w:rsidR="009601DB" w:rsidRPr="009601DB">
        <w:rPr>
          <w:rFonts w:ascii="Times New Roman" w:hAnsi="Times New Roman" w:cs="Times New Roman"/>
          <w:sz w:val="28"/>
          <w:szCs w:val="28"/>
        </w:rPr>
        <w:t xml:space="preserve"> [</w:t>
      </w:r>
      <w:r w:rsidR="00DA5C70" w:rsidRPr="00DA5C70">
        <w:rPr>
          <w:rFonts w:ascii="Times New Roman" w:hAnsi="Times New Roman" w:cs="Times New Roman"/>
          <w:sz w:val="28"/>
          <w:szCs w:val="28"/>
        </w:rPr>
        <w:t>11,</w:t>
      </w:r>
      <w:r w:rsidR="008F6F36" w:rsidRPr="008F6F36">
        <w:rPr>
          <w:rFonts w:ascii="Times New Roman" w:hAnsi="Times New Roman" w:cs="Times New Roman"/>
          <w:sz w:val="28"/>
          <w:szCs w:val="28"/>
        </w:rPr>
        <w:t xml:space="preserve"> </w:t>
      </w:r>
      <w:r w:rsidR="008F6F36">
        <w:rPr>
          <w:rFonts w:ascii="Times New Roman" w:hAnsi="Times New Roman" w:cs="Times New Roman"/>
          <w:sz w:val="28"/>
          <w:szCs w:val="28"/>
          <w:lang w:val="en-US"/>
        </w:rPr>
        <w:t>c</w:t>
      </w:r>
      <w:r w:rsidR="008F6F36" w:rsidRPr="008F6F36">
        <w:rPr>
          <w:rFonts w:ascii="Times New Roman" w:hAnsi="Times New Roman" w:cs="Times New Roman"/>
          <w:sz w:val="28"/>
          <w:szCs w:val="28"/>
        </w:rPr>
        <w:t>. 7</w:t>
      </w:r>
      <w:r w:rsidR="009601DB" w:rsidRPr="009601DB">
        <w:rPr>
          <w:rFonts w:ascii="Times New Roman" w:hAnsi="Times New Roman" w:cs="Times New Roman"/>
          <w:sz w:val="28"/>
          <w:szCs w:val="28"/>
        </w:rPr>
        <w:t>]</w:t>
      </w:r>
      <w:r w:rsidR="00DA5C70" w:rsidRPr="00DA5C70">
        <w:rPr>
          <w:rFonts w:ascii="Times New Roman" w:hAnsi="Times New Roman" w:cs="Times New Roman"/>
          <w:sz w:val="28"/>
          <w:szCs w:val="28"/>
        </w:rPr>
        <w:t>.</w:t>
      </w:r>
      <w:r w:rsidRPr="00A43905">
        <w:rPr>
          <w:rFonts w:ascii="Times New Roman" w:hAnsi="Times New Roman" w:cs="Times New Roman"/>
          <w:sz w:val="28"/>
          <w:szCs w:val="28"/>
        </w:rPr>
        <w:t xml:space="preserve"> Данная структура обеспечивает четкое разделение управленческих функций, исключает дублирование полномочий и создает условия для оперативного принятия решений, что особенно важно для </w:t>
      </w:r>
      <w:r w:rsidRPr="00A43905">
        <w:rPr>
          <w:rFonts w:ascii="Times New Roman" w:hAnsi="Times New Roman" w:cs="Times New Roman"/>
          <w:sz w:val="28"/>
          <w:szCs w:val="28"/>
        </w:rPr>
        <w:lastRenderedPageBreak/>
        <w:t>строительной компании, работающей одновременно на нескольких объектах с различными заказчиками.</w:t>
      </w:r>
    </w:p>
    <w:p w14:paraId="56171BAC" w14:textId="77777777" w:rsidR="00BB3A63" w:rsidRPr="00BB3A63" w:rsidRDefault="00BB3A63" w:rsidP="002F417D">
      <w:pPr>
        <w:spacing w:after="120" w:line="240" w:lineRule="auto"/>
        <w:ind w:firstLine="709"/>
        <w:jc w:val="both"/>
        <w:rPr>
          <w:rFonts w:ascii="Arial" w:hAnsi="Arial" w:cs="Arial"/>
          <w:sz w:val="30"/>
          <w:szCs w:val="30"/>
        </w:rPr>
      </w:pPr>
      <w:bookmarkStart w:id="10" w:name="_Hlk235025009"/>
      <w:r w:rsidRPr="00BB3A63">
        <w:rPr>
          <w:rFonts w:ascii="Arial" w:hAnsi="Arial" w:cs="Arial"/>
          <w:sz w:val="30"/>
          <w:szCs w:val="30"/>
        </w:rPr>
        <w:t>1.4 Особенности организационно-правовой формы</w:t>
      </w:r>
    </w:p>
    <w:bookmarkEnd w:id="10"/>
    <w:p w14:paraId="7683F428" w14:textId="586DA7F9" w:rsidR="00BB3A63" w:rsidRPr="001A5AAA" w:rsidRDefault="00BB3A63" w:rsidP="00A271CC">
      <w:pPr>
        <w:spacing w:after="0" w:line="360" w:lineRule="auto"/>
        <w:ind w:firstLine="709"/>
        <w:jc w:val="both"/>
        <w:rPr>
          <w:rFonts w:ascii="Times New Roman" w:hAnsi="Times New Roman" w:cs="Times New Roman"/>
          <w:sz w:val="28"/>
          <w:szCs w:val="28"/>
        </w:rPr>
      </w:pPr>
      <w:r w:rsidRPr="00BB3A63">
        <w:rPr>
          <w:rFonts w:ascii="Times New Roman" w:hAnsi="Times New Roman" w:cs="Times New Roman"/>
          <w:sz w:val="28"/>
          <w:szCs w:val="28"/>
        </w:rPr>
        <w:t>Общество с ограниченной ответственностью – это организационно-правовая форма, широко распространенная в российском предпринимательстве для среднего и малого бизнеса</w:t>
      </w:r>
      <w:r w:rsidR="00832128">
        <w:rPr>
          <w:rFonts w:ascii="Times New Roman" w:hAnsi="Times New Roman" w:cs="Times New Roman"/>
          <w:sz w:val="28"/>
          <w:szCs w:val="28"/>
        </w:rPr>
        <w:t xml:space="preserve"> </w:t>
      </w:r>
      <w:r w:rsidR="00832128" w:rsidRPr="00832128">
        <w:rPr>
          <w:rFonts w:ascii="Times New Roman" w:hAnsi="Times New Roman" w:cs="Times New Roman"/>
          <w:sz w:val="28"/>
          <w:szCs w:val="28"/>
        </w:rPr>
        <w:t>[15]</w:t>
      </w:r>
      <w:r w:rsidRPr="00BB3A63">
        <w:rPr>
          <w:rFonts w:ascii="Times New Roman" w:hAnsi="Times New Roman" w:cs="Times New Roman"/>
          <w:sz w:val="28"/>
          <w:szCs w:val="28"/>
        </w:rPr>
        <w:t>, поскольку она предоставляет учредителям ограниченную ответственность по обязательствам общества и возможность участия в управлении пропорционально долям в уставном капитале. Ключевые характеристики ООО «ФЛОТ-СЕРВИС»: уставный капитал разделен на доли учредителей (два физических лица)</w:t>
      </w:r>
      <w:r w:rsidR="008F6F36" w:rsidRPr="008F6F36">
        <w:rPr>
          <w:rFonts w:ascii="Times New Roman" w:hAnsi="Times New Roman" w:cs="Times New Roman"/>
          <w:sz w:val="28"/>
          <w:szCs w:val="28"/>
        </w:rPr>
        <w:t xml:space="preserve"> [</w:t>
      </w:r>
      <w:r w:rsidR="001A5AAA" w:rsidRPr="001A5AAA">
        <w:rPr>
          <w:rFonts w:ascii="Times New Roman" w:hAnsi="Times New Roman" w:cs="Times New Roman"/>
          <w:sz w:val="28"/>
          <w:szCs w:val="28"/>
        </w:rPr>
        <w:t>14,</w:t>
      </w:r>
      <w:r w:rsidR="008F6F36" w:rsidRPr="008F6F36">
        <w:rPr>
          <w:rFonts w:ascii="Times New Roman" w:hAnsi="Times New Roman" w:cs="Times New Roman"/>
          <w:sz w:val="28"/>
          <w:szCs w:val="28"/>
        </w:rPr>
        <w:t xml:space="preserve"> </w:t>
      </w:r>
      <w:r w:rsidR="008F6F36">
        <w:rPr>
          <w:rFonts w:ascii="Times New Roman" w:hAnsi="Times New Roman" w:cs="Times New Roman"/>
          <w:sz w:val="28"/>
          <w:szCs w:val="28"/>
          <w:lang w:val="en-US"/>
        </w:rPr>
        <w:t>c</w:t>
      </w:r>
      <w:r w:rsidR="008F6F36">
        <w:rPr>
          <w:rFonts w:ascii="Times New Roman" w:hAnsi="Times New Roman" w:cs="Times New Roman"/>
          <w:sz w:val="28"/>
          <w:szCs w:val="28"/>
        </w:rPr>
        <w:t>т. 2-7</w:t>
      </w:r>
      <w:r w:rsidR="008F6F36" w:rsidRPr="008F6F36">
        <w:rPr>
          <w:rFonts w:ascii="Times New Roman" w:hAnsi="Times New Roman" w:cs="Times New Roman"/>
          <w:sz w:val="28"/>
          <w:szCs w:val="28"/>
        </w:rPr>
        <w:t>]</w:t>
      </w:r>
      <w:r w:rsidRPr="00BB3A63">
        <w:rPr>
          <w:rFonts w:ascii="Times New Roman" w:hAnsi="Times New Roman" w:cs="Times New Roman"/>
          <w:sz w:val="28"/>
          <w:szCs w:val="28"/>
        </w:rPr>
        <w:t>, минимальный размер уставного капитала составляет 10 000 рублей, что соответствует требованиям Гражданского кодекса РФ и Федерального закона № 14-ФЗ «Об обществах с ограниченной ответственностью»; участники не отвечают по обязательствам общества своим личным имуществом, рискуя только в пределах стоимости принадлежащих им долей в уставном капитале</w:t>
      </w:r>
      <w:r w:rsidR="008F6F36">
        <w:rPr>
          <w:rFonts w:ascii="Times New Roman" w:hAnsi="Times New Roman" w:cs="Times New Roman"/>
          <w:sz w:val="28"/>
          <w:szCs w:val="28"/>
        </w:rPr>
        <w:t xml:space="preserve"> </w:t>
      </w:r>
      <w:r w:rsidR="008F6F36" w:rsidRPr="008F6F36">
        <w:rPr>
          <w:rFonts w:ascii="Times New Roman" w:hAnsi="Times New Roman" w:cs="Times New Roman"/>
          <w:sz w:val="28"/>
          <w:szCs w:val="28"/>
        </w:rPr>
        <w:t>[</w:t>
      </w:r>
      <w:r w:rsidR="001A5AAA" w:rsidRPr="001A5AAA">
        <w:rPr>
          <w:rFonts w:ascii="Times New Roman" w:hAnsi="Times New Roman" w:cs="Times New Roman"/>
          <w:sz w:val="28"/>
          <w:szCs w:val="28"/>
        </w:rPr>
        <w:t>14,</w:t>
      </w:r>
      <w:r w:rsidR="008F6F36" w:rsidRPr="008F6F36">
        <w:rPr>
          <w:rFonts w:ascii="Times New Roman" w:hAnsi="Times New Roman" w:cs="Times New Roman"/>
          <w:sz w:val="28"/>
          <w:szCs w:val="28"/>
        </w:rPr>
        <w:t xml:space="preserve"> </w:t>
      </w:r>
      <w:r w:rsidR="008F6F36">
        <w:rPr>
          <w:rFonts w:ascii="Times New Roman" w:hAnsi="Times New Roman" w:cs="Times New Roman"/>
          <w:sz w:val="28"/>
          <w:szCs w:val="28"/>
        </w:rPr>
        <w:t>ст. 2</w:t>
      </w:r>
      <w:r w:rsidR="008F6F36" w:rsidRPr="008F6F36">
        <w:rPr>
          <w:rFonts w:ascii="Times New Roman" w:hAnsi="Times New Roman" w:cs="Times New Roman"/>
          <w:sz w:val="28"/>
          <w:szCs w:val="28"/>
        </w:rPr>
        <w:t>]</w:t>
      </w:r>
      <w:r>
        <w:rPr>
          <w:rFonts w:ascii="Times New Roman" w:hAnsi="Times New Roman" w:cs="Times New Roman"/>
          <w:sz w:val="28"/>
          <w:szCs w:val="28"/>
        </w:rPr>
        <w:t xml:space="preserve">; </w:t>
      </w:r>
      <w:r w:rsidRPr="00BB3A63">
        <w:rPr>
          <w:rFonts w:ascii="Times New Roman" w:hAnsi="Times New Roman" w:cs="Times New Roman"/>
          <w:sz w:val="28"/>
          <w:szCs w:val="28"/>
        </w:rPr>
        <w:t>высшим органом управления является общее собрание участников, которое созывается не реже одного раза в год для утверждения годовых отчетов и распределения прибыли</w:t>
      </w:r>
      <w:r w:rsidR="008F6F36">
        <w:rPr>
          <w:rFonts w:ascii="Times New Roman" w:hAnsi="Times New Roman" w:cs="Times New Roman"/>
          <w:sz w:val="28"/>
          <w:szCs w:val="28"/>
        </w:rPr>
        <w:t xml:space="preserve"> </w:t>
      </w:r>
      <w:r w:rsidR="008F6F36" w:rsidRPr="008F6F36">
        <w:rPr>
          <w:rFonts w:ascii="Times New Roman" w:hAnsi="Times New Roman" w:cs="Times New Roman"/>
          <w:sz w:val="28"/>
          <w:szCs w:val="28"/>
        </w:rPr>
        <w:t>[</w:t>
      </w:r>
      <w:r w:rsidR="001A5AAA" w:rsidRPr="001A5AAA">
        <w:rPr>
          <w:rFonts w:ascii="Times New Roman" w:hAnsi="Times New Roman" w:cs="Times New Roman"/>
          <w:sz w:val="28"/>
          <w:szCs w:val="28"/>
        </w:rPr>
        <w:t>14,</w:t>
      </w:r>
      <w:r w:rsidR="008F6F36" w:rsidRPr="008F6F36">
        <w:rPr>
          <w:rFonts w:ascii="Times New Roman" w:hAnsi="Times New Roman" w:cs="Times New Roman"/>
          <w:sz w:val="28"/>
          <w:szCs w:val="28"/>
        </w:rPr>
        <w:t xml:space="preserve"> </w:t>
      </w:r>
      <w:r w:rsidR="008F6F36">
        <w:rPr>
          <w:rFonts w:ascii="Times New Roman" w:hAnsi="Times New Roman" w:cs="Times New Roman"/>
          <w:sz w:val="28"/>
          <w:szCs w:val="28"/>
        </w:rPr>
        <w:t>ст. 33</w:t>
      </w:r>
      <w:r w:rsidR="008F6F36" w:rsidRPr="008F6F36">
        <w:rPr>
          <w:rFonts w:ascii="Times New Roman" w:hAnsi="Times New Roman" w:cs="Times New Roman"/>
          <w:sz w:val="28"/>
          <w:szCs w:val="28"/>
        </w:rPr>
        <w:t>]</w:t>
      </w:r>
      <w:r w:rsidRPr="00BB3A63">
        <w:rPr>
          <w:rFonts w:ascii="Times New Roman" w:hAnsi="Times New Roman" w:cs="Times New Roman"/>
          <w:sz w:val="28"/>
          <w:szCs w:val="28"/>
        </w:rPr>
        <w:t>; руководство текущей деятельностью осуществляется единоличным исполнительным органом – директором, который назначается общим собранием участников и действует на основании устава</w:t>
      </w:r>
      <w:r w:rsidR="009601DB" w:rsidRPr="009601DB">
        <w:rPr>
          <w:rFonts w:ascii="Times New Roman" w:hAnsi="Times New Roman" w:cs="Times New Roman"/>
          <w:sz w:val="28"/>
          <w:szCs w:val="28"/>
        </w:rPr>
        <w:t xml:space="preserve"> [</w:t>
      </w:r>
      <w:r w:rsidR="001A5AAA" w:rsidRPr="001A5AAA">
        <w:rPr>
          <w:rFonts w:ascii="Times New Roman" w:hAnsi="Times New Roman" w:cs="Times New Roman"/>
          <w:sz w:val="28"/>
          <w:szCs w:val="28"/>
        </w:rPr>
        <w:t>14,</w:t>
      </w:r>
      <w:r w:rsidR="003E1596">
        <w:rPr>
          <w:rFonts w:ascii="Times New Roman" w:hAnsi="Times New Roman" w:cs="Times New Roman"/>
          <w:sz w:val="28"/>
          <w:szCs w:val="28"/>
        </w:rPr>
        <w:t xml:space="preserve"> ст. 40</w:t>
      </w:r>
      <w:r w:rsidR="009601DB" w:rsidRPr="009601DB">
        <w:rPr>
          <w:rFonts w:ascii="Times New Roman" w:hAnsi="Times New Roman" w:cs="Times New Roman"/>
          <w:sz w:val="28"/>
          <w:szCs w:val="28"/>
        </w:rPr>
        <w:t>]</w:t>
      </w:r>
      <w:r w:rsidRPr="00BB3A63">
        <w:rPr>
          <w:rFonts w:ascii="Times New Roman" w:hAnsi="Times New Roman" w:cs="Times New Roman"/>
          <w:sz w:val="28"/>
          <w:szCs w:val="28"/>
        </w:rPr>
        <w:t>; общество не публикует отчетность для неограниченного круга лиц (за исключением обязательной сдачи бухгалтерской и налоговой отчетности в ФНС и статистические органы). Уставный капитал сформирован за счет вкладов учредителей в равных долях, что соответствует требованиям законодательства</w:t>
      </w:r>
      <w:r w:rsidR="001A5AAA" w:rsidRPr="001A5AAA">
        <w:rPr>
          <w:rFonts w:ascii="Times New Roman" w:hAnsi="Times New Roman" w:cs="Times New Roman"/>
          <w:sz w:val="28"/>
          <w:szCs w:val="28"/>
        </w:rPr>
        <w:t xml:space="preserve"> </w:t>
      </w:r>
      <w:r w:rsidR="009601DB" w:rsidRPr="00763A49">
        <w:rPr>
          <w:rFonts w:ascii="Times New Roman" w:hAnsi="Times New Roman" w:cs="Times New Roman"/>
          <w:sz w:val="28"/>
          <w:szCs w:val="28"/>
        </w:rPr>
        <w:t>[</w:t>
      </w:r>
      <w:r w:rsidR="001A5AAA" w:rsidRPr="001A5AAA">
        <w:rPr>
          <w:rFonts w:ascii="Times New Roman" w:hAnsi="Times New Roman" w:cs="Times New Roman"/>
          <w:sz w:val="28"/>
          <w:szCs w:val="28"/>
        </w:rPr>
        <w:t>7</w:t>
      </w:r>
      <w:r w:rsidR="009601DB" w:rsidRPr="00763A49">
        <w:rPr>
          <w:rFonts w:ascii="Times New Roman" w:hAnsi="Times New Roman" w:cs="Times New Roman"/>
          <w:sz w:val="28"/>
          <w:szCs w:val="28"/>
        </w:rPr>
        <w:t>]</w:t>
      </w:r>
      <w:r w:rsidR="001A5AAA" w:rsidRPr="001A5AAA">
        <w:rPr>
          <w:rFonts w:ascii="Times New Roman" w:hAnsi="Times New Roman" w:cs="Times New Roman"/>
          <w:sz w:val="28"/>
          <w:szCs w:val="28"/>
        </w:rPr>
        <w:t>.</w:t>
      </w:r>
    </w:p>
    <w:p w14:paraId="55FB0447" w14:textId="77777777" w:rsidR="008321A2" w:rsidRPr="008321A2" w:rsidRDefault="008321A2" w:rsidP="002F417D">
      <w:pPr>
        <w:spacing w:after="120" w:line="240" w:lineRule="auto"/>
        <w:ind w:firstLine="709"/>
        <w:jc w:val="both"/>
        <w:rPr>
          <w:rFonts w:ascii="Arial" w:hAnsi="Arial" w:cs="Arial"/>
          <w:sz w:val="30"/>
          <w:szCs w:val="30"/>
        </w:rPr>
      </w:pPr>
      <w:bookmarkStart w:id="11" w:name="_Hlk235025027"/>
      <w:r w:rsidRPr="008321A2">
        <w:rPr>
          <w:rFonts w:ascii="Arial" w:hAnsi="Arial" w:cs="Arial"/>
          <w:sz w:val="30"/>
          <w:szCs w:val="30"/>
        </w:rPr>
        <w:t>1.5 Система налогообложения</w:t>
      </w:r>
    </w:p>
    <w:bookmarkEnd w:id="11"/>
    <w:p w14:paraId="3E87EE0F" w14:textId="1565358E" w:rsidR="008321A2" w:rsidRPr="00B672A5" w:rsidRDefault="008321A2" w:rsidP="00A271CC">
      <w:pPr>
        <w:spacing w:after="0" w:line="360" w:lineRule="auto"/>
        <w:ind w:firstLine="709"/>
        <w:jc w:val="both"/>
        <w:rPr>
          <w:rFonts w:ascii="Times New Roman" w:hAnsi="Times New Roman" w:cs="Times New Roman"/>
          <w:sz w:val="28"/>
          <w:szCs w:val="28"/>
        </w:rPr>
      </w:pPr>
      <w:r w:rsidRPr="008321A2">
        <w:rPr>
          <w:rFonts w:ascii="Times New Roman" w:hAnsi="Times New Roman" w:cs="Times New Roman"/>
          <w:sz w:val="28"/>
          <w:szCs w:val="28"/>
        </w:rPr>
        <w:t xml:space="preserve">ООО «ФЛОТ-СЕРВИС» применяет общую систему налогообложения, что является стандартной практикой для строительных организаций, работающих с крупными заказчиками и государственными учреждениями. Общая система налогообложения представляет собой классический режим налогообложения, не имеющий ограничений по видам деятельности, численности сотрудников или </w:t>
      </w:r>
      <w:r w:rsidRPr="008321A2">
        <w:rPr>
          <w:rFonts w:ascii="Times New Roman" w:hAnsi="Times New Roman" w:cs="Times New Roman"/>
          <w:sz w:val="28"/>
          <w:szCs w:val="28"/>
        </w:rPr>
        <w:lastRenderedPageBreak/>
        <w:t>размеру выручки, в отличие от специальных налоговых режимов</w:t>
      </w:r>
      <w:r w:rsidR="00B672A5">
        <w:rPr>
          <w:rFonts w:ascii="Times New Roman" w:hAnsi="Times New Roman" w:cs="Times New Roman"/>
          <w:sz w:val="28"/>
          <w:szCs w:val="28"/>
        </w:rPr>
        <w:t xml:space="preserve"> </w:t>
      </w:r>
      <w:r w:rsidR="00B672A5" w:rsidRPr="00B672A5">
        <w:rPr>
          <w:rFonts w:ascii="Times New Roman" w:hAnsi="Times New Roman" w:cs="Times New Roman"/>
          <w:sz w:val="28"/>
          <w:szCs w:val="28"/>
        </w:rPr>
        <w:t>[</w:t>
      </w:r>
      <w:r w:rsidR="00490DDA" w:rsidRPr="00490DDA">
        <w:rPr>
          <w:rFonts w:ascii="Times New Roman" w:hAnsi="Times New Roman" w:cs="Times New Roman"/>
          <w:sz w:val="28"/>
          <w:szCs w:val="28"/>
        </w:rPr>
        <w:t>8,</w:t>
      </w:r>
      <w:r w:rsidR="00B672A5" w:rsidRPr="00B672A5">
        <w:rPr>
          <w:rFonts w:ascii="Times New Roman" w:hAnsi="Times New Roman" w:cs="Times New Roman"/>
          <w:sz w:val="28"/>
          <w:szCs w:val="28"/>
        </w:rPr>
        <w:t xml:space="preserve"> </w:t>
      </w:r>
      <w:r w:rsidR="00B672A5">
        <w:rPr>
          <w:rFonts w:ascii="Times New Roman" w:hAnsi="Times New Roman" w:cs="Times New Roman"/>
          <w:sz w:val="28"/>
          <w:szCs w:val="28"/>
          <w:lang w:val="en-US"/>
        </w:rPr>
        <w:t>c</w:t>
      </w:r>
      <w:r w:rsidR="00B672A5">
        <w:rPr>
          <w:rFonts w:ascii="Times New Roman" w:hAnsi="Times New Roman" w:cs="Times New Roman"/>
          <w:sz w:val="28"/>
          <w:szCs w:val="28"/>
        </w:rPr>
        <w:t>т 13,</w:t>
      </w:r>
      <w:r w:rsidR="00490DDA" w:rsidRPr="00490DDA">
        <w:rPr>
          <w:rFonts w:ascii="Times New Roman" w:hAnsi="Times New Roman" w:cs="Times New Roman"/>
          <w:sz w:val="28"/>
          <w:szCs w:val="28"/>
        </w:rPr>
        <w:t xml:space="preserve"> </w:t>
      </w:r>
      <w:r w:rsidR="00B672A5">
        <w:rPr>
          <w:rFonts w:ascii="Times New Roman" w:hAnsi="Times New Roman" w:cs="Times New Roman"/>
          <w:sz w:val="28"/>
          <w:szCs w:val="28"/>
        </w:rPr>
        <w:t>17</w:t>
      </w:r>
      <w:r w:rsidR="00B672A5" w:rsidRPr="00B672A5">
        <w:rPr>
          <w:rFonts w:ascii="Times New Roman" w:hAnsi="Times New Roman" w:cs="Times New Roman"/>
          <w:sz w:val="28"/>
          <w:szCs w:val="28"/>
        </w:rPr>
        <w:t>]</w:t>
      </w:r>
      <w:r w:rsidR="00B672A5">
        <w:rPr>
          <w:rFonts w:ascii="Times New Roman" w:hAnsi="Times New Roman" w:cs="Times New Roman"/>
          <w:sz w:val="28"/>
          <w:szCs w:val="28"/>
        </w:rPr>
        <w:t>.</w:t>
      </w:r>
      <w:r w:rsidRPr="008321A2">
        <w:rPr>
          <w:rFonts w:ascii="Times New Roman" w:hAnsi="Times New Roman" w:cs="Times New Roman"/>
          <w:sz w:val="28"/>
          <w:szCs w:val="28"/>
        </w:rPr>
        <w:t xml:space="preserve"> Применение общей системы налогообложения обязывает предприятие уплачивать налог на прибыль, налог на добавленную стоимость, налог на доходы физических лиц за сотрудников и имущественные налоги</w:t>
      </w:r>
      <w:r w:rsidR="00B672A5">
        <w:rPr>
          <w:rFonts w:ascii="Times New Roman" w:hAnsi="Times New Roman" w:cs="Times New Roman"/>
          <w:sz w:val="28"/>
          <w:szCs w:val="28"/>
        </w:rPr>
        <w:t xml:space="preserve"> </w:t>
      </w:r>
      <w:r w:rsidR="00B672A5" w:rsidRPr="00B672A5">
        <w:rPr>
          <w:rFonts w:ascii="Times New Roman" w:hAnsi="Times New Roman" w:cs="Times New Roman"/>
          <w:sz w:val="28"/>
          <w:szCs w:val="28"/>
        </w:rPr>
        <w:t>[</w:t>
      </w:r>
      <w:r w:rsidR="00490DDA" w:rsidRPr="00490DDA">
        <w:rPr>
          <w:rFonts w:ascii="Times New Roman" w:hAnsi="Times New Roman" w:cs="Times New Roman"/>
          <w:sz w:val="28"/>
          <w:szCs w:val="28"/>
        </w:rPr>
        <w:t>8,</w:t>
      </w:r>
      <w:r w:rsidR="00B672A5">
        <w:rPr>
          <w:rFonts w:ascii="Times New Roman" w:hAnsi="Times New Roman" w:cs="Times New Roman"/>
          <w:sz w:val="28"/>
          <w:szCs w:val="28"/>
        </w:rPr>
        <w:t xml:space="preserve"> ст</w:t>
      </w:r>
      <w:r w:rsidR="00AC2477">
        <w:rPr>
          <w:rFonts w:ascii="Times New Roman" w:hAnsi="Times New Roman" w:cs="Times New Roman"/>
          <w:sz w:val="28"/>
          <w:szCs w:val="28"/>
        </w:rPr>
        <w:t>.</w:t>
      </w:r>
      <w:r w:rsidR="00B672A5">
        <w:rPr>
          <w:rFonts w:ascii="Times New Roman" w:hAnsi="Times New Roman" w:cs="Times New Roman"/>
          <w:sz w:val="28"/>
          <w:szCs w:val="28"/>
        </w:rPr>
        <w:t xml:space="preserve"> 13</w:t>
      </w:r>
      <w:r w:rsidR="00B672A5" w:rsidRPr="00B672A5">
        <w:rPr>
          <w:rFonts w:ascii="Times New Roman" w:hAnsi="Times New Roman" w:cs="Times New Roman"/>
          <w:sz w:val="28"/>
          <w:szCs w:val="28"/>
        </w:rPr>
        <w:t>]</w:t>
      </w:r>
      <w:r w:rsidR="00B672A5">
        <w:rPr>
          <w:rFonts w:ascii="Times New Roman" w:hAnsi="Times New Roman" w:cs="Times New Roman"/>
          <w:sz w:val="28"/>
          <w:szCs w:val="28"/>
        </w:rPr>
        <w:t>.</w:t>
      </w:r>
    </w:p>
    <w:p w14:paraId="332CD662" w14:textId="7476E9A4" w:rsidR="008321A2" w:rsidRPr="00CE7D10" w:rsidRDefault="008321A2" w:rsidP="00A271CC">
      <w:pPr>
        <w:spacing w:after="0" w:line="360" w:lineRule="auto"/>
        <w:ind w:firstLine="709"/>
        <w:jc w:val="both"/>
        <w:rPr>
          <w:rFonts w:ascii="Times New Roman" w:hAnsi="Times New Roman" w:cs="Times New Roman"/>
          <w:sz w:val="28"/>
          <w:szCs w:val="28"/>
        </w:rPr>
      </w:pPr>
      <w:r w:rsidRPr="008321A2">
        <w:rPr>
          <w:rFonts w:ascii="Times New Roman" w:hAnsi="Times New Roman" w:cs="Times New Roman"/>
          <w:sz w:val="28"/>
          <w:szCs w:val="28"/>
        </w:rPr>
        <w:t>Выбор данной системы налогообложения обусловлен комплексом факторов, определяющих экономическую эффективность деятельности предприятия. Выручка организации в 2025 году составила 118 807 тыс. руб.</w:t>
      </w:r>
      <w:r w:rsidR="00B672A5">
        <w:rPr>
          <w:rFonts w:ascii="Times New Roman" w:hAnsi="Times New Roman" w:cs="Times New Roman"/>
          <w:sz w:val="28"/>
          <w:szCs w:val="28"/>
        </w:rPr>
        <w:t xml:space="preserve"> </w:t>
      </w:r>
      <w:r w:rsidR="00B672A5" w:rsidRPr="00B672A5">
        <w:rPr>
          <w:rFonts w:ascii="Times New Roman" w:hAnsi="Times New Roman" w:cs="Times New Roman"/>
          <w:sz w:val="28"/>
          <w:szCs w:val="28"/>
        </w:rPr>
        <w:t>[</w:t>
      </w:r>
      <w:r w:rsidR="00490DDA" w:rsidRPr="00B87AA7">
        <w:rPr>
          <w:rFonts w:ascii="Times New Roman" w:hAnsi="Times New Roman" w:cs="Times New Roman"/>
          <w:sz w:val="28"/>
          <w:szCs w:val="28"/>
        </w:rPr>
        <w:t>7</w:t>
      </w:r>
      <w:r w:rsidR="00B672A5" w:rsidRPr="00B672A5">
        <w:rPr>
          <w:rFonts w:ascii="Times New Roman" w:hAnsi="Times New Roman" w:cs="Times New Roman"/>
          <w:sz w:val="28"/>
          <w:szCs w:val="28"/>
        </w:rPr>
        <w:t>]</w:t>
      </w:r>
      <w:r w:rsidRPr="008321A2">
        <w:rPr>
          <w:rFonts w:ascii="Times New Roman" w:hAnsi="Times New Roman" w:cs="Times New Roman"/>
          <w:sz w:val="28"/>
          <w:szCs w:val="28"/>
        </w:rPr>
        <w:t>, что значительно превышает лимиты для применения упрощенной системы налогообложения. Для упрощенной системы налогообложения в 2025 году лимит для перехода составляет 265,8 млн руб. за 9 месяцев, однако компания по итогам года превысила бы допустимые 200 млн руб. для применения упрощенной системы налогообложения при ставке 6 процентов или 15 процентов. Подавляющее большинство контрагентов, к которым относятся крупные заказчики, государственные и муниципальные учреждения, являются плательщиками налога на добавленную стоимость, поэтому применение общей системы налогообложения позволяет предъявлять входной налог на добавленную стоимость по приобретенным материалам, услугам субподрядчиков и основным средствам к вычету, что существенно снижает реальную налоговую нагрузку по сравнению с упрощенной системой налогообложения, где налог на добавленную стоимость не выделяется</w:t>
      </w:r>
      <w:r w:rsidR="00CE7D10" w:rsidRPr="00CE7D10">
        <w:rPr>
          <w:rFonts w:ascii="Times New Roman" w:hAnsi="Times New Roman" w:cs="Times New Roman"/>
          <w:sz w:val="28"/>
          <w:szCs w:val="28"/>
        </w:rPr>
        <w:t xml:space="preserve"> [</w:t>
      </w:r>
      <w:r w:rsidR="00490DDA" w:rsidRPr="00490DDA">
        <w:rPr>
          <w:rFonts w:ascii="Times New Roman" w:hAnsi="Times New Roman" w:cs="Times New Roman"/>
          <w:sz w:val="28"/>
          <w:szCs w:val="28"/>
        </w:rPr>
        <w:t>9,</w:t>
      </w:r>
      <w:r w:rsidR="00CE7D10" w:rsidRPr="00CE7D10">
        <w:rPr>
          <w:rFonts w:ascii="Times New Roman" w:hAnsi="Times New Roman" w:cs="Times New Roman"/>
          <w:sz w:val="28"/>
          <w:szCs w:val="28"/>
        </w:rPr>
        <w:t xml:space="preserve"> </w:t>
      </w:r>
      <w:r w:rsidR="00CE7D10">
        <w:rPr>
          <w:rFonts w:ascii="Times New Roman" w:hAnsi="Times New Roman" w:cs="Times New Roman"/>
          <w:sz w:val="28"/>
          <w:szCs w:val="28"/>
          <w:lang w:val="en-US"/>
        </w:rPr>
        <w:t>c</w:t>
      </w:r>
      <w:r w:rsidR="00490DDA">
        <w:rPr>
          <w:rFonts w:ascii="Times New Roman" w:hAnsi="Times New Roman" w:cs="Times New Roman"/>
          <w:sz w:val="28"/>
          <w:szCs w:val="28"/>
        </w:rPr>
        <w:t xml:space="preserve">т. </w:t>
      </w:r>
      <w:r w:rsidR="00CE7D10" w:rsidRPr="00CE7D10">
        <w:rPr>
          <w:rFonts w:ascii="Times New Roman" w:hAnsi="Times New Roman" w:cs="Times New Roman"/>
          <w:sz w:val="28"/>
          <w:szCs w:val="28"/>
        </w:rPr>
        <w:t>143]</w:t>
      </w:r>
      <w:r w:rsidRPr="008321A2">
        <w:rPr>
          <w:rFonts w:ascii="Times New Roman" w:hAnsi="Times New Roman" w:cs="Times New Roman"/>
          <w:sz w:val="28"/>
          <w:szCs w:val="28"/>
        </w:rPr>
        <w:t>. Общая система налогообложения не имеет ограничений по видам деятельности, численности персонала и остаточной стоимости основных средств, что дает предприятию свободу для дальнейшего развития и диверсификации бизнеса без необходимости смены налогового режима</w:t>
      </w:r>
      <w:r w:rsidR="00CE7D10" w:rsidRPr="00CE7D10">
        <w:rPr>
          <w:rFonts w:ascii="Times New Roman" w:hAnsi="Times New Roman" w:cs="Times New Roman"/>
          <w:sz w:val="28"/>
          <w:szCs w:val="28"/>
        </w:rPr>
        <w:t xml:space="preserve"> [</w:t>
      </w:r>
      <w:r w:rsidR="00490DDA">
        <w:rPr>
          <w:rFonts w:ascii="Times New Roman" w:hAnsi="Times New Roman" w:cs="Times New Roman"/>
          <w:sz w:val="28"/>
          <w:szCs w:val="28"/>
        </w:rPr>
        <w:t>8,</w:t>
      </w:r>
      <w:r w:rsidR="00CE7D10" w:rsidRPr="00CE7D10">
        <w:rPr>
          <w:rFonts w:ascii="Times New Roman" w:hAnsi="Times New Roman" w:cs="Times New Roman"/>
          <w:sz w:val="28"/>
          <w:szCs w:val="28"/>
        </w:rPr>
        <w:t xml:space="preserve"> </w:t>
      </w:r>
      <w:r w:rsidR="00CE7D10">
        <w:rPr>
          <w:rFonts w:ascii="Times New Roman" w:hAnsi="Times New Roman" w:cs="Times New Roman"/>
          <w:sz w:val="28"/>
          <w:szCs w:val="28"/>
          <w:lang w:val="en-US"/>
        </w:rPr>
        <w:t>c</w:t>
      </w:r>
      <w:r w:rsidR="00490DDA">
        <w:rPr>
          <w:rFonts w:ascii="Times New Roman" w:hAnsi="Times New Roman" w:cs="Times New Roman"/>
          <w:sz w:val="28"/>
          <w:szCs w:val="28"/>
        </w:rPr>
        <w:t>т.</w:t>
      </w:r>
      <w:r w:rsidR="00CE7D10" w:rsidRPr="00CE7D10">
        <w:rPr>
          <w:rFonts w:ascii="Times New Roman" w:hAnsi="Times New Roman" w:cs="Times New Roman"/>
          <w:sz w:val="28"/>
          <w:szCs w:val="28"/>
        </w:rPr>
        <w:t xml:space="preserve"> 13,</w:t>
      </w:r>
      <w:r w:rsidR="00490DDA">
        <w:rPr>
          <w:rFonts w:ascii="Times New Roman" w:hAnsi="Times New Roman" w:cs="Times New Roman"/>
          <w:sz w:val="28"/>
          <w:szCs w:val="28"/>
        </w:rPr>
        <w:t xml:space="preserve"> </w:t>
      </w:r>
      <w:r w:rsidR="00CE7D10" w:rsidRPr="00CE7D10">
        <w:rPr>
          <w:rFonts w:ascii="Times New Roman" w:hAnsi="Times New Roman" w:cs="Times New Roman"/>
          <w:sz w:val="28"/>
          <w:szCs w:val="28"/>
        </w:rPr>
        <w:t>17]</w:t>
      </w:r>
      <w:r w:rsidR="00490DDA">
        <w:rPr>
          <w:rFonts w:ascii="Times New Roman" w:hAnsi="Times New Roman" w:cs="Times New Roman"/>
          <w:sz w:val="28"/>
          <w:szCs w:val="28"/>
        </w:rPr>
        <w:t>.</w:t>
      </w:r>
    </w:p>
    <w:p w14:paraId="472F8DA7" w14:textId="3C2E193E" w:rsidR="00BB3A63" w:rsidRPr="00763A49" w:rsidRDefault="008321A2" w:rsidP="00A271CC">
      <w:pPr>
        <w:spacing w:after="0" w:line="360" w:lineRule="auto"/>
        <w:ind w:firstLine="709"/>
        <w:jc w:val="both"/>
        <w:rPr>
          <w:rFonts w:ascii="Times New Roman" w:hAnsi="Times New Roman" w:cs="Times New Roman"/>
          <w:sz w:val="28"/>
          <w:szCs w:val="28"/>
        </w:rPr>
      </w:pPr>
      <w:r w:rsidRPr="008321A2">
        <w:rPr>
          <w:rFonts w:ascii="Times New Roman" w:hAnsi="Times New Roman" w:cs="Times New Roman"/>
          <w:sz w:val="28"/>
          <w:szCs w:val="28"/>
        </w:rPr>
        <w:t>При общей системе налогообложения предприятие уплачивает налог на прибыль организаций по основной ставке 20 процентов с распределением 3 процентов в федеральный бюджет и 17 процентов в бюджет субъекта Российской Федерации</w:t>
      </w:r>
      <w:r w:rsidR="00CE7D10" w:rsidRPr="00CE7D10">
        <w:rPr>
          <w:rFonts w:ascii="Times New Roman" w:hAnsi="Times New Roman" w:cs="Times New Roman"/>
          <w:sz w:val="28"/>
          <w:szCs w:val="28"/>
        </w:rPr>
        <w:t xml:space="preserve"> [</w:t>
      </w:r>
      <w:r w:rsidR="00AB015F">
        <w:rPr>
          <w:rFonts w:ascii="Times New Roman" w:hAnsi="Times New Roman" w:cs="Times New Roman"/>
          <w:sz w:val="28"/>
          <w:szCs w:val="28"/>
        </w:rPr>
        <w:t>9,</w:t>
      </w:r>
      <w:r w:rsidR="00CE7D10" w:rsidRPr="00CE7D10">
        <w:rPr>
          <w:rFonts w:ascii="Times New Roman" w:hAnsi="Times New Roman" w:cs="Times New Roman"/>
          <w:sz w:val="28"/>
          <w:szCs w:val="28"/>
        </w:rPr>
        <w:t xml:space="preserve"> </w:t>
      </w:r>
      <w:r w:rsidR="00CE7D10">
        <w:rPr>
          <w:rFonts w:ascii="Times New Roman" w:hAnsi="Times New Roman" w:cs="Times New Roman"/>
          <w:sz w:val="28"/>
          <w:szCs w:val="28"/>
          <w:lang w:val="en-US"/>
        </w:rPr>
        <w:t>c</w:t>
      </w:r>
      <w:r w:rsidR="00AC2477">
        <w:rPr>
          <w:rFonts w:ascii="Times New Roman" w:hAnsi="Times New Roman" w:cs="Times New Roman"/>
          <w:sz w:val="28"/>
          <w:szCs w:val="28"/>
        </w:rPr>
        <w:t>т.</w:t>
      </w:r>
      <w:r w:rsidR="00AB015F">
        <w:rPr>
          <w:rFonts w:ascii="Times New Roman" w:hAnsi="Times New Roman" w:cs="Times New Roman"/>
          <w:sz w:val="28"/>
          <w:szCs w:val="28"/>
        </w:rPr>
        <w:t xml:space="preserve"> </w:t>
      </w:r>
      <w:r w:rsidR="00CE7D10" w:rsidRPr="00CE7D10">
        <w:rPr>
          <w:rFonts w:ascii="Times New Roman" w:hAnsi="Times New Roman" w:cs="Times New Roman"/>
          <w:sz w:val="28"/>
          <w:szCs w:val="28"/>
        </w:rPr>
        <w:t>246,</w:t>
      </w:r>
      <w:r w:rsidR="00AB015F">
        <w:rPr>
          <w:rFonts w:ascii="Times New Roman" w:hAnsi="Times New Roman" w:cs="Times New Roman"/>
          <w:sz w:val="28"/>
          <w:szCs w:val="28"/>
        </w:rPr>
        <w:t xml:space="preserve"> </w:t>
      </w:r>
      <w:r w:rsidR="00CE7D10" w:rsidRPr="00CE7D10">
        <w:rPr>
          <w:rFonts w:ascii="Times New Roman" w:hAnsi="Times New Roman" w:cs="Times New Roman"/>
          <w:sz w:val="28"/>
          <w:szCs w:val="28"/>
        </w:rPr>
        <w:t>284]</w:t>
      </w:r>
      <w:r w:rsidRPr="008321A2">
        <w:rPr>
          <w:rFonts w:ascii="Times New Roman" w:hAnsi="Times New Roman" w:cs="Times New Roman"/>
          <w:sz w:val="28"/>
          <w:szCs w:val="28"/>
        </w:rPr>
        <w:t xml:space="preserve">, налог на добавленную стоимость по ставкам 20 процентов, 10 процентов на отдельные товары, включая некоторые </w:t>
      </w:r>
      <w:r w:rsidRPr="008321A2">
        <w:rPr>
          <w:rFonts w:ascii="Times New Roman" w:hAnsi="Times New Roman" w:cs="Times New Roman"/>
          <w:sz w:val="28"/>
          <w:szCs w:val="28"/>
        </w:rPr>
        <w:lastRenderedPageBreak/>
        <w:t>строительные материалы, и 0 процентов при экспортных операциях</w:t>
      </w:r>
      <w:r w:rsidR="00AB015F">
        <w:rPr>
          <w:rFonts w:ascii="Times New Roman" w:hAnsi="Times New Roman" w:cs="Times New Roman"/>
          <w:sz w:val="28"/>
          <w:szCs w:val="28"/>
        </w:rPr>
        <w:t xml:space="preserve"> </w:t>
      </w:r>
      <w:r w:rsidR="00CE7D10" w:rsidRPr="00CE7D10">
        <w:rPr>
          <w:rFonts w:ascii="Times New Roman" w:hAnsi="Times New Roman" w:cs="Times New Roman"/>
          <w:sz w:val="28"/>
          <w:szCs w:val="28"/>
        </w:rPr>
        <w:t>[</w:t>
      </w:r>
      <w:r w:rsidR="00AB015F">
        <w:rPr>
          <w:rFonts w:ascii="Times New Roman" w:hAnsi="Times New Roman" w:cs="Times New Roman"/>
          <w:sz w:val="28"/>
          <w:szCs w:val="28"/>
        </w:rPr>
        <w:t>9,</w:t>
      </w:r>
      <w:r w:rsidR="00CE7D10" w:rsidRPr="00CE7D10">
        <w:rPr>
          <w:rFonts w:ascii="Times New Roman" w:hAnsi="Times New Roman" w:cs="Times New Roman"/>
          <w:sz w:val="28"/>
          <w:szCs w:val="28"/>
        </w:rPr>
        <w:t xml:space="preserve"> </w:t>
      </w:r>
      <w:r w:rsidR="00CE7D10">
        <w:rPr>
          <w:rFonts w:ascii="Times New Roman" w:hAnsi="Times New Roman" w:cs="Times New Roman"/>
          <w:sz w:val="28"/>
          <w:szCs w:val="28"/>
          <w:lang w:val="en-US"/>
        </w:rPr>
        <w:t>c</w:t>
      </w:r>
      <w:r w:rsidR="00AC2477">
        <w:rPr>
          <w:rFonts w:ascii="Times New Roman" w:hAnsi="Times New Roman" w:cs="Times New Roman"/>
          <w:sz w:val="28"/>
          <w:szCs w:val="28"/>
        </w:rPr>
        <w:t>т.</w:t>
      </w:r>
      <w:r w:rsidR="00CE7D10" w:rsidRPr="00CE7D10">
        <w:rPr>
          <w:rFonts w:ascii="Times New Roman" w:hAnsi="Times New Roman" w:cs="Times New Roman"/>
          <w:sz w:val="28"/>
          <w:szCs w:val="28"/>
        </w:rPr>
        <w:t xml:space="preserve"> 164]</w:t>
      </w:r>
      <w:r w:rsidRPr="008321A2">
        <w:rPr>
          <w:rFonts w:ascii="Times New Roman" w:hAnsi="Times New Roman" w:cs="Times New Roman"/>
          <w:sz w:val="28"/>
          <w:szCs w:val="28"/>
        </w:rPr>
        <w:t>, налог на имущество организаций, исчисляемый исходя из среднегодовой стоимости основных средств по ставке 2,2 процента, установленной законодательством Приморского края</w:t>
      </w:r>
      <w:r w:rsidR="00CE7D10" w:rsidRPr="00CE7D10">
        <w:rPr>
          <w:rFonts w:ascii="Times New Roman" w:hAnsi="Times New Roman" w:cs="Times New Roman"/>
          <w:sz w:val="28"/>
          <w:szCs w:val="28"/>
        </w:rPr>
        <w:t xml:space="preserve"> [</w:t>
      </w:r>
      <w:r w:rsidR="00AB015F">
        <w:rPr>
          <w:rFonts w:ascii="Times New Roman" w:hAnsi="Times New Roman" w:cs="Times New Roman"/>
          <w:sz w:val="28"/>
          <w:szCs w:val="28"/>
        </w:rPr>
        <w:t>9,</w:t>
      </w:r>
      <w:r w:rsidR="00CE7D10" w:rsidRPr="00CE7D10">
        <w:rPr>
          <w:rFonts w:ascii="Times New Roman" w:hAnsi="Times New Roman" w:cs="Times New Roman"/>
          <w:sz w:val="28"/>
          <w:szCs w:val="28"/>
        </w:rPr>
        <w:t xml:space="preserve"> ст. 372</w:t>
      </w:r>
      <w:r w:rsidR="00AB015F">
        <w:rPr>
          <w:rFonts w:ascii="Times New Roman" w:hAnsi="Times New Roman" w:cs="Times New Roman"/>
          <w:sz w:val="28"/>
          <w:szCs w:val="28"/>
        </w:rPr>
        <w:t>-</w:t>
      </w:r>
      <w:r w:rsidR="00CE7D10" w:rsidRPr="00CE7D10">
        <w:rPr>
          <w:rFonts w:ascii="Times New Roman" w:hAnsi="Times New Roman" w:cs="Times New Roman"/>
          <w:sz w:val="28"/>
          <w:szCs w:val="28"/>
        </w:rPr>
        <w:t>373, 380]</w:t>
      </w:r>
      <w:r w:rsidRPr="008321A2">
        <w:rPr>
          <w:rFonts w:ascii="Times New Roman" w:hAnsi="Times New Roman" w:cs="Times New Roman"/>
          <w:sz w:val="28"/>
          <w:szCs w:val="28"/>
        </w:rPr>
        <w:t>, страховые взносы во внебюджетные фонды в размере 22 процентов в Пенсионный фонд, 2,9 процента в Фонд социального страхования, 5,1 процента в Фонд обязательного медицинского страхования, что в совокупности составляет 30 процентов, а также взносы на обязательное социальное страхование от несчастных случаев на производстве и профессиональных заболеваний</w:t>
      </w:r>
      <w:r>
        <w:rPr>
          <w:rFonts w:ascii="Times New Roman" w:hAnsi="Times New Roman" w:cs="Times New Roman"/>
          <w:sz w:val="28"/>
          <w:szCs w:val="28"/>
        </w:rPr>
        <w:t xml:space="preserve"> 8 процентов</w:t>
      </w:r>
      <w:r w:rsidR="00CE7D10" w:rsidRPr="00CE7D10">
        <w:rPr>
          <w:rFonts w:ascii="Times New Roman" w:hAnsi="Times New Roman" w:cs="Times New Roman"/>
          <w:sz w:val="28"/>
          <w:szCs w:val="28"/>
        </w:rPr>
        <w:t xml:space="preserve"> [</w:t>
      </w:r>
      <w:r w:rsidR="00AB015F">
        <w:rPr>
          <w:rFonts w:ascii="Times New Roman" w:hAnsi="Times New Roman" w:cs="Times New Roman"/>
          <w:sz w:val="28"/>
          <w:szCs w:val="28"/>
        </w:rPr>
        <w:t>9,</w:t>
      </w:r>
      <w:r w:rsidR="00CE7D10" w:rsidRPr="00CE7D10">
        <w:rPr>
          <w:rFonts w:ascii="Times New Roman" w:hAnsi="Times New Roman" w:cs="Times New Roman"/>
          <w:sz w:val="28"/>
          <w:szCs w:val="28"/>
        </w:rPr>
        <w:t xml:space="preserve"> ст. 419, 425]</w:t>
      </w:r>
      <w:r w:rsidRPr="008321A2">
        <w:rPr>
          <w:rFonts w:ascii="Times New Roman" w:hAnsi="Times New Roman" w:cs="Times New Roman"/>
          <w:sz w:val="28"/>
          <w:szCs w:val="28"/>
        </w:rPr>
        <w:t>. Ведение учета и сдача отчетности при общей системе налогообложения требуют высокой квалификации бухгалтерской службы и использования специализированного программного обеспечения, что компания обеспечивает за счет наличия в штате</w:t>
      </w:r>
      <w:r>
        <w:rPr>
          <w:rFonts w:ascii="Times New Roman" w:hAnsi="Times New Roman" w:cs="Times New Roman"/>
          <w:sz w:val="28"/>
          <w:szCs w:val="28"/>
        </w:rPr>
        <w:t xml:space="preserve"> одного</w:t>
      </w:r>
      <w:r w:rsidRPr="008321A2">
        <w:rPr>
          <w:rFonts w:ascii="Times New Roman" w:hAnsi="Times New Roman" w:cs="Times New Roman"/>
          <w:sz w:val="28"/>
          <w:szCs w:val="28"/>
        </w:rPr>
        <w:t xml:space="preserve"> главного бухгалтера и трех бухгалтеров. Выбранная система налогообложения является оптимальной для текущих масштабов деятельности и планов развития предприятия</w:t>
      </w:r>
      <w:r w:rsidR="00AB015F">
        <w:rPr>
          <w:rFonts w:ascii="Times New Roman" w:hAnsi="Times New Roman" w:cs="Times New Roman"/>
          <w:sz w:val="28"/>
          <w:szCs w:val="28"/>
        </w:rPr>
        <w:t xml:space="preserve"> </w:t>
      </w:r>
      <w:r w:rsidR="00CE7D10" w:rsidRPr="00763A49">
        <w:rPr>
          <w:rFonts w:ascii="Times New Roman" w:hAnsi="Times New Roman" w:cs="Times New Roman"/>
          <w:sz w:val="28"/>
          <w:szCs w:val="28"/>
        </w:rPr>
        <w:t>[</w:t>
      </w:r>
      <w:r w:rsidR="00AB015F">
        <w:rPr>
          <w:rFonts w:ascii="Times New Roman" w:hAnsi="Times New Roman" w:cs="Times New Roman"/>
          <w:sz w:val="28"/>
          <w:szCs w:val="28"/>
        </w:rPr>
        <w:t>11</w:t>
      </w:r>
      <w:r w:rsidR="00CE7D10" w:rsidRPr="00763A49">
        <w:rPr>
          <w:rFonts w:ascii="Times New Roman" w:hAnsi="Times New Roman" w:cs="Times New Roman"/>
          <w:sz w:val="28"/>
          <w:szCs w:val="28"/>
        </w:rPr>
        <w:t>]</w:t>
      </w:r>
      <w:r w:rsidR="00AB015F">
        <w:rPr>
          <w:rFonts w:ascii="Times New Roman" w:hAnsi="Times New Roman" w:cs="Times New Roman"/>
          <w:sz w:val="28"/>
          <w:szCs w:val="28"/>
        </w:rPr>
        <w:t>.</w:t>
      </w:r>
    </w:p>
    <w:p w14:paraId="405A90D7" w14:textId="77777777" w:rsidR="008321A2" w:rsidRPr="008321A2" w:rsidRDefault="008321A2" w:rsidP="002F417D">
      <w:pPr>
        <w:spacing w:after="120" w:line="240" w:lineRule="auto"/>
        <w:ind w:left="709"/>
        <w:jc w:val="both"/>
        <w:rPr>
          <w:rFonts w:ascii="Arial" w:hAnsi="Arial" w:cs="Arial"/>
          <w:sz w:val="30"/>
          <w:szCs w:val="30"/>
        </w:rPr>
      </w:pPr>
      <w:bookmarkStart w:id="12" w:name="_Hlk235025114"/>
      <w:r w:rsidRPr="008321A2">
        <w:rPr>
          <w:rFonts w:ascii="Arial" w:hAnsi="Arial" w:cs="Arial"/>
          <w:sz w:val="30"/>
          <w:szCs w:val="30"/>
        </w:rPr>
        <w:t>1.6 Анализ основных экономических показателей деятельности ООО «ФЛОТ-СЕРВИС»</w:t>
      </w:r>
    </w:p>
    <w:bookmarkEnd w:id="12"/>
    <w:p w14:paraId="7F0E2C3F" w14:textId="6EFE7E09" w:rsidR="008321A2" w:rsidRPr="008321A2" w:rsidRDefault="008321A2" w:rsidP="00967DF7">
      <w:pPr>
        <w:spacing w:after="240" w:line="360" w:lineRule="auto"/>
        <w:ind w:firstLine="709"/>
        <w:jc w:val="both"/>
        <w:rPr>
          <w:rFonts w:ascii="Times New Roman" w:hAnsi="Times New Roman" w:cs="Times New Roman"/>
          <w:sz w:val="28"/>
          <w:szCs w:val="28"/>
        </w:rPr>
      </w:pPr>
      <w:r w:rsidRPr="008321A2">
        <w:rPr>
          <w:rFonts w:ascii="Times New Roman" w:hAnsi="Times New Roman" w:cs="Times New Roman"/>
          <w:sz w:val="28"/>
          <w:szCs w:val="28"/>
        </w:rPr>
        <w:t>Анализ основных экономических показателей ООО «ФЛОТ-СЕРВИС» выполнен на основе данных бухгалтерской отчетности за 2024-2025 годы, представленной в приложении А.</w:t>
      </w:r>
      <w:r w:rsidR="003021F0">
        <w:rPr>
          <w:rFonts w:ascii="Times New Roman" w:hAnsi="Times New Roman" w:cs="Times New Roman"/>
          <w:sz w:val="28"/>
          <w:szCs w:val="28"/>
        </w:rPr>
        <w:t xml:space="preserve"> </w:t>
      </w:r>
      <w:r w:rsidRPr="008321A2">
        <w:rPr>
          <w:rFonts w:ascii="Times New Roman" w:hAnsi="Times New Roman" w:cs="Times New Roman"/>
          <w:sz w:val="28"/>
          <w:szCs w:val="28"/>
        </w:rPr>
        <w:t>Общая структура и динамика доходов, расходов и прибыли, а также ресурсных показателей представлена в таблице 1.1.</w:t>
      </w:r>
    </w:p>
    <w:p w14:paraId="29E34214" w14:textId="4360C5F1" w:rsidR="003021F0" w:rsidRDefault="008321A2" w:rsidP="00967DF7">
      <w:pPr>
        <w:spacing w:after="0" w:line="360" w:lineRule="auto"/>
        <w:rPr>
          <w:rFonts w:ascii="Times New Roman" w:hAnsi="Times New Roman" w:cs="Times New Roman"/>
          <w:sz w:val="28"/>
          <w:szCs w:val="28"/>
        </w:rPr>
      </w:pPr>
      <w:r w:rsidRPr="008321A2">
        <w:rPr>
          <w:rFonts w:ascii="Times New Roman" w:hAnsi="Times New Roman" w:cs="Times New Roman"/>
          <w:sz w:val="28"/>
          <w:szCs w:val="28"/>
        </w:rPr>
        <w:t>Таблица 1.1 – Основные экономические показатели ООО «ФЛОТ-СЕРВИС» за 2024-2025 гг., тыс. руб.</w:t>
      </w:r>
    </w:p>
    <w:tbl>
      <w:tblPr>
        <w:tblStyle w:val="a4"/>
        <w:tblW w:w="0" w:type="auto"/>
        <w:tblLook w:val="04A0" w:firstRow="1" w:lastRow="0" w:firstColumn="1" w:lastColumn="0" w:noHBand="0" w:noVBand="1"/>
      </w:tblPr>
      <w:tblGrid>
        <w:gridCol w:w="704"/>
        <w:gridCol w:w="2891"/>
        <w:gridCol w:w="1352"/>
        <w:gridCol w:w="1340"/>
        <w:gridCol w:w="1529"/>
        <w:gridCol w:w="1695"/>
      </w:tblGrid>
      <w:tr w:rsidR="003021F0" w14:paraId="36AFF5A3" w14:textId="77777777" w:rsidTr="00B15DF3">
        <w:trPr>
          <w:trHeight w:val="984"/>
        </w:trPr>
        <w:tc>
          <w:tcPr>
            <w:tcW w:w="704" w:type="dxa"/>
            <w:vAlign w:val="center"/>
          </w:tcPr>
          <w:p w14:paraId="40C3581D" w14:textId="297225D9" w:rsidR="003021F0" w:rsidRPr="003021F0" w:rsidRDefault="003021F0" w:rsidP="003021F0">
            <w:pPr>
              <w:spacing w:line="360" w:lineRule="auto"/>
              <w:jc w:val="both"/>
              <w:rPr>
                <w:rFonts w:ascii="Times New Roman" w:hAnsi="Times New Roman" w:cs="Times New Roman"/>
                <w:sz w:val="28"/>
                <w:szCs w:val="28"/>
              </w:rPr>
            </w:pPr>
            <w:r w:rsidRPr="003021F0">
              <w:rPr>
                <w:rFonts w:ascii="Times New Roman" w:hAnsi="Times New Roman" w:cs="Times New Roman"/>
                <w:color w:val="0F1115"/>
                <w:sz w:val="28"/>
                <w:szCs w:val="28"/>
              </w:rPr>
              <w:t>№</w:t>
            </w:r>
          </w:p>
        </w:tc>
        <w:tc>
          <w:tcPr>
            <w:tcW w:w="2891" w:type="dxa"/>
            <w:vAlign w:val="center"/>
          </w:tcPr>
          <w:p w14:paraId="21182C2D" w14:textId="1B22BEBD" w:rsidR="003021F0" w:rsidRPr="003021F0" w:rsidRDefault="003021F0" w:rsidP="003021F0">
            <w:pPr>
              <w:spacing w:line="360" w:lineRule="auto"/>
              <w:jc w:val="both"/>
              <w:rPr>
                <w:rFonts w:ascii="Times New Roman" w:hAnsi="Times New Roman" w:cs="Times New Roman"/>
                <w:sz w:val="28"/>
                <w:szCs w:val="28"/>
              </w:rPr>
            </w:pPr>
            <w:r w:rsidRPr="003021F0">
              <w:rPr>
                <w:rFonts w:ascii="Times New Roman" w:hAnsi="Times New Roman" w:cs="Times New Roman"/>
                <w:color w:val="0F1115"/>
                <w:sz w:val="28"/>
                <w:szCs w:val="28"/>
              </w:rPr>
              <w:t>Показатель</w:t>
            </w:r>
          </w:p>
        </w:tc>
        <w:tc>
          <w:tcPr>
            <w:tcW w:w="1352" w:type="dxa"/>
            <w:vAlign w:val="center"/>
          </w:tcPr>
          <w:p w14:paraId="37637372" w14:textId="1EFC2863" w:rsidR="003021F0" w:rsidRPr="003021F0" w:rsidRDefault="003021F0" w:rsidP="003021F0">
            <w:pPr>
              <w:spacing w:line="360" w:lineRule="auto"/>
              <w:jc w:val="both"/>
              <w:rPr>
                <w:rFonts w:ascii="Times New Roman" w:hAnsi="Times New Roman" w:cs="Times New Roman"/>
                <w:sz w:val="28"/>
                <w:szCs w:val="28"/>
              </w:rPr>
            </w:pPr>
            <w:r w:rsidRPr="003021F0">
              <w:rPr>
                <w:rFonts w:ascii="Times New Roman" w:hAnsi="Times New Roman" w:cs="Times New Roman"/>
                <w:color w:val="0F1115"/>
                <w:sz w:val="28"/>
                <w:szCs w:val="28"/>
              </w:rPr>
              <w:t>2024 г.</w:t>
            </w:r>
          </w:p>
        </w:tc>
        <w:tc>
          <w:tcPr>
            <w:tcW w:w="1340" w:type="dxa"/>
            <w:vAlign w:val="center"/>
          </w:tcPr>
          <w:p w14:paraId="7D509F9F" w14:textId="4AA61BA1" w:rsidR="003021F0" w:rsidRPr="003021F0" w:rsidRDefault="003021F0" w:rsidP="003021F0">
            <w:pPr>
              <w:spacing w:line="360" w:lineRule="auto"/>
              <w:jc w:val="both"/>
              <w:rPr>
                <w:rFonts w:ascii="Times New Roman" w:hAnsi="Times New Roman" w:cs="Times New Roman"/>
                <w:sz w:val="28"/>
                <w:szCs w:val="28"/>
              </w:rPr>
            </w:pPr>
            <w:r w:rsidRPr="003021F0">
              <w:rPr>
                <w:rFonts w:ascii="Times New Roman" w:hAnsi="Times New Roman" w:cs="Times New Roman"/>
                <w:color w:val="0F1115"/>
                <w:sz w:val="28"/>
                <w:szCs w:val="28"/>
              </w:rPr>
              <w:t>2025 г.</w:t>
            </w:r>
          </w:p>
        </w:tc>
        <w:tc>
          <w:tcPr>
            <w:tcW w:w="1363" w:type="dxa"/>
            <w:vAlign w:val="center"/>
          </w:tcPr>
          <w:p w14:paraId="19089458" w14:textId="617EDC22" w:rsidR="003021F0" w:rsidRPr="003021F0" w:rsidRDefault="003021F0" w:rsidP="003021F0">
            <w:pPr>
              <w:spacing w:line="360" w:lineRule="auto"/>
              <w:jc w:val="both"/>
              <w:rPr>
                <w:rFonts w:ascii="Times New Roman" w:hAnsi="Times New Roman" w:cs="Times New Roman"/>
                <w:sz w:val="28"/>
                <w:szCs w:val="28"/>
              </w:rPr>
            </w:pPr>
            <w:r w:rsidRPr="003021F0">
              <w:rPr>
                <w:rFonts w:ascii="Times New Roman" w:hAnsi="Times New Roman" w:cs="Times New Roman"/>
                <w:color w:val="0F1115"/>
                <w:sz w:val="28"/>
                <w:szCs w:val="28"/>
              </w:rPr>
              <w:t>Изменение (+/-)</w:t>
            </w:r>
          </w:p>
        </w:tc>
        <w:tc>
          <w:tcPr>
            <w:tcW w:w="1695" w:type="dxa"/>
            <w:vAlign w:val="center"/>
          </w:tcPr>
          <w:p w14:paraId="792FB7ED" w14:textId="5ACFECBA" w:rsidR="003021F0" w:rsidRPr="003021F0" w:rsidRDefault="003021F0" w:rsidP="003021F0">
            <w:pPr>
              <w:spacing w:line="360" w:lineRule="auto"/>
              <w:jc w:val="both"/>
              <w:rPr>
                <w:rFonts w:ascii="Times New Roman" w:hAnsi="Times New Roman" w:cs="Times New Roman"/>
                <w:sz w:val="28"/>
                <w:szCs w:val="28"/>
              </w:rPr>
            </w:pPr>
            <w:r w:rsidRPr="003021F0">
              <w:rPr>
                <w:rFonts w:ascii="Times New Roman" w:hAnsi="Times New Roman" w:cs="Times New Roman"/>
                <w:color w:val="0F1115"/>
                <w:sz w:val="28"/>
                <w:szCs w:val="28"/>
              </w:rPr>
              <w:t>Темп прироста, %</w:t>
            </w:r>
          </w:p>
        </w:tc>
      </w:tr>
      <w:tr w:rsidR="003021F0" w14:paraId="44EC3EF3" w14:textId="77777777" w:rsidTr="00B15DF3">
        <w:trPr>
          <w:trHeight w:val="381"/>
        </w:trPr>
        <w:tc>
          <w:tcPr>
            <w:tcW w:w="704" w:type="dxa"/>
            <w:vAlign w:val="center"/>
          </w:tcPr>
          <w:p w14:paraId="176F2F7B" w14:textId="75B97661" w:rsidR="003021F0" w:rsidRPr="003021F0" w:rsidRDefault="003021F0" w:rsidP="003021F0">
            <w:pPr>
              <w:spacing w:line="360" w:lineRule="auto"/>
              <w:jc w:val="both"/>
              <w:rPr>
                <w:rFonts w:ascii="Times New Roman" w:hAnsi="Times New Roman" w:cs="Times New Roman"/>
                <w:sz w:val="28"/>
                <w:szCs w:val="28"/>
              </w:rPr>
            </w:pPr>
            <w:r w:rsidRPr="003021F0">
              <w:rPr>
                <w:rFonts w:ascii="Times New Roman" w:hAnsi="Times New Roman" w:cs="Times New Roman"/>
                <w:color w:val="0F1115"/>
                <w:sz w:val="28"/>
                <w:szCs w:val="28"/>
              </w:rPr>
              <w:t>1</w:t>
            </w:r>
          </w:p>
        </w:tc>
        <w:tc>
          <w:tcPr>
            <w:tcW w:w="2891" w:type="dxa"/>
            <w:vAlign w:val="center"/>
          </w:tcPr>
          <w:p w14:paraId="1F7D3D2E" w14:textId="66FF6D22" w:rsidR="003021F0" w:rsidRPr="003021F0" w:rsidRDefault="003021F0" w:rsidP="003021F0">
            <w:pPr>
              <w:spacing w:line="360" w:lineRule="auto"/>
              <w:jc w:val="both"/>
              <w:rPr>
                <w:rFonts w:ascii="Times New Roman" w:hAnsi="Times New Roman" w:cs="Times New Roman"/>
                <w:sz w:val="28"/>
                <w:szCs w:val="28"/>
              </w:rPr>
            </w:pPr>
            <w:r w:rsidRPr="003021F0">
              <w:rPr>
                <w:rFonts w:ascii="Times New Roman" w:hAnsi="Times New Roman" w:cs="Times New Roman"/>
                <w:color w:val="0F1115"/>
                <w:sz w:val="28"/>
                <w:szCs w:val="28"/>
              </w:rPr>
              <w:t>Выручка</w:t>
            </w:r>
          </w:p>
        </w:tc>
        <w:tc>
          <w:tcPr>
            <w:tcW w:w="1352" w:type="dxa"/>
            <w:vAlign w:val="center"/>
          </w:tcPr>
          <w:p w14:paraId="22A0C9BB" w14:textId="700AA1F7" w:rsidR="003021F0" w:rsidRPr="003021F0" w:rsidRDefault="003021F0" w:rsidP="003021F0">
            <w:pPr>
              <w:spacing w:line="360" w:lineRule="auto"/>
              <w:jc w:val="both"/>
              <w:rPr>
                <w:rFonts w:ascii="Times New Roman" w:hAnsi="Times New Roman" w:cs="Times New Roman"/>
                <w:sz w:val="28"/>
                <w:szCs w:val="28"/>
              </w:rPr>
            </w:pPr>
            <w:r w:rsidRPr="003021F0">
              <w:rPr>
                <w:rFonts w:ascii="Times New Roman" w:hAnsi="Times New Roman" w:cs="Times New Roman"/>
                <w:color w:val="0F1115"/>
                <w:sz w:val="28"/>
                <w:szCs w:val="28"/>
              </w:rPr>
              <w:t>59 976</w:t>
            </w:r>
          </w:p>
        </w:tc>
        <w:tc>
          <w:tcPr>
            <w:tcW w:w="1340" w:type="dxa"/>
            <w:vAlign w:val="center"/>
          </w:tcPr>
          <w:p w14:paraId="0D67D15F" w14:textId="62F48128" w:rsidR="003021F0" w:rsidRPr="003021F0" w:rsidRDefault="003021F0" w:rsidP="003021F0">
            <w:pPr>
              <w:spacing w:line="360" w:lineRule="auto"/>
              <w:jc w:val="both"/>
              <w:rPr>
                <w:rFonts w:ascii="Times New Roman" w:hAnsi="Times New Roman" w:cs="Times New Roman"/>
                <w:sz w:val="28"/>
                <w:szCs w:val="28"/>
              </w:rPr>
            </w:pPr>
            <w:r w:rsidRPr="003021F0">
              <w:rPr>
                <w:rFonts w:ascii="Times New Roman" w:hAnsi="Times New Roman" w:cs="Times New Roman"/>
                <w:color w:val="0F1115"/>
                <w:sz w:val="28"/>
                <w:szCs w:val="28"/>
              </w:rPr>
              <w:t>118 807</w:t>
            </w:r>
          </w:p>
        </w:tc>
        <w:tc>
          <w:tcPr>
            <w:tcW w:w="1363" w:type="dxa"/>
            <w:vAlign w:val="center"/>
          </w:tcPr>
          <w:p w14:paraId="62D7D318" w14:textId="590BC242" w:rsidR="003021F0" w:rsidRPr="003021F0" w:rsidRDefault="003021F0" w:rsidP="003021F0">
            <w:pPr>
              <w:spacing w:line="360" w:lineRule="auto"/>
              <w:jc w:val="both"/>
              <w:rPr>
                <w:rFonts w:ascii="Times New Roman" w:hAnsi="Times New Roman" w:cs="Times New Roman"/>
                <w:sz w:val="28"/>
                <w:szCs w:val="28"/>
              </w:rPr>
            </w:pPr>
            <w:r w:rsidRPr="003021F0">
              <w:rPr>
                <w:rFonts w:ascii="Times New Roman" w:hAnsi="Times New Roman" w:cs="Times New Roman"/>
                <w:color w:val="0F1115"/>
                <w:sz w:val="28"/>
                <w:szCs w:val="28"/>
              </w:rPr>
              <w:t>+58 831</w:t>
            </w:r>
          </w:p>
        </w:tc>
        <w:tc>
          <w:tcPr>
            <w:tcW w:w="1695" w:type="dxa"/>
            <w:vAlign w:val="center"/>
          </w:tcPr>
          <w:p w14:paraId="0CCA38A8" w14:textId="332838F1" w:rsidR="003021F0" w:rsidRPr="003021F0" w:rsidRDefault="003021F0" w:rsidP="003021F0">
            <w:pPr>
              <w:spacing w:line="360" w:lineRule="auto"/>
              <w:jc w:val="both"/>
              <w:rPr>
                <w:rFonts w:ascii="Times New Roman" w:hAnsi="Times New Roman" w:cs="Times New Roman"/>
                <w:sz w:val="28"/>
                <w:szCs w:val="28"/>
              </w:rPr>
            </w:pPr>
            <w:r w:rsidRPr="003021F0">
              <w:rPr>
                <w:rFonts w:ascii="Times New Roman" w:hAnsi="Times New Roman" w:cs="Times New Roman"/>
                <w:color w:val="0F1115"/>
                <w:sz w:val="28"/>
                <w:szCs w:val="28"/>
              </w:rPr>
              <w:t>+98,1</w:t>
            </w:r>
          </w:p>
        </w:tc>
      </w:tr>
      <w:tr w:rsidR="003021F0" w14:paraId="34777DC1" w14:textId="77777777" w:rsidTr="00B15DF3">
        <w:tc>
          <w:tcPr>
            <w:tcW w:w="704" w:type="dxa"/>
            <w:vAlign w:val="center"/>
          </w:tcPr>
          <w:p w14:paraId="3637D9C7" w14:textId="291D3CA9" w:rsidR="003021F0" w:rsidRPr="003021F0" w:rsidRDefault="003021F0" w:rsidP="003021F0">
            <w:pPr>
              <w:spacing w:line="360" w:lineRule="auto"/>
              <w:jc w:val="both"/>
              <w:rPr>
                <w:rFonts w:ascii="Times New Roman" w:hAnsi="Times New Roman" w:cs="Times New Roman"/>
                <w:sz w:val="28"/>
                <w:szCs w:val="28"/>
              </w:rPr>
            </w:pPr>
            <w:r w:rsidRPr="003021F0">
              <w:rPr>
                <w:rFonts w:ascii="Times New Roman" w:hAnsi="Times New Roman" w:cs="Times New Roman"/>
                <w:color w:val="0F1115"/>
                <w:sz w:val="28"/>
                <w:szCs w:val="28"/>
              </w:rPr>
              <w:t>2</w:t>
            </w:r>
          </w:p>
        </w:tc>
        <w:tc>
          <w:tcPr>
            <w:tcW w:w="2891" w:type="dxa"/>
            <w:vAlign w:val="center"/>
          </w:tcPr>
          <w:p w14:paraId="17AA778B" w14:textId="61ACE154" w:rsidR="003021F0" w:rsidRPr="003021F0" w:rsidRDefault="003021F0" w:rsidP="003021F0">
            <w:pPr>
              <w:spacing w:line="360" w:lineRule="auto"/>
              <w:jc w:val="both"/>
              <w:rPr>
                <w:rFonts w:ascii="Times New Roman" w:hAnsi="Times New Roman" w:cs="Times New Roman"/>
                <w:sz w:val="28"/>
                <w:szCs w:val="28"/>
              </w:rPr>
            </w:pPr>
            <w:r w:rsidRPr="003021F0">
              <w:rPr>
                <w:rFonts w:ascii="Times New Roman" w:hAnsi="Times New Roman" w:cs="Times New Roman"/>
                <w:color w:val="0F1115"/>
                <w:sz w:val="28"/>
                <w:szCs w:val="28"/>
              </w:rPr>
              <w:t>Себестоимость продаж</w:t>
            </w:r>
          </w:p>
        </w:tc>
        <w:tc>
          <w:tcPr>
            <w:tcW w:w="1352" w:type="dxa"/>
            <w:vAlign w:val="center"/>
          </w:tcPr>
          <w:p w14:paraId="01B8D795" w14:textId="404D4DB9" w:rsidR="003021F0" w:rsidRPr="003021F0" w:rsidRDefault="003021F0" w:rsidP="003021F0">
            <w:pPr>
              <w:spacing w:line="360" w:lineRule="auto"/>
              <w:jc w:val="both"/>
              <w:rPr>
                <w:rFonts w:ascii="Times New Roman" w:hAnsi="Times New Roman" w:cs="Times New Roman"/>
                <w:sz w:val="28"/>
                <w:szCs w:val="28"/>
              </w:rPr>
            </w:pPr>
            <w:r w:rsidRPr="003021F0">
              <w:rPr>
                <w:rFonts w:ascii="Times New Roman" w:hAnsi="Times New Roman" w:cs="Times New Roman"/>
                <w:color w:val="0F1115"/>
                <w:sz w:val="28"/>
                <w:szCs w:val="28"/>
              </w:rPr>
              <w:t>(40 822)</w:t>
            </w:r>
          </w:p>
        </w:tc>
        <w:tc>
          <w:tcPr>
            <w:tcW w:w="1340" w:type="dxa"/>
            <w:vAlign w:val="center"/>
          </w:tcPr>
          <w:p w14:paraId="2B331891" w14:textId="70AB95DC" w:rsidR="003021F0" w:rsidRPr="003021F0" w:rsidRDefault="003021F0" w:rsidP="003021F0">
            <w:pPr>
              <w:spacing w:line="360" w:lineRule="auto"/>
              <w:jc w:val="both"/>
              <w:rPr>
                <w:rFonts w:ascii="Times New Roman" w:hAnsi="Times New Roman" w:cs="Times New Roman"/>
                <w:sz w:val="28"/>
                <w:szCs w:val="28"/>
              </w:rPr>
            </w:pPr>
            <w:r w:rsidRPr="003021F0">
              <w:rPr>
                <w:rFonts w:ascii="Times New Roman" w:hAnsi="Times New Roman" w:cs="Times New Roman"/>
                <w:color w:val="0F1115"/>
                <w:sz w:val="28"/>
                <w:szCs w:val="28"/>
              </w:rPr>
              <w:t>(69 928)</w:t>
            </w:r>
          </w:p>
        </w:tc>
        <w:tc>
          <w:tcPr>
            <w:tcW w:w="1363" w:type="dxa"/>
            <w:vAlign w:val="center"/>
          </w:tcPr>
          <w:p w14:paraId="62423750" w14:textId="01A10918" w:rsidR="003021F0" w:rsidRPr="003021F0" w:rsidRDefault="003021F0" w:rsidP="003021F0">
            <w:pPr>
              <w:spacing w:line="360" w:lineRule="auto"/>
              <w:jc w:val="both"/>
              <w:rPr>
                <w:rFonts w:ascii="Times New Roman" w:hAnsi="Times New Roman" w:cs="Times New Roman"/>
                <w:sz w:val="28"/>
                <w:szCs w:val="28"/>
              </w:rPr>
            </w:pPr>
            <w:r w:rsidRPr="003021F0">
              <w:rPr>
                <w:rFonts w:ascii="Times New Roman" w:hAnsi="Times New Roman" w:cs="Times New Roman"/>
                <w:color w:val="0F1115"/>
                <w:sz w:val="28"/>
                <w:szCs w:val="28"/>
              </w:rPr>
              <w:t>-29 106</w:t>
            </w:r>
          </w:p>
        </w:tc>
        <w:tc>
          <w:tcPr>
            <w:tcW w:w="1695" w:type="dxa"/>
            <w:vAlign w:val="center"/>
          </w:tcPr>
          <w:p w14:paraId="2150D13B" w14:textId="19E68E0D" w:rsidR="003021F0" w:rsidRPr="003021F0" w:rsidRDefault="003021F0" w:rsidP="003021F0">
            <w:pPr>
              <w:spacing w:line="360" w:lineRule="auto"/>
              <w:jc w:val="both"/>
              <w:rPr>
                <w:rFonts w:ascii="Times New Roman" w:hAnsi="Times New Roman" w:cs="Times New Roman"/>
                <w:sz w:val="28"/>
                <w:szCs w:val="28"/>
              </w:rPr>
            </w:pPr>
            <w:r w:rsidRPr="003021F0">
              <w:rPr>
                <w:rFonts w:ascii="Times New Roman" w:hAnsi="Times New Roman" w:cs="Times New Roman"/>
                <w:color w:val="0F1115"/>
                <w:sz w:val="28"/>
                <w:szCs w:val="28"/>
              </w:rPr>
              <w:t>+71,3</w:t>
            </w:r>
          </w:p>
        </w:tc>
      </w:tr>
      <w:tr w:rsidR="003021F0" w14:paraId="184B046A" w14:textId="77777777" w:rsidTr="00B15DF3">
        <w:trPr>
          <w:trHeight w:val="289"/>
        </w:trPr>
        <w:tc>
          <w:tcPr>
            <w:tcW w:w="704" w:type="dxa"/>
            <w:vAlign w:val="center"/>
          </w:tcPr>
          <w:p w14:paraId="67202D3A" w14:textId="3CE44245" w:rsidR="003021F0" w:rsidRPr="003021F0" w:rsidRDefault="003021F0" w:rsidP="003021F0">
            <w:pPr>
              <w:spacing w:line="360" w:lineRule="auto"/>
              <w:jc w:val="both"/>
              <w:rPr>
                <w:rFonts w:ascii="Times New Roman" w:hAnsi="Times New Roman" w:cs="Times New Roman"/>
                <w:sz w:val="28"/>
                <w:szCs w:val="28"/>
              </w:rPr>
            </w:pPr>
            <w:r w:rsidRPr="003021F0">
              <w:rPr>
                <w:rFonts w:ascii="Times New Roman" w:hAnsi="Times New Roman" w:cs="Times New Roman"/>
                <w:color w:val="0F1115"/>
                <w:sz w:val="28"/>
                <w:szCs w:val="28"/>
              </w:rPr>
              <w:t>3</w:t>
            </w:r>
          </w:p>
        </w:tc>
        <w:tc>
          <w:tcPr>
            <w:tcW w:w="2891" w:type="dxa"/>
            <w:vAlign w:val="center"/>
          </w:tcPr>
          <w:p w14:paraId="5873FB49" w14:textId="1BCF233A" w:rsidR="003021F0" w:rsidRPr="003021F0" w:rsidRDefault="003021F0" w:rsidP="003021F0">
            <w:pPr>
              <w:spacing w:line="360" w:lineRule="auto"/>
              <w:jc w:val="both"/>
              <w:rPr>
                <w:rFonts w:ascii="Times New Roman" w:hAnsi="Times New Roman" w:cs="Times New Roman"/>
                <w:sz w:val="28"/>
                <w:szCs w:val="28"/>
              </w:rPr>
            </w:pPr>
            <w:r w:rsidRPr="003021F0">
              <w:rPr>
                <w:rFonts w:ascii="Times New Roman" w:hAnsi="Times New Roman" w:cs="Times New Roman"/>
                <w:color w:val="0F1115"/>
                <w:sz w:val="28"/>
                <w:szCs w:val="28"/>
              </w:rPr>
              <w:t>Валовая прибыль</w:t>
            </w:r>
          </w:p>
        </w:tc>
        <w:tc>
          <w:tcPr>
            <w:tcW w:w="1352" w:type="dxa"/>
            <w:vAlign w:val="center"/>
          </w:tcPr>
          <w:p w14:paraId="747C0AF7" w14:textId="7487353E" w:rsidR="003021F0" w:rsidRPr="003021F0" w:rsidRDefault="003021F0" w:rsidP="003021F0">
            <w:pPr>
              <w:spacing w:line="360" w:lineRule="auto"/>
              <w:jc w:val="both"/>
              <w:rPr>
                <w:rFonts w:ascii="Times New Roman" w:hAnsi="Times New Roman" w:cs="Times New Roman"/>
                <w:sz w:val="28"/>
                <w:szCs w:val="28"/>
              </w:rPr>
            </w:pPr>
            <w:r w:rsidRPr="003021F0">
              <w:rPr>
                <w:rFonts w:ascii="Times New Roman" w:hAnsi="Times New Roman" w:cs="Times New Roman"/>
                <w:color w:val="0F1115"/>
                <w:sz w:val="28"/>
                <w:szCs w:val="28"/>
              </w:rPr>
              <w:t>19 154</w:t>
            </w:r>
          </w:p>
        </w:tc>
        <w:tc>
          <w:tcPr>
            <w:tcW w:w="1340" w:type="dxa"/>
            <w:vAlign w:val="center"/>
          </w:tcPr>
          <w:p w14:paraId="55BD91B3" w14:textId="02128F2D" w:rsidR="003021F0" w:rsidRPr="003021F0" w:rsidRDefault="003021F0" w:rsidP="003021F0">
            <w:pPr>
              <w:spacing w:line="360" w:lineRule="auto"/>
              <w:jc w:val="both"/>
              <w:rPr>
                <w:rFonts w:ascii="Times New Roman" w:hAnsi="Times New Roman" w:cs="Times New Roman"/>
                <w:sz w:val="28"/>
                <w:szCs w:val="28"/>
              </w:rPr>
            </w:pPr>
            <w:r w:rsidRPr="003021F0">
              <w:rPr>
                <w:rFonts w:ascii="Times New Roman" w:hAnsi="Times New Roman" w:cs="Times New Roman"/>
                <w:color w:val="0F1115"/>
                <w:sz w:val="28"/>
                <w:szCs w:val="28"/>
              </w:rPr>
              <w:t>48 879</w:t>
            </w:r>
          </w:p>
        </w:tc>
        <w:tc>
          <w:tcPr>
            <w:tcW w:w="1363" w:type="dxa"/>
            <w:vAlign w:val="center"/>
          </w:tcPr>
          <w:p w14:paraId="648B767D" w14:textId="1D0B6A5F" w:rsidR="003021F0" w:rsidRPr="003021F0" w:rsidRDefault="003021F0" w:rsidP="003021F0">
            <w:pPr>
              <w:spacing w:line="360" w:lineRule="auto"/>
              <w:jc w:val="both"/>
              <w:rPr>
                <w:rFonts w:ascii="Times New Roman" w:hAnsi="Times New Roman" w:cs="Times New Roman"/>
                <w:sz w:val="28"/>
                <w:szCs w:val="28"/>
              </w:rPr>
            </w:pPr>
            <w:r w:rsidRPr="003021F0">
              <w:rPr>
                <w:rFonts w:ascii="Times New Roman" w:hAnsi="Times New Roman" w:cs="Times New Roman"/>
                <w:color w:val="0F1115"/>
                <w:sz w:val="28"/>
                <w:szCs w:val="28"/>
              </w:rPr>
              <w:t>+29 725</w:t>
            </w:r>
          </w:p>
        </w:tc>
        <w:tc>
          <w:tcPr>
            <w:tcW w:w="1695" w:type="dxa"/>
            <w:vAlign w:val="center"/>
          </w:tcPr>
          <w:p w14:paraId="554D79EB" w14:textId="59FC7AC1" w:rsidR="003021F0" w:rsidRPr="003021F0" w:rsidRDefault="003021F0" w:rsidP="003021F0">
            <w:pPr>
              <w:spacing w:line="360" w:lineRule="auto"/>
              <w:jc w:val="both"/>
              <w:rPr>
                <w:rFonts w:ascii="Times New Roman" w:hAnsi="Times New Roman" w:cs="Times New Roman"/>
                <w:sz w:val="28"/>
                <w:szCs w:val="28"/>
              </w:rPr>
            </w:pPr>
            <w:r w:rsidRPr="003021F0">
              <w:rPr>
                <w:rFonts w:ascii="Times New Roman" w:hAnsi="Times New Roman" w:cs="Times New Roman"/>
                <w:color w:val="0F1115"/>
                <w:sz w:val="28"/>
                <w:szCs w:val="28"/>
              </w:rPr>
              <w:t>+155,2</w:t>
            </w:r>
          </w:p>
        </w:tc>
      </w:tr>
    </w:tbl>
    <w:p w14:paraId="1B651681" w14:textId="3558C8D5" w:rsidR="003021F0" w:rsidRDefault="00E00DD1" w:rsidP="00E00DD1">
      <w:pPr>
        <w:spacing w:after="0" w:line="360" w:lineRule="auto"/>
        <w:jc w:val="both"/>
        <w:rPr>
          <w:rFonts w:ascii="Times New Roman" w:hAnsi="Times New Roman" w:cs="Times New Roman"/>
          <w:sz w:val="28"/>
          <w:szCs w:val="28"/>
        </w:rPr>
      </w:pPr>
      <w:r>
        <w:rPr>
          <w:rFonts w:ascii="Times New Roman" w:hAnsi="Times New Roman" w:cs="Times New Roman"/>
          <w:sz w:val="28"/>
          <w:szCs w:val="28"/>
        </w:rPr>
        <w:lastRenderedPageBreak/>
        <w:t>Продолжение таблицы 1.1</w:t>
      </w:r>
    </w:p>
    <w:tbl>
      <w:tblPr>
        <w:tblStyle w:val="a4"/>
        <w:tblW w:w="0" w:type="auto"/>
        <w:tblLook w:val="04A0" w:firstRow="1" w:lastRow="0" w:firstColumn="1" w:lastColumn="0" w:noHBand="0" w:noVBand="1"/>
      </w:tblPr>
      <w:tblGrid>
        <w:gridCol w:w="1413"/>
        <w:gridCol w:w="2338"/>
        <w:gridCol w:w="1473"/>
        <w:gridCol w:w="1457"/>
        <w:gridCol w:w="1444"/>
        <w:gridCol w:w="1503"/>
      </w:tblGrid>
      <w:tr w:rsidR="00E00DD1" w14:paraId="0FC54B1A" w14:textId="77777777" w:rsidTr="00967DF7">
        <w:tc>
          <w:tcPr>
            <w:tcW w:w="1413" w:type="dxa"/>
            <w:vAlign w:val="center"/>
          </w:tcPr>
          <w:p w14:paraId="6EA85FDB" w14:textId="651D049F" w:rsidR="00E00DD1" w:rsidRDefault="00E00DD1" w:rsidP="00E00DD1">
            <w:pPr>
              <w:spacing w:line="360" w:lineRule="auto"/>
              <w:jc w:val="both"/>
              <w:rPr>
                <w:rFonts w:ascii="Times New Roman" w:hAnsi="Times New Roman" w:cs="Times New Roman"/>
                <w:sz w:val="28"/>
                <w:szCs w:val="28"/>
              </w:rPr>
            </w:pPr>
            <w:r w:rsidRPr="003021F0">
              <w:rPr>
                <w:rFonts w:ascii="Times New Roman" w:hAnsi="Times New Roman" w:cs="Times New Roman"/>
                <w:color w:val="0F1115"/>
                <w:sz w:val="28"/>
                <w:szCs w:val="28"/>
              </w:rPr>
              <w:t>4</w:t>
            </w:r>
          </w:p>
        </w:tc>
        <w:tc>
          <w:tcPr>
            <w:tcW w:w="2338" w:type="dxa"/>
            <w:vAlign w:val="center"/>
          </w:tcPr>
          <w:p w14:paraId="4C723FC8" w14:textId="25474651" w:rsidR="00E00DD1" w:rsidRDefault="00E00DD1" w:rsidP="00E00DD1">
            <w:pPr>
              <w:spacing w:line="360" w:lineRule="auto"/>
              <w:jc w:val="both"/>
              <w:rPr>
                <w:rFonts w:ascii="Times New Roman" w:hAnsi="Times New Roman" w:cs="Times New Roman"/>
                <w:sz w:val="28"/>
                <w:szCs w:val="28"/>
              </w:rPr>
            </w:pPr>
            <w:r w:rsidRPr="003021F0">
              <w:rPr>
                <w:rFonts w:ascii="Times New Roman" w:hAnsi="Times New Roman" w:cs="Times New Roman"/>
                <w:color w:val="0F1115"/>
                <w:sz w:val="28"/>
                <w:szCs w:val="28"/>
              </w:rPr>
              <w:t>Коммерческие расходы</w:t>
            </w:r>
          </w:p>
        </w:tc>
        <w:tc>
          <w:tcPr>
            <w:tcW w:w="1473" w:type="dxa"/>
            <w:vAlign w:val="center"/>
          </w:tcPr>
          <w:p w14:paraId="5605B2CC" w14:textId="3A616340" w:rsidR="00E00DD1" w:rsidRDefault="00E00DD1" w:rsidP="00E00DD1">
            <w:pPr>
              <w:spacing w:line="360" w:lineRule="auto"/>
              <w:jc w:val="both"/>
              <w:rPr>
                <w:rFonts w:ascii="Times New Roman" w:hAnsi="Times New Roman" w:cs="Times New Roman"/>
                <w:sz w:val="28"/>
                <w:szCs w:val="28"/>
              </w:rPr>
            </w:pPr>
            <w:r w:rsidRPr="003021F0">
              <w:rPr>
                <w:rFonts w:ascii="Times New Roman" w:hAnsi="Times New Roman" w:cs="Times New Roman"/>
                <w:color w:val="0F1115"/>
                <w:sz w:val="28"/>
                <w:szCs w:val="28"/>
              </w:rPr>
              <w:t>(7 894)</w:t>
            </w:r>
          </w:p>
        </w:tc>
        <w:tc>
          <w:tcPr>
            <w:tcW w:w="1457" w:type="dxa"/>
            <w:vAlign w:val="center"/>
          </w:tcPr>
          <w:p w14:paraId="33A91F77" w14:textId="45294F36" w:rsidR="00E00DD1" w:rsidRDefault="00E00DD1" w:rsidP="00E00DD1">
            <w:pPr>
              <w:spacing w:line="360" w:lineRule="auto"/>
              <w:jc w:val="both"/>
              <w:rPr>
                <w:rFonts w:ascii="Times New Roman" w:hAnsi="Times New Roman" w:cs="Times New Roman"/>
                <w:sz w:val="28"/>
                <w:szCs w:val="28"/>
              </w:rPr>
            </w:pPr>
            <w:r w:rsidRPr="003021F0">
              <w:rPr>
                <w:rFonts w:ascii="Times New Roman" w:hAnsi="Times New Roman" w:cs="Times New Roman"/>
                <w:color w:val="0F1115"/>
                <w:sz w:val="28"/>
                <w:szCs w:val="28"/>
              </w:rPr>
              <w:t>(8 505)</w:t>
            </w:r>
          </w:p>
        </w:tc>
        <w:tc>
          <w:tcPr>
            <w:tcW w:w="1444" w:type="dxa"/>
            <w:vAlign w:val="center"/>
          </w:tcPr>
          <w:p w14:paraId="7A28EC86" w14:textId="5CD0B6F6" w:rsidR="00E00DD1" w:rsidRDefault="00E00DD1" w:rsidP="00E00DD1">
            <w:pPr>
              <w:spacing w:line="360" w:lineRule="auto"/>
              <w:jc w:val="both"/>
              <w:rPr>
                <w:rFonts w:ascii="Times New Roman" w:hAnsi="Times New Roman" w:cs="Times New Roman"/>
                <w:sz w:val="28"/>
                <w:szCs w:val="28"/>
              </w:rPr>
            </w:pPr>
            <w:r w:rsidRPr="003021F0">
              <w:rPr>
                <w:rFonts w:ascii="Times New Roman" w:hAnsi="Times New Roman" w:cs="Times New Roman"/>
                <w:color w:val="0F1115"/>
                <w:sz w:val="28"/>
                <w:szCs w:val="28"/>
              </w:rPr>
              <w:t>-611</w:t>
            </w:r>
          </w:p>
        </w:tc>
        <w:tc>
          <w:tcPr>
            <w:tcW w:w="1503" w:type="dxa"/>
            <w:vAlign w:val="center"/>
          </w:tcPr>
          <w:p w14:paraId="0F06B7C9" w14:textId="4E07EE3B" w:rsidR="00E00DD1" w:rsidRDefault="00E00DD1" w:rsidP="00E00DD1">
            <w:pPr>
              <w:spacing w:line="360" w:lineRule="auto"/>
              <w:jc w:val="both"/>
              <w:rPr>
                <w:rFonts w:ascii="Times New Roman" w:hAnsi="Times New Roman" w:cs="Times New Roman"/>
                <w:sz w:val="28"/>
                <w:szCs w:val="28"/>
              </w:rPr>
            </w:pPr>
            <w:r w:rsidRPr="003021F0">
              <w:rPr>
                <w:rFonts w:ascii="Times New Roman" w:hAnsi="Times New Roman" w:cs="Times New Roman"/>
                <w:color w:val="0F1115"/>
                <w:sz w:val="28"/>
                <w:szCs w:val="28"/>
              </w:rPr>
              <w:t>+7,7</w:t>
            </w:r>
          </w:p>
        </w:tc>
      </w:tr>
      <w:tr w:rsidR="00E00DD1" w14:paraId="3C941C49" w14:textId="77777777" w:rsidTr="00967DF7">
        <w:tc>
          <w:tcPr>
            <w:tcW w:w="1413" w:type="dxa"/>
            <w:vAlign w:val="center"/>
          </w:tcPr>
          <w:p w14:paraId="1EDED6F3" w14:textId="214B38BC" w:rsidR="00E00DD1" w:rsidRDefault="00E00DD1" w:rsidP="00E00DD1">
            <w:pPr>
              <w:spacing w:line="360" w:lineRule="auto"/>
              <w:jc w:val="both"/>
              <w:rPr>
                <w:rFonts w:ascii="Times New Roman" w:hAnsi="Times New Roman" w:cs="Times New Roman"/>
                <w:sz w:val="28"/>
                <w:szCs w:val="28"/>
              </w:rPr>
            </w:pPr>
            <w:r w:rsidRPr="003021F0">
              <w:rPr>
                <w:rFonts w:ascii="Times New Roman" w:hAnsi="Times New Roman" w:cs="Times New Roman"/>
                <w:color w:val="0F1115"/>
                <w:sz w:val="28"/>
                <w:szCs w:val="28"/>
              </w:rPr>
              <w:t>5</w:t>
            </w:r>
          </w:p>
        </w:tc>
        <w:tc>
          <w:tcPr>
            <w:tcW w:w="2338" w:type="dxa"/>
            <w:vAlign w:val="center"/>
          </w:tcPr>
          <w:p w14:paraId="65E8EC16" w14:textId="5DCC3BF8" w:rsidR="00E00DD1" w:rsidRDefault="00E00DD1" w:rsidP="00E00DD1">
            <w:pPr>
              <w:spacing w:line="360" w:lineRule="auto"/>
              <w:jc w:val="both"/>
              <w:rPr>
                <w:rFonts w:ascii="Times New Roman" w:hAnsi="Times New Roman" w:cs="Times New Roman"/>
                <w:sz w:val="28"/>
                <w:szCs w:val="28"/>
              </w:rPr>
            </w:pPr>
            <w:r w:rsidRPr="003021F0">
              <w:rPr>
                <w:rFonts w:ascii="Times New Roman" w:hAnsi="Times New Roman" w:cs="Times New Roman"/>
                <w:color w:val="0F1115"/>
                <w:sz w:val="28"/>
                <w:szCs w:val="28"/>
              </w:rPr>
              <w:t>Управленческие расходы</w:t>
            </w:r>
          </w:p>
        </w:tc>
        <w:tc>
          <w:tcPr>
            <w:tcW w:w="1473" w:type="dxa"/>
            <w:vAlign w:val="center"/>
          </w:tcPr>
          <w:p w14:paraId="33B5F098" w14:textId="7F25715B" w:rsidR="00E00DD1" w:rsidRDefault="00E00DD1" w:rsidP="00E00DD1">
            <w:pPr>
              <w:spacing w:line="360" w:lineRule="auto"/>
              <w:jc w:val="both"/>
              <w:rPr>
                <w:rFonts w:ascii="Times New Roman" w:hAnsi="Times New Roman" w:cs="Times New Roman"/>
                <w:sz w:val="28"/>
                <w:szCs w:val="28"/>
              </w:rPr>
            </w:pPr>
            <w:r w:rsidRPr="003021F0">
              <w:rPr>
                <w:rFonts w:ascii="Times New Roman" w:hAnsi="Times New Roman" w:cs="Times New Roman"/>
                <w:color w:val="0F1115"/>
                <w:sz w:val="28"/>
                <w:szCs w:val="28"/>
              </w:rPr>
              <w:t>(9 377)</w:t>
            </w:r>
          </w:p>
        </w:tc>
        <w:tc>
          <w:tcPr>
            <w:tcW w:w="1457" w:type="dxa"/>
            <w:vAlign w:val="center"/>
          </w:tcPr>
          <w:p w14:paraId="65DBC092" w14:textId="5A7AAF36" w:rsidR="00E00DD1" w:rsidRDefault="00E00DD1" w:rsidP="00E00DD1">
            <w:pPr>
              <w:spacing w:line="360" w:lineRule="auto"/>
              <w:jc w:val="both"/>
              <w:rPr>
                <w:rFonts w:ascii="Times New Roman" w:hAnsi="Times New Roman" w:cs="Times New Roman"/>
                <w:sz w:val="28"/>
                <w:szCs w:val="28"/>
              </w:rPr>
            </w:pPr>
            <w:r w:rsidRPr="003021F0">
              <w:rPr>
                <w:rFonts w:ascii="Times New Roman" w:hAnsi="Times New Roman" w:cs="Times New Roman"/>
                <w:color w:val="0F1115"/>
                <w:sz w:val="28"/>
                <w:szCs w:val="28"/>
              </w:rPr>
              <w:t>(30 426)</w:t>
            </w:r>
          </w:p>
        </w:tc>
        <w:tc>
          <w:tcPr>
            <w:tcW w:w="1444" w:type="dxa"/>
            <w:vAlign w:val="center"/>
          </w:tcPr>
          <w:p w14:paraId="3A779A93" w14:textId="2FA08DE6" w:rsidR="00E00DD1" w:rsidRDefault="00E00DD1" w:rsidP="00E00DD1">
            <w:pPr>
              <w:spacing w:line="360" w:lineRule="auto"/>
              <w:jc w:val="both"/>
              <w:rPr>
                <w:rFonts w:ascii="Times New Roman" w:hAnsi="Times New Roman" w:cs="Times New Roman"/>
                <w:sz w:val="28"/>
                <w:szCs w:val="28"/>
              </w:rPr>
            </w:pPr>
            <w:r w:rsidRPr="003021F0">
              <w:rPr>
                <w:rFonts w:ascii="Times New Roman" w:hAnsi="Times New Roman" w:cs="Times New Roman"/>
                <w:color w:val="0F1115"/>
                <w:sz w:val="28"/>
                <w:szCs w:val="28"/>
              </w:rPr>
              <w:t>-21 049</w:t>
            </w:r>
          </w:p>
        </w:tc>
        <w:tc>
          <w:tcPr>
            <w:tcW w:w="1503" w:type="dxa"/>
            <w:vAlign w:val="center"/>
          </w:tcPr>
          <w:p w14:paraId="1971C4B5" w14:textId="3D707DE2" w:rsidR="00E00DD1" w:rsidRDefault="00E00DD1" w:rsidP="00E00DD1">
            <w:pPr>
              <w:spacing w:line="360" w:lineRule="auto"/>
              <w:jc w:val="both"/>
              <w:rPr>
                <w:rFonts w:ascii="Times New Roman" w:hAnsi="Times New Roman" w:cs="Times New Roman"/>
                <w:sz w:val="28"/>
                <w:szCs w:val="28"/>
              </w:rPr>
            </w:pPr>
            <w:r w:rsidRPr="003021F0">
              <w:rPr>
                <w:rFonts w:ascii="Times New Roman" w:hAnsi="Times New Roman" w:cs="Times New Roman"/>
                <w:color w:val="0F1115"/>
                <w:sz w:val="28"/>
                <w:szCs w:val="28"/>
              </w:rPr>
              <w:t>+224,5</w:t>
            </w:r>
          </w:p>
        </w:tc>
      </w:tr>
      <w:tr w:rsidR="00E00DD1" w14:paraId="787741EE" w14:textId="77777777" w:rsidTr="00967DF7">
        <w:tc>
          <w:tcPr>
            <w:tcW w:w="1413" w:type="dxa"/>
            <w:vAlign w:val="center"/>
          </w:tcPr>
          <w:p w14:paraId="190DEFC4" w14:textId="1F9A0BF7" w:rsidR="00E00DD1" w:rsidRDefault="00E00DD1" w:rsidP="00E00DD1">
            <w:pPr>
              <w:spacing w:line="360" w:lineRule="auto"/>
              <w:jc w:val="both"/>
              <w:rPr>
                <w:rFonts w:ascii="Times New Roman" w:hAnsi="Times New Roman" w:cs="Times New Roman"/>
                <w:sz w:val="28"/>
                <w:szCs w:val="28"/>
              </w:rPr>
            </w:pPr>
            <w:r w:rsidRPr="003021F0">
              <w:rPr>
                <w:rFonts w:ascii="Times New Roman" w:hAnsi="Times New Roman" w:cs="Times New Roman"/>
                <w:color w:val="0F1115"/>
                <w:sz w:val="28"/>
                <w:szCs w:val="28"/>
              </w:rPr>
              <w:t>6</w:t>
            </w:r>
          </w:p>
        </w:tc>
        <w:tc>
          <w:tcPr>
            <w:tcW w:w="2338" w:type="dxa"/>
            <w:vAlign w:val="center"/>
          </w:tcPr>
          <w:p w14:paraId="46B40479" w14:textId="73C9B36E" w:rsidR="00E00DD1" w:rsidRDefault="00E00DD1" w:rsidP="00E00DD1">
            <w:pPr>
              <w:spacing w:line="360" w:lineRule="auto"/>
              <w:jc w:val="both"/>
              <w:rPr>
                <w:rFonts w:ascii="Times New Roman" w:hAnsi="Times New Roman" w:cs="Times New Roman"/>
                <w:sz w:val="28"/>
                <w:szCs w:val="28"/>
              </w:rPr>
            </w:pPr>
            <w:r w:rsidRPr="003021F0">
              <w:rPr>
                <w:rFonts w:ascii="Times New Roman" w:hAnsi="Times New Roman" w:cs="Times New Roman"/>
                <w:color w:val="0F1115"/>
                <w:sz w:val="28"/>
                <w:szCs w:val="28"/>
              </w:rPr>
              <w:t>Прибыль от продаж</w:t>
            </w:r>
          </w:p>
        </w:tc>
        <w:tc>
          <w:tcPr>
            <w:tcW w:w="1473" w:type="dxa"/>
            <w:vAlign w:val="center"/>
          </w:tcPr>
          <w:p w14:paraId="031C80BC" w14:textId="1BF585B7" w:rsidR="00E00DD1" w:rsidRDefault="00E00DD1" w:rsidP="00E00DD1">
            <w:pPr>
              <w:spacing w:line="360" w:lineRule="auto"/>
              <w:jc w:val="both"/>
              <w:rPr>
                <w:rFonts w:ascii="Times New Roman" w:hAnsi="Times New Roman" w:cs="Times New Roman"/>
                <w:sz w:val="28"/>
                <w:szCs w:val="28"/>
              </w:rPr>
            </w:pPr>
            <w:r w:rsidRPr="003021F0">
              <w:rPr>
                <w:rFonts w:ascii="Times New Roman" w:hAnsi="Times New Roman" w:cs="Times New Roman"/>
                <w:color w:val="0F1115"/>
                <w:sz w:val="28"/>
                <w:szCs w:val="28"/>
              </w:rPr>
              <w:t>1 883</w:t>
            </w:r>
          </w:p>
        </w:tc>
        <w:tc>
          <w:tcPr>
            <w:tcW w:w="1457" w:type="dxa"/>
            <w:vAlign w:val="center"/>
          </w:tcPr>
          <w:p w14:paraId="7783598D" w14:textId="35176F9C" w:rsidR="00E00DD1" w:rsidRDefault="00E00DD1" w:rsidP="00E00DD1">
            <w:pPr>
              <w:spacing w:line="360" w:lineRule="auto"/>
              <w:jc w:val="both"/>
              <w:rPr>
                <w:rFonts w:ascii="Times New Roman" w:hAnsi="Times New Roman" w:cs="Times New Roman"/>
                <w:sz w:val="28"/>
                <w:szCs w:val="28"/>
              </w:rPr>
            </w:pPr>
            <w:r w:rsidRPr="003021F0">
              <w:rPr>
                <w:rFonts w:ascii="Times New Roman" w:hAnsi="Times New Roman" w:cs="Times New Roman"/>
                <w:color w:val="0F1115"/>
                <w:sz w:val="28"/>
                <w:szCs w:val="28"/>
              </w:rPr>
              <w:t>9 948</w:t>
            </w:r>
          </w:p>
        </w:tc>
        <w:tc>
          <w:tcPr>
            <w:tcW w:w="1444" w:type="dxa"/>
            <w:vAlign w:val="center"/>
          </w:tcPr>
          <w:p w14:paraId="050F6B58" w14:textId="5F217B01" w:rsidR="00E00DD1" w:rsidRDefault="00E00DD1" w:rsidP="00E00DD1">
            <w:pPr>
              <w:spacing w:line="360" w:lineRule="auto"/>
              <w:jc w:val="both"/>
              <w:rPr>
                <w:rFonts w:ascii="Times New Roman" w:hAnsi="Times New Roman" w:cs="Times New Roman"/>
                <w:sz w:val="28"/>
                <w:szCs w:val="28"/>
              </w:rPr>
            </w:pPr>
            <w:r w:rsidRPr="003021F0">
              <w:rPr>
                <w:rFonts w:ascii="Times New Roman" w:hAnsi="Times New Roman" w:cs="Times New Roman"/>
                <w:color w:val="0F1115"/>
                <w:sz w:val="28"/>
                <w:szCs w:val="28"/>
              </w:rPr>
              <w:t>+8 065</w:t>
            </w:r>
          </w:p>
        </w:tc>
        <w:tc>
          <w:tcPr>
            <w:tcW w:w="1503" w:type="dxa"/>
            <w:vAlign w:val="center"/>
          </w:tcPr>
          <w:p w14:paraId="3B95AF6A" w14:textId="2278AC35" w:rsidR="00E00DD1" w:rsidRDefault="00E00DD1" w:rsidP="00E00DD1">
            <w:pPr>
              <w:spacing w:line="360" w:lineRule="auto"/>
              <w:jc w:val="both"/>
              <w:rPr>
                <w:rFonts w:ascii="Times New Roman" w:hAnsi="Times New Roman" w:cs="Times New Roman"/>
                <w:sz w:val="28"/>
                <w:szCs w:val="28"/>
              </w:rPr>
            </w:pPr>
            <w:r w:rsidRPr="003021F0">
              <w:rPr>
                <w:rFonts w:ascii="Times New Roman" w:hAnsi="Times New Roman" w:cs="Times New Roman"/>
                <w:color w:val="0F1115"/>
                <w:sz w:val="28"/>
                <w:szCs w:val="28"/>
              </w:rPr>
              <w:t>+428,3</w:t>
            </w:r>
          </w:p>
        </w:tc>
      </w:tr>
      <w:tr w:rsidR="00E00DD1" w14:paraId="47268074" w14:textId="77777777" w:rsidTr="00967DF7">
        <w:tc>
          <w:tcPr>
            <w:tcW w:w="1413" w:type="dxa"/>
            <w:vAlign w:val="center"/>
          </w:tcPr>
          <w:p w14:paraId="12295228" w14:textId="0A7334BD" w:rsidR="00E00DD1" w:rsidRDefault="00E00DD1" w:rsidP="00E00DD1">
            <w:pPr>
              <w:spacing w:line="360" w:lineRule="auto"/>
              <w:jc w:val="both"/>
              <w:rPr>
                <w:rFonts w:ascii="Times New Roman" w:hAnsi="Times New Roman" w:cs="Times New Roman"/>
                <w:sz w:val="28"/>
                <w:szCs w:val="28"/>
              </w:rPr>
            </w:pPr>
            <w:r w:rsidRPr="003021F0">
              <w:rPr>
                <w:rFonts w:ascii="Times New Roman" w:hAnsi="Times New Roman" w:cs="Times New Roman"/>
                <w:color w:val="0F1115"/>
                <w:sz w:val="28"/>
                <w:szCs w:val="28"/>
              </w:rPr>
              <w:t>7</w:t>
            </w:r>
          </w:p>
        </w:tc>
        <w:tc>
          <w:tcPr>
            <w:tcW w:w="2338" w:type="dxa"/>
            <w:vAlign w:val="center"/>
          </w:tcPr>
          <w:p w14:paraId="56418466" w14:textId="00BAF514" w:rsidR="00E00DD1" w:rsidRDefault="00E00DD1" w:rsidP="00E00DD1">
            <w:pPr>
              <w:spacing w:line="360" w:lineRule="auto"/>
              <w:jc w:val="both"/>
              <w:rPr>
                <w:rFonts w:ascii="Times New Roman" w:hAnsi="Times New Roman" w:cs="Times New Roman"/>
                <w:sz w:val="28"/>
                <w:szCs w:val="28"/>
              </w:rPr>
            </w:pPr>
            <w:r w:rsidRPr="003021F0">
              <w:rPr>
                <w:rFonts w:ascii="Times New Roman" w:hAnsi="Times New Roman" w:cs="Times New Roman"/>
                <w:color w:val="0F1115"/>
                <w:sz w:val="28"/>
                <w:szCs w:val="28"/>
              </w:rPr>
              <w:t>Проценты к уплате</w:t>
            </w:r>
          </w:p>
        </w:tc>
        <w:tc>
          <w:tcPr>
            <w:tcW w:w="1473" w:type="dxa"/>
            <w:vAlign w:val="center"/>
          </w:tcPr>
          <w:p w14:paraId="2A811BEA" w14:textId="1F58BF82" w:rsidR="00E00DD1" w:rsidRDefault="00E00DD1" w:rsidP="00E00DD1">
            <w:pPr>
              <w:spacing w:line="360" w:lineRule="auto"/>
              <w:jc w:val="both"/>
              <w:rPr>
                <w:rFonts w:ascii="Times New Roman" w:hAnsi="Times New Roman" w:cs="Times New Roman"/>
                <w:sz w:val="28"/>
                <w:szCs w:val="28"/>
              </w:rPr>
            </w:pPr>
            <w:r w:rsidRPr="003021F0">
              <w:rPr>
                <w:rFonts w:ascii="Times New Roman" w:hAnsi="Times New Roman" w:cs="Times New Roman"/>
                <w:color w:val="0F1115"/>
                <w:sz w:val="28"/>
                <w:szCs w:val="28"/>
              </w:rPr>
              <w:t>0</w:t>
            </w:r>
          </w:p>
        </w:tc>
        <w:tc>
          <w:tcPr>
            <w:tcW w:w="1457" w:type="dxa"/>
            <w:vAlign w:val="center"/>
          </w:tcPr>
          <w:p w14:paraId="3618B833" w14:textId="2AB79D65" w:rsidR="00E00DD1" w:rsidRDefault="00E00DD1" w:rsidP="00E00DD1">
            <w:pPr>
              <w:spacing w:line="360" w:lineRule="auto"/>
              <w:jc w:val="both"/>
              <w:rPr>
                <w:rFonts w:ascii="Times New Roman" w:hAnsi="Times New Roman" w:cs="Times New Roman"/>
                <w:sz w:val="28"/>
                <w:szCs w:val="28"/>
              </w:rPr>
            </w:pPr>
            <w:r w:rsidRPr="003021F0">
              <w:rPr>
                <w:rFonts w:ascii="Times New Roman" w:hAnsi="Times New Roman" w:cs="Times New Roman"/>
                <w:color w:val="0F1115"/>
                <w:sz w:val="28"/>
                <w:szCs w:val="28"/>
              </w:rPr>
              <w:t>(1 165)</w:t>
            </w:r>
          </w:p>
        </w:tc>
        <w:tc>
          <w:tcPr>
            <w:tcW w:w="1444" w:type="dxa"/>
            <w:vAlign w:val="center"/>
          </w:tcPr>
          <w:p w14:paraId="6D5F4E59" w14:textId="611DEF63" w:rsidR="00E00DD1" w:rsidRDefault="00E00DD1" w:rsidP="00E00DD1">
            <w:pPr>
              <w:spacing w:line="360" w:lineRule="auto"/>
              <w:jc w:val="both"/>
              <w:rPr>
                <w:rFonts w:ascii="Times New Roman" w:hAnsi="Times New Roman" w:cs="Times New Roman"/>
                <w:sz w:val="28"/>
                <w:szCs w:val="28"/>
              </w:rPr>
            </w:pPr>
            <w:r w:rsidRPr="003021F0">
              <w:rPr>
                <w:rFonts w:ascii="Times New Roman" w:hAnsi="Times New Roman" w:cs="Times New Roman"/>
                <w:color w:val="0F1115"/>
                <w:sz w:val="28"/>
                <w:szCs w:val="28"/>
              </w:rPr>
              <w:t>-1 165</w:t>
            </w:r>
          </w:p>
        </w:tc>
        <w:tc>
          <w:tcPr>
            <w:tcW w:w="1503" w:type="dxa"/>
            <w:vAlign w:val="center"/>
          </w:tcPr>
          <w:p w14:paraId="7C4D93A8" w14:textId="54759A4B" w:rsidR="00E00DD1" w:rsidRDefault="00E00DD1" w:rsidP="00E00DD1">
            <w:pPr>
              <w:spacing w:line="360" w:lineRule="auto"/>
              <w:jc w:val="both"/>
              <w:rPr>
                <w:rFonts w:ascii="Times New Roman" w:hAnsi="Times New Roman" w:cs="Times New Roman"/>
                <w:sz w:val="28"/>
                <w:szCs w:val="28"/>
              </w:rPr>
            </w:pPr>
            <w:r w:rsidRPr="003021F0">
              <w:rPr>
                <w:rFonts w:ascii="Times New Roman" w:hAnsi="Times New Roman" w:cs="Times New Roman"/>
                <w:color w:val="0F1115"/>
                <w:sz w:val="28"/>
                <w:szCs w:val="28"/>
              </w:rPr>
              <w:t>—</w:t>
            </w:r>
          </w:p>
        </w:tc>
      </w:tr>
      <w:tr w:rsidR="00E00DD1" w14:paraId="64C346EE" w14:textId="77777777" w:rsidTr="00967DF7">
        <w:tc>
          <w:tcPr>
            <w:tcW w:w="1413" w:type="dxa"/>
            <w:vAlign w:val="center"/>
          </w:tcPr>
          <w:p w14:paraId="2B1AB5B0" w14:textId="3EAD1201" w:rsidR="00E00DD1" w:rsidRDefault="00E00DD1" w:rsidP="00E00DD1">
            <w:pPr>
              <w:spacing w:line="360" w:lineRule="auto"/>
              <w:jc w:val="both"/>
              <w:rPr>
                <w:rFonts w:ascii="Times New Roman" w:hAnsi="Times New Roman" w:cs="Times New Roman"/>
                <w:sz w:val="28"/>
                <w:szCs w:val="28"/>
              </w:rPr>
            </w:pPr>
            <w:r w:rsidRPr="003021F0">
              <w:rPr>
                <w:rFonts w:ascii="Times New Roman" w:hAnsi="Times New Roman" w:cs="Times New Roman"/>
                <w:color w:val="0F1115"/>
                <w:sz w:val="28"/>
                <w:szCs w:val="28"/>
              </w:rPr>
              <w:t>8</w:t>
            </w:r>
          </w:p>
        </w:tc>
        <w:tc>
          <w:tcPr>
            <w:tcW w:w="2338" w:type="dxa"/>
            <w:vAlign w:val="center"/>
          </w:tcPr>
          <w:p w14:paraId="3AB8E8B8" w14:textId="10987347" w:rsidR="00E00DD1" w:rsidRDefault="00E00DD1" w:rsidP="00E00DD1">
            <w:pPr>
              <w:spacing w:line="360" w:lineRule="auto"/>
              <w:jc w:val="both"/>
              <w:rPr>
                <w:rFonts w:ascii="Times New Roman" w:hAnsi="Times New Roman" w:cs="Times New Roman"/>
                <w:sz w:val="28"/>
                <w:szCs w:val="28"/>
              </w:rPr>
            </w:pPr>
            <w:r w:rsidRPr="003021F0">
              <w:rPr>
                <w:rFonts w:ascii="Times New Roman" w:hAnsi="Times New Roman" w:cs="Times New Roman"/>
                <w:color w:val="0F1115"/>
                <w:sz w:val="28"/>
                <w:szCs w:val="28"/>
              </w:rPr>
              <w:t>Прочие доходы</w:t>
            </w:r>
          </w:p>
        </w:tc>
        <w:tc>
          <w:tcPr>
            <w:tcW w:w="1473" w:type="dxa"/>
            <w:vAlign w:val="center"/>
          </w:tcPr>
          <w:p w14:paraId="62C4B521" w14:textId="438B2623" w:rsidR="00E00DD1" w:rsidRDefault="00E00DD1" w:rsidP="00E00DD1">
            <w:pPr>
              <w:spacing w:line="360" w:lineRule="auto"/>
              <w:jc w:val="both"/>
              <w:rPr>
                <w:rFonts w:ascii="Times New Roman" w:hAnsi="Times New Roman" w:cs="Times New Roman"/>
                <w:sz w:val="28"/>
                <w:szCs w:val="28"/>
              </w:rPr>
            </w:pPr>
            <w:r w:rsidRPr="003021F0">
              <w:rPr>
                <w:rFonts w:ascii="Times New Roman" w:hAnsi="Times New Roman" w:cs="Times New Roman"/>
                <w:color w:val="0F1115"/>
                <w:sz w:val="28"/>
                <w:szCs w:val="28"/>
              </w:rPr>
              <w:t>8 671</w:t>
            </w:r>
          </w:p>
        </w:tc>
        <w:tc>
          <w:tcPr>
            <w:tcW w:w="1457" w:type="dxa"/>
            <w:vAlign w:val="center"/>
          </w:tcPr>
          <w:p w14:paraId="2F65AE79" w14:textId="4C42E129" w:rsidR="00E00DD1" w:rsidRDefault="00E00DD1" w:rsidP="00E00DD1">
            <w:pPr>
              <w:spacing w:line="360" w:lineRule="auto"/>
              <w:jc w:val="both"/>
              <w:rPr>
                <w:rFonts w:ascii="Times New Roman" w:hAnsi="Times New Roman" w:cs="Times New Roman"/>
                <w:sz w:val="28"/>
                <w:szCs w:val="28"/>
              </w:rPr>
            </w:pPr>
            <w:r w:rsidRPr="003021F0">
              <w:rPr>
                <w:rFonts w:ascii="Times New Roman" w:hAnsi="Times New Roman" w:cs="Times New Roman"/>
                <w:color w:val="0F1115"/>
                <w:sz w:val="28"/>
                <w:szCs w:val="28"/>
              </w:rPr>
              <w:t>17 565</w:t>
            </w:r>
          </w:p>
        </w:tc>
        <w:tc>
          <w:tcPr>
            <w:tcW w:w="1444" w:type="dxa"/>
            <w:vAlign w:val="center"/>
          </w:tcPr>
          <w:p w14:paraId="6AE3189E" w14:textId="3CC4B092" w:rsidR="00E00DD1" w:rsidRDefault="00E00DD1" w:rsidP="00E00DD1">
            <w:pPr>
              <w:spacing w:line="360" w:lineRule="auto"/>
              <w:jc w:val="both"/>
              <w:rPr>
                <w:rFonts w:ascii="Times New Roman" w:hAnsi="Times New Roman" w:cs="Times New Roman"/>
                <w:sz w:val="28"/>
                <w:szCs w:val="28"/>
              </w:rPr>
            </w:pPr>
            <w:r w:rsidRPr="003021F0">
              <w:rPr>
                <w:rFonts w:ascii="Times New Roman" w:hAnsi="Times New Roman" w:cs="Times New Roman"/>
                <w:color w:val="0F1115"/>
                <w:sz w:val="28"/>
                <w:szCs w:val="28"/>
              </w:rPr>
              <w:t>+8 894</w:t>
            </w:r>
          </w:p>
        </w:tc>
        <w:tc>
          <w:tcPr>
            <w:tcW w:w="1503" w:type="dxa"/>
            <w:vAlign w:val="center"/>
          </w:tcPr>
          <w:p w14:paraId="25345C3D" w14:textId="60B6A03D" w:rsidR="00E00DD1" w:rsidRDefault="00E00DD1" w:rsidP="00E00DD1">
            <w:pPr>
              <w:spacing w:line="360" w:lineRule="auto"/>
              <w:jc w:val="both"/>
              <w:rPr>
                <w:rFonts w:ascii="Times New Roman" w:hAnsi="Times New Roman" w:cs="Times New Roman"/>
                <w:sz w:val="28"/>
                <w:szCs w:val="28"/>
              </w:rPr>
            </w:pPr>
            <w:r w:rsidRPr="003021F0">
              <w:rPr>
                <w:rFonts w:ascii="Times New Roman" w:hAnsi="Times New Roman" w:cs="Times New Roman"/>
                <w:color w:val="0F1115"/>
                <w:sz w:val="28"/>
                <w:szCs w:val="28"/>
              </w:rPr>
              <w:t>+102,6</w:t>
            </w:r>
          </w:p>
        </w:tc>
      </w:tr>
      <w:tr w:rsidR="00E00DD1" w14:paraId="3D7379F1" w14:textId="77777777" w:rsidTr="00967DF7">
        <w:tc>
          <w:tcPr>
            <w:tcW w:w="1413" w:type="dxa"/>
            <w:vAlign w:val="center"/>
          </w:tcPr>
          <w:p w14:paraId="5C60F705" w14:textId="592E1DC6" w:rsidR="00E00DD1" w:rsidRDefault="00E00DD1" w:rsidP="00E00DD1">
            <w:pPr>
              <w:spacing w:line="360" w:lineRule="auto"/>
              <w:jc w:val="both"/>
              <w:rPr>
                <w:rFonts w:ascii="Times New Roman" w:hAnsi="Times New Roman" w:cs="Times New Roman"/>
                <w:sz w:val="28"/>
                <w:szCs w:val="28"/>
              </w:rPr>
            </w:pPr>
            <w:r w:rsidRPr="003021F0">
              <w:rPr>
                <w:rFonts w:ascii="Times New Roman" w:hAnsi="Times New Roman" w:cs="Times New Roman"/>
                <w:color w:val="0F1115"/>
                <w:sz w:val="28"/>
                <w:szCs w:val="28"/>
              </w:rPr>
              <w:t>9</w:t>
            </w:r>
          </w:p>
        </w:tc>
        <w:tc>
          <w:tcPr>
            <w:tcW w:w="2338" w:type="dxa"/>
            <w:vAlign w:val="center"/>
          </w:tcPr>
          <w:p w14:paraId="0EF16059" w14:textId="5939180F" w:rsidR="00E00DD1" w:rsidRDefault="00E00DD1" w:rsidP="00E00DD1">
            <w:pPr>
              <w:spacing w:line="360" w:lineRule="auto"/>
              <w:jc w:val="both"/>
              <w:rPr>
                <w:rFonts w:ascii="Times New Roman" w:hAnsi="Times New Roman" w:cs="Times New Roman"/>
                <w:sz w:val="28"/>
                <w:szCs w:val="28"/>
              </w:rPr>
            </w:pPr>
            <w:r w:rsidRPr="003021F0">
              <w:rPr>
                <w:rFonts w:ascii="Times New Roman" w:hAnsi="Times New Roman" w:cs="Times New Roman"/>
                <w:color w:val="0F1115"/>
                <w:sz w:val="28"/>
                <w:szCs w:val="28"/>
              </w:rPr>
              <w:t>Прочие расходы</w:t>
            </w:r>
          </w:p>
        </w:tc>
        <w:tc>
          <w:tcPr>
            <w:tcW w:w="1473" w:type="dxa"/>
            <w:vAlign w:val="center"/>
          </w:tcPr>
          <w:p w14:paraId="5D09EE87" w14:textId="7E5CDD33" w:rsidR="00E00DD1" w:rsidRDefault="00E00DD1" w:rsidP="00E00DD1">
            <w:pPr>
              <w:spacing w:line="360" w:lineRule="auto"/>
              <w:jc w:val="both"/>
              <w:rPr>
                <w:rFonts w:ascii="Times New Roman" w:hAnsi="Times New Roman" w:cs="Times New Roman"/>
                <w:sz w:val="28"/>
                <w:szCs w:val="28"/>
              </w:rPr>
            </w:pPr>
            <w:r w:rsidRPr="003021F0">
              <w:rPr>
                <w:rFonts w:ascii="Times New Roman" w:hAnsi="Times New Roman" w:cs="Times New Roman"/>
                <w:color w:val="0F1115"/>
                <w:sz w:val="28"/>
                <w:szCs w:val="28"/>
              </w:rPr>
              <w:t>(9 900)</w:t>
            </w:r>
          </w:p>
        </w:tc>
        <w:tc>
          <w:tcPr>
            <w:tcW w:w="1457" w:type="dxa"/>
            <w:vAlign w:val="center"/>
          </w:tcPr>
          <w:p w14:paraId="611093B9" w14:textId="4B9EE0FE" w:rsidR="00E00DD1" w:rsidRDefault="00E00DD1" w:rsidP="00E00DD1">
            <w:pPr>
              <w:spacing w:line="360" w:lineRule="auto"/>
              <w:jc w:val="both"/>
              <w:rPr>
                <w:rFonts w:ascii="Times New Roman" w:hAnsi="Times New Roman" w:cs="Times New Roman"/>
                <w:sz w:val="28"/>
                <w:szCs w:val="28"/>
              </w:rPr>
            </w:pPr>
            <w:r w:rsidRPr="003021F0">
              <w:rPr>
                <w:rFonts w:ascii="Times New Roman" w:hAnsi="Times New Roman" w:cs="Times New Roman"/>
                <w:color w:val="0F1115"/>
                <w:sz w:val="28"/>
                <w:szCs w:val="28"/>
              </w:rPr>
              <w:t>(21 526)</w:t>
            </w:r>
          </w:p>
        </w:tc>
        <w:tc>
          <w:tcPr>
            <w:tcW w:w="1444" w:type="dxa"/>
            <w:vAlign w:val="center"/>
          </w:tcPr>
          <w:p w14:paraId="54000283" w14:textId="292A46AB" w:rsidR="00E00DD1" w:rsidRDefault="00E00DD1" w:rsidP="00E00DD1">
            <w:pPr>
              <w:spacing w:line="360" w:lineRule="auto"/>
              <w:jc w:val="both"/>
              <w:rPr>
                <w:rFonts w:ascii="Times New Roman" w:hAnsi="Times New Roman" w:cs="Times New Roman"/>
                <w:sz w:val="28"/>
                <w:szCs w:val="28"/>
              </w:rPr>
            </w:pPr>
            <w:r w:rsidRPr="003021F0">
              <w:rPr>
                <w:rFonts w:ascii="Times New Roman" w:hAnsi="Times New Roman" w:cs="Times New Roman"/>
                <w:color w:val="0F1115"/>
                <w:sz w:val="28"/>
                <w:szCs w:val="28"/>
              </w:rPr>
              <w:t>-11 626</w:t>
            </w:r>
          </w:p>
        </w:tc>
        <w:tc>
          <w:tcPr>
            <w:tcW w:w="1503" w:type="dxa"/>
            <w:vAlign w:val="center"/>
          </w:tcPr>
          <w:p w14:paraId="1F6D416B" w14:textId="55E5D228" w:rsidR="00E00DD1" w:rsidRDefault="00E00DD1" w:rsidP="00E00DD1">
            <w:pPr>
              <w:spacing w:line="360" w:lineRule="auto"/>
              <w:jc w:val="both"/>
              <w:rPr>
                <w:rFonts w:ascii="Times New Roman" w:hAnsi="Times New Roman" w:cs="Times New Roman"/>
                <w:sz w:val="28"/>
                <w:szCs w:val="28"/>
              </w:rPr>
            </w:pPr>
            <w:r w:rsidRPr="003021F0">
              <w:rPr>
                <w:rFonts w:ascii="Times New Roman" w:hAnsi="Times New Roman" w:cs="Times New Roman"/>
                <w:color w:val="0F1115"/>
                <w:sz w:val="28"/>
                <w:szCs w:val="28"/>
              </w:rPr>
              <w:t>+117,4</w:t>
            </w:r>
          </w:p>
        </w:tc>
      </w:tr>
      <w:tr w:rsidR="00E00DD1" w14:paraId="78450DE2" w14:textId="77777777" w:rsidTr="00967DF7">
        <w:tc>
          <w:tcPr>
            <w:tcW w:w="1413" w:type="dxa"/>
            <w:vAlign w:val="center"/>
          </w:tcPr>
          <w:p w14:paraId="44E860DB" w14:textId="6CBC1FAC" w:rsidR="00E00DD1" w:rsidRDefault="00E00DD1" w:rsidP="00E00DD1">
            <w:pPr>
              <w:spacing w:line="360" w:lineRule="auto"/>
              <w:jc w:val="both"/>
              <w:rPr>
                <w:rFonts w:ascii="Times New Roman" w:hAnsi="Times New Roman" w:cs="Times New Roman"/>
                <w:sz w:val="28"/>
                <w:szCs w:val="28"/>
              </w:rPr>
            </w:pPr>
            <w:r w:rsidRPr="003021F0">
              <w:rPr>
                <w:rFonts w:ascii="Times New Roman" w:hAnsi="Times New Roman" w:cs="Times New Roman"/>
                <w:color w:val="0F1115"/>
                <w:sz w:val="28"/>
                <w:szCs w:val="28"/>
              </w:rPr>
              <w:t>10</w:t>
            </w:r>
          </w:p>
        </w:tc>
        <w:tc>
          <w:tcPr>
            <w:tcW w:w="2338" w:type="dxa"/>
            <w:vAlign w:val="center"/>
          </w:tcPr>
          <w:p w14:paraId="21D87838" w14:textId="0817ECD8" w:rsidR="00E00DD1" w:rsidRDefault="00E00DD1" w:rsidP="00E00DD1">
            <w:pPr>
              <w:spacing w:line="360" w:lineRule="auto"/>
              <w:jc w:val="both"/>
              <w:rPr>
                <w:rFonts w:ascii="Times New Roman" w:hAnsi="Times New Roman" w:cs="Times New Roman"/>
                <w:sz w:val="28"/>
                <w:szCs w:val="28"/>
              </w:rPr>
            </w:pPr>
            <w:r w:rsidRPr="003021F0">
              <w:rPr>
                <w:rFonts w:ascii="Times New Roman" w:hAnsi="Times New Roman" w:cs="Times New Roman"/>
                <w:color w:val="0F1115"/>
                <w:sz w:val="28"/>
                <w:szCs w:val="28"/>
              </w:rPr>
              <w:t>Прибыль до налогообложения</w:t>
            </w:r>
          </w:p>
        </w:tc>
        <w:tc>
          <w:tcPr>
            <w:tcW w:w="1473" w:type="dxa"/>
            <w:vAlign w:val="center"/>
          </w:tcPr>
          <w:p w14:paraId="0888BAD6" w14:textId="18E5C88D" w:rsidR="00E00DD1" w:rsidRDefault="00E00DD1" w:rsidP="00E00DD1">
            <w:pPr>
              <w:spacing w:line="360" w:lineRule="auto"/>
              <w:jc w:val="both"/>
              <w:rPr>
                <w:rFonts w:ascii="Times New Roman" w:hAnsi="Times New Roman" w:cs="Times New Roman"/>
                <w:sz w:val="28"/>
                <w:szCs w:val="28"/>
              </w:rPr>
            </w:pPr>
            <w:r w:rsidRPr="003021F0">
              <w:rPr>
                <w:rFonts w:ascii="Times New Roman" w:hAnsi="Times New Roman" w:cs="Times New Roman"/>
                <w:color w:val="0F1115"/>
                <w:sz w:val="28"/>
                <w:szCs w:val="28"/>
              </w:rPr>
              <w:t>1 030</w:t>
            </w:r>
          </w:p>
        </w:tc>
        <w:tc>
          <w:tcPr>
            <w:tcW w:w="1457" w:type="dxa"/>
            <w:vAlign w:val="center"/>
          </w:tcPr>
          <w:p w14:paraId="007469F4" w14:textId="424B97E6" w:rsidR="00E00DD1" w:rsidRDefault="00E00DD1" w:rsidP="00E00DD1">
            <w:pPr>
              <w:spacing w:line="360" w:lineRule="auto"/>
              <w:jc w:val="both"/>
              <w:rPr>
                <w:rFonts w:ascii="Times New Roman" w:hAnsi="Times New Roman" w:cs="Times New Roman"/>
                <w:sz w:val="28"/>
                <w:szCs w:val="28"/>
              </w:rPr>
            </w:pPr>
            <w:r w:rsidRPr="003021F0">
              <w:rPr>
                <w:rFonts w:ascii="Times New Roman" w:hAnsi="Times New Roman" w:cs="Times New Roman"/>
                <w:color w:val="0F1115"/>
                <w:sz w:val="28"/>
                <w:szCs w:val="28"/>
              </w:rPr>
              <w:t>4 822</w:t>
            </w:r>
          </w:p>
        </w:tc>
        <w:tc>
          <w:tcPr>
            <w:tcW w:w="1444" w:type="dxa"/>
            <w:vAlign w:val="center"/>
          </w:tcPr>
          <w:p w14:paraId="0D1170B0" w14:textId="690F21C0" w:rsidR="00E00DD1" w:rsidRDefault="00E00DD1" w:rsidP="00E00DD1">
            <w:pPr>
              <w:spacing w:line="360" w:lineRule="auto"/>
              <w:jc w:val="both"/>
              <w:rPr>
                <w:rFonts w:ascii="Times New Roman" w:hAnsi="Times New Roman" w:cs="Times New Roman"/>
                <w:sz w:val="28"/>
                <w:szCs w:val="28"/>
              </w:rPr>
            </w:pPr>
            <w:r w:rsidRPr="003021F0">
              <w:rPr>
                <w:rFonts w:ascii="Times New Roman" w:hAnsi="Times New Roman" w:cs="Times New Roman"/>
                <w:color w:val="0F1115"/>
                <w:sz w:val="28"/>
                <w:szCs w:val="28"/>
              </w:rPr>
              <w:t>+3 792</w:t>
            </w:r>
          </w:p>
        </w:tc>
        <w:tc>
          <w:tcPr>
            <w:tcW w:w="1503" w:type="dxa"/>
            <w:vAlign w:val="center"/>
          </w:tcPr>
          <w:p w14:paraId="711CC882" w14:textId="048EC2BB" w:rsidR="00E00DD1" w:rsidRDefault="00E00DD1" w:rsidP="00E00DD1">
            <w:pPr>
              <w:spacing w:line="360" w:lineRule="auto"/>
              <w:jc w:val="both"/>
              <w:rPr>
                <w:rFonts w:ascii="Times New Roman" w:hAnsi="Times New Roman" w:cs="Times New Roman"/>
                <w:sz w:val="28"/>
                <w:szCs w:val="28"/>
              </w:rPr>
            </w:pPr>
            <w:r w:rsidRPr="003021F0">
              <w:rPr>
                <w:rFonts w:ascii="Times New Roman" w:hAnsi="Times New Roman" w:cs="Times New Roman"/>
                <w:color w:val="0F1115"/>
                <w:sz w:val="28"/>
                <w:szCs w:val="28"/>
              </w:rPr>
              <w:t>+368,2</w:t>
            </w:r>
          </w:p>
        </w:tc>
      </w:tr>
      <w:tr w:rsidR="00E00DD1" w14:paraId="638377BA" w14:textId="77777777" w:rsidTr="00967DF7">
        <w:tc>
          <w:tcPr>
            <w:tcW w:w="1413" w:type="dxa"/>
            <w:vAlign w:val="center"/>
          </w:tcPr>
          <w:p w14:paraId="1C88BA6E" w14:textId="73D13CB3" w:rsidR="00E00DD1" w:rsidRDefault="00E00DD1" w:rsidP="00E00DD1">
            <w:pPr>
              <w:spacing w:line="360" w:lineRule="auto"/>
              <w:jc w:val="both"/>
              <w:rPr>
                <w:rFonts w:ascii="Times New Roman" w:hAnsi="Times New Roman" w:cs="Times New Roman"/>
                <w:sz w:val="28"/>
                <w:szCs w:val="28"/>
              </w:rPr>
            </w:pPr>
            <w:r w:rsidRPr="003021F0">
              <w:rPr>
                <w:rFonts w:ascii="Times New Roman" w:hAnsi="Times New Roman" w:cs="Times New Roman"/>
                <w:color w:val="0F1115"/>
                <w:sz w:val="28"/>
                <w:szCs w:val="28"/>
              </w:rPr>
              <w:t>11</w:t>
            </w:r>
          </w:p>
        </w:tc>
        <w:tc>
          <w:tcPr>
            <w:tcW w:w="2338" w:type="dxa"/>
            <w:vAlign w:val="center"/>
          </w:tcPr>
          <w:p w14:paraId="4464CFD3" w14:textId="3D1284C8" w:rsidR="00E00DD1" w:rsidRDefault="00E00DD1" w:rsidP="00E00DD1">
            <w:pPr>
              <w:spacing w:line="360" w:lineRule="auto"/>
              <w:jc w:val="both"/>
              <w:rPr>
                <w:rFonts w:ascii="Times New Roman" w:hAnsi="Times New Roman" w:cs="Times New Roman"/>
                <w:sz w:val="28"/>
                <w:szCs w:val="28"/>
              </w:rPr>
            </w:pPr>
            <w:r w:rsidRPr="003021F0">
              <w:rPr>
                <w:rFonts w:ascii="Times New Roman" w:hAnsi="Times New Roman" w:cs="Times New Roman"/>
                <w:color w:val="0F1115"/>
                <w:sz w:val="28"/>
                <w:szCs w:val="28"/>
              </w:rPr>
              <w:t>Налог на прибыль</w:t>
            </w:r>
          </w:p>
        </w:tc>
        <w:tc>
          <w:tcPr>
            <w:tcW w:w="1473" w:type="dxa"/>
            <w:vAlign w:val="center"/>
          </w:tcPr>
          <w:p w14:paraId="6A859E87" w14:textId="0A7CB9E9" w:rsidR="00E00DD1" w:rsidRDefault="00E00DD1" w:rsidP="00E00DD1">
            <w:pPr>
              <w:spacing w:line="360" w:lineRule="auto"/>
              <w:jc w:val="both"/>
              <w:rPr>
                <w:rFonts w:ascii="Times New Roman" w:hAnsi="Times New Roman" w:cs="Times New Roman"/>
                <w:sz w:val="28"/>
                <w:szCs w:val="28"/>
              </w:rPr>
            </w:pPr>
            <w:r w:rsidRPr="003021F0">
              <w:rPr>
                <w:rFonts w:ascii="Times New Roman" w:hAnsi="Times New Roman" w:cs="Times New Roman"/>
                <w:color w:val="0F1115"/>
                <w:sz w:val="28"/>
                <w:szCs w:val="28"/>
              </w:rPr>
              <w:t>(206)</w:t>
            </w:r>
          </w:p>
        </w:tc>
        <w:tc>
          <w:tcPr>
            <w:tcW w:w="1457" w:type="dxa"/>
            <w:vAlign w:val="center"/>
          </w:tcPr>
          <w:p w14:paraId="231F88D2" w14:textId="6DF4DD88" w:rsidR="00E00DD1" w:rsidRDefault="00E00DD1" w:rsidP="00E00DD1">
            <w:pPr>
              <w:spacing w:line="360" w:lineRule="auto"/>
              <w:jc w:val="both"/>
              <w:rPr>
                <w:rFonts w:ascii="Times New Roman" w:hAnsi="Times New Roman" w:cs="Times New Roman"/>
                <w:sz w:val="28"/>
                <w:szCs w:val="28"/>
              </w:rPr>
            </w:pPr>
            <w:r w:rsidRPr="003021F0">
              <w:rPr>
                <w:rFonts w:ascii="Times New Roman" w:hAnsi="Times New Roman" w:cs="Times New Roman"/>
                <w:color w:val="0F1115"/>
                <w:sz w:val="28"/>
                <w:szCs w:val="28"/>
              </w:rPr>
              <w:t>(1 205)</w:t>
            </w:r>
          </w:p>
        </w:tc>
        <w:tc>
          <w:tcPr>
            <w:tcW w:w="1444" w:type="dxa"/>
            <w:vAlign w:val="center"/>
          </w:tcPr>
          <w:p w14:paraId="0BD0A9B9" w14:textId="65E3ABF5" w:rsidR="00E00DD1" w:rsidRDefault="00E00DD1" w:rsidP="00E00DD1">
            <w:pPr>
              <w:spacing w:line="360" w:lineRule="auto"/>
              <w:jc w:val="both"/>
              <w:rPr>
                <w:rFonts w:ascii="Times New Roman" w:hAnsi="Times New Roman" w:cs="Times New Roman"/>
                <w:sz w:val="28"/>
                <w:szCs w:val="28"/>
              </w:rPr>
            </w:pPr>
            <w:r w:rsidRPr="003021F0">
              <w:rPr>
                <w:rFonts w:ascii="Times New Roman" w:hAnsi="Times New Roman" w:cs="Times New Roman"/>
                <w:color w:val="0F1115"/>
                <w:sz w:val="28"/>
                <w:szCs w:val="28"/>
              </w:rPr>
              <w:t>-999</w:t>
            </w:r>
          </w:p>
        </w:tc>
        <w:tc>
          <w:tcPr>
            <w:tcW w:w="1503" w:type="dxa"/>
            <w:vAlign w:val="center"/>
          </w:tcPr>
          <w:p w14:paraId="5F0BD1FB" w14:textId="6A48B217" w:rsidR="00E00DD1" w:rsidRDefault="00E00DD1" w:rsidP="00E00DD1">
            <w:pPr>
              <w:spacing w:line="360" w:lineRule="auto"/>
              <w:jc w:val="both"/>
              <w:rPr>
                <w:rFonts w:ascii="Times New Roman" w:hAnsi="Times New Roman" w:cs="Times New Roman"/>
                <w:sz w:val="28"/>
                <w:szCs w:val="28"/>
              </w:rPr>
            </w:pPr>
            <w:r w:rsidRPr="003021F0">
              <w:rPr>
                <w:rFonts w:ascii="Times New Roman" w:hAnsi="Times New Roman" w:cs="Times New Roman"/>
                <w:color w:val="0F1115"/>
                <w:sz w:val="28"/>
                <w:szCs w:val="28"/>
              </w:rPr>
              <w:t>+484,5</w:t>
            </w:r>
          </w:p>
        </w:tc>
      </w:tr>
      <w:tr w:rsidR="00E00DD1" w14:paraId="23CF39A7" w14:textId="77777777" w:rsidTr="00967DF7">
        <w:tc>
          <w:tcPr>
            <w:tcW w:w="1413" w:type="dxa"/>
            <w:vAlign w:val="center"/>
          </w:tcPr>
          <w:p w14:paraId="6CD5DD69" w14:textId="01E4FF44" w:rsidR="00E00DD1" w:rsidRDefault="00E00DD1" w:rsidP="00E00DD1">
            <w:pPr>
              <w:spacing w:line="360" w:lineRule="auto"/>
              <w:jc w:val="both"/>
              <w:rPr>
                <w:rFonts w:ascii="Times New Roman" w:hAnsi="Times New Roman" w:cs="Times New Roman"/>
                <w:sz w:val="28"/>
                <w:szCs w:val="28"/>
              </w:rPr>
            </w:pPr>
            <w:r w:rsidRPr="003021F0">
              <w:rPr>
                <w:rFonts w:ascii="Times New Roman" w:hAnsi="Times New Roman" w:cs="Times New Roman"/>
                <w:color w:val="0F1115"/>
                <w:sz w:val="28"/>
                <w:szCs w:val="28"/>
              </w:rPr>
              <w:t>12</w:t>
            </w:r>
          </w:p>
        </w:tc>
        <w:tc>
          <w:tcPr>
            <w:tcW w:w="2338" w:type="dxa"/>
            <w:vAlign w:val="center"/>
          </w:tcPr>
          <w:p w14:paraId="639BEF04" w14:textId="49217E30" w:rsidR="00E00DD1" w:rsidRDefault="00E00DD1" w:rsidP="00E00DD1">
            <w:pPr>
              <w:spacing w:line="360" w:lineRule="auto"/>
              <w:jc w:val="both"/>
              <w:rPr>
                <w:rFonts w:ascii="Times New Roman" w:hAnsi="Times New Roman" w:cs="Times New Roman"/>
                <w:sz w:val="28"/>
                <w:szCs w:val="28"/>
              </w:rPr>
            </w:pPr>
            <w:r w:rsidRPr="003021F0">
              <w:rPr>
                <w:rFonts w:ascii="Times New Roman" w:hAnsi="Times New Roman" w:cs="Times New Roman"/>
                <w:color w:val="0F1115"/>
                <w:sz w:val="28"/>
                <w:szCs w:val="28"/>
              </w:rPr>
              <w:t>Чистая прибыль</w:t>
            </w:r>
          </w:p>
        </w:tc>
        <w:tc>
          <w:tcPr>
            <w:tcW w:w="1473" w:type="dxa"/>
            <w:vAlign w:val="center"/>
          </w:tcPr>
          <w:p w14:paraId="702D5F9E" w14:textId="24F2D0E8" w:rsidR="00E00DD1" w:rsidRDefault="00E00DD1" w:rsidP="00E00DD1">
            <w:pPr>
              <w:spacing w:line="360" w:lineRule="auto"/>
              <w:jc w:val="both"/>
              <w:rPr>
                <w:rFonts w:ascii="Times New Roman" w:hAnsi="Times New Roman" w:cs="Times New Roman"/>
                <w:sz w:val="28"/>
                <w:szCs w:val="28"/>
              </w:rPr>
            </w:pPr>
            <w:r w:rsidRPr="003021F0">
              <w:rPr>
                <w:rFonts w:ascii="Times New Roman" w:hAnsi="Times New Roman" w:cs="Times New Roman"/>
                <w:color w:val="0F1115"/>
                <w:sz w:val="28"/>
                <w:szCs w:val="28"/>
              </w:rPr>
              <w:t>824</w:t>
            </w:r>
          </w:p>
        </w:tc>
        <w:tc>
          <w:tcPr>
            <w:tcW w:w="1457" w:type="dxa"/>
            <w:vAlign w:val="center"/>
          </w:tcPr>
          <w:p w14:paraId="17BA1135" w14:textId="12451A1E" w:rsidR="00E00DD1" w:rsidRDefault="00E00DD1" w:rsidP="00E00DD1">
            <w:pPr>
              <w:spacing w:line="360" w:lineRule="auto"/>
              <w:jc w:val="both"/>
              <w:rPr>
                <w:rFonts w:ascii="Times New Roman" w:hAnsi="Times New Roman" w:cs="Times New Roman"/>
                <w:sz w:val="28"/>
                <w:szCs w:val="28"/>
              </w:rPr>
            </w:pPr>
            <w:r w:rsidRPr="003021F0">
              <w:rPr>
                <w:rFonts w:ascii="Times New Roman" w:hAnsi="Times New Roman" w:cs="Times New Roman"/>
                <w:color w:val="0F1115"/>
                <w:sz w:val="28"/>
                <w:szCs w:val="28"/>
              </w:rPr>
              <w:t>3 617</w:t>
            </w:r>
          </w:p>
        </w:tc>
        <w:tc>
          <w:tcPr>
            <w:tcW w:w="1444" w:type="dxa"/>
            <w:vAlign w:val="center"/>
          </w:tcPr>
          <w:p w14:paraId="5832EBCE" w14:textId="0007AF78" w:rsidR="00E00DD1" w:rsidRDefault="00E00DD1" w:rsidP="00E00DD1">
            <w:pPr>
              <w:spacing w:line="360" w:lineRule="auto"/>
              <w:jc w:val="both"/>
              <w:rPr>
                <w:rFonts w:ascii="Times New Roman" w:hAnsi="Times New Roman" w:cs="Times New Roman"/>
                <w:sz w:val="28"/>
                <w:szCs w:val="28"/>
              </w:rPr>
            </w:pPr>
            <w:r w:rsidRPr="003021F0">
              <w:rPr>
                <w:rFonts w:ascii="Times New Roman" w:hAnsi="Times New Roman" w:cs="Times New Roman"/>
                <w:color w:val="0F1115"/>
                <w:sz w:val="28"/>
                <w:szCs w:val="28"/>
              </w:rPr>
              <w:t>+2 793</w:t>
            </w:r>
          </w:p>
        </w:tc>
        <w:tc>
          <w:tcPr>
            <w:tcW w:w="1503" w:type="dxa"/>
            <w:vAlign w:val="center"/>
          </w:tcPr>
          <w:p w14:paraId="348D179A" w14:textId="41E33568" w:rsidR="00E00DD1" w:rsidRDefault="00E00DD1" w:rsidP="00E00DD1">
            <w:pPr>
              <w:spacing w:line="360" w:lineRule="auto"/>
              <w:jc w:val="both"/>
              <w:rPr>
                <w:rFonts w:ascii="Times New Roman" w:hAnsi="Times New Roman" w:cs="Times New Roman"/>
                <w:sz w:val="28"/>
                <w:szCs w:val="28"/>
              </w:rPr>
            </w:pPr>
            <w:r w:rsidRPr="003021F0">
              <w:rPr>
                <w:rFonts w:ascii="Times New Roman" w:hAnsi="Times New Roman" w:cs="Times New Roman"/>
                <w:color w:val="0F1115"/>
                <w:sz w:val="28"/>
                <w:szCs w:val="28"/>
              </w:rPr>
              <w:t>+339,0</w:t>
            </w:r>
          </w:p>
        </w:tc>
      </w:tr>
      <w:tr w:rsidR="00E00DD1" w14:paraId="76A58E14" w14:textId="77777777" w:rsidTr="00967DF7">
        <w:tc>
          <w:tcPr>
            <w:tcW w:w="1413" w:type="dxa"/>
            <w:vAlign w:val="center"/>
          </w:tcPr>
          <w:p w14:paraId="12E7B9EA" w14:textId="4484B412" w:rsidR="00E00DD1" w:rsidRDefault="00E00DD1" w:rsidP="00E00DD1">
            <w:pPr>
              <w:spacing w:line="360" w:lineRule="auto"/>
              <w:jc w:val="both"/>
              <w:rPr>
                <w:rFonts w:ascii="Times New Roman" w:hAnsi="Times New Roman" w:cs="Times New Roman"/>
                <w:sz w:val="28"/>
                <w:szCs w:val="28"/>
              </w:rPr>
            </w:pPr>
            <w:r w:rsidRPr="003021F0">
              <w:rPr>
                <w:rFonts w:ascii="Times New Roman" w:hAnsi="Times New Roman" w:cs="Times New Roman"/>
                <w:color w:val="0F1115"/>
                <w:sz w:val="28"/>
                <w:szCs w:val="28"/>
              </w:rPr>
              <w:t>13</w:t>
            </w:r>
          </w:p>
        </w:tc>
        <w:tc>
          <w:tcPr>
            <w:tcW w:w="2338" w:type="dxa"/>
            <w:vAlign w:val="center"/>
          </w:tcPr>
          <w:p w14:paraId="5ED40086" w14:textId="31FCDD1F" w:rsidR="00E00DD1" w:rsidRDefault="00E00DD1" w:rsidP="00E00DD1">
            <w:pPr>
              <w:spacing w:line="360" w:lineRule="auto"/>
              <w:jc w:val="both"/>
              <w:rPr>
                <w:rFonts w:ascii="Times New Roman" w:hAnsi="Times New Roman" w:cs="Times New Roman"/>
                <w:sz w:val="28"/>
                <w:szCs w:val="28"/>
              </w:rPr>
            </w:pPr>
            <w:r w:rsidRPr="003021F0">
              <w:rPr>
                <w:rFonts w:ascii="Times New Roman" w:hAnsi="Times New Roman" w:cs="Times New Roman"/>
                <w:color w:val="0F1115"/>
                <w:sz w:val="28"/>
                <w:szCs w:val="28"/>
              </w:rPr>
              <w:t>Численность персонала, чел.</w:t>
            </w:r>
          </w:p>
        </w:tc>
        <w:tc>
          <w:tcPr>
            <w:tcW w:w="1473" w:type="dxa"/>
            <w:vAlign w:val="center"/>
          </w:tcPr>
          <w:p w14:paraId="06250F91" w14:textId="4CBBCC25" w:rsidR="00E00DD1" w:rsidRDefault="00E00DD1" w:rsidP="00E00DD1">
            <w:pPr>
              <w:spacing w:line="360" w:lineRule="auto"/>
              <w:jc w:val="both"/>
              <w:rPr>
                <w:rFonts w:ascii="Times New Roman" w:hAnsi="Times New Roman" w:cs="Times New Roman"/>
                <w:sz w:val="28"/>
                <w:szCs w:val="28"/>
              </w:rPr>
            </w:pPr>
            <w:r w:rsidRPr="003021F0">
              <w:rPr>
                <w:rFonts w:ascii="Times New Roman" w:hAnsi="Times New Roman" w:cs="Times New Roman"/>
                <w:color w:val="0F1115"/>
                <w:sz w:val="28"/>
                <w:szCs w:val="28"/>
              </w:rPr>
              <w:t>13</w:t>
            </w:r>
          </w:p>
        </w:tc>
        <w:tc>
          <w:tcPr>
            <w:tcW w:w="1457" w:type="dxa"/>
            <w:vAlign w:val="center"/>
          </w:tcPr>
          <w:p w14:paraId="56D2DCF4" w14:textId="5B939822" w:rsidR="00E00DD1" w:rsidRDefault="00E00DD1" w:rsidP="00E00DD1">
            <w:pPr>
              <w:spacing w:line="360" w:lineRule="auto"/>
              <w:jc w:val="both"/>
              <w:rPr>
                <w:rFonts w:ascii="Times New Roman" w:hAnsi="Times New Roman" w:cs="Times New Roman"/>
                <w:sz w:val="28"/>
                <w:szCs w:val="28"/>
              </w:rPr>
            </w:pPr>
            <w:r w:rsidRPr="003021F0">
              <w:rPr>
                <w:rFonts w:ascii="Times New Roman" w:hAnsi="Times New Roman" w:cs="Times New Roman"/>
                <w:color w:val="0F1115"/>
                <w:sz w:val="28"/>
                <w:szCs w:val="28"/>
              </w:rPr>
              <w:t>29</w:t>
            </w:r>
          </w:p>
        </w:tc>
        <w:tc>
          <w:tcPr>
            <w:tcW w:w="1444" w:type="dxa"/>
            <w:vAlign w:val="center"/>
          </w:tcPr>
          <w:p w14:paraId="72736E14" w14:textId="48403162" w:rsidR="00E00DD1" w:rsidRDefault="00E00DD1" w:rsidP="00E00DD1">
            <w:pPr>
              <w:spacing w:line="360" w:lineRule="auto"/>
              <w:jc w:val="both"/>
              <w:rPr>
                <w:rFonts w:ascii="Times New Roman" w:hAnsi="Times New Roman" w:cs="Times New Roman"/>
                <w:sz w:val="28"/>
                <w:szCs w:val="28"/>
              </w:rPr>
            </w:pPr>
            <w:r w:rsidRPr="003021F0">
              <w:rPr>
                <w:rFonts w:ascii="Times New Roman" w:hAnsi="Times New Roman" w:cs="Times New Roman"/>
                <w:color w:val="0F1115"/>
                <w:sz w:val="28"/>
                <w:szCs w:val="28"/>
              </w:rPr>
              <w:t>+16</w:t>
            </w:r>
          </w:p>
        </w:tc>
        <w:tc>
          <w:tcPr>
            <w:tcW w:w="1503" w:type="dxa"/>
            <w:vAlign w:val="center"/>
          </w:tcPr>
          <w:p w14:paraId="5152F59E" w14:textId="61B35F0E" w:rsidR="00E00DD1" w:rsidRDefault="00E00DD1" w:rsidP="00E00DD1">
            <w:pPr>
              <w:spacing w:line="360" w:lineRule="auto"/>
              <w:jc w:val="both"/>
              <w:rPr>
                <w:rFonts w:ascii="Times New Roman" w:hAnsi="Times New Roman" w:cs="Times New Roman"/>
                <w:sz w:val="28"/>
                <w:szCs w:val="28"/>
              </w:rPr>
            </w:pPr>
            <w:r w:rsidRPr="003021F0">
              <w:rPr>
                <w:rFonts w:ascii="Times New Roman" w:hAnsi="Times New Roman" w:cs="Times New Roman"/>
                <w:color w:val="0F1115"/>
                <w:sz w:val="28"/>
                <w:szCs w:val="28"/>
              </w:rPr>
              <w:t>+123</w:t>
            </w:r>
          </w:p>
        </w:tc>
      </w:tr>
      <w:tr w:rsidR="00E00DD1" w14:paraId="6E8780A6" w14:textId="77777777" w:rsidTr="00967DF7">
        <w:tc>
          <w:tcPr>
            <w:tcW w:w="1413" w:type="dxa"/>
            <w:vAlign w:val="center"/>
          </w:tcPr>
          <w:p w14:paraId="37FFBC30" w14:textId="39528FDA" w:rsidR="00E00DD1" w:rsidRDefault="00E00DD1" w:rsidP="00E00DD1">
            <w:pPr>
              <w:spacing w:line="360" w:lineRule="auto"/>
              <w:jc w:val="both"/>
              <w:rPr>
                <w:rFonts w:ascii="Times New Roman" w:hAnsi="Times New Roman" w:cs="Times New Roman"/>
                <w:sz w:val="28"/>
                <w:szCs w:val="28"/>
              </w:rPr>
            </w:pPr>
            <w:r w:rsidRPr="003021F0">
              <w:rPr>
                <w:rFonts w:ascii="Times New Roman" w:hAnsi="Times New Roman" w:cs="Times New Roman"/>
                <w:color w:val="0F1115"/>
                <w:sz w:val="28"/>
                <w:szCs w:val="28"/>
              </w:rPr>
              <w:t>14</w:t>
            </w:r>
          </w:p>
        </w:tc>
        <w:tc>
          <w:tcPr>
            <w:tcW w:w="2338" w:type="dxa"/>
            <w:vAlign w:val="center"/>
          </w:tcPr>
          <w:p w14:paraId="68E34285" w14:textId="2F656A06" w:rsidR="00E00DD1" w:rsidRDefault="00E00DD1" w:rsidP="00E00DD1">
            <w:pPr>
              <w:spacing w:line="360" w:lineRule="auto"/>
              <w:jc w:val="both"/>
              <w:rPr>
                <w:rFonts w:ascii="Times New Roman" w:hAnsi="Times New Roman" w:cs="Times New Roman"/>
                <w:sz w:val="28"/>
                <w:szCs w:val="28"/>
              </w:rPr>
            </w:pPr>
            <w:r w:rsidRPr="003021F0">
              <w:rPr>
                <w:rFonts w:ascii="Times New Roman" w:hAnsi="Times New Roman" w:cs="Times New Roman"/>
                <w:color w:val="0F1115"/>
                <w:sz w:val="28"/>
                <w:szCs w:val="28"/>
              </w:rPr>
              <w:t>Фонд заработной платы</w:t>
            </w:r>
          </w:p>
        </w:tc>
        <w:tc>
          <w:tcPr>
            <w:tcW w:w="1473" w:type="dxa"/>
            <w:vAlign w:val="center"/>
          </w:tcPr>
          <w:p w14:paraId="717BD449" w14:textId="60A13B20" w:rsidR="00E00DD1" w:rsidRDefault="00E00DD1" w:rsidP="00E00DD1">
            <w:pPr>
              <w:spacing w:line="360" w:lineRule="auto"/>
              <w:jc w:val="both"/>
              <w:rPr>
                <w:rFonts w:ascii="Times New Roman" w:hAnsi="Times New Roman" w:cs="Times New Roman"/>
                <w:sz w:val="28"/>
                <w:szCs w:val="28"/>
              </w:rPr>
            </w:pPr>
            <w:r w:rsidRPr="003021F0">
              <w:rPr>
                <w:rFonts w:ascii="Times New Roman" w:hAnsi="Times New Roman" w:cs="Times New Roman"/>
                <w:color w:val="0F1115"/>
                <w:sz w:val="28"/>
                <w:szCs w:val="28"/>
              </w:rPr>
              <w:t>3 793</w:t>
            </w:r>
          </w:p>
        </w:tc>
        <w:tc>
          <w:tcPr>
            <w:tcW w:w="1457" w:type="dxa"/>
            <w:vAlign w:val="center"/>
          </w:tcPr>
          <w:p w14:paraId="368BEAE8" w14:textId="24661763" w:rsidR="00E00DD1" w:rsidRDefault="00E00DD1" w:rsidP="00E00DD1">
            <w:pPr>
              <w:spacing w:line="360" w:lineRule="auto"/>
              <w:jc w:val="both"/>
              <w:rPr>
                <w:rFonts w:ascii="Times New Roman" w:hAnsi="Times New Roman" w:cs="Times New Roman"/>
                <w:sz w:val="28"/>
                <w:szCs w:val="28"/>
              </w:rPr>
            </w:pPr>
            <w:r w:rsidRPr="003021F0">
              <w:rPr>
                <w:rFonts w:ascii="Times New Roman" w:hAnsi="Times New Roman" w:cs="Times New Roman"/>
                <w:color w:val="0F1115"/>
                <w:sz w:val="28"/>
                <w:szCs w:val="28"/>
              </w:rPr>
              <w:t>7 339</w:t>
            </w:r>
          </w:p>
        </w:tc>
        <w:tc>
          <w:tcPr>
            <w:tcW w:w="1444" w:type="dxa"/>
            <w:vAlign w:val="center"/>
          </w:tcPr>
          <w:p w14:paraId="30BF9FD2" w14:textId="7B9C05DB" w:rsidR="00E00DD1" w:rsidRDefault="00E00DD1" w:rsidP="00E00DD1">
            <w:pPr>
              <w:spacing w:line="360" w:lineRule="auto"/>
              <w:jc w:val="both"/>
              <w:rPr>
                <w:rFonts w:ascii="Times New Roman" w:hAnsi="Times New Roman" w:cs="Times New Roman"/>
                <w:sz w:val="28"/>
                <w:szCs w:val="28"/>
              </w:rPr>
            </w:pPr>
            <w:r w:rsidRPr="003021F0">
              <w:rPr>
                <w:rFonts w:ascii="Times New Roman" w:hAnsi="Times New Roman" w:cs="Times New Roman"/>
                <w:color w:val="0F1115"/>
                <w:sz w:val="28"/>
                <w:szCs w:val="28"/>
              </w:rPr>
              <w:t>+3 546</w:t>
            </w:r>
          </w:p>
        </w:tc>
        <w:tc>
          <w:tcPr>
            <w:tcW w:w="1503" w:type="dxa"/>
            <w:vAlign w:val="center"/>
          </w:tcPr>
          <w:p w14:paraId="42631773" w14:textId="2B999B0B" w:rsidR="00E00DD1" w:rsidRDefault="00E00DD1" w:rsidP="00E00DD1">
            <w:pPr>
              <w:spacing w:line="360" w:lineRule="auto"/>
              <w:jc w:val="both"/>
              <w:rPr>
                <w:rFonts w:ascii="Times New Roman" w:hAnsi="Times New Roman" w:cs="Times New Roman"/>
                <w:sz w:val="28"/>
                <w:szCs w:val="28"/>
              </w:rPr>
            </w:pPr>
            <w:r w:rsidRPr="003021F0">
              <w:rPr>
                <w:rFonts w:ascii="Times New Roman" w:hAnsi="Times New Roman" w:cs="Times New Roman"/>
                <w:color w:val="0F1115"/>
                <w:sz w:val="28"/>
                <w:szCs w:val="28"/>
              </w:rPr>
              <w:t>+93,5</w:t>
            </w:r>
          </w:p>
        </w:tc>
      </w:tr>
      <w:tr w:rsidR="00E00DD1" w14:paraId="3305BF65" w14:textId="77777777" w:rsidTr="00967DF7">
        <w:tc>
          <w:tcPr>
            <w:tcW w:w="1413" w:type="dxa"/>
            <w:vAlign w:val="center"/>
          </w:tcPr>
          <w:p w14:paraId="32851033" w14:textId="3EDDD1D5" w:rsidR="00E00DD1" w:rsidRDefault="00E00DD1" w:rsidP="00E00DD1">
            <w:pPr>
              <w:spacing w:line="360" w:lineRule="auto"/>
              <w:jc w:val="both"/>
              <w:rPr>
                <w:rFonts w:ascii="Times New Roman" w:hAnsi="Times New Roman" w:cs="Times New Roman"/>
                <w:sz w:val="28"/>
                <w:szCs w:val="28"/>
              </w:rPr>
            </w:pPr>
            <w:r w:rsidRPr="003021F0">
              <w:rPr>
                <w:rFonts w:ascii="Times New Roman" w:hAnsi="Times New Roman" w:cs="Times New Roman"/>
                <w:color w:val="0F1115"/>
                <w:sz w:val="28"/>
                <w:szCs w:val="28"/>
              </w:rPr>
              <w:t>15</w:t>
            </w:r>
          </w:p>
        </w:tc>
        <w:tc>
          <w:tcPr>
            <w:tcW w:w="2338" w:type="dxa"/>
            <w:vAlign w:val="center"/>
          </w:tcPr>
          <w:p w14:paraId="35CB320B" w14:textId="5EC7B43D" w:rsidR="00E00DD1" w:rsidRDefault="00E00DD1" w:rsidP="00E00DD1">
            <w:pPr>
              <w:spacing w:line="360" w:lineRule="auto"/>
              <w:jc w:val="both"/>
              <w:rPr>
                <w:rFonts w:ascii="Times New Roman" w:hAnsi="Times New Roman" w:cs="Times New Roman"/>
                <w:sz w:val="28"/>
                <w:szCs w:val="28"/>
              </w:rPr>
            </w:pPr>
            <w:r w:rsidRPr="003021F0">
              <w:rPr>
                <w:rFonts w:ascii="Times New Roman" w:hAnsi="Times New Roman" w:cs="Times New Roman"/>
                <w:color w:val="0F1115"/>
                <w:sz w:val="28"/>
                <w:szCs w:val="28"/>
              </w:rPr>
              <w:t>Стоимость основных средств</w:t>
            </w:r>
          </w:p>
        </w:tc>
        <w:tc>
          <w:tcPr>
            <w:tcW w:w="1473" w:type="dxa"/>
            <w:vAlign w:val="center"/>
          </w:tcPr>
          <w:p w14:paraId="4F4BAEB4" w14:textId="2E5A7C86" w:rsidR="00E00DD1" w:rsidRDefault="00E00DD1" w:rsidP="00E00DD1">
            <w:pPr>
              <w:spacing w:line="360" w:lineRule="auto"/>
              <w:jc w:val="both"/>
              <w:rPr>
                <w:rFonts w:ascii="Times New Roman" w:hAnsi="Times New Roman" w:cs="Times New Roman"/>
                <w:sz w:val="28"/>
                <w:szCs w:val="28"/>
              </w:rPr>
            </w:pPr>
            <w:r w:rsidRPr="003021F0">
              <w:rPr>
                <w:rFonts w:ascii="Times New Roman" w:hAnsi="Times New Roman" w:cs="Times New Roman"/>
                <w:color w:val="0F1115"/>
                <w:sz w:val="28"/>
                <w:szCs w:val="28"/>
              </w:rPr>
              <w:t>47 289</w:t>
            </w:r>
          </w:p>
        </w:tc>
        <w:tc>
          <w:tcPr>
            <w:tcW w:w="1457" w:type="dxa"/>
            <w:vAlign w:val="center"/>
          </w:tcPr>
          <w:p w14:paraId="257A2003" w14:textId="6067FDE4" w:rsidR="00E00DD1" w:rsidRDefault="00E00DD1" w:rsidP="00E00DD1">
            <w:pPr>
              <w:spacing w:line="360" w:lineRule="auto"/>
              <w:jc w:val="both"/>
              <w:rPr>
                <w:rFonts w:ascii="Times New Roman" w:hAnsi="Times New Roman" w:cs="Times New Roman"/>
                <w:sz w:val="28"/>
                <w:szCs w:val="28"/>
              </w:rPr>
            </w:pPr>
            <w:r w:rsidRPr="003021F0">
              <w:rPr>
                <w:rFonts w:ascii="Times New Roman" w:hAnsi="Times New Roman" w:cs="Times New Roman"/>
                <w:color w:val="0F1115"/>
                <w:sz w:val="28"/>
                <w:szCs w:val="28"/>
              </w:rPr>
              <w:t>42 413</w:t>
            </w:r>
          </w:p>
        </w:tc>
        <w:tc>
          <w:tcPr>
            <w:tcW w:w="1444" w:type="dxa"/>
            <w:vAlign w:val="center"/>
          </w:tcPr>
          <w:p w14:paraId="592AC6CA" w14:textId="1083EC2C" w:rsidR="00E00DD1" w:rsidRDefault="00E00DD1" w:rsidP="00E00DD1">
            <w:pPr>
              <w:spacing w:line="360" w:lineRule="auto"/>
              <w:jc w:val="both"/>
              <w:rPr>
                <w:rFonts w:ascii="Times New Roman" w:hAnsi="Times New Roman" w:cs="Times New Roman"/>
                <w:sz w:val="28"/>
                <w:szCs w:val="28"/>
              </w:rPr>
            </w:pPr>
            <w:r w:rsidRPr="003021F0">
              <w:rPr>
                <w:rFonts w:ascii="Times New Roman" w:hAnsi="Times New Roman" w:cs="Times New Roman"/>
                <w:color w:val="0F1115"/>
                <w:sz w:val="28"/>
                <w:szCs w:val="28"/>
              </w:rPr>
              <w:t>-4 876</w:t>
            </w:r>
          </w:p>
        </w:tc>
        <w:tc>
          <w:tcPr>
            <w:tcW w:w="1503" w:type="dxa"/>
            <w:vAlign w:val="center"/>
          </w:tcPr>
          <w:p w14:paraId="591919F5" w14:textId="30080D61" w:rsidR="00E00DD1" w:rsidRDefault="00E00DD1" w:rsidP="00E00DD1">
            <w:pPr>
              <w:spacing w:line="360" w:lineRule="auto"/>
              <w:jc w:val="both"/>
              <w:rPr>
                <w:rFonts w:ascii="Times New Roman" w:hAnsi="Times New Roman" w:cs="Times New Roman"/>
                <w:sz w:val="28"/>
                <w:szCs w:val="28"/>
              </w:rPr>
            </w:pPr>
            <w:r w:rsidRPr="003021F0">
              <w:rPr>
                <w:rFonts w:ascii="Times New Roman" w:hAnsi="Times New Roman" w:cs="Times New Roman"/>
                <w:color w:val="0F1115"/>
                <w:sz w:val="28"/>
                <w:szCs w:val="28"/>
              </w:rPr>
              <w:t>-10,3</w:t>
            </w:r>
          </w:p>
        </w:tc>
      </w:tr>
    </w:tbl>
    <w:p w14:paraId="2E8EABB3" w14:textId="59393779" w:rsidR="003021F0" w:rsidRPr="003021F0" w:rsidRDefault="003021F0" w:rsidP="00B15DF3">
      <w:pPr>
        <w:spacing w:before="120" w:after="0" w:line="360" w:lineRule="auto"/>
        <w:ind w:firstLine="709"/>
        <w:jc w:val="both"/>
        <w:rPr>
          <w:rFonts w:ascii="Times New Roman" w:hAnsi="Times New Roman" w:cs="Times New Roman"/>
          <w:sz w:val="28"/>
          <w:szCs w:val="28"/>
        </w:rPr>
      </w:pPr>
      <w:r w:rsidRPr="003021F0">
        <w:rPr>
          <w:rFonts w:ascii="Times New Roman" w:hAnsi="Times New Roman" w:cs="Times New Roman"/>
          <w:sz w:val="28"/>
          <w:szCs w:val="28"/>
        </w:rPr>
        <w:t>Анализ структуры и динамики доходов и расходов показывает, что выручка организации за отчетный период увеличилась на 98,</w:t>
      </w:r>
      <w:r w:rsidR="00737683">
        <w:rPr>
          <w:rFonts w:ascii="Times New Roman" w:hAnsi="Times New Roman" w:cs="Times New Roman"/>
          <w:sz w:val="28"/>
          <w:szCs w:val="28"/>
        </w:rPr>
        <w:t>1 процента</w:t>
      </w:r>
      <w:r w:rsidRPr="003021F0">
        <w:rPr>
          <w:rFonts w:ascii="Times New Roman" w:hAnsi="Times New Roman" w:cs="Times New Roman"/>
          <w:sz w:val="28"/>
          <w:szCs w:val="28"/>
        </w:rPr>
        <w:t xml:space="preserve"> (+58 831 тыс. руб.), что свидетельствует о существенном расширении деятельности предприятия. Рост выручки более чем в два раза может быть обусловлен увеличением объема строительно-монтажных работ, расширением клиентской базы, реализацией новых крупных проектов, в том числе в рамках </w:t>
      </w:r>
      <w:r w:rsidRPr="003021F0">
        <w:rPr>
          <w:rFonts w:ascii="Times New Roman" w:hAnsi="Times New Roman" w:cs="Times New Roman"/>
          <w:sz w:val="28"/>
          <w:szCs w:val="28"/>
        </w:rPr>
        <w:lastRenderedPageBreak/>
        <w:t>государственных и муниципальных программ развития города Находки и Приморского края. Себестоимость продаж выросла на 71,3</w:t>
      </w:r>
      <w:r w:rsidR="00737683">
        <w:rPr>
          <w:rFonts w:ascii="Times New Roman" w:hAnsi="Times New Roman" w:cs="Times New Roman"/>
          <w:sz w:val="28"/>
          <w:szCs w:val="28"/>
        </w:rPr>
        <w:t xml:space="preserve"> процента</w:t>
      </w:r>
      <w:r w:rsidRPr="003021F0">
        <w:rPr>
          <w:rFonts w:ascii="Times New Roman" w:hAnsi="Times New Roman" w:cs="Times New Roman"/>
          <w:sz w:val="28"/>
          <w:szCs w:val="28"/>
        </w:rPr>
        <w:t xml:space="preserve"> (+29 106 тыс. руб.), однако темп роста себестоимости был ниже темпа роста выручки, что является положительной тенденцией и свидетельствует о снижении удельных затрат на рубль выручки. В результате валовая прибыль увеличилась на 155,2</w:t>
      </w:r>
      <w:r w:rsidR="00737683">
        <w:rPr>
          <w:rFonts w:ascii="Times New Roman" w:hAnsi="Times New Roman" w:cs="Times New Roman"/>
          <w:sz w:val="28"/>
          <w:szCs w:val="28"/>
        </w:rPr>
        <w:t xml:space="preserve"> процента</w:t>
      </w:r>
      <w:r w:rsidRPr="003021F0">
        <w:rPr>
          <w:rFonts w:ascii="Times New Roman" w:hAnsi="Times New Roman" w:cs="Times New Roman"/>
          <w:sz w:val="28"/>
          <w:szCs w:val="28"/>
        </w:rPr>
        <w:t xml:space="preserve"> (+29 725 тыс. руб.) и достигла 48 879 тыс. руб.</w:t>
      </w:r>
    </w:p>
    <w:p w14:paraId="4E74EE18" w14:textId="5D547772" w:rsidR="003021F0" w:rsidRPr="003021F0" w:rsidRDefault="003021F0" w:rsidP="00A271CC">
      <w:pPr>
        <w:spacing w:after="0" w:line="360" w:lineRule="auto"/>
        <w:ind w:firstLine="709"/>
        <w:jc w:val="both"/>
        <w:rPr>
          <w:rFonts w:ascii="Times New Roman" w:hAnsi="Times New Roman" w:cs="Times New Roman"/>
          <w:sz w:val="28"/>
          <w:szCs w:val="28"/>
        </w:rPr>
      </w:pPr>
      <w:r w:rsidRPr="003021F0">
        <w:rPr>
          <w:rFonts w:ascii="Times New Roman" w:hAnsi="Times New Roman" w:cs="Times New Roman"/>
          <w:sz w:val="28"/>
          <w:szCs w:val="28"/>
        </w:rPr>
        <w:t>Коммерческие расходы увеличились незначительно – на 7,7</w:t>
      </w:r>
      <w:r w:rsidR="00737683">
        <w:rPr>
          <w:rFonts w:ascii="Times New Roman" w:hAnsi="Times New Roman" w:cs="Times New Roman"/>
          <w:sz w:val="28"/>
          <w:szCs w:val="28"/>
        </w:rPr>
        <w:t xml:space="preserve"> процента</w:t>
      </w:r>
      <w:r w:rsidRPr="003021F0">
        <w:rPr>
          <w:rFonts w:ascii="Times New Roman" w:hAnsi="Times New Roman" w:cs="Times New Roman"/>
          <w:sz w:val="28"/>
          <w:szCs w:val="28"/>
        </w:rPr>
        <w:t xml:space="preserve"> (+611 тыс. руб.), что говорит о стабильности затрат на рекламу, маркетинг и сбыт. Управленческие расходы возросли наиболее значительно – на 224,5</w:t>
      </w:r>
      <w:r w:rsidR="00737683">
        <w:rPr>
          <w:rFonts w:ascii="Times New Roman" w:hAnsi="Times New Roman" w:cs="Times New Roman"/>
          <w:sz w:val="28"/>
          <w:szCs w:val="28"/>
        </w:rPr>
        <w:t xml:space="preserve"> процентов</w:t>
      </w:r>
      <w:r w:rsidRPr="003021F0">
        <w:rPr>
          <w:rFonts w:ascii="Times New Roman" w:hAnsi="Times New Roman" w:cs="Times New Roman"/>
          <w:sz w:val="28"/>
          <w:szCs w:val="28"/>
        </w:rPr>
        <w:t xml:space="preserve"> (+21 049 тыс. руб.). Данный рост связан с активным развитием компании: расширением штата административно-управленческого персонала (численность персонала выросла на 123</w:t>
      </w:r>
      <w:r w:rsidR="00737683">
        <w:rPr>
          <w:rFonts w:ascii="Times New Roman" w:hAnsi="Times New Roman" w:cs="Times New Roman"/>
          <w:sz w:val="28"/>
          <w:szCs w:val="28"/>
        </w:rPr>
        <w:t xml:space="preserve"> </w:t>
      </w:r>
      <w:proofErr w:type="gramStart"/>
      <w:r w:rsidR="00737683">
        <w:rPr>
          <w:rFonts w:ascii="Times New Roman" w:hAnsi="Times New Roman" w:cs="Times New Roman"/>
          <w:sz w:val="28"/>
          <w:szCs w:val="28"/>
        </w:rPr>
        <w:t>процентов</w:t>
      </w:r>
      <w:r w:rsidRPr="003021F0">
        <w:rPr>
          <w:rFonts w:ascii="Times New Roman" w:hAnsi="Times New Roman" w:cs="Times New Roman"/>
          <w:sz w:val="28"/>
          <w:szCs w:val="28"/>
        </w:rPr>
        <w:t>),,</w:t>
      </w:r>
      <w:proofErr w:type="gramEnd"/>
      <w:r w:rsidRPr="003021F0">
        <w:rPr>
          <w:rFonts w:ascii="Times New Roman" w:hAnsi="Times New Roman" w:cs="Times New Roman"/>
          <w:sz w:val="28"/>
          <w:szCs w:val="28"/>
        </w:rPr>
        <w:t xml:space="preserve"> арендой дополнительных офисных помещений, приобретением программного обеспечения, а также с ростом амортизационных отчислений. Несмотря на значительный рост управленческих расходов, прибыль от продаж выросла на 428,3</w:t>
      </w:r>
      <w:r w:rsidR="00737683">
        <w:rPr>
          <w:rFonts w:ascii="Times New Roman" w:hAnsi="Times New Roman" w:cs="Times New Roman"/>
          <w:sz w:val="28"/>
          <w:szCs w:val="28"/>
        </w:rPr>
        <w:t xml:space="preserve"> процента</w:t>
      </w:r>
      <w:r w:rsidRPr="003021F0">
        <w:rPr>
          <w:rFonts w:ascii="Times New Roman" w:hAnsi="Times New Roman" w:cs="Times New Roman"/>
          <w:sz w:val="28"/>
          <w:szCs w:val="28"/>
        </w:rPr>
        <w:t xml:space="preserve"> (+8 065 тыс. руб.), что указывает на высокую эффективность операционной деятельности и опережающий рост маржинального дохода по сравнению с увеличением накладных расходов.</w:t>
      </w:r>
    </w:p>
    <w:p w14:paraId="61641DEB" w14:textId="26560D92" w:rsidR="003021F0" w:rsidRPr="003021F0" w:rsidRDefault="003021F0" w:rsidP="00A271CC">
      <w:pPr>
        <w:spacing w:after="0" w:line="360" w:lineRule="auto"/>
        <w:ind w:firstLine="709"/>
        <w:jc w:val="both"/>
        <w:rPr>
          <w:rFonts w:ascii="Times New Roman" w:hAnsi="Times New Roman" w:cs="Times New Roman"/>
          <w:sz w:val="28"/>
          <w:szCs w:val="28"/>
        </w:rPr>
      </w:pPr>
      <w:r w:rsidRPr="003021F0">
        <w:rPr>
          <w:rFonts w:ascii="Times New Roman" w:hAnsi="Times New Roman" w:cs="Times New Roman"/>
          <w:sz w:val="28"/>
          <w:szCs w:val="28"/>
        </w:rPr>
        <w:t>В 2025 году у предприятия появились проценты к уплате в размере 1 165 тыс. руб., что свидетельствует о привлечении заемных средств для финансирования текущей деятельности или инвестиционных проектов. Плата за пользование заемными средствами в абсолютном выражении незначительна по сравнению с объемом выручки и прибыли. Прочие доходы увеличились на 102,6</w:t>
      </w:r>
      <w:r w:rsidR="00737683">
        <w:rPr>
          <w:rFonts w:ascii="Times New Roman" w:hAnsi="Times New Roman" w:cs="Times New Roman"/>
          <w:sz w:val="28"/>
          <w:szCs w:val="28"/>
        </w:rPr>
        <w:t xml:space="preserve"> процента</w:t>
      </w:r>
      <w:r w:rsidRPr="003021F0">
        <w:rPr>
          <w:rFonts w:ascii="Times New Roman" w:hAnsi="Times New Roman" w:cs="Times New Roman"/>
          <w:sz w:val="28"/>
          <w:szCs w:val="28"/>
        </w:rPr>
        <w:t xml:space="preserve"> (+8 894 тыс. руб.), прочие расходы – на 117,4</w:t>
      </w:r>
      <w:r w:rsidR="00737683">
        <w:rPr>
          <w:rFonts w:ascii="Times New Roman" w:hAnsi="Times New Roman" w:cs="Times New Roman"/>
          <w:sz w:val="28"/>
          <w:szCs w:val="28"/>
        </w:rPr>
        <w:t xml:space="preserve"> процента</w:t>
      </w:r>
      <w:r w:rsidRPr="003021F0">
        <w:rPr>
          <w:rFonts w:ascii="Times New Roman" w:hAnsi="Times New Roman" w:cs="Times New Roman"/>
          <w:sz w:val="28"/>
          <w:szCs w:val="28"/>
        </w:rPr>
        <w:t xml:space="preserve"> (+11 626 тыс. руб.). При этом отрицательное сальдо прочих доходов и расходов увеличилось на 2 732 тыс. руб. (с -1 229 тыс. руб. в 2024 г. до -3 961 тыс. руб. в 2025 г.), что может быть связано с уплатой штрафов, пеней и неустоек по договорам, списанием дебиторской и кредиторской задолженности с истекшим сроком исковой давности, а также с реализацией основных средств с убытком. Прибыль до налогообложения выросла на 368,2</w:t>
      </w:r>
      <w:r w:rsidR="00737683">
        <w:rPr>
          <w:rFonts w:ascii="Times New Roman" w:hAnsi="Times New Roman" w:cs="Times New Roman"/>
          <w:sz w:val="28"/>
          <w:szCs w:val="28"/>
        </w:rPr>
        <w:t xml:space="preserve"> процента</w:t>
      </w:r>
      <w:r w:rsidRPr="003021F0">
        <w:rPr>
          <w:rFonts w:ascii="Times New Roman" w:hAnsi="Times New Roman" w:cs="Times New Roman"/>
          <w:sz w:val="28"/>
          <w:szCs w:val="28"/>
        </w:rPr>
        <w:t xml:space="preserve"> (+3 792 тыс. руб.), достигнув 4 </w:t>
      </w:r>
      <w:r w:rsidRPr="003021F0">
        <w:rPr>
          <w:rFonts w:ascii="Times New Roman" w:hAnsi="Times New Roman" w:cs="Times New Roman"/>
          <w:sz w:val="28"/>
          <w:szCs w:val="28"/>
        </w:rPr>
        <w:lastRenderedPageBreak/>
        <w:t>822 тыс. руб. Чистая прибыль увеличилась на 339,0</w:t>
      </w:r>
      <w:r w:rsidR="00737683">
        <w:rPr>
          <w:rFonts w:ascii="Times New Roman" w:hAnsi="Times New Roman" w:cs="Times New Roman"/>
          <w:sz w:val="28"/>
          <w:szCs w:val="28"/>
        </w:rPr>
        <w:t xml:space="preserve"> процента</w:t>
      </w:r>
      <w:r w:rsidRPr="003021F0">
        <w:rPr>
          <w:rFonts w:ascii="Times New Roman" w:hAnsi="Times New Roman" w:cs="Times New Roman"/>
          <w:sz w:val="28"/>
          <w:szCs w:val="28"/>
        </w:rPr>
        <w:t xml:space="preserve"> (+2 793 тыс. руб.) и составила 3 617 тыс. руб. Рост чистой прибыли свидетельствует о повышении эффективности деятельности предприятия и его финансовой устойчивости.</w:t>
      </w:r>
    </w:p>
    <w:p w14:paraId="3F601AE9" w14:textId="4FCA4168" w:rsidR="003021F0" w:rsidRDefault="003021F0" w:rsidP="00A271CC">
      <w:pPr>
        <w:spacing w:after="0" w:line="360" w:lineRule="auto"/>
        <w:ind w:firstLine="709"/>
        <w:jc w:val="both"/>
        <w:rPr>
          <w:rFonts w:ascii="Times New Roman" w:hAnsi="Times New Roman" w:cs="Times New Roman"/>
          <w:sz w:val="28"/>
          <w:szCs w:val="28"/>
        </w:rPr>
      </w:pPr>
      <w:r w:rsidRPr="003021F0">
        <w:rPr>
          <w:rFonts w:ascii="Times New Roman" w:hAnsi="Times New Roman" w:cs="Times New Roman"/>
          <w:sz w:val="28"/>
          <w:szCs w:val="28"/>
        </w:rPr>
        <w:t>Численность персонала выросла на 123</w:t>
      </w:r>
      <w:r w:rsidR="00737683">
        <w:rPr>
          <w:rFonts w:ascii="Times New Roman" w:hAnsi="Times New Roman" w:cs="Times New Roman"/>
          <w:sz w:val="28"/>
          <w:szCs w:val="28"/>
        </w:rPr>
        <w:t xml:space="preserve"> процента</w:t>
      </w:r>
      <w:r w:rsidRPr="003021F0">
        <w:rPr>
          <w:rFonts w:ascii="Times New Roman" w:hAnsi="Times New Roman" w:cs="Times New Roman"/>
          <w:sz w:val="28"/>
          <w:szCs w:val="28"/>
        </w:rPr>
        <w:t xml:space="preserve"> (+16 чел.) </w:t>
      </w:r>
      <w:r w:rsidR="00737683">
        <w:rPr>
          <w:rFonts w:ascii="Times New Roman" w:hAnsi="Times New Roman" w:cs="Times New Roman"/>
          <w:sz w:val="28"/>
          <w:szCs w:val="28"/>
        </w:rPr>
        <w:t>-</w:t>
      </w:r>
      <w:r w:rsidRPr="003021F0">
        <w:rPr>
          <w:rFonts w:ascii="Times New Roman" w:hAnsi="Times New Roman" w:cs="Times New Roman"/>
          <w:sz w:val="28"/>
          <w:szCs w:val="28"/>
        </w:rPr>
        <w:t xml:space="preserve"> с 13 до 29 человек. Фонд заработной платы увеличился на 93,5</w:t>
      </w:r>
      <w:r w:rsidR="00737683">
        <w:rPr>
          <w:rFonts w:ascii="Times New Roman" w:hAnsi="Times New Roman" w:cs="Times New Roman"/>
          <w:sz w:val="28"/>
          <w:szCs w:val="28"/>
        </w:rPr>
        <w:t xml:space="preserve"> процента</w:t>
      </w:r>
      <w:r w:rsidRPr="003021F0">
        <w:rPr>
          <w:rFonts w:ascii="Times New Roman" w:hAnsi="Times New Roman" w:cs="Times New Roman"/>
          <w:sz w:val="28"/>
          <w:szCs w:val="28"/>
        </w:rPr>
        <w:t xml:space="preserve"> (+3 546 тыс. руб.) </w:t>
      </w:r>
      <w:r w:rsidR="00737683">
        <w:rPr>
          <w:rFonts w:ascii="Times New Roman" w:hAnsi="Times New Roman" w:cs="Times New Roman"/>
          <w:sz w:val="28"/>
          <w:szCs w:val="28"/>
        </w:rPr>
        <w:t>-</w:t>
      </w:r>
      <w:r w:rsidRPr="003021F0">
        <w:rPr>
          <w:rFonts w:ascii="Times New Roman" w:hAnsi="Times New Roman" w:cs="Times New Roman"/>
          <w:sz w:val="28"/>
          <w:szCs w:val="28"/>
        </w:rPr>
        <w:t xml:space="preserve"> с 3 793 до 7 339 тыс. руб. Стоимость основных средств сократилась на 10,3</w:t>
      </w:r>
      <w:r w:rsidR="00737683">
        <w:rPr>
          <w:rFonts w:ascii="Times New Roman" w:hAnsi="Times New Roman" w:cs="Times New Roman"/>
          <w:sz w:val="28"/>
          <w:szCs w:val="28"/>
        </w:rPr>
        <w:t xml:space="preserve"> процента</w:t>
      </w:r>
      <w:r w:rsidRPr="003021F0">
        <w:rPr>
          <w:rFonts w:ascii="Times New Roman" w:hAnsi="Times New Roman" w:cs="Times New Roman"/>
          <w:sz w:val="28"/>
          <w:szCs w:val="28"/>
        </w:rPr>
        <w:t xml:space="preserve"> (-4 876 тыс. руб.) </w:t>
      </w:r>
      <w:r w:rsidR="00737683">
        <w:rPr>
          <w:rFonts w:ascii="Times New Roman" w:hAnsi="Times New Roman" w:cs="Times New Roman"/>
          <w:sz w:val="28"/>
          <w:szCs w:val="28"/>
        </w:rPr>
        <w:t>-</w:t>
      </w:r>
      <w:r w:rsidRPr="003021F0">
        <w:rPr>
          <w:rFonts w:ascii="Times New Roman" w:hAnsi="Times New Roman" w:cs="Times New Roman"/>
          <w:sz w:val="28"/>
          <w:szCs w:val="28"/>
        </w:rPr>
        <w:t xml:space="preserve"> с 47 289 до 42 413 тыс. руб., что связано с начислением амортизации на строительную технику и оборудование при отсутствии значительных приобретений новых основных средств в отчетном периоде.</w:t>
      </w:r>
    </w:p>
    <w:p w14:paraId="5865B079" w14:textId="5DDF6FF4" w:rsidR="00C56F83" w:rsidRPr="00C56F83" w:rsidRDefault="00C56F83" w:rsidP="00A271CC">
      <w:pPr>
        <w:spacing w:after="0" w:line="360" w:lineRule="auto"/>
        <w:ind w:firstLine="709"/>
        <w:jc w:val="both"/>
        <w:rPr>
          <w:rFonts w:ascii="Times New Roman" w:hAnsi="Times New Roman" w:cs="Times New Roman"/>
          <w:sz w:val="28"/>
          <w:szCs w:val="28"/>
        </w:rPr>
      </w:pPr>
      <w:r w:rsidRPr="00C56F83">
        <w:rPr>
          <w:rFonts w:ascii="Times New Roman" w:hAnsi="Times New Roman" w:cs="Times New Roman"/>
          <w:sz w:val="28"/>
          <w:szCs w:val="28"/>
        </w:rPr>
        <w:t>Расчетные показатели рентабельности представлены в таблице 1.2.</w:t>
      </w:r>
    </w:p>
    <w:p w14:paraId="632E8E7F" w14:textId="5FD6DB13" w:rsidR="00C56F83" w:rsidRDefault="00C56F83" w:rsidP="00B15DF3">
      <w:pPr>
        <w:spacing w:before="240" w:after="0" w:line="360" w:lineRule="auto"/>
        <w:jc w:val="both"/>
        <w:rPr>
          <w:rFonts w:ascii="Times New Roman" w:hAnsi="Times New Roman" w:cs="Times New Roman"/>
          <w:sz w:val="28"/>
          <w:szCs w:val="28"/>
        </w:rPr>
      </w:pPr>
      <w:r w:rsidRPr="00C56F83">
        <w:rPr>
          <w:rFonts w:ascii="Times New Roman" w:hAnsi="Times New Roman" w:cs="Times New Roman"/>
          <w:sz w:val="28"/>
          <w:szCs w:val="28"/>
        </w:rPr>
        <w:t>Таблица 1.2 – Показатели рентабельности ООО «ФЛОТ-СЕРВИС»</w:t>
      </w:r>
    </w:p>
    <w:tbl>
      <w:tblPr>
        <w:tblStyle w:val="a4"/>
        <w:tblW w:w="0" w:type="auto"/>
        <w:tblLook w:val="04A0" w:firstRow="1" w:lastRow="0" w:firstColumn="1" w:lastColumn="0" w:noHBand="0" w:noVBand="1"/>
      </w:tblPr>
      <w:tblGrid>
        <w:gridCol w:w="2122"/>
        <w:gridCol w:w="3260"/>
        <w:gridCol w:w="1559"/>
        <w:gridCol w:w="991"/>
        <w:gridCol w:w="1529"/>
      </w:tblGrid>
      <w:tr w:rsidR="00C56F83" w14:paraId="226DD0AC" w14:textId="77777777" w:rsidTr="00967DF7">
        <w:tc>
          <w:tcPr>
            <w:tcW w:w="2122" w:type="dxa"/>
            <w:vAlign w:val="center"/>
          </w:tcPr>
          <w:p w14:paraId="70D44753" w14:textId="5A9BD3DA" w:rsidR="00C56F83" w:rsidRPr="00FA207A" w:rsidRDefault="00C56F83" w:rsidP="00737683">
            <w:pPr>
              <w:spacing w:line="276" w:lineRule="auto"/>
              <w:jc w:val="both"/>
              <w:rPr>
                <w:rFonts w:ascii="Times New Roman" w:hAnsi="Times New Roman" w:cs="Times New Roman"/>
                <w:sz w:val="28"/>
                <w:szCs w:val="28"/>
              </w:rPr>
            </w:pPr>
            <w:r w:rsidRPr="00FA207A">
              <w:rPr>
                <w:rFonts w:ascii="Times New Roman" w:hAnsi="Times New Roman" w:cs="Times New Roman"/>
                <w:color w:val="0F1115"/>
                <w:sz w:val="28"/>
                <w:szCs w:val="28"/>
              </w:rPr>
              <w:t>Показатель</w:t>
            </w:r>
          </w:p>
        </w:tc>
        <w:tc>
          <w:tcPr>
            <w:tcW w:w="3260" w:type="dxa"/>
            <w:vAlign w:val="center"/>
          </w:tcPr>
          <w:p w14:paraId="1AC141F3" w14:textId="271B3F5E" w:rsidR="00C56F83" w:rsidRPr="00FA207A" w:rsidRDefault="00C56F83" w:rsidP="00737683">
            <w:pPr>
              <w:spacing w:line="276" w:lineRule="auto"/>
              <w:jc w:val="both"/>
              <w:rPr>
                <w:rFonts w:ascii="Times New Roman" w:hAnsi="Times New Roman" w:cs="Times New Roman"/>
                <w:sz w:val="28"/>
                <w:szCs w:val="28"/>
              </w:rPr>
            </w:pPr>
            <w:r w:rsidRPr="00FA207A">
              <w:rPr>
                <w:rFonts w:ascii="Times New Roman" w:hAnsi="Times New Roman" w:cs="Times New Roman"/>
                <w:color w:val="0F1115"/>
                <w:sz w:val="28"/>
                <w:szCs w:val="28"/>
              </w:rPr>
              <w:t>Формула</w:t>
            </w:r>
          </w:p>
        </w:tc>
        <w:tc>
          <w:tcPr>
            <w:tcW w:w="1559" w:type="dxa"/>
            <w:vAlign w:val="center"/>
          </w:tcPr>
          <w:p w14:paraId="030BD86E" w14:textId="5B5AC593" w:rsidR="00C56F83" w:rsidRPr="00FA207A" w:rsidRDefault="00C56F83" w:rsidP="00737683">
            <w:pPr>
              <w:spacing w:line="276" w:lineRule="auto"/>
              <w:jc w:val="both"/>
              <w:rPr>
                <w:rFonts w:ascii="Times New Roman" w:hAnsi="Times New Roman" w:cs="Times New Roman"/>
                <w:sz w:val="28"/>
                <w:szCs w:val="28"/>
              </w:rPr>
            </w:pPr>
            <w:r w:rsidRPr="00FA207A">
              <w:rPr>
                <w:rFonts w:ascii="Times New Roman" w:hAnsi="Times New Roman" w:cs="Times New Roman"/>
                <w:color w:val="0F1115"/>
                <w:sz w:val="28"/>
                <w:szCs w:val="28"/>
              </w:rPr>
              <w:t>2024 г.</w:t>
            </w:r>
          </w:p>
        </w:tc>
        <w:tc>
          <w:tcPr>
            <w:tcW w:w="991" w:type="dxa"/>
            <w:vAlign w:val="center"/>
          </w:tcPr>
          <w:p w14:paraId="787A9C92" w14:textId="445A7CBB" w:rsidR="00C56F83" w:rsidRPr="00FA207A" w:rsidRDefault="00C56F83" w:rsidP="00737683">
            <w:pPr>
              <w:spacing w:line="276" w:lineRule="auto"/>
              <w:jc w:val="both"/>
              <w:rPr>
                <w:rFonts w:ascii="Times New Roman" w:hAnsi="Times New Roman" w:cs="Times New Roman"/>
                <w:sz w:val="28"/>
                <w:szCs w:val="28"/>
              </w:rPr>
            </w:pPr>
            <w:r w:rsidRPr="00FA207A">
              <w:rPr>
                <w:rFonts w:ascii="Times New Roman" w:hAnsi="Times New Roman" w:cs="Times New Roman"/>
                <w:color w:val="0F1115"/>
                <w:sz w:val="28"/>
                <w:szCs w:val="28"/>
              </w:rPr>
              <w:t>2025 г.</w:t>
            </w:r>
          </w:p>
        </w:tc>
        <w:tc>
          <w:tcPr>
            <w:tcW w:w="1529" w:type="dxa"/>
            <w:vAlign w:val="center"/>
          </w:tcPr>
          <w:p w14:paraId="12D5781E" w14:textId="5E6FF417" w:rsidR="00C56F83" w:rsidRPr="00FA207A" w:rsidRDefault="00C56F83" w:rsidP="00737683">
            <w:pPr>
              <w:spacing w:line="276" w:lineRule="auto"/>
              <w:jc w:val="both"/>
              <w:rPr>
                <w:rFonts w:ascii="Times New Roman" w:hAnsi="Times New Roman" w:cs="Times New Roman"/>
                <w:sz w:val="28"/>
                <w:szCs w:val="28"/>
              </w:rPr>
            </w:pPr>
            <w:r w:rsidRPr="00FA207A">
              <w:rPr>
                <w:rFonts w:ascii="Times New Roman" w:hAnsi="Times New Roman" w:cs="Times New Roman"/>
                <w:color w:val="0F1115"/>
                <w:sz w:val="28"/>
                <w:szCs w:val="28"/>
              </w:rPr>
              <w:t>Изменение</w:t>
            </w:r>
          </w:p>
        </w:tc>
      </w:tr>
      <w:tr w:rsidR="00C56F83" w14:paraId="43A8D898" w14:textId="77777777" w:rsidTr="00967DF7">
        <w:tc>
          <w:tcPr>
            <w:tcW w:w="2122" w:type="dxa"/>
            <w:vAlign w:val="center"/>
          </w:tcPr>
          <w:p w14:paraId="69EB0BAE" w14:textId="07F3EE40" w:rsidR="00C56F83" w:rsidRPr="00FA207A" w:rsidRDefault="00C56F83" w:rsidP="00737683">
            <w:pPr>
              <w:spacing w:line="276" w:lineRule="auto"/>
              <w:jc w:val="both"/>
              <w:rPr>
                <w:rFonts w:ascii="Times New Roman" w:hAnsi="Times New Roman" w:cs="Times New Roman"/>
                <w:sz w:val="28"/>
                <w:szCs w:val="28"/>
              </w:rPr>
            </w:pPr>
            <w:r w:rsidRPr="00FA207A">
              <w:rPr>
                <w:rFonts w:ascii="Times New Roman" w:hAnsi="Times New Roman" w:cs="Times New Roman"/>
                <w:color w:val="0F1115"/>
                <w:sz w:val="28"/>
                <w:szCs w:val="28"/>
              </w:rPr>
              <w:t>Рентабельность продаж по чистой прибыли</w:t>
            </w:r>
          </w:p>
        </w:tc>
        <w:tc>
          <w:tcPr>
            <w:tcW w:w="3260" w:type="dxa"/>
            <w:vAlign w:val="center"/>
          </w:tcPr>
          <w:p w14:paraId="792C1110" w14:textId="3407C333" w:rsidR="00C56F83" w:rsidRPr="00FA207A" w:rsidRDefault="00C56F83" w:rsidP="00737683">
            <w:pPr>
              <w:spacing w:line="276" w:lineRule="auto"/>
              <w:jc w:val="both"/>
              <w:rPr>
                <w:rFonts w:ascii="Times New Roman" w:hAnsi="Times New Roman" w:cs="Times New Roman"/>
                <w:sz w:val="28"/>
                <w:szCs w:val="28"/>
              </w:rPr>
            </w:pPr>
            <w:r w:rsidRPr="00FA207A">
              <w:rPr>
                <w:rFonts w:ascii="Times New Roman" w:hAnsi="Times New Roman" w:cs="Times New Roman"/>
                <w:color w:val="0F1115"/>
                <w:sz w:val="28"/>
                <w:szCs w:val="28"/>
              </w:rPr>
              <w:t>Чистая прибыль / Выручка × 100%</w:t>
            </w:r>
          </w:p>
        </w:tc>
        <w:tc>
          <w:tcPr>
            <w:tcW w:w="1559" w:type="dxa"/>
            <w:vAlign w:val="center"/>
          </w:tcPr>
          <w:p w14:paraId="2A978082" w14:textId="28D84CFA" w:rsidR="00C56F83" w:rsidRPr="00FA207A" w:rsidRDefault="00C56F83" w:rsidP="00737683">
            <w:pPr>
              <w:spacing w:line="276" w:lineRule="auto"/>
              <w:jc w:val="both"/>
              <w:rPr>
                <w:rFonts w:ascii="Times New Roman" w:hAnsi="Times New Roman" w:cs="Times New Roman"/>
                <w:sz w:val="28"/>
                <w:szCs w:val="28"/>
              </w:rPr>
            </w:pPr>
            <w:r w:rsidRPr="00FA207A">
              <w:rPr>
                <w:rFonts w:ascii="Times New Roman" w:hAnsi="Times New Roman" w:cs="Times New Roman"/>
                <w:color w:val="0F1115"/>
                <w:sz w:val="28"/>
                <w:szCs w:val="28"/>
              </w:rPr>
              <w:t>1,37%</w:t>
            </w:r>
          </w:p>
        </w:tc>
        <w:tc>
          <w:tcPr>
            <w:tcW w:w="991" w:type="dxa"/>
            <w:vAlign w:val="center"/>
          </w:tcPr>
          <w:p w14:paraId="1129D212" w14:textId="0D0DD74F" w:rsidR="00C56F83" w:rsidRPr="00FA207A" w:rsidRDefault="00C56F83" w:rsidP="00737683">
            <w:pPr>
              <w:spacing w:line="276" w:lineRule="auto"/>
              <w:jc w:val="both"/>
              <w:rPr>
                <w:rFonts w:ascii="Times New Roman" w:hAnsi="Times New Roman" w:cs="Times New Roman"/>
                <w:sz w:val="28"/>
                <w:szCs w:val="28"/>
              </w:rPr>
            </w:pPr>
            <w:r w:rsidRPr="00FA207A">
              <w:rPr>
                <w:rFonts w:ascii="Times New Roman" w:hAnsi="Times New Roman" w:cs="Times New Roman"/>
                <w:color w:val="0F1115"/>
                <w:sz w:val="28"/>
                <w:szCs w:val="28"/>
              </w:rPr>
              <w:t>3,04%</w:t>
            </w:r>
          </w:p>
        </w:tc>
        <w:tc>
          <w:tcPr>
            <w:tcW w:w="1529" w:type="dxa"/>
            <w:vAlign w:val="center"/>
          </w:tcPr>
          <w:p w14:paraId="0C6CC406" w14:textId="6709A5EC" w:rsidR="00C56F83" w:rsidRPr="00FA207A" w:rsidRDefault="00C56F83" w:rsidP="00737683">
            <w:pPr>
              <w:spacing w:line="276" w:lineRule="auto"/>
              <w:jc w:val="both"/>
              <w:rPr>
                <w:rFonts w:ascii="Times New Roman" w:hAnsi="Times New Roman" w:cs="Times New Roman"/>
                <w:sz w:val="28"/>
                <w:szCs w:val="28"/>
              </w:rPr>
            </w:pPr>
            <w:r w:rsidRPr="00FA207A">
              <w:rPr>
                <w:rFonts w:ascii="Times New Roman" w:hAnsi="Times New Roman" w:cs="Times New Roman"/>
                <w:color w:val="0F1115"/>
                <w:sz w:val="28"/>
                <w:szCs w:val="28"/>
              </w:rPr>
              <w:t xml:space="preserve">+1,67 </w:t>
            </w:r>
            <w:proofErr w:type="spellStart"/>
            <w:r w:rsidRPr="00FA207A">
              <w:rPr>
                <w:rFonts w:ascii="Times New Roman" w:hAnsi="Times New Roman" w:cs="Times New Roman"/>
                <w:color w:val="0F1115"/>
                <w:sz w:val="28"/>
                <w:szCs w:val="28"/>
              </w:rPr>
              <w:t>п.п</w:t>
            </w:r>
            <w:proofErr w:type="spellEnd"/>
            <w:r w:rsidRPr="00FA207A">
              <w:rPr>
                <w:rFonts w:ascii="Times New Roman" w:hAnsi="Times New Roman" w:cs="Times New Roman"/>
                <w:color w:val="0F1115"/>
                <w:sz w:val="28"/>
                <w:szCs w:val="28"/>
              </w:rPr>
              <w:t>.</w:t>
            </w:r>
          </w:p>
        </w:tc>
      </w:tr>
      <w:tr w:rsidR="00C56F83" w14:paraId="58853434" w14:textId="77777777" w:rsidTr="00967DF7">
        <w:tc>
          <w:tcPr>
            <w:tcW w:w="2122" w:type="dxa"/>
            <w:vAlign w:val="center"/>
          </w:tcPr>
          <w:p w14:paraId="3F8A24D2" w14:textId="782F3FB9" w:rsidR="00C56F83" w:rsidRPr="00FA207A" w:rsidRDefault="00C56F83" w:rsidP="00737683">
            <w:pPr>
              <w:spacing w:line="276" w:lineRule="auto"/>
              <w:jc w:val="both"/>
              <w:rPr>
                <w:rFonts w:ascii="Times New Roman" w:hAnsi="Times New Roman" w:cs="Times New Roman"/>
                <w:sz w:val="28"/>
                <w:szCs w:val="28"/>
              </w:rPr>
            </w:pPr>
            <w:r w:rsidRPr="00FA207A">
              <w:rPr>
                <w:rFonts w:ascii="Times New Roman" w:hAnsi="Times New Roman" w:cs="Times New Roman"/>
                <w:color w:val="0F1115"/>
                <w:sz w:val="28"/>
                <w:szCs w:val="28"/>
              </w:rPr>
              <w:t>Рентабельность затрат по прибыли от продаж</w:t>
            </w:r>
          </w:p>
        </w:tc>
        <w:tc>
          <w:tcPr>
            <w:tcW w:w="3260" w:type="dxa"/>
            <w:vAlign w:val="center"/>
          </w:tcPr>
          <w:p w14:paraId="31B371D1" w14:textId="25245145" w:rsidR="00C56F83" w:rsidRPr="00FA207A" w:rsidRDefault="00C56F83" w:rsidP="00737683">
            <w:pPr>
              <w:spacing w:line="276" w:lineRule="auto"/>
              <w:jc w:val="both"/>
              <w:rPr>
                <w:rFonts w:ascii="Times New Roman" w:hAnsi="Times New Roman" w:cs="Times New Roman"/>
                <w:sz w:val="28"/>
                <w:szCs w:val="28"/>
              </w:rPr>
            </w:pPr>
            <w:r w:rsidRPr="00FA207A">
              <w:rPr>
                <w:rFonts w:ascii="Times New Roman" w:hAnsi="Times New Roman" w:cs="Times New Roman"/>
                <w:color w:val="0F1115"/>
                <w:sz w:val="28"/>
                <w:szCs w:val="28"/>
              </w:rPr>
              <w:t>Прибыль от продаж</w:t>
            </w:r>
            <w:r w:rsidR="00737683">
              <w:rPr>
                <w:rFonts w:ascii="Times New Roman" w:hAnsi="Times New Roman" w:cs="Times New Roman"/>
                <w:color w:val="0F1115"/>
                <w:sz w:val="28"/>
                <w:szCs w:val="28"/>
              </w:rPr>
              <w:t xml:space="preserve"> </w:t>
            </w:r>
            <w:r w:rsidRPr="00FA207A">
              <w:rPr>
                <w:rFonts w:ascii="Times New Roman" w:hAnsi="Times New Roman" w:cs="Times New Roman"/>
                <w:color w:val="0F1115"/>
                <w:sz w:val="28"/>
                <w:szCs w:val="28"/>
              </w:rPr>
              <w:t>/ (Себестоимость + Коммерческие + Управленческие расходы) × 100%</w:t>
            </w:r>
          </w:p>
        </w:tc>
        <w:tc>
          <w:tcPr>
            <w:tcW w:w="1559" w:type="dxa"/>
            <w:vAlign w:val="center"/>
          </w:tcPr>
          <w:p w14:paraId="4C223D7C" w14:textId="437ABF95" w:rsidR="00C56F83" w:rsidRPr="00FA207A" w:rsidRDefault="00C56F83" w:rsidP="00737683">
            <w:pPr>
              <w:spacing w:line="276" w:lineRule="auto"/>
              <w:jc w:val="both"/>
              <w:rPr>
                <w:rFonts w:ascii="Times New Roman" w:hAnsi="Times New Roman" w:cs="Times New Roman"/>
                <w:sz w:val="28"/>
                <w:szCs w:val="28"/>
              </w:rPr>
            </w:pPr>
            <w:r w:rsidRPr="00FA207A">
              <w:rPr>
                <w:rFonts w:ascii="Times New Roman" w:hAnsi="Times New Roman" w:cs="Times New Roman"/>
                <w:color w:val="0F1115"/>
                <w:sz w:val="28"/>
                <w:szCs w:val="28"/>
              </w:rPr>
              <w:t>3,25%</w:t>
            </w:r>
          </w:p>
        </w:tc>
        <w:tc>
          <w:tcPr>
            <w:tcW w:w="991" w:type="dxa"/>
            <w:vAlign w:val="center"/>
          </w:tcPr>
          <w:p w14:paraId="589DA0BA" w14:textId="57148CFF" w:rsidR="00C56F83" w:rsidRPr="00FA207A" w:rsidRDefault="00C56F83" w:rsidP="00737683">
            <w:pPr>
              <w:spacing w:line="276" w:lineRule="auto"/>
              <w:jc w:val="both"/>
              <w:rPr>
                <w:rFonts w:ascii="Times New Roman" w:hAnsi="Times New Roman" w:cs="Times New Roman"/>
                <w:sz w:val="28"/>
                <w:szCs w:val="28"/>
              </w:rPr>
            </w:pPr>
            <w:r w:rsidRPr="00FA207A">
              <w:rPr>
                <w:rFonts w:ascii="Times New Roman" w:hAnsi="Times New Roman" w:cs="Times New Roman"/>
                <w:color w:val="0F1115"/>
                <w:sz w:val="28"/>
                <w:szCs w:val="28"/>
              </w:rPr>
              <w:t>9,13%</w:t>
            </w:r>
          </w:p>
        </w:tc>
        <w:tc>
          <w:tcPr>
            <w:tcW w:w="1529" w:type="dxa"/>
            <w:vAlign w:val="center"/>
          </w:tcPr>
          <w:p w14:paraId="322BE1E1" w14:textId="4A71F29F" w:rsidR="00C56F83" w:rsidRPr="00FA207A" w:rsidRDefault="00C56F83" w:rsidP="00737683">
            <w:pPr>
              <w:spacing w:line="276" w:lineRule="auto"/>
              <w:jc w:val="both"/>
              <w:rPr>
                <w:rFonts w:ascii="Times New Roman" w:hAnsi="Times New Roman" w:cs="Times New Roman"/>
                <w:sz w:val="28"/>
                <w:szCs w:val="28"/>
              </w:rPr>
            </w:pPr>
            <w:r w:rsidRPr="00FA207A">
              <w:rPr>
                <w:rFonts w:ascii="Times New Roman" w:hAnsi="Times New Roman" w:cs="Times New Roman"/>
                <w:color w:val="0F1115"/>
                <w:sz w:val="28"/>
                <w:szCs w:val="28"/>
              </w:rPr>
              <w:t xml:space="preserve">+5,88 </w:t>
            </w:r>
            <w:proofErr w:type="spellStart"/>
            <w:r w:rsidRPr="00FA207A">
              <w:rPr>
                <w:rFonts w:ascii="Times New Roman" w:hAnsi="Times New Roman" w:cs="Times New Roman"/>
                <w:color w:val="0F1115"/>
                <w:sz w:val="28"/>
                <w:szCs w:val="28"/>
              </w:rPr>
              <w:t>п.п</w:t>
            </w:r>
            <w:proofErr w:type="spellEnd"/>
            <w:r w:rsidRPr="00FA207A">
              <w:rPr>
                <w:rFonts w:ascii="Times New Roman" w:hAnsi="Times New Roman" w:cs="Times New Roman"/>
                <w:color w:val="0F1115"/>
                <w:sz w:val="28"/>
                <w:szCs w:val="28"/>
              </w:rPr>
              <w:t>.</w:t>
            </w:r>
          </w:p>
        </w:tc>
      </w:tr>
    </w:tbl>
    <w:p w14:paraId="0AF4DFFF" w14:textId="40924813" w:rsidR="00C56F83" w:rsidRDefault="00C56F83" w:rsidP="00B15DF3">
      <w:pPr>
        <w:spacing w:before="120" w:after="0" w:line="360" w:lineRule="auto"/>
        <w:ind w:firstLine="709"/>
        <w:jc w:val="both"/>
        <w:rPr>
          <w:rFonts w:ascii="Times New Roman" w:hAnsi="Times New Roman" w:cs="Times New Roman"/>
          <w:sz w:val="28"/>
          <w:szCs w:val="28"/>
        </w:rPr>
      </w:pPr>
      <w:r w:rsidRPr="00C56F83">
        <w:rPr>
          <w:rFonts w:ascii="Times New Roman" w:hAnsi="Times New Roman" w:cs="Times New Roman"/>
          <w:sz w:val="28"/>
          <w:szCs w:val="28"/>
        </w:rPr>
        <w:t>Рентабельность продаж по чистой прибыли выросла с 1,37</w:t>
      </w:r>
      <w:r w:rsidR="00737683">
        <w:rPr>
          <w:rFonts w:ascii="Times New Roman" w:hAnsi="Times New Roman" w:cs="Times New Roman"/>
          <w:sz w:val="28"/>
          <w:szCs w:val="28"/>
        </w:rPr>
        <w:t xml:space="preserve"> процента</w:t>
      </w:r>
      <w:r w:rsidRPr="00C56F83">
        <w:rPr>
          <w:rFonts w:ascii="Times New Roman" w:hAnsi="Times New Roman" w:cs="Times New Roman"/>
          <w:sz w:val="28"/>
          <w:szCs w:val="28"/>
        </w:rPr>
        <w:t xml:space="preserve"> до 3,04</w:t>
      </w:r>
      <w:r w:rsidR="00737683">
        <w:rPr>
          <w:rFonts w:ascii="Times New Roman" w:hAnsi="Times New Roman" w:cs="Times New Roman"/>
          <w:sz w:val="28"/>
          <w:szCs w:val="28"/>
        </w:rPr>
        <w:t xml:space="preserve"> процента</w:t>
      </w:r>
      <w:r w:rsidRPr="00C56F83">
        <w:rPr>
          <w:rFonts w:ascii="Times New Roman" w:hAnsi="Times New Roman" w:cs="Times New Roman"/>
          <w:sz w:val="28"/>
          <w:szCs w:val="28"/>
        </w:rPr>
        <w:t xml:space="preserve"> (+1,67 процентных пункта). Рентабельность затрат по прибыли от продаж увеличилась с 3,25</w:t>
      </w:r>
      <w:r w:rsidR="00737683">
        <w:rPr>
          <w:rFonts w:ascii="Times New Roman" w:hAnsi="Times New Roman" w:cs="Times New Roman"/>
          <w:sz w:val="28"/>
          <w:szCs w:val="28"/>
        </w:rPr>
        <w:t xml:space="preserve"> процента</w:t>
      </w:r>
      <w:r w:rsidRPr="00C56F83">
        <w:rPr>
          <w:rFonts w:ascii="Times New Roman" w:hAnsi="Times New Roman" w:cs="Times New Roman"/>
          <w:sz w:val="28"/>
          <w:szCs w:val="28"/>
        </w:rPr>
        <w:t xml:space="preserve"> до 9,13</w:t>
      </w:r>
      <w:r w:rsidR="00737683">
        <w:rPr>
          <w:rFonts w:ascii="Times New Roman" w:hAnsi="Times New Roman" w:cs="Times New Roman"/>
          <w:sz w:val="28"/>
          <w:szCs w:val="28"/>
        </w:rPr>
        <w:t xml:space="preserve"> процента</w:t>
      </w:r>
      <w:r w:rsidRPr="00C56F83">
        <w:rPr>
          <w:rFonts w:ascii="Times New Roman" w:hAnsi="Times New Roman" w:cs="Times New Roman"/>
          <w:sz w:val="28"/>
          <w:szCs w:val="28"/>
        </w:rPr>
        <w:t xml:space="preserve"> (+5,88 процентных пункта). Рост рентабельности затрат почти в три раза указывает на то, что предприятие стало значительно более эффективно управлять своими расходами. </w:t>
      </w:r>
    </w:p>
    <w:p w14:paraId="392FE733" w14:textId="4E7D9A59" w:rsidR="00C56F83" w:rsidRDefault="00C56F83" w:rsidP="00A271CC">
      <w:pPr>
        <w:spacing w:after="0" w:line="360" w:lineRule="auto"/>
        <w:ind w:firstLine="709"/>
        <w:jc w:val="both"/>
        <w:rPr>
          <w:rFonts w:ascii="Times New Roman" w:hAnsi="Times New Roman" w:cs="Times New Roman"/>
          <w:sz w:val="28"/>
          <w:szCs w:val="28"/>
        </w:rPr>
      </w:pPr>
      <w:r w:rsidRPr="00C56F83">
        <w:rPr>
          <w:rFonts w:ascii="Times New Roman" w:hAnsi="Times New Roman" w:cs="Times New Roman"/>
          <w:sz w:val="28"/>
          <w:szCs w:val="28"/>
        </w:rPr>
        <w:t>Таким образом, анализ основных экономических показателей ООО «ФЛОТ-СЕРВИС» за 2024-2025 гг. показывает, что выручка выросла на 98,1</w:t>
      </w:r>
      <w:r w:rsidR="00737683">
        <w:rPr>
          <w:rFonts w:ascii="Times New Roman" w:hAnsi="Times New Roman" w:cs="Times New Roman"/>
          <w:sz w:val="28"/>
          <w:szCs w:val="28"/>
        </w:rPr>
        <w:t xml:space="preserve"> процента</w:t>
      </w:r>
      <w:r w:rsidRPr="00C56F83">
        <w:rPr>
          <w:rFonts w:ascii="Times New Roman" w:hAnsi="Times New Roman" w:cs="Times New Roman"/>
          <w:sz w:val="28"/>
          <w:szCs w:val="28"/>
        </w:rPr>
        <w:t xml:space="preserve"> при опережающем росте валовой прибыли на 155,2</w:t>
      </w:r>
      <w:r w:rsidR="00737683">
        <w:rPr>
          <w:rFonts w:ascii="Times New Roman" w:hAnsi="Times New Roman" w:cs="Times New Roman"/>
          <w:sz w:val="28"/>
          <w:szCs w:val="28"/>
        </w:rPr>
        <w:t xml:space="preserve"> процента</w:t>
      </w:r>
      <w:r w:rsidRPr="00C56F83">
        <w:rPr>
          <w:rFonts w:ascii="Times New Roman" w:hAnsi="Times New Roman" w:cs="Times New Roman"/>
          <w:sz w:val="28"/>
          <w:szCs w:val="28"/>
        </w:rPr>
        <w:t xml:space="preserve"> за счет </w:t>
      </w:r>
      <w:r w:rsidRPr="00C56F83">
        <w:rPr>
          <w:rFonts w:ascii="Times New Roman" w:hAnsi="Times New Roman" w:cs="Times New Roman"/>
          <w:sz w:val="28"/>
          <w:szCs w:val="28"/>
        </w:rPr>
        <w:lastRenderedPageBreak/>
        <w:t>более низкого темпа роста себестоимости. Значительное увеличение управленческих расходов на 224,5</w:t>
      </w:r>
      <w:r w:rsidR="00737683">
        <w:rPr>
          <w:rFonts w:ascii="Times New Roman" w:hAnsi="Times New Roman" w:cs="Times New Roman"/>
          <w:sz w:val="28"/>
          <w:szCs w:val="28"/>
        </w:rPr>
        <w:t xml:space="preserve"> процента</w:t>
      </w:r>
      <w:r w:rsidRPr="00C56F83">
        <w:rPr>
          <w:rFonts w:ascii="Times New Roman" w:hAnsi="Times New Roman" w:cs="Times New Roman"/>
          <w:sz w:val="28"/>
          <w:szCs w:val="28"/>
        </w:rPr>
        <w:t xml:space="preserve"> сдерживало рост прибыли от продаж, однако итоговый рост чистой прибыли на 339,0</w:t>
      </w:r>
      <w:r w:rsidR="00737683">
        <w:rPr>
          <w:rFonts w:ascii="Times New Roman" w:hAnsi="Times New Roman" w:cs="Times New Roman"/>
          <w:sz w:val="28"/>
          <w:szCs w:val="28"/>
        </w:rPr>
        <w:t xml:space="preserve"> процента</w:t>
      </w:r>
      <w:r w:rsidRPr="00C56F83">
        <w:rPr>
          <w:rFonts w:ascii="Times New Roman" w:hAnsi="Times New Roman" w:cs="Times New Roman"/>
          <w:sz w:val="28"/>
          <w:szCs w:val="28"/>
        </w:rPr>
        <w:t xml:space="preserve"> и повышение рентабельности продаж с 1,37</w:t>
      </w:r>
      <w:r w:rsidR="00737683">
        <w:rPr>
          <w:rFonts w:ascii="Times New Roman" w:hAnsi="Times New Roman" w:cs="Times New Roman"/>
          <w:sz w:val="28"/>
          <w:szCs w:val="28"/>
        </w:rPr>
        <w:t xml:space="preserve"> процента</w:t>
      </w:r>
      <w:r w:rsidRPr="00C56F83">
        <w:rPr>
          <w:rFonts w:ascii="Times New Roman" w:hAnsi="Times New Roman" w:cs="Times New Roman"/>
          <w:sz w:val="28"/>
          <w:szCs w:val="28"/>
        </w:rPr>
        <w:t xml:space="preserve"> до 3,04</w:t>
      </w:r>
      <w:r w:rsidR="00737683">
        <w:rPr>
          <w:rFonts w:ascii="Times New Roman" w:hAnsi="Times New Roman" w:cs="Times New Roman"/>
          <w:sz w:val="28"/>
          <w:szCs w:val="28"/>
        </w:rPr>
        <w:t xml:space="preserve"> процента</w:t>
      </w:r>
      <w:r w:rsidRPr="00C56F83">
        <w:rPr>
          <w:rFonts w:ascii="Times New Roman" w:hAnsi="Times New Roman" w:cs="Times New Roman"/>
          <w:sz w:val="28"/>
          <w:szCs w:val="28"/>
        </w:rPr>
        <w:t xml:space="preserve"> свидетельствуют о повышении эффективности деятельности. Расширение штата на 123</w:t>
      </w:r>
      <w:r w:rsidR="00737683">
        <w:rPr>
          <w:rFonts w:ascii="Times New Roman" w:hAnsi="Times New Roman" w:cs="Times New Roman"/>
          <w:sz w:val="28"/>
          <w:szCs w:val="28"/>
        </w:rPr>
        <w:t xml:space="preserve"> процента </w:t>
      </w:r>
      <w:r w:rsidRPr="00C56F83">
        <w:rPr>
          <w:rFonts w:ascii="Times New Roman" w:hAnsi="Times New Roman" w:cs="Times New Roman"/>
          <w:sz w:val="28"/>
          <w:szCs w:val="28"/>
        </w:rPr>
        <w:t>и рост фонда оплаты труда на 93,5</w:t>
      </w:r>
      <w:r w:rsidR="00737683">
        <w:rPr>
          <w:rFonts w:ascii="Times New Roman" w:hAnsi="Times New Roman" w:cs="Times New Roman"/>
          <w:sz w:val="28"/>
          <w:szCs w:val="28"/>
        </w:rPr>
        <w:t xml:space="preserve"> процента</w:t>
      </w:r>
      <w:r w:rsidRPr="00C56F83">
        <w:rPr>
          <w:rFonts w:ascii="Times New Roman" w:hAnsi="Times New Roman" w:cs="Times New Roman"/>
          <w:sz w:val="28"/>
          <w:szCs w:val="28"/>
        </w:rPr>
        <w:t xml:space="preserve"> подтверждают развитие компании, тогда как сокращение стоимости основных средств на 10,3</w:t>
      </w:r>
      <w:r w:rsidR="00737683">
        <w:rPr>
          <w:rFonts w:ascii="Times New Roman" w:hAnsi="Times New Roman" w:cs="Times New Roman"/>
          <w:sz w:val="28"/>
          <w:szCs w:val="28"/>
        </w:rPr>
        <w:t xml:space="preserve"> процента</w:t>
      </w:r>
      <w:r w:rsidRPr="00C56F83">
        <w:rPr>
          <w:rFonts w:ascii="Times New Roman" w:hAnsi="Times New Roman" w:cs="Times New Roman"/>
          <w:sz w:val="28"/>
          <w:szCs w:val="28"/>
        </w:rPr>
        <w:t xml:space="preserve"> указывает на необходимость обновления парка техники. В целом финансовое положение предприятия улучшилось, компания демонстрирует устойчивую положительную динамику.</w:t>
      </w:r>
    </w:p>
    <w:p w14:paraId="3CE8EDBB" w14:textId="2E8F3B16" w:rsidR="00C56F83" w:rsidRDefault="00C56F83" w:rsidP="00A271CC">
      <w:pPr>
        <w:spacing w:after="0" w:line="360" w:lineRule="auto"/>
        <w:ind w:firstLine="709"/>
        <w:jc w:val="both"/>
        <w:rPr>
          <w:rFonts w:ascii="Times New Roman" w:hAnsi="Times New Roman" w:cs="Times New Roman"/>
          <w:sz w:val="28"/>
          <w:szCs w:val="28"/>
        </w:rPr>
      </w:pPr>
    </w:p>
    <w:p w14:paraId="52356AC7" w14:textId="664E24C4" w:rsidR="007F2034" w:rsidRDefault="007F2034" w:rsidP="00A271CC">
      <w:pPr>
        <w:spacing w:after="0" w:line="360" w:lineRule="auto"/>
        <w:ind w:firstLine="709"/>
        <w:jc w:val="both"/>
        <w:rPr>
          <w:rFonts w:ascii="Times New Roman" w:hAnsi="Times New Roman" w:cs="Times New Roman"/>
          <w:sz w:val="28"/>
          <w:szCs w:val="28"/>
        </w:rPr>
      </w:pPr>
    </w:p>
    <w:p w14:paraId="5EE55030" w14:textId="1E422B3D" w:rsidR="007F2034" w:rsidRDefault="007F2034" w:rsidP="00A271CC">
      <w:pPr>
        <w:spacing w:after="0" w:line="360" w:lineRule="auto"/>
        <w:ind w:firstLine="709"/>
        <w:jc w:val="both"/>
        <w:rPr>
          <w:rFonts w:ascii="Times New Roman" w:hAnsi="Times New Roman" w:cs="Times New Roman"/>
          <w:sz w:val="28"/>
          <w:szCs w:val="28"/>
        </w:rPr>
      </w:pPr>
    </w:p>
    <w:p w14:paraId="6B8188EB" w14:textId="636E7D54" w:rsidR="007F2034" w:rsidRDefault="007F2034" w:rsidP="00A271CC">
      <w:pPr>
        <w:spacing w:after="0" w:line="360" w:lineRule="auto"/>
        <w:ind w:firstLine="709"/>
        <w:jc w:val="both"/>
        <w:rPr>
          <w:rFonts w:ascii="Times New Roman" w:hAnsi="Times New Roman" w:cs="Times New Roman"/>
          <w:sz w:val="28"/>
          <w:szCs w:val="28"/>
        </w:rPr>
      </w:pPr>
    </w:p>
    <w:p w14:paraId="20CAF754" w14:textId="257F1601" w:rsidR="007F2034" w:rsidRDefault="007F2034" w:rsidP="00A271CC">
      <w:pPr>
        <w:spacing w:after="0" w:line="360" w:lineRule="auto"/>
        <w:ind w:firstLine="709"/>
        <w:jc w:val="both"/>
        <w:rPr>
          <w:rFonts w:ascii="Times New Roman" w:hAnsi="Times New Roman" w:cs="Times New Roman"/>
          <w:sz w:val="28"/>
          <w:szCs w:val="28"/>
        </w:rPr>
      </w:pPr>
    </w:p>
    <w:p w14:paraId="177BD897" w14:textId="0530E37D" w:rsidR="007F2034" w:rsidRDefault="007F2034" w:rsidP="00A271CC">
      <w:pPr>
        <w:spacing w:after="0" w:line="360" w:lineRule="auto"/>
        <w:ind w:firstLine="709"/>
        <w:jc w:val="both"/>
        <w:rPr>
          <w:rFonts w:ascii="Times New Roman" w:hAnsi="Times New Roman" w:cs="Times New Roman"/>
          <w:sz w:val="28"/>
          <w:szCs w:val="28"/>
        </w:rPr>
      </w:pPr>
    </w:p>
    <w:p w14:paraId="16E8D59A" w14:textId="77777777" w:rsidR="00F90844" w:rsidRDefault="00F90844" w:rsidP="00A271CC">
      <w:pPr>
        <w:spacing w:after="0" w:line="360" w:lineRule="auto"/>
        <w:jc w:val="both"/>
        <w:rPr>
          <w:rFonts w:ascii="Times New Roman" w:hAnsi="Times New Roman" w:cs="Times New Roman"/>
          <w:sz w:val="28"/>
          <w:szCs w:val="28"/>
        </w:rPr>
      </w:pPr>
    </w:p>
    <w:p w14:paraId="25E2FD53" w14:textId="77777777" w:rsidR="0026093A" w:rsidRDefault="0026093A" w:rsidP="00A271CC">
      <w:pPr>
        <w:spacing w:after="0" w:line="360" w:lineRule="auto"/>
        <w:jc w:val="both"/>
        <w:rPr>
          <w:rFonts w:ascii="Times New Roman" w:hAnsi="Times New Roman" w:cs="Times New Roman"/>
          <w:sz w:val="28"/>
          <w:szCs w:val="28"/>
        </w:rPr>
      </w:pPr>
    </w:p>
    <w:p w14:paraId="4B25ECDA" w14:textId="77777777" w:rsidR="0026093A" w:rsidRDefault="0026093A" w:rsidP="00A271CC">
      <w:pPr>
        <w:spacing w:after="0" w:line="360" w:lineRule="auto"/>
        <w:jc w:val="both"/>
        <w:rPr>
          <w:rFonts w:ascii="Times New Roman" w:hAnsi="Times New Roman" w:cs="Times New Roman"/>
          <w:sz w:val="28"/>
          <w:szCs w:val="28"/>
        </w:rPr>
      </w:pPr>
    </w:p>
    <w:p w14:paraId="4ED97924" w14:textId="77777777" w:rsidR="0026093A" w:rsidRDefault="0026093A" w:rsidP="00A271CC">
      <w:pPr>
        <w:spacing w:after="0" w:line="360" w:lineRule="auto"/>
        <w:jc w:val="both"/>
        <w:rPr>
          <w:rFonts w:ascii="Times New Roman" w:hAnsi="Times New Roman" w:cs="Times New Roman"/>
          <w:sz w:val="28"/>
          <w:szCs w:val="28"/>
        </w:rPr>
      </w:pPr>
    </w:p>
    <w:p w14:paraId="65AEDDCE" w14:textId="77777777" w:rsidR="0026093A" w:rsidRDefault="0026093A" w:rsidP="00A271CC">
      <w:pPr>
        <w:spacing w:after="0" w:line="360" w:lineRule="auto"/>
        <w:jc w:val="both"/>
        <w:rPr>
          <w:rFonts w:ascii="Times New Roman" w:hAnsi="Times New Roman" w:cs="Times New Roman"/>
          <w:sz w:val="28"/>
          <w:szCs w:val="28"/>
        </w:rPr>
      </w:pPr>
    </w:p>
    <w:p w14:paraId="4EA403C8" w14:textId="77777777" w:rsidR="0026093A" w:rsidRDefault="0026093A" w:rsidP="00A271CC">
      <w:pPr>
        <w:spacing w:after="0" w:line="360" w:lineRule="auto"/>
        <w:jc w:val="both"/>
        <w:rPr>
          <w:rFonts w:ascii="Times New Roman" w:hAnsi="Times New Roman" w:cs="Times New Roman"/>
          <w:sz w:val="28"/>
          <w:szCs w:val="28"/>
        </w:rPr>
      </w:pPr>
    </w:p>
    <w:p w14:paraId="650E7ED5" w14:textId="77777777" w:rsidR="0026093A" w:rsidRDefault="0026093A" w:rsidP="00A271CC">
      <w:pPr>
        <w:spacing w:after="0" w:line="360" w:lineRule="auto"/>
        <w:jc w:val="both"/>
        <w:rPr>
          <w:rFonts w:ascii="Times New Roman" w:hAnsi="Times New Roman" w:cs="Times New Roman"/>
          <w:sz w:val="28"/>
          <w:szCs w:val="28"/>
        </w:rPr>
      </w:pPr>
    </w:p>
    <w:p w14:paraId="31EE7C1D" w14:textId="77777777" w:rsidR="0026093A" w:rsidRDefault="0026093A" w:rsidP="00A271CC">
      <w:pPr>
        <w:spacing w:after="0" w:line="360" w:lineRule="auto"/>
        <w:jc w:val="both"/>
        <w:rPr>
          <w:rFonts w:ascii="Times New Roman" w:hAnsi="Times New Roman" w:cs="Times New Roman"/>
          <w:sz w:val="28"/>
          <w:szCs w:val="28"/>
        </w:rPr>
      </w:pPr>
    </w:p>
    <w:p w14:paraId="45FF4CA7" w14:textId="77777777" w:rsidR="0026093A" w:rsidRDefault="0026093A" w:rsidP="00A271CC">
      <w:pPr>
        <w:spacing w:after="0" w:line="360" w:lineRule="auto"/>
        <w:jc w:val="both"/>
        <w:rPr>
          <w:rFonts w:ascii="Times New Roman" w:hAnsi="Times New Roman" w:cs="Times New Roman"/>
          <w:sz w:val="28"/>
          <w:szCs w:val="28"/>
        </w:rPr>
      </w:pPr>
    </w:p>
    <w:p w14:paraId="3BD99717" w14:textId="77777777" w:rsidR="0026093A" w:rsidRDefault="0026093A" w:rsidP="00A271CC">
      <w:pPr>
        <w:spacing w:after="0" w:line="360" w:lineRule="auto"/>
        <w:jc w:val="both"/>
        <w:rPr>
          <w:rFonts w:ascii="Times New Roman" w:hAnsi="Times New Roman" w:cs="Times New Roman"/>
          <w:sz w:val="28"/>
          <w:szCs w:val="28"/>
        </w:rPr>
      </w:pPr>
    </w:p>
    <w:p w14:paraId="23A39CFB" w14:textId="77777777" w:rsidR="0026093A" w:rsidRDefault="0026093A" w:rsidP="00A271CC">
      <w:pPr>
        <w:spacing w:after="0" w:line="360" w:lineRule="auto"/>
        <w:jc w:val="both"/>
        <w:rPr>
          <w:rFonts w:ascii="Times New Roman" w:hAnsi="Times New Roman" w:cs="Times New Roman"/>
          <w:sz w:val="28"/>
          <w:szCs w:val="28"/>
        </w:rPr>
      </w:pPr>
    </w:p>
    <w:p w14:paraId="1FEE5A0C" w14:textId="77777777" w:rsidR="0026093A" w:rsidRDefault="0026093A" w:rsidP="00A271CC">
      <w:pPr>
        <w:spacing w:after="0" w:line="360" w:lineRule="auto"/>
        <w:jc w:val="both"/>
        <w:rPr>
          <w:rFonts w:ascii="Times New Roman" w:hAnsi="Times New Roman" w:cs="Times New Roman"/>
          <w:sz w:val="28"/>
          <w:szCs w:val="28"/>
        </w:rPr>
      </w:pPr>
    </w:p>
    <w:p w14:paraId="4BDDF6FE" w14:textId="77777777" w:rsidR="0026093A" w:rsidRDefault="0026093A" w:rsidP="00A271CC">
      <w:pPr>
        <w:spacing w:after="0" w:line="360" w:lineRule="auto"/>
        <w:jc w:val="both"/>
        <w:rPr>
          <w:rFonts w:ascii="Times New Roman" w:hAnsi="Times New Roman" w:cs="Times New Roman"/>
          <w:sz w:val="28"/>
          <w:szCs w:val="28"/>
        </w:rPr>
      </w:pPr>
    </w:p>
    <w:p w14:paraId="63E04A94" w14:textId="77777777" w:rsidR="0026093A" w:rsidRDefault="0026093A" w:rsidP="00A271CC">
      <w:pPr>
        <w:spacing w:after="0" w:line="360" w:lineRule="auto"/>
        <w:jc w:val="both"/>
        <w:rPr>
          <w:rFonts w:ascii="Times New Roman" w:hAnsi="Times New Roman" w:cs="Times New Roman"/>
          <w:sz w:val="28"/>
          <w:szCs w:val="28"/>
        </w:rPr>
      </w:pPr>
    </w:p>
    <w:p w14:paraId="4C43B427" w14:textId="183C9193" w:rsidR="00E270F2" w:rsidRPr="00E270F2" w:rsidRDefault="00E270F2" w:rsidP="002F417D">
      <w:pPr>
        <w:spacing w:after="240" w:line="240" w:lineRule="auto"/>
        <w:ind w:left="709"/>
        <w:jc w:val="both"/>
        <w:rPr>
          <w:rFonts w:ascii="Arial" w:hAnsi="Arial" w:cs="Arial"/>
          <w:kern w:val="2"/>
          <w:sz w:val="30"/>
          <w:szCs w:val="30"/>
          <w14:ligatures w14:val="standardContextual"/>
        </w:rPr>
      </w:pPr>
      <w:r w:rsidRPr="00E270F2">
        <w:rPr>
          <w:rFonts w:ascii="Arial" w:hAnsi="Arial" w:cs="Arial"/>
          <w:kern w:val="2"/>
          <w:sz w:val="30"/>
          <w:szCs w:val="30"/>
          <w14:ligatures w14:val="standardContextual"/>
        </w:rPr>
        <w:lastRenderedPageBreak/>
        <w:t>2</w:t>
      </w:r>
      <w:r w:rsidR="000A54B9">
        <w:rPr>
          <w:rFonts w:ascii="Arial" w:hAnsi="Arial" w:cs="Arial"/>
          <w:kern w:val="2"/>
          <w:sz w:val="30"/>
          <w:szCs w:val="30"/>
          <w14:ligatures w14:val="standardContextual"/>
        </w:rPr>
        <w:t> </w:t>
      </w:r>
      <w:r w:rsidRPr="00E270F2">
        <w:rPr>
          <w:rFonts w:ascii="Arial" w:hAnsi="Arial" w:cs="Arial"/>
          <w:kern w:val="2"/>
          <w:sz w:val="30"/>
          <w:szCs w:val="30"/>
          <w14:ligatures w14:val="standardContextual"/>
        </w:rPr>
        <w:t>Социально-экономический анализ отрасли</w:t>
      </w:r>
      <w:r w:rsidR="0008455F">
        <w:rPr>
          <w:rFonts w:ascii="Arial" w:hAnsi="Arial" w:cs="Arial"/>
          <w:kern w:val="2"/>
          <w:sz w:val="30"/>
          <w:szCs w:val="30"/>
          <w14:ligatures w14:val="standardContextual"/>
        </w:rPr>
        <w:t xml:space="preserve"> </w:t>
      </w:r>
      <w:r w:rsidRPr="00E270F2">
        <w:rPr>
          <w:rFonts w:ascii="Arial" w:hAnsi="Arial" w:cs="Arial"/>
          <w:kern w:val="2"/>
          <w:sz w:val="30"/>
          <w:szCs w:val="30"/>
          <w14:ligatures w14:val="standardContextual"/>
        </w:rPr>
        <w:t>исследуемой организации (ОПК-3)</w:t>
      </w:r>
    </w:p>
    <w:p w14:paraId="5C631D6C" w14:textId="77777777" w:rsidR="00E270F2" w:rsidRPr="00E270F2" w:rsidRDefault="00E270F2" w:rsidP="002F417D">
      <w:pPr>
        <w:spacing w:after="120" w:line="240" w:lineRule="auto"/>
        <w:ind w:left="709"/>
        <w:jc w:val="both"/>
        <w:rPr>
          <w:rFonts w:ascii="Arial" w:hAnsi="Arial" w:cs="Arial"/>
          <w:kern w:val="2"/>
          <w:sz w:val="30"/>
          <w:szCs w:val="30"/>
          <w14:ligatures w14:val="standardContextual"/>
        </w:rPr>
      </w:pPr>
      <w:bookmarkStart w:id="13" w:name="_Hlk235025259"/>
      <w:r w:rsidRPr="00E270F2">
        <w:rPr>
          <w:rFonts w:ascii="Arial" w:hAnsi="Arial" w:cs="Arial"/>
          <w:kern w:val="2"/>
          <w:sz w:val="30"/>
          <w:szCs w:val="30"/>
          <w14:ligatures w14:val="standardContextual"/>
        </w:rPr>
        <w:t>2.1 Современное состояние строительной отрасли города Находка</w:t>
      </w:r>
    </w:p>
    <w:bookmarkEnd w:id="13"/>
    <w:p w14:paraId="616CAF98" w14:textId="34357613" w:rsidR="00E270F2" w:rsidRPr="00E270F2" w:rsidRDefault="00E270F2" w:rsidP="00A271CC">
      <w:pPr>
        <w:spacing w:after="0" w:line="360" w:lineRule="auto"/>
        <w:ind w:firstLine="709"/>
        <w:jc w:val="both"/>
        <w:rPr>
          <w:rFonts w:ascii="Times New Roman" w:hAnsi="Times New Roman" w:cs="Times New Roman"/>
          <w:kern w:val="2"/>
          <w:sz w:val="28"/>
          <w:szCs w:val="28"/>
          <w14:ligatures w14:val="standardContextual"/>
        </w:rPr>
      </w:pPr>
      <w:r w:rsidRPr="00E270F2">
        <w:rPr>
          <w:rFonts w:ascii="Times New Roman" w:hAnsi="Times New Roman" w:cs="Times New Roman"/>
          <w:kern w:val="2"/>
          <w:sz w:val="28"/>
          <w:szCs w:val="28"/>
          <w14:ligatures w14:val="standardContextual"/>
        </w:rPr>
        <w:t>Строительная отрасль города Находка формируется под влиянием его специфики как крупного транспортно-промышленного узла Приморского края. Основными заказчиками строительных услуг здесь выступают предприятия портовой и логистической инфраструктуры, судоремонтные заводы, организации рыбопромышленного и топливно-энергетического комплексов. Это определяет структуру спроса: востребованы не столько жилищное строительство, сколько промышленные объекты, реконструкция существующих сооружений и сопутствующие специализированные работы, включая демонтаж старых конструкций и подготовку площадок под новые проекты.</w:t>
      </w:r>
      <w:r w:rsidR="007F4E65">
        <w:rPr>
          <w:rFonts w:ascii="Times New Roman" w:hAnsi="Times New Roman" w:cs="Times New Roman"/>
          <w:kern w:val="2"/>
          <w:sz w:val="28"/>
          <w:szCs w:val="28"/>
          <w14:ligatures w14:val="standardContextual"/>
        </w:rPr>
        <w:t xml:space="preserve"> </w:t>
      </w:r>
      <w:r w:rsidR="007F4E65" w:rsidRPr="007F4E65">
        <w:rPr>
          <w:rFonts w:ascii="Times New Roman" w:hAnsi="Times New Roman" w:cs="Times New Roman"/>
          <w:kern w:val="2"/>
          <w:sz w:val="28"/>
          <w:szCs w:val="28"/>
          <w14:ligatures w14:val="standardContextual"/>
        </w:rPr>
        <w:t xml:space="preserve">Актуальность демонтажных работ в городе подтверждается реализуемыми инвестиционными проектами </w:t>
      </w:r>
      <w:r w:rsidR="007F4E65">
        <w:rPr>
          <w:rFonts w:ascii="Times New Roman" w:hAnsi="Times New Roman" w:cs="Times New Roman"/>
          <w:kern w:val="2"/>
          <w:sz w:val="28"/>
          <w:szCs w:val="28"/>
          <w14:ligatures w14:val="standardContextual"/>
        </w:rPr>
        <w:t>-</w:t>
      </w:r>
      <w:r w:rsidR="007F4E65" w:rsidRPr="007F4E65">
        <w:rPr>
          <w:rFonts w:ascii="Times New Roman" w:hAnsi="Times New Roman" w:cs="Times New Roman"/>
          <w:kern w:val="2"/>
          <w:sz w:val="28"/>
          <w:szCs w:val="28"/>
          <w14:ligatures w14:val="standardContextual"/>
        </w:rPr>
        <w:t xml:space="preserve"> например, реконструкция Находкинского морского рыбного порта включает тендеры на демонтаж складов и подготовку площадок [1], а модернизация глубоководного причала в морском торговом порту Находка предусматривает демонтаж участков существующих причалов с установкой нового пирса [</w:t>
      </w:r>
      <w:r w:rsidR="00E5705C">
        <w:rPr>
          <w:rFonts w:ascii="Times New Roman" w:hAnsi="Times New Roman" w:cs="Times New Roman"/>
          <w:kern w:val="2"/>
          <w:sz w:val="28"/>
          <w:szCs w:val="28"/>
          <w14:ligatures w14:val="standardContextual"/>
        </w:rPr>
        <w:t>5</w:t>
      </w:r>
      <w:r w:rsidR="007F4E65" w:rsidRPr="007F4E65">
        <w:rPr>
          <w:rFonts w:ascii="Times New Roman" w:hAnsi="Times New Roman" w:cs="Times New Roman"/>
          <w:kern w:val="2"/>
          <w:sz w:val="28"/>
          <w:szCs w:val="28"/>
          <w14:ligatures w14:val="standardContextual"/>
        </w:rPr>
        <w:t>]</w:t>
      </w:r>
      <w:r w:rsidR="007F4E65">
        <w:rPr>
          <w:rFonts w:ascii="Times New Roman" w:hAnsi="Times New Roman" w:cs="Times New Roman"/>
          <w:kern w:val="2"/>
          <w:sz w:val="28"/>
          <w:szCs w:val="28"/>
          <w14:ligatures w14:val="standardContextual"/>
        </w:rPr>
        <w:t>.</w:t>
      </w:r>
    </w:p>
    <w:p w14:paraId="2199419F" w14:textId="08547E66" w:rsidR="00E270F2" w:rsidRPr="00E270F2" w:rsidRDefault="00E270F2" w:rsidP="00A271CC">
      <w:pPr>
        <w:spacing w:after="0" w:line="360" w:lineRule="auto"/>
        <w:ind w:firstLine="709"/>
        <w:jc w:val="both"/>
        <w:rPr>
          <w:rFonts w:ascii="Times New Roman" w:hAnsi="Times New Roman" w:cs="Times New Roman"/>
          <w:kern w:val="2"/>
          <w:sz w:val="28"/>
          <w:szCs w:val="28"/>
          <w14:ligatures w14:val="standardContextual"/>
        </w:rPr>
      </w:pPr>
      <w:r w:rsidRPr="00E270F2">
        <w:rPr>
          <w:rFonts w:ascii="Times New Roman" w:hAnsi="Times New Roman" w:cs="Times New Roman"/>
          <w:kern w:val="2"/>
          <w:sz w:val="28"/>
          <w:szCs w:val="28"/>
          <w14:ligatures w14:val="standardContextual"/>
        </w:rPr>
        <w:t>По данным администрации Находкинского городского округа, в 2025 году в городе введено 92 тысячи квадратных метров жилья — рекордный показатель [</w:t>
      </w:r>
      <w:r w:rsidR="000F31AE">
        <w:rPr>
          <w:rFonts w:ascii="Times New Roman" w:hAnsi="Times New Roman" w:cs="Times New Roman"/>
          <w:kern w:val="2"/>
          <w:sz w:val="28"/>
          <w:szCs w:val="28"/>
          <w14:ligatures w14:val="standardContextual"/>
        </w:rPr>
        <w:t>6</w:t>
      </w:r>
      <w:r w:rsidRPr="00E270F2">
        <w:rPr>
          <w:rFonts w:ascii="Times New Roman" w:hAnsi="Times New Roman" w:cs="Times New Roman"/>
          <w:kern w:val="2"/>
          <w:sz w:val="28"/>
          <w:szCs w:val="28"/>
          <w14:ligatures w14:val="standardContextual"/>
        </w:rPr>
        <w:t>]. Однако основу строительной активности составляет не возведение новых домов, а обновление производственных фондов и портового хозяйства. Масштабные проекты по реконструкции судоремонтных мощностей и модернизации объектов топливно-энергетического комплекса обеспечивают занятость профильных организаций и формируют спрос на такие услуги, как демонтаж, изготовление бетонных изделий и предоставление спецтехники. Рынок этих услуг в Находке достаточно разнообразен: наряду с крупными подрядчиками активно работают небольшие специализированные компании, что создает конкурентную среду.</w:t>
      </w:r>
    </w:p>
    <w:p w14:paraId="0F773DB7" w14:textId="77777777" w:rsidR="00E270F2" w:rsidRPr="00E270F2" w:rsidRDefault="00E270F2" w:rsidP="002F417D">
      <w:pPr>
        <w:spacing w:after="120" w:line="240" w:lineRule="auto"/>
        <w:ind w:left="709"/>
        <w:jc w:val="both"/>
        <w:rPr>
          <w:rFonts w:ascii="Arial" w:hAnsi="Arial" w:cs="Arial"/>
          <w:kern w:val="2"/>
          <w:sz w:val="30"/>
          <w:szCs w:val="30"/>
          <w14:ligatures w14:val="standardContextual"/>
        </w:rPr>
      </w:pPr>
      <w:bookmarkStart w:id="14" w:name="_Hlk235025298"/>
      <w:r w:rsidRPr="00E270F2">
        <w:rPr>
          <w:rFonts w:ascii="Arial" w:hAnsi="Arial" w:cs="Arial"/>
          <w:kern w:val="2"/>
          <w:sz w:val="30"/>
          <w:szCs w:val="30"/>
          <w14:ligatures w14:val="standardContextual"/>
        </w:rPr>
        <w:lastRenderedPageBreak/>
        <w:t>2.2 Конкурентная среда на рынке строительных услуг города Находка</w:t>
      </w:r>
    </w:p>
    <w:bookmarkEnd w:id="14"/>
    <w:p w14:paraId="6C875DDC" w14:textId="77777777" w:rsidR="00E270F2" w:rsidRPr="00E270F2" w:rsidRDefault="00E270F2" w:rsidP="00A271CC">
      <w:pPr>
        <w:spacing w:after="0" w:line="360" w:lineRule="auto"/>
        <w:ind w:firstLine="709"/>
        <w:jc w:val="both"/>
        <w:rPr>
          <w:rFonts w:ascii="Times New Roman" w:hAnsi="Times New Roman" w:cs="Times New Roman"/>
          <w:kern w:val="2"/>
          <w:sz w:val="28"/>
          <w:szCs w:val="28"/>
          <w14:ligatures w14:val="standardContextual"/>
        </w:rPr>
      </w:pPr>
      <w:r w:rsidRPr="00E270F2">
        <w:rPr>
          <w:rFonts w:ascii="Times New Roman" w:hAnsi="Times New Roman" w:cs="Times New Roman"/>
          <w:kern w:val="2"/>
          <w:sz w:val="28"/>
          <w:szCs w:val="28"/>
          <w14:ligatures w14:val="standardContextual"/>
        </w:rPr>
        <w:t>Деятельность ООО «ФЛОТ-СЕРВИС» непосредственно связана с несколькими сегментами строительного рынка – демонтажными работами, производством бетонных конструкций и арендой грузового транспорта. Для объективной оценки положения предприятия на рынке проведен сравнительный анализ с организациями, ведущими деятельность в том же регионе и в смежных сегментах. В качестве объектов для сравнения выбраны ООО «ТЕХНОМАРКЕТ» и ООО «ПРОГРЕСС ДВ». Сравнительный анализ основных показателей представлен в таблице 2.1.</w:t>
      </w:r>
    </w:p>
    <w:p w14:paraId="2028AC99" w14:textId="77777777" w:rsidR="00E270F2" w:rsidRPr="00E270F2" w:rsidRDefault="00E270F2" w:rsidP="00B15DF3">
      <w:pPr>
        <w:spacing w:before="240" w:after="0" w:line="360" w:lineRule="auto"/>
        <w:rPr>
          <w:rFonts w:ascii="Times New Roman" w:hAnsi="Times New Roman" w:cs="Times New Roman"/>
          <w:kern w:val="2"/>
          <w:sz w:val="28"/>
          <w:szCs w:val="28"/>
          <w14:ligatures w14:val="standardContextual"/>
        </w:rPr>
      </w:pPr>
      <w:r w:rsidRPr="00E270F2">
        <w:rPr>
          <w:rFonts w:ascii="Times New Roman" w:hAnsi="Times New Roman" w:cs="Times New Roman"/>
          <w:kern w:val="2"/>
          <w:sz w:val="28"/>
          <w:szCs w:val="28"/>
          <w14:ligatures w14:val="standardContextual"/>
        </w:rPr>
        <w:t>Таблица 2.1 – Сравнительный анализ показателей деятельности ООО «ФЛОТ-СЕРВИС» и его конкурентов за 2025 год</w:t>
      </w:r>
    </w:p>
    <w:tbl>
      <w:tblPr>
        <w:tblStyle w:val="11"/>
        <w:tblW w:w="0" w:type="auto"/>
        <w:tblLook w:val="04A0" w:firstRow="1" w:lastRow="0" w:firstColumn="1" w:lastColumn="0" w:noHBand="0" w:noVBand="1"/>
      </w:tblPr>
      <w:tblGrid>
        <w:gridCol w:w="2830"/>
        <w:gridCol w:w="1972"/>
        <w:gridCol w:w="2574"/>
        <w:gridCol w:w="1969"/>
      </w:tblGrid>
      <w:tr w:rsidR="00E270F2" w:rsidRPr="00E270F2" w14:paraId="7DD77AA1" w14:textId="77777777" w:rsidTr="004648B5">
        <w:tc>
          <w:tcPr>
            <w:tcW w:w="2830" w:type="dxa"/>
            <w:vAlign w:val="center"/>
          </w:tcPr>
          <w:p w14:paraId="53721DCE" w14:textId="77777777" w:rsidR="00E270F2" w:rsidRPr="00E270F2" w:rsidRDefault="00E270F2" w:rsidP="00E270F2">
            <w:pPr>
              <w:spacing w:line="360" w:lineRule="auto"/>
              <w:jc w:val="both"/>
              <w:rPr>
                <w:rFonts w:ascii="Times New Roman" w:hAnsi="Times New Roman" w:cs="Times New Roman"/>
                <w:sz w:val="28"/>
                <w:szCs w:val="28"/>
              </w:rPr>
            </w:pPr>
            <w:r w:rsidRPr="00E270F2">
              <w:rPr>
                <w:rFonts w:ascii="Times New Roman" w:hAnsi="Times New Roman" w:cs="Times New Roman"/>
                <w:color w:val="0F1115"/>
                <w:sz w:val="28"/>
                <w:szCs w:val="28"/>
              </w:rPr>
              <w:t>Показатель</w:t>
            </w:r>
          </w:p>
        </w:tc>
        <w:tc>
          <w:tcPr>
            <w:tcW w:w="1972" w:type="dxa"/>
            <w:vAlign w:val="center"/>
          </w:tcPr>
          <w:p w14:paraId="5BEE58D4" w14:textId="5839275A" w:rsidR="00E270F2" w:rsidRPr="00E270F2" w:rsidRDefault="00E270F2" w:rsidP="00E270F2">
            <w:pPr>
              <w:spacing w:line="360" w:lineRule="auto"/>
              <w:jc w:val="both"/>
              <w:rPr>
                <w:rFonts w:ascii="Times New Roman" w:hAnsi="Times New Roman" w:cs="Times New Roman"/>
                <w:color w:val="0F1115"/>
                <w:sz w:val="28"/>
                <w:szCs w:val="28"/>
                <w:lang w:val="en-US"/>
              </w:rPr>
            </w:pPr>
            <w:r w:rsidRPr="00E270F2">
              <w:rPr>
                <w:rFonts w:ascii="Times New Roman" w:hAnsi="Times New Roman" w:cs="Times New Roman"/>
                <w:color w:val="0F1115"/>
                <w:sz w:val="28"/>
                <w:szCs w:val="28"/>
              </w:rPr>
              <w:t>ООО «ФЛОТ-СЕРВИС»</w:t>
            </w:r>
            <w:r w:rsidRPr="00E270F2">
              <w:rPr>
                <w:rFonts w:ascii="Times New Roman" w:hAnsi="Times New Roman" w:cs="Times New Roman"/>
                <w:color w:val="0F1115"/>
                <w:sz w:val="28"/>
                <w:szCs w:val="28"/>
                <w:lang w:val="en-US"/>
              </w:rPr>
              <w:t xml:space="preserve"> [</w:t>
            </w:r>
            <w:r w:rsidR="00AC2477">
              <w:rPr>
                <w:rFonts w:ascii="Times New Roman" w:hAnsi="Times New Roman" w:cs="Times New Roman"/>
                <w:color w:val="0F1115"/>
                <w:sz w:val="28"/>
                <w:szCs w:val="28"/>
              </w:rPr>
              <w:t>2</w:t>
            </w:r>
            <w:r w:rsidRPr="00E270F2">
              <w:rPr>
                <w:rFonts w:ascii="Times New Roman" w:hAnsi="Times New Roman" w:cs="Times New Roman"/>
                <w:color w:val="0F1115"/>
                <w:sz w:val="28"/>
                <w:szCs w:val="28"/>
                <w:lang w:val="en-US"/>
              </w:rPr>
              <w:t>]</w:t>
            </w:r>
          </w:p>
        </w:tc>
        <w:tc>
          <w:tcPr>
            <w:tcW w:w="2574" w:type="dxa"/>
            <w:vAlign w:val="center"/>
          </w:tcPr>
          <w:p w14:paraId="61D2938E" w14:textId="62907E1F" w:rsidR="00E270F2" w:rsidRPr="00E270F2" w:rsidRDefault="00E270F2" w:rsidP="00E270F2">
            <w:pPr>
              <w:spacing w:line="360" w:lineRule="auto"/>
              <w:jc w:val="both"/>
              <w:rPr>
                <w:rFonts w:ascii="Times New Roman" w:hAnsi="Times New Roman" w:cs="Times New Roman"/>
                <w:sz w:val="28"/>
                <w:szCs w:val="28"/>
                <w:lang w:val="en-US"/>
              </w:rPr>
            </w:pPr>
            <w:r w:rsidRPr="00E270F2">
              <w:rPr>
                <w:rFonts w:ascii="Times New Roman" w:hAnsi="Times New Roman" w:cs="Times New Roman"/>
                <w:color w:val="0F1115"/>
                <w:sz w:val="28"/>
                <w:szCs w:val="28"/>
              </w:rPr>
              <w:t>ООО «ТЕХНОМАРКЕТ»</w:t>
            </w:r>
            <w:r w:rsidRPr="00E270F2">
              <w:rPr>
                <w:rFonts w:ascii="Times New Roman" w:hAnsi="Times New Roman" w:cs="Times New Roman"/>
                <w:color w:val="0F1115"/>
                <w:sz w:val="28"/>
                <w:szCs w:val="28"/>
                <w:lang w:val="en-US"/>
              </w:rPr>
              <w:t xml:space="preserve"> [</w:t>
            </w:r>
            <w:r w:rsidR="00646D6C">
              <w:rPr>
                <w:rFonts w:ascii="Times New Roman" w:hAnsi="Times New Roman" w:cs="Times New Roman"/>
                <w:color w:val="0F1115"/>
                <w:sz w:val="28"/>
                <w:szCs w:val="28"/>
              </w:rPr>
              <w:t>4</w:t>
            </w:r>
            <w:r w:rsidRPr="00E270F2">
              <w:rPr>
                <w:rFonts w:ascii="Times New Roman" w:hAnsi="Times New Roman" w:cs="Times New Roman"/>
                <w:color w:val="0F1115"/>
                <w:sz w:val="28"/>
                <w:szCs w:val="28"/>
                <w:lang w:val="en-US"/>
              </w:rPr>
              <w:t>]</w:t>
            </w:r>
          </w:p>
        </w:tc>
        <w:tc>
          <w:tcPr>
            <w:tcW w:w="1969" w:type="dxa"/>
            <w:vAlign w:val="center"/>
          </w:tcPr>
          <w:p w14:paraId="6673A6EB" w14:textId="1C76BFD8" w:rsidR="00E270F2" w:rsidRPr="00E270F2" w:rsidRDefault="00E270F2" w:rsidP="00E270F2">
            <w:pPr>
              <w:spacing w:line="360" w:lineRule="auto"/>
              <w:jc w:val="both"/>
              <w:rPr>
                <w:rFonts w:ascii="Times New Roman" w:hAnsi="Times New Roman" w:cs="Times New Roman"/>
                <w:sz w:val="28"/>
                <w:szCs w:val="28"/>
                <w:lang w:val="en-US"/>
              </w:rPr>
            </w:pPr>
            <w:r w:rsidRPr="00E270F2">
              <w:rPr>
                <w:rFonts w:ascii="Times New Roman" w:hAnsi="Times New Roman" w:cs="Times New Roman"/>
                <w:color w:val="0F1115"/>
                <w:sz w:val="28"/>
                <w:szCs w:val="28"/>
              </w:rPr>
              <w:t>ООО «ПРОГРЕСС ДВ»</w:t>
            </w:r>
            <w:r w:rsidRPr="00E270F2">
              <w:rPr>
                <w:rFonts w:ascii="Times New Roman" w:hAnsi="Times New Roman" w:cs="Times New Roman"/>
                <w:color w:val="0F1115"/>
                <w:sz w:val="28"/>
                <w:szCs w:val="28"/>
                <w:lang w:val="en-US"/>
              </w:rPr>
              <w:t xml:space="preserve"> [</w:t>
            </w:r>
            <w:r w:rsidR="00646D6C">
              <w:rPr>
                <w:rFonts w:ascii="Times New Roman" w:hAnsi="Times New Roman" w:cs="Times New Roman"/>
                <w:color w:val="0F1115"/>
                <w:sz w:val="28"/>
                <w:szCs w:val="28"/>
              </w:rPr>
              <w:t>3</w:t>
            </w:r>
            <w:r w:rsidRPr="00E270F2">
              <w:rPr>
                <w:rFonts w:ascii="Times New Roman" w:hAnsi="Times New Roman" w:cs="Times New Roman"/>
                <w:color w:val="0F1115"/>
                <w:sz w:val="28"/>
                <w:szCs w:val="28"/>
                <w:lang w:val="en-US"/>
              </w:rPr>
              <w:t>]</w:t>
            </w:r>
          </w:p>
        </w:tc>
      </w:tr>
      <w:tr w:rsidR="00E270F2" w:rsidRPr="00E270F2" w14:paraId="769269C0" w14:textId="77777777" w:rsidTr="004648B5">
        <w:tc>
          <w:tcPr>
            <w:tcW w:w="2830" w:type="dxa"/>
            <w:vAlign w:val="center"/>
          </w:tcPr>
          <w:p w14:paraId="4E887CF5" w14:textId="77777777" w:rsidR="00E270F2" w:rsidRPr="00E270F2" w:rsidRDefault="00E270F2" w:rsidP="00E270F2">
            <w:pPr>
              <w:spacing w:line="360" w:lineRule="auto"/>
              <w:jc w:val="both"/>
              <w:rPr>
                <w:rFonts w:ascii="Times New Roman" w:hAnsi="Times New Roman" w:cs="Times New Roman"/>
                <w:sz w:val="28"/>
                <w:szCs w:val="28"/>
              </w:rPr>
            </w:pPr>
            <w:r w:rsidRPr="00E270F2">
              <w:rPr>
                <w:rFonts w:ascii="Times New Roman" w:hAnsi="Times New Roman" w:cs="Times New Roman"/>
                <w:color w:val="0F1115"/>
                <w:sz w:val="28"/>
                <w:szCs w:val="28"/>
              </w:rPr>
              <w:t>Выручка, тыс. руб.</w:t>
            </w:r>
          </w:p>
        </w:tc>
        <w:tc>
          <w:tcPr>
            <w:tcW w:w="1972" w:type="dxa"/>
            <w:vAlign w:val="center"/>
          </w:tcPr>
          <w:p w14:paraId="652E9041" w14:textId="77777777" w:rsidR="00E270F2" w:rsidRPr="00E270F2" w:rsidRDefault="00E270F2" w:rsidP="00E270F2">
            <w:pPr>
              <w:spacing w:line="360" w:lineRule="auto"/>
              <w:jc w:val="both"/>
              <w:rPr>
                <w:rFonts w:ascii="Times New Roman" w:hAnsi="Times New Roman" w:cs="Times New Roman"/>
                <w:sz w:val="28"/>
                <w:szCs w:val="28"/>
                <w:lang w:val="en-US"/>
              </w:rPr>
            </w:pPr>
            <w:r w:rsidRPr="00E270F2">
              <w:rPr>
                <w:rFonts w:ascii="Times New Roman" w:hAnsi="Times New Roman" w:cs="Times New Roman"/>
                <w:color w:val="0F1115"/>
                <w:sz w:val="28"/>
                <w:szCs w:val="28"/>
              </w:rPr>
              <w:t xml:space="preserve">118 807 </w:t>
            </w:r>
          </w:p>
        </w:tc>
        <w:tc>
          <w:tcPr>
            <w:tcW w:w="2574" w:type="dxa"/>
            <w:vAlign w:val="center"/>
          </w:tcPr>
          <w:p w14:paraId="4660F1DE" w14:textId="77777777" w:rsidR="00E270F2" w:rsidRPr="00E270F2" w:rsidRDefault="00E270F2" w:rsidP="00E270F2">
            <w:pPr>
              <w:spacing w:line="360" w:lineRule="auto"/>
              <w:jc w:val="both"/>
              <w:rPr>
                <w:rFonts w:ascii="Times New Roman" w:hAnsi="Times New Roman" w:cs="Times New Roman"/>
                <w:sz w:val="28"/>
                <w:szCs w:val="28"/>
              </w:rPr>
            </w:pPr>
            <w:r w:rsidRPr="00E270F2">
              <w:rPr>
                <w:rFonts w:ascii="Times New Roman" w:hAnsi="Times New Roman" w:cs="Times New Roman"/>
                <w:color w:val="0F1115"/>
                <w:sz w:val="28"/>
                <w:szCs w:val="28"/>
              </w:rPr>
              <w:t>407 900</w:t>
            </w:r>
          </w:p>
        </w:tc>
        <w:tc>
          <w:tcPr>
            <w:tcW w:w="1969" w:type="dxa"/>
            <w:vAlign w:val="center"/>
          </w:tcPr>
          <w:p w14:paraId="102BACD7" w14:textId="77777777" w:rsidR="00E270F2" w:rsidRPr="00E270F2" w:rsidRDefault="00E270F2" w:rsidP="00E270F2">
            <w:pPr>
              <w:spacing w:line="360" w:lineRule="auto"/>
              <w:jc w:val="both"/>
              <w:rPr>
                <w:rFonts w:ascii="Times New Roman" w:hAnsi="Times New Roman" w:cs="Times New Roman"/>
                <w:sz w:val="28"/>
                <w:szCs w:val="28"/>
              </w:rPr>
            </w:pPr>
            <w:r w:rsidRPr="00E270F2">
              <w:rPr>
                <w:rFonts w:ascii="Times New Roman" w:hAnsi="Times New Roman" w:cs="Times New Roman"/>
                <w:color w:val="0F1115"/>
                <w:sz w:val="28"/>
                <w:szCs w:val="28"/>
              </w:rPr>
              <w:t>37 300</w:t>
            </w:r>
          </w:p>
        </w:tc>
      </w:tr>
      <w:tr w:rsidR="00E270F2" w:rsidRPr="00E270F2" w14:paraId="1A1F2A70" w14:textId="77777777" w:rsidTr="004648B5">
        <w:tc>
          <w:tcPr>
            <w:tcW w:w="2830" w:type="dxa"/>
            <w:vAlign w:val="center"/>
          </w:tcPr>
          <w:p w14:paraId="69EFED0C" w14:textId="77777777" w:rsidR="00E270F2" w:rsidRPr="00E270F2" w:rsidRDefault="00E270F2" w:rsidP="00E270F2">
            <w:pPr>
              <w:spacing w:line="360" w:lineRule="auto"/>
              <w:jc w:val="both"/>
              <w:rPr>
                <w:rFonts w:ascii="Times New Roman" w:hAnsi="Times New Roman" w:cs="Times New Roman"/>
                <w:sz w:val="28"/>
                <w:szCs w:val="28"/>
              </w:rPr>
            </w:pPr>
            <w:r w:rsidRPr="00E270F2">
              <w:rPr>
                <w:rFonts w:ascii="Times New Roman" w:hAnsi="Times New Roman" w:cs="Times New Roman"/>
                <w:color w:val="0F1115"/>
                <w:sz w:val="28"/>
                <w:szCs w:val="28"/>
              </w:rPr>
              <w:t>Чистая прибыль (убыток), тыс. руб.</w:t>
            </w:r>
          </w:p>
        </w:tc>
        <w:tc>
          <w:tcPr>
            <w:tcW w:w="1972" w:type="dxa"/>
            <w:vAlign w:val="center"/>
          </w:tcPr>
          <w:p w14:paraId="3465E0C4" w14:textId="77777777" w:rsidR="00E270F2" w:rsidRPr="00E270F2" w:rsidRDefault="00E270F2" w:rsidP="00E270F2">
            <w:pPr>
              <w:spacing w:line="360" w:lineRule="auto"/>
              <w:jc w:val="both"/>
              <w:rPr>
                <w:rFonts w:ascii="Times New Roman" w:hAnsi="Times New Roman" w:cs="Times New Roman"/>
                <w:sz w:val="28"/>
                <w:szCs w:val="28"/>
                <w:lang w:val="en-US"/>
              </w:rPr>
            </w:pPr>
            <w:r w:rsidRPr="00E270F2">
              <w:rPr>
                <w:rFonts w:ascii="Times New Roman" w:hAnsi="Times New Roman" w:cs="Times New Roman"/>
                <w:color w:val="0F1115"/>
                <w:sz w:val="28"/>
                <w:szCs w:val="28"/>
              </w:rPr>
              <w:t>+3 617</w:t>
            </w:r>
          </w:p>
        </w:tc>
        <w:tc>
          <w:tcPr>
            <w:tcW w:w="2574" w:type="dxa"/>
            <w:vAlign w:val="center"/>
          </w:tcPr>
          <w:p w14:paraId="436C9F43" w14:textId="77777777" w:rsidR="00E270F2" w:rsidRPr="00E270F2" w:rsidRDefault="00E270F2" w:rsidP="00E270F2">
            <w:pPr>
              <w:spacing w:line="360" w:lineRule="auto"/>
              <w:jc w:val="both"/>
              <w:rPr>
                <w:rFonts w:ascii="Times New Roman" w:hAnsi="Times New Roman" w:cs="Times New Roman"/>
                <w:sz w:val="28"/>
                <w:szCs w:val="28"/>
              </w:rPr>
            </w:pPr>
            <w:r w:rsidRPr="00E270F2">
              <w:rPr>
                <w:rFonts w:ascii="Times New Roman" w:hAnsi="Times New Roman" w:cs="Times New Roman"/>
                <w:color w:val="0F1115"/>
                <w:sz w:val="28"/>
                <w:szCs w:val="28"/>
              </w:rPr>
              <w:t>+3 380</w:t>
            </w:r>
          </w:p>
        </w:tc>
        <w:tc>
          <w:tcPr>
            <w:tcW w:w="1969" w:type="dxa"/>
            <w:vAlign w:val="center"/>
          </w:tcPr>
          <w:p w14:paraId="3926A1EF" w14:textId="77777777" w:rsidR="00E270F2" w:rsidRPr="00E270F2" w:rsidRDefault="00E270F2" w:rsidP="00E270F2">
            <w:pPr>
              <w:spacing w:line="360" w:lineRule="auto"/>
              <w:jc w:val="both"/>
              <w:rPr>
                <w:rFonts w:ascii="Times New Roman" w:hAnsi="Times New Roman" w:cs="Times New Roman"/>
                <w:sz w:val="28"/>
                <w:szCs w:val="28"/>
              </w:rPr>
            </w:pPr>
            <w:r w:rsidRPr="00E270F2">
              <w:rPr>
                <w:rFonts w:ascii="Times New Roman" w:hAnsi="Times New Roman" w:cs="Times New Roman"/>
                <w:color w:val="0F1115"/>
                <w:sz w:val="28"/>
                <w:szCs w:val="28"/>
              </w:rPr>
              <w:t>-7 400</w:t>
            </w:r>
          </w:p>
        </w:tc>
      </w:tr>
      <w:tr w:rsidR="00E270F2" w:rsidRPr="00E270F2" w14:paraId="03A830EE" w14:textId="77777777" w:rsidTr="004648B5">
        <w:tc>
          <w:tcPr>
            <w:tcW w:w="2830" w:type="dxa"/>
            <w:vAlign w:val="center"/>
          </w:tcPr>
          <w:p w14:paraId="38ABD1A5" w14:textId="77777777" w:rsidR="00E270F2" w:rsidRPr="00E270F2" w:rsidRDefault="00E270F2" w:rsidP="00E270F2">
            <w:pPr>
              <w:spacing w:line="360" w:lineRule="auto"/>
              <w:jc w:val="both"/>
              <w:rPr>
                <w:rFonts w:ascii="Times New Roman" w:hAnsi="Times New Roman" w:cs="Times New Roman"/>
                <w:sz w:val="28"/>
                <w:szCs w:val="28"/>
              </w:rPr>
            </w:pPr>
            <w:r w:rsidRPr="00E270F2">
              <w:rPr>
                <w:rFonts w:ascii="Times New Roman" w:hAnsi="Times New Roman" w:cs="Times New Roman"/>
                <w:color w:val="0F1115"/>
                <w:sz w:val="28"/>
                <w:szCs w:val="28"/>
              </w:rPr>
              <w:t>Численность персонала, чел.</w:t>
            </w:r>
          </w:p>
        </w:tc>
        <w:tc>
          <w:tcPr>
            <w:tcW w:w="1972" w:type="dxa"/>
            <w:vAlign w:val="center"/>
          </w:tcPr>
          <w:p w14:paraId="3296814E" w14:textId="77777777" w:rsidR="00E270F2" w:rsidRPr="00E270F2" w:rsidRDefault="00E270F2" w:rsidP="00E270F2">
            <w:pPr>
              <w:spacing w:line="360" w:lineRule="auto"/>
              <w:jc w:val="both"/>
              <w:rPr>
                <w:rFonts w:ascii="Times New Roman" w:hAnsi="Times New Roman" w:cs="Times New Roman"/>
                <w:sz w:val="28"/>
                <w:szCs w:val="28"/>
                <w:lang w:val="en-US"/>
              </w:rPr>
            </w:pPr>
            <w:r w:rsidRPr="00E270F2">
              <w:rPr>
                <w:rFonts w:ascii="Times New Roman" w:hAnsi="Times New Roman" w:cs="Times New Roman"/>
                <w:color w:val="0F1115"/>
                <w:sz w:val="28"/>
                <w:szCs w:val="28"/>
              </w:rPr>
              <w:t>29</w:t>
            </w:r>
          </w:p>
        </w:tc>
        <w:tc>
          <w:tcPr>
            <w:tcW w:w="2574" w:type="dxa"/>
            <w:vAlign w:val="center"/>
          </w:tcPr>
          <w:p w14:paraId="52EB696C" w14:textId="77777777" w:rsidR="00E270F2" w:rsidRPr="00E270F2" w:rsidRDefault="00E270F2" w:rsidP="00E270F2">
            <w:pPr>
              <w:spacing w:line="360" w:lineRule="auto"/>
              <w:jc w:val="both"/>
              <w:rPr>
                <w:rFonts w:ascii="Times New Roman" w:hAnsi="Times New Roman" w:cs="Times New Roman"/>
                <w:sz w:val="28"/>
                <w:szCs w:val="28"/>
              </w:rPr>
            </w:pPr>
            <w:r w:rsidRPr="00E270F2">
              <w:rPr>
                <w:rFonts w:ascii="Times New Roman" w:hAnsi="Times New Roman" w:cs="Times New Roman"/>
                <w:color w:val="0F1115"/>
                <w:sz w:val="28"/>
                <w:szCs w:val="28"/>
              </w:rPr>
              <w:t>53</w:t>
            </w:r>
          </w:p>
        </w:tc>
        <w:tc>
          <w:tcPr>
            <w:tcW w:w="1969" w:type="dxa"/>
            <w:vAlign w:val="center"/>
          </w:tcPr>
          <w:p w14:paraId="2C383724" w14:textId="77777777" w:rsidR="00E270F2" w:rsidRPr="00E270F2" w:rsidRDefault="00E270F2" w:rsidP="00E270F2">
            <w:pPr>
              <w:spacing w:line="360" w:lineRule="auto"/>
              <w:jc w:val="both"/>
              <w:rPr>
                <w:rFonts w:ascii="Times New Roman" w:hAnsi="Times New Roman" w:cs="Times New Roman"/>
                <w:sz w:val="28"/>
                <w:szCs w:val="28"/>
              </w:rPr>
            </w:pPr>
            <w:r w:rsidRPr="00E270F2">
              <w:rPr>
                <w:rFonts w:ascii="Times New Roman" w:hAnsi="Times New Roman" w:cs="Times New Roman"/>
                <w:color w:val="0F1115"/>
                <w:sz w:val="28"/>
                <w:szCs w:val="28"/>
              </w:rPr>
              <w:t>7</w:t>
            </w:r>
          </w:p>
        </w:tc>
      </w:tr>
      <w:tr w:rsidR="00E270F2" w:rsidRPr="00E270F2" w14:paraId="636CCACA" w14:textId="77777777" w:rsidTr="004648B5">
        <w:tc>
          <w:tcPr>
            <w:tcW w:w="2830" w:type="dxa"/>
            <w:vAlign w:val="center"/>
          </w:tcPr>
          <w:p w14:paraId="6669CD8F" w14:textId="77777777" w:rsidR="00E270F2" w:rsidRPr="00E270F2" w:rsidRDefault="00E270F2" w:rsidP="00E270F2">
            <w:pPr>
              <w:spacing w:line="360" w:lineRule="auto"/>
              <w:jc w:val="both"/>
              <w:rPr>
                <w:rFonts w:ascii="Times New Roman" w:hAnsi="Times New Roman" w:cs="Times New Roman"/>
                <w:sz w:val="28"/>
                <w:szCs w:val="28"/>
              </w:rPr>
            </w:pPr>
            <w:r w:rsidRPr="00E270F2">
              <w:rPr>
                <w:rFonts w:ascii="Times New Roman" w:hAnsi="Times New Roman" w:cs="Times New Roman"/>
                <w:color w:val="0F1115"/>
                <w:sz w:val="28"/>
                <w:szCs w:val="28"/>
              </w:rPr>
              <w:t>Рентабельность</w:t>
            </w:r>
          </w:p>
        </w:tc>
        <w:tc>
          <w:tcPr>
            <w:tcW w:w="1972" w:type="dxa"/>
            <w:vAlign w:val="center"/>
          </w:tcPr>
          <w:p w14:paraId="03FFE283" w14:textId="77777777" w:rsidR="00E270F2" w:rsidRPr="00E270F2" w:rsidRDefault="00E270F2" w:rsidP="00E270F2">
            <w:pPr>
              <w:spacing w:line="360" w:lineRule="auto"/>
              <w:jc w:val="both"/>
              <w:rPr>
                <w:rFonts w:ascii="Times New Roman" w:hAnsi="Times New Roman" w:cs="Times New Roman"/>
                <w:sz w:val="28"/>
                <w:szCs w:val="28"/>
              </w:rPr>
            </w:pPr>
            <w:r w:rsidRPr="00E270F2">
              <w:rPr>
                <w:rFonts w:ascii="Times New Roman" w:hAnsi="Times New Roman" w:cs="Times New Roman"/>
                <w:color w:val="0F1115"/>
                <w:sz w:val="28"/>
                <w:szCs w:val="28"/>
              </w:rPr>
              <w:t>3,04%</w:t>
            </w:r>
          </w:p>
        </w:tc>
        <w:tc>
          <w:tcPr>
            <w:tcW w:w="2574" w:type="dxa"/>
            <w:vAlign w:val="center"/>
          </w:tcPr>
          <w:p w14:paraId="0AA15CDD" w14:textId="77777777" w:rsidR="00E270F2" w:rsidRPr="00E270F2" w:rsidRDefault="00E270F2" w:rsidP="00E270F2">
            <w:pPr>
              <w:spacing w:line="360" w:lineRule="auto"/>
              <w:jc w:val="both"/>
              <w:rPr>
                <w:rFonts w:ascii="Times New Roman" w:hAnsi="Times New Roman" w:cs="Times New Roman"/>
                <w:sz w:val="28"/>
                <w:szCs w:val="28"/>
              </w:rPr>
            </w:pPr>
            <w:r w:rsidRPr="00E270F2">
              <w:rPr>
                <w:rFonts w:ascii="Times New Roman" w:hAnsi="Times New Roman" w:cs="Times New Roman"/>
                <w:color w:val="0F1115"/>
                <w:sz w:val="28"/>
                <w:szCs w:val="28"/>
              </w:rPr>
              <w:t>0,83%</w:t>
            </w:r>
          </w:p>
        </w:tc>
        <w:tc>
          <w:tcPr>
            <w:tcW w:w="1969" w:type="dxa"/>
            <w:vAlign w:val="center"/>
          </w:tcPr>
          <w:p w14:paraId="6B743045" w14:textId="77777777" w:rsidR="00E270F2" w:rsidRPr="00E270F2" w:rsidRDefault="00E270F2" w:rsidP="00E270F2">
            <w:pPr>
              <w:spacing w:line="360" w:lineRule="auto"/>
              <w:jc w:val="both"/>
              <w:rPr>
                <w:rFonts w:ascii="Times New Roman" w:hAnsi="Times New Roman" w:cs="Times New Roman"/>
                <w:sz w:val="28"/>
                <w:szCs w:val="28"/>
              </w:rPr>
            </w:pPr>
            <w:r w:rsidRPr="00E270F2">
              <w:rPr>
                <w:rFonts w:ascii="Times New Roman" w:hAnsi="Times New Roman" w:cs="Times New Roman"/>
                <w:color w:val="0F1115"/>
                <w:sz w:val="28"/>
                <w:szCs w:val="28"/>
              </w:rPr>
              <w:t>отрицательная</w:t>
            </w:r>
          </w:p>
        </w:tc>
      </w:tr>
      <w:tr w:rsidR="00E270F2" w:rsidRPr="00E270F2" w14:paraId="1957F319" w14:textId="77777777" w:rsidTr="004648B5">
        <w:tc>
          <w:tcPr>
            <w:tcW w:w="2830" w:type="dxa"/>
            <w:vAlign w:val="center"/>
          </w:tcPr>
          <w:p w14:paraId="5FAC8DCF" w14:textId="77777777" w:rsidR="00E270F2" w:rsidRPr="00E270F2" w:rsidRDefault="00E270F2" w:rsidP="00E270F2">
            <w:pPr>
              <w:spacing w:line="360" w:lineRule="auto"/>
              <w:jc w:val="both"/>
              <w:rPr>
                <w:rFonts w:ascii="Times New Roman" w:hAnsi="Times New Roman" w:cs="Times New Roman"/>
                <w:sz w:val="28"/>
                <w:szCs w:val="28"/>
              </w:rPr>
            </w:pPr>
            <w:r w:rsidRPr="00E270F2">
              <w:rPr>
                <w:rFonts w:ascii="Times New Roman" w:hAnsi="Times New Roman" w:cs="Times New Roman"/>
                <w:color w:val="0F1115"/>
                <w:sz w:val="28"/>
                <w:szCs w:val="28"/>
              </w:rPr>
              <w:t>Стаж работы на рынке</w:t>
            </w:r>
          </w:p>
        </w:tc>
        <w:tc>
          <w:tcPr>
            <w:tcW w:w="1972" w:type="dxa"/>
            <w:vAlign w:val="center"/>
          </w:tcPr>
          <w:p w14:paraId="79C923A6" w14:textId="77777777" w:rsidR="00E270F2" w:rsidRPr="00E270F2" w:rsidRDefault="00E270F2" w:rsidP="00E270F2">
            <w:pPr>
              <w:spacing w:line="360" w:lineRule="auto"/>
              <w:jc w:val="both"/>
              <w:rPr>
                <w:rFonts w:ascii="Times New Roman" w:hAnsi="Times New Roman" w:cs="Times New Roman"/>
                <w:sz w:val="28"/>
                <w:szCs w:val="28"/>
              </w:rPr>
            </w:pPr>
            <w:r w:rsidRPr="00E270F2">
              <w:rPr>
                <w:rFonts w:ascii="Times New Roman" w:hAnsi="Times New Roman" w:cs="Times New Roman"/>
                <w:color w:val="0F1115"/>
                <w:sz w:val="28"/>
                <w:szCs w:val="28"/>
              </w:rPr>
              <w:t>13 лет</w:t>
            </w:r>
          </w:p>
        </w:tc>
        <w:tc>
          <w:tcPr>
            <w:tcW w:w="2574" w:type="dxa"/>
            <w:vAlign w:val="center"/>
          </w:tcPr>
          <w:p w14:paraId="34699543" w14:textId="77777777" w:rsidR="00E270F2" w:rsidRPr="00E270F2" w:rsidRDefault="00E270F2" w:rsidP="00E270F2">
            <w:pPr>
              <w:spacing w:line="360" w:lineRule="auto"/>
              <w:jc w:val="both"/>
              <w:rPr>
                <w:rFonts w:ascii="Times New Roman" w:hAnsi="Times New Roman" w:cs="Times New Roman"/>
                <w:sz w:val="28"/>
                <w:szCs w:val="28"/>
              </w:rPr>
            </w:pPr>
            <w:r w:rsidRPr="00E270F2">
              <w:rPr>
                <w:rFonts w:ascii="Times New Roman" w:hAnsi="Times New Roman" w:cs="Times New Roman"/>
                <w:color w:val="0F1115"/>
                <w:sz w:val="28"/>
                <w:szCs w:val="28"/>
              </w:rPr>
              <w:t>20 лет</w:t>
            </w:r>
          </w:p>
        </w:tc>
        <w:tc>
          <w:tcPr>
            <w:tcW w:w="1969" w:type="dxa"/>
            <w:vAlign w:val="center"/>
          </w:tcPr>
          <w:p w14:paraId="518FEBDA" w14:textId="77777777" w:rsidR="00E270F2" w:rsidRPr="00E270F2" w:rsidRDefault="00E270F2" w:rsidP="00E270F2">
            <w:pPr>
              <w:spacing w:line="360" w:lineRule="auto"/>
              <w:jc w:val="both"/>
              <w:rPr>
                <w:rFonts w:ascii="Times New Roman" w:hAnsi="Times New Roman" w:cs="Times New Roman"/>
                <w:sz w:val="28"/>
                <w:szCs w:val="28"/>
              </w:rPr>
            </w:pPr>
            <w:r w:rsidRPr="00E270F2">
              <w:rPr>
                <w:rFonts w:ascii="Times New Roman" w:hAnsi="Times New Roman" w:cs="Times New Roman"/>
                <w:color w:val="0F1115"/>
                <w:sz w:val="28"/>
                <w:szCs w:val="28"/>
              </w:rPr>
              <w:t>3 года</w:t>
            </w:r>
          </w:p>
        </w:tc>
      </w:tr>
    </w:tbl>
    <w:p w14:paraId="043160F8" w14:textId="77777777" w:rsidR="00E270F2" w:rsidRPr="00E270F2" w:rsidRDefault="00E270F2" w:rsidP="00B15DF3">
      <w:pPr>
        <w:spacing w:before="120" w:after="0" w:line="360" w:lineRule="auto"/>
        <w:ind w:firstLine="709"/>
        <w:jc w:val="both"/>
        <w:rPr>
          <w:rFonts w:ascii="Times New Roman" w:hAnsi="Times New Roman" w:cs="Times New Roman"/>
          <w:kern w:val="2"/>
          <w:sz w:val="28"/>
          <w:szCs w:val="28"/>
          <w14:ligatures w14:val="standardContextual"/>
        </w:rPr>
      </w:pPr>
      <w:r w:rsidRPr="00E270F2">
        <w:rPr>
          <w:rFonts w:ascii="Times New Roman" w:hAnsi="Times New Roman" w:cs="Times New Roman"/>
          <w:kern w:val="2"/>
          <w:sz w:val="28"/>
          <w:szCs w:val="28"/>
          <w14:ligatures w14:val="standardContextual"/>
        </w:rPr>
        <w:t xml:space="preserve">Анализ представленных данных показывает, что, несмотря на более высокую выручку ООО «ТЕХНОМАРКЕТ» (407,9 млн рублей против 118,8 млн рублей у ООО «ФЛОТ-СЕРВИС»), деятельность этой компании является убыточной, что свидетельствует о значительных операционных расходах и, вероятно, низкой эффективности управления затратами. Столь высокий объем выручки при отрицательном финансовом результате указывает на то, что </w:t>
      </w:r>
      <w:r w:rsidRPr="00E270F2">
        <w:rPr>
          <w:rFonts w:ascii="Times New Roman" w:hAnsi="Times New Roman" w:cs="Times New Roman"/>
          <w:kern w:val="2"/>
          <w:sz w:val="28"/>
          <w:szCs w:val="28"/>
          <w14:ligatures w14:val="standardContextual"/>
        </w:rPr>
        <w:lastRenderedPageBreak/>
        <w:t>компания работает с низкой маржинальностью либо несет существенные внереализационные расходы, что в долгосрочной перспективе создает риски для ее устойчивости.</w:t>
      </w:r>
    </w:p>
    <w:p w14:paraId="7561B087" w14:textId="77777777" w:rsidR="00E270F2" w:rsidRPr="00E270F2" w:rsidRDefault="00E270F2" w:rsidP="00A271CC">
      <w:pPr>
        <w:spacing w:after="0" w:line="360" w:lineRule="auto"/>
        <w:ind w:firstLine="709"/>
        <w:jc w:val="both"/>
        <w:rPr>
          <w:rFonts w:ascii="Times New Roman" w:hAnsi="Times New Roman" w:cs="Times New Roman"/>
          <w:kern w:val="2"/>
          <w:sz w:val="28"/>
          <w:szCs w:val="28"/>
          <w14:ligatures w14:val="standardContextual"/>
        </w:rPr>
      </w:pPr>
      <w:r w:rsidRPr="00E270F2">
        <w:rPr>
          <w:rFonts w:ascii="Times New Roman" w:hAnsi="Times New Roman" w:cs="Times New Roman"/>
          <w:kern w:val="2"/>
          <w:sz w:val="28"/>
          <w:szCs w:val="28"/>
          <w14:ligatures w14:val="standardContextual"/>
        </w:rPr>
        <w:t>ООО «ПРОГРЕСС ДВ» также демонстрирует убыточную деятельность с отрицательным результатом в 7,4 млн рублей при выручке 37,3 млн рублей. Это может быть связано с высокими первоначальными инвестициями в основные средства (стоимость которых на конец 2025 года составила 59,1 млн рублей) и затратами на запуск производственных мощностей, однако отсутствие прибыли на протяжении отчетного периода ставит под сомнение эффективность текущей бизнес-модели.</w:t>
      </w:r>
    </w:p>
    <w:p w14:paraId="3FBE3237" w14:textId="7A685618" w:rsidR="00E270F2" w:rsidRPr="00E270F2" w:rsidRDefault="00E270F2" w:rsidP="00A271CC">
      <w:pPr>
        <w:spacing w:after="0" w:line="360" w:lineRule="auto"/>
        <w:ind w:firstLine="709"/>
        <w:jc w:val="both"/>
        <w:rPr>
          <w:rFonts w:ascii="Times New Roman" w:hAnsi="Times New Roman" w:cs="Times New Roman"/>
          <w:kern w:val="2"/>
          <w:sz w:val="28"/>
          <w:szCs w:val="28"/>
          <w14:ligatures w14:val="standardContextual"/>
        </w:rPr>
      </w:pPr>
      <w:r w:rsidRPr="00E270F2">
        <w:rPr>
          <w:rFonts w:ascii="Times New Roman" w:hAnsi="Times New Roman" w:cs="Times New Roman"/>
          <w:kern w:val="2"/>
          <w:sz w:val="28"/>
          <w:szCs w:val="28"/>
          <w14:ligatures w14:val="standardContextual"/>
        </w:rPr>
        <w:t>На этом фоне ООО «ФЛОТ-СЕРВИС» выглядит более устойчиво: при выручке 118,8 млн рублей предприятие получило чистую прибыль в размере 3,6 млн рублей, что подтверждает эффективность управления расходами и сбалансированность бизнес-модели. Рентабельность деятельности ООО «ФЛОТ-СЕРВИС» составляет 3,04</w:t>
      </w:r>
      <w:r w:rsidR="002B69BE">
        <w:rPr>
          <w:rFonts w:ascii="Times New Roman" w:hAnsi="Times New Roman" w:cs="Times New Roman"/>
          <w:kern w:val="2"/>
          <w:sz w:val="28"/>
          <w:szCs w:val="28"/>
          <w14:ligatures w14:val="standardContextual"/>
        </w:rPr>
        <w:t xml:space="preserve"> процента</w:t>
      </w:r>
      <w:r w:rsidRPr="00E270F2">
        <w:rPr>
          <w:rFonts w:ascii="Times New Roman" w:hAnsi="Times New Roman" w:cs="Times New Roman"/>
          <w:kern w:val="2"/>
          <w:sz w:val="28"/>
          <w:szCs w:val="28"/>
          <w14:ligatures w14:val="standardContextual"/>
        </w:rPr>
        <w:t>, в то время как оба конкурента имеют отрицательную рентабельность. Кроме того, диверсифицированная структура деятельности, включающая демонтажные работы, производство бетонных конструкций и аренду транспорта, обеспечивает дополнительную устойчивость за счет распределения рисков между различными сегментами.</w:t>
      </w:r>
    </w:p>
    <w:p w14:paraId="081C486B" w14:textId="02482246" w:rsidR="00CD6580" w:rsidRPr="00B87AA7" w:rsidRDefault="00E270F2" w:rsidP="00A271CC">
      <w:pPr>
        <w:spacing w:after="0" w:line="360" w:lineRule="auto"/>
        <w:ind w:firstLine="709"/>
        <w:jc w:val="both"/>
        <w:rPr>
          <w:rFonts w:ascii="Times New Roman" w:hAnsi="Times New Roman" w:cs="Times New Roman"/>
          <w:kern w:val="2"/>
          <w:sz w:val="28"/>
          <w:szCs w:val="28"/>
          <w14:ligatures w14:val="standardContextual"/>
        </w:rPr>
      </w:pPr>
      <w:r w:rsidRPr="00E270F2">
        <w:rPr>
          <w:rFonts w:ascii="Times New Roman" w:hAnsi="Times New Roman" w:cs="Times New Roman"/>
          <w:kern w:val="2"/>
          <w:sz w:val="28"/>
          <w:szCs w:val="28"/>
          <w14:ligatures w14:val="standardContextual"/>
        </w:rPr>
        <w:t>Таким образом, конкурентный анализ показывает, что ООО «ФЛОТ-СЕРВИС», несмотря на меньший масштаб выручки по сравнению с ООО «ТЕХНОМАРКЕТ», демонстрирует более высокую эффективность деятельности и финансовую устойчивость. В отличие от конкурентов, предприятие является прибыльным, что в условиях текущей экономической ситуации является значительным конкурентным преимуществом и позволяет говорить о стабильном положении компании на рынке строительных услуг города Находка.</w:t>
      </w:r>
    </w:p>
    <w:p w14:paraId="669A37D1" w14:textId="77777777" w:rsidR="0026093A" w:rsidRDefault="0026093A" w:rsidP="00A271CC">
      <w:pPr>
        <w:spacing w:after="0" w:line="240" w:lineRule="auto"/>
        <w:ind w:firstLine="709"/>
        <w:jc w:val="center"/>
        <w:rPr>
          <w:rFonts w:ascii="Arial" w:hAnsi="Arial" w:cs="Arial"/>
          <w:kern w:val="2"/>
          <w:sz w:val="30"/>
          <w:szCs w:val="30"/>
          <w14:ligatures w14:val="standardContextual"/>
        </w:rPr>
      </w:pPr>
    </w:p>
    <w:p w14:paraId="260B331B" w14:textId="77777777" w:rsidR="00967DF7" w:rsidRDefault="00967DF7" w:rsidP="00B15DF3">
      <w:pPr>
        <w:spacing w:after="0" w:line="240" w:lineRule="auto"/>
        <w:rPr>
          <w:rFonts w:ascii="Arial" w:hAnsi="Arial" w:cs="Arial"/>
          <w:kern w:val="2"/>
          <w:sz w:val="30"/>
          <w:szCs w:val="30"/>
          <w14:ligatures w14:val="standardContextual"/>
        </w:rPr>
      </w:pPr>
    </w:p>
    <w:p w14:paraId="0E83F793" w14:textId="77777777" w:rsidR="0008455F" w:rsidRDefault="0008455F" w:rsidP="002F417D">
      <w:pPr>
        <w:spacing w:after="240" w:line="240" w:lineRule="auto"/>
        <w:ind w:firstLine="709"/>
        <w:jc w:val="center"/>
        <w:rPr>
          <w:rFonts w:ascii="Arial" w:hAnsi="Arial" w:cs="Arial"/>
          <w:kern w:val="2"/>
          <w:sz w:val="30"/>
          <w:szCs w:val="30"/>
          <w14:ligatures w14:val="standardContextual"/>
        </w:rPr>
      </w:pPr>
    </w:p>
    <w:p w14:paraId="3A90E836" w14:textId="77777777" w:rsidR="0008455F" w:rsidRDefault="0008455F" w:rsidP="002F417D">
      <w:pPr>
        <w:spacing w:after="240" w:line="240" w:lineRule="auto"/>
        <w:ind w:firstLine="709"/>
        <w:jc w:val="center"/>
        <w:rPr>
          <w:rFonts w:ascii="Arial" w:hAnsi="Arial" w:cs="Arial"/>
          <w:kern w:val="2"/>
          <w:sz w:val="30"/>
          <w:szCs w:val="30"/>
          <w14:ligatures w14:val="standardContextual"/>
        </w:rPr>
      </w:pPr>
    </w:p>
    <w:p w14:paraId="48ED4CEB" w14:textId="77BD7726" w:rsidR="00996E04" w:rsidRPr="00DB3572" w:rsidRDefault="00DB3572" w:rsidP="002F417D">
      <w:pPr>
        <w:spacing w:after="240" w:line="240" w:lineRule="auto"/>
        <w:ind w:firstLine="709"/>
        <w:jc w:val="center"/>
        <w:rPr>
          <w:rFonts w:ascii="Arial" w:hAnsi="Arial" w:cs="Arial"/>
          <w:kern w:val="2"/>
          <w:sz w:val="30"/>
          <w:szCs w:val="30"/>
          <w14:ligatures w14:val="standardContextual"/>
        </w:rPr>
      </w:pPr>
      <w:r w:rsidRPr="00DB3572">
        <w:rPr>
          <w:rFonts w:ascii="Arial" w:hAnsi="Arial" w:cs="Arial"/>
          <w:kern w:val="2"/>
          <w:sz w:val="30"/>
          <w:szCs w:val="30"/>
          <w14:ligatures w14:val="standardContextual"/>
        </w:rPr>
        <w:lastRenderedPageBreak/>
        <w:t>Заключение</w:t>
      </w:r>
    </w:p>
    <w:p w14:paraId="36800309" w14:textId="049DBA43" w:rsidR="00DB3572" w:rsidRPr="00DB3572" w:rsidRDefault="00DB3572" w:rsidP="00A271CC">
      <w:pPr>
        <w:spacing w:after="0" w:line="360" w:lineRule="auto"/>
        <w:ind w:firstLine="709"/>
        <w:jc w:val="both"/>
        <w:rPr>
          <w:rFonts w:ascii="Times New Roman" w:hAnsi="Times New Roman" w:cs="Times New Roman"/>
          <w:kern w:val="2"/>
          <w:sz w:val="28"/>
          <w:szCs w:val="28"/>
          <w14:ligatures w14:val="standardContextual"/>
        </w:rPr>
      </w:pPr>
      <w:r w:rsidRPr="00DB3572">
        <w:rPr>
          <w:rFonts w:ascii="Times New Roman" w:hAnsi="Times New Roman" w:cs="Times New Roman"/>
          <w:kern w:val="2"/>
          <w:sz w:val="28"/>
          <w:szCs w:val="28"/>
          <w14:ligatures w14:val="standardContextual"/>
        </w:rPr>
        <w:t>В ходе прохождения учебно-ознакомительной практики в ООО «ФЛОТ-СЕРВИС» все поставленные цели и задачи были выполнены в полном объеме. Осуществлен поиск необходимой информации в справочно-правовых системах и внутренних документах предприятия, изучена организационная структура и виды деятельности организации, собран и систематизирован массив данных для анализа. На основе собранной информации были рассчитаны ключевые показатели эффективности, проведена их интерпретация на микроуровне, что позволило сформировать системное представление об объекте исследования. В процессе практики я ознакомилась с организацией бухгалтерского учета в строительной компании, участвовала в обработке первичных документов и анализе финансовых показателей, что позволило применить теоретические знания на практике.</w:t>
      </w:r>
    </w:p>
    <w:p w14:paraId="2BD35E23" w14:textId="77777777" w:rsidR="00DB3572" w:rsidRDefault="00DB3572" w:rsidP="00A271CC">
      <w:pPr>
        <w:spacing w:after="0" w:line="360" w:lineRule="auto"/>
        <w:ind w:firstLine="709"/>
        <w:jc w:val="both"/>
        <w:rPr>
          <w:rFonts w:ascii="Times New Roman" w:hAnsi="Times New Roman" w:cs="Times New Roman"/>
          <w:kern w:val="2"/>
          <w:sz w:val="28"/>
          <w:szCs w:val="28"/>
          <w14:ligatures w14:val="standardContextual"/>
        </w:rPr>
      </w:pPr>
      <w:r w:rsidRPr="00DB3572">
        <w:rPr>
          <w:rFonts w:ascii="Times New Roman" w:hAnsi="Times New Roman" w:cs="Times New Roman"/>
          <w:kern w:val="2"/>
          <w:sz w:val="28"/>
          <w:szCs w:val="28"/>
          <w14:ligatures w14:val="standardContextual"/>
        </w:rPr>
        <w:t>Результаты анализа финансово-экономических показателей ООО «ФЛОТ-СЕРВИС» за 2024-2025 годы свидетельствуют о расширении деятельности предприятия. Выручка выросла почти в два раза и составила 118 807 тыс. руб., чистая прибыль увеличилась более чем в четыре раза до 3 617 тыс. руб. Рентабельность продаж по чистой прибыли повысилась с 1,37 процента до 3,04 процента, рентабельность затрат по прибыли от продаж — с 3,25 процента до 9,13 процента. Рост численности персонала в 2,2 раза и фонда оплаты труда почти вдвое подтверждают развитие компании. Сокращение стоимости основных средств на 10,3 процента указывает на необходимость обновления парка техники. Все показатели демонстрируют положительную динамику, что говорит об устойчивом положении предприятия.</w:t>
      </w:r>
    </w:p>
    <w:p w14:paraId="18980C74" w14:textId="6FAF1C08" w:rsidR="00DB3572" w:rsidRPr="00DB3572" w:rsidRDefault="00DB3572" w:rsidP="00A271CC">
      <w:pPr>
        <w:spacing w:after="0" w:line="360" w:lineRule="auto"/>
        <w:ind w:firstLine="709"/>
        <w:jc w:val="both"/>
        <w:rPr>
          <w:rFonts w:ascii="Times New Roman" w:hAnsi="Times New Roman" w:cs="Times New Roman"/>
          <w:kern w:val="2"/>
          <w:sz w:val="28"/>
          <w:szCs w:val="28"/>
          <w14:ligatures w14:val="standardContextual"/>
        </w:rPr>
      </w:pPr>
      <w:r w:rsidRPr="00DB3572">
        <w:rPr>
          <w:rFonts w:ascii="Times New Roman" w:hAnsi="Times New Roman" w:cs="Times New Roman"/>
          <w:kern w:val="2"/>
          <w:sz w:val="28"/>
          <w:szCs w:val="28"/>
          <w14:ligatures w14:val="standardContextual"/>
        </w:rPr>
        <w:t xml:space="preserve">Изучение конкурентной среды города Находка показало, что ООО «ФЛОТ-СЕРВИС» занимает устойчивые позиции на рынке специализированных строительных услуг. Сравнительный анализ с ООО «ТЕХНОМАРКЕТ» и ООО «ПРОГРЕСС ДВ» показал, что, уступая по масштабу выручки одному из конкурентов, предприятие демонстрирует более высокую эффективность деятельности — в отличие от них, ООО «ФЛОТ-СЕРВИС» является прибыльным </w:t>
      </w:r>
      <w:r w:rsidRPr="00DB3572">
        <w:rPr>
          <w:rFonts w:ascii="Times New Roman" w:hAnsi="Times New Roman" w:cs="Times New Roman"/>
          <w:kern w:val="2"/>
          <w:sz w:val="28"/>
          <w:szCs w:val="28"/>
          <w14:ligatures w14:val="standardContextual"/>
        </w:rPr>
        <w:lastRenderedPageBreak/>
        <w:t>и имеет положительную рентабельность, что в условиях текущей экономической ситуации является значительным конкурентным преимуществом.</w:t>
      </w:r>
    </w:p>
    <w:p w14:paraId="368051F5" w14:textId="1C228001" w:rsidR="00DB3572" w:rsidRDefault="00DB3572" w:rsidP="00A271CC">
      <w:pPr>
        <w:spacing w:after="0" w:line="360" w:lineRule="auto"/>
        <w:ind w:firstLine="709"/>
        <w:jc w:val="both"/>
        <w:rPr>
          <w:rFonts w:ascii="Times New Roman" w:hAnsi="Times New Roman" w:cs="Times New Roman"/>
          <w:kern w:val="2"/>
          <w:sz w:val="28"/>
          <w:szCs w:val="28"/>
          <w14:ligatures w14:val="standardContextual"/>
        </w:rPr>
      </w:pPr>
      <w:r w:rsidRPr="00DB3572">
        <w:rPr>
          <w:rFonts w:ascii="Times New Roman" w:hAnsi="Times New Roman" w:cs="Times New Roman"/>
          <w:kern w:val="2"/>
          <w:sz w:val="28"/>
          <w:szCs w:val="28"/>
          <w14:ligatures w14:val="standardContextual"/>
        </w:rPr>
        <w:t>Проведенное исследование позволило увязать теоретические знания с практическими аспектами деятельности строительной организации. Прохождение практики в ООО «ФЛОТ-СЕРВИС» способствовало формированию первичных профессиональных навыков, заложенных в компетенциях ОПК-2 и ОПК-3. Полученный опыт будет использован в дальнейшем обучении и будущей профессиональной деятельности.</w:t>
      </w:r>
    </w:p>
    <w:p w14:paraId="548F3A5E" w14:textId="77777777" w:rsidR="00DB3572" w:rsidRDefault="00DB3572" w:rsidP="00A271CC">
      <w:pPr>
        <w:spacing w:after="0" w:line="360" w:lineRule="auto"/>
        <w:ind w:firstLine="709"/>
        <w:jc w:val="both"/>
        <w:rPr>
          <w:rFonts w:ascii="Times New Roman" w:hAnsi="Times New Roman" w:cs="Times New Roman"/>
          <w:kern w:val="2"/>
          <w:sz w:val="28"/>
          <w:szCs w:val="28"/>
          <w14:ligatures w14:val="standardContextual"/>
        </w:rPr>
      </w:pPr>
    </w:p>
    <w:p w14:paraId="5E039E54" w14:textId="77777777" w:rsidR="00DB3572" w:rsidRDefault="00DB3572" w:rsidP="00A271CC">
      <w:pPr>
        <w:spacing w:after="0" w:line="360" w:lineRule="auto"/>
        <w:ind w:firstLine="709"/>
        <w:jc w:val="both"/>
        <w:rPr>
          <w:rFonts w:ascii="Times New Roman" w:hAnsi="Times New Roman" w:cs="Times New Roman"/>
          <w:kern w:val="2"/>
          <w:sz w:val="28"/>
          <w:szCs w:val="28"/>
          <w14:ligatures w14:val="standardContextual"/>
        </w:rPr>
      </w:pPr>
    </w:p>
    <w:p w14:paraId="198086B5" w14:textId="77777777" w:rsidR="00DB3572" w:rsidRDefault="00DB3572" w:rsidP="00A271CC">
      <w:pPr>
        <w:spacing w:after="0" w:line="360" w:lineRule="auto"/>
        <w:ind w:firstLine="709"/>
        <w:jc w:val="both"/>
        <w:rPr>
          <w:rFonts w:ascii="Times New Roman" w:hAnsi="Times New Roman" w:cs="Times New Roman"/>
          <w:kern w:val="2"/>
          <w:sz w:val="28"/>
          <w:szCs w:val="28"/>
          <w14:ligatures w14:val="standardContextual"/>
        </w:rPr>
      </w:pPr>
    </w:p>
    <w:p w14:paraId="44B3A63C" w14:textId="77777777" w:rsidR="00DB3572" w:rsidRDefault="00DB3572" w:rsidP="00A271CC">
      <w:pPr>
        <w:spacing w:after="0" w:line="360" w:lineRule="auto"/>
        <w:ind w:firstLine="709"/>
        <w:jc w:val="both"/>
        <w:rPr>
          <w:rFonts w:ascii="Times New Roman" w:hAnsi="Times New Roman" w:cs="Times New Roman"/>
          <w:kern w:val="2"/>
          <w:sz w:val="28"/>
          <w:szCs w:val="28"/>
          <w14:ligatures w14:val="standardContextual"/>
        </w:rPr>
      </w:pPr>
    </w:p>
    <w:p w14:paraId="1D29696C" w14:textId="77777777" w:rsidR="00DB3572" w:rsidRDefault="00DB3572" w:rsidP="00A271CC">
      <w:pPr>
        <w:spacing w:after="0" w:line="360" w:lineRule="auto"/>
        <w:ind w:firstLine="709"/>
        <w:jc w:val="both"/>
        <w:rPr>
          <w:rFonts w:ascii="Times New Roman" w:hAnsi="Times New Roman" w:cs="Times New Roman"/>
          <w:kern w:val="2"/>
          <w:sz w:val="28"/>
          <w:szCs w:val="28"/>
          <w14:ligatures w14:val="standardContextual"/>
        </w:rPr>
      </w:pPr>
    </w:p>
    <w:p w14:paraId="10C6F9ED" w14:textId="77777777" w:rsidR="00DB3572" w:rsidRDefault="00DB3572" w:rsidP="00A271CC">
      <w:pPr>
        <w:spacing w:after="0" w:line="360" w:lineRule="auto"/>
        <w:ind w:firstLine="709"/>
        <w:jc w:val="both"/>
        <w:rPr>
          <w:rFonts w:ascii="Times New Roman" w:hAnsi="Times New Roman" w:cs="Times New Roman"/>
          <w:kern w:val="2"/>
          <w:sz w:val="28"/>
          <w:szCs w:val="28"/>
          <w14:ligatures w14:val="standardContextual"/>
        </w:rPr>
      </w:pPr>
    </w:p>
    <w:p w14:paraId="7D1E923A" w14:textId="77777777" w:rsidR="00DB3572" w:rsidRDefault="00DB3572" w:rsidP="00A271CC">
      <w:pPr>
        <w:spacing w:after="0" w:line="360" w:lineRule="auto"/>
        <w:ind w:firstLine="709"/>
        <w:jc w:val="both"/>
        <w:rPr>
          <w:rFonts w:ascii="Times New Roman" w:hAnsi="Times New Roman" w:cs="Times New Roman"/>
          <w:kern w:val="2"/>
          <w:sz w:val="28"/>
          <w:szCs w:val="28"/>
          <w14:ligatures w14:val="standardContextual"/>
        </w:rPr>
      </w:pPr>
    </w:p>
    <w:p w14:paraId="64E15701" w14:textId="77777777" w:rsidR="00DB3572" w:rsidRDefault="00DB3572" w:rsidP="00A271CC">
      <w:pPr>
        <w:spacing w:after="0" w:line="360" w:lineRule="auto"/>
        <w:ind w:firstLine="709"/>
        <w:jc w:val="both"/>
        <w:rPr>
          <w:rFonts w:ascii="Times New Roman" w:hAnsi="Times New Roman" w:cs="Times New Roman"/>
          <w:kern w:val="2"/>
          <w:sz w:val="28"/>
          <w:szCs w:val="28"/>
          <w14:ligatures w14:val="standardContextual"/>
        </w:rPr>
      </w:pPr>
    </w:p>
    <w:p w14:paraId="5C87D6ED" w14:textId="77777777" w:rsidR="00DB3572" w:rsidRDefault="00DB3572" w:rsidP="00A271CC">
      <w:pPr>
        <w:spacing w:after="0" w:line="360" w:lineRule="auto"/>
        <w:ind w:firstLine="709"/>
        <w:jc w:val="both"/>
        <w:rPr>
          <w:rFonts w:ascii="Times New Roman" w:hAnsi="Times New Roman" w:cs="Times New Roman"/>
          <w:kern w:val="2"/>
          <w:sz w:val="28"/>
          <w:szCs w:val="28"/>
          <w14:ligatures w14:val="standardContextual"/>
        </w:rPr>
      </w:pPr>
    </w:p>
    <w:p w14:paraId="44BF6624" w14:textId="77777777" w:rsidR="00DB3572" w:rsidRDefault="00DB3572" w:rsidP="00A271CC">
      <w:pPr>
        <w:spacing w:after="0" w:line="360" w:lineRule="auto"/>
        <w:ind w:firstLine="709"/>
        <w:jc w:val="both"/>
        <w:rPr>
          <w:rFonts w:ascii="Times New Roman" w:hAnsi="Times New Roman" w:cs="Times New Roman"/>
          <w:kern w:val="2"/>
          <w:sz w:val="28"/>
          <w:szCs w:val="28"/>
          <w14:ligatures w14:val="standardContextual"/>
        </w:rPr>
      </w:pPr>
    </w:p>
    <w:p w14:paraId="2D0EBED6" w14:textId="19C39F4B" w:rsidR="00DB3572" w:rsidRDefault="00DB3572" w:rsidP="00A271CC">
      <w:pPr>
        <w:spacing w:after="0" w:line="360" w:lineRule="auto"/>
        <w:jc w:val="both"/>
        <w:rPr>
          <w:rFonts w:ascii="Times New Roman" w:hAnsi="Times New Roman" w:cs="Times New Roman"/>
          <w:kern w:val="2"/>
          <w:sz w:val="28"/>
          <w:szCs w:val="28"/>
          <w14:ligatures w14:val="standardContextual"/>
        </w:rPr>
      </w:pPr>
    </w:p>
    <w:p w14:paraId="00C2C20A" w14:textId="46186EFC" w:rsidR="000F28C0" w:rsidRDefault="000F28C0" w:rsidP="00A271CC">
      <w:pPr>
        <w:spacing w:after="0" w:line="360" w:lineRule="auto"/>
        <w:jc w:val="both"/>
        <w:rPr>
          <w:rFonts w:ascii="Times New Roman" w:hAnsi="Times New Roman" w:cs="Times New Roman"/>
          <w:kern w:val="2"/>
          <w:sz w:val="28"/>
          <w:szCs w:val="28"/>
          <w14:ligatures w14:val="standardContextual"/>
        </w:rPr>
      </w:pPr>
    </w:p>
    <w:p w14:paraId="3266988F" w14:textId="24F765B7" w:rsidR="007F2034" w:rsidRDefault="007F2034" w:rsidP="00A271CC">
      <w:pPr>
        <w:spacing w:after="0" w:line="360" w:lineRule="auto"/>
        <w:jc w:val="both"/>
        <w:rPr>
          <w:rFonts w:ascii="Times New Roman" w:hAnsi="Times New Roman" w:cs="Times New Roman"/>
          <w:kern w:val="2"/>
          <w:sz w:val="28"/>
          <w:szCs w:val="28"/>
          <w14:ligatures w14:val="standardContextual"/>
        </w:rPr>
      </w:pPr>
    </w:p>
    <w:p w14:paraId="4205E70F" w14:textId="777E1286" w:rsidR="007F2034" w:rsidRDefault="007F2034" w:rsidP="00A271CC">
      <w:pPr>
        <w:spacing w:after="0" w:line="360" w:lineRule="auto"/>
        <w:jc w:val="both"/>
        <w:rPr>
          <w:rFonts w:ascii="Times New Roman" w:hAnsi="Times New Roman" w:cs="Times New Roman"/>
          <w:kern w:val="2"/>
          <w:sz w:val="28"/>
          <w:szCs w:val="28"/>
          <w14:ligatures w14:val="standardContextual"/>
        </w:rPr>
      </w:pPr>
    </w:p>
    <w:p w14:paraId="0ADE0E25" w14:textId="77777777" w:rsidR="0026093A" w:rsidRDefault="0026093A" w:rsidP="00A271CC">
      <w:pPr>
        <w:spacing w:after="0" w:line="360" w:lineRule="auto"/>
        <w:jc w:val="both"/>
        <w:rPr>
          <w:rFonts w:ascii="Times New Roman" w:hAnsi="Times New Roman" w:cs="Times New Roman"/>
          <w:kern w:val="2"/>
          <w:sz w:val="28"/>
          <w:szCs w:val="28"/>
          <w14:ligatures w14:val="standardContextual"/>
        </w:rPr>
      </w:pPr>
    </w:p>
    <w:p w14:paraId="135F5248" w14:textId="77777777" w:rsidR="0026093A" w:rsidRDefault="0026093A" w:rsidP="00A271CC">
      <w:pPr>
        <w:spacing w:after="0" w:line="360" w:lineRule="auto"/>
        <w:jc w:val="both"/>
        <w:rPr>
          <w:rFonts w:ascii="Times New Roman" w:hAnsi="Times New Roman" w:cs="Times New Roman"/>
          <w:kern w:val="2"/>
          <w:sz w:val="28"/>
          <w:szCs w:val="28"/>
          <w14:ligatures w14:val="standardContextual"/>
        </w:rPr>
      </w:pPr>
    </w:p>
    <w:p w14:paraId="35D5826F" w14:textId="77777777" w:rsidR="0026093A" w:rsidRDefault="0026093A" w:rsidP="00A271CC">
      <w:pPr>
        <w:spacing w:after="0" w:line="360" w:lineRule="auto"/>
        <w:jc w:val="both"/>
        <w:rPr>
          <w:rFonts w:ascii="Times New Roman" w:hAnsi="Times New Roman" w:cs="Times New Roman"/>
          <w:kern w:val="2"/>
          <w:sz w:val="28"/>
          <w:szCs w:val="28"/>
          <w14:ligatures w14:val="standardContextual"/>
        </w:rPr>
      </w:pPr>
    </w:p>
    <w:p w14:paraId="370AEF3C" w14:textId="77777777" w:rsidR="0026093A" w:rsidRDefault="0026093A" w:rsidP="00A271CC">
      <w:pPr>
        <w:spacing w:after="0" w:line="360" w:lineRule="auto"/>
        <w:jc w:val="both"/>
        <w:rPr>
          <w:rFonts w:ascii="Times New Roman" w:hAnsi="Times New Roman" w:cs="Times New Roman"/>
          <w:kern w:val="2"/>
          <w:sz w:val="28"/>
          <w:szCs w:val="28"/>
          <w14:ligatures w14:val="standardContextual"/>
        </w:rPr>
      </w:pPr>
    </w:p>
    <w:p w14:paraId="4A2F6A96" w14:textId="77777777" w:rsidR="0026093A" w:rsidRDefault="0026093A" w:rsidP="00A271CC">
      <w:pPr>
        <w:spacing w:after="0" w:line="360" w:lineRule="auto"/>
        <w:jc w:val="both"/>
        <w:rPr>
          <w:rFonts w:ascii="Times New Roman" w:hAnsi="Times New Roman" w:cs="Times New Roman"/>
          <w:kern w:val="2"/>
          <w:sz w:val="28"/>
          <w:szCs w:val="28"/>
          <w14:ligatures w14:val="standardContextual"/>
        </w:rPr>
      </w:pPr>
    </w:p>
    <w:p w14:paraId="0C256994" w14:textId="77777777" w:rsidR="0026093A" w:rsidRDefault="0026093A" w:rsidP="00A271CC">
      <w:pPr>
        <w:spacing w:after="0" w:line="360" w:lineRule="auto"/>
        <w:jc w:val="both"/>
        <w:rPr>
          <w:rFonts w:ascii="Times New Roman" w:hAnsi="Times New Roman" w:cs="Times New Roman"/>
          <w:kern w:val="2"/>
          <w:sz w:val="28"/>
          <w:szCs w:val="28"/>
          <w14:ligatures w14:val="standardContextual"/>
        </w:rPr>
      </w:pPr>
    </w:p>
    <w:p w14:paraId="129EA793" w14:textId="77777777" w:rsidR="007F2034" w:rsidRDefault="007F2034" w:rsidP="00A271CC">
      <w:pPr>
        <w:spacing w:after="0" w:line="360" w:lineRule="auto"/>
        <w:jc w:val="both"/>
        <w:rPr>
          <w:rFonts w:ascii="Times New Roman" w:hAnsi="Times New Roman" w:cs="Times New Roman"/>
          <w:kern w:val="2"/>
          <w:sz w:val="28"/>
          <w:szCs w:val="28"/>
          <w14:ligatures w14:val="standardContextual"/>
        </w:rPr>
      </w:pPr>
    </w:p>
    <w:p w14:paraId="28C61173" w14:textId="77777777" w:rsidR="00B15DF3" w:rsidRDefault="00B15DF3" w:rsidP="00A271CC">
      <w:pPr>
        <w:spacing w:after="0" w:line="360" w:lineRule="auto"/>
        <w:jc w:val="both"/>
        <w:rPr>
          <w:rFonts w:ascii="Times New Roman" w:hAnsi="Times New Roman" w:cs="Times New Roman"/>
          <w:kern w:val="2"/>
          <w:sz w:val="28"/>
          <w:szCs w:val="28"/>
          <w14:ligatures w14:val="standardContextual"/>
        </w:rPr>
      </w:pPr>
    </w:p>
    <w:p w14:paraId="71BAF7B4" w14:textId="77777777" w:rsidR="007F2034" w:rsidRPr="00154CA1" w:rsidRDefault="007F2034" w:rsidP="002F417D">
      <w:pPr>
        <w:spacing w:after="240" w:line="240" w:lineRule="auto"/>
        <w:ind w:firstLine="709"/>
        <w:jc w:val="center"/>
        <w:rPr>
          <w:rFonts w:ascii="Arial" w:hAnsi="Arial" w:cs="Arial"/>
          <w:kern w:val="2"/>
          <w:sz w:val="30"/>
          <w:szCs w:val="30"/>
          <w14:ligatures w14:val="standardContextual"/>
        </w:rPr>
      </w:pPr>
      <w:r w:rsidRPr="00154CA1">
        <w:rPr>
          <w:rFonts w:ascii="Arial" w:hAnsi="Arial" w:cs="Arial"/>
          <w:kern w:val="2"/>
          <w:sz w:val="30"/>
          <w:szCs w:val="30"/>
          <w14:ligatures w14:val="standardContextual"/>
        </w:rPr>
        <w:lastRenderedPageBreak/>
        <w:t xml:space="preserve">Список </w:t>
      </w:r>
      <w:r>
        <w:rPr>
          <w:rFonts w:ascii="Arial" w:hAnsi="Arial" w:cs="Arial"/>
          <w:kern w:val="2"/>
          <w:sz w:val="30"/>
          <w:szCs w:val="30"/>
          <w14:ligatures w14:val="standardContextual"/>
        </w:rPr>
        <w:t>использованных и</w:t>
      </w:r>
      <w:r w:rsidRPr="00154CA1">
        <w:rPr>
          <w:rFonts w:ascii="Arial" w:hAnsi="Arial" w:cs="Arial"/>
          <w:kern w:val="2"/>
          <w:sz w:val="30"/>
          <w:szCs w:val="30"/>
          <w14:ligatures w14:val="standardContextual"/>
        </w:rPr>
        <w:t>сточников</w:t>
      </w:r>
    </w:p>
    <w:p w14:paraId="0B907332" w14:textId="4AA2F288" w:rsidR="00C46140" w:rsidRPr="00C46140" w:rsidRDefault="00C46140" w:rsidP="00A271CC">
      <w:pPr>
        <w:pStyle w:val="ds-markdown-paragraph"/>
        <w:shd w:val="clear" w:color="auto" w:fill="FFFFFF"/>
        <w:spacing w:after="0" w:afterAutospacing="0" w:line="360" w:lineRule="auto"/>
        <w:ind w:firstLine="709"/>
        <w:jc w:val="both"/>
        <w:rPr>
          <w:color w:val="0F1115"/>
          <w:sz w:val="28"/>
          <w:szCs w:val="28"/>
        </w:rPr>
      </w:pPr>
      <w:r w:rsidRPr="009C5B28">
        <w:rPr>
          <w:color w:val="0F1115"/>
          <w:sz w:val="28"/>
          <w:szCs w:val="28"/>
        </w:rPr>
        <w:t xml:space="preserve">1 АО «Находкинский морской рыбный порт» проводит торги на электронной площадке // ДВТГ (Дальневосточная транспортная группа). 30.04.2025. URL: </w:t>
      </w:r>
      <w:hyperlink r:id="rId9" w:history="1">
        <w:r w:rsidRPr="00306B83">
          <w:rPr>
            <w:rStyle w:val="a5"/>
            <w:sz w:val="28"/>
            <w:szCs w:val="28"/>
          </w:rPr>
          <w:t>https://dvtg.ru/pressroom/ao_nakhodkinskiy_moskoy_rybnyy_port_provodit_torgi_na_elektronnoy_ploshchadke/</w:t>
        </w:r>
      </w:hyperlink>
      <w:r w:rsidRPr="003067CC">
        <w:rPr>
          <w:color w:val="0F1115"/>
          <w:sz w:val="28"/>
          <w:szCs w:val="28"/>
        </w:rPr>
        <w:t xml:space="preserve"> </w:t>
      </w:r>
      <w:r w:rsidRPr="009C5B28">
        <w:rPr>
          <w:color w:val="0F1115"/>
          <w:sz w:val="28"/>
          <w:szCs w:val="28"/>
        </w:rPr>
        <w:t xml:space="preserve"> (дата обращения: 15.07.2026).</w:t>
      </w:r>
    </w:p>
    <w:p w14:paraId="28EA514B" w14:textId="5B1A0153" w:rsidR="00C46140" w:rsidRDefault="00C46140" w:rsidP="00A271CC">
      <w:pPr>
        <w:spacing w:after="0" w:line="360" w:lineRule="auto"/>
        <w:ind w:firstLine="709"/>
        <w:jc w:val="both"/>
        <w:rPr>
          <w:rFonts w:ascii="Times New Roman" w:hAnsi="Times New Roman" w:cs="Times New Roman"/>
          <w:kern w:val="2"/>
          <w:sz w:val="28"/>
          <w:szCs w:val="28"/>
          <w14:ligatures w14:val="standardContextual"/>
        </w:rPr>
      </w:pPr>
      <w:r w:rsidRPr="00C46140">
        <w:rPr>
          <w:rFonts w:ascii="Times New Roman" w:hAnsi="Times New Roman" w:cs="Times New Roman"/>
          <w:kern w:val="2"/>
          <w:sz w:val="28"/>
          <w:szCs w:val="28"/>
          <w14:ligatures w14:val="standardContextual"/>
        </w:rPr>
        <w:t xml:space="preserve">2 Выписка из Единого государственного реестра юридических лиц об ООО «ФЛОТ-СЕРВИС» [Электронный ресурс]: ОГРН 1132508000360, ИНН 2508113336: по состоянию на 15.07.2026 // Сайт ФНС России. – Режим доступа: </w:t>
      </w:r>
      <w:hyperlink r:id="rId10" w:history="1">
        <w:r w:rsidRPr="001561F6">
          <w:rPr>
            <w:rStyle w:val="a5"/>
            <w:rFonts w:ascii="Times New Roman" w:hAnsi="Times New Roman" w:cs="Times New Roman"/>
            <w:kern w:val="2"/>
            <w:sz w:val="28"/>
            <w:szCs w:val="28"/>
            <w14:ligatures w14:val="standardContextual"/>
          </w:rPr>
          <w:t>https://egrul.nalog.ru</w:t>
        </w:r>
      </w:hyperlink>
      <w:r w:rsidRPr="00C46140">
        <w:rPr>
          <w:rFonts w:ascii="Times New Roman" w:hAnsi="Times New Roman" w:cs="Times New Roman"/>
          <w:kern w:val="2"/>
          <w:sz w:val="28"/>
          <w:szCs w:val="28"/>
          <w14:ligatures w14:val="standardContextual"/>
        </w:rPr>
        <w:t xml:space="preserve"> (дата обращения: 15.07.2026). – Режим доступа к файлу: </w:t>
      </w:r>
      <w:hyperlink r:id="rId11" w:history="1">
        <w:r w:rsidRPr="001561F6">
          <w:rPr>
            <w:rStyle w:val="a5"/>
            <w:rFonts w:ascii="Times New Roman" w:hAnsi="Times New Roman" w:cs="Times New Roman"/>
            <w:kern w:val="2"/>
            <w:sz w:val="28"/>
            <w:szCs w:val="28"/>
            <w14:ligatures w14:val="standardContextual"/>
          </w:rPr>
          <w:t>https://disk.yandex.ru/i/al5t3qOHEal1RA</w:t>
        </w:r>
      </w:hyperlink>
      <w:r w:rsidRPr="00C46140">
        <w:rPr>
          <w:rFonts w:ascii="Times New Roman" w:hAnsi="Times New Roman" w:cs="Times New Roman"/>
          <w:kern w:val="2"/>
          <w:sz w:val="28"/>
          <w:szCs w:val="28"/>
          <w14:ligatures w14:val="standardContextual"/>
        </w:rPr>
        <w:t>.</w:t>
      </w:r>
    </w:p>
    <w:p w14:paraId="2ABBF7A2" w14:textId="2C775A6C" w:rsidR="00C46140" w:rsidRPr="009C5B28" w:rsidRDefault="00C46140" w:rsidP="00A271CC">
      <w:pPr>
        <w:pStyle w:val="ds-markdown-paragraph"/>
        <w:shd w:val="clear" w:color="auto" w:fill="FFFFFF"/>
        <w:spacing w:before="240" w:beforeAutospacing="0" w:after="0" w:afterAutospacing="0" w:line="360" w:lineRule="auto"/>
        <w:ind w:firstLine="709"/>
        <w:jc w:val="both"/>
        <w:rPr>
          <w:color w:val="0F1115"/>
          <w:sz w:val="28"/>
          <w:szCs w:val="28"/>
        </w:rPr>
      </w:pPr>
      <w:r w:rsidRPr="00C46140">
        <w:rPr>
          <w:color w:val="0F1115"/>
          <w:sz w:val="28"/>
          <w:szCs w:val="28"/>
        </w:rPr>
        <w:t>3</w:t>
      </w:r>
      <w:r w:rsidRPr="009C5B28">
        <w:rPr>
          <w:color w:val="0F1115"/>
          <w:sz w:val="28"/>
          <w:szCs w:val="28"/>
        </w:rPr>
        <w:t xml:space="preserve"> Выписка из Единого государственного реестра юридических лиц об ООО «ПРОГРЕСС ДВ» [Электронный ресурс]: ОГРН 1222500029278, ИНН 2508144775: по состоянию на 15.07.2026 // Сайт ФНС России. – Режим доступа: </w:t>
      </w:r>
      <w:hyperlink r:id="rId12" w:history="1">
        <w:r w:rsidRPr="009C5B28">
          <w:rPr>
            <w:rStyle w:val="a5"/>
            <w:sz w:val="28"/>
            <w:szCs w:val="28"/>
          </w:rPr>
          <w:t>https://egrul.nalog.ru</w:t>
        </w:r>
      </w:hyperlink>
      <w:r w:rsidRPr="009C5B28">
        <w:rPr>
          <w:color w:val="0F1115"/>
          <w:sz w:val="28"/>
          <w:szCs w:val="28"/>
        </w:rPr>
        <w:t xml:space="preserve"> (дата обращения: 15.07.2026). – Режим доступа к файлу: </w:t>
      </w:r>
      <w:hyperlink r:id="rId13" w:history="1">
        <w:r w:rsidRPr="009C5B28">
          <w:rPr>
            <w:rStyle w:val="a5"/>
            <w:sz w:val="28"/>
            <w:szCs w:val="28"/>
          </w:rPr>
          <w:t>https://disk.yandex.ru/i/XlJkjPkNSed5FQ</w:t>
        </w:r>
      </w:hyperlink>
      <w:r w:rsidRPr="009C5B28">
        <w:rPr>
          <w:color w:val="0F1115"/>
          <w:sz w:val="28"/>
          <w:szCs w:val="28"/>
        </w:rPr>
        <w:t>.</w:t>
      </w:r>
    </w:p>
    <w:p w14:paraId="26C942D5" w14:textId="0069B141" w:rsidR="00C46140" w:rsidRDefault="00C46140" w:rsidP="00A271CC">
      <w:pPr>
        <w:pStyle w:val="ds-markdown-paragraph"/>
        <w:shd w:val="clear" w:color="auto" w:fill="FFFFFF"/>
        <w:spacing w:before="240" w:beforeAutospacing="0" w:after="0" w:afterAutospacing="0" w:line="360" w:lineRule="auto"/>
        <w:ind w:firstLine="709"/>
        <w:jc w:val="both"/>
        <w:rPr>
          <w:color w:val="0F1115"/>
          <w:sz w:val="28"/>
          <w:szCs w:val="28"/>
        </w:rPr>
      </w:pPr>
      <w:r w:rsidRPr="00C46140">
        <w:rPr>
          <w:color w:val="0F1115"/>
          <w:sz w:val="28"/>
          <w:szCs w:val="28"/>
        </w:rPr>
        <w:t>4</w:t>
      </w:r>
      <w:r w:rsidRPr="009C5B28">
        <w:rPr>
          <w:color w:val="0F1115"/>
          <w:sz w:val="28"/>
          <w:szCs w:val="28"/>
        </w:rPr>
        <w:t xml:space="preserve"> Выписка из Единого государственного реестра юридических лиц об ООО «ТЕХНОМАРКЕТ» [Электронный ресурс]: ОГРН 1052501620170, ИНН 2508068034: по состоянию на 15.07.2026 // Сайт ФНС России. – Режим доступа: </w:t>
      </w:r>
      <w:hyperlink r:id="rId14" w:history="1">
        <w:r w:rsidRPr="009C5B28">
          <w:rPr>
            <w:rStyle w:val="a5"/>
            <w:sz w:val="28"/>
            <w:szCs w:val="28"/>
          </w:rPr>
          <w:t>https://egrul.nalog.ru</w:t>
        </w:r>
      </w:hyperlink>
      <w:r w:rsidRPr="009C5B28">
        <w:rPr>
          <w:color w:val="0F1115"/>
          <w:sz w:val="28"/>
          <w:szCs w:val="28"/>
        </w:rPr>
        <w:t xml:space="preserve"> (дата обращения: 15.07.2026). – Режим доступа к файлу: </w:t>
      </w:r>
      <w:hyperlink r:id="rId15" w:history="1">
        <w:r w:rsidRPr="009C5B28">
          <w:rPr>
            <w:rStyle w:val="a5"/>
            <w:sz w:val="28"/>
            <w:szCs w:val="28"/>
          </w:rPr>
          <w:t>https://disk.yandex.ru/i/oTV-_Sgv7xoRJQ</w:t>
        </w:r>
      </w:hyperlink>
      <w:r w:rsidRPr="009C5B28">
        <w:rPr>
          <w:color w:val="0F1115"/>
          <w:sz w:val="28"/>
          <w:szCs w:val="28"/>
        </w:rPr>
        <w:t>.</w:t>
      </w:r>
    </w:p>
    <w:p w14:paraId="501763ED" w14:textId="54A853F3" w:rsidR="00C46140" w:rsidRDefault="00C46140" w:rsidP="00A271CC">
      <w:pPr>
        <w:pStyle w:val="ds-markdown-paragraph"/>
        <w:shd w:val="clear" w:color="auto" w:fill="FFFFFF"/>
        <w:spacing w:before="240" w:beforeAutospacing="0" w:after="0" w:afterAutospacing="0" w:line="360" w:lineRule="auto"/>
        <w:ind w:firstLine="709"/>
        <w:jc w:val="both"/>
        <w:rPr>
          <w:color w:val="0F1115"/>
          <w:sz w:val="28"/>
          <w:szCs w:val="28"/>
        </w:rPr>
      </w:pPr>
      <w:r w:rsidRPr="00C46140">
        <w:rPr>
          <w:color w:val="0F1115"/>
          <w:sz w:val="28"/>
          <w:szCs w:val="28"/>
        </w:rPr>
        <w:t>5</w:t>
      </w:r>
      <w:r w:rsidRPr="009C5B28">
        <w:rPr>
          <w:color w:val="0F1115"/>
          <w:sz w:val="28"/>
          <w:szCs w:val="28"/>
        </w:rPr>
        <w:t xml:space="preserve"> В порту Находка модернизируют три причала // </w:t>
      </w:r>
      <w:proofErr w:type="spellStart"/>
      <w:r w:rsidRPr="009C5B28">
        <w:rPr>
          <w:color w:val="0F1115"/>
          <w:sz w:val="28"/>
          <w:szCs w:val="28"/>
        </w:rPr>
        <w:t>Корабел.ру</w:t>
      </w:r>
      <w:proofErr w:type="spellEnd"/>
      <w:r w:rsidRPr="009C5B28">
        <w:rPr>
          <w:color w:val="0F1115"/>
          <w:sz w:val="28"/>
          <w:szCs w:val="28"/>
        </w:rPr>
        <w:t xml:space="preserve">. 28.05.2026. URL: </w:t>
      </w:r>
      <w:hyperlink r:id="rId16" w:history="1">
        <w:r w:rsidRPr="00306B83">
          <w:rPr>
            <w:rStyle w:val="a5"/>
            <w:sz w:val="28"/>
            <w:szCs w:val="28"/>
          </w:rPr>
          <w:t>https://www.korabel.ru/news/comments/v_portu_nahodka_moderniziruyut_tri_prichala.html</w:t>
        </w:r>
      </w:hyperlink>
      <w:r w:rsidRPr="003067CC">
        <w:rPr>
          <w:color w:val="0F1115"/>
          <w:sz w:val="28"/>
          <w:szCs w:val="28"/>
        </w:rPr>
        <w:t xml:space="preserve"> </w:t>
      </w:r>
      <w:r w:rsidRPr="009C5B28">
        <w:rPr>
          <w:color w:val="0F1115"/>
          <w:sz w:val="28"/>
          <w:szCs w:val="28"/>
        </w:rPr>
        <w:t xml:space="preserve"> (дата обращения: 15.07.2026).</w:t>
      </w:r>
    </w:p>
    <w:p w14:paraId="43DA6127" w14:textId="77B88178" w:rsidR="00C46140" w:rsidRPr="00C46140" w:rsidRDefault="00C46140" w:rsidP="00A271CC">
      <w:pPr>
        <w:pStyle w:val="ds-markdown-paragraph"/>
        <w:shd w:val="clear" w:color="auto" w:fill="FFFFFF"/>
        <w:tabs>
          <w:tab w:val="left" w:pos="142"/>
        </w:tabs>
        <w:spacing w:before="240" w:beforeAutospacing="0" w:after="0" w:afterAutospacing="0" w:line="360" w:lineRule="auto"/>
        <w:ind w:firstLine="709"/>
        <w:jc w:val="both"/>
        <w:rPr>
          <w:color w:val="0F1115"/>
          <w:sz w:val="28"/>
          <w:szCs w:val="28"/>
        </w:rPr>
      </w:pPr>
      <w:r w:rsidRPr="00C46140">
        <w:rPr>
          <w:color w:val="0F1115"/>
          <w:sz w:val="28"/>
          <w:szCs w:val="28"/>
        </w:rPr>
        <w:t>6</w:t>
      </w:r>
      <w:r w:rsidRPr="009C5B28">
        <w:rPr>
          <w:color w:val="0F1115"/>
          <w:sz w:val="28"/>
          <w:szCs w:val="28"/>
        </w:rPr>
        <w:t xml:space="preserve"> Глава Находкинского округа Тимур </w:t>
      </w:r>
      <w:proofErr w:type="spellStart"/>
      <w:r w:rsidRPr="009C5B28">
        <w:rPr>
          <w:color w:val="0F1115"/>
          <w:sz w:val="28"/>
          <w:szCs w:val="28"/>
        </w:rPr>
        <w:t>Магинский</w:t>
      </w:r>
      <w:proofErr w:type="spellEnd"/>
      <w:r w:rsidRPr="009C5B28">
        <w:rPr>
          <w:color w:val="0F1115"/>
          <w:sz w:val="28"/>
          <w:szCs w:val="28"/>
        </w:rPr>
        <w:t xml:space="preserve"> рассказал о планах на 2026 [Электронный ресурс] // 25 РЕГИОН: [сайт]. – 2026. – 2 марта. – URL: </w:t>
      </w:r>
      <w:hyperlink r:id="rId17" w:history="1">
        <w:r w:rsidRPr="009C5B28">
          <w:rPr>
            <w:rStyle w:val="a5"/>
            <w:sz w:val="28"/>
            <w:szCs w:val="28"/>
          </w:rPr>
          <w:t>https://25region.online/news/society/glava_nakhodkinskogo_okruga_timur_maginskiy_rasskazal_o_planakh_na_2026_/</w:t>
        </w:r>
      </w:hyperlink>
      <w:r w:rsidRPr="009C5B28">
        <w:rPr>
          <w:color w:val="0F1115"/>
          <w:sz w:val="28"/>
          <w:szCs w:val="28"/>
        </w:rPr>
        <w:t xml:space="preserve"> (дата обращения: 15.07.2026).</w:t>
      </w:r>
    </w:p>
    <w:p w14:paraId="0521F8D5" w14:textId="795C583B" w:rsidR="007F2034" w:rsidRDefault="00C46140" w:rsidP="00A271CC">
      <w:pPr>
        <w:spacing w:after="0" w:line="360" w:lineRule="auto"/>
        <w:ind w:firstLine="709"/>
        <w:jc w:val="both"/>
        <w:rPr>
          <w:rFonts w:ascii="Times New Roman" w:hAnsi="Times New Roman" w:cs="Times New Roman"/>
          <w:color w:val="0F1115"/>
          <w:sz w:val="28"/>
          <w:szCs w:val="28"/>
        </w:rPr>
      </w:pPr>
      <w:r w:rsidRPr="00B87AA7">
        <w:rPr>
          <w:rFonts w:ascii="Times New Roman" w:hAnsi="Times New Roman" w:cs="Times New Roman"/>
          <w:kern w:val="2"/>
          <w:sz w:val="28"/>
          <w:szCs w:val="28"/>
          <w14:ligatures w14:val="standardContextual"/>
        </w:rPr>
        <w:t>7</w:t>
      </w:r>
      <w:r>
        <w:rPr>
          <w:rFonts w:ascii="Times New Roman" w:hAnsi="Times New Roman" w:cs="Times New Roman"/>
          <w:kern w:val="2"/>
          <w:sz w:val="28"/>
          <w:szCs w:val="28"/>
          <w:lang w:val="en-US"/>
          <w14:ligatures w14:val="standardContextual"/>
        </w:rPr>
        <w:t> </w:t>
      </w:r>
      <w:proofErr w:type="spellStart"/>
      <w:r w:rsidR="007F2034" w:rsidRPr="009C5B28">
        <w:rPr>
          <w:rFonts w:ascii="Times New Roman" w:hAnsi="Times New Roman" w:cs="Times New Roman"/>
          <w:color w:val="0F1115"/>
          <w:sz w:val="28"/>
          <w:szCs w:val="28"/>
        </w:rPr>
        <w:t>ЗаЧестныйБизнес</w:t>
      </w:r>
      <w:proofErr w:type="spellEnd"/>
      <w:r w:rsidR="007F2034" w:rsidRPr="009C5B28">
        <w:rPr>
          <w:rFonts w:ascii="Times New Roman" w:hAnsi="Times New Roman" w:cs="Times New Roman"/>
          <w:color w:val="0F1115"/>
          <w:sz w:val="28"/>
          <w:szCs w:val="28"/>
        </w:rPr>
        <w:t>. Информация о компании ООО ФЛОТ-СЕРВИС [Электронный ресурс]. – URL: </w:t>
      </w:r>
      <w:hyperlink r:id="rId18" w:tgtFrame="_blank" w:history="1">
        <w:r w:rsidR="007F2034" w:rsidRPr="009C5B28">
          <w:rPr>
            <w:rStyle w:val="a5"/>
            <w:rFonts w:ascii="Times New Roman" w:hAnsi="Times New Roman" w:cs="Times New Roman"/>
            <w:sz w:val="28"/>
            <w:szCs w:val="28"/>
          </w:rPr>
          <w:t>https://zachestnyibiznes.ru/company/ul/1132508000360_2508113336_OOO-FLOT-SERVIS</w:t>
        </w:r>
      </w:hyperlink>
      <w:r w:rsidR="007F2034" w:rsidRPr="009C5B28">
        <w:rPr>
          <w:rFonts w:ascii="Times New Roman" w:hAnsi="Times New Roman" w:cs="Times New Roman"/>
          <w:color w:val="0F1115"/>
          <w:sz w:val="28"/>
          <w:szCs w:val="28"/>
        </w:rPr>
        <w:t> (дата обращения: 15.07.2026).</w:t>
      </w:r>
    </w:p>
    <w:p w14:paraId="27F7123A" w14:textId="4B1ED880" w:rsidR="00C46140" w:rsidRPr="009C5B28" w:rsidRDefault="00C46140" w:rsidP="00A271CC">
      <w:pPr>
        <w:pStyle w:val="ds-markdown-paragraph"/>
        <w:shd w:val="clear" w:color="auto" w:fill="FFFFFF"/>
        <w:spacing w:before="240" w:beforeAutospacing="0" w:after="0" w:afterAutospacing="0" w:line="360" w:lineRule="auto"/>
        <w:ind w:firstLine="709"/>
        <w:jc w:val="both"/>
        <w:rPr>
          <w:color w:val="0F1115"/>
          <w:sz w:val="28"/>
          <w:szCs w:val="28"/>
        </w:rPr>
      </w:pPr>
      <w:r w:rsidRPr="00C46140">
        <w:rPr>
          <w:color w:val="0F1115"/>
          <w:sz w:val="28"/>
          <w:szCs w:val="28"/>
        </w:rPr>
        <w:t>8</w:t>
      </w:r>
      <w:r w:rsidRPr="009C5B28">
        <w:rPr>
          <w:color w:val="0F1115"/>
          <w:sz w:val="28"/>
          <w:szCs w:val="28"/>
        </w:rPr>
        <w:t> </w:t>
      </w:r>
      <w:bookmarkStart w:id="15" w:name="_Hlk235018895"/>
      <w:r w:rsidRPr="009C5B28">
        <w:rPr>
          <w:color w:val="0F1115"/>
          <w:sz w:val="28"/>
          <w:szCs w:val="28"/>
        </w:rPr>
        <w:t xml:space="preserve">Налоговый кодекс Российской Федерации: [часть первая]: Федеральный закон от 31.07.1998 № 146-ФЗ (ред. от 26.06.2026) [Электронный ресурс]. – URL: </w:t>
      </w:r>
      <w:hyperlink r:id="rId19" w:history="1">
        <w:r w:rsidRPr="009C5B28">
          <w:rPr>
            <w:rStyle w:val="a5"/>
            <w:sz w:val="28"/>
            <w:szCs w:val="28"/>
          </w:rPr>
          <w:t>https://www.consultant.ru/document/cons_doc_LAW_19671/</w:t>
        </w:r>
      </w:hyperlink>
      <w:r w:rsidRPr="009C5B28">
        <w:rPr>
          <w:color w:val="0F1115"/>
          <w:sz w:val="28"/>
          <w:szCs w:val="28"/>
        </w:rPr>
        <w:t xml:space="preserve"> (дата обращения: 15.07.2026).</w:t>
      </w:r>
      <w:bookmarkEnd w:id="15"/>
    </w:p>
    <w:p w14:paraId="682B793B" w14:textId="20A7AF41" w:rsidR="00C46140" w:rsidRDefault="00C46140" w:rsidP="00A271CC">
      <w:pPr>
        <w:pStyle w:val="ds-markdown-paragraph"/>
        <w:shd w:val="clear" w:color="auto" w:fill="FFFFFF"/>
        <w:spacing w:before="240" w:beforeAutospacing="0" w:after="0" w:afterAutospacing="0" w:line="360" w:lineRule="auto"/>
        <w:ind w:firstLine="709"/>
        <w:jc w:val="both"/>
        <w:rPr>
          <w:color w:val="0F1115"/>
          <w:sz w:val="28"/>
          <w:szCs w:val="28"/>
        </w:rPr>
      </w:pPr>
      <w:r w:rsidRPr="00C46140">
        <w:rPr>
          <w:color w:val="0F1115"/>
          <w:sz w:val="28"/>
          <w:szCs w:val="28"/>
        </w:rPr>
        <w:t>9</w:t>
      </w:r>
      <w:r w:rsidRPr="009C5B28">
        <w:rPr>
          <w:color w:val="0F1115"/>
          <w:sz w:val="28"/>
          <w:szCs w:val="28"/>
        </w:rPr>
        <w:t xml:space="preserve"> Налоговый кодекс Российской Федерации: [часть вторая]: Федеральный закон от 05.08.2000 № 117-ФЗ (ред. от 04.07.2026) [Электронный ресурс]. – URL: </w:t>
      </w:r>
      <w:hyperlink r:id="rId20" w:history="1">
        <w:r w:rsidRPr="009C5B28">
          <w:rPr>
            <w:rStyle w:val="a5"/>
            <w:sz w:val="28"/>
            <w:szCs w:val="28"/>
          </w:rPr>
          <w:t>https://www.consultant.ru/document/cons_doc_LAW_28165/</w:t>
        </w:r>
      </w:hyperlink>
      <w:r w:rsidRPr="009C5B28">
        <w:rPr>
          <w:color w:val="0F1115"/>
          <w:sz w:val="28"/>
          <w:szCs w:val="28"/>
        </w:rPr>
        <w:t xml:space="preserve"> (дата обращения: 15.07.2026).</w:t>
      </w:r>
    </w:p>
    <w:p w14:paraId="3CEBC8B2" w14:textId="47D8B807" w:rsidR="00C46140" w:rsidRPr="00C46140" w:rsidRDefault="00C46140" w:rsidP="00A271CC">
      <w:pPr>
        <w:pStyle w:val="ds-markdown-paragraph"/>
        <w:shd w:val="clear" w:color="auto" w:fill="FFFFFF"/>
        <w:spacing w:after="0" w:afterAutospacing="0" w:line="360" w:lineRule="auto"/>
        <w:ind w:firstLine="709"/>
        <w:jc w:val="both"/>
        <w:rPr>
          <w:color w:val="0F1115"/>
          <w:sz w:val="28"/>
          <w:szCs w:val="28"/>
        </w:rPr>
      </w:pPr>
      <w:r w:rsidRPr="009C5B28">
        <w:rPr>
          <w:color w:val="0F1115"/>
          <w:sz w:val="28"/>
          <w:szCs w:val="28"/>
        </w:rPr>
        <w:t>1</w:t>
      </w:r>
      <w:r w:rsidRPr="00C46140">
        <w:rPr>
          <w:color w:val="0F1115"/>
          <w:sz w:val="28"/>
          <w:szCs w:val="28"/>
        </w:rPr>
        <w:t>0</w:t>
      </w:r>
      <w:r w:rsidRPr="009C5B28">
        <w:rPr>
          <w:color w:val="0F1115"/>
          <w:sz w:val="28"/>
          <w:szCs w:val="28"/>
        </w:rPr>
        <w:t xml:space="preserve"> Находка: перспективы для инвесторов в центре транспортно-промышленного узла Приморья // Инвестиционный портал Приморского края. URL: </w:t>
      </w:r>
      <w:hyperlink r:id="rId21" w:history="1">
        <w:r w:rsidRPr="00306B83">
          <w:rPr>
            <w:rStyle w:val="a5"/>
            <w:sz w:val="28"/>
            <w:szCs w:val="28"/>
          </w:rPr>
          <w:t>https://invest.primorsky.ru/ru/news/nahodka-perspektivy-dlya-investorov-v-centre-transportno-promyshlennogo-uzla-primorya/</w:t>
        </w:r>
      </w:hyperlink>
      <w:r w:rsidRPr="003067CC">
        <w:rPr>
          <w:color w:val="0F1115"/>
          <w:sz w:val="28"/>
          <w:szCs w:val="28"/>
        </w:rPr>
        <w:t xml:space="preserve"> </w:t>
      </w:r>
      <w:r w:rsidRPr="009C5B28">
        <w:rPr>
          <w:color w:val="0F1115"/>
          <w:sz w:val="28"/>
          <w:szCs w:val="28"/>
        </w:rPr>
        <w:t xml:space="preserve"> (дата обращения: 15.07.2026).</w:t>
      </w:r>
    </w:p>
    <w:p w14:paraId="0353AC98" w14:textId="6D47E679" w:rsidR="007F2034" w:rsidRPr="009C5B28" w:rsidRDefault="00C46140" w:rsidP="00A271CC">
      <w:pPr>
        <w:pStyle w:val="ds-markdown-paragraph"/>
        <w:shd w:val="clear" w:color="auto" w:fill="FFFFFF"/>
        <w:spacing w:before="240" w:beforeAutospacing="0" w:after="0" w:afterAutospacing="0" w:line="360" w:lineRule="auto"/>
        <w:ind w:firstLine="709"/>
        <w:jc w:val="both"/>
        <w:rPr>
          <w:color w:val="0F1115"/>
          <w:sz w:val="28"/>
          <w:szCs w:val="28"/>
        </w:rPr>
      </w:pPr>
      <w:r w:rsidRPr="00B87AA7">
        <w:rPr>
          <w:color w:val="0F1115"/>
          <w:sz w:val="28"/>
          <w:szCs w:val="28"/>
          <w:shd w:val="clear" w:color="auto" w:fill="FFFFFF"/>
        </w:rPr>
        <w:t>11</w:t>
      </w:r>
      <w:r w:rsidR="007F2034" w:rsidRPr="009C5B28">
        <w:rPr>
          <w:color w:val="0F1115"/>
          <w:sz w:val="28"/>
          <w:szCs w:val="28"/>
          <w:shd w:val="clear" w:color="auto" w:fill="FFFFFF"/>
        </w:rPr>
        <w:t> ООО «ФЛОТ-СЕРВИС». Устав Общества с ограниченной ответственностью «ФЛОТ-СЕРВИС»: утвержден Решением учредителей от [07.04.2022] — [Находка], 2022. — 10 с.</w:t>
      </w:r>
    </w:p>
    <w:p w14:paraId="3C10F2F3" w14:textId="16505C1D" w:rsidR="007F2034" w:rsidRDefault="00C46140" w:rsidP="00A271CC">
      <w:pPr>
        <w:pStyle w:val="ds-markdown-paragraph"/>
        <w:shd w:val="clear" w:color="auto" w:fill="FFFFFF"/>
        <w:spacing w:before="240" w:beforeAutospacing="0" w:after="0" w:afterAutospacing="0" w:line="360" w:lineRule="auto"/>
        <w:ind w:firstLine="709"/>
        <w:jc w:val="both"/>
        <w:rPr>
          <w:color w:val="0F1115"/>
          <w:sz w:val="28"/>
          <w:szCs w:val="28"/>
        </w:rPr>
      </w:pPr>
      <w:r w:rsidRPr="00B87AA7">
        <w:rPr>
          <w:color w:val="0F1115"/>
          <w:sz w:val="28"/>
          <w:szCs w:val="28"/>
        </w:rPr>
        <w:t>12</w:t>
      </w:r>
      <w:r w:rsidR="007F2034" w:rsidRPr="009C5B28">
        <w:rPr>
          <w:color w:val="0F1115"/>
          <w:sz w:val="28"/>
          <w:szCs w:val="28"/>
        </w:rPr>
        <w:t xml:space="preserve"> Российская Федерация. Законы. О бухгалтерском учете: Федеральный закон от 06.12.2011 № 402-ФЗ (ред. от 12.12.2023). – Текст: электронный // Министерство финансов Российской Федерации: [сайт]. – URL: </w:t>
      </w:r>
      <w:hyperlink r:id="rId22" w:history="1">
        <w:r w:rsidR="007F2034" w:rsidRPr="009C5B28">
          <w:rPr>
            <w:rStyle w:val="a5"/>
            <w:sz w:val="28"/>
            <w:szCs w:val="28"/>
          </w:rPr>
          <w:t>https://minfin.gov.ru/ru/document?id_4=15014-federalnyi_zakon_ot_06.12.2011__402-fz_o_bukhgalterskom_uchete</w:t>
        </w:r>
      </w:hyperlink>
      <w:r w:rsidR="007F2034" w:rsidRPr="009C5B28">
        <w:rPr>
          <w:color w:val="0F1115"/>
          <w:sz w:val="28"/>
          <w:szCs w:val="28"/>
        </w:rPr>
        <w:t xml:space="preserve"> (дата обращения: 15.07.2026).</w:t>
      </w:r>
    </w:p>
    <w:p w14:paraId="44F0B7FD" w14:textId="74390633" w:rsidR="00C46140" w:rsidRPr="009C5B28" w:rsidRDefault="00C46140" w:rsidP="00A271CC">
      <w:pPr>
        <w:pStyle w:val="ds-markdown-paragraph"/>
        <w:shd w:val="clear" w:color="auto" w:fill="FFFFFF"/>
        <w:spacing w:after="0" w:afterAutospacing="0" w:line="360" w:lineRule="auto"/>
        <w:ind w:firstLine="709"/>
        <w:jc w:val="both"/>
        <w:rPr>
          <w:color w:val="0F1115"/>
          <w:sz w:val="28"/>
          <w:szCs w:val="28"/>
        </w:rPr>
      </w:pPr>
      <w:r w:rsidRPr="009C5B28">
        <w:rPr>
          <w:color w:val="0F1115"/>
          <w:sz w:val="28"/>
          <w:szCs w:val="28"/>
        </w:rPr>
        <w:lastRenderedPageBreak/>
        <w:t>1</w:t>
      </w:r>
      <w:r w:rsidRPr="00B87AA7">
        <w:rPr>
          <w:color w:val="0F1115"/>
          <w:sz w:val="28"/>
          <w:szCs w:val="28"/>
        </w:rPr>
        <w:t>3</w:t>
      </w:r>
      <w:r w:rsidRPr="009C5B28">
        <w:rPr>
          <w:color w:val="0F1115"/>
          <w:sz w:val="28"/>
          <w:szCs w:val="28"/>
        </w:rPr>
        <w:t xml:space="preserve"> Типы организационных структур управления. Области применения организационной структуры, достоинства и недостатки // </w:t>
      </w:r>
      <w:proofErr w:type="spellStart"/>
      <w:r w:rsidRPr="009C5B28">
        <w:rPr>
          <w:color w:val="0F1115"/>
          <w:sz w:val="28"/>
          <w:szCs w:val="28"/>
        </w:rPr>
        <w:t>StudFiles</w:t>
      </w:r>
      <w:proofErr w:type="spellEnd"/>
      <w:r w:rsidRPr="009C5B28">
        <w:rPr>
          <w:color w:val="0F1115"/>
          <w:sz w:val="28"/>
          <w:szCs w:val="28"/>
        </w:rPr>
        <w:t>: [сайт]. – URL: </w:t>
      </w:r>
      <w:hyperlink r:id="rId23" w:history="1">
        <w:r w:rsidRPr="00306B83">
          <w:rPr>
            <w:rStyle w:val="a5"/>
            <w:sz w:val="28"/>
            <w:szCs w:val="28"/>
          </w:rPr>
          <w:t>https://studfile.net/preview/9706925/page:9/</w:t>
        </w:r>
      </w:hyperlink>
      <w:r>
        <w:rPr>
          <w:color w:val="0F1115"/>
          <w:sz w:val="28"/>
          <w:szCs w:val="28"/>
        </w:rPr>
        <w:t xml:space="preserve"> </w:t>
      </w:r>
      <w:r w:rsidRPr="009C5B28">
        <w:rPr>
          <w:color w:val="0F1115"/>
          <w:sz w:val="28"/>
          <w:szCs w:val="28"/>
        </w:rPr>
        <w:t> (дата обращения: 15.07.2026).</w:t>
      </w:r>
    </w:p>
    <w:p w14:paraId="714522CD" w14:textId="2F0C1436" w:rsidR="007F2034" w:rsidRPr="009C5B28" w:rsidRDefault="00C46140" w:rsidP="00A271CC">
      <w:pPr>
        <w:pStyle w:val="ds-markdown-paragraph"/>
        <w:shd w:val="clear" w:color="auto" w:fill="FFFFFF"/>
        <w:spacing w:before="240" w:beforeAutospacing="0" w:after="0" w:afterAutospacing="0" w:line="360" w:lineRule="auto"/>
        <w:ind w:firstLine="709"/>
        <w:jc w:val="both"/>
        <w:rPr>
          <w:color w:val="0F1115"/>
          <w:sz w:val="28"/>
          <w:szCs w:val="28"/>
        </w:rPr>
      </w:pPr>
      <w:r w:rsidRPr="000B2CCA">
        <w:rPr>
          <w:color w:val="0F1115"/>
          <w:sz w:val="28"/>
          <w:szCs w:val="28"/>
        </w:rPr>
        <w:t>14</w:t>
      </w:r>
      <w:r w:rsidR="007F2034" w:rsidRPr="009C5B28">
        <w:rPr>
          <w:color w:val="0F1115"/>
          <w:sz w:val="28"/>
          <w:szCs w:val="28"/>
        </w:rPr>
        <w:t xml:space="preserve"> Федеральный закон от 08.02.1998 № 14-ФЗ (ред. от 04.07.2026) «Об обществах с ограниченной ответственностью» [Электронный ресурс]. – URL: </w:t>
      </w:r>
      <w:hyperlink r:id="rId24" w:history="1">
        <w:r w:rsidR="007F2034" w:rsidRPr="009C5B28">
          <w:rPr>
            <w:rStyle w:val="a5"/>
            <w:sz w:val="28"/>
            <w:szCs w:val="28"/>
          </w:rPr>
          <w:t>https://www.consultant.ru/document/cons_doc_LAW_17819/</w:t>
        </w:r>
      </w:hyperlink>
      <w:r w:rsidR="007F2034" w:rsidRPr="009C5B28">
        <w:rPr>
          <w:color w:val="0F1115"/>
          <w:sz w:val="28"/>
          <w:szCs w:val="28"/>
        </w:rPr>
        <w:t xml:space="preserve"> (дата обращения: 15.07.2026).</w:t>
      </w:r>
    </w:p>
    <w:p w14:paraId="62A030C2" w14:textId="6FF36A2C" w:rsidR="007F2034" w:rsidRPr="009C5B28" w:rsidRDefault="007F2034" w:rsidP="00A271CC">
      <w:pPr>
        <w:pStyle w:val="ds-markdown-paragraph"/>
        <w:shd w:val="clear" w:color="auto" w:fill="FFFFFF"/>
        <w:spacing w:before="240" w:beforeAutospacing="0" w:after="0" w:afterAutospacing="0" w:line="360" w:lineRule="auto"/>
        <w:ind w:firstLine="709"/>
        <w:jc w:val="both"/>
        <w:rPr>
          <w:color w:val="0F1115"/>
          <w:sz w:val="28"/>
          <w:szCs w:val="28"/>
        </w:rPr>
      </w:pPr>
      <w:r w:rsidRPr="009C5B28">
        <w:rPr>
          <w:color w:val="0F1115"/>
          <w:sz w:val="28"/>
          <w:szCs w:val="28"/>
        </w:rPr>
        <w:t>15 Энциклопедия решений. Общество с ограниченной ответственностью (июль 2026): [сайт] / ООО «НПП «Гарант-Сервис». – URL: </w:t>
      </w:r>
      <w:hyperlink r:id="rId25" w:history="1">
        <w:r w:rsidR="003067CC" w:rsidRPr="00306B83">
          <w:rPr>
            <w:rStyle w:val="a5"/>
            <w:sz w:val="28"/>
            <w:szCs w:val="28"/>
          </w:rPr>
          <w:t>https://base.garant.ru/58078001/</w:t>
        </w:r>
      </w:hyperlink>
      <w:r w:rsidR="003067CC" w:rsidRPr="003067CC">
        <w:rPr>
          <w:color w:val="0F1115"/>
          <w:sz w:val="28"/>
          <w:szCs w:val="28"/>
        </w:rPr>
        <w:t xml:space="preserve"> </w:t>
      </w:r>
      <w:r w:rsidRPr="009C5B28">
        <w:rPr>
          <w:color w:val="0F1115"/>
          <w:sz w:val="28"/>
          <w:szCs w:val="28"/>
        </w:rPr>
        <w:t> (дата обращения: 15.07.2026). – Текст: электронный.</w:t>
      </w:r>
    </w:p>
    <w:p w14:paraId="0A37F9C5" w14:textId="6B8F6D38" w:rsidR="00C56F83" w:rsidRDefault="00C56F83" w:rsidP="00A271CC">
      <w:pPr>
        <w:pStyle w:val="ds-markdown-paragraph"/>
        <w:shd w:val="clear" w:color="auto" w:fill="FFFFFF"/>
        <w:spacing w:before="240" w:beforeAutospacing="0" w:after="0" w:afterAutospacing="0"/>
        <w:rPr>
          <w:sz w:val="28"/>
          <w:szCs w:val="28"/>
        </w:rPr>
      </w:pPr>
    </w:p>
    <w:p w14:paraId="785DEDBC" w14:textId="467630D2" w:rsidR="007F2034" w:rsidRDefault="007F2034" w:rsidP="00A271CC">
      <w:pPr>
        <w:pStyle w:val="ds-markdown-paragraph"/>
        <w:shd w:val="clear" w:color="auto" w:fill="FFFFFF"/>
        <w:spacing w:before="240" w:beforeAutospacing="0" w:after="0" w:afterAutospacing="0"/>
        <w:rPr>
          <w:sz w:val="28"/>
          <w:szCs w:val="28"/>
        </w:rPr>
      </w:pPr>
    </w:p>
    <w:p w14:paraId="3F3BB4F1" w14:textId="7099546B" w:rsidR="007F2034" w:rsidRDefault="007F2034" w:rsidP="00A271CC">
      <w:pPr>
        <w:pStyle w:val="ds-markdown-paragraph"/>
        <w:shd w:val="clear" w:color="auto" w:fill="FFFFFF"/>
        <w:spacing w:before="240" w:beforeAutospacing="0" w:after="0" w:afterAutospacing="0"/>
        <w:rPr>
          <w:sz w:val="28"/>
          <w:szCs w:val="28"/>
        </w:rPr>
      </w:pPr>
    </w:p>
    <w:p w14:paraId="45488907" w14:textId="0ABDAAA3" w:rsidR="007F2034" w:rsidRDefault="007F2034" w:rsidP="00A271CC">
      <w:pPr>
        <w:pStyle w:val="ds-markdown-paragraph"/>
        <w:shd w:val="clear" w:color="auto" w:fill="FFFFFF"/>
        <w:spacing w:before="240" w:beforeAutospacing="0" w:after="0" w:afterAutospacing="0"/>
        <w:rPr>
          <w:sz w:val="28"/>
          <w:szCs w:val="28"/>
        </w:rPr>
      </w:pPr>
    </w:p>
    <w:p w14:paraId="2947E192" w14:textId="45A553EA" w:rsidR="007F2034" w:rsidRDefault="007F2034" w:rsidP="00A271CC">
      <w:pPr>
        <w:pStyle w:val="ds-markdown-paragraph"/>
        <w:shd w:val="clear" w:color="auto" w:fill="FFFFFF"/>
        <w:spacing w:before="240" w:beforeAutospacing="0" w:after="0" w:afterAutospacing="0"/>
        <w:rPr>
          <w:sz w:val="28"/>
          <w:szCs w:val="28"/>
        </w:rPr>
      </w:pPr>
    </w:p>
    <w:p w14:paraId="7291027C" w14:textId="40193E04" w:rsidR="007F2034" w:rsidRDefault="007F2034" w:rsidP="00A271CC">
      <w:pPr>
        <w:pStyle w:val="ds-markdown-paragraph"/>
        <w:shd w:val="clear" w:color="auto" w:fill="FFFFFF"/>
        <w:spacing w:before="240" w:beforeAutospacing="0" w:after="0" w:afterAutospacing="0"/>
        <w:rPr>
          <w:sz w:val="28"/>
          <w:szCs w:val="28"/>
        </w:rPr>
      </w:pPr>
    </w:p>
    <w:p w14:paraId="236CF9BE" w14:textId="26B5C325" w:rsidR="007F2034" w:rsidRDefault="007F2034" w:rsidP="00A271CC">
      <w:pPr>
        <w:pStyle w:val="ds-markdown-paragraph"/>
        <w:shd w:val="clear" w:color="auto" w:fill="FFFFFF"/>
        <w:spacing w:before="240" w:beforeAutospacing="0" w:after="0" w:afterAutospacing="0"/>
        <w:rPr>
          <w:sz w:val="28"/>
          <w:szCs w:val="28"/>
        </w:rPr>
      </w:pPr>
    </w:p>
    <w:p w14:paraId="260C231B" w14:textId="3AAB9348" w:rsidR="007F2034" w:rsidRDefault="007F2034" w:rsidP="00A271CC">
      <w:pPr>
        <w:pStyle w:val="ds-markdown-paragraph"/>
        <w:shd w:val="clear" w:color="auto" w:fill="FFFFFF"/>
        <w:spacing w:before="240" w:beforeAutospacing="0" w:after="0" w:afterAutospacing="0"/>
        <w:rPr>
          <w:sz w:val="28"/>
          <w:szCs w:val="28"/>
        </w:rPr>
      </w:pPr>
    </w:p>
    <w:p w14:paraId="633E0E24" w14:textId="5EB164E0" w:rsidR="007F2034" w:rsidRDefault="007F2034" w:rsidP="00A271CC">
      <w:pPr>
        <w:pStyle w:val="ds-markdown-paragraph"/>
        <w:shd w:val="clear" w:color="auto" w:fill="FFFFFF"/>
        <w:spacing w:before="240" w:beforeAutospacing="0" w:after="0" w:afterAutospacing="0"/>
        <w:rPr>
          <w:sz w:val="28"/>
          <w:szCs w:val="28"/>
        </w:rPr>
      </w:pPr>
    </w:p>
    <w:p w14:paraId="5677D17F" w14:textId="4DACD319" w:rsidR="007F2034" w:rsidRDefault="007F2034" w:rsidP="00A271CC">
      <w:pPr>
        <w:pStyle w:val="ds-markdown-paragraph"/>
        <w:shd w:val="clear" w:color="auto" w:fill="FFFFFF"/>
        <w:spacing w:before="240" w:beforeAutospacing="0" w:after="0" w:afterAutospacing="0"/>
        <w:rPr>
          <w:sz w:val="28"/>
          <w:szCs w:val="28"/>
        </w:rPr>
      </w:pPr>
    </w:p>
    <w:p w14:paraId="7A2B3760" w14:textId="66F86126" w:rsidR="007F2034" w:rsidRDefault="007F2034" w:rsidP="00A271CC">
      <w:pPr>
        <w:pStyle w:val="ds-markdown-paragraph"/>
        <w:shd w:val="clear" w:color="auto" w:fill="FFFFFF"/>
        <w:spacing w:before="240" w:beforeAutospacing="0" w:after="0" w:afterAutospacing="0"/>
        <w:rPr>
          <w:sz w:val="28"/>
          <w:szCs w:val="28"/>
        </w:rPr>
      </w:pPr>
    </w:p>
    <w:p w14:paraId="61B3D1A2" w14:textId="4A7E2418" w:rsidR="007F2034" w:rsidRDefault="007F2034" w:rsidP="00A271CC">
      <w:pPr>
        <w:pStyle w:val="ds-markdown-paragraph"/>
        <w:shd w:val="clear" w:color="auto" w:fill="FFFFFF"/>
        <w:spacing w:before="240" w:beforeAutospacing="0" w:after="0" w:afterAutospacing="0"/>
        <w:rPr>
          <w:sz w:val="28"/>
          <w:szCs w:val="28"/>
        </w:rPr>
      </w:pPr>
    </w:p>
    <w:p w14:paraId="643B8A4D" w14:textId="5B35A727" w:rsidR="007F2034" w:rsidRDefault="007F2034" w:rsidP="00A271CC">
      <w:pPr>
        <w:pStyle w:val="ds-markdown-paragraph"/>
        <w:shd w:val="clear" w:color="auto" w:fill="FFFFFF"/>
        <w:spacing w:before="240" w:beforeAutospacing="0" w:after="0" w:afterAutospacing="0"/>
        <w:rPr>
          <w:sz w:val="28"/>
          <w:szCs w:val="28"/>
        </w:rPr>
      </w:pPr>
    </w:p>
    <w:p w14:paraId="345A74AF" w14:textId="0D3B3E89" w:rsidR="007F2034" w:rsidRDefault="007F2034" w:rsidP="00A271CC">
      <w:pPr>
        <w:pStyle w:val="ds-markdown-paragraph"/>
        <w:shd w:val="clear" w:color="auto" w:fill="FFFFFF"/>
        <w:spacing w:before="240" w:beforeAutospacing="0" w:after="0" w:afterAutospacing="0"/>
        <w:rPr>
          <w:sz w:val="28"/>
          <w:szCs w:val="28"/>
        </w:rPr>
      </w:pPr>
    </w:p>
    <w:p w14:paraId="34DAC2E5" w14:textId="47739CB7" w:rsidR="007F2034" w:rsidRDefault="007F2034" w:rsidP="00A271CC">
      <w:pPr>
        <w:pStyle w:val="ds-markdown-paragraph"/>
        <w:shd w:val="clear" w:color="auto" w:fill="FFFFFF"/>
        <w:spacing w:before="240" w:beforeAutospacing="0" w:after="0" w:afterAutospacing="0"/>
        <w:rPr>
          <w:sz w:val="28"/>
          <w:szCs w:val="28"/>
        </w:rPr>
      </w:pPr>
    </w:p>
    <w:p w14:paraId="0D590E91" w14:textId="77777777" w:rsidR="007F2034" w:rsidRPr="0076517D" w:rsidRDefault="007F2034" w:rsidP="00A271CC">
      <w:pPr>
        <w:spacing w:after="0" w:line="360" w:lineRule="auto"/>
        <w:ind w:firstLine="709"/>
        <w:jc w:val="center"/>
        <w:rPr>
          <w:rFonts w:ascii="Arial" w:hAnsi="Arial" w:cs="Arial"/>
          <w:sz w:val="30"/>
          <w:szCs w:val="30"/>
        </w:rPr>
      </w:pPr>
      <w:r w:rsidRPr="0076517D">
        <w:rPr>
          <w:rFonts w:ascii="Arial" w:hAnsi="Arial" w:cs="Arial"/>
          <w:sz w:val="30"/>
          <w:szCs w:val="30"/>
        </w:rPr>
        <w:lastRenderedPageBreak/>
        <w:t>Приложение А</w:t>
      </w:r>
    </w:p>
    <w:p w14:paraId="2C909310" w14:textId="1F61B170" w:rsidR="007F2034" w:rsidRDefault="00203A03" w:rsidP="00A271CC">
      <w:pPr>
        <w:spacing w:after="0" w:line="360" w:lineRule="auto"/>
        <w:jc w:val="center"/>
        <w:rPr>
          <w:rFonts w:ascii="Arial" w:hAnsi="Arial" w:cs="Arial"/>
          <w:sz w:val="30"/>
          <w:szCs w:val="30"/>
        </w:rPr>
      </w:pPr>
      <w:r>
        <w:rPr>
          <w:rFonts w:ascii="Arial" w:hAnsi="Arial" w:cs="Arial"/>
          <w:sz w:val="30"/>
          <w:szCs w:val="30"/>
        </w:rPr>
        <w:t>Бухгалтерская</w:t>
      </w:r>
      <w:r w:rsidR="007F2034" w:rsidRPr="0076517D">
        <w:rPr>
          <w:rFonts w:ascii="Arial" w:hAnsi="Arial" w:cs="Arial"/>
          <w:sz w:val="30"/>
          <w:szCs w:val="30"/>
        </w:rPr>
        <w:t xml:space="preserve"> отчетность ООО «ФЛОТ-Сервис» за </w:t>
      </w:r>
      <w:proofErr w:type="gramStart"/>
      <w:r w:rsidR="007F2034" w:rsidRPr="0076517D">
        <w:rPr>
          <w:rFonts w:ascii="Arial" w:hAnsi="Arial" w:cs="Arial"/>
          <w:sz w:val="30"/>
          <w:szCs w:val="30"/>
        </w:rPr>
        <w:t>2024-2025</w:t>
      </w:r>
      <w:proofErr w:type="gramEnd"/>
      <w:r w:rsidR="007F2034" w:rsidRPr="0076517D">
        <w:rPr>
          <w:rFonts w:ascii="Arial" w:hAnsi="Arial" w:cs="Arial"/>
          <w:sz w:val="30"/>
          <w:szCs w:val="30"/>
        </w:rPr>
        <w:t xml:space="preserve"> гг.</w:t>
      </w:r>
    </w:p>
    <w:p w14:paraId="0506555A" w14:textId="27D76480" w:rsidR="00203A03" w:rsidRDefault="00203A03" w:rsidP="00A271CC">
      <w:pPr>
        <w:spacing w:after="0" w:line="360" w:lineRule="auto"/>
        <w:jc w:val="center"/>
        <w:rPr>
          <w:rFonts w:ascii="Arial" w:hAnsi="Arial" w:cs="Arial"/>
          <w:sz w:val="30"/>
          <w:szCs w:val="30"/>
        </w:rPr>
      </w:pPr>
      <w:r>
        <w:rPr>
          <w:noProof/>
        </w:rPr>
        <w:drawing>
          <wp:inline distT="0" distB="0" distL="0" distR="0" wp14:anchorId="0D374F15" wp14:editId="12952246">
            <wp:extent cx="5659283" cy="7524750"/>
            <wp:effectExtent l="0" t="0" r="0" b="0"/>
            <wp:docPr id="196180616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1806166" name=""/>
                    <pic:cNvPicPr/>
                  </pic:nvPicPr>
                  <pic:blipFill>
                    <a:blip r:embed="rId26"/>
                    <a:stretch>
                      <a:fillRect/>
                    </a:stretch>
                  </pic:blipFill>
                  <pic:spPr>
                    <a:xfrm>
                      <a:off x="0" y="0"/>
                      <a:ext cx="5668893" cy="7537528"/>
                    </a:xfrm>
                    <a:prstGeom prst="rect">
                      <a:avLst/>
                    </a:prstGeom>
                  </pic:spPr>
                </pic:pic>
              </a:graphicData>
            </a:graphic>
          </wp:inline>
        </w:drawing>
      </w:r>
    </w:p>
    <w:p w14:paraId="7E425888" w14:textId="7BE1B878" w:rsidR="00203A03" w:rsidRPr="000D56EA" w:rsidRDefault="00203A03" w:rsidP="000D56EA">
      <w:pPr>
        <w:spacing w:after="0" w:line="360" w:lineRule="auto"/>
        <w:jc w:val="center"/>
        <w:rPr>
          <w:rFonts w:ascii="Times New Roman" w:hAnsi="Times New Roman" w:cs="Times New Roman"/>
          <w:sz w:val="28"/>
          <w:szCs w:val="28"/>
        </w:rPr>
      </w:pPr>
      <w:r w:rsidRPr="000D56EA">
        <w:rPr>
          <w:rFonts w:ascii="Times New Roman" w:hAnsi="Times New Roman" w:cs="Times New Roman"/>
          <w:sz w:val="28"/>
          <w:szCs w:val="28"/>
        </w:rPr>
        <w:t>Рисунок А.1 – Бухгалтерский баланс ООО «Флот-Сервис»</w:t>
      </w:r>
    </w:p>
    <w:p w14:paraId="3FFF4803" w14:textId="694E11E3" w:rsidR="00203A03" w:rsidRDefault="00203A03" w:rsidP="00A271CC">
      <w:pPr>
        <w:spacing w:after="0" w:line="360" w:lineRule="auto"/>
        <w:jc w:val="center"/>
        <w:rPr>
          <w:rFonts w:ascii="Arial" w:hAnsi="Arial" w:cs="Arial"/>
          <w:sz w:val="30"/>
          <w:szCs w:val="30"/>
        </w:rPr>
      </w:pPr>
      <w:r w:rsidRPr="00203A03">
        <w:lastRenderedPageBreak/>
        <w:drawing>
          <wp:inline distT="0" distB="0" distL="0" distR="0" wp14:anchorId="73111963" wp14:editId="7E20465F">
            <wp:extent cx="5273805" cy="8458200"/>
            <wp:effectExtent l="0" t="0" r="3175" b="0"/>
            <wp:docPr id="148346500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3465009" name=""/>
                    <pic:cNvPicPr/>
                  </pic:nvPicPr>
                  <pic:blipFill>
                    <a:blip r:embed="rId27"/>
                    <a:stretch>
                      <a:fillRect/>
                    </a:stretch>
                  </pic:blipFill>
                  <pic:spPr>
                    <a:xfrm>
                      <a:off x="0" y="0"/>
                      <a:ext cx="5283192" cy="8473255"/>
                    </a:xfrm>
                    <a:prstGeom prst="rect">
                      <a:avLst/>
                    </a:prstGeom>
                  </pic:spPr>
                </pic:pic>
              </a:graphicData>
            </a:graphic>
          </wp:inline>
        </w:drawing>
      </w:r>
    </w:p>
    <w:p w14:paraId="2163BBE1" w14:textId="7B31437A" w:rsidR="00203A03" w:rsidRPr="000D56EA" w:rsidRDefault="00203A03" w:rsidP="00A271CC">
      <w:pPr>
        <w:spacing w:after="0" w:line="360" w:lineRule="auto"/>
        <w:jc w:val="center"/>
        <w:rPr>
          <w:rFonts w:ascii="Times New Roman" w:hAnsi="Times New Roman" w:cs="Times New Roman"/>
          <w:sz w:val="28"/>
          <w:szCs w:val="28"/>
        </w:rPr>
      </w:pPr>
      <w:r w:rsidRPr="000D56EA">
        <w:rPr>
          <w:rFonts w:ascii="Times New Roman" w:hAnsi="Times New Roman" w:cs="Times New Roman"/>
          <w:sz w:val="28"/>
          <w:szCs w:val="28"/>
        </w:rPr>
        <w:t>Рисунок А.2 – Бухгалтерский баланс ООО «Флот-Сервис»</w:t>
      </w:r>
    </w:p>
    <w:p w14:paraId="2E0AF82C" w14:textId="77777777" w:rsidR="00203A03" w:rsidRDefault="00203A03" w:rsidP="00A271CC">
      <w:pPr>
        <w:spacing w:after="0" w:line="360" w:lineRule="auto"/>
        <w:jc w:val="center"/>
        <w:rPr>
          <w:rFonts w:ascii="Arial" w:hAnsi="Arial" w:cs="Arial"/>
          <w:sz w:val="30"/>
          <w:szCs w:val="30"/>
        </w:rPr>
      </w:pPr>
    </w:p>
    <w:p w14:paraId="0EE34DF9" w14:textId="49051960" w:rsidR="007F2034" w:rsidRDefault="007F2034" w:rsidP="007F2034">
      <w:pPr>
        <w:spacing w:line="360" w:lineRule="auto"/>
        <w:rPr>
          <w:rFonts w:ascii="Arial" w:hAnsi="Arial" w:cs="Arial"/>
          <w:sz w:val="30"/>
          <w:szCs w:val="30"/>
        </w:rPr>
      </w:pPr>
      <w:r>
        <w:rPr>
          <w:rFonts w:ascii="Arial" w:hAnsi="Arial" w:cs="Arial"/>
          <w:noProof/>
          <w:sz w:val="30"/>
          <w:szCs w:val="30"/>
        </w:rPr>
        <w:lastRenderedPageBreak/>
        <w:drawing>
          <wp:inline distT="0" distB="0" distL="0" distR="0" wp14:anchorId="0EE3A284" wp14:editId="74FDD5EF">
            <wp:extent cx="5688330" cy="8126730"/>
            <wp:effectExtent l="0" t="0" r="7620" b="762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688330" cy="8126730"/>
                    </a:xfrm>
                    <a:prstGeom prst="rect">
                      <a:avLst/>
                    </a:prstGeom>
                    <a:noFill/>
                  </pic:spPr>
                </pic:pic>
              </a:graphicData>
            </a:graphic>
          </wp:inline>
        </w:drawing>
      </w:r>
    </w:p>
    <w:p w14:paraId="185BBBFF" w14:textId="1765278E" w:rsidR="00203A03" w:rsidRPr="000D56EA" w:rsidRDefault="00203A03" w:rsidP="000D56EA">
      <w:pPr>
        <w:spacing w:line="360" w:lineRule="auto"/>
        <w:jc w:val="center"/>
        <w:rPr>
          <w:rFonts w:ascii="Times New Roman" w:hAnsi="Times New Roman" w:cs="Times New Roman"/>
          <w:sz w:val="28"/>
          <w:szCs w:val="28"/>
        </w:rPr>
      </w:pPr>
      <w:r w:rsidRPr="000D56EA">
        <w:rPr>
          <w:rFonts w:ascii="Times New Roman" w:hAnsi="Times New Roman" w:cs="Times New Roman"/>
          <w:sz w:val="28"/>
          <w:szCs w:val="28"/>
        </w:rPr>
        <w:t>Рисунок А.3 – Отчет о финансовых результатах ООО «Флот-Сервис»</w:t>
      </w:r>
    </w:p>
    <w:p w14:paraId="394FE3EF" w14:textId="636AC0AD" w:rsidR="007F2034" w:rsidRDefault="007F2034" w:rsidP="007F2034">
      <w:pPr>
        <w:pStyle w:val="ds-markdown-paragraph"/>
        <w:shd w:val="clear" w:color="auto" w:fill="FFFFFF"/>
        <w:spacing w:before="240" w:beforeAutospacing="0" w:after="240" w:afterAutospacing="0"/>
        <w:rPr>
          <w:sz w:val="28"/>
          <w:szCs w:val="28"/>
        </w:rPr>
      </w:pPr>
      <w:r>
        <w:rPr>
          <w:noProof/>
          <w:sz w:val="28"/>
          <w:szCs w:val="28"/>
        </w:rPr>
        <w:lastRenderedPageBreak/>
        <w:drawing>
          <wp:inline distT="0" distB="0" distL="0" distR="0" wp14:anchorId="6C742179" wp14:editId="14337DA5">
            <wp:extent cx="6173659" cy="1076325"/>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29">
                      <a:extLst>
                        <a:ext uri="{28A0092B-C50C-407E-A947-70E740481C1C}">
                          <a14:useLocalDpi xmlns:a14="http://schemas.microsoft.com/office/drawing/2010/main" val="0"/>
                        </a:ext>
                      </a:extLst>
                    </a:blip>
                    <a:srcRect b="87870"/>
                    <a:stretch>
                      <a:fillRect/>
                    </a:stretch>
                  </pic:blipFill>
                  <pic:spPr bwMode="auto">
                    <a:xfrm>
                      <a:off x="0" y="0"/>
                      <a:ext cx="6176010" cy="1076735"/>
                    </a:xfrm>
                    <a:prstGeom prst="rect">
                      <a:avLst/>
                    </a:prstGeom>
                    <a:noFill/>
                    <a:ln>
                      <a:noFill/>
                    </a:ln>
                    <a:extLst>
                      <a:ext uri="{53640926-AAD7-44D8-BBD7-CCE9431645EC}">
                        <a14:shadowObscured xmlns:a14="http://schemas.microsoft.com/office/drawing/2010/main"/>
                      </a:ext>
                    </a:extLst>
                  </pic:spPr>
                </pic:pic>
              </a:graphicData>
            </a:graphic>
          </wp:inline>
        </w:drawing>
      </w:r>
    </w:p>
    <w:p w14:paraId="0F795CFA" w14:textId="51B8F757" w:rsidR="00203A03" w:rsidRPr="009149EA" w:rsidRDefault="00203A03" w:rsidP="000D56EA">
      <w:pPr>
        <w:pStyle w:val="ds-markdown-paragraph"/>
        <w:shd w:val="clear" w:color="auto" w:fill="FFFFFF"/>
        <w:spacing w:before="240" w:beforeAutospacing="0" w:after="240" w:afterAutospacing="0"/>
        <w:jc w:val="center"/>
        <w:rPr>
          <w:sz w:val="28"/>
          <w:szCs w:val="28"/>
        </w:rPr>
      </w:pPr>
      <w:r w:rsidRPr="00203A03">
        <w:rPr>
          <w:sz w:val="28"/>
          <w:szCs w:val="28"/>
        </w:rPr>
        <w:t>Рисунок А.</w:t>
      </w:r>
      <w:r>
        <w:rPr>
          <w:sz w:val="28"/>
          <w:szCs w:val="28"/>
        </w:rPr>
        <w:t>4</w:t>
      </w:r>
      <w:r w:rsidRPr="00203A03">
        <w:rPr>
          <w:sz w:val="28"/>
          <w:szCs w:val="28"/>
        </w:rPr>
        <w:t xml:space="preserve"> – Отчет о финансовых результатах ООО «Флот-Сервис»</w:t>
      </w:r>
    </w:p>
    <w:sectPr w:rsidR="00203A03" w:rsidRPr="009149EA" w:rsidSect="00B87AA7">
      <w:headerReference w:type="default" r:id="rId30"/>
      <w:pgSz w:w="11906" w:h="16838"/>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2E79C2" w14:textId="77777777" w:rsidR="00B14A98" w:rsidRDefault="00B14A98" w:rsidP="006203AD">
      <w:pPr>
        <w:spacing w:after="0" w:line="240" w:lineRule="auto"/>
      </w:pPr>
      <w:r>
        <w:separator/>
      </w:r>
    </w:p>
  </w:endnote>
  <w:endnote w:type="continuationSeparator" w:id="0">
    <w:p w14:paraId="54E320F8" w14:textId="77777777" w:rsidR="00B14A98" w:rsidRDefault="00B14A98" w:rsidP="006203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B270F8" w14:textId="77777777" w:rsidR="00B14A98" w:rsidRDefault="00B14A98" w:rsidP="006203AD">
      <w:pPr>
        <w:spacing w:after="0" w:line="240" w:lineRule="auto"/>
      </w:pPr>
      <w:r>
        <w:separator/>
      </w:r>
    </w:p>
  </w:footnote>
  <w:footnote w:type="continuationSeparator" w:id="0">
    <w:p w14:paraId="1063694C" w14:textId="77777777" w:rsidR="00B14A98" w:rsidRDefault="00B14A98" w:rsidP="006203A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42800310"/>
      <w:docPartObj>
        <w:docPartGallery w:val="Page Numbers (Top of Page)"/>
        <w:docPartUnique/>
      </w:docPartObj>
    </w:sdtPr>
    <w:sdtEndPr>
      <w:rPr>
        <w:rFonts w:ascii="Times New Roman" w:hAnsi="Times New Roman" w:cs="Times New Roman"/>
        <w:sz w:val="24"/>
        <w:szCs w:val="24"/>
      </w:rPr>
    </w:sdtEndPr>
    <w:sdtContent>
      <w:p w14:paraId="5AA86117" w14:textId="37587D80" w:rsidR="006203AD" w:rsidRPr="006203AD" w:rsidRDefault="006203AD">
        <w:pPr>
          <w:pStyle w:val="a8"/>
          <w:jc w:val="right"/>
          <w:rPr>
            <w:rFonts w:ascii="Times New Roman" w:hAnsi="Times New Roman" w:cs="Times New Roman"/>
            <w:sz w:val="24"/>
            <w:szCs w:val="24"/>
          </w:rPr>
        </w:pPr>
        <w:r w:rsidRPr="006203AD">
          <w:rPr>
            <w:rFonts w:ascii="Times New Roman" w:hAnsi="Times New Roman" w:cs="Times New Roman"/>
            <w:sz w:val="24"/>
            <w:szCs w:val="24"/>
          </w:rPr>
          <w:fldChar w:fldCharType="begin"/>
        </w:r>
        <w:r w:rsidRPr="006203AD">
          <w:rPr>
            <w:rFonts w:ascii="Times New Roman" w:hAnsi="Times New Roman" w:cs="Times New Roman"/>
            <w:sz w:val="24"/>
            <w:szCs w:val="24"/>
          </w:rPr>
          <w:instrText>PAGE   \* MERGEFORMAT</w:instrText>
        </w:r>
        <w:r w:rsidRPr="006203AD">
          <w:rPr>
            <w:rFonts w:ascii="Times New Roman" w:hAnsi="Times New Roman" w:cs="Times New Roman"/>
            <w:sz w:val="24"/>
            <w:szCs w:val="24"/>
          </w:rPr>
          <w:fldChar w:fldCharType="separate"/>
        </w:r>
        <w:r w:rsidRPr="006203AD">
          <w:rPr>
            <w:rFonts w:ascii="Times New Roman" w:hAnsi="Times New Roman" w:cs="Times New Roman"/>
            <w:sz w:val="24"/>
            <w:szCs w:val="24"/>
          </w:rPr>
          <w:t>2</w:t>
        </w:r>
        <w:r w:rsidRPr="006203AD">
          <w:rPr>
            <w:rFonts w:ascii="Times New Roman" w:hAnsi="Times New Roman" w:cs="Times New Roman"/>
            <w:sz w:val="24"/>
            <w:szCs w:val="24"/>
          </w:rPr>
          <w:fldChar w:fldCharType="end"/>
        </w:r>
      </w:p>
    </w:sdtContent>
  </w:sdt>
  <w:p w14:paraId="1993E886" w14:textId="77777777" w:rsidR="006203AD" w:rsidRDefault="006203AD">
    <w:pPr>
      <w:pStyle w:val="a8"/>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FA723F"/>
    <w:multiLevelType w:val="multilevel"/>
    <w:tmpl w:val="4732AC64"/>
    <w:lvl w:ilvl="0">
      <w:start w:val="1"/>
      <w:numFmt w:val="decimal"/>
      <w:lvlText w:val="%1"/>
      <w:lvlJc w:val="left"/>
      <w:pPr>
        <w:ind w:left="420" w:hanging="42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1434" w:hanging="720"/>
      </w:pPr>
      <w:rPr>
        <w:rFonts w:hint="default"/>
      </w:rPr>
    </w:lvl>
    <w:lvl w:ilvl="3">
      <w:start w:val="1"/>
      <w:numFmt w:val="decimal"/>
      <w:lvlText w:val="%1.%2.%3.%4"/>
      <w:lvlJc w:val="left"/>
      <w:pPr>
        <w:ind w:left="2151" w:hanging="1080"/>
      </w:pPr>
      <w:rPr>
        <w:rFonts w:hint="default"/>
      </w:rPr>
    </w:lvl>
    <w:lvl w:ilvl="4">
      <w:start w:val="1"/>
      <w:numFmt w:val="decimal"/>
      <w:lvlText w:val="%1.%2.%3.%4.%5"/>
      <w:lvlJc w:val="left"/>
      <w:pPr>
        <w:ind w:left="2868" w:hanging="1440"/>
      </w:pPr>
      <w:rPr>
        <w:rFonts w:hint="default"/>
      </w:rPr>
    </w:lvl>
    <w:lvl w:ilvl="5">
      <w:start w:val="1"/>
      <w:numFmt w:val="decimal"/>
      <w:lvlText w:val="%1.%2.%3.%4.%5.%6"/>
      <w:lvlJc w:val="left"/>
      <w:pPr>
        <w:ind w:left="3225" w:hanging="1440"/>
      </w:pPr>
      <w:rPr>
        <w:rFonts w:hint="default"/>
      </w:rPr>
    </w:lvl>
    <w:lvl w:ilvl="6">
      <w:start w:val="1"/>
      <w:numFmt w:val="decimal"/>
      <w:lvlText w:val="%1.%2.%3.%4.%5.%6.%7"/>
      <w:lvlJc w:val="left"/>
      <w:pPr>
        <w:ind w:left="3942" w:hanging="1800"/>
      </w:pPr>
      <w:rPr>
        <w:rFonts w:hint="default"/>
      </w:rPr>
    </w:lvl>
    <w:lvl w:ilvl="7">
      <w:start w:val="1"/>
      <w:numFmt w:val="decimal"/>
      <w:lvlText w:val="%1.%2.%3.%4.%5.%6.%7.%8"/>
      <w:lvlJc w:val="left"/>
      <w:pPr>
        <w:ind w:left="4659" w:hanging="2160"/>
      </w:pPr>
      <w:rPr>
        <w:rFonts w:hint="default"/>
      </w:rPr>
    </w:lvl>
    <w:lvl w:ilvl="8">
      <w:start w:val="1"/>
      <w:numFmt w:val="decimal"/>
      <w:lvlText w:val="%1.%2.%3.%4.%5.%6.%7.%8.%9"/>
      <w:lvlJc w:val="left"/>
      <w:pPr>
        <w:ind w:left="5376" w:hanging="2520"/>
      </w:pPr>
      <w:rPr>
        <w:rFonts w:hint="default"/>
      </w:rPr>
    </w:lvl>
  </w:abstractNum>
  <w:abstractNum w:abstractNumId="1" w15:restartNumberingAfterBreak="0">
    <w:nsid w:val="1A0D2602"/>
    <w:multiLevelType w:val="hybridMultilevel"/>
    <w:tmpl w:val="5958047E"/>
    <w:lvl w:ilvl="0" w:tplc="19EE441C">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37A02DE5"/>
    <w:multiLevelType w:val="multilevel"/>
    <w:tmpl w:val="B7DE402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16cid:durableId="555554667">
    <w:abstractNumId w:val="2"/>
  </w:num>
  <w:num w:numId="2" w16cid:durableId="739057277">
    <w:abstractNumId w:val="1"/>
  </w:num>
  <w:num w:numId="3" w16cid:durableId="15619619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26E6"/>
    <w:rsid w:val="00006CD3"/>
    <w:rsid w:val="00017687"/>
    <w:rsid w:val="00055C90"/>
    <w:rsid w:val="000676E3"/>
    <w:rsid w:val="0008455F"/>
    <w:rsid w:val="00092EA9"/>
    <w:rsid w:val="00095541"/>
    <w:rsid w:val="000A54B9"/>
    <w:rsid w:val="000B2CCA"/>
    <w:rsid w:val="000C42D8"/>
    <w:rsid w:val="000D56EA"/>
    <w:rsid w:val="000F28C0"/>
    <w:rsid w:val="000F31AE"/>
    <w:rsid w:val="00147821"/>
    <w:rsid w:val="001826E6"/>
    <w:rsid w:val="001955EA"/>
    <w:rsid w:val="001A5AAA"/>
    <w:rsid w:val="001A7157"/>
    <w:rsid w:val="00203A03"/>
    <w:rsid w:val="002349FB"/>
    <w:rsid w:val="002519D0"/>
    <w:rsid w:val="0026093A"/>
    <w:rsid w:val="00290CD5"/>
    <w:rsid w:val="002924FF"/>
    <w:rsid w:val="002B69BE"/>
    <w:rsid w:val="002F21A2"/>
    <w:rsid w:val="002F417D"/>
    <w:rsid w:val="003021F0"/>
    <w:rsid w:val="003067CC"/>
    <w:rsid w:val="00351FB6"/>
    <w:rsid w:val="00381444"/>
    <w:rsid w:val="003E1596"/>
    <w:rsid w:val="00416AB4"/>
    <w:rsid w:val="00424B49"/>
    <w:rsid w:val="00452498"/>
    <w:rsid w:val="00475532"/>
    <w:rsid w:val="00484988"/>
    <w:rsid w:val="00490DDA"/>
    <w:rsid w:val="00591700"/>
    <w:rsid w:val="005A1F14"/>
    <w:rsid w:val="005B5E29"/>
    <w:rsid w:val="005C3516"/>
    <w:rsid w:val="005F2CCA"/>
    <w:rsid w:val="005F72FF"/>
    <w:rsid w:val="0061616B"/>
    <w:rsid w:val="006203AD"/>
    <w:rsid w:val="00624577"/>
    <w:rsid w:val="00646D6C"/>
    <w:rsid w:val="00675E1D"/>
    <w:rsid w:val="006E641F"/>
    <w:rsid w:val="00737683"/>
    <w:rsid w:val="00763A49"/>
    <w:rsid w:val="007F2034"/>
    <w:rsid w:val="007F4E65"/>
    <w:rsid w:val="00832128"/>
    <w:rsid w:val="008321A2"/>
    <w:rsid w:val="008F6F36"/>
    <w:rsid w:val="009149EA"/>
    <w:rsid w:val="009601DB"/>
    <w:rsid w:val="00967DF7"/>
    <w:rsid w:val="009811FF"/>
    <w:rsid w:val="00996E04"/>
    <w:rsid w:val="009D0771"/>
    <w:rsid w:val="009D68CC"/>
    <w:rsid w:val="00A07358"/>
    <w:rsid w:val="00A07EAC"/>
    <w:rsid w:val="00A271CC"/>
    <w:rsid w:val="00A43905"/>
    <w:rsid w:val="00A60225"/>
    <w:rsid w:val="00AB015F"/>
    <w:rsid w:val="00AC2477"/>
    <w:rsid w:val="00AF0017"/>
    <w:rsid w:val="00B14A98"/>
    <w:rsid w:val="00B15DF3"/>
    <w:rsid w:val="00B1652E"/>
    <w:rsid w:val="00B253D2"/>
    <w:rsid w:val="00B3022F"/>
    <w:rsid w:val="00B33A31"/>
    <w:rsid w:val="00B672A5"/>
    <w:rsid w:val="00B87AA7"/>
    <w:rsid w:val="00BA210A"/>
    <w:rsid w:val="00BB3A63"/>
    <w:rsid w:val="00BF3AC7"/>
    <w:rsid w:val="00C0219C"/>
    <w:rsid w:val="00C46140"/>
    <w:rsid w:val="00C56F83"/>
    <w:rsid w:val="00CA4A03"/>
    <w:rsid w:val="00CB4D01"/>
    <w:rsid w:val="00CC291B"/>
    <w:rsid w:val="00CD6580"/>
    <w:rsid w:val="00CE559B"/>
    <w:rsid w:val="00CE7D10"/>
    <w:rsid w:val="00CF65B3"/>
    <w:rsid w:val="00D30EE0"/>
    <w:rsid w:val="00D46DA9"/>
    <w:rsid w:val="00D56F64"/>
    <w:rsid w:val="00D83143"/>
    <w:rsid w:val="00D86EE2"/>
    <w:rsid w:val="00DA42A5"/>
    <w:rsid w:val="00DA5C70"/>
    <w:rsid w:val="00DB3572"/>
    <w:rsid w:val="00DD1B62"/>
    <w:rsid w:val="00DE2702"/>
    <w:rsid w:val="00E00DD1"/>
    <w:rsid w:val="00E01FAA"/>
    <w:rsid w:val="00E270F2"/>
    <w:rsid w:val="00E54EDA"/>
    <w:rsid w:val="00E5705C"/>
    <w:rsid w:val="00E718DD"/>
    <w:rsid w:val="00EB2444"/>
    <w:rsid w:val="00EF20F2"/>
    <w:rsid w:val="00F76D57"/>
    <w:rsid w:val="00F90844"/>
    <w:rsid w:val="00FA207A"/>
    <w:rsid w:val="00FE099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AB71B4"/>
  <w15:chartTrackingRefBased/>
  <w15:docId w15:val="{791EB376-61F3-4EAC-B9CA-D17BFB2E35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90844"/>
  </w:style>
  <w:style w:type="paragraph" w:styleId="1">
    <w:name w:val="heading 1"/>
    <w:basedOn w:val="a"/>
    <w:next w:val="a"/>
    <w:link w:val="10"/>
    <w:uiPriority w:val="9"/>
    <w:qFormat/>
    <w:rsid w:val="00FE0995"/>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149EA"/>
    <w:pPr>
      <w:ind w:left="720"/>
      <w:contextualSpacing/>
    </w:pPr>
  </w:style>
  <w:style w:type="table" w:styleId="a4">
    <w:name w:val="Table Grid"/>
    <w:basedOn w:val="a1"/>
    <w:uiPriority w:val="39"/>
    <w:rsid w:val="003021F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
    <w:name w:val="Сетка таблицы1"/>
    <w:basedOn w:val="a1"/>
    <w:next w:val="a4"/>
    <w:uiPriority w:val="39"/>
    <w:rsid w:val="00E270F2"/>
    <w:pPr>
      <w:spacing w:after="0" w:line="240" w:lineRule="auto"/>
    </w:pPr>
    <w:rPr>
      <w:kern w:val="2"/>
      <w:sz w:val="24"/>
      <w:szCs w:val="24"/>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Сетка таблицы2"/>
    <w:basedOn w:val="a1"/>
    <w:next w:val="a4"/>
    <w:uiPriority w:val="59"/>
    <w:rsid w:val="0014782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s-markdown-paragraph">
    <w:name w:val="ds-markdown-paragraph"/>
    <w:basedOn w:val="a"/>
    <w:rsid w:val="00E718D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Hyperlink"/>
    <w:basedOn w:val="a0"/>
    <w:uiPriority w:val="99"/>
    <w:unhideWhenUsed/>
    <w:rsid w:val="00D86EE2"/>
    <w:rPr>
      <w:color w:val="0563C1" w:themeColor="hyperlink"/>
      <w:u w:val="single"/>
    </w:rPr>
  </w:style>
  <w:style w:type="character" w:styleId="a6">
    <w:name w:val="Unresolved Mention"/>
    <w:basedOn w:val="a0"/>
    <w:uiPriority w:val="99"/>
    <w:semiHidden/>
    <w:unhideWhenUsed/>
    <w:rsid w:val="00D86EE2"/>
    <w:rPr>
      <w:color w:val="605E5C"/>
      <w:shd w:val="clear" w:color="auto" w:fill="E1DFDD"/>
    </w:rPr>
  </w:style>
  <w:style w:type="character" w:styleId="a7">
    <w:name w:val="FollowedHyperlink"/>
    <w:basedOn w:val="a0"/>
    <w:uiPriority w:val="99"/>
    <w:semiHidden/>
    <w:unhideWhenUsed/>
    <w:rsid w:val="00D86EE2"/>
    <w:rPr>
      <w:color w:val="954F72" w:themeColor="followedHyperlink"/>
      <w:u w:val="single"/>
    </w:rPr>
  </w:style>
  <w:style w:type="paragraph" w:styleId="a8">
    <w:name w:val="header"/>
    <w:basedOn w:val="a"/>
    <w:link w:val="a9"/>
    <w:uiPriority w:val="99"/>
    <w:unhideWhenUsed/>
    <w:rsid w:val="006203AD"/>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6203AD"/>
  </w:style>
  <w:style w:type="paragraph" w:styleId="aa">
    <w:name w:val="footer"/>
    <w:basedOn w:val="a"/>
    <w:link w:val="ab"/>
    <w:uiPriority w:val="99"/>
    <w:unhideWhenUsed/>
    <w:rsid w:val="006203AD"/>
    <w:pPr>
      <w:tabs>
        <w:tab w:val="center" w:pos="4677"/>
        <w:tab w:val="right" w:pos="9355"/>
      </w:tabs>
      <w:spacing w:after="0" w:line="240" w:lineRule="auto"/>
    </w:pPr>
  </w:style>
  <w:style w:type="character" w:customStyle="1" w:styleId="ab">
    <w:name w:val="Нижний колонтитул Знак"/>
    <w:basedOn w:val="a0"/>
    <w:link w:val="aa"/>
    <w:uiPriority w:val="99"/>
    <w:rsid w:val="006203AD"/>
  </w:style>
  <w:style w:type="character" w:customStyle="1" w:styleId="10">
    <w:name w:val="Заголовок 1 Знак"/>
    <w:basedOn w:val="a0"/>
    <w:link w:val="1"/>
    <w:uiPriority w:val="9"/>
    <w:rsid w:val="00FE0995"/>
    <w:rPr>
      <w:rFonts w:asciiTheme="majorHAnsi" w:eastAsiaTheme="majorEastAsia" w:hAnsiTheme="majorHAnsi" w:cstheme="majorBidi"/>
      <w:color w:val="2F5496" w:themeColor="accent1" w:themeShade="BF"/>
      <w:sz w:val="32"/>
      <w:szCs w:val="32"/>
    </w:rPr>
  </w:style>
  <w:style w:type="paragraph" w:styleId="ac">
    <w:name w:val="TOC Heading"/>
    <w:basedOn w:val="1"/>
    <w:next w:val="a"/>
    <w:uiPriority w:val="39"/>
    <w:unhideWhenUsed/>
    <w:qFormat/>
    <w:rsid w:val="00FE0995"/>
    <w:pPr>
      <w:outlineLvl w:val="9"/>
    </w:pPr>
    <w:rPr>
      <w:lang w:eastAsia="ru-RU"/>
    </w:rPr>
  </w:style>
  <w:style w:type="paragraph" w:styleId="20">
    <w:name w:val="toc 2"/>
    <w:basedOn w:val="a"/>
    <w:next w:val="a"/>
    <w:autoRedefine/>
    <w:uiPriority w:val="39"/>
    <w:unhideWhenUsed/>
    <w:rsid w:val="00FE0995"/>
    <w:pPr>
      <w:spacing w:after="100"/>
      <w:ind w:left="220"/>
    </w:pPr>
    <w:rPr>
      <w:rFonts w:eastAsiaTheme="minorEastAsia" w:cs="Times New Roman"/>
      <w:lang w:eastAsia="ru-RU"/>
    </w:rPr>
  </w:style>
  <w:style w:type="paragraph" w:styleId="12">
    <w:name w:val="toc 1"/>
    <w:basedOn w:val="a"/>
    <w:next w:val="a"/>
    <w:autoRedefine/>
    <w:uiPriority w:val="39"/>
    <w:unhideWhenUsed/>
    <w:rsid w:val="00FE0995"/>
    <w:pPr>
      <w:spacing w:after="100" w:line="360" w:lineRule="auto"/>
      <w:jc w:val="both"/>
    </w:pPr>
    <w:rPr>
      <w:rFonts w:ascii="Times New Roman" w:eastAsiaTheme="minorEastAsia" w:hAnsi="Times New Roman" w:cs="Times New Roman"/>
      <w:sz w:val="28"/>
      <w:szCs w:val="28"/>
      <w:lang w:eastAsia="ru-RU"/>
    </w:rPr>
  </w:style>
  <w:style w:type="paragraph" w:styleId="3">
    <w:name w:val="toc 3"/>
    <w:basedOn w:val="a"/>
    <w:next w:val="a"/>
    <w:autoRedefine/>
    <w:uiPriority w:val="39"/>
    <w:unhideWhenUsed/>
    <w:rsid w:val="00FE0995"/>
    <w:pPr>
      <w:spacing w:after="100"/>
      <w:ind w:left="440"/>
    </w:pPr>
    <w:rPr>
      <w:rFonts w:eastAsiaTheme="minorEastAsia" w:cs="Times New Roman"/>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724134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disk.yandex.ru/i/XlJkjPkNSed5FQ" TargetMode="External"/><Relationship Id="rId18" Type="http://schemas.openxmlformats.org/officeDocument/2006/relationships/hyperlink" Target="https://zachestnyibiznes.ru/company/ul/1132508000360_2508113336_OOO-FLOT-SERVIS" TargetMode="External"/><Relationship Id="rId26" Type="http://schemas.openxmlformats.org/officeDocument/2006/relationships/image" Target="media/image2.png"/><Relationship Id="rId3" Type="http://schemas.openxmlformats.org/officeDocument/2006/relationships/styles" Target="styles.xml"/><Relationship Id="rId21" Type="http://schemas.openxmlformats.org/officeDocument/2006/relationships/hyperlink" Target="https://invest.primorsky.ru/ru/news/nahodka-perspektivy-dlya-investorov-v-centre-transportno-promyshlennogo-uzla-primorya/" TargetMode="External"/><Relationship Id="rId7" Type="http://schemas.openxmlformats.org/officeDocument/2006/relationships/endnotes" Target="endnotes.xml"/><Relationship Id="rId12" Type="http://schemas.openxmlformats.org/officeDocument/2006/relationships/hyperlink" Target="https://egrul.nalog.ru" TargetMode="External"/><Relationship Id="rId17" Type="http://schemas.openxmlformats.org/officeDocument/2006/relationships/hyperlink" Target="https://25region.online/news/society/glava_nakhodkinskogo_okruga_timur_maginskiy_rasskazal_o_planakh_na_2026_/" TargetMode="External"/><Relationship Id="rId25" Type="http://schemas.openxmlformats.org/officeDocument/2006/relationships/hyperlink" Target="https://base.garant.ru/58078001/" TargetMode="External"/><Relationship Id="rId2" Type="http://schemas.openxmlformats.org/officeDocument/2006/relationships/numbering" Target="numbering.xml"/><Relationship Id="rId16" Type="http://schemas.openxmlformats.org/officeDocument/2006/relationships/hyperlink" Target="https://www.korabel.ru/news/comments/v_portu_nahodka_moderniziruyut_tri_prichala.html" TargetMode="External"/><Relationship Id="rId20" Type="http://schemas.openxmlformats.org/officeDocument/2006/relationships/hyperlink" Target="https://www.consultant.ru/document/cons_doc_LAW_28165/" TargetMode="External"/><Relationship Id="rId29" Type="http://schemas.openxmlformats.org/officeDocument/2006/relationships/image" Target="media/image5.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isk.yandex.ru/i/al5t3qOHEal1RA" TargetMode="External"/><Relationship Id="rId24" Type="http://schemas.openxmlformats.org/officeDocument/2006/relationships/hyperlink" Target="https://www.consultant.ru/document/cons_doc_LAW_17819/"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disk.yandex.ru/i/oTV-_Sgv7xoRJQ" TargetMode="External"/><Relationship Id="rId23" Type="http://schemas.openxmlformats.org/officeDocument/2006/relationships/hyperlink" Target="https://studfile.net/preview/9706925/page:9/" TargetMode="External"/><Relationship Id="rId28" Type="http://schemas.openxmlformats.org/officeDocument/2006/relationships/image" Target="media/image4.png"/><Relationship Id="rId10" Type="http://schemas.openxmlformats.org/officeDocument/2006/relationships/hyperlink" Target="https://egrul.nalog.ru" TargetMode="External"/><Relationship Id="rId19" Type="http://schemas.openxmlformats.org/officeDocument/2006/relationships/hyperlink" Target="https://www.consultant.ru/document/cons_doc_LAW_19671/"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dvtg.ru/pressroom/ao_nakhodkinskiy_moskoy_rybnyy_port_provodit_torgi_na_elektronnoy_ploshchadke/" TargetMode="External"/><Relationship Id="rId14" Type="http://schemas.openxmlformats.org/officeDocument/2006/relationships/hyperlink" Target="https://egrul.nalog.ru" TargetMode="External"/><Relationship Id="rId22" Type="http://schemas.openxmlformats.org/officeDocument/2006/relationships/hyperlink" Target="https://minfin.gov.ru/ru/document?id_4=15014-federalnyi_zakon_ot_06.12.2011__402-fz_o_bukhgalterskom_uchete" TargetMode="External"/><Relationship Id="rId27" Type="http://schemas.openxmlformats.org/officeDocument/2006/relationships/image" Target="media/image3.png"/><Relationship Id="rId30"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5B7F52-2E92-4573-AF92-AEFAB029ED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91</TotalTime>
  <Pages>30</Pages>
  <Words>6167</Words>
  <Characters>35154</Characters>
  <Application>Microsoft Office Word</Application>
  <DocSecurity>0</DocSecurity>
  <Lines>292</Lines>
  <Paragraphs>82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41239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alinabuka2006v@gmail.com</dc:creator>
  <cp:keywords/>
  <dc:description/>
  <cp:lastModifiedBy>FLOT DV</cp:lastModifiedBy>
  <cp:revision>7</cp:revision>
  <dcterms:created xsi:type="dcterms:W3CDTF">2026-07-15T12:34:00Z</dcterms:created>
  <dcterms:modified xsi:type="dcterms:W3CDTF">2026-07-16T05:19:00Z</dcterms:modified>
</cp:coreProperties>
</file>