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25253716"/>
        <w:docPartObj>
          <w:docPartGallery w:val="Cover Pages"/>
          <w:docPartUnique/>
        </w:docPartObj>
      </w:sdtPr>
      <w:sdtEndPr>
        <w:rPr>
          <w:rFonts w:ascii="Arial CYR" w:hAnsi="Arial CYR" w:cs="Arial"/>
          <w:sz w:val="30"/>
          <w:szCs w:val="30"/>
        </w:rPr>
      </w:sdtEndPr>
      <w:sdtContent>
        <w:p w:rsidR="0080688D" w:rsidRPr="00F34536" w:rsidRDefault="0080688D" w:rsidP="0080688D">
          <w:pPr>
            <w:spacing w:after="120" w:line="240" w:lineRule="auto"/>
            <w:jc w:val="center"/>
            <w:rPr>
              <w:rFonts w:ascii="Times New Roman" w:hAnsi="Times New Roman" w:cs="Times New Roman"/>
              <w:sz w:val="28"/>
              <w:szCs w:val="28"/>
            </w:rPr>
          </w:pPr>
          <w:r w:rsidRPr="00F34536">
            <w:rPr>
              <w:rFonts w:ascii="Times New Roman" w:hAnsi="Times New Roman" w:cs="Times New Roman"/>
              <w:sz w:val="28"/>
              <w:szCs w:val="28"/>
            </w:rPr>
            <w:t>МИНИСТЕРС</w:t>
          </w:r>
          <w:r>
            <w:rPr>
              <w:rFonts w:ascii="Times New Roman" w:hAnsi="Times New Roman" w:cs="Times New Roman"/>
              <w:sz w:val="28"/>
              <w:szCs w:val="28"/>
            </w:rPr>
            <w:t>Т</w:t>
          </w:r>
          <w:r w:rsidRPr="00F34536">
            <w:rPr>
              <w:rFonts w:ascii="Times New Roman" w:hAnsi="Times New Roman" w:cs="Times New Roman"/>
              <w:sz w:val="28"/>
              <w:szCs w:val="28"/>
            </w:rPr>
            <w:t>ВО НАУКИ И ВЫСШЕГО ОБРАЗОВАНИЯ</w:t>
          </w:r>
          <w:r>
            <w:rPr>
              <w:rFonts w:ascii="Times New Roman" w:hAnsi="Times New Roman" w:cs="Times New Roman"/>
              <w:sz w:val="28"/>
              <w:szCs w:val="28"/>
            </w:rPr>
            <w:t xml:space="preserve">          РОССИ</w:t>
          </w:r>
          <w:r w:rsidRPr="00F34536">
            <w:rPr>
              <w:rFonts w:ascii="Times New Roman" w:hAnsi="Times New Roman" w:cs="Times New Roman"/>
              <w:sz w:val="28"/>
              <w:szCs w:val="28"/>
            </w:rPr>
            <w:t>Й</w:t>
          </w:r>
          <w:r>
            <w:rPr>
              <w:rFonts w:ascii="Times New Roman" w:hAnsi="Times New Roman" w:cs="Times New Roman"/>
              <w:sz w:val="28"/>
              <w:szCs w:val="28"/>
            </w:rPr>
            <w:t>СКОЙ</w:t>
          </w:r>
          <w:r w:rsidRPr="00F34536">
            <w:rPr>
              <w:rFonts w:ascii="Times New Roman" w:hAnsi="Times New Roman" w:cs="Times New Roman"/>
              <w:sz w:val="28"/>
              <w:szCs w:val="28"/>
            </w:rPr>
            <w:t xml:space="preserve"> ФЕДЕРАЦИИ</w:t>
          </w:r>
        </w:p>
        <w:p w:rsidR="0080688D" w:rsidRDefault="007924AF" w:rsidP="00252E32">
          <w:pPr>
            <w:spacing w:after="12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80688D" w:rsidRPr="00F34536">
            <w:rPr>
              <w:rFonts w:ascii="Times New Roman" w:hAnsi="Times New Roman" w:cs="Times New Roman"/>
              <w:sz w:val="28"/>
              <w:szCs w:val="28"/>
            </w:rPr>
            <w:t>ВЛАДИВОСТОК</w:t>
          </w:r>
          <w:r w:rsidR="0080688D">
            <w:rPr>
              <w:rFonts w:ascii="Times New Roman" w:hAnsi="Times New Roman" w:cs="Times New Roman"/>
              <w:sz w:val="28"/>
              <w:szCs w:val="28"/>
            </w:rPr>
            <w:t>С</w:t>
          </w:r>
          <w:r w:rsidR="00252E32">
            <w:rPr>
              <w:rFonts w:ascii="Times New Roman" w:hAnsi="Times New Roman" w:cs="Times New Roman"/>
              <w:sz w:val="28"/>
              <w:szCs w:val="28"/>
            </w:rPr>
            <w:t>КИЙ ГОСУДАРСТВЕННЫЙ УНИВЕРСИТЕТ</w:t>
          </w:r>
        </w:p>
        <w:p w:rsidR="0080688D" w:rsidRPr="00F34536" w:rsidRDefault="0080688D" w:rsidP="0080688D">
          <w:pPr>
            <w:spacing w:after="120" w:line="240" w:lineRule="auto"/>
            <w:jc w:val="center"/>
            <w:rPr>
              <w:rFonts w:ascii="Times New Roman" w:hAnsi="Times New Roman" w:cs="Times New Roman"/>
              <w:sz w:val="28"/>
              <w:szCs w:val="28"/>
            </w:rPr>
          </w:pPr>
          <w:r>
            <w:rPr>
              <w:rFonts w:ascii="Times New Roman" w:hAnsi="Times New Roman" w:cs="Times New Roman"/>
              <w:sz w:val="28"/>
              <w:szCs w:val="28"/>
            </w:rPr>
            <w:t>ИНСТИТУТ МЕЖДУНАРОДНОГО БИЗНЕСА, ЭКОНОМИКИ И УПРАВЛЕНИЯ</w:t>
          </w:r>
        </w:p>
        <w:p w:rsidR="0080688D" w:rsidRDefault="0080688D" w:rsidP="0080688D">
          <w:pPr>
            <w:spacing w:after="120" w:line="240" w:lineRule="auto"/>
            <w:jc w:val="center"/>
            <w:rPr>
              <w:rFonts w:ascii="Times New Roman" w:hAnsi="Times New Roman" w:cs="Times New Roman"/>
              <w:sz w:val="28"/>
              <w:szCs w:val="28"/>
            </w:rPr>
          </w:pPr>
          <w:r>
            <w:rPr>
              <w:rFonts w:ascii="Times New Roman" w:hAnsi="Times New Roman" w:cs="Times New Roman"/>
              <w:sz w:val="28"/>
              <w:szCs w:val="28"/>
            </w:rPr>
            <w:t xml:space="preserve">КАФЕДРА ЭКОНОМИКИ И УПРАВЛЕНИЯ </w:t>
          </w:r>
        </w:p>
        <w:p w:rsidR="0080688D" w:rsidRDefault="0080688D" w:rsidP="0080688D">
          <w:pPr>
            <w:spacing w:line="240" w:lineRule="auto"/>
            <w:rPr>
              <w:rFonts w:ascii="Times New Roman" w:hAnsi="Times New Roman" w:cs="Times New Roman"/>
              <w:sz w:val="28"/>
              <w:szCs w:val="28"/>
            </w:rPr>
          </w:pPr>
        </w:p>
        <w:p w:rsidR="0080688D" w:rsidRDefault="0080688D" w:rsidP="0080688D">
          <w:pPr>
            <w:spacing w:line="240" w:lineRule="auto"/>
            <w:rPr>
              <w:rFonts w:ascii="Times New Roman" w:hAnsi="Times New Roman" w:cs="Times New Roman"/>
              <w:sz w:val="28"/>
              <w:szCs w:val="28"/>
            </w:rPr>
          </w:pPr>
        </w:p>
        <w:p w:rsidR="0080688D" w:rsidRDefault="0080688D" w:rsidP="006C44E5">
          <w:pPr>
            <w:spacing w:line="240" w:lineRule="auto"/>
            <w:rPr>
              <w:rFonts w:ascii="Times New Roman" w:hAnsi="Times New Roman" w:cs="Times New Roman"/>
              <w:sz w:val="28"/>
              <w:szCs w:val="28"/>
            </w:rPr>
          </w:pPr>
        </w:p>
        <w:p w:rsidR="0080688D" w:rsidRDefault="0080688D" w:rsidP="0080688D">
          <w:pPr>
            <w:spacing w:line="240" w:lineRule="auto"/>
            <w:rPr>
              <w:rFonts w:ascii="Times New Roman" w:hAnsi="Times New Roman" w:cs="Times New Roman"/>
              <w:sz w:val="28"/>
              <w:szCs w:val="28"/>
            </w:rPr>
          </w:pPr>
        </w:p>
        <w:p w:rsidR="0080688D" w:rsidRDefault="0080688D" w:rsidP="0080688D">
          <w:pPr>
            <w:spacing w:after="120" w:line="240" w:lineRule="auto"/>
            <w:jc w:val="center"/>
            <w:rPr>
              <w:rFonts w:ascii="Times New Roman" w:hAnsi="Times New Roman" w:cs="Times New Roman"/>
              <w:sz w:val="48"/>
              <w:szCs w:val="48"/>
            </w:rPr>
          </w:pPr>
          <w:r>
            <w:rPr>
              <w:rFonts w:ascii="Times New Roman" w:hAnsi="Times New Roman" w:cs="Times New Roman"/>
              <w:sz w:val="48"/>
              <w:szCs w:val="48"/>
            </w:rPr>
            <w:t>ОТЧЕТ</w:t>
          </w:r>
        </w:p>
        <w:p w:rsidR="0080688D" w:rsidRPr="00AC79D2" w:rsidRDefault="00B80487" w:rsidP="00AC79D2">
          <w:pPr>
            <w:spacing w:after="120" w:line="240" w:lineRule="auto"/>
            <w:jc w:val="center"/>
            <w:rPr>
              <w:rFonts w:ascii="Arial CYR" w:hAnsi="Arial CYR" w:cs="Arial"/>
              <w:sz w:val="30"/>
              <w:szCs w:val="30"/>
            </w:rPr>
          </w:pPr>
          <w:r>
            <w:rPr>
              <w:rFonts w:ascii="Times New Roman" w:hAnsi="Times New Roman" w:cs="Times New Roman"/>
              <w:sz w:val="40"/>
              <w:szCs w:val="40"/>
            </w:rPr>
            <w:t>по производственной проектно-технологической практике</w:t>
          </w:r>
        </w:p>
        <w:p w:rsidR="0080688D" w:rsidRDefault="006C44E5" w:rsidP="006C44E5">
          <w:pPr>
            <w:spacing w:after="120" w:line="240" w:lineRule="auto"/>
            <w:jc w:val="center"/>
            <w:rPr>
              <w:rFonts w:ascii="Times New Roman" w:hAnsi="Times New Roman" w:cs="Times New Roman"/>
              <w:sz w:val="44"/>
              <w:szCs w:val="44"/>
            </w:rPr>
          </w:pPr>
          <w:r>
            <w:rPr>
              <w:rFonts w:ascii="Times New Roman" w:hAnsi="Times New Roman" w:cs="Times New Roman"/>
              <w:sz w:val="44"/>
              <w:szCs w:val="44"/>
            </w:rPr>
            <w:t>Министерство экономического развития Приморского края г. Владивосток</w:t>
          </w:r>
        </w:p>
        <w:p w:rsidR="0080688D" w:rsidRDefault="0080688D" w:rsidP="0080688D">
          <w:pPr>
            <w:spacing w:after="20" w:line="240" w:lineRule="auto"/>
            <w:rPr>
              <w:rFonts w:ascii="Times New Roman" w:hAnsi="Times New Roman" w:cs="Times New Roman"/>
              <w:sz w:val="28"/>
              <w:szCs w:val="28"/>
            </w:rPr>
          </w:pPr>
        </w:p>
        <w:p w:rsidR="0080688D" w:rsidRDefault="0080688D" w:rsidP="0080688D">
          <w:pPr>
            <w:spacing w:after="20" w:line="240" w:lineRule="auto"/>
            <w:rPr>
              <w:rFonts w:ascii="Times New Roman" w:hAnsi="Times New Roman" w:cs="Times New Roman"/>
              <w:sz w:val="28"/>
              <w:szCs w:val="28"/>
            </w:rPr>
          </w:pPr>
        </w:p>
        <w:p w:rsidR="00AC79D2" w:rsidRDefault="00AC79D2" w:rsidP="0080688D">
          <w:pPr>
            <w:spacing w:after="20" w:line="240" w:lineRule="auto"/>
            <w:rPr>
              <w:rFonts w:ascii="Times New Roman" w:hAnsi="Times New Roman" w:cs="Times New Roman"/>
              <w:sz w:val="28"/>
              <w:szCs w:val="28"/>
            </w:rPr>
          </w:pPr>
        </w:p>
        <w:p w:rsidR="00AC79D2" w:rsidRDefault="00AC79D2" w:rsidP="0080688D">
          <w:pPr>
            <w:spacing w:after="20" w:line="240" w:lineRule="auto"/>
            <w:rPr>
              <w:rFonts w:ascii="Times New Roman" w:hAnsi="Times New Roman" w:cs="Times New Roman"/>
              <w:sz w:val="28"/>
              <w:szCs w:val="28"/>
            </w:rPr>
          </w:pPr>
        </w:p>
        <w:p w:rsidR="0080688D" w:rsidRDefault="0080688D"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 xml:space="preserve">Студент </w:t>
          </w:r>
        </w:p>
        <w:p w:rsidR="0080688D" w:rsidRDefault="0080688D"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гр. БГУ-22-УР1                                                  ___________          Е.М. Ларионова</w:t>
          </w:r>
        </w:p>
        <w:p w:rsidR="0080688D" w:rsidRDefault="0080688D" w:rsidP="0080688D">
          <w:pPr>
            <w:spacing w:after="20" w:line="240" w:lineRule="auto"/>
            <w:rPr>
              <w:rFonts w:ascii="Times New Roman" w:hAnsi="Times New Roman" w:cs="Times New Roman"/>
              <w:sz w:val="28"/>
              <w:szCs w:val="28"/>
            </w:rPr>
          </w:pPr>
        </w:p>
        <w:p w:rsidR="0080688D" w:rsidRDefault="0080688D"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Руководитель практики</w:t>
          </w:r>
        </w:p>
        <w:p w:rsidR="0080688D" w:rsidRDefault="00556C16"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старший преподаватель</w:t>
          </w:r>
          <w:r w:rsidR="0080688D">
            <w:rPr>
              <w:rFonts w:ascii="Times New Roman" w:hAnsi="Times New Roman" w:cs="Times New Roman"/>
              <w:sz w:val="28"/>
              <w:szCs w:val="28"/>
            </w:rPr>
            <w:t xml:space="preserve">                                 </w:t>
          </w:r>
          <w:r w:rsidR="0007624F">
            <w:rPr>
              <w:rFonts w:ascii="Times New Roman" w:hAnsi="Times New Roman" w:cs="Times New Roman"/>
              <w:sz w:val="28"/>
              <w:szCs w:val="28"/>
            </w:rPr>
            <w:t xml:space="preserve">   </w:t>
          </w:r>
          <w:r w:rsidR="0080688D">
            <w:rPr>
              <w:rFonts w:ascii="Times New Roman" w:hAnsi="Times New Roman" w:cs="Times New Roman"/>
              <w:sz w:val="28"/>
              <w:szCs w:val="28"/>
            </w:rPr>
            <w:t xml:space="preserve">___________          </w:t>
          </w:r>
          <w:r>
            <w:rPr>
              <w:rFonts w:ascii="Times New Roman" w:hAnsi="Times New Roman" w:cs="Times New Roman"/>
              <w:sz w:val="28"/>
              <w:szCs w:val="28"/>
            </w:rPr>
            <w:t>В.А. Андреев</w:t>
          </w:r>
        </w:p>
        <w:p w:rsidR="0080688D" w:rsidRDefault="0080688D" w:rsidP="0080688D">
          <w:pPr>
            <w:spacing w:after="20" w:line="240" w:lineRule="auto"/>
            <w:rPr>
              <w:rFonts w:ascii="Times New Roman" w:hAnsi="Times New Roman" w:cs="Times New Roman"/>
              <w:sz w:val="28"/>
              <w:szCs w:val="28"/>
            </w:rPr>
          </w:pPr>
        </w:p>
        <w:p w:rsidR="0080688D" w:rsidRDefault="0080688D"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Руководитель практики от организации</w:t>
          </w:r>
        </w:p>
        <w:p w:rsidR="009B1A7A" w:rsidRDefault="009B1A7A"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 xml:space="preserve">начальник отдела финансирования мер </w:t>
          </w:r>
        </w:p>
        <w:p w:rsidR="0080688D" w:rsidRDefault="009B1A7A" w:rsidP="0080688D">
          <w:pPr>
            <w:spacing w:after="20" w:line="240" w:lineRule="auto"/>
            <w:rPr>
              <w:rFonts w:ascii="Times New Roman" w:hAnsi="Times New Roman" w:cs="Times New Roman"/>
              <w:sz w:val="28"/>
              <w:szCs w:val="28"/>
            </w:rPr>
          </w:pPr>
          <w:r>
            <w:rPr>
              <w:rFonts w:ascii="Times New Roman" w:hAnsi="Times New Roman" w:cs="Times New Roman"/>
              <w:sz w:val="28"/>
              <w:szCs w:val="28"/>
            </w:rPr>
            <w:t>поддержки предпринимательства</w:t>
          </w:r>
          <w:r w:rsidR="00B335CE">
            <w:rPr>
              <w:rFonts w:ascii="Times New Roman" w:hAnsi="Times New Roman" w:cs="Times New Roman"/>
              <w:sz w:val="28"/>
              <w:szCs w:val="28"/>
            </w:rPr>
            <w:t xml:space="preserve"> </w:t>
          </w:r>
          <w:r w:rsidR="00F35303">
            <w:rPr>
              <w:rFonts w:ascii="Times New Roman" w:hAnsi="Times New Roman" w:cs="Times New Roman"/>
              <w:sz w:val="28"/>
              <w:szCs w:val="28"/>
            </w:rPr>
            <w:t xml:space="preserve">                </w:t>
          </w:r>
          <w:r w:rsidR="00D12EB9">
            <w:rPr>
              <w:rFonts w:ascii="Times New Roman" w:hAnsi="Times New Roman" w:cs="Times New Roman"/>
              <w:sz w:val="28"/>
              <w:szCs w:val="28"/>
            </w:rPr>
            <w:t xml:space="preserve">  </w:t>
          </w:r>
          <w:r w:rsidR="00F35303">
            <w:rPr>
              <w:rFonts w:ascii="Times New Roman" w:hAnsi="Times New Roman" w:cs="Times New Roman"/>
              <w:sz w:val="28"/>
              <w:szCs w:val="28"/>
            </w:rPr>
            <w:t xml:space="preserve"> </w:t>
          </w:r>
          <w:r w:rsidR="0080688D">
            <w:rPr>
              <w:rFonts w:ascii="Times New Roman" w:hAnsi="Times New Roman" w:cs="Times New Roman"/>
              <w:sz w:val="28"/>
              <w:szCs w:val="28"/>
            </w:rPr>
            <w:t>__</w:t>
          </w:r>
          <w:r w:rsidR="0007624F">
            <w:rPr>
              <w:rFonts w:ascii="Times New Roman" w:hAnsi="Times New Roman" w:cs="Times New Roman"/>
              <w:sz w:val="28"/>
              <w:szCs w:val="28"/>
            </w:rPr>
            <w:t xml:space="preserve">_________           </w:t>
          </w:r>
          <w:r w:rsidR="00B335CE">
            <w:rPr>
              <w:rFonts w:ascii="Times New Roman" w:hAnsi="Times New Roman" w:cs="Times New Roman"/>
              <w:sz w:val="28"/>
              <w:szCs w:val="28"/>
            </w:rPr>
            <w:t>Н.В. Кравченко</w:t>
          </w:r>
        </w:p>
        <w:p w:rsidR="0080688D" w:rsidRDefault="0080688D" w:rsidP="0080688D">
          <w:pPr>
            <w:spacing w:after="20" w:line="240" w:lineRule="auto"/>
            <w:rPr>
              <w:rFonts w:ascii="Times New Roman" w:hAnsi="Times New Roman" w:cs="Times New Roman"/>
              <w:sz w:val="28"/>
              <w:szCs w:val="28"/>
            </w:rPr>
          </w:pPr>
        </w:p>
        <w:p w:rsidR="0080688D" w:rsidRDefault="0080688D" w:rsidP="0080688D">
          <w:pPr>
            <w:spacing w:after="0" w:line="240" w:lineRule="auto"/>
            <w:rPr>
              <w:rFonts w:ascii="Times New Roman" w:hAnsi="Times New Roman" w:cs="Times New Roman"/>
              <w:sz w:val="28"/>
              <w:szCs w:val="28"/>
            </w:rPr>
          </w:pPr>
          <w:proofErr w:type="spellStart"/>
          <w:r>
            <w:rPr>
              <w:rFonts w:ascii="Times New Roman" w:hAnsi="Times New Roman" w:cs="Times New Roman"/>
              <w:sz w:val="28"/>
              <w:szCs w:val="28"/>
            </w:rPr>
            <w:t>Нормоконтролер</w:t>
          </w:r>
          <w:proofErr w:type="spellEnd"/>
        </w:p>
        <w:p w:rsidR="0080688D" w:rsidRDefault="0007624F" w:rsidP="00866AE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старший преподаватель </w:t>
          </w:r>
          <w:r w:rsidR="0080688D">
            <w:rPr>
              <w:rFonts w:ascii="Times New Roman" w:hAnsi="Times New Roman" w:cs="Times New Roman"/>
              <w:sz w:val="28"/>
              <w:szCs w:val="28"/>
            </w:rPr>
            <w:t xml:space="preserve">                                 </w:t>
          </w:r>
          <w:r>
            <w:rPr>
              <w:rFonts w:ascii="Times New Roman" w:hAnsi="Times New Roman" w:cs="Times New Roman"/>
              <w:sz w:val="28"/>
              <w:szCs w:val="28"/>
            </w:rPr>
            <w:t xml:space="preserve">  </w:t>
          </w:r>
          <w:r w:rsidR="0080688D">
            <w:rPr>
              <w:rFonts w:ascii="Times New Roman" w:hAnsi="Times New Roman" w:cs="Times New Roman"/>
              <w:sz w:val="28"/>
              <w:szCs w:val="28"/>
            </w:rPr>
            <w:t xml:space="preserve"> __</w:t>
          </w:r>
          <w:r>
            <w:rPr>
              <w:rFonts w:ascii="Times New Roman" w:hAnsi="Times New Roman" w:cs="Times New Roman"/>
              <w:sz w:val="28"/>
              <w:szCs w:val="28"/>
            </w:rPr>
            <w:t xml:space="preserve">_________          </w:t>
          </w:r>
          <w:r w:rsidR="00866AEF">
            <w:rPr>
              <w:rFonts w:ascii="Times New Roman" w:hAnsi="Times New Roman" w:cs="Times New Roman"/>
              <w:sz w:val="28"/>
              <w:szCs w:val="28"/>
            </w:rPr>
            <w:t xml:space="preserve"> </w:t>
          </w:r>
          <w:r>
            <w:rPr>
              <w:rFonts w:ascii="Times New Roman" w:hAnsi="Times New Roman" w:cs="Times New Roman"/>
              <w:sz w:val="28"/>
              <w:szCs w:val="28"/>
            </w:rPr>
            <w:t>В.А. Андреев</w:t>
          </w:r>
        </w:p>
        <w:p w:rsidR="00866AEF" w:rsidRDefault="00866AEF" w:rsidP="00866AEF">
          <w:pPr>
            <w:spacing w:after="0" w:line="240" w:lineRule="auto"/>
            <w:rPr>
              <w:rFonts w:ascii="Times New Roman" w:hAnsi="Times New Roman" w:cs="Times New Roman"/>
              <w:sz w:val="28"/>
              <w:szCs w:val="28"/>
            </w:rPr>
          </w:pPr>
        </w:p>
        <w:p w:rsidR="006C44E5" w:rsidRDefault="006C44E5" w:rsidP="007924AF">
          <w:pPr>
            <w:spacing w:after="120" w:line="240" w:lineRule="auto"/>
            <w:jc w:val="center"/>
            <w:rPr>
              <w:rFonts w:ascii="Times New Roman" w:hAnsi="Times New Roman" w:cs="Times New Roman"/>
              <w:sz w:val="28"/>
              <w:szCs w:val="28"/>
            </w:rPr>
          </w:pPr>
        </w:p>
        <w:p w:rsidR="00F35303" w:rsidRDefault="00F35303" w:rsidP="00DB7EBF">
          <w:pPr>
            <w:spacing w:after="120" w:line="240" w:lineRule="auto"/>
            <w:jc w:val="center"/>
            <w:rPr>
              <w:rFonts w:ascii="Times New Roman" w:hAnsi="Times New Roman" w:cs="Times New Roman"/>
              <w:sz w:val="28"/>
              <w:szCs w:val="28"/>
            </w:rPr>
          </w:pPr>
        </w:p>
        <w:p w:rsidR="00716DAE" w:rsidRDefault="00E166F9" w:rsidP="00DB7EBF">
          <w:pPr>
            <w:spacing w:after="120" w:line="240" w:lineRule="auto"/>
            <w:jc w:val="center"/>
            <w:rPr>
              <w:rFonts w:ascii="Times New Roman" w:hAnsi="Times New Roman" w:cs="Times New Roman"/>
              <w:sz w:val="28"/>
              <w:szCs w:val="28"/>
            </w:rPr>
          </w:pPr>
          <w:r>
            <w:rPr>
              <w:rFonts w:ascii="Times New Roman" w:hAnsi="Times New Roman" w:cs="Times New Roman"/>
              <w:sz w:val="28"/>
              <w:szCs w:val="28"/>
            </w:rPr>
            <w:t>Владивосток 2025</w:t>
          </w:r>
        </w:p>
        <w:p w:rsidR="00F6663F" w:rsidRDefault="00716DAE" w:rsidP="00F6663F">
          <w:pPr>
            <w:spacing w:after="0"/>
            <w:jc w:val="center"/>
            <w:rPr>
              <w:rFonts w:ascii="Times New Roman" w:eastAsia="Calibri" w:hAnsi="Times New Roman" w:cs="Times New Roman"/>
              <w:sz w:val="28"/>
              <w:szCs w:val="28"/>
            </w:rPr>
          </w:pPr>
          <w:r>
            <w:rPr>
              <w:rFonts w:ascii="Times New Roman" w:hAnsi="Times New Roman" w:cs="Times New Roman"/>
              <w:sz w:val="28"/>
              <w:szCs w:val="28"/>
            </w:rPr>
            <w:br w:type="page"/>
          </w:r>
          <w:r w:rsidRPr="00716DAE">
            <w:rPr>
              <w:rFonts w:ascii="Times New Roman" w:eastAsia="Calibri" w:hAnsi="Times New Roman" w:cs="Times New Roman"/>
              <w:sz w:val="28"/>
              <w:szCs w:val="28"/>
            </w:rPr>
            <w:lastRenderedPageBreak/>
            <w:t xml:space="preserve">МИНИСТЕРСТВО НАУКИ И ВЫСШЕГО ОБРАЗОВАНИЯ </w:t>
          </w:r>
        </w:p>
        <w:p w:rsidR="00716DAE" w:rsidRDefault="00716DAE" w:rsidP="00F6663F">
          <w:pPr>
            <w:spacing w:after="0"/>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РОССИЙСКОЙ ФЕДЕРАЦИИ</w:t>
          </w:r>
        </w:p>
        <w:p w:rsidR="00F6663F" w:rsidRPr="00716DAE" w:rsidRDefault="00F6663F" w:rsidP="00F6663F">
          <w:pPr>
            <w:spacing w:after="0"/>
            <w:jc w:val="center"/>
            <w:rPr>
              <w:rFonts w:ascii="Times New Roman" w:eastAsia="Calibri" w:hAnsi="Times New Roman" w:cs="Times New Roman"/>
              <w:sz w:val="28"/>
              <w:szCs w:val="28"/>
            </w:rPr>
          </w:pPr>
        </w:p>
        <w:p w:rsidR="00F6663F" w:rsidRDefault="00716DAE" w:rsidP="00F6663F">
          <w:pPr>
            <w:spacing w:after="0" w:line="240" w:lineRule="auto"/>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ФЕДЕРАЛЬНОЕ ГОСУДАРСТВЕННОЕ БЮДЖЕТНОЕ ОБРАЗОВАТЕЛЬНОЕ УЧРЕЖДЕНИЕ ВЫСШЕГО ОБРАЗОВАНИЯ </w:t>
          </w:r>
        </w:p>
        <w:p w:rsidR="00716DAE" w:rsidRPr="00716DAE" w:rsidRDefault="00716DAE" w:rsidP="00F6663F">
          <w:pPr>
            <w:spacing w:after="0" w:line="240" w:lineRule="auto"/>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«ВЛАДИВОСТОКСКИЙ ГОСУДАРСТВЕННЫЙ УНИВЕРСИТЕТ»</w:t>
          </w:r>
        </w:p>
        <w:p w:rsidR="00716DAE" w:rsidRPr="00716DAE" w:rsidRDefault="00716DAE" w:rsidP="00716DAE">
          <w:pPr>
            <w:spacing w:before="120" w:after="120" w:line="240" w:lineRule="auto"/>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КАФЕДРА ЭКОНОМИКИ И УПРАВЛЕНИЯ</w:t>
          </w:r>
        </w:p>
        <w:p w:rsidR="00716DAE" w:rsidRPr="00716DAE" w:rsidRDefault="00716DAE" w:rsidP="00716DAE">
          <w:pPr>
            <w:spacing w:before="120" w:after="120" w:line="240" w:lineRule="auto"/>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ЗАДАНИЕ </w:t>
          </w:r>
        </w:p>
        <w:p w:rsidR="00F6663F" w:rsidRPr="00716DAE" w:rsidRDefault="00716DAE" w:rsidP="00F6663F">
          <w:pPr>
            <w:spacing w:before="120" w:after="120" w:line="240" w:lineRule="auto"/>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на производственную технологическую (проектно-технологическую) практику</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Студент: </w:t>
          </w:r>
          <w:r w:rsidR="00CD036A">
            <w:rPr>
              <w:rFonts w:ascii="Times New Roman" w:eastAsia="Calibri" w:hAnsi="Times New Roman" w:cs="Times New Roman"/>
              <w:sz w:val="28"/>
              <w:szCs w:val="28"/>
            </w:rPr>
            <w:t>Ларионова Елизавета Максимовна</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Группы: БГУ-22-УР</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Срок сдачи отчета: 27.12.2025 г.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Содержание отчета по производственной проектно-технологическая практике: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Введение: определить цель и задачи практики, основные методы, необходимые для их достижения. </w:t>
          </w:r>
        </w:p>
        <w:p w:rsidR="00716DAE" w:rsidRPr="00716DAE" w:rsidRDefault="00F6663F" w:rsidP="00716DAE">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Задание </w:t>
          </w:r>
          <w:r w:rsidR="00716DAE" w:rsidRPr="00716DAE">
            <w:rPr>
              <w:rFonts w:ascii="Times New Roman" w:eastAsia="Calibri" w:hAnsi="Times New Roman" w:cs="Times New Roman"/>
              <w:sz w:val="28"/>
              <w:szCs w:val="28"/>
            </w:rPr>
            <w:t>1</w:t>
          </w:r>
          <w:r>
            <w:rPr>
              <w:rFonts w:ascii="Times New Roman" w:eastAsia="Calibri" w:hAnsi="Times New Roman" w:cs="Times New Roman"/>
              <w:sz w:val="28"/>
              <w:szCs w:val="28"/>
            </w:rPr>
            <w:t>.</w:t>
          </w:r>
          <w:r w:rsidR="00716DAE" w:rsidRPr="00716DAE">
            <w:rPr>
              <w:rFonts w:ascii="Times New Roman" w:eastAsia="Calibri" w:hAnsi="Times New Roman" w:cs="Times New Roman"/>
              <w:sz w:val="28"/>
              <w:szCs w:val="28"/>
            </w:rPr>
            <w:t xml:space="preserve"> Анализ организационно-управленческой структуры организации.</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Задание 2. Анализ основных направлений стратегий, программ, проектов, реализуемых в организации.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Задание 3</w:t>
          </w:r>
          <w:r w:rsidR="00F6663F">
            <w:rPr>
              <w:rFonts w:ascii="Times New Roman" w:eastAsia="Calibri" w:hAnsi="Times New Roman" w:cs="Times New Roman"/>
              <w:sz w:val="28"/>
              <w:szCs w:val="28"/>
            </w:rPr>
            <w:t>.</w:t>
          </w:r>
          <w:r w:rsidRPr="00716DAE">
            <w:rPr>
              <w:rFonts w:ascii="Times New Roman" w:eastAsia="Calibri" w:hAnsi="Times New Roman" w:cs="Times New Roman"/>
              <w:sz w:val="28"/>
              <w:szCs w:val="28"/>
            </w:rPr>
            <w:t xml:space="preserve"> Анализ результатов реализации стратегий, программ, проектов, реализуемых в организации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Заключение.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Сделать вывод по результатам исследования (ПК-1)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Список использованных источников (не менее 20-ти позиций)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Составить список литературы, включающий учебную литературу, профессиональные базы данных и профессиональные Интернет-ресурсы.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Руководитель практики канд. </w:t>
          </w:r>
          <w:proofErr w:type="spellStart"/>
          <w:r w:rsidRPr="00716DAE">
            <w:rPr>
              <w:rFonts w:ascii="Times New Roman" w:eastAsia="Calibri" w:hAnsi="Times New Roman" w:cs="Times New Roman"/>
              <w:sz w:val="28"/>
              <w:szCs w:val="28"/>
            </w:rPr>
            <w:t>экон</w:t>
          </w:r>
          <w:proofErr w:type="spellEnd"/>
          <w:r w:rsidRPr="00716DAE">
            <w:rPr>
              <w:rFonts w:ascii="Times New Roman" w:eastAsia="Calibri" w:hAnsi="Times New Roman" w:cs="Times New Roman"/>
              <w:sz w:val="28"/>
              <w:szCs w:val="28"/>
            </w:rPr>
            <w:t xml:space="preserve">. наук, </w:t>
          </w: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доцент кафедры экономики и управления ___________ </w:t>
          </w:r>
          <w:proofErr w:type="spellStart"/>
          <w:r w:rsidRPr="00716DAE">
            <w:rPr>
              <w:rFonts w:ascii="Times New Roman" w:eastAsia="Calibri" w:hAnsi="Times New Roman" w:cs="Times New Roman"/>
              <w:sz w:val="28"/>
              <w:szCs w:val="28"/>
            </w:rPr>
            <w:t>Ивельская</w:t>
          </w:r>
          <w:proofErr w:type="spellEnd"/>
          <w:r w:rsidRPr="00716DAE">
            <w:rPr>
              <w:rFonts w:ascii="Times New Roman" w:eastAsia="Calibri" w:hAnsi="Times New Roman" w:cs="Times New Roman"/>
              <w:sz w:val="28"/>
              <w:szCs w:val="28"/>
            </w:rPr>
            <w:t xml:space="preserve"> Н.Г.</w:t>
          </w:r>
        </w:p>
        <w:p w:rsidR="00716DAE" w:rsidRPr="00716DAE" w:rsidRDefault="00716DAE" w:rsidP="00716DAE">
          <w:pPr>
            <w:spacing w:after="0" w:line="240" w:lineRule="auto"/>
            <w:ind w:firstLine="709"/>
            <w:jc w:val="center"/>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                                     </w:t>
          </w:r>
          <w:r w:rsidR="00F6663F">
            <w:rPr>
              <w:rFonts w:ascii="Times New Roman" w:eastAsia="Calibri" w:hAnsi="Times New Roman" w:cs="Times New Roman"/>
              <w:sz w:val="28"/>
              <w:szCs w:val="28"/>
            </w:rPr>
            <w:t xml:space="preserve">                         </w:t>
          </w:r>
          <w:r w:rsidRPr="00716DAE">
            <w:rPr>
              <w:rFonts w:ascii="Times New Roman" w:eastAsia="Calibri" w:hAnsi="Times New Roman" w:cs="Times New Roman"/>
              <w:sz w:val="28"/>
              <w:szCs w:val="28"/>
              <w:lang w:val="en-US"/>
            </w:rPr>
            <w:t xml:space="preserve">___________ </w:t>
          </w:r>
          <w:proofErr w:type="spellStart"/>
          <w:r w:rsidRPr="00716DAE">
            <w:rPr>
              <w:rFonts w:ascii="Times New Roman" w:eastAsia="Calibri" w:hAnsi="Times New Roman" w:cs="Times New Roman"/>
              <w:sz w:val="28"/>
              <w:szCs w:val="28"/>
              <w:lang w:val="en-US"/>
            </w:rPr>
            <w:t>Андреев</w:t>
          </w:r>
          <w:proofErr w:type="spellEnd"/>
          <w:r w:rsidRPr="00716DAE">
            <w:rPr>
              <w:rFonts w:ascii="Times New Roman" w:eastAsia="Calibri" w:hAnsi="Times New Roman" w:cs="Times New Roman"/>
              <w:sz w:val="28"/>
              <w:szCs w:val="28"/>
              <w:lang w:val="en-US"/>
            </w:rPr>
            <w:t xml:space="preserve"> В.А.</w:t>
          </w:r>
        </w:p>
        <w:p w:rsidR="00F6663F" w:rsidRDefault="00F6663F" w:rsidP="00716DAE">
          <w:pPr>
            <w:spacing w:after="0" w:line="240" w:lineRule="auto"/>
            <w:ind w:firstLine="709"/>
            <w:jc w:val="both"/>
            <w:rPr>
              <w:rFonts w:ascii="Times New Roman" w:eastAsia="Calibri" w:hAnsi="Times New Roman" w:cs="Times New Roman"/>
              <w:sz w:val="28"/>
              <w:szCs w:val="28"/>
            </w:rPr>
          </w:pPr>
        </w:p>
        <w:p w:rsidR="00F6663F" w:rsidRDefault="00F6663F" w:rsidP="00716DAE">
          <w:pPr>
            <w:spacing w:after="0" w:line="240" w:lineRule="auto"/>
            <w:ind w:firstLine="709"/>
            <w:jc w:val="both"/>
            <w:rPr>
              <w:rFonts w:ascii="Times New Roman" w:eastAsia="Calibri" w:hAnsi="Times New Roman" w:cs="Times New Roman"/>
              <w:sz w:val="28"/>
              <w:szCs w:val="28"/>
            </w:rPr>
          </w:pP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Задание </w:t>
          </w:r>
          <w:proofErr w:type="gramStart"/>
          <w:r w:rsidRPr="00716DAE">
            <w:rPr>
              <w:rFonts w:ascii="Times New Roman" w:eastAsia="Calibri" w:hAnsi="Times New Roman" w:cs="Times New Roman"/>
              <w:sz w:val="28"/>
              <w:szCs w:val="28"/>
            </w:rPr>
            <w:t xml:space="preserve">получил:   </w:t>
          </w:r>
          <w:proofErr w:type="gramEnd"/>
          <w:r w:rsidRPr="00716DAE">
            <w:rPr>
              <w:rFonts w:ascii="Times New Roman" w:eastAsia="Calibri" w:hAnsi="Times New Roman" w:cs="Times New Roman"/>
              <w:sz w:val="28"/>
              <w:szCs w:val="28"/>
            </w:rPr>
            <w:t xml:space="preserve">                                       ___________ Ларионова Е.М.</w:t>
          </w:r>
        </w:p>
        <w:p w:rsidR="00F6663F" w:rsidRDefault="00F6663F" w:rsidP="00716DAE">
          <w:pPr>
            <w:spacing w:after="0" w:line="240" w:lineRule="auto"/>
            <w:ind w:firstLine="709"/>
            <w:jc w:val="both"/>
            <w:rPr>
              <w:rFonts w:ascii="Times New Roman" w:eastAsia="Calibri" w:hAnsi="Times New Roman" w:cs="Times New Roman"/>
              <w:sz w:val="28"/>
              <w:szCs w:val="28"/>
            </w:rPr>
          </w:pPr>
        </w:p>
        <w:p w:rsidR="00F6663F" w:rsidRDefault="00F6663F" w:rsidP="00716DAE">
          <w:pPr>
            <w:spacing w:after="0" w:line="240" w:lineRule="auto"/>
            <w:ind w:firstLine="709"/>
            <w:jc w:val="both"/>
            <w:rPr>
              <w:rFonts w:ascii="Times New Roman" w:eastAsia="Calibri" w:hAnsi="Times New Roman" w:cs="Times New Roman"/>
              <w:sz w:val="28"/>
              <w:szCs w:val="28"/>
            </w:rPr>
          </w:pPr>
        </w:p>
        <w:p w:rsidR="00716DAE" w:rsidRPr="00716DAE" w:rsidRDefault="00716DAE" w:rsidP="00716DAE">
          <w:pPr>
            <w:spacing w:after="0" w:line="240" w:lineRule="auto"/>
            <w:ind w:firstLine="709"/>
            <w:jc w:val="both"/>
            <w:rPr>
              <w:rFonts w:ascii="Times New Roman" w:eastAsia="Calibri" w:hAnsi="Times New Roman" w:cs="Times New Roman"/>
              <w:sz w:val="28"/>
              <w:szCs w:val="28"/>
            </w:rPr>
          </w:pPr>
          <w:r w:rsidRPr="00716DAE">
            <w:rPr>
              <w:rFonts w:ascii="Times New Roman" w:eastAsia="Calibri" w:hAnsi="Times New Roman" w:cs="Times New Roman"/>
              <w:sz w:val="28"/>
              <w:szCs w:val="28"/>
            </w:rPr>
            <w:t xml:space="preserve">Задание согласовано: </w:t>
          </w:r>
        </w:p>
        <w:p w:rsidR="00EB16F9" w:rsidRDefault="00777E5B" w:rsidP="00EB16F9">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р</w:t>
          </w:r>
          <w:r w:rsidR="00716DAE" w:rsidRPr="00716DAE">
            <w:rPr>
              <w:rFonts w:ascii="Times New Roman" w:eastAsia="Calibri" w:hAnsi="Times New Roman" w:cs="Times New Roman"/>
              <w:sz w:val="28"/>
              <w:szCs w:val="28"/>
            </w:rPr>
            <w:t>ук</w:t>
          </w:r>
          <w:r w:rsidR="001A7EAB">
            <w:rPr>
              <w:rFonts w:ascii="Times New Roman" w:eastAsia="Calibri" w:hAnsi="Times New Roman" w:cs="Times New Roman"/>
              <w:sz w:val="28"/>
              <w:szCs w:val="28"/>
            </w:rPr>
            <w:t xml:space="preserve">оводитель практики от </w:t>
          </w:r>
          <w:r w:rsidR="00EB16F9">
            <w:rPr>
              <w:rFonts w:ascii="Times New Roman" w:eastAsia="Calibri" w:hAnsi="Times New Roman" w:cs="Times New Roman"/>
              <w:sz w:val="28"/>
              <w:szCs w:val="28"/>
            </w:rPr>
            <w:t xml:space="preserve">организации </w:t>
          </w:r>
        </w:p>
        <w:p w:rsidR="00EB16F9" w:rsidRDefault="00EB16F9" w:rsidP="00EB16F9">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начальник отдела </w:t>
          </w:r>
          <w:r w:rsidR="00716DAE" w:rsidRPr="00716DAE">
            <w:rPr>
              <w:rFonts w:ascii="Times New Roman" w:eastAsia="Calibri" w:hAnsi="Times New Roman" w:cs="Times New Roman"/>
              <w:sz w:val="28"/>
              <w:szCs w:val="28"/>
            </w:rPr>
            <w:t xml:space="preserve">финансирования мер </w:t>
          </w:r>
        </w:p>
        <w:p w:rsidR="00716DAE" w:rsidRPr="00716DAE" w:rsidRDefault="00EB16F9" w:rsidP="00EB16F9">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поддержки </w:t>
          </w:r>
          <w:r w:rsidR="00716DAE" w:rsidRPr="00716DAE">
            <w:rPr>
              <w:rFonts w:ascii="Times New Roman" w:eastAsia="Calibri" w:hAnsi="Times New Roman" w:cs="Times New Roman"/>
              <w:sz w:val="28"/>
              <w:szCs w:val="28"/>
            </w:rPr>
            <w:t>п</w:t>
          </w:r>
          <w:r>
            <w:rPr>
              <w:rFonts w:ascii="Times New Roman" w:eastAsia="Calibri" w:hAnsi="Times New Roman" w:cs="Times New Roman"/>
              <w:sz w:val="28"/>
              <w:szCs w:val="28"/>
            </w:rPr>
            <w:t xml:space="preserve">редпринимательства </w:t>
          </w:r>
          <w:r w:rsidR="00716DAE" w:rsidRPr="00716DAE">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00716DAE" w:rsidRPr="00716DAE">
            <w:rPr>
              <w:rFonts w:ascii="Times New Roman" w:eastAsia="Calibri" w:hAnsi="Times New Roman" w:cs="Times New Roman"/>
              <w:sz w:val="28"/>
              <w:szCs w:val="28"/>
            </w:rPr>
            <w:t xml:space="preserve">    ___________ Кравченко Н.В.</w:t>
          </w:r>
        </w:p>
        <w:p w:rsidR="00716DAE" w:rsidRDefault="00716DAE">
          <w:pPr>
            <w:rPr>
              <w:rFonts w:ascii="Times New Roman" w:hAnsi="Times New Roman" w:cs="Times New Roman"/>
              <w:sz w:val="28"/>
              <w:szCs w:val="28"/>
            </w:rPr>
          </w:pPr>
        </w:p>
        <w:p w:rsidR="00EB16F9" w:rsidRDefault="00EB16F9" w:rsidP="00345CE3">
          <w:pPr>
            <w:suppressAutoHyphens/>
            <w:spacing w:after="0" w:line="240" w:lineRule="auto"/>
            <w:jc w:val="center"/>
            <w:rPr>
              <w:rFonts w:ascii="Arial CYR" w:hAnsi="Arial CYR" w:cs="Arial"/>
              <w:sz w:val="30"/>
              <w:szCs w:val="30"/>
            </w:rPr>
          </w:pPr>
        </w:p>
        <w:p w:rsidR="00345CE3" w:rsidRDefault="0037747C" w:rsidP="00345CE3">
          <w:pPr>
            <w:suppressAutoHyphens/>
            <w:spacing w:after="0" w:line="240" w:lineRule="auto"/>
            <w:jc w:val="center"/>
            <w:rPr>
              <w:rFonts w:ascii="Arial CYR" w:hAnsi="Arial CYR" w:cs="Arial"/>
              <w:sz w:val="30"/>
              <w:szCs w:val="30"/>
            </w:rPr>
          </w:pPr>
        </w:p>
      </w:sdtContent>
    </w:sdt>
    <w:p w:rsidR="00345CE3" w:rsidRPr="00345CE3" w:rsidRDefault="00345CE3" w:rsidP="00345CE3">
      <w:pPr>
        <w:suppressAutoHyphens/>
        <w:spacing w:after="0" w:line="240" w:lineRule="auto"/>
        <w:jc w:val="center"/>
        <w:rPr>
          <w:rFonts w:ascii="Times New Roman" w:eastAsia="Times New Roman" w:hAnsi="Times New Roman" w:cs="Times New Roman"/>
          <w:b/>
          <w:bCs/>
          <w:sz w:val="24"/>
          <w:szCs w:val="24"/>
        </w:rPr>
      </w:pPr>
      <w:r w:rsidRPr="00345CE3">
        <w:rPr>
          <w:rFonts w:ascii="Times New Roman" w:eastAsia="Times New Roman" w:hAnsi="Times New Roman" w:cs="Times New Roman"/>
          <w:b/>
          <w:bCs/>
          <w:sz w:val="24"/>
          <w:szCs w:val="24"/>
        </w:rPr>
        <w:lastRenderedPageBreak/>
        <w:t xml:space="preserve"> РАБОЧИЙ ГРАФИК (ПЛАН) ПРОВЕДЕНИЯ ПРОИЗВОДСТВЕННОЙ ПРОЕКТНО-ТЕХНОЛОГИЧЕСКОЙ ПРАКТИКИ</w:t>
      </w:r>
    </w:p>
    <w:p w:rsidR="00345CE3" w:rsidRPr="00345CE3" w:rsidRDefault="00345CE3" w:rsidP="00345CE3">
      <w:pPr>
        <w:shd w:val="clear" w:color="auto" w:fill="FFFFFF"/>
        <w:tabs>
          <w:tab w:val="left" w:pos="6237"/>
        </w:tabs>
        <w:suppressAutoHyphens/>
        <w:spacing w:after="0" w:line="240" w:lineRule="auto"/>
        <w:ind w:left="780"/>
        <w:contextualSpacing/>
        <w:rPr>
          <w:rFonts w:ascii="Times New Roman" w:eastAsia="Times New Roman" w:hAnsi="Times New Roman" w:cs="Times New Roman"/>
          <w:b/>
          <w:bCs/>
          <w:sz w:val="24"/>
          <w:szCs w:val="24"/>
        </w:rPr>
      </w:pPr>
    </w:p>
    <w:p w:rsidR="00345CE3" w:rsidRPr="00345CE3" w:rsidRDefault="00345CE3" w:rsidP="00345CE3">
      <w:pPr>
        <w:shd w:val="clear" w:color="auto" w:fill="FFFFFF"/>
        <w:tabs>
          <w:tab w:val="left" w:pos="6237"/>
        </w:tabs>
        <w:suppressAutoHyphens/>
        <w:spacing w:after="0" w:line="240" w:lineRule="auto"/>
        <w:contextualSpacing/>
        <w:rPr>
          <w:rFonts w:ascii="Times New Roman" w:eastAsia="SimSun" w:hAnsi="Times New Roman" w:cs="Times New Roman"/>
          <w:sz w:val="24"/>
          <w:szCs w:val="24"/>
          <w:lang w:eastAsia="zh-CN"/>
        </w:rPr>
      </w:pPr>
    </w:p>
    <w:p w:rsidR="00345CE3" w:rsidRPr="00345CE3" w:rsidRDefault="00345CE3" w:rsidP="00345CE3">
      <w:pPr>
        <w:shd w:val="clear" w:color="auto" w:fill="FFFFFF"/>
        <w:tabs>
          <w:tab w:val="left" w:pos="6237"/>
        </w:tabs>
        <w:suppressAutoHyphens/>
        <w:spacing w:after="0" w:line="240" w:lineRule="auto"/>
        <w:contextualSpacing/>
        <w:rPr>
          <w:rFonts w:ascii="Times New Roman" w:eastAsia="SimSun" w:hAnsi="Times New Roman" w:cs="Times New Roman"/>
          <w:sz w:val="26"/>
          <w:szCs w:val="26"/>
          <w:vertAlign w:val="superscript"/>
          <w:lang w:eastAsia="zh-CN"/>
        </w:rPr>
      </w:pPr>
      <w:r w:rsidRPr="00345CE3">
        <w:rPr>
          <w:rFonts w:ascii="Times New Roman" w:eastAsia="SimSun" w:hAnsi="Times New Roman" w:cs="Times New Roman"/>
          <w:sz w:val="26"/>
          <w:szCs w:val="26"/>
          <w:lang w:eastAsia="zh-CN"/>
        </w:rPr>
        <w:t>Студент – Ларионова Елизавета Максимовна</w:t>
      </w:r>
    </w:p>
    <w:p w:rsidR="00345CE3" w:rsidRPr="00345CE3" w:rsidRDefault="00345CE3" w:rsidP="00345CE3">
      <w:pPr>
        <w:spacing w:after="0" w:line="240" w:lineRule="auto"/>
        <w:jc w:val="both"/>
        <w:rPr>
          <w:rFonts w:ascii="Times New Roman" w:eastAsia="SimSun" w:hAnsi="Times New Roman" w:cs="Times New Roman"/>
          <w:sz w:val="26"/>
          <w:szCs w:val="26"/>
          <w:lang w:eastAsia="zh-CN"/>
        </w:rPr>
      </w:pPr>
      <w:r w:rsidRPr="00345CE3">
        <w:rPr>
          <w:rFonts w:ascii="Times New Roman" w:eastAsia="SimSun" w:hAnsi="Times New Roman" w:cs="Times New Roman"/>
          <w:sz w:val="26"/>
          <w:szCs w:val="26"/>
          <w:lang w:eastAsia="zh-CN"/>
        </w:rPr>
        <w:t xml:space="preserve">Кафедра - экономики и управления </w:t>
      </w:r>
      <w:r w:rsidRPr="00345CE3">
        <w:rPr>
          <w:rFonts w:ascii="Times New Roman" w:eastAsia="SimSun" w:hAnsi="Times New Roman" w:cs="Times New Roman"/>
          <w:sz w:val="26"/>
          <w:szCs w:val="26"/>
          <w:lang w:eastAsia="zh-CN"/>
        </w:rPr>
        <w:tab/>
      </w:r>
      <w:r w:rsidRPr="00345CE3">
        <w:rPr>
          <w:rFonts w:ascii="Times New Roman" w:eastAsia="SimSun" w:hAnsi="Times New Roman" w:cs="Times New Roman"/>
          <w:sz w:val="26"/>
          <w:szCs w:val="26"/>
          <w:lang w:eastAsia="zh-CN"/>
        </w:rPr>
        <w:tab/>
        <w:t>гр. БГУ-22-УР1</w:t>
      </w:r>
    </w:p>
    <w:p w:rsidR="00345CE3" w:rsidRPr="00345CE3" w:rsidRDefault="00345CE3" w:rsidP="00345CE3">
      <w:pPr>
        <w:spacing w:after="0" w:line="240" w:lineRule="auto"/>
        <w:contextualSpacing/>
        <w:rPr>
          <w:rFonts w:ascii="Times New Roman" w:eastAsia="Times New Roman" w:hAnsi="Times New Roman" w:cs="Times New Roman"/>
          <w:b/>
          <w:bCs/>
          <w:sz w:val="26"/>
          <w:szCs w:val="26"/>
        </w:rPr>
      </w:pPr>
    </w:p>
    <w:p w:rsidR="00345CE3" w:rsidRPr="00345CE3" w:rsidRDefault="00345CE3" w:rsidP="00345CE3">
      <w:pPr>
        <w:shd w:val="clear" w:color="auto" w:fill="FFFFFF"/>
        <w:tabs>
          <w:tab w:val="left" w:pos="6237"/>
        </w:tabs>
        <w:suppressAutoHyphens/>
        <w:spacing w:after="0" w:line="240" w:lineRule="auto"/>
        <w:contextualSpacing/>
        <w:rPr>
          <w:rFonts w:ascii="Times New Roman" w:eastAsia="SimSun" w:hAnsi="Times New Roman" w:cs="Times New Roman"/>
          <w:sz w:val="26"/>
          <w:szCs w:val="26"/>
          <w:vertAlign w:val="superscript"/>
          <w:lang w:eastAsia="zh-CN"/>
        </w:rPr>
      </w:pPr>
      <w:r w:rsidRPr="00345CE3">
        <w:rPr>
          <w:rFonts w:ascii="Times New Roman" w:eastAsia="SimSun" w:hAnsi="Times New Roman" w:cs="Times New Roman"/>
          <w:sz w:val="26"/>
          <w:szCs w:val="26"/>
          <w:lang w:eastAsia="zh-CN"/>
        </w:rPr>
        <w:t>Руководитель практики – Андреев В.А.</w:t>
      </w:r>
    </w:p>
    <w:p w:rsidR="00345CE3" w:rsidRPr="00345CE3" w:rsidRDefault="00345CE3" w:rsidP="00345CE3">
      <w:pPr>
        <w:suppressAutoHyphens/>
        <w:spacing w:after="0" w:line="240" w:lineRule="auto"/>
        <w:contextualSpacing/>
        <w:rPr>
          <w:rFonts w:ascii="Times New Roman" w:eastAsia="SimSun" w:hAnsi="Times New Roman" w:cs="Times New Roman"/>
          <w:sz w:val="26"/>
          <w:szCs w:val="26"/>
          <w:lang w:eastAsia="zh-CN"/>
        </w:rPr>
      </w:pPr>
    </w:p>
    <w:p w:rsidR="00345CE3" w:rsidRPr="00345CE3" w:rsidRDefault="00345CE3" w:rsidP="00345CE3">
      <w:pPr>
        <w:suppressAutoHyphens/>
        <w:spacing w:after="0" w:line="240" w:lineRule="auto"/>
        <w:contextualSpacing/>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Инструктаж по ознакомлению с требованиями охраны труда, техники безопасности, пожарной безопасности прошел</w:t>
      </w:r>
    </w:p>
    <w:p w:rsidR="00345CE3" w:rsidRPr="00345CE3" w:rsidRDefault="00345CE3" w:rsidP="00345CE3">
      <w:pPr>
        <w:suppressAutoHyphens/>
        <w:spacing w:after="0" w:line="240" w:lineRule="auto"/>
        <w:contextualSpacing/>
        <w:rPr>
          <w:rFonts w:ascii="Times New Roman" w:eastAsia="Calibri" w:hAnsi="Times New Roman" w:cs="Times New Roman"/>
          <w:color w:val="000000"/>
          <w:sz w:val="26"/>
          <w:szCs w:val="26"/>
          <w:highlight w:val="yellow"/>
        </w:rPr>
      </w:pPr>
      <w:r w:rsidRPr="00345CE3">
        <w:rPr>
          <w:rFonts w:ascii="Times New Roman" w:eastAsia="Calibri" w:hAnsi="Times New Roman" w:cs="Times New Roman"/>
          <w:color w:val="000000"/>
          <w:sz w:val="26"/>
          <w:szCs w:val="26"/>
        </w:rPr>
        <w:t xml:space="preserve">                                                                                 __________________ Н.В. Кравченко</w:t>
      </w:r>
    </w:p>
    <w:p w:rsidR="00345CE3" w:rsidRPr="00345CE3" w:rsidRDefault="00345CE3" w:rsidP="00345CE3">
      <w:pPr>
        <w:suppressAutoHyphens/>
        <w:spacing w:after="0" w:line="240" w:lineRule="auto"/>
        <w:contextualSpacing/>
        <w:jc w:val="center"/>
        <w:rPr>
          <w:rFonts w:ascii="Times New Roman" w:eastAsia="Calibri" w:hAnsi="Times New Roman" w:cs="Times New Roman"/>
          <w:color w:val="000000"/>
          <w:sz w:val="26"/>
          <w:szCs w:val="26"/>
        </w:rPr>
      </w:pPr>
    </w:p>
    <w:p w:rsidR="00345CE3" w:rsidRPr="00345CE3" w:rsidRDefault="00345CE3" w:rsidP="00345CE3">
      <w:pPr>
        <w:suppressAutoHyphens/>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С правилами трудового распорядка ознакомлен__________________</w:t>
      </w:r>
      <w:r w:rsidRPr="00345CE3">
        <w:rPr>
          <w:rFonts w:ascii="Times New Roman" w:eastAsia="Calibri" w:hAnsi="Times New Roman" w:cs="Times New Roman"/>
          <w:sz w:val="26"/>
          <w:szCs w:val="26"/>
        </w:rPr>
        <w:t xml:space="preserve"> Е.М. Ларионова</w:t>
      </w:r>
    </w:p>
    <w:p w:rsidR="00345CE3" w:rsidRPr="00345CE3" w:rsidRDefault="00345CE3" w:rsidP="00345CE3">
      <w:pPr>
        <w:suppressAutoHyphens/>
        <w:spacing w:after="0" w:line="240" w:lineRule="auto"/>
        <w:contextualSpacing/>
        <w:jc w:val="center"/>
        <w:rPr>
          <w:rFonts w:ascii="Times New Roman" w:eastAsia="SimSun" w:hAnsi="Times New Roman" w:cs="Times New Roman"/>
          <w:sz w:val="26"/>
          <w:szCs w:val="26"/>
          <w:lang w:eastAsia="zh-CN"/>
        </w:rPr>
      </w:pPr>
      <w:r w:rsidRPr="00345CE3">
        <w:rPr>
          <w:rFonts w:ascii="Times New Roman" w:eastAsia="Calibri" w:hAnsi="Times New Roman" w:cs="Times New Roman"/>
          <w:color w:val="000000"/>
          <w:sz w:val="26"/>
          <w:szCs w:val="26"/>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4"/>
        <w:gridCol w:w="3794"/>
        <w:gridCol w:w="1565"/>
        <w:gridCol w:w="1735"/>
      </w:tblGrid>
      <w:tr w:rsidR="00345CE3" w:rsidRPr="00345CE3" w:rsidTr="008A1F66">
        <w:trPr>
          <w:trHeight w:val="1000"/>
        </w:trPr>
        <w:tc>
          <w:tcPr>
            <w:tcW w:w="113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tabs>
                <w:tab w:val="num" w:pos="643"/>
              </w:tabs>
              <w:spacing w:after="0" w:line="240" w:lineRule="auto"/>
              <w:jc w:val="center"/>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Этапы практики</w:t>
            </w:r>
          </w:p>
        </w:tc>
        <w:tc>
          <w:tcPr>
            <w:tcW w:w="227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tabs>
                <w:tab w:val="num" w:pos="643"/>
              </w:tabs>
              <w:spacing w:after="0" w:line="240" w:lineRule="auto"/>
              <w:jc w:val="center"/>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 xml:space="preserve">Виды работы </w:t>
            </w:r>
          </w:p>
        </w:tc>
        <w:tc>
          <w:tcPr>
            <w:tcW w:w="74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tabs>
                <w:tab w:val="num" w:pos="643"/>
              </w:tabs>
              <w:spacing w:after="0" w:line="240" w:lineRule="auto"/>
              <w:jc w:val="center"/>
              <w:rPr>
                <w:rFonts w:ascii="Times New Roman" w:eastAsia="Calibri" w:hAnsi="Times New Roman" w:cs="Times New Roman"/>
                <w:color w:val="000000"/>
                <w:sz w:val="26"/>
                <w:szCs w:val="26"/>
                <w:lang w:val="en-US"/>
              </w:rPr>
            </w:pPr>
            <w:r w:rsidRPr="00345CE3">
              <w:rPr>
                <w:rFonts w:ascii="Times New Roman" w:eastAsia="Calibri" w:hAnsi="Times New Roman" w:cs="Times New Roman"/>
                <w:color w:val="000000"/>
                <w:sz w:val="26"/>
                <w:szCs w:val="26"/>
              </w:rPr>
              <w:t>Срок выполнения</w:t>
            </w:r>
          </w:p>
        </w:tc>
        <w:tc>
          <w:tcPr>
            <w:tcW w:w="84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tabs>
                <w:tab w:val="num" w:pos="643"/>
              </w:tabs>
              <w:spacing w:after="0" w:line="240" w:lineRule="auto"/>
              <w:jc w:val="center"/>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Отметка руководителя о выполнении</w:t>
            </w:r>
          </w:p>
        </w:tc>
      </w:tr>
      <w:tr w:rsidR="00345CE3" w:rsidRPr="00345CE3" w:rsidTr="008A1F66">
        <w:trPr>
          <w:trHeight w:val="791"/>
        </w:trPr>
        <w:tc>
          <w:tcPr>
            <w:tcW w:w="113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E04B6C" w:rsidP="00345CE3">
            <w:pPr>
              <w:autoSpaceDE w:val="0"/>
              <w:autoSpaceDN w:val="0"/>
              <w:adjustRightInd w:val="0"/>
              <w:spacing w:after="0" w:line="240" w:lineRule="auto"/>
              <w:rPr>
                <w:rFonts w:ascii="Times New Roman" w:eastAsia="Calibri" w:hAnsi="Times New Roman" w:cs="Times New Roman"/>
                <w:sz w:val="26"/>
                <w:szCs w:val="26"/>
              </w:rPr>
            </w:pPr>
            <w:r>
              <w:rPr>
                <w:rFonts w:ascii="Times New Roman" w:eastAsia="Calibri" w:hAnsi="Times New Roman" w:cs="Times New Roman"/>
                <w:sz w:val="26"/>
                <w:szCs w:val="26"/>
              </w:rPr>
              <w:t>1.</w:t>
            </w:r>
            <w:r w:rsidR="00345CE3" w:rsidRPr="00345CE3">
              <w:rPr>
                <w:rFonts w:ascii="Times New Roman" w:eastAsia="Calibri" w:hAnsi="Times New Roman" w:cs="Times New Roman"/>
                <w:sz w:val="26"/>
                <w:szCs w:val="26"/>
              </w:rPr>
              <w:t>Подготовительный</w:t>
            </w:r>
          </w:p>
        </w:tc>
        <w:tc>
          <w:tcPr>
            <w:tcW w:w="227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autoSpaceDE w:val="0"/>
              <w:autoSpaceDN w:val="0"/>
              <w:adjustRightInd w:val="0"/>
              <w:spacing w:after="0" w:line="240" w:lineRule="auto"/>
              <w:rPr>
                <w:rFonts w:ascii="Times New Roman" w:eastAsia="Calibri" w:hAnsi="Times New Roman" w:cs="Times New Roman"/>
                <w:sz w:val="26"/>
                <w:szCs w:val="26"/>
              </w:rPr>
            </w:pPr>
            <w:r w:rsidRPr="00345CE3">
              <w:rPr>
                <w:rFonts w:ascii="Times New Roman" w:eastAsia="Calibri" w:hAnsi="Times New Roman" w:cs="Times New Roman"/>
                <w:sz w:val="26"/>
                <w:szCs w:val="26"/>
              </w:rPr>
              <w:t>Организационное собрание</w:t>
            </w:r>
          </w:p>
          <w:p w:rsidR="00345CE3" w:rsidRPr="00345CE3" w:rsidRDefault="00345CE3" w:rsidP="00345CE3">
            <w:pPr>
              <w:autoSpaceDE w:val="0"/>
              <w:autoSpaceDN w:val="0"/>
              <w:adjustRightInd w:val="0"/>
              <w:spacing w:after="0" w:line="240" w:lineRule="auto"/>
              <w:rPr>
                <w:rFonts w:ascii="Times New Roman" w:eastAsia="Calibri" w:hAnsi="Times New Roman" w:cs="Times New Roman"/>
                <w:sz w:val="26"/>
                <w:szCs w:val="26"/>
              </w:rPr>
            </w:pPr>
            <w:r w:rsidRPr="00345CE3">
              <w:rPr>
                <w:rFonts w:ascii="Times New Roman" w:eastAsia="Calibri" w:hAnsi="Times New Roman" w:cs="Times New Roman"/>
                <w:sz w:val="26"/>
                <w:szCs w:val="26"/>
              </w:rPr>
              <w:t>Инструктаж по технике безопасности</w:t>
            </w:r>
          </w:p>
        </w:tc>
        <w:tc>
          <w:tcPr>
            <w:tcW w:w="745" w:type="pct"/>
            <w:tcBorders>
              <w:top w:val="single" w:sz="4" w:space="0" w:color="auto"/>
              <w:left w:val="single" w:sz="4" w:space="0" w:color="auto"/>
              <w:bottom w:val="single" w:sz="4" w:space="0" w:color="auto"/>
              <w:right w:val="single" w:sz="4" w:space="0" w:color="auto"/>
            </w:tcBorders>
            <w:vAlign w:val="center"/>
          </w:tcPr>
          <w:p w:rsidR="00345CE3" w:rsidRPr="00345CE3" w:rsidRDefault="00345CE3" w:rsidP="00345CE3">
            <w:pPr>
              <w:tabs>
                <w:tab w:val="num" w:pos="643"/>
              </w:tabs>
              <w:spacing w:after="0" w:line="240" w:lineRule="auto"/>
              <w:jc w:val="center"/>
              <w:rPr>
                <w:rFonts w:ascii="Times New Roman" w:eastAsia="Calibri" w:hAnsi="Times New Roman" w:cs="Times New Roman"/>
                <w:sz w:val="26"/>
                <w:szCs w:val="26"/>
              </w:rPr>
            </w:pPr>
            <w:r w:rsidRPr="00345CE3">
              <w:rPr>
                <w:rFonts w:ascii="Times New Roman" w:eastAsia="Calibri" w:hAnsi="Times New Roman" w:cs="Times New Roman"/>
                <w:sz w:val="26"/>
                <w:szCs w:val="26"/>
              </w:rPr>
              <w:t>10.11.2025</w:t>
            </w:r>
          </w:p>
        </w:tc>
        <w:tc>
          <w:tcPr>
            <w:tcW w:w="845" w:type="pct"/>
            <w:tcBorders>
              <w:top w:val="single" w:sz="4" w:space="0" w:color="auto"/>
              <w:left w:val="single" w:sz="4" w:space="0" w:color="auto"/>
              <w:bottom w:val="single" w:sz="4" w:space="0" w:color="auto"/>
              <w:right w:val="single" w:sz="4" w:space="0" w:color="auto"/>
            </w:tcBorders>
            <w:vAlign w:val="center"/>
          </w:tcPr>
          <w:p w:rsidR="00345CE3" w:rsidRPr="00345CE3" w:rsidRDefault="00345CE3" w:rsidP="00345CE3">
            <w:pPr>
              <w:tabs>
                <w:tab w:val="num" w:pos="643"/>
              </w:tabs>
              <w:spacing w:after="0" w:line="240" w:lineRule="auto"/>
              <w:jc w:val="center"/>
              <w:rPr>
                <w:rFonts w:ascii="Times New Roman" w:eastAsia="Calibri" w:hAnsi="Times New Roman" w:cs="Times New Roman"/>
                <w:sz w:val="26"/>
                <w:szCs w:val="26"/>
              </w:rPr>
            </w:pPr>
          </w:p>
        </w:tc>
      </w:tr>
      <w:tr w:rsidR="00345CE3" w:rsidRPr="00345CE3" w:rsidTr="008A1F66">
        <w:trPr>
          <w:trHeight w:val="557"/>
        </w:trPr>
        <w:tc>
          <w:tcPr>
            <w:tcW w:w="113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autoSpaceDE w:val="0"/>
              <w:autoSpaceDN w:val="0"/>
              <w:adjustRightInd w:val="0"/>
              <w:spacing w:after="0" w:line="240" w:lineRule="auto"/>
              <w:rPr>
                <w:rFonts w:ascii="Times New Roman" w:eastAsia="Calibri" w:hAnsi="Times New Roman" w:cs="Times New Roman"/>
                <w:sz w:val="26"/>
                <w:szCs w:val="26"/>
              </w:rPr>
            </w:pPr>
            <w:r w:rsidRPr="00345CE3">
              <w:rPr>
                <w:rFonts w:ascii="Times New Roman" w:eastAsia="Calibri" w:hAnsi="Times New Roman" w:cs="Times New Roman"/>
                <w:sz w:val="26"/>
                <w:szCs w:val="26"/>
              </w:rPr>
              <w:t xml:space="preserve">2. Практический </w:t>
            </w:r>
          </w:p>
        </w:tc>
        <w:tc>
          <w:tcPr>
            <w:tcW w:w="227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Задание 1</w:t>
            </w:r>
          </w:p>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Анализ организационно-управленческой структуры организации.</w:t>
            </w:r>
          </w:p>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 xml:space="preserve">Задание 2 </w:t>
            </w:r>
          </w:p>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Анализ основных направлений стратегий, программ, проектов, реализуемых в организации.</w:t>
            </w:r>
          </w:p>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 xml:space="preserve">Задание 3 </w:t>
            </w:r>
          </w:p>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Анализ результатов реализации стратегий, программ, проектов, реализуемых в организации.</w:t>
            </w:r>
          </w:p>
          <w:p w:rsidR="00345CE3" w:rsidRPr="00345CE3" w:rsidRDefault="00345CE3" w:rsidP="00345CE3">
            <w:pPr>
              <w:spacing w:after="0" w:line="240" w:lineRule="auto"/>
              <w:contextualSpacing/>
              <w:jc w:val="both"/>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Сделать вывод по результатам исследования (ПК-1) и заключение.</w:t>
            </w:r>
          </w:p>
        </w:tc>
        <w:tc>
          <w:tcPr>
            <w:tcW w:w="745" w:type="pct"/>
            <w:tcBorders>
              <w:top w:val="single" w:sz="4" w:space="0" w:color="auto"/>
              <w:left w:val="single" w:sz="4" w:space="0" w:color="auto"/>
              <w:bottom w:val="single" w:sz="4" w:space="0" w:color="auto"/>
              <w:right w:val="single" w:sz="4" w:space="0" w:color="auto"/>
            </w:tcBorders>
            <w:vAlign w:val="center"/>
          </w:tcPr>
          <w:p w:rsidR="00345CE3" w:rsidRPr="00345CE3" w:rsidRDefault="00345CE3" w:rsidP="00345CE3">
            <w:pPr>
              <w:tabs>
                <w:tab w:val="num" w:pos="643"/>
              </w:tabs>
              <w:spacing w:after="0" w:line="240" w:lineRule="auto"/>
              <w:jc w:val="center"/>
              <w:rPr>
                <w:rFonts w:ascii="Times New Roman" w:eastAsia="Calibri" w:hAnsi="Times New Roman" w:cs="Times New Roman"/>
                <w:sz w:val="26"/>
                <w:szCs w:val="26"/>
              </w:rPr>
            </w:pPr>
          </w:p>
        </w:tc>
        <w:tc>
          <w:tcPr>
            <w:tcW w:w="845" w:type="pct"/>
            <w:tcBorders>
              <w:top w:val="single" w:sz="4" w:space="0" w:color="auto"/>
              <w:left w:val="single" w:sz="4" w:space="0" w:color="auto"/>
              <w:bottom w:val="single" w:sz="4" w:space="0" w:color="auto"/>
              <w:right w:val="single" w:sz="4" w:space="0" w:color="auto"/>
            </w:tcBorders>
            <w:vAlign w:val="center"/>
          </w:tcPr>
          <w:p w:rsidR="00345CE3" w:rsidRPr="00345CE3" w:rsidRDefault="00345CE3" w:rsidP="00345CE3">
            <w:pPr>
              <w:tabs>
                <w:tab w:val="num" w:pos="643"/>
              </w:tabs>
              <w:spacing w:after="0" w:line="240" w:lineRule="auto"/>
              <w:jc w:val="center"/>
              <w:rPr>
                <w:rFonts w:ascii="Times New Roman" w:eastAsia="Calibri" w:hAnsi="Times New Roman" w:cs="Times New Roman"/>
                <w:sz w:val="26"/>
                <w:szCs w:val="26"/>
              </w:rPr>
            </w:pPr>
          </w:p>
        </w:tc>
      </w:tr>
      <w:tr w:rsidR="00345CE3" w:rsidRPr="00345CE3" w:rsidTr="008A1F66">
        <w:trPr>
          <w:trHeight w:val="354"/>
        </w:trPr>
        <w:tc>
          <w:tcPr>
            <w:tcW w:w="113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E04B6C" w:rsidP="00345CE3">
            <w:pPr>
              <w:autoSpaceDE w:val="0"/>
              <w:autoSpaceDN w:val="0"/>
              <w:adjustRightInd w:val="0"/>
              <w:spacing w:after="0" w:line="240" w:lineRule="auto"/>
              <w:rPr>
                <w:rFonts w:ascii="Times New Roman" w:eastAsia="Calibri" w:hAnsi="Times New Roman" w:cs="Times New Roman"/>
                <w:sz w:val="26"/>
                <w:szCs w:val="26"/>
              </w:rPr>
            </w:pPr>
            <w:r>
              <w:rPr>
                <w:rFonts w:ascii="Times New Roman" w:eastAsia="Calibri" w:hAnsi="Times New Roman" w:cs="Times New Roman"/>
                <w:sz w:val="26"/>
                <w:szCs w:val="26"/>
              </w:rPr>
              <w:t>3.</w:t>
            </w:r>
            <w:r w:rsidR="00345CE3" w:rsidRPr="00345CE3">
              <w:rPr>
                <w:rFonts w:ascii="Times New Roman" w:eastAsia="Calibri" w:hAnsi="Times New Roman" w:cs="Times New Roman"/>
                <w:sz w:val="26"/>
                <w:szCs w:val="26"/>
              </w:rPr>
              <w:t>Заключительный</w:t>
            </w:r>
          </w:p>
        </w:tc>
        <w:tc>
          <w:tcPr>
            <w:tcW w:w="2275" w:type="pct"/>
            <w:tcBorders>
              <w:top w:val="single" w:sz="4" w:space="0" w:color="auto"/>
              <w:left w:val="single" w:sz="4" w:space="0" w:color="auto"/>
              <w:bottom w:val="single" w:sz="4" w:space="0" w:color="auto"/>
              <w:right w:val="single" w:sz="4" w:space="0" w:color="auto"/>
            </w:tcBorders>
            <w:vAlign w:val="center"/>
            <w:hideMark/>
          </w:tcPr>
          <w:p w:rsidR="00345CE3" w:rsidRPr="00345CE3" w:rsidRDefault="00345CE3" w:rsidP="00345CE3">
            <w:pPr>
              <w:widowControl w:val="0"/>
              <w:spacing w:after="0" w:line="240" w:lineRule="auto"/>
              <w:jc w:val="both"/>
              <w:rPr>
                <w:rFonts w:ascii="Times New Roman" w:eastAsia="Calibri" w:hAnsi="Times New Roman" w:cs="Times New Roman"/>
                <w:sz w:val="26"/>
                <w:szCs w:val="26"/>
              </w:rPr>
            </w:pPr>
            <w:r w:rsidRPr="00345CE3">
              <w:rPr>
                <w:rFonts w:ascii="Times New Roman" w:eastAsia="Calibri" w:hAnsi="Times New Roman" w:cs="Times New Roman"/>
                <w:color w:val="000000"/>
                <w:sz w:val="26"/>
                <w:szCs w:val="26"/>
              </w:rPr>
              <w:t xml:space="preserve">Подготовка и сдача отчета </w:t>
            </w:r>
          </w:p>
        </w:tc>
        <w:tc>
          <w:tcPr>
            <w:tcW w:w="745" w:type="pct"/>
            <w:tcBorders>
              <w:top w:val="single" w:sz="4" w:space="0" w:color="auto"/>
              <w:left w:val="single" w:sz="4" w:space="0" w:color="auto"/>
              <w:bottom w:val="single" w:sz="4" w:space="0" w:color="auto"/>
              <w:right w:val="single" w:sz="4" w:space="0" w:color="auto"/>
            </w:tcBorders>
            <w:vAlign w:val="center"/>
          </w:tcPr>
          <w:p w:rsidR="00345CE3" w:rsidRPr="00345CE3" w:rsidRDefault="00345CE3" w:rsidP="00345CE3">
            <w:pPr>
              <w:tabs>
                <w:tab w:val="num" w:pos="643"/>
              </w:tabs>
              <w:spacing w:after="0" w:line="256" w:lineRule="auto"/>
              <w:jc w:val="center"/>
              <w:rPr>
                <w:rFonts w:ascii="Times New Roman" w:eastAsia="Calibri" w:hAnsi="Times New Roman" w:cs="Times New Roman"/>
                <w:sz w:val="26"/>
                <w:szCs w:val="26"/>
              </w:rPr>
            </w:pPr>
            <w:r w:rsidRPr="00345CE3">
              <w:rPr>
                <w:rFonts w:ascii="Times New Roman" w:eastAsia="Calibri" w:hAnsi="Times New Roman" w:cs="Times New Roman"/>
                <w:sz w:val="26"/>
                <w:szCs w:val="26"/>
              </w:rPr>
              <w:t>27.12.2025</w:t>
            </w:r>
          </w:p>
        </w:tc>
        <w:tc>
          <w:tcPr>
            <w:tcW w:w="845" w:type="pct"/>
            <w:tcBorders>
              <w:top w:val="single" w:sz="4" w:space="0" w:color="auto"/>
              <w:left w:val="single" w:sz="4" w:space="0" w:color="auto"/>
              <w:bottom w:val="single" w:sz="4" w:space="0" w:color="auto"/>
              <w:right w:val="single" w:sz="4" w:space="0" w:color="auto"/>
            </w:tcBorders>
            <w:vAlign w:val="center"/>
          </w:tcPr>
          <w:p w:rsidR="00345CE3" w:rsidRPr="00345CE3" w:rsidRDefault="00345CE3" w:rsidP="00345CE3">
            <w:pPr>
              <w:tabs>
                <w:tab w:val="num" w:pos="643"/>
              </w:tabs>
              <w:spacing w:after="0" w:line="256" w:lineRule="auto"/>
              <w:jc w:val="center"/>
              <w:rPr>
                <w:rFonts w:ascii="Times New Roman" w:eastAsia="Calibri" w:hAnsi="Times New Roman" w:cs="Times New Roman"/>
                <w:sz w:val="26"/>
                <w:szCs w:val="26"/>
              </w:rPr>
            </w:pPr>
          </w:p>
        </w:tc>
      </w:tr>
    </w:tbl>
    <w:p w:rsidR="00345CE3" w:rsidRPr="00345CE3" w:rsidRDefault="00345CE3" w:rsidP="00345CE3">
      <w:pPr>
        <w:spacing w:after="0" w:line="240" w:lineRule="auto"/>
        <w:jc w:val="both"/>
        <w:rPr>
          <w:rFonts w:ascii="Times New Roman" w:eastAsia="Calibri" w:hAnsi="Times New Roman" w:cs="Times New Roman"/>
          <w:sz w:val="26"/>
          <w:szCs w:val="26"/>
        </w:rPr>
      </w:pPr>
    </w:p>
    <w:p w:rsidR="00345CE3" w:rsidRPr="00345CE3" w:rsidRDefault="00345CE3" w:rsidP="00345CE3">
      <w:pPr>
        <w:spacing w:after="0" w:line="240" w:lineRule="auto"/>
        <w:jc w:val="both"/>
        <w:rPr>
          <w:rFonts w:ascii="Times New Roman" w:eastAsia="Calibri" w:hAnsi="Times New Roman" w:cs="Times New Roman"/>
          <w:sz w:val="26"/>
          <w:szCs w:val="26"/>
        </w:rPr>
      </w:pPr>
      <w:r w:rsidRPr="00345CE3">
        <w:rPr>
          <w:rFonts w:ascii="Times New Roman" w:eastAsia="Calibri" w:hAnsi="Times New Roman" w:cs="Times New Roman"/>
          <w:sz w:val="26"/>
          <w:szCs w:val="26"/>
        </w:rPr>
        <w:t>Руководитель практики</w:t>
      </w:r>
    </w:p>
    <w:p w:rsidR="00345CE3" w:rsidRPr="00345CE3" w:rsidRDefault="00345CE3" w:rsidP="00345CE3">
      <w:pPr>
        <w:spacing w:after="0" w:line="240" w:lineRule="auto"/>
        <w:jc w:val="both"/>
        <w:rPr>
          <w:rFonts w:ascii="Times New Roman" w:eastAsia="Calibri" w:hAnsi="Times New Roman" w:cs="Times New Roman"/>
          <w:sz w:val="26"/>
          <w:szCs w:val="26"/>
        </w:rPr>
      </w:pPr>
      <w:r w:rsidRPr="00345CE3">
        <w:rPr>
          <w:rFonts w:ascii="Times New Roman" w:eastAsia="Calibri" w:hAnsi="Times New Roman" w:cs="Times New Roman"/>
          <w:sz w:val="26"/>
          <w:szCs w:val="26"/>
        </w:rPr>
        <w:t>старший преподаватель</w:t>
      </w:r>
      <w:r w:rsidRPr="00345CE3">
        <w:rPr>
          <w:rFonts w:ascii="Times New Roman" w:eastAsia="Calibri" w:hAnsi="Times New Roman" w:cs="Times New Roman"/>
          <w:sz w:val="26"/>
          <w:szCs w:val="26"/>
        </w:rPr>
        <w:tab/>
      </w:r>
      <w:r w:rsidRPr="00345CE3">
        <w:rPr>
          <w:rFonts w:ascii="Times New Roman" w:eastAsia="Calibri" w:hAnsi="Times New Roman" w:cs="Times New Roman"/>
          <w:sz w:val="26"/>
          <w:szCs w:val="26"/>
        </w:rPr>
        <w:tab/>
      </w:r>
      <w:r w:rsidRPr="00345CE3">
        <w:rPr>
          <w:rFonts w:ascii="Times New Roman" w:eastAsia="Calibri" w:hAnsi="Times New Roman" w:cs="Times New Roman"/>
          <w:sz w:val="26"/>
          <w:szCs w:val="26"/>
        </w:rPr>
        <w:tab/>
        <w:t xml:space="preserve">                    ___________ Андреев В.А.</w:t>
      </w:r>
    </w:p>
    <w:p w:rsidR="00345CE3" w:rsidRPr="00345CE3" w:rsidRDefault="00345CE3" w:rsidP="00345CE3">
      <w:pPr>
        <w:spacing w:line="240" w:lineRule="auto"/>
        <w:rPr>
          <w:rFonts w:ascii="Times New Roman" w:eastAsia="Calibri" w:hAnsi="Times New Roman" w:cs="Times New Roman"/>
          <w:sz w:val="26"/>
          <w:szCs w:val="26"/>
        </w:rPr>
      </w:pPr>
      <w:r w:rsidRPr="00345CE3">
        <w:rPr>
          <w:rFonts w:ascii="Times New Roman" w:eastAsia="Calibri" w:hAnsi="Times New Roman" w:cs="Times New Roman"/>
          <w:sz w:val="26"/>
          <w:szCs w:val="26"/>
        </w:rPr>
        <w:t xml:space="preserve"> </w:t>
      </w:r>
    </w:p>
    <w:p w:rsidR="00345CE3" w:rsidRPr="00345CE3" w:rsidRDefault="00345CE3" w:rsidP="00345CE3">
      <w:pPr>
        <w:autoSpaceDE w:val="0"/>
        <w:autoSpaceDN w:val="0"/>
        <w:adjustRightInd w:val="0"/>
        <w:spacing w:after="0" w:line="240" w:lineRule="auto"/>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Руководитель практики от предприятия</w:t>
      </w:r>
    </w:p>
    <w:p w:rsidR="00345CE3" w:rsidRPr="00345CE3" w:rsidRDefault="00345CE3" w:rsidP="00345CE3">
      <w:pPr>
        <w:autoSpaceDE w:val="0"/>
        <w:autoSpaceDN w:val="0"/>
        <w:adjustRightInd w:val="0"/>
        <w:spacing w:after="0" w:line="240" w:lineRule="auto"/>
        <w:rPr>
          <w:rFonts w:ascii="Times New Roman" w:eastAsia="Calibri" w:hAnsi="Times New Roman" w:cs="Times New Roman"/>
          <w:color w:val="000000"/>
          <w:sz w:val="26"/>
          <w:szCs w:val="26"/>
        </w:rPr>
      </w:pPr>
      <w:r w:rsidRPr="00345CE3">
        <w:rPr>
          <w:rFonts w:ascii="Times New Roman" w:eastAsia="Calibri" w:hAnsi="Times New Roman" w:cs="Times New Roman"/>
          <w:color w:val="000000"/>
          <w:sz w:val="26"/>
          <w:szCs w:val="26"/>
        </w:rPr>
        <w:t xml:space="preserve">начальник отдела финансирования мер </w:t>
      </w:r>
    </w:p>
    <w:p w:rsidR="00345CE3" w:rsidRPr="00345CE3" w:rsidRDefault="00E04B6C" w:rsidP="00345CE3">
      <w:pPr>
        <w:autoSpaceDE w:val="0"/>
        <w:autoSpaceDN w:val="0"/>
        <w:adjustRightInd w:val="0"/>
        <w:spacing w:after="0" w:line="240" w:lineRule="auto"/>
        <w:rPr>
          <w:rFonts w:ascii="Times New Roman" w:eastAsia="Calibri" w:hAnsi="Times New Roman" w:cs="Times New Roman"/>
          <w:color w:val="000000"/>
          <w:sz w:val="26"/>
          <w:szCs w:val="26"/>
        </w:rPr>
      </w:pPr>
      <w:r>
        <w:rPr>
          <w:rFonts w:ascii="Times New Roman" w:eastAsia="Calibri" w:hAnsi="Times New Roman" w:cs="Times New Roman"/>
          <w:color w:val="000000"/>
          <w:sz w:val="26"/>
          <w:szCs w:val="26"/>
        </w:rPr>
        <w:t>поддержки предпринимательства                            ___________ Кравченко Н.В.</w:t>
      </w:r>
      <w:r w:rsidR="00345CE3" w:rsidRPr="00345CE3">
        <w:rPr>
          <w:rFonts w:ascii="Times New Roman" w:eastAsia="Calibri" w:hAnsi="Times New Roman" w:cs="Times New Roman"/>
          <w:color w:val="000000"/>
          <w:sz w:val="26"/>
          <w:szCs w:val="26"/>
        </w:rPr>
        <w:t xml:space="preserve">                               </w:t>
      </w:r>
      <w:r>
        <w:rPr>
          <w:rFonts w:ascii="Times New Roman" w:eastAsia="Calibri" w:hAnsi="Times New Roman" w:cs="Times New Roman"/>
          <w:color w:val="000000"/>
          <w:sz w:val="26"/>
          <w:szCs w:val="26"/>
        </w:rPr>
        <w:t xml:space="preserve">                     </w:t>
      </w:r>
      <w:r w:rsidR="00345CE3" w:rsidRPr="00345CE3">
        <w:rPr>
          <w:rFonts w:ascii="Times New Roman" w:eastAsia="Calibri" w:hAnsi="Times New Roman" w:cs="Times New Roman"/>
          <w:color w:val="000000"/>
          <w:sz w:val="26"/>
          <w:szCs w:val="26"/>
        </w:rPr>
        <w:t xml:space="preserve">                        </w:t>
      </w:r>
      <w:r>
        <w:rPr>
          <w:rFonts w:ascii="Times New Roman" w:eastAsia="Calibri" w:hAnsi="Times New Roman" w:cs="Times New Roman"/>
          <w:color w:val="000000"/>
          <w:sz w:val="26"/>
          <w:szCs w:val="26"/>
        </w:rPr>
        <w:t xml:space="preserve">                             </w:t>
      </w:r>
    </w:p>
    <w:p w:rsidR="00DB7EBF" w:rsidRPr="00DB7EBF" w:rsidRDefault="00DB7EBF" w:rsidP="00DB7EBF">
      <w:pPr>
        <w:spacing w:after="120" w:line="240" w:lineRule="auto"/>
        <w:jc w:val="center"/>
        <w:rPr>
          <w:rFonts w:ascii="Times New Roman" w:hAnsi="Times New Roman" w:cs="Times New Roman"/>
          <w:sz w:val="28"/>
          <w:szCs w:val="28"/>
        </w:rPr>
      </w:pPr>
    </w:p>
    <w:p w:rsidR="003641DF" w:rsidRDefault="003641DF" w:rsidP="00CD5DDE">
      <w:pPr>
        <w:spacing w:after="120"/>
        <w:jc w:val="center"/>
        <w:rPr>
          <w:rFonts w:ascii="Times New Roman" w:hAnsi="Times New Roman" w:cs="Times New Roman"/>
          <w:sz w:val="28"/>
          <w:szCs w:val="28"/>
        </w:rPr>
      </w:pPr>
    </w:p>
    <w:p w:rsidR="00CD5DDE" w:rsidRPr="00CD5DDE" w:rsidRDefault="00CD5DDE" w:rsidP="00CD5DDE">
      <w:pPr>
        <w:spacing w:after="120"/>
        <w:jc w:val="center"/>
        <w:rPr>
          <w:rFonts w:ascii="Times New Roman" w:hAnsi="Times New Roman" w:cs="Times New Roman"/>
          <w:sz w:val="28"/>
          <w:szCs w:val="28"/>
        </w:rPr>
      </w:pPr>
      <w:r w:rsidRPr="00CD5DDE">
        <w:rPr>
          <w:rFonts w:ascii="Times New Roman" w:hAnsi="Times New Roman" w:cs="Times New Roman"/>
          <w:sz w:val="28"/>
          <w:szCs w:val="28"/>
        </w:rPr>
        <w:lastRenderedPageBreak/>
        <w:t>Характеристика</w:t>
      </w:r>
    </w:p>
    <w:p w:rsidR="00CD5DDE" w:rsidRPr="00CD5DDE" w:rsidRDefault="00CD5DDE" w:rsidP="00CD5DDE">
      <w:pPr>
        <w:spacing w:after="120"/>
        <w:jc w:val="center"/>
        <w:rPr>
          <w:rFonts w:ascii="Times New Roman" w:hAnsi="Times New Roman" w:cs="Times New Roman"/>
          <w:sz w:val="28"/>
          <w:szCs w:val="28"/>
        </w:rPr>
      </w:pPr>
      <w:r w:rsidRPr="00CD5DDE">
        <w:rPr>
          <w:rFonts w:ascii="Times New Roman" w:hAnsi="Times New Roman" w:cs="Times New Roman"/>
          <w:sz w:val="28"/>
          <w:szCs w:val="28"/>
        </w:rPr>
        <w:t>О прохождении производственной технологической (проектно-технологической) практики</w:t>
      </w:r>
    </w:p>
    <w:p w:rsidR="00CD5DDE" w:rsidRPr="00CD5DDE" w:rsidRDefault="00CD5DDE" w:rsidP="00CD5DDE">
      <w:pPr>
        <w:spacing w:after="120"/>
        <w:jc w:val="center"/>
        <w:rPr>
          <w:rFonts w:ascii="Times New Roman" w:hAnsi="Times New Roman" w:cs="Times New Roman"/>
          <w:sz w:val="28"/>
          <w:szCs w:val="28"/>
        </w:rPr>
      </w:pPr>
      <w:r w:rsidRPr="00CD5DDE">
        <w:rPr>
          <w:rFonts w:ascii="Times New Roman" w:hAnsi="Times New Roman" w:cs="Times New Roman"/>
          <w:sz w:val="28"/>
          <w:szCs w:val="28"/>
        </w:rPr>
        <w:t>Ларионовой Елизаветы Максимовны студентки 4 курса группы БГУ-22-УР-1 Владивостокского государственного университета, г. Владивосток</w:t>
      </w:r>
    </w:p>
    <w:p w:rsidR="00CD5DDE" w:rsidRPr="00CD5DDE" w:rsidRDefault="00CD5DDE" w:rsidP="00CD5DDE">
      <w:pPr>
        <w:spacing w:after="120"/>
        <w:jc w:val="center"/>
        <w:rPr>
          <w:rFonts w:ascii="Times New Roman" w:hAnsi="Times New Roman" w:cs="Times New Roman"/>
          <w:sz w:val="28"/>
          <w:szCs w:val="28"/>
        </w:rPr>
      </w:pPr>
    </w:p>
    <w:p w:rsidR="00CD5DDE" w:rsidRPr="00CD5DDE" w:rsidRDefault="00CD5DDE" w:rsidP="00CD5DDE">
      <w:pPr>
        <w:spacing w:after="120"/>
        <w:ind w:firstLine="709"/>
        <w:jc w:val="both"/>
        <w:rPr>
          <w:rFonts w:ascii="Times New Roman" w:hAnsi="Times New Roman" w:cs="Times New Roman"/>
          <w:sz w:val="28"/>
          <w:szCs w:val="28"/>
        </w:rPr>
      </w:pPr>
      <w:r w:rsidRPr="00CD5DDE">
        <w:rPr>
          <w:rFonts w:ascii="Times New Roman" w:hAnsi="Times New Roman" w:cs="Times New Roman"/>
          <w:sz w:val="28"/>
          <w:szCs w:val="28"/>
        </w:rPr>
        <w:t>Во время прохождения практики Ларионова Е.М. выполняла указанные в индивидуальном задании виды работ в соответствии с графиком в полном объеме и без замечаний со стороны руководителя. Практикант зарекомендовал себя грамотным, компетентным, ответственным сотрудником, стремящимся к получению новых знаний.</w:t>
      </w:r>
    </w:p>
    <w:p w:rsidR="00CD5DDE" w:rsidRPr="00CD5DDE" w:rsidRDefault="00CD5DDE" w:rsidP="00CD5DDE">
      <w:pPr>
        <w:spacing w:after="120"/>
        <w:ind w:firstLine="709"/>
        <w:jc w:val="both"/>
        <w:rPr>
          <w:rFonts w:ascii="Times New Roman" w:hAnsi="Times New Roman" w:cs="Times New Roman"/>
          <w:sz w:val="28"/>
          <w:szCs w:val="28"/>
        </w:rPr>
      </w:pPr>
      <w:r w:rsidRPr="00CD5DDE">
        <w:rPr>
          <w:rFonts w:ascii="Times New Roman" w:hAnsi="Times New Roman" w:cs="Times New Roman"/>
          <w:sz w:val="28"/>
          <w:szCs w:val="28"/>
        </w:rPr>
        <w:t xml:space="preserve">Отличалась способностью анализировать факты, собирать необходимую информацию и на основании этого принимать взвешенные решения. В процессе работы умела находить нестандартные подходы при выполнении поручений проявляла заинтересованность и активность умело справлялась с поставленными задачами концентрировалась на решении проблем. При выполнении заданий проявляла самостоятельность и оперативность. Старательна в выполнении распоряжений руководства. </w:t>
      </w:r>
    </w:p>
    <w:p w:rsidR="00CD5DDE" w:rsidRPr="00CD5DDE" w:rsidRDefault="00CD5DDE" w:rsidP="00CD5DDE">
      <w:pPr>
        <w:spacing w:after="120"/>
        <w:ind w:firstLine="709"/>
        <w:jc w:val="both"/>
        <w:rPr>
          <w:rFonts w:ascii="Times New Roman" w:hAnsi="Times New Roman" w:cs="Times New Roman"/>
          <w:sz w:val="28"/>
          <w:szCs w:val="28"/>
        </w:rPr>
      </w:pPr>
    </w:p>
    <w:p w:rsidR="00CD5DDE" w:rsidRPr="00CD5DDE" w:rsidRDefault="00CD5DDE" w:rsidP="00CD5DDE">
      <w:pPr>
        <w:spacing w:after="120"/>
        <w:ind w:firstLine="709"/>
        <w:jc w:val="both"/>
        <w:rPr>
          <w:rFonts w:ascii="Times New Roman" w:hAnsi="Times New Roman" w:cs="Times New Roman"/>
          <w:sz w:val="28"/>
          <w:szCs w:val="28"/>
        </w:rPr>
      </w:pPr>
      <w:r w:rsidRPr="00CD5DDE">
        <w:rPr>
          <w:rFonts w:ascii="Times New Roman" w:hAnsi="Times New Roman" w:cs="Times New Roman"/>
          <w:sz w:val="28"/>
          <w:szCs w:val="28"/>
        </w:rPr>
        <w:t>Руководитель практики от организации: Кравченко Наталья Викторовна.</w:t>
      </w:r>
    </w:p>
    <w:p w:rsidR="00CD5DDE" w:rsidRPr="00CD5DDE" w:rsidRDefault="00CD5DDE" w:rsidP="00CD5DDE">
      <w:pPr>
        <w:spacing w:after="120"/>
        <w:ind w:firstLine="709"/>
        <w:jc w:val="both"/>
        <w:rPr>
          <w:rFonts w:ascii="Times New Roman" w:hAnsi="Times New Roman" w:cs="Times New Roman"/>
          <w:sz w:val="28"/>
          <w:szCs w:val="28"/>
        </w:rPr>
      </w:pPr>
      <w:r w:rsidRPr="00CD5DDE">
        <w:rPr>
          <w:rFonts w:ascii="Times New Roman" w:hAnsi="Times New Roman" w:cs="Times New Roman"/>
          <w:sz w:val="28"/>
          <w:szCs w:val="28"/>
        </w:rPr>
        <w:t>Должность:</w:t>
      </w:r>
      <w:r w:rsidR="00D037DE">
        <w:rPr>
          <w:rFonts w:ascii="Times New Roman" w:hAnsi="Times New Roman" w:cs="Times New Roman"/>
          <w:sz w:val="28"/>
          <w:szCs w:val="28"/>
        </w:rPr>
        <w:t xml:space="preserve"> н</w:t>
      </w:r>
      <w:bookmarkStart w:id="0" w:name="_GoBack"/>
      <w:bookmarkEnd w:id="0"/>
      <w:r w:rsidRPr="00CD5DDE">
        <w:rPr>
          <w:rFonts w:ascii="Times New Roman" w:hAnsi="Times New Roman" w:cs="Times New Roman"/>
          <w:sz w:val="28"/>
          <w:szCs w:val="28"/>
        </w:rPr>
        <w:t>ачальник отдела финансирования мер поддержки предпринимательства министерства экономического развития Приморского края.</w:t>
      </w:r>
    </w:p>
    <w:p w:rsidR="00CD5DDE" w:rsidRPr="00CD5DDE" w:rsidRDefault="00CD5DDE" w:rsidP="00CD5DDE">
      <w:pPr>
        <w:spacing w:after="120"/>
        <w:ind w:firstLine="709"/>
        <w:jc w:val="both"/>
        <w:rPr>
          <w:rFonts w:ascii="Times New Roman" w:hAnsi="Times New Roman" w:cs="Times New Roman"/>
          <w:sz w:val="28"/>
          <w:szCs w:val="28"/>
        </w:rPr>
      </w:pPr>
      <w:r w:rsidRPr="00CD5DDE">
        <w:rPr>
          <w:rFonts w:ascii="Times New Roman" w:hAnsi="Times New Roman" w:cs="Times New Roman"/>
          <w:sz w:val="28"/>
          <w:szCs w:val="28"/>
        </w:rPr>
        <w:t>Подпись:</w:t>
      </w:r>
    </w:p>
    <w:p w:rsidR="00CD5DDE" w:rsidRPr="00CD5DDE" w:rsidRDefault="00CD5DDE" w:rsidP="00CD5DDE">
      <w:pPr>
        <w:spacing w:after="120"/>
        <w:rPr>
          <w:rFonts w:ascii="Times New Roman" w:hAnsi="Times New Roman" w:cs="Times New Roman"/>
          <w:sz w:val="24"/>
        </w:rPr>
      </w:pPr>
    </w:p>
    <w:p w:rsidR="00CD5DDE" w:rsidRPr="00CD5DDE" w:rsidRDefault="00CD5DDE" w:rsidP="00CD5DDE">
      <w:pPr>
        <w:spacing w:after="120"/>
        <w:rPr>
          <w:rFonts w:ascii="Times New Roman" w:hAnsi="Times New Roman" w:cs="Times New Roman"/>
          <w:sz w:val="24"/>
          <w:szCs w:val="24"/>
        </w:rPr>
      </w:pPr>
    </w:p>
    <w:p w:rsidR="00F6663F" w:rsidRDefault="00F6663F" w:rsidP="00DB7EBF">
      <w:pPr>
        <w:spacing w:after="120" w:line="240" w:lineRule="auto"/>
        <w:jc w:val="center"/>
        <w:rPr>
          <w:rFonts w:ascii="Arial CYR" w:hAnsi="Arial CYR" w:cs="Arial"/>
          <w:sz w:val="30"/>
          <w:szCs w:val="30"/>
        </w:rPr>
      </w:pPr>
    </w:p>
    <w:p w:rsidR="00F6663F" w:rsidRDefault="00F6663F" w:rsidP="00DB7EBF">
      <w:pPr>
        <w:spacing w:after="120" w:line="240" w:lineRule="auto"/>
        <w:jc w:val="center"/>
        <w:rPr>
          <w:rFonts w:ascii="Arial CYR" w:hAnsi="Arial CYR" w:cs="Arial"/>
          <w:sz w:val="30"/>
          <w:szCs w:val="30"/>
        </w:rPr>
      </w:pPr>
    </w:p>
    <w:p w:rsidR="00345CE3" w:rsidRDefault="00345CE3" w:rsidP="00DB7EBF">
      <w:pPr>
        <w:spacing w:after="120" w:line="240" w:lineRule="auto"/>
        <w:jc w:val="center"/>
        <w:rPr>
          <w:rFonts w:ascii="Arial CYR" w:hAnsi="Arial CYR" w:cs="Arial"/>
          <w:sz w:val="30"/>
          <w:szCs w:val="30"/>
        </w:rPr>
      </w:pPr>
    </w:p>
    <w:p w:rsidR="00345CE3" w:rsidRDefault="00345CE3">
      <w:pPr>
        <w:rPr>
          <w:rFonts w:ascii="Arial CYR" w:hAnsi="Arial CYR" w:cs="Arial"/>
          <w:sz w:val="30"/>
          <w:szCs w:val="30"/>
        </w:rPr>
      </w:pPr>
    </w:p>
    <w:p w:rsidR="00B844C0" w:rsidRDefault="00B844C0">
      <w:pPr>
        <w:rPr>
          <w:rFonts w:ascii="Arial CYR" w:hAnsi="Arial CYR" w:cs="Arial"/>
          <w:sz w:val="30"/>
          <w:szCs w:val="30"/>
        </w:rPr>
      </w:pPr>
    </w:p>
    <w:p w:rsidR="00B844C0" w:rsidRDefault="00B844C0">
      <w:pPr>
        <w:rPr>
          <w:rFonts w:ascii="Arial CYR" w:hAnsi="Arial CYR" w:cs="Arial"/>
          <w:sz w:val="30"/>
          <w:szCs w:val="30"/>
        </w:rPr>
      </w:pPr>
    </w:p>
    <w:p w:rsidR="00B844C0" w:rsidRDefault="00B844C0">
      <w:pPr>
        <w:rPr>
          <w:rFonts w:ascii="Arial CYR" w:hAnsi="Arial CYR" w:cs="Arial"/>
          <w:sz w:val="30"/>
          <w:szCs w:val="30"/>
        </w:rPr>
      </w:pPr>
    </w:p>
    <w:p w:rsidR="00F6663F" w:rsidRDefault="00F6663F" w:rsidP="00DB7EBF">
      <w:pPr>
        <w:spacing w:after="120" w:line="240" w:lineRule="auto"/>
        <w:jc w:val="center"/>
        <w:rPr>
          <w:rFonts w:ascii="Arial CYR" w:hAnsi="Arial CYR" w:cs="Arial"/>
          <w:sz w:val="30"/>
          <w:szCs w:val="30"/>
        </w:rPr>
      </w:pPr>
    </w:p>
    <w:p w:rsidR="00F3561C" w:rsidRPr="0080688D" w:rsidRDefault="00202E85" w:rsidP="00DB7EBF">
      <w:pPr>
        <w:spacing w:after="120" w:line="240" w:lineRule="auto"/>
        <w:jc w:val="center"/>
        <w:rPr>
          <w:rFonts w:ascii="Times New Roman" w:hAnsi="Times New Roman" w:cs="Times New Roman"/>
          <w:sz w:val="28"/>
          <w:szCs w:val="28"/>
        </w:rPr>
      </w:pPr>
      <w:r w:rsidRPr="00202E85">
        <w:rPr>
          <w:rFonts w:ascii="Arial CYR" w:hAnsi="Arial CYR" w:cs="Arial"/>
          <w:sz w:val="30"/>
          <w:szCs w:val="30"/>
        </w:rPr>
        <w:lastRenderedPageBreak/>
        <w:t>Содержание</w:t>
      </w:r>
    </w:p>
    <w:bookmarkStart w:id="1" w:name="_Toc202207233"/>
    <w:bookmarkStart w:id="2" w:name="_Toc202209220"/>
    <w:p w:rsidR="00EB476F" w:rsidRPr="00537D4B" w:rsidRDefault="00EB476F" w:rsidP="00EE2A0F">
      <w:pPr>
        <w:pStyle w:val="12"/>
        <w:spacing w:after="80"/>
        <w:ind w:firstLine="284"/>
        <w:rPr>
          <w:rFonts w:ascii="Times New Roman" w:hAnsi="Times New Roman" w:cs="Times New Roman"/>
          <w:noProof/>
          <w:sz w:val="28"/>
          <w:szCs w:val="28"/>
        </w:rPr>
      </w:pPr>
      <w:r w:rsidRPr="00087E32">
        <w:rPr>
          <w:noProof/>
        </w:rPr>
        <w:fldChar w:fldCharType="begin"/>
      </w:r>
      <w:r w:rsidRPr="00087E32">
        <w:instrText xml:space="preserve"> TOC \o "1-4" \h \z \u </w:instrText>
      </w:r>
      <w:r w:rsidRPr="00087E32">
        <w:rPr>
          <w:noProof/>
        </w:rPr>
        <w:fldChar w:fldCharType="separate"/>
      </w:r>
      <w:hyperlink w:anchor="_Toc202209792" w:history="1">
        <w:r w:rsidRPr="00537D4B">
          <w:rPr>
            <w:rStyle w:val="a7"/>
            <w:rFonts w:ascii="Times New Roman" w:hAnsi="Times New Roman" w:cs="Times New Roman"/>
            <w:noProof/>
            <w:sz w:val="28"/>
            <w:szCs w:val="28"/>
          </w:rPr>
          <w:t>Введение</w:t>
        </w:r>
        <w:r w:rsidRPr="00537D4B">
          <w:rPr>
            <w:rFonts w:ascii="Times New Roman" w:hAnsi="Times New Roman" w:cs="Times New Roman"/>
            <w:noProof/>
            <w:webHidden/>
            <w:sz w:val="28"/>
            <w:szCs w:val="28"/>
          </w:rPr>
          <w:tab/>
        </w:r>
        <w:r w:rsidR="00537D4B" w:rsidRPr="00537D4B">
          <w:rPr>
            <w:rFonts w:ascii="Times New Roman" w:hAnsi="Times New Roman" w:cs="Times New Roman"/>
            <w:noProof/>
            <w:webHidden/>
            <w:sz w:val="28"/>
            <w:szCs w:val="28"/>
          </w:rPr>
          <w:t xml:space="preserve">                                                                                                      </w:t>
        </w:r>
        <w:r w:rsidR="000C0370">
          <w:rPr>
            <w:rFonts w:ascii="Times New Roman" w:hAnsi="Times New Roman" w:cs="Times New Roman"/>
            <w:noProof/>
            <w:webHidden/>
            <w:sz w:val="28"/>
            <w:szCs w:val="28"/>
          </w:rPr>
          <w:t xml:space="preserve">   </w:t>
        </w:r>
        <w:r w:rsidRPr="00537D4B">
          <w:rPr>
            <w:rFonts w:ascii="Times New Roman" w:hAnsi="Times New Roman" w:cs="Times New Roman"/>
            <w:noProof/>
            <w:webHidden/>
            <w:sz w:val="28"/>
            <w:szCs w:val="28"/>
          </w:rPr>
          <w:fldChar w:fldCharType="begin"/>
        </w:r>
        <w:r w:rsidRPr="00537D4B">
          <w:rPr>
            <w:rFonts w:ascii="Times New Roman" w:hAnsi="Times New Roman" w:cs="Times New Roman"/>
            <w:noProof/>
            <w:webHidden/>
            <w:sz w:val="28"/>
            <w:szCs w:val="28"/>
          </w:rPr>
          <w:instrText xml:space="preserve"> PAGEREF _Toc202209792 \h </w:instrText>
        </w:r>
        <w:r w:rsidRPr="00537D4B">
          <w:rPr>
            <w:rFonts w:ascii="Times New Roman" w:hAnsi="Times New Roman" w:cs="Times New Roman"/>
            <w:noProof/>
            <w:webHidden/>
            <w:sz w:val="28"/>
            <w:szCs w:val="28"/>
          </w:rPr>
        </w:r>
        <w:r w:rsidRPr="00537D4B">
          <w:rPr>
            <w:rFonts w:ascii="Times New Roman" w:hAnsi="Times New Roman" w:cs="Times New Roman"/>
            <w:noProof/>
            <w:webHidden/>
            <w:sz w:val="28"/>
            <w:szCs w:val="28"/>
          </w:rPr>
          <w:fldChar w:fldCharType="separate"/>
        </w:r>
        <w:r w:rsidR="00724EA7">
          <w:rPr>
            <w:rFonts w:ascii="Times New Roman" w:hAnsi="Times New Roman" w:cs="Times New Roman"/>
            <w:noProof/>
            <w:webHidden/>
            <w:sz w:val="28"/>
            <w:szCs w:val="28"/>
          </w:rPr>
          <w:t>6</w:t>
        </w:r>
        <w:r w:rsidRPr="00537D4B">
          <w:rPr>
            <w:rFonts w:ascii="Times New Roman" w:hAnsi="Times New Roman" w:cs="Times New Roman"/>
            <w:noProof/>
            <w:webHidden/>
            <w:sz w:val="28"/>
            <w:szCs w:val="28"/>
          </w:rPr>
          <w:fldChar w:fldCharType="end"/>
        </w:r>
      </w:hyperlink>
    </w:p>
    <w:p w:rsidR="00EB476F" w:rsidRPr="00537D4B" w:rsidRDefault="0037747C" w:rsidP="00F94C18">
      <w:pPr>
        <w:pStyle w:val="12"/>
        <w:spacing w:after="80"/>
        <w:ind w:left="567" w:hanging="283"/>
        <w:rPr>
          <w:rFonts w:ascii="Times New Roman" w:hAnsi="Times New Roman" w:cs="Times New Roman"/>
          <w:noProof/>
          <w:sz w:val="28"/>
          <w:szCs w:val="28"/>
        </w:rPr>
      </w:pPr>
      <w:hyperlink w:anchor="_Toc202209793" w:history="1">
        <w:r w:rsidR="00EB476F" w:rsidRPr="00537D4B">
          <w:rPr>
            <w:rStyle w:val="a7"/>
            <w:rFonts w:ascii="Times New Roman" w:hAnsi="Times New Roman" w:cs="Times New Roman"/>
            <w:noProof/>
            <w:sz w:val="28"/>
            <w:szCs w:val="28"/>
          </w:rPr>
          <w:t xml:space="preserve">1 </w:t>
        </w:r>
        <w:r w:rsidR="009538FE">
          <w:rPr>
            <w:rStyle w:val="a7"/>
            <w:rFonts w:ascii="Times New Roman" w:hAnsi="Times New Roman" w:cs="Times New Roman"/>
            <w:noProof/>
            <w:sz w:val="28"/>
            <w:szCs w:val="28"/>
            <w:u w:val="none"/>
          </w:rPr>
          <w:t>Общая характеристика Минис</w:t>
        </w:r>
        <w:r w:rsidR="000C0370">
          <w:rPr>
            <w:rStyle w:val="a7"/>
            <w:rFonts w:ascii="Times New Roman" w:hAnsi="Times New Roman" w:cs="Times New Roman"/>
            <w:noProof/>
            <w:sz w:val="28"/>
            <w:szCs w:val="28"/>
            <w:u w:val="none"/>
          </w:rPr>
          <w:t xml:space="preserve">трества экономического развития </w:t>
        </w:r>
        <w:r w:rsidR="009538FE">
          <w:rPr>
            <w:rStyle w:val="a7"/>
            <w:rFonts w:ascii="Times New Roman" w:hAnsi="Times New Roman" w:cs="Times New Roman"/>
            <w:noProof/>
            <w:sz w:val="28"/>
            <w:szCs w:val="28"/>
            <w:u w:val="none"/>
          </w:rPr>
          <w:t xml:space="preserve">Приморского края                                                               </w:t>
        </w:r>
        <w:r w:rsidR="000C0370">
          <w:rPr>
            <w:rStyle w:val="a7"/>
            <w:rFonts w:ascii="Times New Roman" w:hAnsi="Times New Roman" w:cs="Times New Roman"/>
            <w:noProof/>
            <w:sz w:val="28"/>
            <w:szCs w:val="28"/>
            <w:u w:val="none"/>
          </w:rPr>
          <w:t xml:space="preserve">            </w:t>
        </w:r>
        <w:r w:rsidR="00F94C18">
          <w:rPr>
            <w:rStyle w:val="a7"/>
            <w:rFonts w:ascii="Times New Roman" w:hAnsi="Times New Roman" w:cs="Times New Roman"/>
            <w:noProof/>
            <w:sz w:val="28"/>
            <w:szCs w:val="28"/>
            <w:u w:val="none"/>
          </w:rPr>
          <w:t xml:space="preserve">                     </w:t>
        </w:r>
        <w:r w:rsidR="00EB476F" w:rsidRPr="00537D4B">
          <w:rPr>
            <w:rFonts w:ascii="Times New Roman" w:hAnsi="Times New Roman" w:cs="Times New Roman"/>
            <w:noProof/>
            <w:webHidden/>
            <w:sz w:val="28"/>
            <w:szCs w:val="28"/>
          </w:rPr>
          <w:fldChar w:fldCharType="begin"/>
        </w:r>
        <w:r w:rsidR="00EB476F" w:rsidRPr="00537D4B">
          <w:rPr>
            <w:rFonts w:ascii="Times New Roman" w:hAnsi="Times New Roman" w:cs="Times New Roman"/>
            <w:noProof/>
            <w:webHidden/>
            <w:sz w:val="28"/>
            <w:szCs w:val="28"/>
          </w:rPr>
          <w:instrText xml:space="preserve"> PAGEREF _Toc202209793 \h </w:instrText>
        </w:r>
        <w:r w:rsidR="00EB476F" w:rsidRPr="00537D4B">
          <w:rPr>
            <w:rFonts w:ascii="Times New Roman" w:hAnsi="Times New Roman" w:cs="Times New Roman"/>
            <w:noProof/>
            <w:webHidden/>
            <w:sz w:val="28"/>
            <w:szCs w:val="28"/>
          </w:rPr>
        </w:r>
        <w:r w:rsidR="00EB476F" w:rsidRPr="00537D4B">
          <w:rPr>
            <w:rFonts w:ascii="Times New Roman" w:hAnsi="Times New Roman" w:cs="Times New Roman"/>
            <w:noProof/>
            <w:webHidden/>
            <w:sz w:val="28"/>
            <w:szCs w:val="28"/>
          </w:rPr>
          <w:fldChar w:fldCharType="separate"/>
        </w:r>
        <w:r w:rsidR="00724EA7">
          <w:rPr>
            <w:rFonts w:ascii="Times New Roman" w:hAnsi="Times New Roman" w:cs="Times New Roman"/>
            <w:noProof/>
            <w:webHidden/>
            <w:sz w:val="28"/>
            <w:szCs w:val="28"/>
          </w:rPr>
          <w:t>7</w:t>
        </w:r>
        <w:r w:rsidR="00EB476F" w:rsidRPr="00537D4B">
          <w:rPr>
            <w:rFonts w:ascii="Times New Roman" w:hAnsi="Times New Roman" w:cs="Times New Roman"/>
            <w:noProof/>
            <w:webHidden/>
            <w:sz w:val="28"/>
            <w:szCs w:val="28"/>
          </w:rPr>
          <w:fldChar w:fldCharType="end"/>
        </w:r>
      </w:hyperlink>
    </w:p>
    <w:p w:rsidR="00D05FAE" w:rsidRPr="009538FE" w:rsidRDefault="0037747C" w:rsidP="00F94C18">
      <w:pPr>
        <w:pStyle w:val="12"/>
        <w:spacing w:after="80"/>
        <w:ind w:left="567" w:hanging="283"/>
        <w:rPr>
          <w:rFonts w:ascii="Times New Roman" w:hAnsi="Times New Roman" w:cs="Times New Roman"/>
          <w:noProof/>
          <w:sz w:val="28"/>
          <w:szCs w:val="28"/>
        </w:rPr>
      </w:pPr>
      <w:hyperlink w:anchor="_Toc202209794" w:history="1">
        <w:r w:rsidR="009538FE">
          <w:rPr>
            <w:rStyle w:val="a7"/>
            <w:rFonts w:ascii="Times New Roman" w:hAnsi="Times New Roman" w:cs="Times New Roman"/>
            <w:noProof/>
            <w:sz w:val="28"/>
            <w:szCs w:val="28"/>
          </w:rPr>
          <w:t>2 Анализ деятельности Министретсва эконо</w:t>
        </w:r>
        <w:r w:rsidR="00F94C18">
          <w:rPr>
            <w:rStyle w:val="a7"/>
            <w:rFonts w:ascii="Times New Roman" w:hAnsi="Times New Roman" w:cs="Times New Roman"/>
            <w:noProof/>
            <w:sz w:val="28"/>
            <w:szCs w:val="28"/>
          </w:rPr>
          <w:t xml:space="preserve">мического развития </w:t>
        </w:r>
        <w:r w:rsidR="00733520">
          <w:rPr>
            <w:rStyle w:val="a7"/>
            <w:rFonts w:ascii="Times New Roman" w:hAnsi="Times New Roman" w:cs="Times New Roman"/>
            <w:noProof/>
            <w:sz w:val="28"/>
            <w:szCs w:val="28"/>
          </w:rPr>
          <w:t xml:space="preserve"> </w:t>
        </w:r>
        <w:r w:rsidR="000C0370">
          <w:rPr>
            <w:rStyle w:val="a7"/>
            <w:rFonts w:ascii="Times New Roman" w:hAnsi="Times New Roman" w:cs="Times New Roman"/>
            <w:noProof/>
            <w:sz w:val="28"/>
            <w:szCs w:val="28"/>
          </w:rPr>
          <w:t xml:space="preserve">Приморского </w:t>
        </w:r>
        <w:r w:rsidR="009538FE">
          <w:rPr>
            <w:rStyle w:val="a7"/>
            <w:rFonts w:ascii="Times New Roman" w:hAnsi="Times New Roman" w:cs="Times New Roman"/>
            <w:noProof/>
            <w:sz w:val="28"/>
            <w:szCs w:val="28"/>
          </w:rPr>
          <w:t xml:space="preserve">края              </w:t>
        </w:r>
        <w:r w:rsidR="00EB476F" w:rsidRPr="00537D4B">
          <w:rPr>
            <w:rFonts w:ascii="Times New Roman" w:hAnsi="Times New Roman" w:cs="Times New Roman"/>
            <w:noProof/>
            <w:webHidden/>
            <w:sz w:val="28"/>
            <w:szCs w:val="28"/>
          </w:rPr>
          <w:tab/>
        </w:r>
        <w:r w:rsidR="00537D4B" w:rsidRPr="00537D4B">
          <w:rPr>
            <w:rFonts w:ascii="Times New Roman" w:hAnsi="Times New Roman" w:cs="Times New Roman"/>
            <w:noProof/>
            <w:webHidden/>
            <w:sz w:val="28"/>
            <w:szCs w:val="28"/>
          </w:rPr>
          <w:t xml:space="preserve">                                                               </w:t>
        </w:r>
        <w:r w:rsidR="00733520">
          <w:rPr>
            <w:rFonts w:ascii="Times New Roman" w:hAnsi="Times New Roman" w:cs="Times New Roman"/>
            <w:noProof/>
            <w:webHidden/>
            <w:sz w:val="28"/>
            <w:szCs w:val="28"/>
          </w:rPr>
          <w:t xml:space="preserve">          </w:t>
        </w:r>
        <w:r w:rsidR="00EB476F" w:rsidRPr="00537D4B">
          <w:rPr>
            <w:rFonts w:ascii="Times New Roman" w:hAnsi="Times New Roman" w:cs="Times New Roman"/>
            <w:noProof/>
            <w:webHidden/>
            <w:sz w:val="28"/>
            <w:szCs w:val="28"/>
          </w:rPr>
          <w:fldChar w:fldCharType="begin"/>
        </w:r>
        <w:r w:rsidR="00EB476F" w:rsidRPr="00537D4B">
          <w:rPr>
            <w:rFonts w:ascii="Times New Roman" w:hAnsi="Times New Roman" w:cs="Times New Roman"/>
            <w:noProof/>
            <w:webHidden/>
            <w:sz w:val="28"/>
            <w:szCs w:val="28"/>
          </w:rPr>
          <w:instrText xml:space="preserve"> PAGEREF _Toc202209794 \h </w:instrText>
        </w:r>
        <w:r w:rsidR="00EB476F" w:rsidRPr="00537D4B">
          <w:rPr>
            <w:rFonts w:ascii="Times New Roman" w:hAnsi="Times New Roman" w:cs="Times New Roman"/>
            <w:noProof/>
            <w:webHidden/>
            <w:sz w:val="28"/>
            <w:szCs w:val="28"/>
          </w:rPr>
        </w:r>
        <w:r w:rsidR="00EB476F" w:rsidRPr="00537D4B">
          <w:rPr>
            <w:rFonts w:ascii="Times New Roman" w:hAnsi="Times New Roman" w:cs="Times New Roman"/>
            <w:noProof/>
            <w:webHidden/>
            <w:sz w:val="28"/>
            <w:szCs w:val="28"/>
          </w:rPr>
          <w:fldChar w:fldCharType="separate"/>
        </w:r>
        <w:r w:rsidR="00724EA7">
          <w:rPr>
            <w:rFonts w:ascii="Times New Roman" w:hAnsi="Times New Roman" w:cs="Times New Roman"/>
            <w:noProof/>
            <w:webHidden/>
            <w:sz w:val="28"/>
            <w:szCs w:val="28"/>
          </w:rPr>
          <w:t>15</w:t>
        </w:r>
        <w:r w:rsidR="00EB476F" w:rsidRPr="00537D4B">
          <w:rPr>
            <w:rFonts w:ascii="Times New Roman" w:hAnsi="Times New Roman" w:cs="Times New Roman"/>
            <w:noProof/>
            <w:webHidden/>
            <w:sz w:val="28"/>
            <w:szCs w:val="28"/>
          </w:rPr>
          <w:fldChar w:fldCharType="end"/>
        </w:r>
      </w:hyperlink>
      <w:r w:rsidR="00CC1123">
        <w:rPr>
          <w:rFonts w:ascii="Times New Roman" w:hAnsi="Times New Roman" w:cs="Times New Roman"/>
          <w:noProof/>
          <w:sz w:val="28"/>
          <w:szCs w:val="28"/>
        </w:rPr>
        <w:t xml:space="preserve">                                                         </w:t>
      </w:r>
    </w:p>
    <w:p w:rsidR="00EB476F" w:rsidRPr="00537D4B" w:rsidRDefault="0037747C" w:rsidP="0070226D">
      <w:pPr>
        <w:pStyle w:val="12"/>
        <w:spacing w:after="80"/>
        <w:ind w:firstLine="284"/>
        <w:rPr>
          <w:rFonts w:ascii="Times New Roman" w:hAnsi="Times New Roman" w:cs="Times New Roman"/>
          <w:noProof/>
          <w:sz w:val="28"/>
          <w:szCs w:val="28"/>
        </w:rPr>
      </w:pPr>
      <w:hyperlink w:anchor="_Toc202209795" w:history="1">
        <w:r w:rsidR="00EB476F" w:rsidRPr="00537D4B">
          <w:rPr>
            <w:rStyle w:val="a7"/>
            <w:rFonts w:ascii="Times New Roman" w:hAnsi="Times New Roman" w:cs="Times New Roman"/>
            <w:noProof/>
            <w:sz w:val="28"/>
            <w:szCs w:val="28"/>
          </w:rPr>
          <w:t>Заключение</w:t>
        </w:r>
        <w:r w:rsidR="00EB476F" w:rsidRPr="00537D4B">
          <w:rPr>
            <w:rFonts w:ascii="Times New Roman" w:hAnsi="Times New Roman" w:cs="Times New Roman"/>
            <w:noProof/>
            <w:webHidden/>
            <w:sz w:val="28"/>
            <w:szCs w:val="28"/>
          </w:rPr>
          <w:tab/>
        </w:r>
        <w:r w:rsidR="00537D4B" w:rsidRPr="00537D4B">
          <w:rPr>
            <w:rFonts w:ascii="Times New Roman" w:hAnsi="Times New Roman" w:cs="Times New Roman"/>
            <w:noProof/>
            <w:webHidden/>
            <w:sz w:val="28"/>
            <w:szCs w:val="28"/>
          </w:rPr>
          <w:t xml:space="preserve">                                          </w:t>
        </w:r>
        <w:r w:rsidR="00537D4B">
          <w:rPr>
            <w:rFonts w:ascii="Times New Roman" w:hAnsi="Times New Roman" w:cs="Times New Roman"/>
            <w:noProof/>
            <w:webHidden/>
            <w:sz w:val="28"/>
            <w:szCs w:val="28"/>
          </w:rPr>
          <w:t xml:space="preserve">          </w:t>
        </w:r>
        <w:r w:rsidR="00537D4B" w:rsidRPr="00537D4B">
          <w:rPr>
            <w:rFonts w:ascii="Times New Roman" w:hAnsi="Times New Roman" w:cs="Times New Roman"/>
            <w:noProof/>
            <w:webHidden/>
            <w:sz w:val="28"/>
            <w:szCs w:val="28"/>
          </w:rPr>
          <w:t xml:space="preserve">                                       </w:t>
        </w:r>
        <w:r w:rsidR="00477EC6">
          <w:rPr>
            <w:rFonts w:ascii="Times New Roman" w:hAnsi="Times New Roman" w:cs="Times New Roman"/>
            <w:noProof/>
            <w:webHidden/>
            <w:sz w:val="28"/>
            <w:szCs w:val="28"/>
          </w:rPr>
          <w:t xml:space="preserve">       </w:t>
        </w:r>
        <w:r w:rsidR="00537D4B" w:rsidRPr="00537D4B">
          <w:rPr>
            <w:rFonts w:ascii="Times New Roman" w:hAnsi="Times New Roman" w:cs="Times New Roman"/>
            <w:noProof/>
            <w:webHidden/>
            <w:sz w:val="28"/>
            <w:szCs w:val="28"/>
          </w:rPr>
          <w:t xml:space="preserve">   </w:t>
        </w:r>
        <w:r w:rsidR="00CC1123">
          <w:rPr>
            <w:rFonts w:ascii="Times New Roman" w:hAnsi="Times New Roman" w:cs="Times New Roman"/>
            <w:noProof/>
            <w:webHidden/>
            <w:sz w:val="28"/>
            <w:szCs w:val="28"/>
          </w:rPr>
          <w:t xml:space="preserve">  </w:t>
        </w:r>
        <w:r w:rsidR="00EB476F" w:rsidRPr="00537D4B">
          <w:rPr>
            <w:rFonts w:ascii="Times New Roman" w:hAnsi="Times New Roman" w:cs="Times New Roman"/>
            <w:noProof/>
            <w:webHidden/>
            <w:sz w:val="28"/>
            <w:szCs w:val="28"/>
          </w:rPr>
          <w:fldChar w:fldCharType="begin"/>
        </w:r>
        <w:r w:rsidR="00EB476F" w:rsidRPr="00537D4B">
          <w:rPr>
            <w:rFonts w:ascii="Times New Roman" w:hAnsi="Times New Roman" w:cs="Times New Roman"/>
            <w:noProof/>
            <w:webHidden/>
            <w:sz w:val="28"/>
            <w:szCs w:val="28"/>
          </w:rPr>
          <w:instrText xml:space="preserve"> PAGEREF _Toc202209795 \h </w:instrText>
        </w:r>
        <w:r w:rsidR="00EB476F" w:rsidRPr="00537D4B">
          <w:rPr>
            <w:rFonts w:ascii="Times New Roman" w:hAnsi="Times New Roman" w:cs="Times New Roman"/>
            <w:noProof/>
            <w:webHidden/>
            <w:sz w:val="28"/>
            <w:szCs w:val="28"/>
          </w:rPr>
        </w:r>
        <w:r w:rsidR="00EB476F" w:rsidRPr="00537D4B">
          <w:rPr>
            <w:rFonts w:ascii="Times New Roman" w:hAnsi="Times New Roman" w:cs="Times New Roman"/>
            <w:noProof/>
            <w:webHidden/>
            <w:sz w:val="28"/>
            <w:szCs w:val="28"/>
          </w:rPr>
          <w:fldChar w:fldCharType="separate"/>
        </w:r>
        <w:r w:rsidR="00724EA7">
          <w:rPr>
            <w:rFonts w:ascii="Times New Roman" w:hAnsi="Times New Roman" w:cs="Times New Roman"/>
            <w:noProof/>
            <w:webHidden/>
            <w:sz w:val="28"/>
            <w:szCs w:val="28"/>
          </w:rPr>
          <w:t>20</w:t>
        </w:r>
        <w:r w:rsidR="00EB476F" w:rsidRPr="00537D4B">
          <w:rPr>
            <w:rFonts w:ascii="Times New Roman" w:hAnsi="Times New Roman" w:cs="Times New Roman"/>
            <w:noProof/>
            <w:webHidden/>
            <w:sz w:val="28"/>
            <w:szCs w:val="28"/>
          </w:rPr>
          <w:fldChar w:fldCharType="end"/>
        </w:r>
      </w:hyperlink>
    </w:p>
    <w:p w:rsidR="00EB476F" w:rsidRPr="00087E32" w:rsidRDefault="0037747C" w:rsidP="0070226D">
      <w:pPr>
        <w:pStyle w:val="12"/>
        <w:spacing w:after="80"/>
        <w:ind w:firstLine="284"/>
        <w:rPr>
          <w:noProof/>
        </w:rPr>
      </w:pPr>
      <w:hyperlink w:anchor="_Toc202209796" w:history="1">
        <w:r w:rsidR="00EB476F" w:rsidRPr="00537D4B">
          <w:rPr>
            <w:rStyle w:val="a7"/>
            <w:rFonts w:ascii="Times New Roman" w:eastAsia="Times New Roman" w:hAnsi="Times New Roman" w:cs="Times New Roman"/>
            <w:noProof/>
            <w:spacing w:val="-1"/>
            <w:sz w:val="28"/>
            <w:szCs w:val="28"/>
          </w:rPr>
          <w:t>Список использованных источников</w:t>
        </w:r>
        <w:r w:rsidR="00EB476F" w:rsidRPr="00537D4B">
          <w:rPr>
            <w:rFonts w:ascii="Times New Roman" w:hAnsi="Times New Roman" w:cs="Times New Roman"/>
            <w:noProof/>
            <w:webHidden/>
            <w:sz w:val="28"/>
            <w:szCs w:val="28"/>
          </w:rPr>
          <w:tab/>
        </w:r>
        <w:r w:rsidR="00537D4B">
          <w:rPr>
            <w:rFonts w:ascii="Times New Roman" w:hAnsi="Times New Roman" w:cs="Times New Roman"/>
            <w:noProof/>
            <w:webHidden/>
            <w:sz w:val="28"/>
            <w:szCs w:val="28"/>
          </w:rPr>
          <w:t xml:space="preserve">      </w:t>
        </w:r>
        <w:r w:rsidR="00537D4B" w:rsidRPr="00537D4B">
          <w:rPr>
            <w:rFonts w:ascii="Times New Roman" w:hAnsi="Times New Roman" w:cs="Times New Roman"/>
            <w:noProof/>
            <w:webHidden/>
            <w:sz w:val="28"/>
            <w:szCs w:val="28"/>
          </w:rPr>
          <w:t xml:space="preserve">                                            </w:t>
        </w:r>
        <w:r w:rsidR="00477EC6">
          <w:rPr>
            <w:rFonts w:ascii="Times New Roman" w:hAnsi="Times New Roman" w:cs="Times New Roman"/>
            <w:noProof/>
            <w:webHidden/>
            <w:sz w:val="28"/>
            <w:szCs w:val="28"/>
          </w:rPr>
          <w:t xml:space="preserve">      </w:t>
        </w:r>
        <w:r w:rsidR="00537D4B" w:rsidRPr="00537D4B">
          <w:rPr>
            <w:rFonts w:ascii="Times New Roman" w:hAnsi="Times New Roman" w:cs="Times New Roman"/>
            <w:noProof/>
            <w:webHidden/>
            <w:sz w:val="28"/>
            <w:szCs w:val="28"/>
          </w:rPr>
          <w:t xml:space="preserve">     </w:t>
        </w:r>
        <w:r w:rsidR="00CC1123">
          <w:rPr>
            <w:rFonts w:ascii="Times New Roman" w:hAnsi="Times New Roman" w:cs="Times New Roman"/>
            <w:noProof/>
            <w:webHidden/>
            <w:sz w:val="28"/>
            <w:szCs w:val="28"/>
          </w:rPr>
          <w:t xml:space="preserve"> </w:t>
        </w:r>
        <w:r w:rsidR="00EB476F" w:rsidRPr="00537D4B">
          <w:rPr>
            <w:rFonts w:ascii="Times New Roman" w:hAnsi="Times New Roman" w:cs="Times New Roman"/>
            <w:noProof/>
            <w:webHidden/>
            <w:sz w:val="28"/>
            <w:szCs w:val="28"/>
          </w:rPr>
          <w:fldChar w:fldCharType="begin"/>
        </w:r>
        <w:r w:rsidR="00EB476F" w:rsidRPr="00537D4B">
          <w:rPr>
            <w:rFonts w:ascii="Times New Roman" w:hAnsi="Times New Roman" w:cs="Times New Roman"/>
            <w:noProof/>
            <w:webHidden/>
            <w:sz w:val="28"/>
            <w:szCs w:val="28"/>
          </w:rPr>
          <w:instrText xml:space="preserve"> PAGEREF _Toc202209796 \h </w:instrText>
        </w:r>
        <w:r w:rsidR="00EB476F" w:rsidRPr="00537D4B">
          <w:rPr>
            <w:rFonts w:ascii="Times New Roman" w:hAnsi="Times New Roman" w:cs="Times New Roman"/>
            <w:noProof/>
            <w:webHidden/>
            <w:sz w:val="28"/>
            <w:szCs w:val="28"/>
          </w:rPr>
        </w:r>
        <w:r w:rsidR="00EB476F" w:rsidRPr="00537D4B">
          <w:rPr>
            <w:rFonts w:ascii="Times New Roman" w:hAnsi="Times New Roman" w:cs="Times New Roman"/>
            <w:noProof/>
            <w:webHidden/>
            <w:sz w:val="28"/>
            <w:szCs w:val="28"/>
          </w:rPr>
          <w:fldChar w:fldCharType="separate"/>
        </w:r>
        <w:r w:rsidR="00724EA7">
          <w:rPr>
            <w:rFonts w:ascii="Times New Roman" w:hAnsi="Times New Roman" w:cs="Times New Roman"/>
            <w:noProof/>
            <w:webHidden/>
            <w:sz w:val="28"/>
            <w:szCs w:val="28"/>
          </w:rPr>
          <w:t>21</w:t>
        </w:r>
        <w:r w:rsidR="00EB476F" w:rsidRPr="00537D4B">
          <w:rPr>
            <w:rFonts w:ascii="Times New Roman" w:hAnsi="Times New Roman" w:cs="Times New Roman"/>
            <w:noProof/>
            <w:webHidden/>
            <w:sz w:val="28"/>
            <w:szCs w:val="28"/>
          </w:rPr>
          <w:fldChar w:fldCharType="end"/>
        </w:r>
      </w:hyperlink>
    </w:p>
    <w:p w:rsidR="00EB476F" w:rsidRPr="00087E32" w:rsidRDefault="00EB476F" w:rsidP="00A456C8">
      <w:pPr>
        <w:spacing w:after="100" w:line="240" w:lineRule="auto"/>
        <w:ind w:left="-567" w:firstLine="709"/>
        <w:rPr>
          <w:rFonts w:ascii="Times New Roman" w:hAnsi="Times New Roman" w:cs="Times New Roman"/>
          <w:sz w:val="28"/>
          <w:szCs w:val="28"/>
        </w:rPr>
      </w:pPr>
      <w:r w:rsidRPr="00087E32">
        <w:rPr>
          <w:rFonts w:ascii="Times New Roman" w:hAnsi="Times New Roman" w:cs="Times New Roman"/>
          <w:sz w:val="28"/>
          <w:szCs w:val="28"/>
        </w:rPr>
        <w:fldChar w:fldCharType="end"/>
      </w:r>
      <w:r w:rsidRPr="00087E32">
        <w:rPr>
          <w:rFonts w:ascii="Times New Roman" w:hAnsi="Times New Roman" w:cs="Times New Roman"/>
          <w:sz w:val="28"/>
          <w:szCs w:val="28"/>
        </w:rPr>
        <w:br w:type="page"/>
      </w:r>
    </w:p>
    <w:p w:rsidR="00E40B6B" w:rsidRPr="00CE6C36" w:rsidRDefault="00CE6C36" w:rsidP="00F3561C">
      <w:pPr>
        <w:spacing w:after="240" w:line="240" w:lineRule="auto"/>
        <w:ind w:left="-142"/>
        <w:jc w:val="center"/>
        <w:outlineLvl w:val="0"/>
        <w:rPr>
          <w:rFonts w:ascii="Arial CYR" w:hAnsi="Arial CYR" w:cs="Arial"/>
          <w:sz w:val="30"/>
          <w:szCs w:val="30"/>
        </w:rPr>
      </w:pPr>
      <w:bookmarkStart w:id="3" w:name="_Toc202209792"/>
      <w:r w:rsidRPr="00CE6C36">
        <w:rPr>
          <w:rFonts w:ascii="Arial CYR" w:hAnsi="Arial CYR" w:cs="Arial"/>
          <w:sz w:val="30"/>
          <w:szCs w:val="30"/>
        </w:rPr>
        <w:lastRenderedPageBreak/>
        <w:t>Введение</w:t>
      </w:r>
      <w:bookmarkEnd w:id="1"/>
      <w:bookmarkEnd w:id="2"/>
      <w:bookmarkEnd w:id="3"/>
    </w:p>
    <w:p w:rsidR="00F07B4F" w:rsidRDefault="008E2583" w:rsidP="00F07B4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Ц</w:t>
      </w:r>
      <w:r w:rsidR="00DA3815" w:rsidRPr="00DA3815">
        <w:rPr>
          <w:rFonts w:ascii="Times New Roman" w:hAnsi="Times New Roman" w:cs="Times New Roman"/>
          <w:sz w:val="28"/>
          <w:szCs w:val="28"/>
        </w:rPr>
        <w:t>ель</w:t>
      </w:r>
      <w:r>
        <w:rPr>
          <w:rFonts w:ascii="Times New Roman" w:hAnsi="Times New Roman" w:cs="Times New Roman"/>
          <w:sz w:val="28"/>
          <w:szCs w:val="28"/>
        </w:rPr>
        <w:t>ю прохождения</w:t>
      </w:r>
      <w:r w:rsidR="00060066">
        <w:rPr>
          <w:rFonts w:ascii="Times New Roman" w:hAnsi="Times New Roman" w:cs="Times New Roman"/>
          <w:sz w:val="28"/>
          <w:szCs w:val="28"/>
        </w:rPr>
        <w:t xml:space="preserve"> </w:t>
      </w:r>
      <w:r w:rsidR="00060066" w:rsidRPr="00060066">
        <w:rPr>
          <w:rFonts w:ascii="Times New Roman" w:hAnsi="Times New Roman" w:cs="Times New Roman"/>
          <w:sz w:val="28"/>
          <w:szCs w:val="28"/>
        </w:rPr>
        <w:t>производственной</w:t>
      </w:r>
      <w:r w:rsidR="009020BD">
        <w:rPr>
          <w:rFonts w:ascii="Times New Roman" w:hAnsi="Times New Roman" w:cs="Times New Roman"/>
          <w:sz w:val="28"/>
          <w:szCs w:val="28"/>
        </w:rPr>
        <w:t xml:space="preserve"> проектно-технологической практики </w:t>
      </w:r>
      <w:r w:rsidR="005D7AE5">
        <w:rPr>
          <w:rFonts w:ascii="Times New Roman" w:hAnsi="Times New Roman" w:cs="Times New Roman"/>
          <w:sz w:val="28"/>
          <w:szCs w:val="28"/>
        </w:rPr>
        <w:t>в м</w:t>
      </w:r>
      <w:r w:rsidR="009020BD" w:rsidRPr="009020BD">
        <w:rPr>
          <w:rFonts w:ascii="Times New Roman" w:hAnsi="Times New Roman" w:cs="Times New Roman"/>
          <w:sz w:val="28"/>
          <w:szCs w:val="28"/>
        </w:rPr>
        <w:t>инистерстве экономического развития Приморского края</w:t>
      </w:r>
      <w:r w:rsidR="00FC7017">
        <w:rPr>
          <w:rFonts w:ascii="Times New Roman" w:hAnsi="Times New Roman" w:cs="Times New Roman"/>
          <w:sz w:val="28"/>
          <w:szCs w:val="28"/>
        </w:rPr>
        <w:t xml:space="preserve"> является </w:t>
      </w:r>
      <w:r w:rsidR="009020BD" w:rsidRPr="009020BD">
        <w:rPr>
          <w:rFonts w:ascii="Times New Roman" w:hAnsi="Times New Roman" w:cs="Times New Roman"/>
          <w:sz w:val="28"/>
          <w:szCs w:val="28"/>
        </w:rPr>
        <w:t>получение практических навыков и опыта в сфере экономического планирования, управления проектами, анализа инвестиционных и инновационных программ, а также освоение методов разработки и реализации стратегий социально-э</w:t>
      </w:r>
      <w:r w:rsidR="00F07B4F">
        <w:rPr>
          <w:rFonts w:ascii="Times New Roman" w:hAnsi="Times New Roman" w:cs="Times New Roman"/>
          <w:sz w:val="28"/>
          <w:szCs w:val="28"/>
        </w:rPr>
        <w:t>кономического развития региона.</w:t>
      </w:r>
    </w:p>
    <w:p w:rsidR="00F07B4F" w:rsidRDefault="00F07B4F" w:rsidP="00F07B4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Основными задачами</w:t>
      </w:r>
      <w:r w:rsidR="009020BD" w:rsidRPr="009020BD">
        <w:rPr>
          <w:rFonts w:ascii="Times New Roman" w:hAnsi="Times New Roman" w:cs="Times New Roman"/>
          <w:sz w:val="28"/>
          <w:szCs w:val="28"/>
        </w:rPr>
        <w:t xml:space="preserve"> практики</w:t>
      </w:r>
      <w:r>
        <w:rPr>
          <w:rFonts w:ascii="Times New Roman" w:hAnsi="Times New Roman" w:cs="Times New Roman"/>
          <w:sz w:val="28"/>
          <w:szCs w:val="28"/>
        </w:rPr>
        <w:t xml:space="preserve"> являются: о</w:t>
      </w:r>
      <w:r w:rsidR="009020BD" w:rsidRPr="009020BD">
        <w:rPr>
          <w:rFonts w:ascii="Times New Roman" w:hAnsi="Times New Roman" w:cs="Times New Roman"/>
          <w:sz w:val="28"/>
          <w:szCs w:val="28"/>
        </w:rPr>
        <w:t>знакомление с организа</w:t>
      </w:r>
      <w:r w:rsidR="005D7AE5">
        <w:rPr>
          <w:rFonts w:ascii="Times New Roman" w:hAnsi="Times New Roman" w:cs="Times New Roman"/>
          <w:sz w:val="28"/>
          <w:szCs w:val="28"/>
        </w:rPr>
        <w:t>ционной структурой и функциями м</w:t>
      </w:r>
      <w:r w:rsidR="009020BD" w:rsidRPr="009020BD">
        <w:rPr>
          <w:rFonts w:ascii="Times New Roman" w:hAnsi="Times New Roman" w:cs="Times New Roman"/>
          <w:sz w:val="28"/>
          <w:szCs w:val="28"/>
        </w:rPr>
        <w:t>инис</w:t>
      </w:r>
      <w:r>
        <w:rPr>
          <w:rFonts w:ascii="Times New Roman" w:hAnsi="Times New Roman" w:cs="Times New Roman"/>
          <w:sz w:val="28"/>
          <w:szCs w:val="28"/>
        </w:rPr>
        <w:t>терства экономического развития Приморского края, у</w:t>
      </w:r>
      <w:r w:rsidR="009020BD" w:rsidRPr="009020BD">
        <w:rPr>
          <w:rFonts w:ascii="Times New Roman" w:hAnsi="Times New Roman" w:cs="Times New Roman"/>
          <w:sz w:val="28"/>
          <w:szCs w:val="28"/>
        </w:rPr>
        <w:t>частие в разработке и реализации проектов, направленны</w:t>
      </w:r>
      <w:r>
        <w:rPr>
          <w:rFonts w:ascii="Times New Roman" w:hAnsi="Times New Roman" w:cs="Times New Roman"/>
          <w:sz w:val="28"/>
          <w:szCs w:val="28"/>
        </w:rPr>
        <w:t>х на развитие экономики региона, п</w:t>
      </w:r>
      <w:r w:rsidR="009020BD" w:rsidRPr="009020BD">
        <w:rPr>
          <w:rFonts w:ascii="Times New Roman" w:hAnsi="Times New Roman" w:cs="Times New Roman"/>
          <w:sz w:val="28"/>
          <w:szCs w:val="28"/>
        </w:rPr>
        <w:t>риобретение навыков анализа экономических данных, подготовки отчето</w:t>
      </w:r>
      <w:r>
        <w:rPr>
          <w:rFonts w:ascii="Times New Roman" w:hAnsi="Times New Roman" w:cs="Times New Roman"/>
          <w:sz w:val="28"/>
          <w:szCs w:val="28"/>
        </w:rPr>
        <w:t>в и презентаций для руководства, и</w:t>
      </w:r>
      <w:r w:rsidR="009020BD" w:rsidRPr="009020BD">
        <w:rPr>
          <w:rFonts w:ascii="Times New Roman" w:hAnsi="Times New Roman" w:cs="Times New Roman"/>
          <w:sz w:val="28"/>
          <w:szCs w:val="28"/>
        </w:rPr>
        <w:t>зучение нормативно-правовой базы, регулирующей эконо</w:t>
      </w:r>
      <w:r>
        <w:rPr>
          <w:rFonts w:ascii="Times New Roman" w:hAnsi="Times New Roman" w:cs="Times New Roman"/>
          <w:sz w:val="28"/>
          <w:szCs w:val="28"/>
        </w:rPr>
        <w:t>мическую деятельность в регионе, ф</w:t>
      </w:r>
      <w:r w:rsidR="009020BD" w:rsidRPr="009020BD">
        <w:rPr>
          <w:rFonts w:ascii="Times New Roman" w:hAnsi="Times New Roman" w:cs="Times New Roman"/>
          <w:sz w:val="28"/>
          <w:szCs w:val="28"/>
        </w:rPr>
        <w:t>ормирование компетенций в области проектного управления, бюджетирования и оценки эффективности инвестиционных программ.</w:t>
      </w:r>
    </w:p>
    <w:p w:rsidR="00F07B4F" w:rsidRDefault="008E2583" w:rsidP="00D825C7">
      <w:pPr>
        <w:spacing w:after="0" w:line="360" w:lineRule="auto"/>
        <w:ind w:firstLine="709"/>
        <w:jc w:val="both"/>
        <w:rPr>
          <w:rFonts w:ascii="Times New Roman" w:hAnsi="Times New Roman" w:cs="Times New Roman"/>
          <w:sz w:val="28"/>
          <w:szCs w:val="28"/>
        </w:rPr>
      </w:pPr>
      <w:r w:rsidRPr="008E2583">
        <w:rPr>
          <w:rFonts w:ascii="Times New Roman" w:hAnsi="Times New Roman" w:cs="Times New Roman"/>
          <w:sz w:val="28"/>
          <w:szCs w:val="28"/>
        </w:rPr>
        <w:t>Основные методы для достижения</w:t>
      </w:r>
      <w:r w:rsidR="00D825C7">
        <w:rPr>
          <w:rFonts w:ascii="Times New Roman" w:hAnsi="Times New Roman" w:cs="Times New Roman"/>
          <w:sz w:val="28"/>
          <w:szCs w:val="28"/>
        </w:rPr>
        <w:t xml:space="preserve"> поставленных целей: с</w:t>
      </w:r>
      <w:r w:rsidR="00765818" w:rsidRPr="00765818">
        <w:rPr>
          <w:rFonts w:ascii="Times New Roman" w:hAnsi="Times New Roman" w:cs="Times New Roman"/>
          <w:sz w:val="28"/>
          <w:szCs w:val="28"/>
        </w:rPr>
        <w:t>бор и анализ статистических, экономических и социальных данных по региону для выявлени</w:t>
      </w:r>
      <w:r w:rsidR="00D825C7">
        <w:rPr>
          <w:rFonts w:ascii="Times New Roman" w:hAnsi="Times New Roman" w:cs="Times New Roman"/>
          <w:sz w:val="28"/>
          <w:szCs w:val="28"/>
        </w:rPr>
        <w:t>я проблем и перспектив развития, п</w:t>
      </w:r>
      <w:r w:rsidR="00765818" w:rsidRPr="00765818">
        <w:rPr>
          <w:rFonts w:ascii="Times New Roman" w:hAnsi="Times New Roman" w:cs="Times New Roman"/>
          <w:sz w:val="28"/>
          <w:szCs w:val="28"/>
        </w:rPr>
        <w:t>рименение методов прогнозирования и моделирования социально-экономических</w:t>
      </w:r>
      <w:r w:rsidR="00D825C7">
        <w:rPr>
          <w:rFonts w:ascii="Times New Roman" w:hAnsi="Times New Roman" w:cs="Times New Roman"/>
          <w:sz w:val="28"/>
          <w:szCs w:val="28"/>
        </w:rPr>
        <w:t xml:space="preserve"> процессов, р</w:t>
      </w:r>
      <w:r w:rsidR="00765818" w:rsidRPr="00765818">
        <w:rPr>
          <w:rFonts w:ascii="Times New Roman" w:hAnsi="Times New Roman" w:cs="Times New Roman"/>
          <w:sz w:val="28"/>
          <w:szCs w:val="28"/>
        </w:rPr>
        <w:t xml:space="preserve">азработка и реализация проектов по развитию экономики региона с использованием современных подходов </w:t>
      </w:r>
      <w:r w:rsidR="00D825C7">
        <w:rPr>
          <w:rFonts w:ascii="Times New Roman" w:hAnsi="Times New Roman" w:cs="Times New Roman"/>
          <w:sz w:val="28"/>
          <w:szCs w:val="28"/>
        </w:rPr>
        <w:t>к управлению проектами, о</w:t>
      </w:r>
      <w:r w:rsidR="00765818" w:rsidRPr="00765818">
        <w:rPr>
          <w:rFonts w:ascii="Times New Roman" w:hAnsi="Times New Roman" w:cs="Times New Roman"/>
          <w:sz w:val="28"/>
          <w:szCs w:val="28"/>
        </w:rPr>
        <w:t>ценка эффективности проектов и программ с применением методов бюдже</w:t>
      </w:r>
      <w:r w:rsidR="00D825C7">
        <w:rPr>
          <w:rFonts w:ascii="Times New Roman" w:hAnsi="Times New Roman" w:cs="Times New Roman"/>
          <w:sz w:val="28"/>
          <w:szCs w:val="28"/>
        </w:rPr>
        <w:t>тирования и финансового анализа, о</w:t>
      </w:r>
      <w:r w:rsidR="00765818" w:rsidRPr="00765818">
        <w:rPr>
          <w:rFonts w:ascii="Times New Roman" w:hAnsi="Times New Roman" w:cs="Times New Roman"/>
          <w:sz w:val="28"/>
          <w:szCs w:val="28"/>
        </w:rPr>
        <w:t>рганизация встреч, совещаний и рабочих групп для обсуждения стратегических и те</w:t>
      </w:r>
      <w:r w:rsidR="00D825C7">
        <w:rPr>
          <w:rFonts w:ascii="Times New Roman" w:hAnsi="Times New Roman" w:cs="Times New Roman"/>
          <w:sz w:val="28"/>
          <w:szCs w:val="28"/>
        </w:rPr>
        <w:t>кущих вопросов развития региона, в</w:t>
      </w:r>
      <w:r w:rsidR="00765818" w:rsidRPr="00765818">
        <w:rPr>
          <w:rFonts w:ascii="Times New Roman" w:hAnsi="Times New Roman" w:cs="Times New Roman"/>
          <w:sz w:val="28"/>
          <w:szCs w:val="28"/>
        </w:rPr>
        <w:t>заимодействие с экспертами, представителями бизнеса и общественности для сбо</w:t>
      </w:r>
      <w:r w:rsidR="00D825C7">
        <w:rPr>
          <w:rFonts w:ascii="Times New Roman" w:hAnsi="Times New Roman" w:cs="Times New Roman"/>
          <w:sz w:val="28"/>
          <w:szCs w:val="28"/>
        </w:rPr>
        <w:t>ра обратной связи и предложений, п</w:t>
      </w:r>
      <w:r w:rsidR="00765818" w:rsidRPr="00765818">
        <w:rPr>
          <w:rFonts w:ascii="Times New Roman" w:hAnsi="Times New Roman" w:cs="Times New Roman"/>
          <w:sz w:val="28"/>
          <w:szCs w:val="28"/>
        </w:rPr>
        <w:t>одготовка аналитических записок, отчетов и презентаций для руководства и заинтересованных сторон.</w:t>
      </w:r>
      <w:r w:rsidR="00AA5689">
        <w:rPr>
          <w:rFonts w:ascii="Times New Roman" w:hAnsi="Times New Roman" w:cs="Times New Roman"/>
          <w:sz w:val="28"/>
          <w:szCs w:val="28"/>
        </w:rPr>
        <w:t xml:space="preserve"> </w:t>
      </w:r>
    </w:p>
    <w:p w:rsidR="00B340F6" w:rsidRPr="00D5330A" w:rsidRDefault="00F07B4F" w:rsidP="00F07B4F">
      <w:pPr>
        <w:rPr>
          <w:rFonts w:ascii="Times New Roman" w:hAnsi="Times New Roman" w:cs="Times New Roman"/>
          <w:sz w:val="28"/>
          <w:szCs w:val="28"/>
        </w:rPr>
      </w:pPr>
      <w:r>
        <w:rPr>
          <w:rFonts w:ascii="Times New Roman" w:hAnsi="Times New Roman" w:cs="Times New Roman"/>
          <w:sz w:val="28"/>
          <w:szCs w:val="28"/>
        </w:rPr>
        <w:br w:type="page"/>
      </w:r>
    </w:p>
    <w:p w:rsidR="00F821E0" w:rsidRPr="007A7394" w:rsidRDefault="009316F1" w:rsidP="00D467A4">
      <w:pPr>
        <w:spacing w:after="240" w:line="240" w:lineRule="auto"/>
        <w:ind w:left="851" w:hanging="142"/>
        <w:outlineLvl w:val="0"/>
        <w:rPr>
          <w:rFonts w:ascii="Arial CYR" w:hAnsi="Arial CYR" w:cs="Times New Roman"/>
          <w:sz w:val="30"/>
          <w:szCs w:val="30"/>
        </w:rPr>
      </w:pPr>
      <w:bookmarkStart w:id="4" w:name="_Toc202207234"/>
      <w:bookmarkStart w:id="5" w:name="_Toc202209221"/>
      <w:bookmarkStart w:id="6" w:name="_Toc202209793"/>
      <w:r w:rsidRPr="009316F1">
        <w:rPr>
          <w:rFonts w:ascii="Arial CYR" w:hAnsi="Arial CYR" w:cs="Times New Roman"/>
          <w:sz w:val="30"/>
          <w:szCs w:val="30"/>
        </w:rPr>
        <w:lastRenderedPageBreak/>
        <w:t>1</w:t>
      </w:r>
      <w:r w:rsidR="00B24212">
        <w:rPr>
          <w:rFonts w:cs="Times New Roman"/>
          <w:sz w:val="30"/>
          <w:szCs w:val="30"/>
        </w:rPr>
        <w:t xml:space="preserve"> </w:t>
      </w:r>
      <w:bookmarkEnd w:id="4"/>
      <w:bookmarkEnd w:id="5"/>
      <w:bookmarkEnd w:id="6"/>
      <w:r w:rsidR="00075808">
        <w:rPr>
          <w:rFonts w:ascii="Arial CYR" w:hAnsi="Arial CYR" w:cs="Times New Roman"/>
          <w:sz w:val="30"/>
          <w:szCs w:val="30"/>
        </w:rPr>
        <w:t>Общая характеристика Министерства экономического развития Приморского края</w:t>
      </w:r>
    </w:p>
    <w:p w:rsidR="00E4117B" w:rsidRDefault="00A245CF" w:rsidP="00E4117B">
      <w:pPr>
        <w:spacing w:after="0" w:line="360" w:lineRule="auto"/>
        <w:ind w:firstLine="709"/>
        <w:jc w:val="both"/>
        <w:rPr>
          <w:rFonts w:ascii="Times New Roman" w:hAnsi="Times New Roman" w:cs="Times New Roman"/>
          <w:sz w:val="28"/>
          <w:szCs w:val="28"/>
        </w:rPr>
      </w:pPr>
      <w:r w:rsidRPr="00A245CF">
        <w:rPr>
          <w:rFonts w:ascii="Times New Roman" w:hAnsi="Times New Roman" w:cs="Times New Roman"/>
          <w:sz w:val="28"/>
          <w:szCs w:val="28"/>
        </w:rPr>
        <w:t>Министерство экономического развития Приморск</w:t>
      </w:r>
      <w:r>
        <w:rPr>
          <w:rFonts w:ascii="Times New Roman" w:hAnsi="Times New Roman" w:cs="Times New Roman"/>
          <w:sz w:val="28"/>
          <w:szCs w:val="28"/>
        </w:rPr>
        <w:t xml:space="preserve">ого края </w:t>
      </w:r>
      <w:r w:rsidRPr="00A245CF">
        <w:rPr>
          <w:rFonts w:ascii="Times New Roman" w:hAnsi="Times New Roman" w:cs="Times New Roman"/>
          <w:sz w:val="28"/>
          <w:szCs w:val="28"/>
        </w:rPr>
        <w:t>является органом исполнительной власти Приморского края, реализующим государственную социально-экономическую политику в Приморском крае, определяющим направления развития экономики Пр</w:t>
      </w:r>
      <w:r>
        <w:rPr>
          <w:rFonts w:ascii="Times New Roman" w:hAnsi="Times New Roman" w:cs="Times New Roman"/>
          <w:sz w:val="28"/>
          <w:szCs w:val="28"/>
        </w:rPr>
        <w:t xml:space="preserve">иморского края. </w:t>
      </w:r>
      <w:r w:rsidRPr="00A245CF">
        <w:rPr>
          <w:rFonts w:ascii="Times New Roman" w:hAnsi="Times New Roman" w:cs="Times New Roman"/>
          <w:sz w:val="28"/>
          <w:szCs w:val="28"/>
        </w:rPr>
        <w:t>Министерство формируется Правительством Приморского края, возглавляющим органы исполнительной власти Приморского края.</w:t>
      </w:r>
    </w:p>
    <w:p w:rsidR="00C54578" w:rsidRDefault="00A245CF" w:rsidP="00C54578">
      <w:pPr>
        <w:spacing w:after="0" w:line="360" w:lineRule="auto"/>
        <w:ind w:firstLine="709"/>
        <w:jc w:val="both"/>
        <w:rPr>
          <w:rFonts w:ascii="Times New Roman" w:hAnsi="Times New Roman" w:cs="Times New Roman"/>
          <w:sz w:val="28"/>
          <w:szCs w:val="28"/>
        </w:rPr>
      </w:pPr>
      <w:r w:rsidRPr="00A245CF">
        <w:rPr>
          <w:rFonts w:ascii="Times New Roman" w:hAnsi="Times New Roman" w:cs="Times New Roman"/>
          <w:sz w:val="28"/>
          <w:szCs w:val="28"/>
        </w:rPr>
        <w:t>В своей деятельности министерство руководствуется Конституцией Российской Федерации, федеральными конституционными законами, федеральными законами, правовыми актами Президента Российской Федерации, Правительства Российской Федерации, правовыми актами федеральных органов исполнительной власти, Уставом Приморского края, законами Приморского края, правовыми актами Губернатора Приморского края и Правительства Приморского края, а также настоящим Положением</w:t>
      </w:r>
      <w:r w:rsidR="005C1922">
        <w:rPr>
          <w:rFonts w:ascii="Times New Roman" w:hAnsi="Times New Roman" w:cs="Times New Roman"/>
          <w:sz w:val="28"/>
          <w:szCs w:val="28"/>
          <w:lang w:val="en-US"/>
        </w:rPr>
        <w:t xml:space="preserve"> [1]</w:t>
      </w:r>
      <w:r w:rsidRPr="00A245CF">
        <w:rPr>
          <w:rFonts w:ascii="Times New Roman" w:hAnsi="Times New Roman" w:cs="Times New Roman"/>
          <w:sz w:val="28"/>
          <w:szCs w:val="28"/>
        </w:rPr>
        <w:t>.</w:t>
      </w:r>
    </w:p>
    <w:p w:rsidR="0031375E" w:rsidRDefault="00A245CF" w:rsidP="0031375E">
      <w:pPr>
        <w:spacing w:after="0" w:line="360" w:lineRule="auto"/>
        <w:ind w:firstLine="709"/>
        <w:jc w:val="both"/>
        <w:rPr>
          <w:rFonts w:ascii="Times New Roman" w:hAnsi="Times New Roman" w:cs="Times New Roman"/>
          <w:sz w:val="28"/>
          <w:szCs w:val="28"/>
        </w:rPr>
      </w:pPr>
      <w:r w:rsidRPr="00A245CF">
        <w:rPr>
          <w:rFonts w:ascii="Times New Roman" w:hAnsi="Times New Roman" w:cs="Times New Roman"/>
          <w:sz w:val="28"/>
          <w:szCs w:val="28"/>
        </w:rPr>
        <w:t>Министерство осуществляет свою деятельность во взаимодействии с федеральными органами исполнительной власти, в том числе с их территориальными органами, Законодательным Собранием Приморского края и органами исполнительной власти Приморского края, иными государственными органами, органами местного самоуправления муниципальных образований Приморского края, организациями и гражданами.</w:t>
      </w:r>
      <w:r w:rsidR="00C54578">
        <w:rPr>
          <w:rFonts w:ascii="Times New Roman" w:hAnsi="Times New Roman" w:cs="Times New Roman"/>
          <w:sz w:val="28"/>
          <w:szCs w:val="28"/>
        </w:rPr>
        <w:t xml:space="preserve"> </w:t>
      </w:r>
      <w:r w:rsidRPr="00A245CF">
        <w:rPr>
          <w:rFonts w:ascii="Times New Roman" w:hAnsi="Times New Roman" w:cs="Times New Roman"/>
          <w:sz w:val="28"/>
          <w:szCs w:val="28"/>
        </w:rPr>
        <w:t>Министерство обладает правами юридического лица, имеет печать со своим наименованием и изображением герба Приморского края, другие необходимые печати, штампы и бланки установленного образца, самостоятельный баланс, лицевые счета, открытые в органах Федерального казначейства.</w:t>
      </w:r>
      <w:r w:rsidR="00C54578">
        <w:rPr>
          <w:rFonts w:ascii="Times New Roman" w:hAnsi="Times New Roman" w:cs="Times New Roman"/>
          <w:sz w:val="28"/>
          <w:szCs w:val="28"/>
        </w:rPr>
        <w:t xml:space="preserve"> </w:t>
      </w:r>
      <w:r w:rsidRPr="00A245CF">
        <w:rPr>
          <w:rFonts w:ascii="Times New Roman" w:hAnsi="Times New Roman" w:cs="Times New Roman"/>
          <w:sz w:val="28"/>
          <w:szCs w:val="28"/>
        </w:rPr>
        <w:t>Финансирование деятельности министерства осуществляется за счет средств краевого бюджета, предусмотренных на содержание органов исполни</w:t>
      </w:r>
      <w:r w:rsidR="00C54578">
        <w:rPr>
          <w:rFonts w:ascii="Times New Roman" w:hAnsi="Times New Roman" w:cs="Times New Roman"/>
          <w:sz w:val="28"/>
          <w:szCs w:val="28"/>
        </w:rPr>
        <w:t>тельной власти Приморского края</w:t>
      </w:r>
      <w:r w:rsidR="005C1922">
        <w:rPr>
          <w:rFonts w:ascii="Times New Roman" w:hAnsi="Times New Roman" w:cs="Times New Roman"/>
          <w:sz w:val="28"/>
          <w:szCs w:val="28"/>
          <w:lang w:val="en-US"/>
        </w:rPr>
        <w:t xml:space="preserve"> [2]</w:t>
      </w:r>
      <w:r w:rsidR="00C54578">
        <w:rPr>
          <w:rFonts w:ascii="Times New Roman" w:hAnsi="Times New Roman" w:cs="Times New Roman"/>
          <w:sz w:val="28"/>
          <w:szCs w:val="28"/>
        </w:rPr>
        <w:t>.</w:t>
      </w:r>
    </w:p>
    <w:p w:rsidR="0031375E" w:rsidRDefault="00C54578" w:rsidP="0031375E">
      <w:pPr>
        <w:spacing w:after="0" w:line="360" w:lineRule="auto"/>
        <w:ind w:firstLine="709"/>
        <w:jc w:val="both"/>
        <w:rPr>
          <w:rFonts w:ascii="Times New Roman" w:hAnsi="Times New Roman" w:cs="Times New Roman"/>
          <w:sz w:val="28"/>
          <w:szCs w:val="28"/>
        </w:rPr>
      </w:pPr>
      <w:r w:rsidRPr="0031375E">
        <w:rPr>
          <w:rFonts w:ascii="Times New Roman" w:hAnsi="Times New Roman" w:cs="Times New Roman"/>
          <w:sz w:val="28"/>
          <w:szCs w:val="28"/>
        </w:rPr>
        <w:t>Министерство</w:t>
      </w:r>
      <w:r w:rsidR="0031375E">
        <w:rPr>
          <w:rFonts w:ascii="Times New Roman" w:hAnsi="Times New Roman" w:cs="Times New Roman"/>
          <w:sz w:val="28"/>
          <w:szCs w:val="28"/>
        </w:rPr>
        <w:t xml:space="preserve"> экономического развития Приморского края</w:t>
      </w:r>
      <w:r w:rsidRPr="0031375E">
        <w:rPr>
          <w:rFonts w:ascii="Times New Roman" w:hAnsi="Times New Roman" w:cs="Times New Roman"/>
          <w:sz w:val="28"/>
          <w:szCs w:val="28"/>
        </w:rPr>
        <w:t xml:space="preserve"> осу</w:t>
      </w:r>
      <w:r w:rsidR="00B84834" w:rsidRPr="0031375E">
        <w:rPr>
          <w:rFonts w:ascii="Times New Roman" w:hAnsi="Times New Roman" w:cs="Times New Roman"/>
          <w:sz w:val="28"/>
          <w:szCs w:val="28"/>
        </w:rPr>
        <w:t>ществляет следующие полномочия:</w:t>
      </w:r>
    </w:p>
    <w:p w:rsidR="00C54578" w:rsidRPr="00435040" w:rsidRDefault="00435040" w:rsidP="004948AD">
      <w:pPr>
        <w:pStyle w:val="a8"/>
        <w:numPr>
          <w:ilvl w:val="0"/>
          <w:numId w:val="2"/>
        </w:numPr>
        <w:spacing w:after="0" w:line="360" w:lineRule="auto"/>
        <w:ind w:left="0" w:firstLine="720"/>
        <w:jc w:val="both"/>
        <w:rPr>
          <w:rFonts w:ascii="Times New Roman" w:hAnsi="Times New Roman" w:cs="Times New Roman"/>
          <w:sz w:val="28"/>
          <w:szCs w:val="28"/>
        </w:rPr>
      </w:pPr>
      <w:r w:rsidRPr="00435040">
        <w:rPr>
          <w:rFonts w:ascii="Times New Roman" w:hAnsi="Times New Roman" w:cs="Times New Roman"/>
          <w:sz w:val="28"/>
          <w:szCs w:val="28"/>
        </w:rPr>
        <w:lastRenderedPageBreak/>
        <w:t>разработка</w:t>
      </w:r>
      <w:r w:rsidR="00C54578" w:rsidRPr="00435040">
        <w:rPr>
          <w:rFonts w:ascii="Times New Roman" w:hAnsi="Times New Roman" w:cs="Times New Roman"/>
          <w:sz w:val="28"/>
          <w:szCs w:val="28"/>
        </w:rPr>
        <w:t xml:space="preserve"> сценарных условий функционирования экономики Приморского края;</w:t>
      </w:r>
    </w:p>
    <w:p w:rsidR="00C54578" w:rsidRPr="00435040" w:rsidRDefault="00435040" w:rsidP="004948AD">
      <w:pPr>
        <w:pStyle w:val="a8"/>
        <w:numPr>
          <w:ilvl w:val="0"/>
          <w:numId w:val="2"/>
        </w:numPr>
        <w:spacing w:after="0" w:line="360" w:lineRule="auto"/>
        <w:ind w:left="0" w:firstLine="720"/>
        <w:jc w:val="both"/>
        <w:rPr>
          <w:rFonts w:ascii="Times New Roman" w:hAnsi="Times New Roman" w:cs="Times New Roman"/>
          <w:sz w:val="28"/>
          <w:szCs w:val="28"/>
        </w:rPr>
      </w:pPr>
      <w:r w:rsidRPr="00435040">
        <w:rPr>
          <w:rFonts w:ascii="Times New Roman" w:hAnsi="Times New Roman" w:cs="Times New Roman"/>
          <w:sz w:val="28"/>
          <w:szCs w:val="28"/>
        </w:rPr>
        <w:t>корректировка</w:t>
      </w:r>
      <w:r w:rsidR="00C54578" w:rsidRPr="00435040">
        <w:rPr>
          <w:rFonts w:ascii="Times New Roman" w:hAnsi="Times New Roman" w:cs="Times New Roman"/>
          <w:sz w:val="28"/>
          <w:szCs w:val="28"/>
        </w:rPr>
        <w:t xml:space="preserve"> макроэкономических параметров развития Приморского края на среднесрочную и долгосрочную перспективы;</w:t>
      </w:r>
    </w:p>
    <w:p w:rsidR="00C54578" w:rsidRPr="00435040" w:rsidRDefault="00C54578" w:rsidP="004948AD">
      <w:pPr>
        <w:pStyle w:val="a8"/>
        <w:numPr>
          <w:ilvl w:val="0"/>
          <w:numId w:val="2"/>
        </w:numPr>
        <w:spacing w:after="0" w:line="360" w:lineRule="auto"/>
        <w:ind w:left="0" w:firstLine="720"/>
        <w:jc w:val="both"/>
        <w:rPr>
          <w:rFonts w:ascii="Times New Roman" w:hAnsi="Times New Roman" w:cs="Times New Roman"/>
          <w:sz w:val="28"/>
          <w:szCs w:val="28"/>
        </w:rPr>
      </w:pPr>
      <w:r w:rsidRPr="00435040">
        <w:rPr>
          <w:rFonts w:ascii="Times New Roman" w:hAnsi="Times New Roman" w:cs="Times New Roman"/>
          <w:sz w:val="28"/>
          <w:szCs w:val="28"/>
        </w:rPr>
        <w:t>анализ развития экономики Приморского края в сравнении с другими субъектами Российской Федерации и общероссийскими показателями;</w:t>
      </w:r>
    </w:p>
    <w:p w:rsidR="00C54578" w:rsidRPr="00435040" w:rsidRDefault="00C54578" w:rsidP="004948AD">
      <w:pPr>
        <w:pStyle w:val="a8"/>
        <w:numPr>
          <w:ilvl w:val="0"/>
          <w:numId w:val="2"/>
        </w:numPr>
        <w:spacing w:after="0" w:line="360" w:lineRule="auto"/>
        <w:ind w:left="0" w:firstLine="720"/>
        <w:jc w:val="both"/>
        <w:rPr>
          <w:rFonts w:ascii="Times New Roman" w:hAnsi="Times New Roman" w:cs="Times New Roman"/>
          <w:sz w:val="28"/>
          <w:szCs w:val="28"/>
        </w:rPr>
      </w:pPr>
      <w:r w:rsidRPr="00435040">
        <w:rPr>
          <w:rFonts w:ascii="Times New Roman" w:hAnsi="Times New Roman" w:cs="Times New Roman"/>
          <w:sz w:val="28"/>
          <w:szCs w:val="28"/>
        </w:rPr>
        <w:t>анализ существующих проблем экономического развития Приморского края и подго</w:t>
      </w:r>
      <w:r w:rsidR="00435040" w:rsidRPr="00435040">
        <w:rPr>
          <w:rFonts w:ascii="Times New Roman" w:hAnsi="Times New Roman" w:cs="Times New Roman"/>
          <w:sz w:val="28"/>
          <w:szCs w:val="28"/>
        </w:rPr>
        <w:t>товка предложений по их решению;</w:t>
      </w:r>
    </w:p>
    <w:p w:rsidR="00C54578" w:rsidRPr="00435040" w:rsidRDefault="00073B13"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координация</w:t>
      </w:r>
      <w:r w:rsidR="00C54578" w:rsidRPr="00435040">
        <w:rPr>
          <w:rFonts w:ascii="Times New Roman" w:hAnsi="Times New Roman" w:cs="Times New Roman"/>
          <w:sz w:val="28"/>
          <w:szCs w:val="28"/>
        </w:rPr>
        <w:t xml:space="preserve"> работ по разработке прогноза социально-экономического развития Приморского края;</w:t>
      </w:r>
    </w:p>
    <w:p w:rsidR="00C54578" w:rsidRPr="00435040" w:rsidRDefault="00C54578" w:rsidP="004948AD">
      <w:pPr>
        <w:pStyle w:val="a8"/>
        <w:numPr>
          <w:ilvl w:val="0"/>
          <w:numId w:val="2"/>
        </w:numPr>
        <w:spacing w:after="0" w:line="360" w:lineRule="auto"/>
        <w:ind w:left="0" w:firstLine="720"/>
        <w:jc w:val="both"/>
        <w:rPr>
          <w:rFonts w:ascii="Times New Roman" w:hAnsi="Times New Roman" w:cs="Times New Roman"/>
          <w:sz w:val="28"/>
          <w:szCs w:val="28"/>
        </w:rPr>
      </w:pPr>
      <w:r w:rsidRPr="00435040">
        <w:rPr>
          <w:rFonts w:ascii="Times New Roman" w:hAnsi="Times New Roman" w:cs="Times New Roman"/>
          <w:sz w:val="28"/>
          <w:szCs w:val="28"/>
        </w:rPr>
        <w:t>стратегическое планирование, направленное на решение задач социально-экономического развития Приморского края;</w:t>
      </w:r>
    </w:p>
    <w:p w:rsidR="00C54578" w:rsidRPr="00435040" w:rsidRDefault="00073B13"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разработка и корректировка</w:t>
      </w:r>
      <w:r w:rsidR="00C54578" w:rsidRPr="00435040">
        <w:rPr>
          <w:rFonts w:ascii="Times New Roman" w:hAnsi="Times New Roman" w:cs="Times New Roman"/>
          <w:sz w:val="28"/>
          <w:szCs w:val="28"/>
        </w:rPr>
        <w:t xml:space="preserve"> стратегии социально-экономического развития Приморского края;</w:t>
      </w:r>
    </w:p>
    <w:p w:rsidR="00C54578" w:rsidRPr="00073B13" w:rsidRDefault="00073B13"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разработка и корректировка</w:t>
      </w:r>
      <w:r w:rsidR="00C54578" w:rsidRPr="00435040">
        <w:rPr>
          <w:rFonts w:ascii="Times New Roman" w:hAnsi="Times New Roman" w:cs="Times New Roman"/>
          <w:sz w:val="28"/>
          <w:szCs w:val="28"/>
        </w:rPr>
        <w:t xml:space="preserve"> плана мероприятий по реализации стратегии социально-экономического развит</w:t>
      </w:r>
      <w:r>
        <w:rPr>
          <w:rFonts w:ascii="Times New Roman" w:hAnsi="Times New Roman" w:cs="Times New Roman"/>
          <w:sz w:val="28"/>
          <w:szCs w:val="28"/>
        </w:rPr>
        <w:t>ия Приморского края и подготовка</w:t>
      </w:r>
      <w:r w:rsidR="00C54578" w:rsidRPr="00435040">
        <w:rPr>
          <w:rFonts w:ascii="Times New Roman" w:hAnsi="Times New Roman" w:cs="Times New Roman"/>
          <w:sz w:val="28"/>
          <w:szCs w:val="28"/>
        </w:rPr>
        <w:t xml:space="preserve"> ежегодных отчетов о ходе исполнения плана мероприятий по реализации стратегии социально-экономического развития Приморского края;</w:t>
      </w:r>
    </w:p>
    <w:p w:rsidR="00C54578" w:rsidRDefault="00073B13"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координация</w:t>
      </w:r>
      <w:r w:rsidR="00C54578" w:rsidRPr="00435040">
        <w:rPr>
          <w:rFonts w:ascii="Times New Roman" w:hAnsi="Times New Roman" w:cs="Times New Roman"/>
          <w:sz w:val="28"/>
          <w:szCs w:val="28"/>
        </w:rPr>
        <w:t xml:space="preserve"> разработки органами исполнительной власти Приморского края проектов государственных пр</w:t>
      </w:r>
      <w:r>
        <w:rPr>
          <w:rFonts w:ascii="Times New Roman" w:hAnsi="Times New Roman" w:cs="Times New Roman"/>
          <w:sz w:val="28"/>
          <w:szCs w:val="28"/>
        </w:rPr>
        <w:t>ограмм Приморского края и оценка</w:t>
      </w:r>
      <w:r w:rsidR="00C54578" w:rsidRPr="00435040">
        <w:rPr>
          <w:rFonts w:ascii="Times New Roman" w:hAnsi="Times New Roman" w:cs="Times New Roman"/>
          <w:sz w:val="28"/>
          <w:szCs w:val="28"/>
        </w:rPr>
        <w:t xml:space="preserve"> эффективности их реализации;</w:t>
      </w:r>
    </w:p>
    <w:p w:rsidR="00073B13" w:rsidRDefault="00073B13"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подготовка</w:t>
      </w:r>
      <w:r w:rsidRPr="00073B13">
        <w:rPr>
          <w:rFonts w:ascii="Times New Roman" w:hAnsi="Times New Roman" w:cs="Times New Roman"/>
          <w:sz w:val="28"/>
          <w:szCs w:val="28"/>
        </w:rPr>
        <w:t xml:space="preserve"> ежегодного доклада о ходе реализации адресной инвестиционной программы Приморского края;</w:t>
      </w:r>
    </w:p>
    <w:p w:rsidR="00FB417D" w:rsidRDefault="00073B13"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координация</w:t>
      </w:r>
      <w:r w:rsidRPr="00073B13">
        <w:rPr>
          <w:rFonts w:ascii="Times New Roman" w:hAnsi="Times New Roman" w:cs="Times New Roman"/>
          <w:sz w:val="28"/>
          <w:szCs w:val="28"/>
        </w:rPr>
        <w:t xml:space="preserve"> деятельности главных распорядителей бюджетных средств по формированию и реализации адресной инвестиционной программы Приморского края;</w:t>
      </w:r>
    </w:p>
    <w:p w:rsidR="00FB417D" w:rsidRDefault="00FB417D" w:rsidP="00FB417D">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Министерство экономического развития также о</w:t>
      </w:r>
      <w:r w:rsidRPr="00FB417D">
        <w:rPr>
          <w:rFonts w:ascii="Times New Roman" w:hAnsi="Times New Roman" w:cs="Times New Roman"/>
          <w:sz w:val="28"/>
          <w:szCs w:val="28"/>
        </w:rPr>
        <w:t xml:space="preserve">существляет функции главного администратора доходов краевого бюджета, функции главного распорядителя и получателя средств краевого бюджета, предусмотренных на содержание министерства и реализацию возложенных на него функций, в </w:t>
      </w:r>
      <w:r w:rsidRPr="00FB417D">
        <w:rPr>
          <w:rFonts w:ascii="Times New Roman" w:hAnsi="Times New Roman" w:cs="Times New Roman"/>
          <w:sz w:val="28"/>
          <w:szCs w:val="28"/>
        </w:rPr>
        <w:lastRenderedPageBreak/>
        <w:t>соответствии с Бюджетным код</w:t>
      </w:r>
      <w:r>
        <w:rPr>
          <w:rFonts w:ascii="Times New Roman" w:hAnsi="Times New Roman" w:cs="Times New Roman"/>
          <w:sz w:val="28"/>
          <w:szCs w:val="28"/>
        </w:rPr>
        <w:t>ексом Российской Федерации.</w:t>
      </w:r>
      <w:r w:rsidRPr="00FB417D">
        <w:rPr>
          <w:rFonts w:ascii="Times New Roman" w:hAnsi="Times New Roman" w:cs="Times New Roman"/>
          <w:sz w:val="28"/>
          <w:szCs w:val="28"/>
        </w:rPr>
        <w:t xml:space="preserve"> Осуществляет закупку товаров, работ, услуг, связанных с обеспечением деятельности министерства, а также в целях реализации полномочий в установленной сфере деятельности в порядке, установленно</w:t>
      </w:r>
      <w:r>
        <w:rPr>
          <w:rFonts w:ascii="Times New Roman" w:hAnsi="Times New Roman" w:cs="Times New Roman"/>
          <w:sz w:val="28"/>
          <w:szCs w:val="28"/>
        </w:rPr>
        <w:t xml:space="preserve">м действующим законодательством. </w:t>
      </w:r>
      <w:r w:rsidRPr="00FB417D">
        <w:rPr>
          <w:rFonts w:ascii="Times New Roman" w:hAnsi="Times New Roman" w:cs="Times New Roman"/>
          <w:sz w:val="28"/>
          <w:szCs w:val="28"/>
        </w:rPr>
        <w:t>Осуществляет внутренний финансовый контроль и внутренний финансовый аудит в пределах своих полномочи</w:t>
      </w:r>
      <w:r>
        <w:rPr>
          <w:rFonts w:ascii="Times New Roman" w:hAnsi="Times New Roman" w:cs="Times New Roman"/>
          <w:sz w:val="28"/>
          <w:szCs w:val="28"/>
        </w:rPr>
        <w:t xml:space="preserve">й. </w:t>
      </w:r>
      <w:r w:rsidRPr="00FB417D">
        <w:rPr>
          <w:rFonts w:ascii="Times New Roman" w:hAnsi="Times New Roman" w:cs="Times New Roman"/>
          <w:sz w:val="28"/>
          <w:szCs w:val="28"/>
        </w:rPr>
        <w:t>Осуществляет противодействие коррупции в пределах</w:t>
      </w:r>
      <w:r w:rsidR="00CA4A21">
        <w:rPr>
          <w:rFonts w:ascii="Times New Roman" w:hAnsi="Times New Roman" w:cs="Times New Roman"/>
          <w:sz w:val="28"/>
          <w:szCs w:val="28"/>
        </w:rPr>
        <w:t xml:space="preserve"> своих полномочий</w:t>
      </w:r>
      <w:r w:rsidRPr="00FB417D">
        <w:rPr>
          <w:rFonts w:ascii="Times New Roman" w:hAnsi="Times New Roman" w:cs="Times New Roman"/>
          <w:sz w:val="28"/>
          <w:szCs w:val="28"/>
        </w:rPr>
        <w:t xml:space="preserve"> в Приморском крае по вопросам, относящимся к компетенции министерства, в порядке, установленном действующим законодательством Приморского края</w:t>
      </w:r>
      <w:r w:rsidR="005C1922">
        <w:rPr>
          <w:rFonts w:ascii="Times New Roman" w:hAnsi="Times New Roman" w:cs="Times New Roman"/>
          <w:sz w:val="28"/>
          <w:szCs w:val="28"/>
          <w:lang w:val="en-US"/>
        </w:rPr>
        <w:t xml:space="preserve"> [3]</w:t>
      </w:r>
      <w:r>
        <w:rPr>
          <w:rFonts w:ascii="Times New Roman" w:hAnsi="Times New Roman" w:cs="Times New Roman"/>
          <w:sz w:val="28"/>
          <w:szCs w:val="28"/>
        </w:rPr>
        <w:t xml:space="preserve">. </w:t>
      </w:r>
    </w:p>
    <w:p w:rsidR="00FB417D" w:rsidRDefault="00FB417D" w:rsidP="00FB417D">
      <w:pPr>
        <w:pStyle w:val="a8"/>
        <w:spacing w:after="0" w:line="360" w:lineRule="auto"/>
        <w:ind w:left="0" w:firstLine="709"/>
        <w:jc w:val="both"/>
        <w:rPr>
          <w:rFonts w:ascii="Times New Roman" w:hAnsi="Times New Roman" w:cs="Times New Roman"/>
          <w:sz w:val="28"/>
          <w:szCs w:val="28"/>
        </w:rPr>
      </w:pPr>
      <w:r w:rsidRPr="00FB417D">
        <w:rPr>
          <w:rFonts w:ascii="Times New Roman" w:hAnsi="Times New Roman" w:cs="Times New Roman"/>
          <w:sz w:val="28"/>
          <w:szCs w:val="28"/>
        </w:rPr>
        <w:t>Оказывает гражданам бесплатную юридическую помощь в виде правового консультирования в устной и письменной форме по вопросам, относящимся к компетенции министерства, в порядке, установленном законодательством Российской Федерации для рассмотрения обращени</w:t>
      </w:r>
      <w:r w:rsidR="00CA4A21">
        <w:rPr>
          <w:rFonts w:ascii="Times New Roman" w:hAnsi="Times New Roman" w:cs="Times New Roman"/>
          <w:sz w:val="28"/>
          <w:szCs w:val="28"/>
        </w:rPr>
        <w:t>й граждан, у</w:t>
      </w:r>
      <w:r w:rsidRPr="00FB417D">
        <w:rPr>
          <w:rFonts w:ascii="Times New Roman" w:hAnsi="Times New Roman" w:cs="Times New Roman"/>
          <w:sz w:val="28"/>
          <w:szCs w:val="28"/>
        </w:rPr>
        <w:t>частвует в осуществлении государственной политики в сфере развития малого и</w:t>
      </w:r>
      <w:r w:rsidR="00CA4A21">
        <w:rPr>
          <w:rFonts w:ascii="Times New Roman" w:hAnsi="Times New Roman" w:cs="Times New Roman"/>
          <w:sz w:val="28"/>
          <w:szCs w:val="28"/>
        </w:rPr>
        <w:t xml:space="preserve"> среднего предпринимательства, п</w:t>
      </w:r>
      <w:r w:rsidRPr="00FB417D">
        <w:rPr>
          <w:rFonts w:ascii="Times New Roman" w:hAnsi="Times New Roman" w:cs="Times New Roman"/>
          <w:sz w:val="28"/>
          <w:szCs w:val="28"/>
        </w:rPr>
        <w:t>роводит проверки инвестиционных проектов, финансирование которых планируется осуществлять полностью или частично за счет средств краевого бюджета, на предмет эффективности использования средств краевого бюджета, напра</w:t>
      </w:r>
      <w:r w:rsidR="00CA4A21">
        <w:rPr>
          <w:rFonts w:ascii="Times New Roman" w:hAnsi="Times New Roman" w:cs="Times New Roman"/>
          <w:sz w:val="28"/>
          <w:szCs w:val="28"/>
        </w:rPr>
        <w:t>вляемых на капитальные вложения,  р</w:t>
      </w:r>
      <w:r w:rsidRPr="00FB417D">
        <w:rPr>
          <w:rFonts w:ascii="Times New Roman" w:hAnsi="Times New Roman" w:cs="Times New Roman"/>
          <w:sz w:val="28"/>
          <w:szCs w:val="28"/>
        </w:rPr>
        <w:t>ассматривает и согласовывает проекты государственных программ Приморского края</w:t>
      </w:r>
      <w:r w:rsidR="005C1922">
        <w:rPr>
          <w:rFonts w:ascii="Times New Roman" w:hAnsi="Times New Roman" w:cs="Times New Roman"/>
          <w:sz w:val="28"/>
          <w:szCs w:val="28"/>
          <w:lang w:val="en-US"/>
        </w:rPr>
        <w:t xml:space="preserve"> [4]</w:t>
      </w:r>
      <w:r w:rsidRPr="00FB417D">
        <w:rPr>
          <w:rFonts w:ascii="Times New Roman" w:hAnsi="Times New Roman" w:cs="Times New Roman"/>
          <w:sz w:val="28"/>
          <w:szCs w:val="28"/>
        </w:rPr>
        <w:t>;</w:t>
      </w:r>
    </w:p>
    <w:p w:rsidR="00CA4A21" w:rsidRPr="00FB417D" w:rsidRDefault="00CA4A21" w:rsidP="00FB417D">
      <w:pPr>
        <w:pStyle w:val="a8"/>
        <w:spacing w:after="0" w:line="360" w:lineRule="auto"/>
        <w:ind w:left="0" w:firstLine="709"/>
        <w:jc w:val="both"/>
        <w:rPr>
          <w:rFonts w:ascii="Times New Roman" w:hAnsi="Times New Roman" w:cs="Times New Roman"/>
          <w:sz w:val="28"/>
          <w:szCs w:val="28"/>
        </w:rPr>
      </w:pPr>
      <w:r w:rsidRPr="00CA4A21">
        <w:rPr>
          <w:rFonts w:ascii="Times New Roman" w:hAnsi="Times New Roman" w:cs="Times New Roman"/>
          <w:sz w:val="28"/>
          <w:szCs w:val="28"/>
        </w:rPr>
        <w:t>Направляет уведо</w:t>
      </w:r>
      <w:r>
        <w:rPr>
          <w:rFonts w:ascii="Times New Roman" w:hAnsi="Times New Roman" w:cs="Times New Roman"/>
          <w:sz w:val="28"/>
          <w:szCs w:val="28"/>
        </w:rPr>
        <w:t>мление об утверждении</w:t>
      </w:r>
      <w:r w:rsidRPr="00CA4A21">
        <w:rPr>
          <w:rFonts w:ascii="Times New Roman" w:hAnsi="Times New Roman" w:cs="Times New Roman"/>
          <w:sz w:val="28"/>
          <w:szCs w:val="28"/>
        </w:rPr>
        <w:t xml:space="preserve"> документов стратегического планирования или внесении в них изменений по документам стратегического планирования Приморского края, отнесенным к ведению министерства, в Министерство экономического развития Российской Федерации для государственной регистрации документа стратегического планирования Приморского края и внесения записи о нем в федеральный государственный реестр документов стратегического планирования; Обеспечивает реализацию мер государственной поддержки инвестиционной деятельности на территории Приморского края в пределах компетенции министерства; Обеспечивает при реализации своих полномочий приоритет целей и задач по содействию развитию </w:t>
      </w:r>
      <w:r w:rsidRPr="00CA4A21">
        <w:rPr>
          <w:rFonts w:ascii="Times New Roman" w:hAnsi="Times New Roman" w:cs="Times New Roman"/>
          <w:sz w:val="28"/>
          <w:szCs w:val="28"/>
        </w:rPr>
        <w:lastRenderedPageBreak/>
        <w:t>конкуренции в уст</w:t>
      </w:r>
      <w:r>
        <w:rPr>
          <w:rFonts w:ascii="Times New Roman" w:hAnsi="Times New Roman" w:cs="Times New Roman"/>
          <w:sz w:val="28"/>
          <w:szCs w:val="28"/>
        </w:rPr>
        <w:t>ановленной сфере деятельности, к</w:t>
      </w:r>
      <w:r w:rsidRPr="00CA4A21">
        <w:rPr>
          <w:rFonts w:ascii="Times New Roman" w:hAnsi="Times New Roman" w:cs="Times New Roman"/>
          <w:sz w:val="28"/>
          <w:szCs w:val="28"/>
        </w:rPr>
        <w:t>оординирует взаимодействие межведомственной комиссии по нало</w:t>
      </w:r>
      <w:r>
        <w:rPr>
          <w:rFonts w:ascii="Times New Roman" w:hAnsi="Times New Roman" w:cs="Times New Roman"/>
          <w:sz w:val="28"/>
          <w:szCs w:val="28"/>
        </w:rPr>
        <w:t>го</w:t>
      </w:r>
      <w:r w:rsidRPr="00CA4A21">
        <w:rPr>
          <w:rFonts w:ascii="Times New Roman" w:hAnsi="Times New Roman" w:cs="Times New Roman"/>
          <w:sz w:val="28"/>
          <w:szCs w:val="28"/>
        </w:rPr>
        <w:t>вой политике с межведомственными комиссиями по налоговой и социальной политике при главах муниципальных образований Приморского края</w:t>
      </w:r>
      <w:r w:rsidR="002F48B2">
        <w:rPr>
          <w:rFonts w:ascii="Times New Roman" w:hAnsi="Times New Roman" w:cs="Times New Roman"/>
          <w:sz w:val="28"/>
          <w:szCs w:val="28"/>
          <w:lang w:val="en-US"/>
        </w:rPr>
        <w:t xml:space="preserve"> [5]</w:t>
      </w:r>
      <w:r w:rsidRPr="00CA4A21">
        <w:rPr>
          <w:rFonts w:ascii="Times New Roman" w:hAnsi="Times New Roman" w:cs="Times New Roman"/>
          <w:sz w:val="28"/>
          <w:szCs w:val="28"/>
        </w:rPr>
        <w:t>;</w:t>
      </w:r>
    </w:p>
    <w:p w:rsidR="00CA4A21" w:rsidRDefault="00280FDD" w:rsidP="00C66368">
      <w:pPr>
        <w:spacing w:after="0" w:line="360" w:lineRule="auto"/>
        <w:ind w:firstLine="709"/>
        <w:jc w:val="both"/>
        <w:rPr>
          <w:rFonts w:ascii="Times New Roman" w:hAnsi="Times New Roman" w:cs="Times New Roman"/>
          <w:sz w:val="28"/>
          <w:szCs w:val="28"/>
        </w:rPr>
      </w:pPr>
      <w:r w:rsidRPr="00280FDD">
        <w:rPr>
          <w:rFonts w:ascii="Times New Roman" w:hAnsi="Times New Roman" w:cs="Times New Roman"/>
          <w:sz w:val="28"/>
          <w:szCs w:val="28"/>
        </w:rPr>
        <w:t>Министерство возглавляет министр, назначаемый на должность и освобождаемый от должности Губернатором Приморского края.</w:t>
      </w:r>
      <w:r>
        <w:rPr>
          <w:rFonts w:ascii="Times New Roman" w:hAnsi="Times New Roman" w:cs="Times New Roman"/>
          <w:sz w:val="28"/>
          <w:szCs w:val="28"/>
        </w:rPr>
        <w:t xml:space="preserve"> </w:t>
      </w:r>
      <w:r w:rsidRPr="00280FDD">
        <w:rPr>
          <w:rFonts w:ascii="Times New Roman" w:hAnsi="Times New Roman" w:cs="Times New Roman"/>
          <w:sz w:val="28"/>
          <w:szCs w:val="28"/>
        </w:rPr>
        <w:t>Министр несет персональную ответственность за выполнение возложенных на министерство задач и осуществление им своих полномочий и функций.</w:t>
      </w:r>
      <w:r>
        <w:rPr>
          <w:rFonts w:ascii="Times New Roman" w:hAnsi="Times New Roman" w:cs="Times New Roman"/>
          <w:sz w:val="28"/>
          <w:szCs w:val="28"/>
        </w:rPr>
        <w:t xml:space="preserve"> </w:t>
      </w:r>
      <w:r w:rsidRPr="00280FDD">
        <w:rPr>
          <w:rFonts w:ascii="Times New Roman" w:hAnsi="Times New Roman" w:cs="Times New Roman"/>
          <w:sz w:val="28"/>
          <w:szCs w:val="28"/>
        </w:rPr>
        <w:t>Министр</w:t>
      </w:r>
      <w:r>
        <w:rPr>
          <w:rFonts w:ascii="Times New Roman" w:hAnsi="Times New Roman" w:cs="Times New Roman"/>
          <w:sz w:val="28"/>
          <w:szCs w:val="28"/>
        </w:rPr>
        <w:t xml:space="preserve"> </w:t>
      </w:r>
      <w:r w:rsidRPr="00280FDD">
        <w:rPr>
          <w:rFonts w:ascii="Times New Roman" w:hAnsi="Times New Roman" w:cs="Times New Roman"/>
          <w:sz w:val="28"/>
          <w:szCs w:val="28"/>
        </w:rPr>
        <w:t>непосредственно подчиняется заместителю Председателя Правительства Приморского края, курирую</w:t>
      </w:r>
      <w:r>
        <w:rPr>
          <w:rFonts w:ascii="Times New Roman" w:hAnsi="Times New Roman" w:cs="Times New Roman"/>
          <w:sz w:val="28"/>
          <w:szCs w:val="28"/>
        </w:rPr>
        <w:t xml:space="preserve">щему деятельность министерства. </w:t>
      </w:r>
      <w:r w:rsidRPr="00280FDD">
        <w:rPr>
          <w:rFonts w:ascii="Times New Roman" w:hAnsi="Times New Roman" w:cs="Times New Roman"/>
          <w:sz w:val="28"/>
          <w:szCs w:val="28"/>
        </w:rPr>
        <w:t>Министр имеет заместителей, назначаемых на должность и освобождаемых от должности представителем нанима</w:t>
      </w:r>
      <w:r>
        <w:rPr>
          <w:rFonts w:ascii="Times New Roman" w:hAnsi="Times New Roman" w:cs="Times New Roman"/>
          <w:sz w:val="28"/>
          <w:szCs w:val="28"/>
        </w:rPr>
        <w:t xml:space="preserve">теля по представлению министра. </w:t>
      </w:r>
      <w:r w:rsidRPr="00280FDD">
        <w:rPr>
          <w:rFonts w:ascii="Times New Roman" w:hAnsi="Times New Roman" w:cs="Times New Roman"/>
          <w:sz w:val="28"/>
          <w:szCs w:val="28"/>
        </w:rPr>
        <w:t>Структура, штатная численность и положение о министерстве утверждаются Правительством Приморского края по предст</w:t>
      </w:r>
      <w:r>
        <w:rPr>
          <w:rFonts w:ascii="Times New Roman" w:hAnsi="Times New Roman" w:cs="Times New Roman"/>
          <w:sz w:val="28"/>
          <w:szCs w:val="28"/>
        </w:rPr>
        <w:t>авлению ми</w:t>
      </w:r>
      <w:r w:rsidR="00C66368">
        <w:rPr>
          <w:rFonts w:ascii="Times New Roman" w:hAnsi="Times New Roman" w:cs="Times New Roman"/>
          <w:sz w:val="28"/>
          <w:szCs w:val="28"/>
        </w:rPr>
        <w:t>нистра.</w:t>
      </w:r>
    </w:p>
    <w:p w:rsidR="005E368E" w:rsidRDefault="00280FDD" w:rsidP="004A0D32">
      <w:pPr>
        <w:spacing w:after="0" w:line="360" w:lineRule="auto"/>
        <w:ind w:firstLine="709"/>
        <w:jc w:val="both"/>
        <w:rPr>
          <w:rFonts w:ascii="Times New Roman" w:hAnsi="Times New Roman" w:cs="Times New Roman"/>
          <w:sz w:val="28"/>
          <w:szCs w:val="28"/>
        </w:rPr>
      </w:pPr>
      <w:r w:rsidRPr="00280FDD">
        <w:rPr>
          <w:rFonts w:ascii="Times New Roman" w:hAnsi="Times New Roman" w:cs="Times New Roman"/>
          <w:sz w:val="28"/>
          <w:szCs w:val="28"/>
        </w:rPr>
        <w:t>Министр</w:t>
      </w:r>
      <w:r w:rsidR="005E368E">
        <w:rPr>
          <w:rFonts w:ascii="Times New Roman" w:hAnsi="Times New Roman" w:cs="Times New Roman"/>
          <w:sz w:val="28"/>
          <w:szCs w:val="28"/>
        </w:rPr>
        <w:t xml:space="preserve"> экономического</w:t>
      </w:r>
      <w:r w:rsidR="004A0D32">
        <w:rPr>
          <w:rFonts w:ascii="Times New Roman" w:hAnsi="Times New Roman" w:cs="Times New Roman"/>
          <w:sz w:val="28"/>
          <w:szCs w:val="28"/>
        </w:rPr>
        <w:t xml:space="preserve"> развития Приморского края о</w:t>
      </w:r>
      <w:r w:rsidRPr="00280FDD">
        <w:rPr>
          <w:rFonts w:ascii="Times New Roman" w:hAnsi="Times New Roman" w:cs="Times New Roman"/>
          <w:sz w:val="28"/>
          <w:szCs w:val="28"/>
        </w:rPr>
        <w:t>существляет общее руководс</w:t>
      </w:r>
      <w:r w:rsidR="005E368E">
        <w:rPr>
          <w:rFonts w:ascii="Times New Roman" w:hAnsi="Times New Roman" w:cs="Times New Roman"/>
          <w:sz w:val="28"/>
          <w:szCs w:val="28"/>
        </w:rPr>
        <w:t>тво деятельностью министерства</w:t>
      </w:r>
      <w:r w:rsidR="004A0D32">
        <w:rPr>
          <w:rFonts w:ascii="Times New Roman" w:hAnsi="Times New Roman" w:cs="Times New Roman"/>
          <w:sz w:val="28"/>
          <w:szCs w:val="28"/>
        </w:rPr>
        <w:t xml:space="preserve"> и отвечает за:</w:t>
      </w:r>
    </w:p>
    <w:p w:rsidR="00280FDD" w:rsidRPr="004A0D32" w:rsidRDefault="00CB51E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распределение обязанностей</w:t>
      </w:r>
      <w:r w:rsidR="00280FDD" w:rsidRPr="004A0D32">
        <w:rPr>
          <w:rFonts w:ascii="Times New Roman" w:hAnsi="Times New Roman" w:cs="Times New Roman"/>
          <w:sz w:val="28"/>
          <w:szCs w:val="28"/>
        </w:rPr>
        <w:t xml:space="preserve"> между своими заместителями и сотрудниками министерства;</w:t>
      </w:r>
    </w:p>
    <w:p w:rsidR="00280FDD" w:rsidRPr="004A0D32" w:rsidRDefault="00CB51E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внесение</w:t>
      </w:r>
      <w:r w:rsidR="00280FDD" w:rsidRPr="004A0D32">
        <w:rPr>
          <w:rFonts w:ascii="Times New Roman" w:hAnsi="Times New Roman" w:cs="Times New Roman"/>
          <w:sz w:val="28"/>
          <w:szCs w:val="28"/>
        </w:rPr>
        <w:t xml:space="preserve"> в Правительс</w:t>
      </w:r>
      <w:r>
        <w:rPr>
          <w:rFonts w:ascii="Times New Roman" w:hAnsi="Times New Roman" w:cs="Times New Roman"/>
          <w:sz w:val="28"/>
          <w:szCs w:val="28"/>
        </w:rPr>
        <w:t>тво Приморского края предложений</w:t>
      </w:r>
      <w:r w:rsidR="00280FDD" w:rsidRPr="004A0D32">
        <w:rPr>
          <w:rFonts w:ascii="Times New Roman" w:hAnsi="Times New Roman" w:cs="Times New Roman"/>
          <w:sz w:val="28"/>
          <w:szCs w:val="28"/>
        </w:rPr>
        <w:t xml:space="preserve"> по вопросам структуры и штатной численности министерства;</w:t>
      </w:r>
    </w:p>
    <w:p w:rsidR="00280FDD" w:rsidRPr="004A0D32" w:rsidRDefault="00CB51E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утверждение</w:t>
      </w:r>
      <w:r w:rsidR="00280FDD" w:rsidRPr="004A0D32">
        <w:rPr>
          <w:rFonts w:ascii="Times New Roman" w:hAnsi="Times New Roman" w:cs="Times New Roman"/>
          <w:sz w:val="28"/>
          <w:szCs w:val="28"/>
        </w:rPr>
        <w:t xml:space="preserve"> положения о структурных подразде</w:t>
      </w:r>
      <w:r>
        <w:rPr>
          <w:rFonts w:ascii="Times New Roman" w:hAnsi="Times New Roman" w:cs="Times New Roman"/>
          <w:sz w:val="28"/>
          <w:szCs w:val="28"/>
        </w:rPr>
        <w:t>лениях министерства и утверждение должностных регламентов</w:t>
      </w:r>
      <w:r w:rsidR="00280FDD" w:rsidRPr="004A0D32">
        <w:rPr>
          <w:rFonts w:ascii="Times New Roman" w:hAnsi="Times New Roman" w:cs="Times New Roman"/>
          <w:sz w:val="28"/>
          <w:szCs w:val="28"/>
        </w:rPr>
        <w:t xml:space="preserve"> сотрудников министерства;</w:t>
      </w:r>
    </w:p>
    <w:p w:rsidR="00435040" w:rsidRPr="004A0D32" w:rsidRDefault="00CB51E7" w:rsidP="004948AD">
      <w:pPr>
        <w:pStyle w:val="a8"/>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представление министерства</w:t>
      </w:r>
      <w:r w:rsidR="00280FDD" w:rsidRPr="004A0D32">
        <w:rPr>
          <w:rFonts w:ascii="Times New Roman" w:hAnsi="Times New Roman" w:cs="Times New Roman"/>
          <w:sz w:val="28"/>
          <w:szCs w:val="28"/>
        </w:rPr>
        <w:t xml:space="preserve"> в отношениях с иными органами государственной власти, органами местного самоуправления муниципальных образований Пр</w:t>
      </w:r>
      <w:r w:rsidR="005E368E" w:rsidRPr="004A0D32">
        <w:rPr>
          <w:rFonts w:ascii="Times New Roman" w:hAnsi="Times New Roman" w:cs="Times New Roman"/>
          <w:sz w:val="28"/>
          <w:szCs w:val="28"/>
        </w:rPr>
        <w:t>иморского края и организациями;</w:t>
      </w:r>
    </w:p>
    <w:p w:rsidR="005E368E" w:rsidRPr="004A0D32" w:rsidRDefault="00CB51E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обеспечение условий</w:t>
      </w:r>
      <w:r w:rsidR="005E368E" w:rsidRPr="004A0D32">
        <w:rPr>
          <w:rFonts w:ascii="Times New Roman" w:hAnsi="Times New Roman" w:cs="Times New Roman"/>
          <w:sz w:val="28"/>
          <w:szCs w:val="28"/>
        </w:rPr>
        <w:t xml:space="preserve"> для профессионального развития сотрудников министерства;</w:t>
      </w:r>
    </w:p>
    <w:p w:rsidR="005E368E" w:rsidRPr="004A0D32" w:rsidRDefault="00CB51E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издание приказов в пределах своей компетенции </w:t>
      </w:r>
      <w:r w:rsidR="005E368E" w:rsidRPr="004A0D32">
        <w:rPr>
          <w:rFonts w:ascii="Times New Roman" w:hAnsi="Times New Roman" w:cs="Times New Roman"/>
          <w:sz w:val="28"/>
          <w:szCs w:val="28"/>
        </w:rPr>
        <w:t>по вопросам внутренней организации работы министерства;</w:t>
      </w:r>
    </w:p>
    <w:p w:rsidR="005E368E" w:rsidRDefault="00CB51E7" w:rsidP="004948AD">
      <w:pPr>
        <w:pStyle w:val="a8"/>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заключение государственных контрактов, договоров</w:t>
      </w:r>
      <w:r w:rsidR="005E368E" w:rsidRPr="004A0D32">
        <w:rPr>
          <w:rFonts w:ascii="Times New Roman" w:hAnsi="Times New Roman" w:cs="Times New Roman"/>
          <w:sz w:val="28"/>
          <w:szCs w:val="28"/>
        </w:rPr>
        <w:t>, подписывает соглашения по вопросам, отнесенным к ведению министерства, выдает доверенности;</w:t>
      </w:r>
    </w:p>
    <w:p w:rsidR="00CB51E7" w:rsidRDefault="00CB51E7" w:rsidP="004948AD">
      <w:pPr>
        <w:pStyle w:val="a8"/>
        <w:numPr>
          <w:ilvl w:val="0"/>
          <w:numId w:val="2"/>
        </w:numPr>
        <w:spacing w:after="0" w:line="360" w:lineRule="auto"/>
        <w:ind w:left="0" w:firstLine="709"/>
        <w:jc w:val="both"/>
        <w:rPr>
          <w:rFonts w:ascii="Times New Roman" w:hAnsi="Times New Roman" w:cs="Times New Roman"/>
          <w:sz w:val="28"/>
          <w:szCs w:val="28"/>
        </w:rPr>
      </w:pPr>
      <w:r>
        <w:rPr>
          <w:rFonts w:ascii="Times New Roman" w:hAnsi="Times New Roman" w:cs="Times New Roman"/>
          <w:sz w:val="28"/>
          <w:szCs w:val="28"/>
        </w:rPr>
        <w:t>участие</w:t>
      </w:r>
      <w:r w:rsidRPr="00CB51E7">
        <w:rPr>
          <w:rFonts w:ascii="Times New Roman" w:hAnsi="Times New Roman" w:cs="Times New Roman"/>
          <w:sz w:val="28"/>
          <w:szCs w:val="28"/>
        </w:rPr>
        <w:t xml:space="preserve"> в заседаниях, совещаниях, проводимых Губернатором Приморского края, Первым вице-губернатором Приморского края - Председателем Правительства Приморского края, вице-губернатором Приморского края - заместителем Председателя</w:t>
      </w:r>
      <w:r>
        <w:rPr>
          <w:rFonts w:ascii="Times New Roman" w:hAnsi="Times New Roman" w:cs="Times New Roman"/>
          <w:sz w:val="28"/>
          <w:szCs w:val="28"/>
        </w:rPr>
        <w:t xml:space="preserve"> Правительства Приморского края, </w:t>
      </w:r>
      <w:r w:rsidRPr="00CB51E7">
        <w:rPr>
          <w:rFonts w:ascii="Times New Roman" w:hAnsi="Times New Roman" w:cs="Times New Roman"/>
          <w:sz w:val="28"/>
          <w:szCs w:val="28"/>
        </w:rPr>
        <w:t>заместителями Председателя Правительства Приморского края</w:t>
      </w:r>
      <w:r w:rsidR="002F48B2">
        <w:rPr>
          <w:rFonts w:ascii="Times New Roman" w:hAnsi="Times New Roman" w:cs="Times New Roman"/>
          <w:sz w:val="28"/>
          <w:szCs w:val="28"/>
          <w:lang w:val="en-US"/>
        </w:rPr>
        <w:t xml:space="preserve"> [6]</w:t>
      </w:r>
      <w:r w:rsidR="00604746">
        <w:rPr>
          <w:rFonts w:ascii="Times New Roman" w:hAnsi="Times New Roman" w:cs="Times New Roman"/>
          <w:sz w:val="28"/>
          <w:szCs w:val="28"/>
        </w:rPr>
        <w:t>.</w:t>
      </w:r>
    </w:p>
    <w:p w:rsidR="00837764" w:rsidRDefault="00837764" w:rsidP="00837764">
      <w:pPr>
        <w:spacing w:after="0" w:line="360" w:lineRule="auto"/>
        <w:ind w:firstLine="709"/>
        <w:jc w:val="both"/>
        <w:rPr>
          <w:rFonts w:ascii="Times New Roman" w:hAnsi="Times New Roman" w:cs="Times New Roman"/>
          <w:sz w:val="28"/>
          <w:szCs w:val="28"/>
        </w:rPr>
      </w:pPr>
      <w:r w:rsidRPr="00C85E22">
        <w:rPr>
          <w:rFonts w:ascii="Times New Roman" w:hAnsi="Times New Roman" w:cs="Times New Roman"/>
          <w:sz w:val="28"/>
          <w:szCs w:val="28"/>
        </w:rPr>
        <w:t>Заместители министра в соответствии с распределением обязанностей обеспечивают выполнение задач, возложенных на министерство настоящим Положением, несут ответственность за порученные направления деятельности министерства, координируют деятельность структурных подразделений, выполняют другие функции, делегированные министром.</w:t>
      </w:r>
      <w:r w:rsidRPr="005E368E">
        <w:t xml:space="preserve"> </w:t>
      </w:r>
      <w:r w:rsidRPr="00C85E22">
        <w:rPr>
          <w:rFonts w:ascii="Times New Roman" w:hAnsi="Times New Roman" w:cs="Times New Roman"/>
          <w:sz w:val="28"/>
          <w:szCs w:val="28"/>
        </w:rPr>
        <w:t>В период временного отсутствия министра один из заместителей министра руководит деятельностью министерства и несет ответственность за работу министерства в этот период, если иное не установлено Губернатором Приморского края.</w:t>
      </w:r>
    </w:p>
    <w:p w:rsidR="00837764" w:rsidRDefault="00837764" w:rsidP="00837764">
      <w:pPr>
        <w:spacing w:after="0" w:line="360" w:lineRule="auto"/>
        <w:ind w:firstLine="709"/>
        <w:jc w:val="both"/>
        <w:rPr>
          <w:rFonts w:ascii="Times New Roman" w:hAnsi="Times New Roman" w:cs="Times New Roman"/>
          <w:sz w:val="28"/>
          <w:szCs w:val="28"/>
        </w:rPr>
      </w:pPr>
      <w:r w:rsidRPr="005E368E">
        <w:rPr>
          <w:rFonts w:ascii="Times New Roman" w:hAnsi="Times New Roman" w:cs="Times New Roman"/>
          <w:sz w:val="28"/>
          <w:szCs w:val="28"/>
        </w:rPr>
        <w:t>Реорганизация или ликвидация министерства осуществляется на основании решения Правительства Приморского края в порядке, установленн</w:t>
      </w:r>
      <w:r w:rsidR="002F48B2">
        <w:rPr>
          <w:rFonts w:ascii="Times New Roman" w:hAnsi="Times New Roman" w:cs="Times New Roman"/>
          <w:sz w:val="28"/>
          <w:szCs w:val="28"/>
        </w:rPr>
        <w:t>ом действующим законодательством</w:t>
      </w:r>
      <w:r w:rsidR="002F48B2">
        <w:rPr>
          <w:rFonts w:ascii="Times New Roman" w:hAnsi="Times New Roman" w:cs="Times New Roman"/>
          <w:sz w:val="28"/>
          <w:szCs w:val="28"/>
          <w:lang w:val="en-US"/>
        </w:rPr>
        <w:t xml:space="preserve"> [7]</w:t>
      </w:r>
      <w:r w:rsidRPr="005E368E">
        <w:rPr>
          <w:rFonts w:ascii="Times New Roman" w:hAnsi="Times New Roman" w:cs="Times New Roman"/>
          <w:sz w:val="28"/>
          <w:szCs w:val="28"/>
        </w:rPr>
        <w:t>.</w:t>
      </w:r>
    </w:p>
    <w:p w:rsidR="00563A48" w:rsidRPr="00563A48" w:rsidRDefault="00563A48" w:rsidP="00563A48">
      <w:pPr>
        <w:spacing w:after="0" w:line="360" w:lineRule="auto"/>
        <w:ind w:firstLine="709"/>
        <w:jc w:val="both"/>
        <w:rPr>
          <w:rFonts w:ascii="Times New Roman" w:hAnsi="Times New Roman" w:cs="Times New Roman"/>
          <w:sz w:val="28"/>
          <w:szCs w:val="28"/>
        </w:rPr>
      </w:pPr>
      <w:r w:rsidRPr="00563A48">
        <w:rPr>
          <w:rFonts w:ascii="Times New Roman" w:hAnsi="Times New Roman" w:cs="Times New Roman"/>
          <w:sz w:val="28"/>
          <w:szCs w:val="28"/>
        </w:rPr>
        <w:t xml:space="preserve">Организационно-управленческая структура министерства строится вокруг выполнения функций по разработке и реализации социально-экономической политики и управлению экономическим развитием региона. В структуру министерства входят департаменты и управления, ответственные за ключевые направления работы: мониторинг и анализ социально-экономических процессов, стратегическое планирование, разработку программ и проектов социально-экономического развития, внешнеэкономическую деятельность, инвестиции и поддержку предпринимательства малого и среднего бизнеса, а также координацию и контроль реализации государственных программ. </w:t>
      </w:r>
    </w:p>
    <w:p w:rsidR="003D4C43" w:rsidRDefault="00C66368" w:rsidP="00563A48">
      <w:pPr>
        <w:pStyle w:val="a8"/>
        <w:spacing w:after="0" w:line="360" w:lineRule="auto"/>
        <w:ind w:left="0" w:firstLine="709"/>
        <w:jc w:val="both"/>
        <w:rPr>
          <w:rFonts w:ascii="Times New Roman" w:hAnsi="Times New Roman" w:cs="Times New Roman"/>
          <w:sz w:val="28"/>
          <w:szCs w:val="28"/>
        </w:rPr>
      </w:pPr>
      <w:r w:rsidRPr="00C66368">
        <w:rPr>
          <w:rFonts w:ascii="Times New Roman" w:hAnsi="Times New Roman" w:cs="Times New Roman"/>
          <w:sz w:val="28"/>
          <w:szCs w:val="28"/>
        </w:rPr>
        <w:t xml:space="preserve">Министерство экономического развития имеет функциональную структуру с чётко определёнными процессами назначения и освобождения от </w:t>
      </w:r>
      <w:r w:rsidRPr="00C66368">
        <w:rPr>
          <w:rFonts w:ascii="Times New Roman" w:hAnsi="Times New Roman" w:cs="Times New Roman"/>
          <w:sz w:val="28"/>
          <w:szCs w:val="28"/>
        </w:rPr>
        <w:lastRenderedPageBreak/>
        <w:t>должности министра и его заместителей, а также процедурой утверждения структуры и штатной численности министерства, рисунок 1.1</w:t>
      </w:r>
      <w:r w:rsidR="002F48B2">
        <w:rPr>
          <w:rFonts w:ascii="Times New Roman" w:hAnsi="Times New Roman" w:cs="Times New Roman"/>
          <w:sz w:val="28"/>
          <w:szCs w:val="28"/>
          <w:lang w:val="en-US"/>
        </w:rPr>
        <w:t xml:space="preserve"> [8]</w:t>
      </w:r>
      <w:r w:rsidRPr="00C66368">
        <w:rPr>
          <w:rFonts w:ascii="Times New Roman" w:hAnsi="Times New Roman" w:cs="Times New Roman"/>
          <w:sz w:val="28"/>
          <w:szCs w:val="28"/>
        </w:rPr>
        <w:t>.</w:t>
      </w:r>
    </w:p>
    <w:p w:rsidR="00563A48" w:rsidRPr="00563A48" w:rsidRDefault="00563A48" w:rsidP="00563A48">
      <w:pPr>
        <w:pStyle w:val="a8"/>
        <w:spacing w:after="0" w:line="360" w:lineRule="auto"/>
        <w:ind w:left="0" w:firstLine="709"/>
        <w:jc w:val="both"/>
        <w:rPr>
          <w:rFonts w:ascii="Times New Roman" w:hAnsi="Times New Roman" w:cs="Times New Roman"/>
          <w:sz w:val="28"/>
          <w:szCs w:val="28"/>
        </w:rPr>
      </w:pPr>
    </w:p>
    <w:p w:rsidR="00C66368" w:rsidRDefault="00C66368"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1405890</wp:posOffset>
                </wp:positionH>
                <wp:positionV relativeFrom="paragraph">
                  <wp:posOffset>67946</wp:posOffset>
                </wp:positionV>
                <wp:extent cx="2638425" cy="323850"/>
                <wp:effectExtent l="0" t="0" r="28575" b="19050"/>
                <wp:wrapNone/>
                <wp:docPr id="3" name="Прямоугольник 3"/>
                <wp:cNvGraphicFramePr/>
                <a:graphic xmlns:a="http://schemas.openxmlformats.org/drawingml/2006/main">
                  <a:graphicData uri="http://schemas.microsoft.com/office/word/2010/wordprocessingShape">
                    <wps:wsp>
                      <wps:cNvSpPr/>
                      <wps:spPr>
                        <a:xfrm>
                          <a:off x="0" y="0"/>
                          <a:ext cx="2638425" cy="3238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C66368" w:rsidRDefault="008A1F66" w:rsidP="00C66368">
                            <w:pPr>
                              <w:jc w:val="center"/>
                              <w:rPr>
                                <w:rFonts w:ascii="Times New Roman" w:hAnsi="Times New Roman" w:cs="Times New Roman"/>
                                <w:sz w:val="28"/>
                                <w:szCs w:val="28"/>
                              </w:rPr>
                            </w:pPr>
                            <w:r w:rsidRPr="00C66368">
                              <w:rPr>
                                <w:rFonts w:ascii="Times New Roman" w:hAnsi="Times New Roman" w:cs="Times New Roman"/>
                                <w:sz w:val="28"/>
                                <w:szCs w:val="28"/>
                              </w:rPr>
                              <w:t>Министр</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3" o:spid="_x0000_s1026" style="position:absolute;left:0;text-align:left;margin-left:110.7pt;margin-top:5.35pt;width:207.75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" fillcolor="white [3201]" strokecolor="black [3213]" strokeweight="1pt">
                <v:textbox>
                  <w:txbxContent>
                    <w:p w:rsidR="008A1F66" w:rsidRPr="00C66368" w:rsidRDefault="008A1F66" w:rsidP="00C66368">
                      <w:pPr>
                        <w:jc w:val="center"/>
                        <w:rPr>
                          <w:rFonts w:ascii="Times New Roman" w:hAnsi="Times New Roman" w:cs="Times New Roman"/>
                          <w:sz w:val="28"/>
                          <w:szCs w:val="28"/>
                        </w:rPr>
                      </w:pPr>
                      <w:r w:rsidRPr="00C66368">
                        <w:rPr>
                          <w:rFonts w:ascii="Times New Roman" w:hAnsi="Times New Roman" w:cs="Times New Roman"/>
                          <w:sz w:val="28"/>
                          <w:szCs w:val="28"/>
                        </w:rPr>
                        <w:t>Министр</w:t>
                      </w:r>
                    </w:p>
                  </w:txbxContent>
                </v:textbox>
              </v:rect>
            </w:pict>
          </mc:Fallback>
        </mc:AlternateContent>
      </w:r>
    </w:p>
    <w:p w:rsidR="00C66368" w:rsidRDefault="002D6EB8"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simplePos x="0" y="0"/>
                <wp:positionH relativeFrom="column">
                  <wp:posOffset>4044315</wp:posOffset>
                </wp:positionH>
                <wp:positionV relativeFrom="paragraph">
                  <wp:posOffset>15240</wp:posOffset>
                </wp:positionV>
                <wp:extent cx="685800" cy="609600"/>
                <wp:effectExtent l="0" t="0" r="76200" b="57150"/>
                <wp:wrapNone/>
                <wp:docPr id="5" name="Прямая со стрелкой 5"/>
                <wp:cNvGraphicFramePr/>
                <a:graphic xmlns:a="http://schemas.openxmlformats.org/drawingml/2006/main">
                  <a:graphicData uri="http://schemas.microsoft.com/office/word/2010/wordprocessingShape">
                    <wps:wsp>
                      <wps:cNvCnPr/>
                      <wps:spPr>
                        <a:xfrm>
                          <a:off x="0" y="0"/>
                          <a:ext cx="685800" cy="6096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54A7077" id="_x0000_t32" coordsize="21600,21600" o:spt="32" o:oned="t" path="m,l21600,21600e" filled="f">
                <v:path arrowok="t" fillok="f" o:connecttype="none"/>
                <o:lock v:ext="edit" shapetype="t"/>
              </v:shapetype>
              <v:shape id="Прямая со стрелкой 5" o:spid="_x0000_s1026" type="#_x0000_t32" style="position:absolute;margin-left:318.45pt;margin-top:1.2pt;width:54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simplePos x="0" y="0"/>
                <wp:positionH relativeFrom="column">
                  <wp:posOffset>1005840</wp:posOffset>
                </wp:positionH>
                <wp:positionV relativeFrom="paragraph">
                  <wp:posOffset>91440</wp:posOffset>
                </wp:positionV>
                <wp:extent cx="400050" cy="533400"/>
                <wp:effectExtent l="38100" t="0" r="19050" b="57150"/>
                <wp:wrapNone/>
                <wp:docPr id="4" name="Прямая со стрелкой 4"/>
                <wp:cNvGraphicFramePr/>
                <a:graphic xmlns:a="http://schemas.openxmlformats.org/drawingml/2006/main">
                  <a:graphicData uri="http://schemas.microsoft.com/office/word/2010/wordprocessingShape">
                    <wps:wsp>
                      <wps:cNvCnPr/>
                      <wps:spPr>
                        <a:xfrm flipH="1">
                          <a:off x="0" y="0"/>
                          <a:ext cx="400050" cy="533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06E27E" id="Прямая со стрелкой 4" o:spid="_x0000_s1026" type="#_x0000_t32" style="position:absolute;margin-left:79.2pt;margin-top:7.2pt;width:31.5pt;height:42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" strokecolor="black [3200]" strokeweight=".5pt">
                <v:stroke endarrow="block" joinstyle="miter"/>
              </v:shape>
            </w:pict>
          </mc:Fallback>
        </mc:AlternateContent>
      </w:r>
      <w:r w:rsidR="0034547F">
        <w:rPr>
          <w:rFonts w:ascii="Times New Roman" w:hAnsi="Times New Roman" w:cs="Times New Roman"/>
          <w:noProof/>
          <w:sz w:val="28"/>
          <w:szCs w:val="28"/>
          <w:lang w:eastAsia="ru-RU"/>
        </w:rPr>
        <mc:AlternateContent>
          <mc:Choice Requires="wps">
            <w:drawing>
              <wp:anchor distT="0" distB="0" distL="114300" distR="114300" simplePos="0" relativeHeight="251663360" behindDoc="0" locked="0" layoutInCell="1" allowOverlap="1">
                <wp:simplePos x="0" y="0"/>
                <wp:positionH relativeFrom="column">
                  <wp:posOffset>3625215</wp:posOffset>
                </wp:positionH>
                <wp:positionV relativeFrom="paragraph">
                  <wp:posOffset>85090</wp:posOffset>
                </wp:positionV>
                <wp:extent cx="45719" cy="542925"/>
                <wp:effectExtent l="38100" t="0" r="69215" b="47625"/>
                <wp:wrapNone/>
                <wp:docPr id="7" name="Прямая со стрелкой 7"/>
                <wp:cNvGraphicFramePr/>
                <a:graphic xmlns:a="http://schemas.openxmlformats.org/drawingml/2006/main">
                  <a:graphicData uri="http://schemas.microsoft.com/office/word/2010/wordprocessingShape">
                    <wps:wsp>
                      <wps:cNvCnPr/>
                      <wps:spPr>
                        <a:xfrm>
                          <a:off x="0" y="0"/>
                          <a:ext cx="45719" cy="5429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D6DE8B" id="Прямая со стрелкой 7" o:spid="_x0000_s1026" type="#_x0000_t32" style="position:absolute;margin-left:285.45pt;margin-top:6.7pt;width:3.6pt;height:4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" strokecolor="black [3200]" strokeweight=".5pt">
                <v:stroke endarrow="block" joinstyle="miter"/>
              </v:shape>
            </w:pict>
          </mc:Fallback>
        </mc:AlternateContent>
      </w:r>
      <w:r w:rsidR="0034547F">
        <w:rPr>
          <w:rFonts w:ascii="Times New Roman" w:hAnsi="Times New Roman" w:cs="Times New Roman"/>
          <w:noProof/>
          <w:sz w:val="28"/>
          <w:szCs w:val="28"/>
          <w:lang w:eastAsia="ru-RU"/>
        </w:rPr>
        <mc:AlternateContent>
          <mc:Choice Requires="wps">
            <w:drawing>
              <wp:anchor distT="0" distB="0" distL="114300" distR="114300" simplePos="0" relativeHeight="251662336" behindDoc="0" locked="0" layoutInCell="1" allowOverlap="1">
                <wp:simplePos x="0" y="0"/>
                <wp:positionH relativeFrom="column">
                  <wp:posOffset>2272664</wp:posOffset>
                </wp:positionH>
                <wp:positionV relativeFrom="paragraph">
                  <wp:posOffset>85090</wp:posOffset>
                </wp:positionV>
                <wp:extent cx="45719" cy="542925"/>
                <wp:effectExtent l="38100" t="0" r="50165" b="47625"/>
                <wp:wrapNone/>
                <wp:docPr id="6" name="Прямая со стрелкой 6"/>
                <wp:cNvGraphicFramePr/>
                <a:graphic xmlns:a="http://schemas.openxmlformats.org/drawingml/2006/main">
                  <a:graphicData uri="http://schemas.microsoft.com/office/word/2010/wordprocessingShape">
                    <wps:wsp>
                      <wps:cNvCnPr/>
                      <wps:spPr>
                        <a:xfrm flipH="1">
                          <a:off x="0" y="0"/>
                          <a:ext cx="45719" cy="5429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1EB46D2" id="Прямая со стрелкой 6" o:spid="_x0000_s1026" type="#_x0000_t32" style="position:absolute;margin-left:178.95pt;margin-top:6.7pt;width:3.6pt;height:42.7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" strokecolor="black [3200]" strokeweight=".5pt">
                <v:stroke endarrow="block" joinstyle="miter"/>
              </v:shape>
            </w:pict>
          </mc:Fallback>
        </mc:AlternateContent>
      </w: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2D6EB8"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67456" behindDoc="0" locked="0" layoutInCell="1" allowOverlap="1">
                <wp:simplePos x="0" y="0"/>
                <wp:positionH relativeFrom="column">
                  <wp:posOffset>4482465</wp:posOffset>
                </wp:positionH>
                <wp:positionV relativeFrom="paragraph">
                  <wp:posOffset>6985</wp:posOffset>
                </wp:positionV>
                <wp:extent cx="1552575" cy="733425"/>
                <wp:effectExtent l="0" t="0" r="28575" b="28575"/>
                <wp:wrapNone/>
                <wp:docPr id="12" name="Прямоугольник 12"/>
                <wp:cNvGraphicFramePr/>
                <a:graphic xmlns:a="http://schemas.openxmlformats.org/drawingml/2006/main">
                  <a:graphicData uri="http://schemas.microsoft.com/office/word/2010/wordprocessingShape">
                    <wps:wsp>
                      <wps:cNvSpPr/>
                      <wps:spPr>
                        <a:xfrm>
                          <a:off x="0" y="0"/>
                          <a:ext cx="1552575" cy="7334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BB5ECB" w:rsidRDefault="008A1F66" w:rsidP="00C66368">
                            <w:pPr>
                              <w:jc w:val="center"/>
                              <w:rPr>
                                <w:rFonts w:ascii="Times New Roman" w:hAnsi="Times New Roman" w:cs="Times New Roman"/>
                                <w:sz w:val="24"/>
                                <w:szCs w:val="24"/>
                              </w:rPr>
                            </w:pPr>
                            <w:r w:rsidRPr="00BB5ECB">
                              <w:rPr>
                                <w:rFonts w:ascii="Times New Roman" w:hAnsi="Times New Roman" w:cs="Times New Roman"/>
                                <w:sz w:val="24"/>
                                <w:szCs w:val="24"/>
                              </w:rPr>
                              <w:t>Заместитель министра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2" o:spid="_x0000_s1027" style="position:absolute;left:0;text-align:left;margin-left:352.95pt;margin-top:.55pt;width:122.25pt;height:57.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" fillcolor="white [3201]" strokecolor="black [3213]" strokeweight="1pt">
                <v:textbox>
                  <w:txbxContent>
                    <w:p w:rsidR="008A1F66" w:rsidRPr="00BB5ECB" w:rsidRDefault="008A1F66" w:rsidP="00C66368">
                      <w:pPr>
                        <w:jc w:val="center"/>
                        <w:rPr>
                          <w:rFonts w:ascii="Times New Roman" w:hAnsi="Times New Roman" w:cs="Times New Roman"/>
                          <w:sz w:val="24"/>
                          <w:szCs w:val="24"/>
                        </w:rPr>
                      </w:pPr>
                      <w:r w:rsidRPr="00BB5ECB">
                        <w:rPr>
                          <w:rFonts w:ascii="Times New Roman" w:hAnsi="Times New Roman" w:cs="Times New Roman"/>
                          <w:sz w:val="24"/>
                          <w:szCs w:val="24"/>
                        </w:rPr>
                        <w:t>Заместитель министра</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6432" behindDoc="0" locked="0" layoutInCell="1" allowOverlap="1">
                <wp:simplePos x="0" y="0"/>
                <wp:positionH relativeFrom="column">
                  <wp:posOffset>2977515</wp:posOffset>
                </wp:positionH>
                <wp:positionV relativeFrom="paragraph">
                  <wp:posOffset>16510</wp:posOffset>
                </wp:positionV>
                <wp:extent cx="1381125" cy="609600"/>
                <wp:effectExtent l="0" t="0" r="28575" b="19050"/>
                <wp:wrapNone/>
                <wp:docPr id="11" name="Прямоугольник 11"/>
                <wp:cNvGraphicFramePr/>
                <a:graphic xmlns:a="http://schemas.openxmlformats.org/drawingml/2006/main">
                  <a:graphicData uri="http://schemas.microsoft.com/office/word/2010/wordprocessingShape">
                    <wps:wsp>
                      <wps:cNvSpPr/>
                      <wps:spPr>
                        <a:xfrm>
                          <a:off x="0" y="0"/>
                          <a:ext cx="1381125" cy="609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C66368" w:rsidRDefault="008A1F66" w:rsidP="00C66368">
                            <w:pPr>
                              <w:jc w:val="center"/>
                              <w:rPr>
                                <w:rFonts w:ascii="Times New Roman" w:hAnsi="Times New Roman" w:cs="Times New Roman"/>
                                <w:sz w:val="24"/>
                                <w:szCs w:val="24"/>
                              </w:rPr>
                            </w:pPr>
                            <w:r w:rsidRPr="00C66368">
                              <w:rPr>
                                <w:rFonts w:ascii="Times New Roman" w:hAnsi="Times New Roman" w:cs="Times New Roman"/>
                                <w:sz w:val="24"/>
                                <w:szCs w:val="24"/>
                              </w:rPr>
                              <w:t>Заместитель министра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1" o:spid="_x0000_s1028" style="position:absolute;left:0;text-align:left;margin-left:234.45pt;margin-top:1.3pt;width:108.75pt;height:4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" fillcolor="white [3201]" strokecolor="black [3213]" strokeweight="1pt">
                <v:textbox>
                  <w:txbxContent>
                    <w:p w:rsidR="008A1F66" w:rsidRPr="00C66368" w:rsidRDefault="008A1F66" w:rsidP="00C66368">
                      <w:pPr>
                        <w:jc w:val="center"/>
                        <w:rPr>
                          <w:rFonts w:ascii="Times New Roman" w:hAnsi="Times New Roman" w:cs="Times New Roman"/>
                          <w:sz w:val="24"/>
                          <w:szCs w:val="24"/>
                        </w:rPr>
                      </w:pPr>
                      <w:r w:rsidRPr="00C66368">
                        <w:rPr>
                          <w:rFonts w:ascii="Times New Roman" w:hAnsi="Times New Roman" w:cs="Times New Roman"/>
                          <w:sz w:val="24"/>
                          <w:szCs w:val="24"/>
                        </w:rPr>
                        <w:t>Заместитель министра</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5408" behindDoc="0" locked="0" layoutInCell="1" allowOverlap="1">
                <wp:simplePos x="0" y="0"/>
                <wp:positionH relativeFrom="column">
                  <wp:posOffset>1815465</wp:posOffset>
                </wp:positionH>
                <wp:positionV relativeFrom="paragraph">
                  <wp:posOffset>16510</wp:posOffset>
                </wp:positionV>
                <wp:extent cx="1047750" cy="6096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047750" cy="6096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ED6FCF" w:rsidRDefault="008A1F66" w:rsidP="00C66368">
                            <w:pPr>
                              <w:jc w:val="center"/>
                              <w:rPr>
                                <w:rFonts w:ascii="Times New Roman" w:hAnsi="Times New Roman" w:cs="Times New Roman"/>
                                <w:sz w:val="24"/>
                                <w:szCs w:val="24"/>
                              </w:rPr>
                            </w:pPr>
                            <w:r w:rsidRPr="00ED6FCF">
                              <w:rPr>
                                <w:rFonts w:ascii="Times New Roman" w:hAnsi="Times New Roman" w:cs="Times New Roman"/>
                                <w:sz w:val="24"/>
                                <w:szCs w:val="24"/>
                              </w:rPr>
                              <w:t>Заместитель министра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0" o:spid="_x0000_s1029" style="position:absolute;left:0;text-align:left;margin-left:142.95pt;margin-top:1.3pt;width:82.5pt;height:4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" fillcolor="white [3201]" strokecolor="black [3213]" strokeweight="1pt">
                <v:textbox>
                  <w:txbxContent>
                    <w:p w:rsidR="008A1F66" w:rsidRPr="00ED6FCF" w:rsidRDefault="008A1F66" w:rsidP="00C66368">
                      <w:pPr>
                        <w:jc w:val="center"/>
                        <w:rPr>
                          <w:rFonts w:ascii="Times New Roman" w:hAnsi="Times New Roman" w:cs="Times New Roman"/>
                          <w:sz w:val="24"/>
                          <w:szCs w:val="24"/>
                        </w:rPr>
                      </w:pPr>
                      <w:r w:rsidRPr="00ED6FCF">
                        <w:rPr>
                          <w:rFonts w:ascii="Times New Roman" w:hAnsi="Times New Roman" w:cs="Times New Roman"/>
                          <w:sz w:val="24"/>
                          <w:szCs w:val="24"/>
                        </w:rPr>
                        <w:t>Заместитель министра</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4384" behindDoc="0" locked="0" layoutInCell="1" allowOverlap="1">
                <wp:simplePos x="0" y="0"/>
                <wp:positionH relativeFrom="column">
                  <wp:posOffset>5715</wp:posOffset>
                </wp:positionH>
                <wp:positionV relativeFrom="paragraph">
                  <wp:posOffset>20955</wp:posOffset>
                </wp:positionV>
                <wp:extent cx="1666875" cy="742950"/>
                <wp:effectExtent l="0" t="0" r="28575" b="19050"/>
                <wp:wrapNone/>
                <wp:docPr id="9" name="Прямоугольник 9"/>
                <wp:cNvGraphicFramePr/>
                <a:graphic xmlns:a="http://schemas.openxmlformats.org/drawingml/2006/main">
                  <a:graphicData uri="http://schemas.microsoft.com/office/word/2010/wordprocessingShape">
                    <wps:wsp>
                      <wps:cNvSpPr/>
                      <wps:spPr>
                        <a:xfrm>
                          <a:off x="0" y="0"/>
                          <a:ext cx="1666875" cy="7429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ED6FCF" w:rsidRDefault="008A1F66" w:rsidP="00C66368">
                            <w:pPr>
                              <w:jc w:val="center"/>
                              <w:rPr>
                                <w:rFonts w:ascii="Times New Roman" w:hAnsi="Times New Roman" w:cs="Times New Roman"/>
                                <w:sz w:val="24"/>
                                <w:szCs w:val="24"/>
                              </w:rPr>
                            </w:pPr>
                            <w:r w:rsidRPr="00ED6FCF">
                              <w:rPr>
                                <w:rFonts w:ascii="Times New Roman" w:hAnsi="Times New Roman" w:cs="Times New Roman"/>
                                <w:sz w:val="24"/>
                                <w:szCs w:val="24"/>
                              </w:rPr>
                              <w:t>Первый заместитель министра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9" o:spid="_x0000_s1030" style="position:absolute;left:0;text-align:left;margin-left:.45pt;margin-top:1.65pt;width:131.25pt;height:5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" fillcolor="white [3201]" strokecolor="black [3213]" strokeweight="1pt">
                <v:textbox>
                  <w:txbxContent>
                    <w:p w:rsidR="008A1F66" w:rsidRPr="00ED6FCF" w:rsidRDefault="008A1F66" w:rsidP="00C66368">
                      <w:pPr>
                        <w:jc w:val="center"/>
                        <w:rPr>
                          <w:rFonts w:ascii="Times New Roman" w:hAnsi="Times New Roman" w:cs="Times New Roman"/>
                          <w:sz w:val="24"/>
                          <w:szCs w:val="24"/>
                        </w:rPr>
                      </w:pPr>
                      <w:r w:rsidRPr="00ED6FCF">
                        <w:rPr>
                          <w:rFonts w:ascii="Times New Roman" w:hAnsi="Times New Roman" w:cs="Times New Roman"/>
                          <w:sz w:val="24"/>
                          <w:szCs w:val="24"/>
                        </w:rPr>
                        <w:t>Первый заместитель министра</w:t>
                      </w:r>
                    </w:p>
                  </w:txbxContent>
                </v:textbox>
              </v:rect>
            </w:pict>
          </mc:Fallback>
        </mc:AlternateContent>
      </w:r>
    </w:p>
    <w:p w:rsidR="00C66368" w:rsidRDefault="0034547F"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2576" behindDoc="0" locked="0" layoutInCell="1" allowOverlap="1">
                <wp:simplePos x="0" y="0"/>
                <wp:positionH relativeFrom="column">
                  <wp:posOffset>4177665</wp:posOffset>
                </wp:positionH>
                <wp:positionV relativeFrom="paragraph">
                  <wp:posOffset>310515</wp:posOffset>
                </wp:positionV>
                <wp:extent cx="19050" cy="638175"/>
                <wp:effectExtent l="57150" t="0" r="76200" b="47625"/>
                <wp:wrapNone/>
                <wp:docPr id="17" name="Прямая со стрелкой 17"/>
                <wp:cNvGraphicFramePr/>
                <a:graphic xmlns:a="http://schemas.openxmlformats.org/drawingml/2006/main">
                  <a:graphicData uri="http://schemas.microsoft.com/office/word/2010/wordprocessingShape">
                    <wps:wsp>
                      <wps:cNvCnPr/>
                      <wps:spPr>
                        <a:xfrm>
                          <a:off x="0" y="0"/>
                          <a:ext cx="19050" cy="6381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ABF6056" id="Прямая со стрелкой 17" o:spid="_x0000_s1026" type="#_x0000_t32" style="position:absolute;margin-left:328.95pt;margin-top:24.45pt;width:1.5pt;height:50.2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" strokecolor="black [3200]" strokeweight=".5pt">
                <v:stroke endarrow="block" joinstyle="miter"/>
              </v:shape>
            </w:pict>
          </mc:Fallback>
        </mc:AlternateContent>
      </w:r>
    </w:p>
    <w:p w:rsidR="00C66368" w:rsidRDefault="002D6EB8"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88960" behindDoc="0" locked="0" layoutInCell="1" allowOverlap="1">
                <wp:simplePos x="0" y="0"/>
                <wp:positionH relativeFrom="column">
                  <wp:posOffset>5758815</wp:posOffset>
                </wp:positionH>
                <wp:positionV relativeFrom="paragraph">
                  <wp:posOffset>131445</wp:posOffset>
                </wp:positionV>
                <wp:extent cx="19050" cy="581025"/>
                <wp:effectExtent l="57150" t="0" r="57150" b="47625"/>
                <wp:wrapNone/>
                <wp:docPr id="34" name="Прямая со стрелкой 34"/>
                <wp:cNvGraphicFramePr/>
                <a:graphic xmlns:a="http://schemas.openxmlformats.org/drawingml/2006/main">
                  <a:graphicData uri="http://schemas.microsoft.com/office/word/2010/wordprocessingShape">
                    <wps:wsp>
                      <wps:cNvCnPr/>
                      <wps:spPr>
                        <a:xfrm>
                          <a:off x="0" y="0"/>
                          <a:ext cx="19050" cy="5810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CA24E5D" id="Прямая со стрелкой 34" o:spid="_x0000_s1026" type="#_x0000_t32" style="position:absolute;margin-left:453.45pt;margin-top:10.35pt;width:1.5pt;height:45.75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3600" behindDoc="0" locked="0" layoutInCell="1" allowOverlap="1">
                <wp:simplePos x="0" y="0"/>
                <wp:positionH relativeFrom="column">
                  <wp:posOffset>4939665</wp:posOffset>
                </wp:positionH>
                <wp:positionV relativeFrom="paragraph">
                  <wp:posOffset>154305</wp:posOffset>
                </wp:positionV>
                <wp:extent cx="9525" cy="552450"/>
                <wp:effectExtent l="38100" t="0" r="66675" b="57150"/>
                <wp:wrapNone/>
                <wp:docPr id="18" name="Прямая со стрелкой 18"/>
                <wp:cNvGraphicFramePr/>
                <a:graphic xmlns:a="http://schemas.openxmlformats.org/drawingml/2006/main">
                  <a:graphicData uri="http://schemas.microsoft.com/office/word/2010/wordprocessingShape">
                    <wps:wsp>
                      <wps:cNvCnPr/>
                      <wps:spPr>
                        <a:xfrm>
                          <a:off x="0" y="0"/>
                          <a:ext cx="9525" cy="5524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05E0C17" id="Прямая со стрелкой 18" o:spid="_x0000_s1026" type="#_x0000_t32" style="position:absolute;margin-left:388.95pt;margin-top:12.15pt;width:.75pt;height:43.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9504" behindDoc="0" locked="0" layoutInCell="1" allowOverlap="1">
                <wp:simplePos x="0" y="0"/>
                <wp:positionH relativeFrom="column">
                  <wp:posOffset>1463040</wp:posOffset>
                </wp:positionH>
                <wp:positionV relativeFrom="paragraph">
                  <wp:posOffset>146050</wp:posOffset>
                </wp:positionV>
                <wp:extent cx="9525" cy="657225"/>
                <wp:effectExtent l="38100" t="0" r="66675" b="47625"/>
                <wp:wrapNone/>
                <wp:docPr id="14" name="Прямая со стрелкой 14"/>
                <wp:cNvGraphicFramePr/>
                <a:graphic xmlns:a="http://schemas.openxmlformats.org/drawingml/2006/main">
                  <a:graphicData uri="http://schemas.microsoft.com/office/word/2010/wordprocessingShape">
                    <wps:wsp>
                      <wps:cNvCnPr/>
                      <wps:spPr>
                        <a:xfrm>
                          <a:off x="0" y="0"/>
                          <a:ext cx="9525" cy="657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066E638" id="Прямая со стрелкой 14" o:spid="_x0000_s1026" type="#_x0000_t32" style="position:absolute;margin-left:115.2pt;margin-top:11.5pt;width:.75pt;height:51.7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8480" behindDoc="0" locked="0" layoutInCell="1" allowOverlap="1">
                <wp:simplePos x="0" y="0"/>
                <wp:positionH relativeFrom="column">
                  <wp:posOffset>529590</wp:posOffset>
                </wp:positionH>
                <wp:positionV relativeFrom="paragraph">
                  <wp:posOffset>146050</wp:posOffset>
                </wp:positionV>
                <wp:extent cx="0" cy="657225"/>
                <wp:effectExtent l="76200" t="0" r="76200" b="47625"/>
                <wp:wrapNone/>
                <wp:docPr id="13" name="Прямая со стрелкой 13"/>
                <wp:cNvGraphicFramePr/>
                <a:graphic xmlns:a="http://schemas.openxmlformats.org/drawingml/2006/main">
                  <a:graphicData uri="http://schemas.microsoft.com/office/word/2010/wordprocessingShape">
                    <wps:wsp>
                      <wps:cNvCnPr/>
                      <wps:spPr>
                        <a:xfrm>
                          <a:off x="0" y="0"/>
                          <a:ext cx="0" cy="657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282AB7B" id="Прямая со стрелкой 13" o:spid="_x0000_s1026" type="#_x0000_t32" style="position:absolute;margin-left:41.7pt;margin-top:11.5pt;width:0;height:51.7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" strokecolor="black [3200]" strokeweight=".5pt">
                <v:stroke endarrow="block" joinstyle="miter"/>
              </v:shape>
            </w:pict>
          </mc:Fallback>
        </mc:AlternateContent>
      </w:r>
      <w:r w:rsidR="0034547F">
        <w:rPr>
          <w:rFonts w:ascii="Times New Roman" w:hAnsi="Times New Roman" w:cs="Times New Roman"/>
          <w:noProof/>
          <w:sz w:val="28"/>
          <w:szCs w:val="28"/>
          <w:lang w:eastAsia="ru-RU"/>
        </w:rPr>
        <mc:AlternateContent>
          <mc:Choice Requires="wps">
            <w:drawing>
              <wp:anchor distT="0" distB="0" distL="114300" distR="114300" simplePos="0" relativeHeight="251670528" behindDoc="0" locked="0" layoutInCell="1" allowOverlap="1">
                <wp:simplePos x="0" y="0"/>
                <wp:positionH relativeFrom="column">
                  <wp:posOffset>2453640</wp:posOffset>
                </wp:positionH>
                <wp:positionV relativeFrom="paragraph">
                  <wp:posOffset>22860</wp:posOffset>
                </wp:positionV>
                <wp:extent cx="0" cy="581025"/>
                <wp:effectExtent l="76200" t="0" r="57150" b="47625"/>
                <wp:wrapNone/>
                <wp:docPr id="15" name="Прямая со стрелкой 15"/>
                <wp:cNvGraphicFramePr/>
                <a:graphic xmlns:a="http://schemas.openxmlformats.org/drawingml/2006/main">
                  <a:graphicData uri="http://schemas.microsoft.com/office/word/2010/wordprocessingShape">
                    <wps:wsp>
                      <wps:cNvCnPr/>
                      <wps:spPr>
                        <a:xfrm>
                          <a:off x="0" y="0"/>
                          <a:ext cx="0" cy="5810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5C55C69" id="Прямая со стрелкой 15" o:spid="_x0000_s1026" type="#_x0000_t32" style="position:absolute;margin-left:193.2pt;margin-top:1.8pt;width:0;height:45.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" strokecolor="black [3200]" strokeweight=".5pt">
                <v:stroke endarrow="block" joinstyle="miter"/>
              </v:shape>
            </w:pict>
          </mc:Fallback>
        </mc:AlternateContent>
      </w:r>
      <w:r w:rsidR="0034547F">
        <w:rPr>
          <w:rFonts w:ascii="Times New Roman" w:hAnsi="Times New Roman" w:cs="Times New Roman"/>
          <w:noProof/>
          <w:sz w:val="28"/>
          <w:szCs w:val="28"/>
          <w:lang w:eastAsia="ru-RU"/>
        </w:rPr>
        <mc:AlternateContent>
          <mc:Choice Requires="wps">
            <w:drawing>
              <wp:anchor distT="0" distB="0" distL="114300" distR="114300" simplePos="0" relativeHeight="251671552" behindDoc="0" locked="0" layoutInCell="1" allowOverlap="1">
                <wp:simplePos x="0" y="0"/>
                <wp:positionH relativeFrom="column">
                  <wp:posOffset>3358515</wp:posOffset>
                </wp:positionH>
                <wp:positionV relativeFrom="paragraph">
                  <wp:posOffset>22860</wp:posOffset>
                </wp:positionV>
                <wp:extent cx="9525" cy="638175"/>
                <wp:effectExtent l="38100" t="0" r="66675" b="47625"/>
                <wp:wrapNone/>
                <wp:docPr id="16" name="Прямая со стрелкой 16"/>
                <wp:cNvGraphicFramePr/>
                <a:graphic xmlns:a="http://schemas.openxmlformats.org/drawingml/2006/main">
                  <a:graphicData uri="http://schemas.microsoft.com/office/word/2010/wordprocessingShape">
                    <wps:wsp>
                      <wps:cNvCnPr/>
                      <wps:spPr>
                        <a:xfrm>
                          <a:off x="0" y="0"/>
                          <a:ext cx="9525" cy="6381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B7B8C3F" id="Прямая со стрелкой 16" o:spid="_x0000_s1026" type="#_x0000_t32" style="position:absolute;margin-left:264.45pt;margin-top:1.8pt;width:.75pt;height:50.2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" strokecolor="black [3200]" strokeweight=".5pt">
                <v:stroke endarrow="block" joinstyle="miter"/>
              </v:shape>
            </w:pict>
          </mc:Fallback>
        </mc:AlternateContent>
      </w:r>
    </w:p>
    <w:p w:rsidR="00C66368" w:rsidRDefault="002B12C5"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5648" behindDoc="0" locked="0" layoutInCell="1" allowOverlap="1">
                <wp:simplePos x="0" y="0"/>
                <wp:positionH relativeFrom="column">
                  <wp:posOffset>1863090</wp:posOffset>
                </wp:positionH>
                <wp:positionV relativeFrom="paragraph">
                  <wp:posOffset>304800</wp:posOffset>
                </wp:positionV>
                <wp:extent cx="790575" cy="1390650"/>
                <wp:effectExtent l="0" t="0" r="28575" b="19050"/>
                <wp:wrapNone/>
                <wp:docPr id="20" name="Прямоугольник 20"/>
                <wp:cNvGraphicFramePr/>
                <a:graphic xmlns:a="http://schemas.openxmlformats.org/drawingml/2006/main">
                  <a:graphicData uri="http://schemas.microsoft.com/office/word/2010/wordprocessingShape">
                    <wps:wsp>
                      <wps:cNvSpPr/>
                      <wps:spPr>
                        <a:xfrm>
                          <a:off x="0" y="0"/>
                          <a:ext cx="790575" cy="13906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723E6A" w:rsidRDefault="008A1F66" w:rsidP="003D4C43">
                            <w:pPr>
                              <w:jc w:val="center"/>
                              <w:rPr>
                                <w:rFonts w:ascii="Times New Roman" w:hAnsi="Times New Roman" w:cs="Times New Roman"/>
                                <w:szCs w:val="24"/>
                              </w:rPr>
                            </w:pPr>
                            <w:r w:rsidRPr="00723E6A">
                              <w:rPr>
                                <w:rFonts w:ascii="Times New Roman" w:hAnsi="Times New Roman" w:cs="Times New Roman"/>
                                <w:szCs w:val="24"/>
                              </w:rPr>
                              <w:t>Отдел социально-экономического развития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0" o:spid="_x0000_s1031" style="position:absolute;left:0;text-align:left;margin-left:146.7pt;margin-top:24pt;width:62.25pt;height:10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" fillcolor="white [3201]" strokecolor="black [3213]" strokeweight="1pt">
                <v:textbox>
                  <w:txbxContent>
                    <w:p w:rsidR="008A1F66" w:rsidRPr="00723E6A" w:rsidRDefault="008A1F66" w:rsidP="003D4C43">
                      <w:pPr>
                        <w:jc w:val="center"/>
                        <w:rPr>
                          <w:rFonts w:ascii="Times New Roman" w:hAnsi="Times New Roman" w:cs="Times New Roman"/>
                          <w:szCs w:val="24"/>
                        </w:rPr>
                      </w:pPr>
                      <w:r w:rsidRPr="00723E6A">
                        <w:rPr>
                          <w:rFonts w:ascii="Times New Roman" w:hAnsi="Times New Roman" w:cs="Times New Roman"/>
                          <w:szCs w:val="24"/>
                        </w:rPr>
                        <w:t>Отдел социально-экономического развития</w:t>
                      </w:r>
                    </w:p>
                  </w:txbxContent>
                </v:textbox>
              </v:rect>
            </w:pict>
          </mc:Fallback>
        </mc:AlternateContent>
      </w:r>
    </w:p>
    <w:p w:rsidR="00C66368" w:rsidRDefault="002D6EB8"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79744" behindDoc="0" locked="0" layoutInCell="1" allowOverlap="1">
                <wp:simplePos x="0" y="0"/>
                <wp:positionH relativeFrom="column">
                  <wp:posOffset>5377815</wp:posOffset>
                </wp:positionH>
                <wp:positionV relativeFrom="paragraph">
                  <wp:posOffset>102870</wp:posOffset>
                </wp:positionV>
                <wp:extent cx="819150" cy="1419225"/>
                <wp:effectExtent l="0" t="0" r="19050" b="28575"/>
                <wp:wrapNone/>
                <wp:docPr id="25" name="Прямоугольник 25"/>
                <wp:cNvGraphicFramePr/>
                <a:graphic xmlns:a="http://schemas.openxmlformats.org/drawingml/2006/main">
                  <a:graphicData uri="http://schemas.microsoft.com/office/word/2010/wordprocessingShape">
                    <wps:wsp>
                      <wps:cNvSpPr/>
                      <wps:spPr>
                        <a:xfrm>
                          <a:off x="0" y="0"/>
                          <a:ext cx="819150" cy="14192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2B12C5" w:rsidRDefault="008A1F66" w:rsidP="002B12C5">
                            <w:pPr>
                              <w:jc w:val="center"/>
                              <w:rPr>
                                <w:rFonts w:ascii="Times New Roman" w:hAnsi="Times New Roman" w:cs="Times New Roman"/>
                                <w:sz w:val="24"/>
                                <w:szCs w:val="24"/>
                              </w:rPr>
                            </w:pPr>
                            <w:r w:rsidRPr="002B12C5">
                              <w:rPr>
                                <w:rFonts w:ascii="Times New Roman" w:hAnsi="Times New Roman" w:cs="Times New Roman"/>
                                <w:sz w:val="24"/>
                                <w:szCs w:val="24"/>
                              </w:rPr>
                              <w:t>Отдел инвестиционной политики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5" o:spid="_x0000_s1032" style="position:absolute;left:0;text-align:left;margin-left:423.45pt;margin-top:8.1pt;width:64.5pt;height:11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" fillcolor="white [3201]" strokecolor="black [3213]" strokeweight="1pt">
                <v:textbox>
                  <w:txbxContent>
                    <w:p w:rsidR="008A1F66" w:rsidRPr="002B12C5" w:rsidRDefault="008A1F66" w:rsidP="002B12C5">
                      <w:pPr>
                        <w:jc w:val="center"/>
                        <w:rPr>
                          <w:rFonts w:ascii="Times New Roman" w:hAnsi="Times New Roman" w:cs="Times New Roman"/>
                          <w:sz w:val="24"/>
                          <w:szCs w:val="24"/>
                        </w:rPr>
                      </w:pPr>
                      <w:r w:rsidRPr="002B12C5">
                        <w:rPr>
                          <w:rFonts w:ascii="Times New Roman" w:hAnsi="Times New Roman" w:cs="Times New Roman"/>
                          <w:sz w:val="24"/>
                          <w:szCs w:val="24"/>
                        </w:rPr>
                        <w:t>Отдел инвестиционной политики</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8720" behindDoc="0" locked="0" layoutInCell="1" allowOverlap="1">
                <wp:simplePos x="0" y="0"/>
                <wp:positionH relativeFrom="column">
                  <wp:posOffset>4615815</wp:posOffset>
                </wp:positionH>
                <wp:positionV relativeFrom="paragraph">
                  <wp:posOffset>93345</wp:posOffset>
                </wp:positionV>
                <wp:extent cx="714375" cy="1190625"/>
                <wp:effectExtent l="0" t="0" r="28575" b="28575"/>
                <wp:wrapNone/>
                <wp:docPr id="23" name="Прямоугольник 23"/>
                <wp:cNvGraphicFramePr/>
                <a:graphic xmlns:a="http://schemas.openxmlformats.org/drawingml/2006/main">
                  <a:graphicData uri="http://schemas.microsoft.com/office/word/2010/wordprocessingShape">
                    <wps:wsp>
                      <wps:cNvSpPr/>
                      <wps:spPr>
                        <a:xfrm>
                          <a:off x="0" y="0"/>
                          <a:ext cx="714375" cy="11906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723E6A" w:rsidRDefault="008A1F66" w:rsidP="0034547F">
                            <w:pPr>
                              <w:jc w:val="center"/>
                              <w:rPr>
                                <w:rFonts w:ascii="Times New Roman" w:hAnsi="Times New Roman" w:cs="Times New Roman"/>
                              </w:rPr>
                            </w:pPr>
                            <w:r w:rsidRPr="00723E6A">
                              <w:rPr>
                                <w:rFonts w:ascii="Times New Roman" w:hAnsi="Times New Roman" w:cs="Times New Roman"/>
                              </w:rPr>
                              <w:t>Отдел бюджетных инвестиций</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3" o:spid="_x0000_s1033" style="position:absolute;left:0;text-align:left;margin-left:363.45pt;margin-top:7.35pt;width:56.25pt;height:93.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" fillcolor="white [3201]" strokecolor="black [3213]" strokeweight="1pt">
                <v:textbox>
                  <w:txbxContent>
                    <w:p w:rsidR="008A1F66" w:rsidRPr="00723E6A" w:rsidRDefault="008A1F66" w:rsidP="0034547F">
                      <w:pPr>
                        <w:jc w:val="center"/>
                        <w:rPr>
                          <w:rFonts w:ascii="Times New Roman" w:hAnsi="Times New Roman" w:cs="Times New Roman"/>
                        </w:rPr>
                      </w:pPr>
                      <w:r w:rsidRPr="00723E6A">
                        <w:rPr>
                          <w:rFonts w:ascii="Times New Roman" w:hAnsi="Times New Roman" w:cs="Times New Roman"/>
                        </w:rPr>
                        <w:t>Отдел бюджетных инвестиций</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6672" behindDoc="0" locked="0" layoutInCell="1" allowOverlap="1">
                <wp:simplePos x="0" y="0"/>
                <wp:positionH relativeFrom="column">
                  <wp:posOffset>-13335</wp:posOffset>
                </wp:positionH>
                <wp:positionV relativeFrom="paragraph">
                  <wp:posOffset>198120</wp:posOffset>
                </wp:positionV>
                <wp:extent cx="742950" cy="1447800"/>
                <wp:effectExtent l="0" t="0" r="19050" b="19050"/>
                <wp:wrapNone/>
                <wp:docPr id="21" name="Прямоугольник 21"/>
                <wp:cNvGraphicFramePr/>
                <a:graphic xmlns:a="http://schemas.openxmlformats.org/drawingml/2006/main">
                  <a:graphicData uri="http://schemas.microsoft.com/office/word/2010/wordprocessingShape">
                    <wps:wsp>
                      <wps:cNvSpPr/>
                      <wps:spPr>
                        <a:xfrm>
                          <a:off x="0" y="0"/>
                          <a:ext cx="742950" cy="14478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723E6A" w:rsidRDefault="008A1F66" w:rsidP="003D4C43">
                            <w:pPr>
                              <w:jc w:val="center"/>
                              <w:rPr>
                                <w:rFonts w:ascii="Times New Roman" w:hAnsi="Times New Roman" w:cs="Times New Roman"/>
                              </w:rPr>
                            </w:pPr>
                            <w:r w:rsidRPr="00723E6A">
                              <w:rPr>
                                <w:rFonts w:ascii="Times New Roman" w:hAnsi="Times New Roman" w:cs="Times New Roman"/>
                              </w:rPr>
                              <w:t>Общий отдел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Прямоугольник 21" o:spid="_x0000_s1034" style="position:absolute;left:0;text-align:left;margin-left:-1.05pt;margin-top:15.6pt;width:58.5pt;height:114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" fillcolor="white [3201]" strokecolor="black [3213]" strokeweight="1pt">
                <v:textbox>
                  <w:txbxContent>
                    <w:p w:rsidR="008A1F66" w:rsidRPr="00723E6A" w:rsidRDefault="008A1F66" w:rsidP="003D4C43">
                      <w:pPr>
                        <w:jc w:val="center"/>
                        <w:rPr>
                          <w:rFonts w:ascii="Times New Roman" w:hAnsi="Times New Roman" w:cs="Times New Roman"/>
                        </w:rPr>
                      </w:pPr>
                      <w:r w:rsidRPr="00723E6A">
                        <w:rPr>
                          <w:rFonts w:ascii="Times New Roman" w:hAnsi="Times New Roman" w:cs="Times New Roman"/>
                        </w:rPr>
                        <w:t>Общий отдел</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77696" behindDoc="0" locked="0" layoutInCell="1" allowOverlap="1">
                <wp:simplePos x="0" y="0"/>
                <wp:positionH relativeFrom="column">
                  <wp:posOffset>834390</wp:posOffset>
                </wp:positionH>
                <wp:positionV relativeFrom="paragraph">
                  <wp:posOffset>198120</wp:posOffset>
                </wp:positionV>
                <wp:extent cx="981075" cy="1438275"/>
                <wp:effectExtent l="0" t="0" r="28575" b="28575"/>
                <wp:wrapNone/>
                <wp:docPr id="22" name="Прямоугольник 22"/>
                <wp:cNvGraphicFramePr/>
                <a:graphic xmlns:a="http://schemas.openxmlformats.org/drawingml/2006/main">
                  <a:graphicData uri="http://schemas.microsoft.com/office/word/2010/wordprocessingShape">
                    <wps:wsp>
                      <wps:cNvSpPr/>
                      <wps:spPr>
                        <a:xfrm>
                          <a:off x="0" y="0"/>
                          <a:ext cx="981075" cy="14382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723E6A" w:rsidRDefault="008A1F66" w:rsidP="003D4C43">
                            <w:pPr>
                              <w:jc w:val="center"/>
                              <w:rPr>
                                <w:rFonts w:ascii="Times New Roman" w:hAnsi="Times New Roman" w:cs="Times New Roman"/>
                                <w:szCs w:val="24"/>
                              </w:rPr>
                            </w:pPr>
                            <w:r w:rsidRPr="00723E6A">
                              <w:rPr>
                                <w:rFonts w:ascii="Times New Roman" w:hAnsi="Times New Roman" w:cs="Times New Roman"/>
                                <w:szCs w:val="24"/>
                              </w:rPr>
                              <w:t>Отдел координации и контроля реализации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2" o:spid="_x0000_s1035" style="position:absolute;left:0;text-align:left;margin-left:65.7pt;margin-top:15.6pt;width:77.25pt;height:11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" fillcolor="white [3201]" strokecolor="black [3213]" strokeweight="1pt">
                <v:textbox>
                  <w:txbxContent>
                    <w:p w:rsidR="008A1F66" w:rsidRPr="00723E6A" w:rsidRDefault="008A1F66" w:rsidP="003D4C43">
                      <w:pPr>
                        <w:jc w:val="center"/>
                        <w:rPr>
                          <w:rFonts w:ascii="Times New Roman" w:hAnsi="Times New Roman" w:cs="Times New Roman"/>
                          <w:szCs w:val="24"/>
                        </w:rPr>
                      </w:pPr>
                      <w:r w:rsidRPr="00723E6A">
                        <w:rPr>
                          <w:rFonts w:ascii="Times New Roman" w:hAnsi="Times New Roman" w:cs="Times New Roman"/>
                          <w:szCs w:val="24"/>
                        </w:rPr>
                        <w:t>Отдел координации и контроля реализации</w:t>
                      </w:r>
                    </w:p>
                  </w:txbxContent>
                </v:textbox>
              </v:rect>
            </w:pict>
          </mc:Fallback>
        </mc:AlternateContent>
      </w:r>
      <w:r w:rsidR="002B12C5">
        <w:rPr>
          <w:rFonts w:ascii="Times New Roman" w:hAnsi="Times New Roman" w:cs="Times New Roman"/>
          <w:noProof/>
          <w:sz w:val="28"/>
          <w:szCs w:val="28"/>
          <w:lang w:eastAsia="ru-RU"/>
        </w:rPr>
        <mc:AlternateContent>
          <mc:Choice Requires="wps">
            <w:drawing>
              <wp:anchor distT="0" distB="0" distL="114300" distR="114300" simplePos="0" relativeHeight="251681792" behindDoc="0" locked="0" layoutInCell="1" allowOverlap="1">
                <wp:simplePos x="0" y="0"/>
                <wp:positionH relativeFrom="column">
                  <wp:posOffset>2720340</wp:posOffset>
                </wp:positionH>
                <wp:positionV relativeFrom="paragraph">
                  <wp:posOffset>45720</wp:posOffset>
                </wp:positionV>
                <wp:extent cx="1009650" cy="1362075"/>
                <wp:effectExtent l="0" t="0" r="19050" b="28575"/>
                <wp:wrapNone/>
                <wp:docPr id="27" name="Прямоугольник 27"/>
                <wp:cNvGraphicFramePr/>
                <a:graphic xmlns:a="http://schemas.openxmlformats.org/drawingml/2006/main">
                  <a:graphicData uri="http://schemas.microsoft.com/office/word/2010/wordprocessingShape">
                    <wps:wsp>
                      <wps:cNvSpPr/>
                      <wps:spPr>
                        <a:xfrm>
                          <a:off x="0" y="0"/>
                          <a:ext cx="1009650" cy="13620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723E6A" w:rsidRDefault="008A1F66" w:rsidP="002B12C5">
                            <w:pPr>
                              <w:jc w:val="center"/>
                              <w:rPr>
                                <w:rFonts w:ascii="Times New Roman" w:hAnsi="Times New Roman" w:cs="Times New Roman"/>
                              </w:rPr>
                            </w:pPr>
                            <w:r w:rsidRPr="00723E6A">
                              <w:rPr>
                                <w:rFonts w:ascii="Times New Roman" w:hAnsi="Times New Roman" w:cs="Times New Roman"/>
                              </w:rPr>
                              <w:t>Управление поддержки и развития предпринимательства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7" o:spid="_x0000_s1036" style="position:absolute;left:0;text-align:left;margin-left:214.2pt;margin-top:3.6pt;width:79.5pt;height:107.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" fillcolor="white [3201]" strokecolor="black [3213]" strokeweight="1pt">
                <v:textbox>
                  <w:txbxContent>
                    <w:p w:rsidR="008A1F66" w:rsidRPr="00723E6A" w:rsidRDefault="008A1F66" w:rsidP="002B12C5">
                      <w:pPr>
                        <w:jc w:val="center"/>
                        <w:rPr>
                          <w:rFonts w:ascii="Times New Roman" w:hAnsi="Times New Roman" w:cs="Times New Roman"/>
                        </w:rPr>
                      </w:pPr>
                      <w:r w:rsidRPr="00723E6A">
                        <w:rPr>
                          <w:rFonts w:ascii="Times New Roman" w:hAnsi="Times New Roman" w:cs="Times New Roman"/>
                        </w:rPr>
                        <w:t>Управление поддержки и развития предпринимательства</w:t>
                      </w:r>
                    </w:p>
                  </w:txbxContent>
                </v:textbox>
              </v:rect>
            </w:pict>
          </mc:Fallback>
        </mc:AlternateContent>
      </w:r>
      <w:r w:rsidR="002B12C5">
        <w:rPr>
          <w:rFonts w:ascii="Times New Roman" w:hAnsi="Times New Roman" w:cs="Times New Roman"/>
          <w:noProof/>
          <w:sz w:val="28"/>
          <w:szCs w:val="28"/>
          <w:lang w:eastAsia="ru-RU"/>
        </w:rPr>
        <mc:AlternateContent>
          <mc:Choice Requires="wps">
            <w:drawing>
              <wp:anchor distT="0" distB="0" distL="114300" distR="114300" simplePos="0" relativeHeight="251680768" behindDoc="0" locked="0" layoutInCell="1" allowOverlap="1">
                <wp:simplePos x="0" y="0"/>
                <wp:positionH relativeFrom="column">
                  <wp:posOffset>3777615</wp:posOffset>
                </wp:positionH>
                <wp:positionV relativeFrom="paragraph">
                  <wp:posOffset>45720</wp:posOffset>
                </wp:positionV>
                <wp:extent cx="800100" cy="1257300"/>
                <wp:effectExtent l="0" t="0" r="19050" b="19050"/>
                <wp:wrapNone/>
                <wp:docPr id="26" name="Прямоугольник 26"/>
                <wp:cNvGraphicFramePr/>
                <a:graphic xmlns:a="http://schemas.openxmlformats.org/drawingml/2006/main">
                  <a:graphicData uri="http://schemas.microsoft.com/office/word/2010/wordprocessingShape">
                    <wps:wsp>
                      <wps:cNvSpPr/>
                      <wps:spPr>
                        <a:xfrm>
                          <a:off x="0" y="0"/>
                          <a:ext cx="800100" cy="12573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723E6A" w:rsidRDefault="008A1F66" w:rsidP="002B12C5">
                            <w:pPr>
                              <w:jc w:val="center"/>
                              <w:rPr>
                                <w:rFonts w:ascii="Times New Roman" w:hAnsi="Times New Roman" w:cs="Times New Roman"/>
                              </w:rPr>
                            </w:pPr>
                            <w:r w:rsidRPr="00723E6A">
                              <w:rPr>
                                <w:rFonts w:ascii="Times New Roman" w:hAnsi="Times New Roman" w:cs="Times New Roman"/>
                              </w:rPr>
                              <w:t>Отдел оценки регулирующего воздействия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26" o:spid="_x0000_s1037" style="position:absolute;left:0;text-align:left;margin-left:297.45pt;margin-top:3.6pt;width:63pt;height:99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" fillcolor="white [3201]" strokecolor="black [3213]" strokeweight="1pt">
                <v:textbox>
                  <w:txbxContent>
                    <w:p w:rsidR="008A1F66" w:rsidRPr="00723E6A" w:rsidRDefault="008A1F66" w:rsidP="002B12C5">
                      <w:pPr>
                        <w:jc w:val="center"/>
                        <w:rPr>
                          <w:rFonts w:ascii="Times New Roman" w:hAnsi="Times New Roman" w:cs="Times New Roman"/>
                        </w:rPr>
                      </w:pPr>
                      <w:r w:rsidRPr="00723E6A">
                        <w:rPr>
                          <w:rFonts w:ascii="Times New Roman" w:hAnsi="Times New Roman" w:cs="Times New Roman"/>
                        </w:rPr>
                        <w:t>Отдел оценки регулирующего воздействия</w:t>
                      </w:r>
                    </w:p>
                  </w:txbxContent>
                </v:textbox>
              </v:rect>
            </w:pict>
          </mc:Fallback>
        </mc:AlternateContent>
      </w: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2B12C5"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83840" behindDoc="0" locked="0" layoutInCell="1" allowOverlap="1">
                <wp:simplePos x="0" y="0"/>
                <wp:positionH relativeFrom="column">
                  <wp:posOffset>3625215</wp:posOffset>
                </wp:positionH>
                <wp:positionV relativeFrom="paragraph">
                  <wp:posOffset>180975</wp:posOffset>
                </wp:positionV>
                <wp:extent cx="733425" cy="447675"/>
                <wp:effectExtent l="0" t="0" r="66675" b="47625"/>
                <wp:wrapNone/>
                <wp:docPr id="29" name="Прямая со стрелкой 29"/>
                <wp:cNvGraphicFramePr/>
                <a:graphic xmlns:a="http://schemas.openxmlformats.org/drawingml/2006/main">
                  <a:graphicData uri="http://schemas.microsoft.com/office/word/2010/wordprocessingShape">
                    <wps:wsp>
                      <wps:cNvCnPr/>
                      <wps:spPr>
                        <a:xfrm>
                          <a:off x="0" y="0"/>
                          <a:ext cx="733425" cy="4476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7F0DA8" id="Прямая со стрелкой 29" o:spid="_x0000_s1026" type="#_x0000_t32" style="position:absolute;margin-left:285.45pt;margin-top:14.25pt;width:57.75pt;height:35.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4864" behindDoc="0" locked="0" layoutInCell="1" allowOverlap="1">
                <wp:simplePos x="0" y="0"/>
                <wp:positionH relativeFrom="column">
                  <wp:posOffset>3110865</wp:posOffset>
                </wp:positionH>
                <wp:positionV relativeFrom="paragraph">
                  <wp:posOffset>180975</wp:posOffset>
                </wp:positionV>
                <wp:extent cx="47625" cy="723900"/>
                <wp:effectExtent l="76200" t="0" r="47625" b="57150"/>
                <wp:wrapNone/>
                <wp:docPr id="30" name="Прямая со стрелкой 30"/>
                <wp:cNvGraphicFramePr/>
                <a:graphic xmlns:a="http://schemas.openxmlformats.org/drawingml/2006/main">
                  <a:graphicData uri="http://schemas.microsoft.com/office/word/2010/wordprocessingShape">
                    <wps:wsp>
                      <wps:cNvCnPr/>
                      <wps:spPr>
                        <a:xfrm flipH="1">
                          <a:off x="0" y="0"/>
                          <a:ext cx="47625" cy="7239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7AD113D" id="Прямая со стрелкой 30" o:spid="_x0000_s1026" type="#_x0000_t32" style="position:absolute;margin-left:244.95pt;margin-top:14.25pt;width:3.75pt;height:57pt;flip:x;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" strokecolor="black [3200]" strokeweight=".5pt">
                <v:stroke endarrow="block" joinstyle="miter"/>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2816" behindDoc="0" locked="0" layoutInCell="1" allowOverlap="1">
                <wp:simplePos x="0" y="0"/>
                <wp:positionH relativeFrom="column">
                  <wp:posOffset>1815465</wp:posOffset>
                </wp:positionH>
                <wp:positionV relativeFrom="paragraph">
                  <wp:posOffset>180975</wp:posOffset>
                </wp:positionV>
                <wp:extent cx="904875" cy="466725"/>
                <wp:effectExtent l="38100" t="0" r="28575" b="47625"/>
                <wp:wrapNone/>
                <wp:docPr id="28" name="Прямая со стрелкой 28"/>
                <wp:cNvGraphicFramePr/>
                <a:graphic xmlns:a="http://schemas.openxmlformats.org/drawingml/2006/main">
                  <a:graphicData uri="http://schemas.microsoft.com/office/word/2010/wordprocessingShape">
                    <wps:wsp>
                      <wps:cNvCnPr/>
                      <wps:spPr>
                        <a:xfrm flipH="1">
                          <a:off x="0" y="0"/>
                          <a:ext cx="904875" cy="4667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E7A59CC" id="Прямая со стрелкой 28" o:spid="_x0000_s1026" type="#_x0000_t32" style="position:absolute;margin-left:142.95pt;margin-top:14.25pt;width:71.25pt;height:36.75pt;flip:x;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" strokecolor="black [3200]" strokeweight=".5pt">
                <v:stroke endarrow="block" joinstyle="miter"/>
              </v:shape>
            </w:pict>
          </mc:Fallback>
        </mc:AlternateContent>
      </w: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2B12C5" w:rsidP="00C66368">
      <w:pPr>
        <w:pStyle w:val="a8"/>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lang w:eastAsia="ru-RU"/>
        </w:rPr>
        <mc:AlternateContent>
          <mc:Choice Requires="wps">
            <w:drawing>
              <wp:anchor distT="0" distB="0" distL="114300" distR="114300" simplePos="0" relativeHeight="251687936" behindDoc="0" locked="0" layoutInCell="1" allowOverlap="1">
                <wp:simplePos x="0" y="0"/>
                <wp:positionH relativeFrom="column">
                  <wp:posOffset>4253865</wp:posOffset>
                </wp:positionH>
                <wp:positionV relativeFrom="paragraph">
                  <wp:posOffset>34290</wp:posOffset>
                </wp:positionV>
                <wp:extent cx="1619250" cy="866775"/>
                <wp:effectExtent l="0" t="0" r="19050" b="28575"/>
                <wp:wrapNone/>
                <wp:docPr id="33" name="Прямоугольник 33"/>
                <wp:cNvGraphicFramePr/>
                <a:graphic xmlns:a="http://schemas.openxmlformats.org/drawingml/2006/main">
                  <a:graphicData uri="http://schemas.microsoft.com/office/word/2010/wordprocessingShape">
                    <wps:wsp>
                      <wps:cNvSpPr/>
                      <wps:spPr>
                        <a:xfrm>
                          <a:off x="0" y="0"/>
                          <a:ext cx="1619250" cy="8667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2B12C5" w:rsidRDefault="008A1F66" w:rsidP="00ED6FCF">
                            <w:pPr>
                              <w:jc w:val="center"/>
                              <w:rPr>
                                <w:rFonts w:ascii="Times New Roman" w:hAnsi="Times New Roman" w:cs="Times New Roman"/>
                              </w:rPr>
                            </w:pPr>
                            <w:r w:rsidRPr="002B12C5">
                              <w:rPr>
                                <w:rFonts w:ascii="Times New Roman" w:hAnsi="Times New Roman" w:cs="Times New Roman"/>
                              </w:rPr>
                              <w:t>Отдел финансирования мер поддержки предпринимательства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3" o:spid="_x0000_s1038" style="position:absolute;left:0;text-align:left;margin-left:334.95pt;margin-top:2.7pt;width:127.5pt;height:68.25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" fillcolor="white [3201]" strokecolor="black [3213]" strokeweight="1pt">
                <v:textbox>
                  <w:txbxContent>
                    <w:p w:rsidR="008A1F66" w:rsidRPr="002B12C5" w:rsidRDefault="008A1F66" w:rsidP="00ED6FCF">
                      <w:pPr>
                        <w:jc w:val="center"/>
                        <w:rPr>
                          <w:rFonts w:ascii="Times New Roman" w:hAnsi="Times New Roman" w:cs="Times New Roman"/>
                        </w:rPr>
                      </w:pPr>
                      <w:r w:rsidRPr="002B12C5">
                        <w:rPr>
                          <w:rFonts w:ascii="Times New Roman" w:hAnsi="Times New Roman" w:cs="Times New Roman"/>
                        </w:rPr>
                        <w:t>Отдел финансирования мер поддержки предпринимательства</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6912" behindDoc="0" locked="0" layoutInCell="1" allowOverlap="1">
                <wp:simplePos x="0" y="0"/>
                <wp:positionH relativeFrom="column">
                  <wp:posOffset>2377440</wp:posOffset>
                </wp:positionH>
                <wp:positionV relativeFrom="paragraph">
                  <wp:posOffset>300990</wp:posOffset>
                </wp:positionV>
                <wp:extent cx="1704975" cy="876300"/>
                <wp:effectExtent l="0" t="0" r="28575" b="19050"/>
                <wp:wrapNone/>
                <wp:docPr id="32" name="Прямоугольник 32"/>
                <wp:cNvGraphicFramePr/>
                <a:graphic xmlns:a="http://schemas.openxmlformats.org/drawingml/2006/main">
                  <a:graphicData uri="http://schemas.microsoft.com/office/word/2010/wordprocessingShape">
                    <wps:wsp>
                      <wps:cNvSpPr/>
                      <wps:spPr>
                        <a:xfrm>
                          <a:off x="0" y="0"/>
                          <a:ext cx="1704975" cy="8763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2B12C5" w:rsidRDefault="008A1F66" w:rsidP="00ED6FCF">
                            <w:pPr>
                              <w:jc w:val="center"/>
                              <w:rPr>
                                <w:rFonts w:ascii="Times New Roman" w:hAnsi="Times New Roman" w:cs="Times New Roman"/>
                              </w:rPr>
                            </w:pPr>
                            <w:r w:rsidRPr="002B12C5">
                              <w:rPr>
                                <w:rFonts w:ascii="Times New Roman" w:hAnsi="Times New Roman" w:cs="Times New Roman"/>
                              </w:rPr>
                              <w:t>Отдел внешнеэкономической деятельности</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2" o:spid="_x0000_s1039" style="position:absolute;left:0;text-align:left;margin-left:187.2pt;margin-top:23.7pt;width:134.25pt;height:69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" fillcolor="white [3201]" strokecolor="black [3213]" strokeweight="1pt">
                <v:textbox>
                  <w:txbxContent>
                    <w:p w:rsidR="008A1F66" w:rsidRPr="002B12C5" w:rsidRDefault="008A1F66" w:rsidP="00ED6FCF">
                      <w:pPr>
                        <w:jc w:val="center"/>
                        <w:rPr>
                          <w:rFonts w:ascii="Times New Roman" w:hAnsi="Times New Roman" w:cs="Times New Roman"/>
                        </w:rPr>
                      </w:pPr>
                      <w:r w:rsidRPr="002B12C5">
                        <w:rPr>
                          <w:rFonts w:ascii="Times New Roman" w:hAnsi="Times New Roman" w:cs="Times New Roman"/>
                        </w:rPr>
                        <w:t>Отдел внешнеэкономической деятельности</w:t>
                      </w:r>
                    </w:p>
                  </w:txbxContent>
                </v:textbox>
              </v:rect>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85888" behindDoc="0" locked="0" layoutInCell="1" allowOverlap="1">
                <wp:simplePos x="0" y="0"/>
                <wp:positionH relativeFrom="column">
                  <wp:posOffset>224790</wp:posOffset>
                </wp:positionH>
                <wp:positionV relativeFrom="paragraph">
                  <wp:posOffset>15240</wp:posOffset>
                </wp:positionV>
                <wp:extent cx="1590675" cy="828675"/>
                <wp:effectExtent l="0" t="0" r="28575" b="28575"/>
                <wp:wrapNone/>
                <wp:docPr id="31" name="Прямоугольник 31"/>
                <wp:cNvGraphicFramePr/>
                <a:graphic xmlns:a="http://schemas.openxmlformats.org/drawingml/2006/main">
                  <a:graphicData uri="http://schemas.microsoft.com/office/word/2010/wordprocessingShape">
                    <wps:wsp>
                      <wps:cNvSpPr/>
                      <wps:spPr>
                        <a:xfrm>
                          <a:off x="0" y="0"/>
                          <a:ext cx="1590675" cy="8286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8A1F66" w:rsidRPr="00ED6FCF" w:rsidRDefault="008A1F66" w:rsidP="00ED6FCF">
                            <w:pPr>
                              <w:jc w:val="center"/>
                              <w:rPr>
                                <w:rFonts w:ascii="Times New Roman" w:hAnsi="Times New Roman" w:cs="Times New Roman"/>
                              </w:rPr>
                            </w:pPr>
                            <w:r w:rsidRPr="00ED6FCF">
                              <w:rPr>
                                <w:rFonts w:ascii="Times New Roman" w:hAnsi="Times New Roman" w:cs="Times New Roman"/>
                              </w:rPr>
                              <w:t>Отдел проектов по развитию предпринимательства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Прямоугольник 31" o:spid="_x0000_s1040" style="position:absolute;left:0;text-align:left;margin-left:17.7pt;margin-top:1.2pt;width:125.25pt;height:65.2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" fillcolor="white [3201]" strokecolor="black [3213]" strokeweight="1pt">
                <v:textbox>
                  <w:txbxContent>
                    <w:p w:rsidR="008A1F66" w:rsidRPr="00ED6FCF" w:rsidRDefault="008A1F66" w:rsidP="00ED6FCF">
                      <w:pPr>
                        <w:jc w:val="center"/>
                        <w:rPr>
                          <w:rFonts w:ascii="Times New Roman" w:hAnsi="Times New Roman" w:cs="Times New Roman"/>
                        </w:rPr>
                      </w:pPr>
                      <w:r w:rsidRPr="00ED6FCF">
                        <w:rPr>
                          <w:rFonts w:ascii="Times New Roman" w:hAnsi="Times New Roman" w:cs="Times New Roman"/>
                        </w:rPr>
                        <w:t>Отдел проектов по развитию предпринимательства</w:t>
                      </w:r>
                    </w:p>
                  </w:txbxContent>
                </v:textbox>
              </v:rect>
            </w:pict>
          </mc:Fallback>
        </mc:AlternateContent>
      </w: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C66368" w:rsidRDefault="00C66368" w:rsidP="00C66368">
      <w:pPr>
        <w:pStyle w:val="a8"/>
        <w:spacing w:after="0" w:line="360" w:lineRule="auto"/>
        <w:ind w:left="0" w:firstLine="709"/>
        <w:jc w:val="both"/>
        <w:rPr>
          <w:rFonts w:ascii="Times New Roman" w:hAnsi="Times New Roman" w:cs="Times New Roman"/>
          <w:sz w:val="28"/>
          <w:szCs w:val="28"/>
        </w:rPr>
      </w:pPr>
    </w:p>
    <w:p w:rsidR="00837764" w:rsidRDefault="00837764" w:rsidP="00837764">
      <w:pPr>
        <w:pStyle w:val="a8"/>
        <w:spacing w:after="0" w:line="360" w:lineRule="auto"/>
        <w:ind w:left="0"/>
        <w:jc w:val="both"/>
        <w:rPr>
          <w:rFonts w:ascii="Times New Roman" w:hAnsi="Times New Roman" w:cs="Times New Roman"/>
          <w:sz w:val="28"/>
          <w:szCs w:val="28"/>
        </w:rPr>
      </w:pPr>
    </w:p>
    <w:p w:rsidR="00563A48" w:rsidRDefault="00837764" w:rsidP="00B62C9E">
      <w:pPr>
        <w:pStyle w:val="a8"/>
        <w:spacing w:after="0" w:line="240" w:lineRule="auto"/>
        <w:ind w:left="2552" w:hanging="1843"/>
        <w:jc w:val="both"/>
        <w:rPr>
          <w:rFonts w:ascii="Times New Roman" w:hAnsi="Times New Roman" w:cs="Times New Roman"/>
          <w:sz w:val="28"/>
          <w:szCs w:val="28"/>
        </w:rPr>
      </w:pPr>
      <w:r w:rsidRPr="00837764">
        <w:rPr>
          <w:rFonts w:ascii="Times New Roman" w:hAnsi="Times New Roman" w:cs="Times New Roman"/>
          <w:sz w:val="28"/>
          <w:szCs w:val="28"/>
        </w:rPr>
        <w:t xml:space="preserve">Рисунок 1.1 </w:t>
      </w:r>
      <w:r w:rsidRPr="00837764">
        <w:rPr>
          <w:rFonts w:ascii="Times New Roman" w:hAnsi="Times New Roman" w:cs="Times New Roman"/>
          <w:sz w:val="28"/>
          <w:szCs w:val="28"/>
        </w:rPr>
        <w:sym w:font="Symbol" w:char="F02D"/>
      </w:r>
      <w:r w:rsidRPr="00837764">
        <w:rPr>
          <w:rFonts w:ascii="Times New Roman" w:hAnsi="Times New Roman" w:cs="Times New Roman"/>
          <w:sz w:val="28"/>
          <w:szCs w:val="28"/>
        </w:rPr>
        <w:t xml:space="preserve"> Организационно-управл</w:t>
      </w:r>
      <w:r>
        <w:rPr>
          <w:rFonts w:ascii="Times New Roman" w:hAnsi="Times New Roman" w:cs="Times New Roman"/>
          <w:sz w:val="28"/>
          <w:szCs w:val="28"/>
        </w:rPr>
        <w:t xml:space="preserve">енческая структура Министерства </w:t>
      </w:r>
      <w:r w:rsidRPr="00837764">
        <w:rPr>
          <w:rFonts w:ascii="Times New Roman" w:hAnsi="Times New Roman" w:cs="Times New Roman"/>
          <w:sz w:val="28"/>
          <w:szCs w:val="28"/>
        </w:rPr>
        <w:t>экономического развития Приморского края</w:t>
      </w:r>
    </w:p>
    <w:p w:rsidR="00B62C9E" w:rsidRDefault="00B62C9E" w:rsidP="00B62C9E">
      <w:pPr>
        <w:pStyle w:val="a8"/>
        <w:spacing w:after="0" w:line="240" w:lineRule="auto"/>
        <w:ind w:left="2552" w:hanging="1843"/>
        <w:jc w:val="both"/>
        <w:rPr>
          <w:rFonts w:ascii="Times New Roman" w:hAnsi="Times New Roman" w:cs="Times New Roman"/>
          <w:sz w:val="28"/>
          <w:szCs w:val="28"/>
        </w:rPr>
      </w:pPr>
    </w:p>
    <w:p w:rsidR="00261EC3" w:rsidRPr="00261EC3" w:rsidRDefault="00261EC3" w:rsidP="00355AD3">
      <w:pPr>
        <w:spacing w:after="0" w:line="360" w:lineRule="auto"/>
        <w:ind w:firstLine="709"/>
        <w:jc w:val="both"/>
        <w:rPr>
          <w:rFonts w:ascii="Times New Roman" w:hAnsi="Times New Roman" w:cs="Times New Roman"/>
          <w:sz w:val="28"/>
          <w:szCs w:val="28"/>
        </w:rPr>
      </w:pPr>
      <w:r w:rsidRPr="00261EC3">
        <w:rPr>
          <w:rFonts w:ascii="Times New Roman" w:hAnsi="Times New Roman" w:cs="Times New Roman"/>
          <w:sz w:val="28"/>
          <w:szCs w:val="28"/>
        </w:rPr>
        <w:t>В состав министерства</w:t>
      </w:r>
      <w:r w:rsidR="00355AD3">
        <w:rPr>
          <w:rFonts w:ascii="Times New Roman" w:hAnsi="Times New Roman" w:cs="Times New Roman"/>
          <w:sz w:val="28"/>
          <w:szCs w:val="28"/>
        </w:rPr>
        <w:t xml:space="preserve"> экономического развития Приморского края входят:</w:t>
      </w:r>
    </w:p>
    <w:p w:rsidR="00261EC3" w:rsidRPr="00355AD3" w:rsidRDefault="000602A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отдел</w:t>
      </w:r>
      <w:r w:rsidR="00261EC3" w:rsidRPr="00355AD3">
        <w:rPr>
          <w:rFonts w:ascii="Times New Roman" w:hAnsi="Times New Roman" w:cs="Times New Roman"/>
          <w:sz w:val="28"/>
          <w:szCs w:val="28"/>
        </w:rPr>
        <w:t xml:space="preserve"> стратегического планирования и анализа соц</w:t>
      </w:r>
      <w:r w:rsidR="00355AD3" w:rsidRPr="00355AD3">
        <w:rPr>
          <w:rFonts w:ascii="Times New Roman" w:hAnsi="Times New Roman" w:cs="Times New Roman"/>
          <w:sz w:val="28"/>
          <w:szCs w:val="28"/>
        </w:rPr>
        <w:t>иально-экономического развития.</w:t>
      </w:r>
    </w:p>
    <w:p w:rsidR="00261EC3" w:rsidRPr="00355AD3" w:rsidRDefault="004C2AF7" w:rsidP="004948AD">
      <w:pPr>
        <w:pStyle w:val="a8"/>
        <w:numPr>
          <w:ilvl w:val="0"/>
          <w:numId w:val="2"/>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602A7">
        <w:rPr>
          <w:rFonts w:ascii="Times New Roman" w:hAnsi="Times New Roman" w:cs="Times New Roman"/>
          <w:sz w:val="28"/>
          <w:szCs w:val="28"/>
        </w:rPr>
        <w:t>отдел</w:t>
      </w:r>
      <w:r w:rsidR="00261EC3" w:rsidRPr="00355AD3">
        <w:rPr>
          <w:rFonts w:ascii="Times New Roman" w:hAnsi="Times New Roman" w:cs="Times New Roman"/>
          <w:sz w:val="28"/>
          <w:szCs w:val="28"/>
        </w:rPr>
        <w:t xml:space="preserve"> инвестиций и вн</w:t>
      </w:r>
      <w:r w:rsidR="00355AD3" w:rsidRPr="00355AD3">
        <w:rPr>
          <w:rFonts w:ascii="Times New Roman" w:hAnsi="Times New Roman" w:cs="Times New Roman"/>
          <w:sz w:val="28"/>
          <w:szCs w:val="28"/>
        </w:rPr>
        <w:t>ешнеэкономической деятельности.</w:t>
      </w:r>
    </w:p>
    <w:p w:rsidR="00261EC3" w:rsidRPr="00355AD3" w:rsidRDefault="004C2AF7" w:rsidP="004948AD">
      <w:pPr>
        <w:pStyle w:val="a8"/>
        <w:numPr>
          <w:ilvl w:val="0"/>
          <w:numId w:val="2"/>
        </w:numPr>
        <w:spacing w:after="0" w:line="360" w:lineRule="auto"/>
        <w:ind w:left="1134" w:hanging="414"/>
        <w:jc w:val="both"/>
        <w:rPr>
          <w:rFonts w:ascii="Times New Roman" w:hAnsi="Times New Roman" w:cs="Times New Roman"/>
          <w:sz w:val="28"/>
          <w:szCs w:val="28"/>
        </w:rPr>
      </w:pPr>
      <w:r>
        <w:rPr>
          <w:rFonts w:ascii="Times New Roman" w:hAnsi="Times New Roman" w:cs="Times New Roman"/>
          <w:sz w:val="28"/>
          <w:szCs w:val="28"/>
        </w:rPr>
        <w:t xml:space="preserve">    </w:t>
      </w:r>
      <w:r w:rsidR="000602A7">
        <w:rPr>
          <w:rFonts w:ascii="Times New Roman" w:hAnsi="Times New Roman" w:cs="Times New Roman"/>
          <w:sz w:val="28"/>
          <w:szCs w:val="28"/>
        </w:rPr>
        <w:t>отдел</w:t>
      </w:r>
      <w:r w:rsidR="00261EC3" w:rsidRPr="00355AD3">
        <w:rPr>
          <w:rFonts w:ascii="Times New Roman" w:hAnsi="Times New Roman" w:cs="Times New Roman"/>
          <w:sz w:val="28"/>
          <w:szCs w:val="28"/>
        </w:rPr>
        <w:t xml:space="preserve"> поддержки предпр</w:t>
      </w:r>
      <w:r w:rsidR="00355AD3" w:rsidRPr="00355AD3">
        <w:rPr>
          <w:rFonts w:ascii="Times New Roman" w:hAnsi="Times New Roman" w:cs="Times New Roman"/>
          <w:sz w:val="28"/>
          <w:szCs w:val="28"/>
        </w:rPr>
        <w:t>инимательства и малого бизнеса.</w:t>
      </w:r>
    </w:p>
    <w:p w:rsidR="00355AD3" w:rsidRPr="00355AD3" w:rsidRDefault="000602A7" w:rsidP="004948AD">
      <w:pPr>
        <w:pStyle w:val="a8"/>
        <w:numPr>
          <w:ilvl w:val="0"/>
          <w:numId w:val="2"/>
        </w:numPr>
        <w:spacing w:after="0" w:line="360" w:lineRule="auto"/>
        <w:ind w:left="142" w:firstLine="578"/>
        <w:jc w:val="both"/>
        <w:rPr>
          <w:rFonts w:ascii="Times New Roman" w:hAnsi="Times New Roman" w:cs="Times New Roman"/>
          <w:sz w:val="28"/>
          <w:szCs w:val="28"/>
        </w:rPr>
      </w:pPr>
      <w:r>
        <w:rPr>
          <w:rFonts w:ascii="Times New Roman" w:hAnsi="Times New Roman" w:cs="Times New Roman"/>
          <w:sz w:val="28"/>
          <w:szCs w:val="28"/>
        </w:rPr>
        <w:lastRenderedPageBreak/>
        <w:t>отдел</w:t>
      </w:r>
      <w:r w:rsidR="00261EC3" w:rsidRPr="00355AD3">
        <w:rPr>
          <w:rFonts w:ascii="Times New Roman" w:hAnsi="Times New Roman" w:cs="Times New Roman"/>
          <w:sz w:val="28"/>
          <w:szCs w:val="28"/>
        </w:rPr>
        <w:t xml:space="preserve"> управления проектами и программами соц</w:t>
      </w:r>
      <w:r w:rsidR="00355AD3" w:rsidRPr="00355AD3">
        <w:rPr>
          <w:rFonts w:ascii="Times New Roman" w:hAnsi="Times New Roman" w:cs="Times New Roman"/>
          <w:sz w:val="28"/>
          <w:szCs w:val="28"/>
        </w:rPr>
        <w:t>иально-экономического развития.</w:t>
      </w:r>
    </w:p>
    <w:p w:rsidR="004D35AC" w:rsidRDefault="000602A7" w:rsidP="004948AD">
      <w:pPr>
        <w:pStyle w:val="a8"/>
        <w:numPr>
          <w:ilvl w:val="0"/>
          <w:numId w:val="2"/>
        </w:numPr>
        <w:spacing w:after="0" w:line="36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отдел </w:t>
      </w:r>
      <w:r w:rsidR="00355AD3">
        <w:rPr>
          <w:rFonts w:ascii="Times New Roman" w:hAnsi="Times New Roman" w:cs="Times New Roman"/>
          <w:sz w:val="28"/>
          <w:szCs w:val="28"/>
        </w:rPr>
        <w:t>у</w:t>
      </w:r>
      <w:r>
        <w:rPr>
          <w:rFonts w:ascii="Times New Roman" w:hAnsi="Times New Roman" w:cs="Times New Roman"/>
          <w:sz w:val="28"/>
          <w:szCs w:val="28"/>
        </w:rPr>
        <w:t>правления</w:t>
      </w:r>
      <w:r w:rsidR="00261EC3" w:rsidRPr="00355AD3">
        <w:rPr>
          <w:rFonts w:ascii="Times New Roman" w:hAnsi="Times New Roman" w:cs="Times New Roman"/>
          <w:sz w:val="28"/>
          <w:szCs w:val="28"/>
        </w:rPr>
        <w:t xml:space="preserve"> по контролю и монитор</w:t>
      </w:r>
      <w:r w:rsidR="00355AD3">
        <w:rPr>
          <w:rFonts w:ascii="Times New Roman" w:hAnsi="Times New Roman" w:cs="Times New Roman"/>
          <w:sz w:val="28"/>
          <w:szCs w:val="28"/>
        </w:rPr>
        <w:t xml:space="preserve">ингу реализации государственных </w:t>
      </w:r>
      <w:r w:rsidR="00355AD3" w:rsidRPr="00355AD3">
        <w:rPr>
          <w:rFonts w:ascii="Times New Roman" w:hAnsi="Times New Roman" w:cs="Times New Roman"/>
          <w:sz w:val="28"/>
          <w:szCs w:val="28"/>
        </w:rPr>
        <w:t>программ</w:t>
      </w:r>
      <w:r w:rsidR="002F48B2">
        <w:rPr>
          <w:rFonts w:ascii="Times New Roman" w:hAnsi="Times New Roman" w:cs="Times New Roman"/>
          <w:sz w:val="28"/>
          <w:szCs w:val="28"/>
          <w:lang w:val="en-US"/>
        </w:rPr>
        <w:t xml:space="preserve"> [9]</w:t>
      </w:r>
      <w:r w:rsidR="00355AD3" w:rsidRPr="00355AD3">
        <w:rPr>
          <w:rFonts w:ascii="Times New Roman" w:hAnsi="Times New Roman" w:cs="Times New Roman"/>
          <w:sz w:val="28"/>
          <w:szCs w:val="28"/>
        </w:rPr>
        <w:t>. ​</w:t>
      </w:r>
    </w:p>
    <w:p w:rsidR="00261EC3" w:rsidRPr="004D35AC" w:rsidRDefault="00261EC3" w:rsidP="00664B51">
      <w:pPr>
        <w:spacing w:after="0" w:line="360" w:lineRule="auto"/>
        <w:ind w:firstLine="709"/>
        <w:jc w:val="both"/>
        <w:rPr>
          <w:rFonts w:ascii="Times New Roman" w:hAnsi="Times New Roman" w:cs="Times New Roman"/>
          <w:sz w:val="28"/>
          <w:szCs w:val="28"/>
        </w:rPr>
      </w:pPr>
      <w:r w:rsidRPr="004D35AC">
        <w:rPr>
          <w:rFonts w:ascii="Times New Roman" w:hAnsi="Times New Roman" w:cs="Times New Roman"/>
          <w:sz w:val="28"/>
          <w:szCs w:val="28"/>
        </w:rPr>
        <w:t>Основные функции и задачи структурных подразделений</w:t>
      </w:r>
      <w:r w:rsidR="00691812">
        <w:rPr>
          <w:rFonts w:ascii="Times New Roman" w:hAnsi="Times New Roman" w:cs="Times New Roman"/>
          <w:sz w:val="28"/>
          <w:szCs w:val="28"/>
        </w:rPr>
        <w:t>:</w:t>
      </w:r>
    </w:p>
    <w:p w:rsidR="00261EC3" w:rsidRPr="00261EC3" w:rsidRDefault="008A1F66" w:rsidP="006964E1">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0024550A">
        <w:rPr>
          <w:rFonts w:ascii="Times New Roman" w:hAnsi="Times New Roman" w:cs="Times New Roman"/>
          <w:sz w:val="28"/>
          <w:szCs w:val="28"/>
        </w:rPr>
        <w:t xml:space="preserve">Отдел </w:t>
      </w:r>
      <w:r w:rsidR="00261EC3" w:rsidRPr="00261EC3">
        <w:rPr>
          <w:rFonts w:ascii="Times New Roman" w:hAnsi="Times New Roman" w:cs="Times New Roman"/>
          <w:sz w:val="28"/>
          <w:szCs w:val="28"/>
        </w:rPr>
        <w:t>стратегического п</w:t>
      </w:r>
      <w:r w:rsidR="006964E1">
        <w:rPr>
          <w:rFonts w:ascii="Times New Roman" w:hAnsi="Times New Roman" w:cs="Times New Roman"/>
          <w:sz w:val="28"/>
          <w:szCs w:val="28"/>
        </w:rPr>
        <w:t>ланирования и анализа: а</w:t>
      </w:r>
      <w:r w:rsidR="006964E1" w:rsidRPr="006964E1">
        <w:rPr>
          <w:rFonts w:ascii="Times New Roman" w:hAnsi="Times New Roman" w:cs="Times New Roman"/>
          <w:sz w:val="28"/>
          <w:szCs w:val="28"/>
        </w:rPr>
        <w:t>нализ социально-экономической ситуации в регионе, мониторинг ключевых показ</w:t>
      </w:r>
      <w:r w:rsidR="006964E1">
        <w:rPr>
          <w:rFonts w:ascii="Times New Roman" w:hAnsi="Times New Roman" w:cs="Times New Roman"/>
          <w:sz w:val="28"/>
          <w:szCs w:val="28"/>
        </w:rPr>
        <w:t>ателей и подготовка прогнозов, р</w:t>
      </w:r>
      <w:r w:rsidR="006964E1" w:rsidRPr="006964E1">
        <w:rPr>
          <w:rFonts w:ascii="Times New Roman" w:hAnsi="Times New Roman" w:cs="Times New Roman"/>
          <w:sz w:val="28"/>
          <w:szCs w:val="28"/>
        </w:rPr>
        <w:t>азработка долгосрочных и среднесрочных стратегических документов, таких как стратегии, программы и п</w:t>
      </w:r>
      <w:r w:rsidR="006964E1">
        <w:rPr>
          <w:rFonts w:ascii="Times New Roman" w:hAnsi="Times New Roman" w:cs="Times New Roman"/>
          <w:sz w:val="28"/>
          <w:szCs w:val="28"/>
        </w:rPr>
        <w:t>ланы развития Приморского края, о</w:t>
      </w:r>
      <w:r w:rsidR="006964E1" w:rsidRPr="006964E1">
        <w:rPr>
          <w:rFonts w:ascii="Times New Roman" w:hAnsi="Times New Roman" w:cs="Times New Roman"/>
          <w:sz w:val="28"/>
          <w:szCs w:val="28"/>
        </w:rPr>
        <w:t>ценка эффективности реализуемых проектов и программ, подготовка аналитических отчетов и рекомендаций для руководства минист</w:t>
      </w:r>
      <w:r w:rsidR="006964E1">
        <w:rPr>
          <w:rFonts w:ascii="Times New Roman" w:hAnsi="Times New Roman" w:cs="Times New Roman"/>
          <w:sz w:val="28"/>
          <w:szCs w:val="28"/>
        </w:rPr>
        <w:t>ерства и правительства региона, к</w:t>
      </w:r>
      <w:r w:rsidR="006964E1" w:rsidRPr="006964E1">
        <w:rPr>
          <w:rFonts w:ascii="Times New Roman" w:hAnsi="Times New Roman" w:cs="Times New Roman"/>
          <w:sz w:val="28"/>
          <w:szCs w:val="28"/>
        </w:rPr>
        <w:t>оординация работы по сбору и анализу статистических данных, проведение SWOT-анализа и иных методов стратегического анализа для</w:t>
      </w:r>
      <w:r w:rsidR="006964E1">
        <w:rPr>
          <w:rFonts w:ascii="Times New Roman" w:hAnsi="Times New Roman" w:cs="Times New Roman"/>
          <w:sz w:val="28"/>
          <w:szCs w:val="28"/>
        </w:rPr>
        <w:t xml:space="preserve"> выявления перспектив и рисков, в</w:t>
      </w:r>
      <w:r w:rsidR="006964E1" w:rsidRPr="006964E1">
        <w:rPr>
          <w:rFonts w:ascii="Times New Roman" w:hAnsi="Times New Roman" w:cs="Times New Roman"/>
          <w:sz w:val="28"/>
          <w:szCs w:val="28"/>
        </w:rPr>
        <w:t>заимодействие с другими департаментами министерства, органами власти и партнерами для согласования стратегических инициатив и проектов</w:t>
      </w:r>
      <w:r w:rsidR="006964E1">
        <w:rPr>
          <w:rFonts w:ascii="Times New Roman" w:hAnsi="Times New Roman" w:cs="Times New Roman"/>
          <w:sz w:val="28"/>
          <w:szCs w:val="28"/>
        </w:rPr>
        <w:t>.</w:t>
      </w:r>
    </w:p>
    <w:p w:rsidR="00261EC3" w:rsidRPr="00261EC3" w:rsidRDefault="0024550A" w:rsidP="00691812">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Отдел </w:t>
      </w:r>
      <w:r w:rsidR="00261EC3" w:rsidRPr="00261EC3">
        <w:rPr>
          <w:rFonts w:ascii="Times New Roman" w:hAnsi="Times New Roman" w:cs="Times New Roman"/>
          <w:sz w:val="28"/>
          <w:szCs w:val="28"/>
        </w:rPr>
        <w:t>инвестиций и внешнеэкономической деятельности: привлечение инвестиций, сопровождение инвестиционных проектов, развитие внешнеэкономических связей, взаимодействие с инв</w:t>
      </w:r>
      <w:r w:rsidR="00273701">
        <w:rPr>
          <w:rFonts w:ascii="Times New Roman" w:hAnsi="Times New Roman" w:cs="Times New Roman"/>
          <w:sz w:val="28"/>
          <w:szCs w:val="28"/>
        </w:rPr>
        <w:t xml:space="preserve">есторами и бизнес-сообществом. Отдел </w:t>
      </w:r>
      <w:r w:rsidR="00273701" w:rsidRPr="00273701">
        <w:rPr>
          <w:rFonts w:ascii="Times New Roman" w:hAnsi="Times New Roman" w:cs="Times New Roman"/>
          <w:sz w:val="28"/>
          <w:szCs w:val="28"/>
        </w:rPr>
        <w:t>занимается разработкой предложений по развитию государственной инвестиционной политики, направленной на повышение инвестиционной привлекательности экономики, увеличение притока инвестиций и улучшение инвестиционного имиджа страны. Управление поддержки и развития предпринимательства в Министерстве экономического развития занимается разработкой и реализацией политики правительства региона по государственной поддержке малого и среднего бизнеса, координацией деятельности органов исполнительной власти и местного самоуправления в этой сфере, созданием и развитием инфраструктуры поддержки предпринимательства, анализом эффективности мер поддержки и выработкой предложений по их совершенствованию.</w:t>
      </w:r>
    </w:p>
    <w:p w:rsidR="0024550A" w:rsidRDefault="0024550A" w:rsidP="0024550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3 Отдел </w:t>
      </w:r>
      <w:r w:rsidR="00261EC3" w:rsidRPr="00261EC3">
        <w:rPr>
          <w:rFonts w:ascii="Times New Roman" w:hAnsi="Times New Roman" w:cs="Times New Roman"/>
          <w:sz w:val="28"/>
          <w:szCs w:val="28"/>
        </w:rPr>
        <w:t>поддержки предпринимательства</w:t>
      </w:r>
      <w:r>
        <w:rPr>
          <w:rFonts w:ascii="Times New Roman" w:hAnsi="Times New Roman" w:cs="Times New Roman"/>
          <w:sz w:val="28"/>
          <w:szCs w:val="28"/>
        </w:rPr>
        <w:t xml:space="preserve"> и бизнеса</w:t>
      </w:r>
      <w:r w:rsidR="00261EC3" w:rsidRPr="00261EC3">
        <w:rPr>
          <w:rFonts w:ascii="Times New Roman" w:hAnsi="Times New Roman" w:cs="Times New Roman"/>
          <w:sz w:val="28"/>
          <w:szCs w:val="28"/>
        </w:rPr>
        <w:t xml:space="preserve">: реализация мер государственной поддержки малого и среднего бизнеса, сопровождение предпринимательских инициатив, взаимодействие </w:t>
      </w:r>
      <w:r>
        <w:rPr>
          <w:rFonts w:ascii="Times New Roman" w:hAnsi="Times New Roman" w:cs="Times New Roman"/>
          <w:sz w:val="28"/>
          <w:szCs w:val="28"/>
        </w:rPr>
        <w:t xml:space="preserve">и работа </w:t>
      </w:r>
      <w:r w:rsidR="00261EC3" w:rsidRPr="00261EC3">
        <w:rPr>
          <w:rFonts w:ascii="Times New Roman" w:hAnsi="Times New Roman" w:cs="Times New Roman"/>
          <w:sz w:val="28"/>
          <w:szCs w:val="28"/>
        </w:rPr>
        <w:t>с центр</w:t>
      </w:r>
      <w:r w:rsidR="00691812">
        <w:rPr>
          <w:rFonts w:ascii="Times New Roman" w:hAnsi="Times New Roman" w:cs="Times New Roman"/>
          <w:sz w:val="28"/>
          <w:szCs w:val="28"/>
        </w:rPr>
        <w:t>ом «Мой</w:t>
      </w:r>
      <w:r>
        <w:rPr>
          <w:rFonts w:ascii="Times New Roman" w:hAnsi="Times New Roman" w:cs="Times New Roman"/>
          <w:sz w:val="28"/>
          <w:szCs w:val="28"/>
        </w:rPr>
        <w:t xml:space="preserve"> бизнес». </w:t>
      </w:r>
      <w:r w:rsidR="006964E1">
        <w:rPr>
          <w:rFonts w:ascii="Times New Roman" w:hAnsi="Times New Roman" w:cs="Times New Roman"/>
          <w:sz w:val="28"/>
          <w:szCs w:val="28"/>
        </w:rPr>
        <w:t xml:space="preserve">Отдел </w:t>
      </w:r>
      <w:r w:rsidR="006964E1" w:rsidRPr="006964E1">
        <w:rPr>
          <w:rFonts w:ascii="Times New Roman" w:hAnsi="Times New Roman" w:cs="Times New Roman"/>
          <w:sz w:val="28"/>
          <w:szCs w:val="28"/>
        </w:rPr>
        <w:t>занимается разработкой и реализацией государственной политики в сфере социально-экономического развития, прогнозированием и анализом экономических процессов, поддержкой предпринимательства и развитием малого и среднего бизнеса.</w:t>
      </w:r>
    </w:p>
    <w:p w:rsidR="0024550A" w:rsidRDefault="0024550A" w:rsidP="0024550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Отдел </w:t>
      </w:r>
      <w:r w:rsidR="00261EC3" w:rsidRPr="00261EC3">
        <w:rPr>
          <w:rFonts w:ascii="Times New Roman" w:hAnsi="Times New Roman" w:cs="Times New Roman"/>
          <w:sz w:val="28"/>
          <w:szCs w:val="28"/>
        </w:rPr>
        <w:t>управления проектами и программами: координация реализации государственных программ, управление проектами, контроль сроков и э</w:t>
      </w:r>
      <w:r>
        <w:rPr>
          <w:rFonts w:ascii="Times New Roman" w:hAnsi="Times New Roman" w:cs="Times New Roman"/>
          <w:sz w:val="28"/>
          <w:szCs w:val="28"/>
        </w:rPr>
        <w:t>ффективности выполнения задач.</w:t>
      </w:r>
      <w:r w:rsidR="00273701">
        <w:rPr>
          <w:rFonts w:ascii="Times New Roman" w:hAnsi="Times New Roman" w:cs="Times New Roman"/>
          <w:sz w:val="28"/>
          <w:szCs w:val="28"/>
        </w:rPr>
        <w:t xml:space="preserve"> </w:t>
      </w:r>
      <w:r w:rsidR="00273701" w:rsidRPr="00273701">
        <w:rPr>
          <w:rFonts w:ascii="Times New Roman" w:hAnsi="Times New Roman" w:cs="Times New Roman"/>
          <w:sz w:val="28"/>
          <w:szCs w:val="28"/>
        </w:rPr>
        <w:t>Организация проектного управления и методического сопровождения исполнительных органов и местного самоуправления по вопросам формирования и реализации региональных проектов.</w:t>
      </w:r>
    </w:p>
    <w:p w:rsidR="0003749F" w:rsidRDefault="0024550A" w:rsidP="0003749F">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5 Отдел управления </w:t>
      </w:r>
      <w:r w:rsidR="00261EC3" w:rsidRPr="00261EC3">
        <w:rPr>
          <w:rFonts w:ascii="Times New Roman" w:hAnsi="Times New Roman" w:cs="Times New Roman"/>
          <w:sz w:val="28"/>
          <w:szCs w:val="28"/>
        </w:rPr>
        <w:t>по контролю и мониторингу: мониторинг хода реализации стратегий и программ, подготовка отчетности для Правитель</w:t>
      </w:r>
      <w:r>
        <w:rPr>
          <w:rFonts w:ascii="Times New Roman" w:hAnsi="Times New Roman" w:cs="Times New Roman"/>
          <w:sz w:val="28"/>
          <w:szCs w:val="28"/>
        </w:rPr>
        <w:t xml:space="preserve">ства и законодательных органов. </w:t>
      </w:r>
      <w:r w:rsidR="00273701" w:rsidRPr="00273701">
        <w:rPr>
          <w:rFonts w:ascii="Times New Roman" w:hAnsi="Times New Roman" w:cs="Times New Roman"/>
          <w:sz w:val="28"/>
          <w:szCs w:val="28"/>
        </w:rPr>
        <w:t>Мониторинг и анализ реализации региональных проектов, своевременности предоставления информации о достижении показателей и результатов, подготовка заключений на отчёты по курируемым проектам.</w:t>
      </w:r>
      <w:r w:rsidR="00273701">
        <w:rPr>
          <w:rFonts w:ascii="Times New Roman" w:hAnsi="Times New Roman" w:cs="Times New Roman"/>
          <w:sz w:val="28"/>
          <w:szCs w:val="28"/>
        </w:rPr>
        <w:t xml:space="preserve"> </w:t>
      </w:r>
      <w:r w:rsidR="00273701" w:rsidRPr="00273701">
        <w:rPr>
          <w:rFonts w:ascii="Times New Roman" w:hAnsi="Times New Roman" w:cs="Times New Roman"/>
          <w:sz w:val="28"/>
          <w:szCs w:val="28"/>
        </w:rPr>
        <w:t>Мониторинг проведения конкурентных процедур по региональным проектам</w:t>
      </w:r>
      <w:r w:rsidR="002F48B2">
        <w:rPr>
          <w:rFonts w:ascii="Times New Roman" w:hAnsi="Times New Roman" w:cs="Times New Roman"/>
          <w:sz w:val="28"/>
          <w:szCs w:val="28"/>
          <w:lang w:val="en-US"/>
        </w:rPr>
        <w:t xml:space="preserve"> [10], [11]</w:t>
      </w:r>
      <w:r w:rsidR="00273701" w:rsidRPr="00273701">
        <w:rPr>
          <w:rFonts w:ascii="Times New Roman" w:hAnsi="Times New Roman" w:cs="Times New Roman"/>
          <w:sz w:val="28"/>
          <w:szCs w:val="28"/>
        </w:rPr>
        <w:t>.</w:t>
      </w:r>
      <w:r w:rsidR="00273701">
        <w:rPr>
          <w:rFonts w:ascii="Times New Roman" w:hAnsi="Times New Roman" w:cs="Times New Roman"/>
          <w:sz w:val="28"/>
          <w:szCs w:val="28"/>
        </w:rPr>
        <w:t xml:space="preserve"> </w:t>
      </w:r>
    </w:p>
    <w:p w:rsidR="00355AD3" w:rsidRDefault="00261EC3" w:rsidP="0003749F">
      <w:pPr>
        <w:spacing w:after="0" w:line="360" w:lineRule="auto"/>
        <w:ind w:firstLine="709"/>
        <w:jc w:val="both"/>
        <w:rPr>
          <w:rFonts w:ascii="Times New Roman" w:hAnsi="Times New Roman" w:cs="Times New Roman"/>
          <w:sz w:val="28"/>
          <w:szCs w:val="28"/>
        </w:rPr>
      </w:pPr>
      <w:r w:rsidRPr="00261EC3">
        <w:rPr>
          <w:rFonts w:ascii="Times New Roman" w:hAnsi="Times New Roman" w:cs="Times New Roman"/>
          <w:sz w:val="28"/>
          <w:szCs w:val="28"/>
        </w:rPr>
        <w:t xml:space="preserve">Министерство </w:t>
      </w:r>
      <w:r w:rsidR="0003749F">
        <w:rPr>
          <w:rFonts w:ascii="Times New Roman" w:hAnsi="Times New Roman" w:cs="Times New Roman"/>
          <w:sz w:val="28"/>
          <w:szCs w:val="28"/>
        </w:rPr>
        <w:t xml:space="preserve">экономического развития Приморского края </w:t>
      </w:r>
      <w:r w:rsidRPr="00261EC3">
        <w:rPr>
          <w:rFonts w:ascii="Times New Roman" w:hAnsi="Times New Roman" w:cs="Times New Roman"/>
          <w:sz w:val="28"/>
          <w:szCs w:val="28"/>
        </w:rPr>
        <w:t>координирует свою деятельность с федеральными органами исполнительной власти, законодательным собранием Приморского края, органами местного самоуправления, а также с общественны</w:t>
      </w:r>
      <w:r w:rsidR="0003749F">
        <w:rPr>
          <w:rFonts w:ascii="Times New Roman" w:hAnsi="Times New Roman" w:cs="Times New Roman"/>
          <w:sz w:val="28"/>
          <w:szCs w:val="28"/>
        </w:rPr>
        <w:t xml:space="preserve">ми и экспертными организациями. </w:t>
      </w:r>
      <w:r w:rsidRPr="00261EC3">
        <w:rPr>
          <w:rFonts w:ascii="Times New Roman" w:hAnsi="Times New Roman" w:cs="Times New Roman"/>
          <w:sz w:val="28"/>
          <w:szCs w:val="28"/>
        </w:rPr>
        <w:t>Работа министерства строится на принципах открытости, прозрачности и подотчетности, обеспечивается регулярное взаимодействие с гражданами и бизнесом через публичные отчеты, консультации и общественные обсуждения.</w:t>
      </w:r>
      <w:r w:rsidR="0003749F">
        <w:rPr>
          <w:rFonts w:ascii="Times New Roman" w:hAnsi="Times New Roman" w:cs="Times New Roman"/>
          <w:sz w:val="28"/>
          <w:szCs w:val="28"/>
        </w:rPr>
        <w:t xml:space="preserve"> </w:t>
      </w:r>
      <w:r w:rsidR="00355AD3" w:rsidRPr="00355AD3">
        <w:rPr>
          <w:rFonts w:ascii="Times New Roman" w:hAnsi="Times New Roman" w:cs="Times New Roman"/>
          <w:sz w:val="28"/>
          <w:szCs w:val="28"/>
        </w:rPr>
        <w:t>Руководство осуществляется через сочетание центрального управления (министр и его заместители) и специализированных подразделений, отвечаю</w:t>
      </w:r>
      <w:r w:rsidR="0003749F">
        <w:rPr>
          <w:rFonts w:ascii="Times New Roman" w:hAnsi="Times New Roman" w:cs="Times New Roman"/>
          <w:sz w:val="28"/>
          <w:szCs w:val="28"/>
        </w:rPr>
        <w:t>щих за конкретные сферы работы</w:t>
      </w:r>
      <w:r w:rsidR="002F48B2">
        <w:rPr>
          <w:rFonts w:ascii="Times New Roman" w:hAnsi="Times New Roman" w:cs="Times New Roman"/>
          <w:sz w:val="28"/>
          <w:szCs w:val="28"/>
          <w:lang w:val="en-US"/>
        </w:rPr>
        <w:t xml:space="preserve"> [12]</w:t>
      </w:r>
      <w:r w:rsidR="0003749F">
        <w:rPr>
          <w:rFonts w:ascii="Times New Roman" w:hAnsi="Times New Roman" w:cs="Times New Roman"/>
          <w:sz w:val="28"/>
          <w:szCs w:val="28"/>
        </w:rPr>
        <w:t>.</w:t>
      </w:r>
    </w:p>
    <w:p w:rsidR="00914177" w:rsidRPr="00E73013" w:rsidRDefault="00171E71" w:rsidP="00E73013">
      <w:pPr>
        <w:ind w:left="993" w:hanging="284"/>
        <w:rPr>
          <w:rFonts w:ascii="Times New Roman" w:hAnsi="Times New Roman" w:cs="Times New Roman"/>
          <w:sz w:val="28"/>
          <w:szCs w:val="28"/>
        </w:rPr>
      </w:pPr>
      <w:bookmarkStart w:id="7" w:name="_Toc202209794"/>
      <w:r>
        <w:rPr>
          <w:rFonts w:ascii="Times New Roman" w:hAnsi="Times New Roman" w:cs="Times New Roman"/>
          <w:sz w:val="28"/>
          <w:szCs w:val="28"/>
        </w:rPr>
        <w:br w:type="page"/>
      </w:r>
      <w:r w:rsidR="00871079" w:rsidRPr="00A010AE">
        <w:rPr>
          <w:rFonts w:ascii="Arial CYR" w:hAnsi="Arial CYR" w:cs="Arial CYR"/>
          <w:sz w:val="30"/>
          <w:szCs w:val="30"/>
        </w:rPr>
        <w:lastRenderedPageBreak/>
        <w:t xml:space="preserve">2 </w:t>
      </w:r>
      <w:bookmarkEnd w:id="7"/>
      <w:r w:rsidR="00734E30">
        <w:rPr>
          <w:rFonts w:ascii="Arial CYR" w:hAnsi="Arial CYR" w:cs="Arial CYR"/>
          <w:sz w:val="30"/>
          <w:szCs w:val="30"/>
        </w:rPr>
        <w:t>А</w:t>
      </w:r>
      <w:r w:rsidR="00FB417D">
        <w:rPr>
          <w:rFonts w:ascii="Arial CYR" w:hAnsi="Arial CYR" w:cs="Arial CYR"/>
          <w:sz w:val="30"/>
          <w:szCs w:val="30"/>
        </w:rPr>
        <w:t xml:space="preserve">нализ деятельности Министерства экономического развития Приморского края </w:t>
      </w:r>
    </w:p>
    <w:p w:rsidR="00935076" w:rsidRDefault="0012302F" w:rsidP="00935076">
      <w:pPr>
        <w:spacing w:after="0" w:line="360" w:lineRule="auto"/>
        <w:ind w:firstLine="709"/>
        <w:jc w:val="both"/>
        <w:rPr>
          <w:rFonts w:ascii="Times New Roman" w:hAnsi="Times New Roman" w:cs="Times New Roman"/>
          <w:sz w:val="28"/>
          <w:szCs w:val="28"/>
        </w:rPr>
      </w:pPr>
      <w:r w:rsidRPr="0012302F">
        <w:rPr>
          <w:rFonts w:ascii="Times New Roman" w:hAnsi="Times New Roman" w:cs="Times New Roman"/>
          <w:sz w:val="28"/>
          <w:szCs w:val="28"/>
        </w:rPr>
        <w:t>Основные направления стратегий, пр</w:t>
      </w:r>
      <w:r w:rsidR="00935076">
        <w:rPr>
          <w:rFonts w:ascii="Times New Roman" w:hAnsi="Times New Roman" w:cs="Times New Roman"/>
          <w:sz w:val="28"/>
          <w:szCs w:val="28"/>
        </w:rPr>
        <w:t>ограмм и проектов, реализуемых м</w:t>
      </w:r>
      <w:r w:rsidRPr="0012302F">
        <w:rPr>
          <w:rFonts w:ascii="Times New Roman" w:hAnsi="Times New Roman" w:cs="Times New Roman"/>
          <w:sz w:val="28"/>
          <w:szCs w:val="28"/>
        </w:rPr>
        <w:t xml:space="preserve">инистерством экономического развития </w:t>
      </w:r>
      <w:r w:rsidR="00935076">
        <w:rPr>
          <w:rFonts w:ascii="Times New Roman" w:hAnsi="Times New Roman" w:cs="Times New Roman"/>
          <w:sz w:val="28"/>
          <w:szCs w:val="28"/>
        </w:rPr>
        <w:t>Приморского края, опираются на с</w:t>
      </w:r>
      <w:r w:rsidRPr="0012302F">
        <w:rPr>
          <w:rFonts w:ascii="Times New Roman" w:hAnsi="Times New Roman" w:cs="Times New Roman"/>
          <w:sz w:val="28"/>
          <w:szCs w:val="28"/>
        </w:rPr>
        <w:t>тратегию социально-экономичес</w:t>
      </w:r>
      <w:r w:rsidR="00935076">
        <w:rPr>
          <w:rFonts w:ascii="Times New Roman" w:hAnsi="Times New Roman" w:cs="Times New Roman"/>
          <w:sz w:val="28"/>
          <w:szCs w:val="28"/>
        </w:rPr>
        <w:t>кого развития региона до 2030 года</w:t>
      </w:r>
      <w:r w:rsidRPr="0012302F">
        <w:rPr>
          <w:rFonts w:ascii="Times New Roman" w:hAnsi="Times New Roman" w:cs="Times New Roman"/>
          <w:sz w:val="28"/>
          <w:szCs w:val="28"/>
        </w:rPr>
        <w:t>, а также на актуальные государственные программы и проекты, направленные на комплексное развитие экономики и социальной сферы.</w:t>
      </w:r>
    </w:p>
    <w:p w:rsidR="004D7D0A" w:rsidRDefault="00A77611" w:rsidP="004D7D0A">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 </w:t>
      </w:r>
      <w:r w:rsidRPr="00A77611">
        <w:rPr>
          <w:rFonts w:ascii="Times New Roman" w:hAnsi="Times New Roman" w:cs="Times New Roman"/>
          <w:sz w:val="28"/>
          <w:szCs w:val="28"/>
        </w:rPr>
        <w:t xml:space="preserve">территории Приморского края </w:t>
      </w:r>
      <w:r w:rsidR="00935076">
        <w:rPr>
          <w:rFonts w:ascii="Times New Roman" w:hAnsi="Times New Roman" w:cs="Times New Roman"/>
          <w:sz w:val="28"/>
          <w:szCs w:val="28"/>
        </w:rPr>
        <w:t xml:space="preserve">на данный момент </w:t>
      </w:r>
      <w:r w:rsidRPr="00A77611">
        <w:rPr>
          <w:rFonts w:ascii="Times New Roman" w:hAnsi="Times New Roman" w:cs="Times New Roman"/>
          <w:sz w:val="28"/>
          <w:szCs w:val="28"/>
        </w:rPr>
        <w:t>осуществляется реализация 20 государстве</w:t>
      </w:r>
      <w:r>
        <w:rPr>
          <w:rFonts w:ascii="Times New Roman" w:hAnsi="Times New Roman" w:cs="Times New Roman"/>
          <w:sz w:val="28"/>
          <w:szCs w:val="28"/>
        </w:rPr>
        <w:t>н</w:t>
      </w:r>
      <w:r w:rsidR="00935076">
        <w:rPr>
          <w:rFonts w:ascii="Times New Roman" w:hAnsi="Times New Roman" w:cs="Times New Roman"/>
          <w:sz w:val="28"/>
          <w:szCs w:val="28"/>
        </w:rPr>
        <w:t>ных программ</w:t>
      </w:r>
      <w:r>
        <w:rPr>
          <w:rFonts w:ascii="Times New Roman" w:hAnsi="Times New Roman" w:cs="Times New Roman"/>
          <w:sz w:val="28"/>
          <w:szCs w:val="28"/>
        </w:rPr>
        <w:t>.</w:t>
      </w:r>
      <w:r w:rsidR="00935076">
        <w:rPr>
          <w:rFonts w:ascii="Times New Roman" w:hAnsi="Times New Roman" w:cs="Times New Roman"/>
          <w:sz w:val="28"/>
          <w:szCs w:val="28"/>
        </w:rPr>
        <w:t xml:space="preserve"> </w:t>
      </w:r>
      <w:r w:rsidRPr="00A77611">
        <w:rPr>
          <w:rFonts w:ascii="Times New Roman" w:hAnsi="Times New Roman" w:cs="Times New Roman"/>
          <w:sz w:val="28"/>
          <w:szCs w:val="28"/>
        </w:rPr>
        <w:t>В каждой государственной программе определены цели, задачи и показатели, разработаны</w:t>
      </w:r>
      <w:r w:rsidR="000C68A7">
        <w:rPr>
          <w:rFonts w:ascii="Times New Roman" w:hAnsi="Times New Roman" w:cs="Times New Roman"/>
          <w:sz w:val="28"/>
          <w:szCs w:val="28"/>
        </w:rPr>
        <w:t xml:space="preserve"> мероприятия для их достижения. </w:t>
      </w:r>
      <w:r w:rsidRPr="00A77611">
        <w:rPr>
          <w:rFonts w:ascii="Times New Roman" w:hAnsi="Times New Roman" w:cs="Times New Roman"/>
          <w:sz w:val="28"/>
          <w:szCs w:val="28"/>
        </w:rPr>
        <w:t>Ответственные исполнители совместно с соисполнителями государственных программ обеспечивают их реализацию и несут ответственность за достижение целей, задач и показателей, а также конечных результатов реализации мероприятий</w:t>
      </w:r>
      <w:r w:rsidR="002F48B2">
        <w:rPr>
          <w:rFonts w:ascii="Times New Roman" w:hAnsi="Times New Roman" w:cs="Times New Roman"/>
          <w:sz w:val="28"/>
          <w:szCs w:val="28"/>
          <w:lang w:val="en-US"/>
        </w:rPr>
        <w:t xml:space="preserve"> [13]</w:t>
      </w:r>
      <w:r w:rsidRPr="00A77611">
        <w:rPr>
          <w:rFonts w:ascii="Times New Roman" w:hAnsi="Times New Roman" w:cs="Times New Roman"/>
          <w:sz w:val="28"/>
          <w:szCs w:val="28"/>
        </w:rPr>
        <w:t>.</w:t>
      </w:r>
    </w:p>
    <w:p w:rsidR="004D7D0A" w:rsidRDefault="008A1F66" w:rsidP="00D3537A">
      <w:pPr>
        <w:spacing w:after="0" w:line="360" w:lineRule="auto"/>
        <w:ind w:firstLine="709"/>
        <w:jc w:val="both"/>
        <w:rPr>
          <w:rFonts w:ascii="Times New Roman" w:hAnsi="Times New Roman" w:cs="Times New Roman"/>
          <w:sz w:val="28"/>
          <w:szCs w:val="28"/>
        </w:rPr>
      </w:pPr>
      <w:r w:rsidRPr="008A1F66">
        <w:rPr>
          <w:rFonts w:ascii="Times New Roman" w:hAnsi="Times New Roman" w:cs="Times New Roman"/>
          <w:sz w:val="28"/>
          <w:szCs w:val="28"/>
        </w:rPr>
        <w:t>Оценка деятельности Министерства экономического развития Приморского края проведется на основе анализа государственной программы «Разви</w:t>
      </w:r>
      <w:r w:rsidR="004D7D0A">
        <w:rPr>
          <w:rFonts w:ascii="Times New Roman" w:hAnsi="Times New Roman" w:cs="Times New Roman"/>
          <w:sz w:val="28"/>
          <w:szCs w:val="28"/>
        </w:rPr>
        <w:t>тие туризма в Приморском крае». Это направление является одним из основных</w:t>
      </w:r>
      <w:r w:rsidR="004D7D0A" w:rsidRPr="004D7D0A">
        <w:rPr>
          <w:rFonts w:ascii="Times New Roman" w:hAnsi="Times New Roman" w:cs="Times New Roman"/>
          <w:sz w:val="28"/>
          <w:szCs w:val="28"/>
        </w:rPr>
        <w:t xml:space="preserve"> направлений деятельности министерства и его вклад в экономическое развитие Приморского края</w:t>
      </w:r>
      <w:r w:rsidR="004D7D0A">
        <w:rPr>
          <w:rFonts w:ascii="Times New Roman" w:hAnsi="Times New Roman" w:cs="Times New Roman"/>
          <w:sz w:val="28"/>
          <w:szCs w:val="28"/>
        </w:rPr>
        <w:t xml:space="preserve">. В рамках данной </w:t>
      </w:r>
      <w:r w:rsidRPr="008A1F66">
        <w:rPr>
          <w:rFonts w:ascii="Times New Roman" w:hAnsi="Times New Roman" w:cs="Times New Roman"/>
          <w:sz w:val="28"/>
          <w:szCs w:val="28"/>
        </w:rPr>
        <w:t>оценки</w:t>
      </w:r>
      <w:r w:rsidR="004D7D0A">
        <w:rPr>
          <w:rFonts w:ascii="Times New Roman" w:hAnsi="Times New Roman" w:cs="Times New Roman"/>
          <w:sz w:val="28"/>
          <w:szCs w:val="28"/>
        </w:rPr>
        <w:t xml:space="preserve"> будет рассмотрен </w:t>
      </w:r>
      <w:r w:rsidRPr="008A1F66">
        <w:rPr>
          <w:rFonts w:ascii="Times New Roman" w:hAnsi="Times New Roman" w:cs="Times New Roman"/>
          <w:sz w:val="28"/>
          <w:szCs w:val="28"/>
        </w:rPr>
        <w:t>объём финансирования, предусмотренного на реализацию проекта в</w:t>
      </w:r>
      <w:r w:rsidR="004D7D0A">
        <w:rPr>
          <w:rFonts w:ascii="Times New Roman" w:hAnsi="Times New Roman" w:cs="Times New Roman"/>
          <w:sz w:val="28"/>
          <w:szCs w:val="28"/>
        </w:rPr>
        <w:t xml:space="preserve"> 2024 году, таблица 2.1.</w:t>
      </w:r>
    </w:p>
    <w:p w:rsidR="008A1F66" w:rsidRDefault="008A1F66" w:rsidP="004D7D0A">
      <w:pPr>
        <w:spacing w:after="0" w:line="360" w:lineRule="auto"/>
        <w:jc w:val="both"/>
        <w:rPr>
          <w:rFonts w:ascii="Times New Roman" w:hAnsi="Times New Roman" w:cs="Times New Roman"/>
          <w:sz w:val="28"/>
          <w:szCs w:val="28"/>
        </w:rPr>
      </w:pPr>
      <w:r w:rsidRPr="008A1F66">
        <w:rPr>
          <w:rFonts w:ascii="Times New Roman" w:hAnsi="Times New Roman" w:cs="Times New Roman"/>
          <w:sz w:val="28"/>
          <w:szCs w:val="28"/>
        </w:rPr>
        <w:t>Таблица 2.1. – Бюджет, выделен</w:t>
      </w:r>
      <w:r w:rsidR="004D7D0A">
        <w:rPr>
          <w:rFonts w:ascii="Times New Roman" w:hAnsi="Times New Roman" w:cs="Times New Roman"/>
          <w:sz w:val="28"/>
          <w:szCs w:val="28"/>
        </w:rPr>
        <w:t>ный на реализацию проекта в 2024</w:t>
      </w:r>
      <w:r w:rsidRPr="008A1F66">
        <w:rPr>
          <w:rFonts w:ascii="Times New Roman" w:hAnsi="Times New Roman" w:cs="Times New Roman"/>
          <w:sz w:val="28"/>
          <w:szCs w:val="28"/>
        </w:rPr>
        <w:t xml:space="preserve"> г.</w:t>
      </w:r>
    </w:p>
    <w:tbl>
      <w:tblPr>
        <w:tblStyle w:val="a9"/>
        <w:tblW w:w="0" w:type="auto"/>
        <w:tblLook w:val="04A0" w:firstRow="1" w:lastRow="0" w:firstColumn="1" w:lastColumn="0" w:noHBand="0" w:noVBand="1"/>
      </w:tblPr>
      <w:tblGrid>
        <w:gridCol w:w="2263"/>
        <w:gridCol w:w="3119"/>
        <w:gridCol w:w="2126"/>
        <w:gridCol w:w="2120"/>
      </w:tblGrid>
      <w:tr w:rsidR="004D7D0A" w:rsidTr="004D7D0A">
        <w:tc>
          <w:tcPr>
            <w:tcW w:w="2263" w:type="dxa"/>
          </w:tcPr>
          <w:p w:rsidR="004D7D0A" w:rsidRDefault="004D7D0A" w:rsidP="004D7D0A">
            <w:pPr>
              <w:jc w:val="both"/>
              <w:rPr>
                <w:rFonts w:ascii="Times New Roman" w:hAnsi="Times New Roman" w:cs="Times New Roman"/>
                <w:sz w:val="28"/>
                <w:szCs w:val="28"/>
              </w:rPr>
            </w:pPr>
            <w:r>
              <w:rPr>
                <w:rFonts w:ascii="Times New Roman" w:hAnsi="Times New Roman" w:cs="Times New Roman"/>
                <w:sz w:val="28"/>
                <w:szCs w:val="28"/>
              </w:rPr>
              <w:t>Источники ресурсного обеспечения</w:t>
            </w:r>
          </w:p>
        </w:tc>
        <w:tc>
          <w:tcPr>
            <w:tcW w:w="3119" w:type="dxa"/>
          </w:tcPr>
          <w:p w:rsidR="004D7D0A" w:rsidRDefault="004D7D0A" w:rsidP="00325C2F">
            <w:pPr>
              <w:jc w:val="center"/>
              <w:rPr>
                <w:rFonts w:ascii="Times New Roman" w:hAnsi="Times New Roman" w:cs="Times New Roman"/>
                <w:sz w:val="28"/>
                <w:szCs w:val="28"/>
              </w:rPr>
            </w:pPr>
            <w:r w:rsidRPr="004D7D0A">
              <w:rPr>
                <w:rFonts w:ascii="Times New Roman" w:hAnsi="Times New Roman" w:cs="Times New Roman"/>
                <w:sz w:val="28"/>
                <w:szCs w:val="28"/>
              </w:rPr>
              <w:t>Сводная бюджетная ро</w:t>
            </w:r>
            <w:r>
              <w:rPr>
                <w:rFonts w:ascii="Times New Roman" w:hAnsi="Times New Roman" w:cs="Times New Roman"/>
                <w:sz w:val="28"/>
                <w:szCs w:val="28"/>
              </w:rPr>
              <w:t>спись по состоянию на 31.12.2024</w:t>
            </w:r>
            <w:r w:rsidRPr="004D7D0A">
              <w:rPr>
                <w:rFonts w:ascii="Times New Roman" w:hAnsi="Times New Roman" w:cs="Times New Roman"/>
                <w:sz w:val="28"/>
                <w:szCs w:val="28"/>
              </w:rPr>
              <w:t>, тыс. руб.</w:t>
            </w:r>
          </w:p>
        </w:tc>
        <w:tc>
          <w:tcPr>
            <w:tcW w:w="2126" w:type="dxa"/>
          </w:tcPr>
          <w:p w:rsidR="004D7D0A" w:rsidRDefault="004D7D0A" w:rsidP="004D7D0A">
            <w:pPr>
              <w:jc w:val="center"/>
              <w:rPr>
                <w:rFonts w:ascii="Times New Roman" w:hAnsi="Times New Roman" w:cs="Times New Roman"/>
                <w:sz w:val="28"/>
                <w:szCs w:val="28"/>
              </w:rPr>
            </w:pPr>
            <w:r w:rsidRPr="004D7D0A">
              <w:rPr>
                <w:rFonts w:ascii="Times New Roman" w:hAnsi="Times New Roman" w:cs="Times New Roman"/>
                <w:sz w:val="28"/>
                <w:szCs w:val="28"/>
              </w:rPr>
              <w:t>Фактические расходы, тыс. руб.</w:t>
            </w:r>
          </w:p>
        </w:tc>
        <w:tc>
          <w:tcPr>
            <w:tcW w:w="2120" w:type="dxa"/>
          </w:tcPr>
          <w:p w:rsidR="004D7D0A" w:rsidRDefault="004D7D0A" w:rsidP="004D7D0A">
            <w:pPr>
              <w:jc w:val="center"/>
              <w:rPr>
                <w:rFonts w:ascii="Times New Roman" w:hAnsi="Times New Roman" w:cs="Times New Roman"/>
                <w:sz w:val="28"/>
                <w:szCs w:val="28"/>
              </w:rPr>
            </w:pPr>
            <w:r w:rsidRPr="004D7D0A">
              <w:rPr>
                <w:rFonts w:ascii="Times New Roman" w:hAnsi="Times New Roman" w:cs="Times New Roman"/>
                <w:sz w:val="28"/>
                <w:szCs w:val="28"/>
              </w:rPr>
              <w:t>Степень освоения средств, %</w:t>
            </w:r>
          </w:p>
        </w:tc>
      </w:tr>
      <w:tr w:rsidR="004D7D0A" w:rsidTr="004D7D0A">
        <w:tc>
          <w:tcPr>
            <w:tcW w:w="2263" w:type="dxa"/>
          </w:tcPr>
          <w:p w:rsidR="004D7D0A" w:rsidRDefault="004D7D0A" w:rsidP="004D7D0A">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Всего </w:t>
            </w:r>
          </w:p>
        </w:tc>
        <w:tc>
          <w:tcPr>
            <w:tcW w:w="3119" w:type="dxa"/>
          </w:tcPr>
          <w:p w:rsidR="004D7D0A" w:rsidRDefault="00325C2F" w:rsidP="00325C2F">
            <w:pPr>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1 </w:t>
            </w:r>
            <w:r w:rsidRPr="00325C2F">
              <w:rPr>
                <w:rFonts w:ascii="Times New Roman" w:hAnsi="Times New Roman" w:cs="Times New Roman"/>
                <w:sz w:val="28"/>
                <w:szCs w:val="28"/>
              </w:rPr>
              <w:t>160 363,90</w:t>
            </w:r>
          </w:p>
        </w:tc>
        <w:tc>
          <w:tcPr>
            <w:tcW w:w="2126" w:type="dxa"/>
          </w:tcPr>
          <w:p w:rsidR="004D7D0A" w:rsidRDefault="00325C2F" w:rsidP="00325C2F">
            <w:pPr>
              <w:spacing w:line="360" w:lineRule="auto"/>
              <w:jc w:val="center"/>
              <w:rPr>
                <w:rFonts w:ascii="Times New Roman" w:hAnsi="Times New Roman" w:cs="Times New Roman"/>
                <w:sz w:val="28"/>
                <w:szCs w:val="28"/>
              </w:rPr>
            </w:pPr>
            <w:r w:rsidRPr="00325C2F">
              <w:rPr>
                <w:rFonts w:ascii="Times New Roman" w:hAnsi="Times New Roman" w:cs="Times New Roman"/>
                <w:sz w:val="28"/>
                <w:szCs w:val="28"/>
              </w:rPr>
              <w:t>998 538,17</w:t>
            </w:r>
          </w:p>
        </w:tc>
        <w:tc>
          <w:tcPr>
            <w:tcW w:w="2120" w:type="dxa"/>
          </w:tcPr>
          <w:p w:rsidR="004D7D0A" w:rsidRDefault="00325C2F" w:rsidP="00325C2F">
            <w:pPr>
              <w:spacing w:line="360" w:lineRule="auto"/>
              <w:jc w:val="center"/>
              <w:rPr>
                <w:rFonts w:ascii="Times New Roman" w:hAnsi="Times New Roman" w:cs="Times New Roman"/>
                <w:sz w:val="28"/>
                <w:szCs w:val="28"/>
              </w:rPr>
            </w:pPr>
            <w:r w:rsidRPr="00325C2F">
              <w:rPr>
                <w:rFonts w:ascii="Times New Roman" w:hAnsi="Times New Roman" w:cs="Times New Roman"/>
                <w:sz w:val="28"/>
                <w:szCs w:val="28"/>
              </w:rPr>
              <w:t>86,05</w:t>
            </w:r>
          </w:p>
        </w:tc>
      </w:tr>
      <w:tr w:rsidR="004D7D0A" w:rsidTr="004D7D0A">
        <w:tc>
          <w:tcPr>
            <w:tcW w:w="2263" w:type="dxa"/>
          </w:tcPr>
          <w:p w:rsidR="004D7D0A" w:rsidRDefault="004D7D0A" w:rsidP="004D7D0A">
            <w:pPr>
              <w:jc w:val="both"/>
              <w:rPr>
                <w:rFonts w:ascii="Times New Roman" w:hAnsi="Times New Roman" w:cs="Times New Roman"/>
                <w:sz w:val="28"/>
                <w:szCs w:val="28"/>
              </w:rPr>
            </w:pPr>
            <w:r>
              <w:rPr>
                <w:rFonts w:ascii="Times New Roman" w:hAnsi="Times New Roman" w:cs="Times New Roman"/>
                <w:sz w:val="28"/>
                <w:szCs w:val="28"/>
              </w:rPr>
              <w:t>Федеральный бюджет</w:t>
            </w:r>
          </w:p>
        </w:tc>
        <w:tc>
          <w:tcPr>
            <w:tcW w:w="3119" w:type="dxa"/>
          </w:tcPr>
          <w:p w:rsidR="004D7D0A" w:rsidRDefault="00325C2F" w:rsidP="00325C2F">
            <w:pPr>
              <w:spacing w:line="360" w:lineRule="auto"/>
              <w:jc w:val="center"/>
              <w:rPr>
                <w:rFonts w:ascii="Times New Roman" w:hAnsi="Times New Roman" w:cs="Times New Roman"/>
                <w:sz w:val="28"/>
                <w:szCs w:val="28"/>
              </w:rPr>
            </w:pPr>
            <w:r w:rsidRPr="00325C2F">
              <w:rPr>
                <w:rFonts w:ascii="Times New Roman" w:hAnsi="Times New Roman" w:cs="Times New Roman"/>
                <w:sz w:val="28"/>
                <w:szCs w:val="28"/>
              </w:rPr>
              <w:t>661 880,00</w:t>
            </w:r>
          </w:p>
        </w:tc>
        <w:tc>
          <w:tcPr>
            <w:tcW w:w="2126" w:type="dxa"/>
          </w:tcPr>
          <w:p w:rsidR="004D7D0A" w:rsidRDefault="00325C2F" w:rsidP="00325C2F">
            <w:pPr>
              <w:spacing w:line="360" w:lineRule="auto"/>
              <w:jc w:val="center"/>
              <w:rPr>
                <w:rFonts w:ascii="Times New Roman" w:hAnsi="Times New Roman" w:cs="Times New Roman"/>
                <w:sz w:val="28"/>
                <w:szCs w:val="28"/>
              </w:rPr>
            </w:pPr>
            <w:r w:rsidRPr="00325C2F">
              <w:rPr>
                <w:rFonts w:ascii="Times New Roman" w:hAnsi="Times New Roman" w:cs="Times New Roman"/>
                <w:sz w:val="28"/>
                <w:szCs w:val="28"/>
              </w:rPr>
              <w:t>519 912,28</w:t>
            </w:r>
          </w:p>
        </w:tc>
        <w:tc>
          <w:tcPr>
            <w:tcW w:w="2120" w:type="dxa"/>
          </w:tcPr>
          <w:p w:rsidR="004D7D0A" w:rsidRDefault="00325C2F" w:rsidP="00325C2F">
            <w:pPr>
              <w:spacing w:line="360" w:lineRule="auto"/>
              <w:jc w:val="center"/>
              <w:rPr>
                <w:rFonts w:ascii="Times New Roman" w:hAnsi="Times New Roman" w:cs="Times New Roman"/>
                <w:sz w:val="28"/>
                <w:szCs w:val="28"/>
              </w:rPr>
            </w:pPr>
            <w:r w:rsidRPr="00325C2F">
              <w:rPr>
                <w:rFonts w:ascii="Times New Roman" w:hAnsi="Times New Roman" w:cs="Times New Roman"/>
                <w:sz w:val="28"/>
                <w:szCs w:val="28"/>
              </w:rPr>
              <w:t>78,55</w:t>
            </w:r>
          </w:p>
        </w:tc>
      </w:tr>
      <w:tr w:rsidR="004D7D0A" w:rsidTr="004D7D0A">
        <w:tc>
          <w:tcPr>
            <w:tcW w:w="2263" w:type="dxa"/>
          </w:tcPr>
          <w:p w:rsidR="004D7D0A" w:rsidRDefault="004D7D0A" w:rsidP="004D7D0A">
            <w:pPr>
              <w:spacing w:line="360" w:lineRule="auto"/>
              <w:jc w:val="both"/>
              <w:rPr>
                <w:rFonts w:ascii="Times New Roman" w:hAnsi="Times New Roman" w:cs="Times New Roman"/>
                <w:sz w:val="28"/>
                <w:szCs w:val="28"/>
              </w:rPr>
            </w:pPr>
            <w:r>
              <w:rPr>
                <w:rFonts w:ascii="Times New Roman" w:hAnsi="Times New Roman" w:cs="Times New Roman"/>
                <w:sz w:val="28"/>
                <w:szCs w:val="28"/>
              </w:rPr>
              <w:t>Краевой бюджет</w:t>
            </w:r>
          </w:p>
        </w:tc>
        <w:tc>
          <w:tcPr>
            <w:tcW w:w="3119" w:type="dxa"/>
          </w:tcPr>
          <w:p w:rsidR="004D7D0A" w:rsidRDefault="00325C2F" w:rsidP="00325C2F">
            <w:pPr>
              <w:spacing w:line="360" w:lineRule="auto"/>
              <w:jc w:val="center"/>
              <w:rPr>
                <w:rFonts w:ascii="Times New Roman" w:hAnsi="Times New Roman" w:cs="Times New Roman"/>
                <w:sz w:val="28"/>
                <w:szCs w:val="28"/>
              </w:rPr>
            </w:pPr>
            <w:r w:rsidRPr="00325C2F">
              <w:rPr>
                <w:rFonts w:ascii="Times New Roman" w:hAnsi="Times New Roman" w:cs="Times New Roman"/>
                <w:sz w:val="28"/>
                <w:szCs w:val="28"/>
              </w:rPr>
              <w:t>498 483,90</w:t>
            </w:r>
          </w:p>
        </w:tc>
        <w:tc>
          <w:tcPr>
            <w:tcW w:w="2126" w:type="dxa"/>
          </w:tcPr>
          <w:p w:rsidR="004D7D0A" w:rsidRDefault="00325C2F" w:rsidP="00325C2F">
            <w:pPr>
              <w:spacing w:line="360" w:lineRule="auto"/>
              <w:jc w:val="center"/>
              <w:rPr>
                <w:rFonts w:ascii="Times New Roman" w:hAnsi="Times New Roman" w:cs="Times New Roman"/>
                <w:sz w:val="28"/>
                <w:szCs w:val="28"/>
              </w:rPr>
            </w:pPr>
            <w:r>
              <w:rPr>
                <w:rFonts w:ascii="Times New Roman" w:hAnsi="Times New Roman" w:cs="Times New Roman"/>
                <w:sz w:val="28"/>
                <w:szCs w:val="28"/>
              </w:rPr>
              <w:t xml:space="preserve">478 </w:t>
            </w:r>
            <w:r w:rsidRPr="00325C2F">
              <w:rPr>
                <w:rFonts w:ascii="Times New Roman" w:hAnsi="Times New Roman" w:cs="Times New Roman"/>
                <w:sz w:val="28"/>
                <w:szCs w:val="28"/>
              </w:rPr>
              <w:t>625,89</w:t>
            </w:r>
          </w:p>
        </w:tc>
        <w:tc>
          <w:tcPr>
            <w:tcW w:w="2120" w:type="dxa"/>
          </w:tcPr>
          <w:p w:rsidR="004D7D0A" w:rsidRDefault="00325C2F" w:rsidP="00325C2F">
            <w:pPr>
              <w:spacing w:line="360" w:lineRule="auto"/>
              <w:jc w:val="center"/>
              <w:rPr>
                <w:rFonts w:ascii="Times New Roman" w:hAnsi="Times New Roman" w:cs="Times New Roman"/>
                <w:sz w:val="28"/>
                <w:szCs w:val="28"/>
              </w:rPr>
            </w:pPr>
            <w:r>
              <w:rPr>
                <w:rFonts w:ascii="Times New Roman" w:hAnsi="Times New Roman" w:cs="Times New Roman"/>
                <w:sz w:val="28"/>
                <w:szCs w:val="28"/>
              </w:rPr>
              <w:t>96,02</w:t>
            </w:r>
          </w:p>
        </w:tc>
      </w:tr>
    </w:tbl>
    <w:p w:rsidR="004F2EBD" w:rsidRDefault="004F2EBD" w:rsidP="00D3537A">
      <w:pPr>
        <w:spacing w:after="0" w:line="360" w:lineRule="auto"/>
        <w:jc w:val="both"/>
        <w:rPr>
          <w:rFonts w:ascii="Times New Roman" w:hAnsi="Times New Roman" w:cs="Times New Roman"/>
          <w:sz w:val="28"/>
          <w:szCs w:val="28"/>
        </w:rPr>
      </w:pPr>
    </w:p>
    <w:p w:rsidR="00D3537A" w:rsidRDefault="00D3537A" w:rsidP="00D3537A">
      <w:pPr>
        <w:spacing w:line="360" w:lineRule="auto"/>
        <w:ind w:firstLine="709"/>
        <w:jc w:val="both"/>
        <w:rPr>
          <w:rFonts w:ascii="Times New Roman" w:hAnsi="Times New Roman" w:cs="Times New Roman"/>
          <w:sz w:val="28"/>
          <w:szCs w:val="28"/>
        </w:rPr>
      </w:pPr>
      <w:r w:rsidRPr="00D3537A">
        <w:rPr>
          <w:rFonts w:ascii="Times New Roman" w:hAnsi="Times New Roman" w:cs="Times New Roman"/>
          <w:sz w:val="28"/>
          <w:szCs w:val="28"/>
        </w:rPr>
        <w:t xml:space="preserve">По результатам выполнения </w:t>
      </w:r>
      <w:r>
        <w:rPr>
          <w:rFonts w:ascii="Times New Roman" w:hAnsi="Times New Roman" w:cs="Times New Roman"/>
          <w:sz w:val="28"/>
          <w:szCs w:val="28"/>
        </w:rPr>
        <w:t>государственной программы в 2024</w:t>
      </w:r>
      <w:r w:rsidRPr="00D3537A">
        <w:rPr>
          <w:rFonts w:ascii="Times New Roman" w:hAnsi="Times New Roman" w:cs="Times New Roman"/>
          <w:sz w:val="28"/>
          <w:szCs w:val="28"/>
        </w:rPr>
        <w:t xml:space="preserve"> году можно выделить следующие аспекты: </w:t>
      </w:r>
    </w:p>
    <w:p w:rsidR="00D3537A" w:rsidRPr="00D3537A" w:rsidRDefault="00D3537A" w:rsidP="004948AD">
      <w:pPr>
        <w:pStyle w:val="a8"/>
        <w:numPr>
          <w:ilvl w:val="0"/>
          <w:numId w:val="3"/>
        </w:numPr>
        <w:spacing w:line="360" w:lineRule="auto"/>
        <w:ind w:left="0" w:firstLine="709"/>
        <w:jc w:val="both"/>
        <w:rPr>
          <w:rFonts w:ascii="Times New Roman" w:hAnsi="Times New Roman" w:cs="Times New Roman"/>
          <w:sz w:val="28"/>
          <w:szCs w:val="28"/>
        </w:rPr>
      </w:pPr>
      <w:r w:rsidRPr="00D3537A">
        <w:rPr>
          <w:rFonts w:ascii="Times New Roman" w:hAnsi="Times New Roman" w:cs="Times New Roman"/>
          <w:sz w:val="28"/>
          <w:szCs w:val="28"/>
        </w:rPr>
        <w:lastRenderedPageBreak/>
        <w:t xml:space="preserve">в рамках разработки туристического кода центральной части города было проведено благоустройство улиц Фокина, Семёновская, </w:t>
      </w:r>
      <w:proofErr w:type="spellStart"/>
      <w:r w:rsidRPr="00D3537A">
        <w:rPr>
          <w:rFonts w:ascii="Times New Roman" w:hAnsi="Times New Roman" w:cs="Times New Roman"/>
          <w:sz w:val="28"/>
          <w:szCs w:val="28"/>
        </w:rPr>
        <w:t>Светланская</w:t>
      </w:r>
      <w:proofErr w:type="spellEnd"/>
      <w:r w:rsidRPr="00D3537A">
        <w:rPr>
          <w:rFonts w:ascii="Times New Roman" w:hAnsi="Times New Roman" w:cs="Times New Roman"/>
          <w:sz w:val="28"/>
          <w:szCs w:val="28"/>
        </w:rPr>
        <w:t xml:space="preserve"> и Уборевича; </w:t>
      </w:r>
    </w:p>
    <w:p w:rsidR="00D3537A" w:rsidRPr="00D3537A" w:rsidRDefault="00D3537A" w:rsidP="004948AD">
      <w:pPr>
        <w:pStyle w:val="a8"/>
        <w:numPr>
          <w:ilvl w:val="0"/>
          <w:numId w:val="3"/>
        </w:numPr>
        <w:spacing w:line="360" w:lineRule="auto"/>
        <w:ind w:left="0" w:firstLine="709"/>
        <w:jc w:val="both"/>
        <w:rPr>
          <w:rFonts w:ascii="Times New Roman" w:hAnsi="Times New Roman" w:cs="Times New Roman"/>
          <w:sz w:val="28"/>
          <w:szCs w:val="28"/>
        </w:rPr>
      </w:pPr>
      <w:r w:rsidRPr="00D3537A">
        <w:rPr>
          <w:rFonts w:ascii="Times New Roman" w:hAnsi="Times New Roman" w:cs="Times New Roman"/>
          <w:sz w:val="28"/>
          <w:szCs w:val="28"/>
        </w:rPr>
        <w:t xml:space="preserve">в рамках развития туристических кластеров была произведена оплата по трём договорам с </w:t>
      </w:r>
      <w:proofErr w:type="spellStart"/>
      <w:r w:rsidRPr="00D3537A">
        <w:rPr>
          <w:rFonts w:ascii="Times New Roman" w:hAnsi="Times New Roman" w:cs="Times New Roman"/>
          <w:sz w:val="28"/>
          <w:szCs w:val="28"/>
        </w:rPr>
        <w:t>ресурсоснабжающими</w:t>
      </w:r>
      <w:proofErr w:type="spellEnd"/>
      <w:r w:rsidRPr="00D3537A">
        <w:rPr>
          <w:rFonts w:ascii="Times New Roman" w:hAnsi="Times New Roman" w:cs="Times New Roman"/>
          <w:sz w:val="28"/>
          <w:szCs w:val="28"/>
        </w:rPr>
        <w:t xml:space="preserve"> организациями на подключение к инженерной инфраструктуре рекреационно-спортивного комплекса «</w:t>
      </w:r>
      <w:proofErr w:type="spellStart"/>
      <w:r w:rsidRPr="00D3537A">
        <w:rPr>
          <w:rFonts w:ascii="Times New Roman" w:hAnsi="Times New Roman" w:cs="Times New Roman"/>
          <w:sz w:val="28"/>
          <w:szCs w:val="28"/>
        </w:rPr>
        <w:t>Аквапарадайз</w:t>
      </w:r>
      <w:proofErr w:type="spellEnd"/>
      <w:r w:rsidRPr="00D3537A">
        <w:rPr>
          <w:rFonts w:ascii="Times New Roman" w:hAnsi="Times New Roman" w:cs="Times New Roman"/>
          <w:sz w:val="28"/>
          <w:szCs w:val="28"/>
        </w:rPr>
        <w:t xml:space="preserve">» на полуострове Саперный острова Русский; </w:t>
      </w:r>
    </w:p>
    <w:p w:rsidR="00D3537A" w:rsidRPr="00D3537A" w:rsidRDefault="00D3537A" w:rsidP="004948AD">
      <w:pPr>
        <w:pStyle w:val="a8"/>
        <w:numPr>
          <w:ilvl w:val="0"/>
          <w:numId w:val="3"/>
        </w:numPr>
        <w:spacing w:line="360" w:lineRule="auto"/>
        <w:ind w:left="0" w:firstLine="709"/>
        <w:jc w:val="both"/>
        <w:rPr>
          <w:rFonts w:ascii="Times New Roman" w:hAnsi="Times New Roman" w:cs="Times New Roman"/>
          <w:sz w:val="28"/>
          <w:szCs w:val="28"/>
        </w:rPr>
      </w:pPr>
      <w:r w:rsidRPr="00D3537A">
        <w:rPr>
          <w:rFonts w:ascii="Times New Roman" w:hAnsi="Times New Roman" w:cs="Times New Roman"/>
          <w:sz w:val="28"/>
          <w:szCs w:val="28"/>
        </w:rPr>
        <w:t xml:space="preserve">был введён в эксплуатацию туристический кластер «Приморье» в Муравьиной бухте. Выполнено водоотведение первой очереди расширения локальных очистных сооружений; </w:t>
      </w:r>
    </w:p>
    <w:p w:rsidR="00D3537A" w:rsidRPr="00D3537A" w:rsidRDefault="00D3537A" w:rsidP="004948AD">
      <w:pPr>
        <w:pStyle w:val="a8"/>
        <w:numPr>
          <w:ilvl w:val="0"/>
          <w:numId w:val="3"/>
        </w:numPr>
        <w:spacing w:line="360" w:lineRule="auto"/>
        <w:ind w:left="0" w:firstLine="709"/>
        <w:jc w:val="both"/>
        <w:rPr>
          <w:rFonts w:ascii="Times New Roman" w:hAnsi="Times New Roman" w:cs="Times New Roman"/>
          <w:sz w:val="28"/>
          <w:szCs w:val="28"/>
        </w:rPr>
      </w:pPr>
      <w:r w:rsidRPr="00D3537A">
        <w:rPr>
          <w:rFonts w:ascii="Times New Roman" w:hAnsi="Times New Roman" w:cs="Times New Roman"/>
          <w:sz w:val="28"/>
          <w:szCs w:val="28"/>
        </w:rPr>
        <w:t xml:space="preserve">реализован комплекс мер по благоустройству прилегающей территории вокруг озера Солёное в городе Находка для создания объекта туристической инфраструктуры; </w:t>
      </w:r>
    </w:p>
    <w:p w:rsidR="006E0D97" w:rsidRDefault="00D3537A" w:rsidP="004948AD">
      <w:pPr>
        <w:pStyle w:val="a8"/>
        <w:numPr>
          <w:ilvl w:val="0"/>
          <w:numId w:val="3"/>
        </w:numPr>
        <w:spacing w:after="0" w:line="360" w:lineRule="auto"/>
        <w:ind w:left="0" w:firstLine="709"/>
        <w:jc w:val="both"/>
        <w:rPr>
          <w:rFonts w:ascii="Times New Roman" w:hAnsi="Times New Roman" w:cs="Times New Roman"/>
          <w:sz w:val="28"/>
          <w:szCs w:val="28"/>
        </w:rPr>
      </w:pPr>
      <w:r w:rsidRPr="00D3537A">
        <w:rPr>
          <w:rFonts w:ascii="Times New Roman" w:hAnsi="Times New Roman" w:cs="Times New Roman"/>
          <w:sz w:val="28"/>
          <w:szCs w:val="28"/>
        </w:rPr>
        <w:t>выданы субсидии четырнадцати юридическим лицам и индивидуальным предпринимателям туристической отрасли, пострадавшим в чрезвычайной ситуации регион</w:t>
      </w:r>
      <w:r>
        <w:rPr>
          <w:rFonts w:ascii="Times New Roman" w:hAnsi="Times New Roman" w:cs="Times New Roman"/>
          <w:sz w:val="28"/>
          <w:szCs w:val="28"/>
        </w:rPr>
        <w:t>ального характера в августе 2024</w:t>
      </w:r>
      <w:r w:rsidRPr="00D3537A">
        <w:rPr>
          <w:rFonts w:ascii="Times New Roman" w:hAnsi="Times New Roman" w:cs="Times New Roman"/>
          <w:sz w:val="28"/>
          <w:szCs w:val="28"/>
        </w:rPr>
        <w:t xml:space="preserve"> года, для возмещения части затрат на оплату электроэнергии</w:t>
      </w:r>
      <w:r w:rsidR="002F48B2">
        <w:rPr>
          <w:rFonts w:ascii="Times New Roman" w:hAnsi="Times New Roman" w:cs="Times New Roman"/>
          <w:sz w:val="28"/>
          <w:szCs w:val="28"/>
          <w:lang w:val="en-US"/>
        </w:rPr>
        <w:t xml:space="preserve"> [14], [15]</w:t>
      </w:r>
      <w:r w:rsidRPr="00D3537A">
        <w:rPr>
          <w:rFonts w:ascii="Times New Roman" w:hAnsi="Times New Roman" w:cs="Times New Roman"/>
          <w:sz w:val="28"/>
          <w:szCs w:val="28"/>
        </w:rPr>
        <w:t>.</w:t>
      </w:r>
    </w:p>
    <w:p w:rsidR="00972593" w:rsidRDefault="006E0D97" w:rsidP="006E0D97">
      <w:pPr>
        <w:spacing w:after="0" w:line="360" w:lineRule="auto"/>
        <w:ind w:firstLine="709"/>
        <w:jc w:val="both"/>
        <w:rPr>
          <w:rFonts w:ascii="Times New Roman" w:hAnsi="Times New Roman" w:cs="Times New Roman"/>
          <w:sz w:val="28"/>
          <w:szCs w:val="28"/>
        </w:rPr>
      </w:pPr>
      <w:r w:rsidRPr="006E0D97">
        <w:rPr>
          <w:rFonts w:ascii="Times New Roman" w:hAnsi="Times New Roman" w:cs="Times New Roman"/>
          <w:sz w:val="28"/>
          <w:szCs w:val="28"/>
        </w:rPr>
        <w:t xml:space="preserve">По итогам работы за 2024 год был обновлён реестр туристических маршрутов Приморского края, включая пять новых детских маршрутов. Была проведена государственная аттестация тридцати экскурсоводов, гидов, переводчиков и инструкторов-проводников для получения права проводить экскурсии на территории национального парка «Бикин». Организовано семьдесят девять мероприятий по продвижению туристического потенциала Приморского края. Было проведено обучение туристической полиции. Оказано содействие в проведении одиннадцати пресс-туров, ознакомительных туров и </w:t>
      </w:r>
      <w:proofErr w:type="spellStart"/>
      <w:r w:rsidRPr="006E0D97">
        <w:rPr>
          <w:rFonts w:ascii="Times New Roman" w:hAnsi="Times New Roman" w:cs="Times New Roman"/>
          <w:sz w:val="28"/>
          <w:szCs w:val="28"/>
        </w:rPr>
        <w:t>фам</w:t>
      </w:r>
      <w:proofErr w:type="spellEnd"/>
      <w:r w:rsidRPr="006E0D97">
        <w:rPr>
          <w:rFonts w:ascii="Times New Roman" w:hAnsi="Times New Roman" w:cs="Times New Roman"/>
          <w:sz w:val="28"/>
          <w:szCs w:val="28"/>
        </w:rPr>
        <w:t>-туров</w:t>
      </w:r>
      <w:r w:rsidR="002F48B2">
        <w:rPr>
          <w:rFonts w:ascii="Times New Roman" w:hAnsi="Times New Roman" w:cs="Times New Roman"/>
          <w:sz w:val="28"/>
          <w:szCs w:val="28"/>
          <w:lang w:val="en-US"/>
        </w:rPr>
        <w:t xml:space="preserve"> [16]</w:t>
      </w:r>
      <w:r w:rsidRPr="006E0D97">
        <w:rPr>
          <w:rFonts w:ascii="Times New Roman" w:hAnsi="Times New Roman" w:cs="Times New Roman"/>
          <w:sz w:val="28"/>
          <w:szCs w:val="28"/>
        </w:rPr>
        <w:t xml:space="preserve">. </w:t>
      </w:r>
    </w:p>
    <w:p w:rsidR="006E0D97" w:rsidRDefault="00972593" w:rsidP="006E0D97">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Было </w:t>
      </w:r>
      <w:r w:rsidR="006E0D97" w:rsidRPr="006E0D97">
        <w:rPr>
          <w:rFonts w:ascii="Times New Roman" w:hAnsi="Times New Roman" w:cs="Times New Roman"/>
          <w:sz w:val="28"/>
          <w:szCs w:val="28"/>
        </w:rPr>
        <w:t xml:space="preserve">расширено информирование на туристическом портале о достопримечательностях, маршрутах, ресторанах, гостиницах, театрах, музеях, тематических парках, фестивалях и новостях на туристическом портале Приморского края. Количество посещений портала составило двести шестьдесят </w:t>
      </w:r>
      <w:r w:rsidR="006E0D97" w:rsidRPr="006E0D97">
        <w:rPr>
          <w:rFonts w:ascii="Times New Roman" w:hAnsi="Times New Roman" w:cs="Times New Roman"/>
          <w:sz w:val="28"/>
          <w:szCs w:val="28"/>
        </w:rPr>
        <w:lastRenderedPageBreak/>
        <w:t>пять тысяч триста шестьдесят пять единиц, а размещённых публикаций — шестьсот восемьдесят девять единиц. В рамках международной деятельности Приморского края обеспечена сувенирной продукцией сто тридцать семь между</w:t>
      </w:r>
      <w:r>
        <w:rPr>
          <w:rFonts w:ascii="Times New Roman" w:hAnsi="Times New Roman" w:cs="Times New Roman"/>
          <w:sz w:val="28"/>
          <w:szCs w:val="28"/>
        </w:rPr>
        <w:t>народных мероприятий, прото</w:t>
      </w:r>
      <w:r w:rsidR="006E0D97" w:rsidRPr="006E0D97">
        <w:rPr>
          <w:rFonts w:ascii="Times New Roman" w:hAnsi="Times New Roman" w:cs="Times New Roman"/>
          <w:sz w:val="28"/>
          <w:szCs w:val="28"/>
        </w:rPr>
        <w:t>кольных встреч и зарубежных визитов. Также было осуществлено лингвистическое обеспечение двадцати одной международной встречи. Был проведён приём и обслуживание двенадцати делегаций иностранных государств, прибывших в Приморский край</w:t>
      </w:r>
      <w:r w:rsidR="002F48B2">
        <w:rPr>
          <w:rFonts w:ascii="Times New Roman" w:hAnsi="Times New Roman" w:cs="Times New Roman"/>
          <w:sz w:val="28"/>
          <w:szCs w:val="28"/>
          <w:lang w:val="en-US"/>
        </w:rPr>
        <w:t xml:space="preserve"> [17]</w:t>
      </w:r>
      <w:r w:rsidR="006E0D97" w:rsidRPr="006E0D97">
        <w:rPr>
          <w:rFonts w:ascii="Times New Roman" w:hAnsi="Times New Roman" w:cs="Times New Roman"/>
          <w:sz w:val="28"/>
          <w:szCs w:val="28"/>
        </w:rPr>
        <w:t>.</w:t>
      </w:r>
    </w:p>
    <w:p w:rsidR="004E2EDE" w:rsidRDefault="004E2EDE" w:rsidP="006E0D97">
      <w:pPr>
        <w:spacing w:after="0" w:line="360" w:lineRule="auto"/>
        <w:ind w:firstLine="709"/>
        <w:jc w:val="both"/>
        <w:rPr>
          <w:rFonts w:ascii="Times New Roman" w:hAnsi="Times New Roman" w:cs="Times New Roman"/>
          <w:sz w:val="28"/>
          <w:szCs w:val="28"/>
        </w:rPr>
      </w:pPr>
      <w:r w:rsidRPr="004E2EDE">
        <w:rPr>
          <w:rFonts w:ascii="Times New Roman" w:hAnsi="Times New Roman" w:cs="Times New Roman"/>
          <w:sz w:val="28"/>
          <w:szCs w:val="28"/>
        </w:rPr>
        <w:t xml:space="preserve">Однако в ходе реализации государственной </w:t>
      </w:r>
      <w:r>
        <w:rPr>
          <w:rFonts w:ascii="Times New Roman" w:hAnsi="Times New Roman" w:cs="Times New Roman"/>
          <w:sz w:val="28"/>
          <w:szCs w:val="28"/>
        </w:rPr>
        <w:t xml:space="preserve">программы не были выполнены следующие </w:t>
      </w:r>
      <w:r w:rsidRPr="004E2EDE">
        <w:rPr>
          <w:rFonts w:ascii="Times New Roman" w:hAnsi="Times New Roman" w:cs="Times New Roman"/>
          <w:sz w:val="28"/>
          <w:szCs w:val="28"/>
        </w:rPr>
        <w:t xml:space="preserve">мероприятия: </w:t>
      </w:r>
    </w:p>
    <w:p w:rsidR="004E2EDE" w:rsidRDefault="004E2EDE" w:rsidP="006E0D97">
      <w:pPr>
        <w:spacing w:after="0" w:line="360" w:lineRule="auto"/>
        <w:ind w:firstLine="709"/>
        <w:jc w:val="both"/>
        <w:rPr>
          <w:rFonts w:ascii="Times New Roman" w:hAnsi="Times New Roman" w:cs="Times New Roman"/>
          <w:sz w:val="28"/>
          <w:szCs w:val="28"/>
        </w:rPr>
      </w:pPr>
      <w:r w:rsidRPr="004E2EDE">
        <w:rPr>
          <w:rFonts w:ascii="Times New Roman" w:hAnsi="Times New Roman" w:cs="Times New Roman"/>
          <w:sz w:val="28"/>
          <w:szCs w:val="28"/>
        </w:rPr>
        <w:t>- создание модульных некапитальных средств размещения в рамках инвестиционных проектов за счёт средств резервного фонда Правительства Российской Федерации. В связи с поздним доведе</w:t>
      </w:r>
      <w:r w:rsidR="00AB232B">
        <w:rPr>
          <w:rFonts w:ascii="Times New Roman" w:hAnsi="Times New Roman" w:cs="Times New Roman"/>
          <w:sz w:val="28"/>
          <w:szCs w:val="28"/>
        </w:rPr>
        <w:t>нием денежных средств</w:t>
      </w:r>
      <w:r w:rsidRPr="004E2EDE">
        <w:rPr>
          <w:rFonts w:ascii="Times New Roman" w:hAnsi="Times New Roman" w:cs="Times New Roman"/>
          <w:sz w:val="28"/>
          <w:szCs w:val="28"/>
        </w:rPr>
        <w:t xml:space="preserve"> и отказом заявителя средства были возвращены в федеральный бюджет, а сроки выполнения работ перенесены; </w:t>
      </w:r>
    </w:p>
    <w:p w:rsidR="004E2EDE" w:rsidRDefault="004E2EDE" w:rsidP="006E0D97">
      <w:pPr>
        <w:spacing w:after="0" w:line="360" w:lineRule="auto"/>
        <w:ind w:firstLine="709"/>
        <w:jc w:val="both"/>
        <w:rPr>
          <w:rFonts w:ascii="Times New Roman" w:hAnsi="Times New Roman" w:cs="Times New Roman"/>
          <w:sz w:val="28"/>
          <w:szCs w:val="28"/>
        </w:rPr>
      </w:pPr>
      <w:r w:rsidRPr="004E2EDE">
        <w:rPr>
          <w:rFonts w:ascii="Times New Roman" w:hAnsi="Times New Roman" w:cs="Times New Roman"/>
          <w:sz w:val="28"/>
          <w:szCs w:val="28"/>
        </w:rPr>
        <w:t xml:space="preserve">- гранты на поддержку туристических клубов Приморского края. Невыполнение связано с отсутствием заявок; </w:t>
      </w:r>
    </w:p>
    <w:p w:rsidR="004E2EDE" w:rsidRDefault="004E2EDE" w:rsidP="006E0D97">
      <w:pPr>
        <w:spacing w:after="0" w:line="360" w:lineRule="auto"/>
        <w:ind w:firstLine="709"/>
        <w:jc w:val="both"/>
        <w:rPr>
          <w:rFonts w:ascii="Times New Roman" w:hAnsi="Times New Roman" w:cs="Times New Roman"/>
          <w:sz w:val="28"/>
          <w:szCs w:val="28"/>
        </w:rPr>
      </w:pPr>
      <w:r w:rsidRPr="004E2EDE">
        <w:rPr>
          <w:rFonts w:ascii="Times New Roman" w:hAnsi="Times New Roman" w:cs="Times New Roman"/>
          <w:sz w:val="28"/>
          <w:szCs w:val="28"/>
        </w:rPr>
        <w:t>- грант в форме субсидии федеральному государственному бюджетному учреждению науки Ботанический сад-институт Дальневосточного отделения Российской академии наук на благоустройство туристских троп. Невыполнение связано с отказом заявит</w:t>
      </w:r>
      <w:r>
        <w:rPr>
          <w:rFonts w:ascii="Times New Roman" w:hAnsi="Times New Roman" w:cs="Times New Roman"/>
          <w:sz w:val="28"/>
          <w:szCs w:val="28"/>
        </w:rPr>
        <w:t>еля, средства перенесены на 2025</w:t>
      </w:r>
      <w:r w:rsidRPr="004E2EDE">
        <w:rPr>
          <w:rFonts w:ascii="Times New Roman" w:hAnsi="Times New Roman" w:cs="Times New Roman"/>
          <w:sz w:val="28"/>
          <w:szCs w:val="28"/>
        </w:rPr>
        <w:t xml:space="preserve"> год</w:t>
      </w:r>
      <w:r w:rsidR="002F48B2">
        <w:rPr>
          <w:rFonts w:ascii="Times New Roman" w:hAnsi="Times New Roman" w:cs="Times New Roman"/>
          <w:sz w:val="28"/>
          <w:szCs w:val="28"/>
          <w:lang w:val="en-US"/>
        </w:rPr>
        <w:t xml:space="preserve"> [18]</w:t>
      </w:r>
      <w:r w:rsidRPr="004E2EDE">
        <w:rPr>
          <w:rFonts w:ascii="Times New Roman" w:hAnsi="Times New Roman" w:cs="Times New Roman"/>
          <w:sz w:val="28"/>
          <w:szCs w:val="28"/>
        </w:rPr>
        <w:t>.</w:t>
      </w:r>
    </w:p>
    <w:p w:rsidR="008405DA" w:rsidRDefault="008405DA" w:rsidP="00C26EB7">
      <w:pPr>
        <w:spacing w:line="360" w:lineRule="auto"/>
        <w:ind w:firstLine="709"/>
        <w:jc w:val="both"/>
        <w:rPr>
          <w:rFonts w:ascii="Times New Roman" w:hAnsi="Times New Roman" w:cs="Times New Roman"/>
          <w:sz w:val="28"/>
          <w:szCs w:val="28"/>
        </w:rPr>
      </w:pPr>
      <w:r w:rsidRPr="008405DA">
        <w:rPr>
          <w:rFonts w:ascii="Times New Roman" w:hAnsi="Times New Roman" w:cs="Times New Roman"/>
          <w:sz w:val="28"/>
          <w:szCs w:val="28"/>
        </w:rPr>
        <w:t>Из 12 показателей государственной программы 11 достигли планового значения, 1 показатель д</w:t>
      </w:r>
      <w:r>
        <w:rPr>
          <w:rFonts w:ascii="Times New Roman" w:hAnsi="Times New Roman" w:cs="Times New Roman"/>
          <w:sz w:val="28"/>
          <w:szCs w:val="28"/>
        </w:rPr>
        <w:t xml:space="preserve">остигнут не в полном объеме. </w:t>
      </w:r>
      <w:r w:rsidRPr="008405DA">
        <w:rPr>
          <w:rFonts w:ascii="Times New Roman" w:hAnsi="Times New Roman" w:cs="Times New Roman"/>
          <w:sz w:val="28"/>
          <w:szCs w:val="28"/>
        </w:rPr>
        <w:t>Эффективность реализации государственной программы состави</w:t>
      </w:r>
      <w:r>
        <w:rPr>
          <w:rFonts w:ascii="Times New Roman" w:hAnsi="Times New Roman" w:cs="Times New Roman"/>
          <w:sz w:val="28"/>
          <w:szCs w:val="28"/>
        </w:rPr>
        <w:t>ла 93,1% (выше среднего уровня)</w:t>
      </w:r>
      <w:r w:rsidR="00861216">
        <w:rPr>
          <w:rFonts w:ascii="Times New Roman" w:hAnsi="Times New Roman" w:cs="Times New Roman"/>
          <w:sz w:val="28"/>
          <w:szCs w:val="28"/>
          <w:lang w:val="en-US"/>
        </w:rPr>
        <w:t xml:space="preserve"> [19], [20]</w:t>
      </w:r>
      <w:r>
        <w:rPr>
          <w:rFonts w:ascii="Times New Roman" w:hAnsi="Times New Roman" w:cs="Times New Roman"/>
          <w:sz w:val="28"/>
          <w:szCs w:val="28"/>
        </w:rPr>
        <w:t>.</w:t>
      </w:r>
    </w:p>
    <w:p w:rsidR="00C26EB7" w:rsidRDefault="008405DA" w:rsidP="00C26EB7">
      <w:pPr>
        <w:spacing w:line="360" w:lineRule="auto"/>
        <w:jc w:val="both"/>
        <w:rPr>
          <w:rFonts w:ascii="Times New Roman" w:hAnsi="Times New Roman" w:cs="Times New Roman"/>
          <w:sz w:val="28"/>
          <w:szCs w:val="28"/>
        </w:rPr>
      </w:pPr>
      <w:r>
        <w:rPr>
          <w:rFonts w:ascii="Times New Roman" w:hAnsi="Times New Roman" w:cs="Times New Roman"/>
          <w:sz w:val="28"/>
          <w:szCs w:val="28"/>
        </w:rPr>
        <w:t>Таблица 2.2 – Оценка плановых показателей</w:t>
      </w:r>
    </w:p>
    <w:tbl>
      <w:tblPr>
        <w:tblStyle w:val="a9"/>
        <w:tblW w:w="0" w:type="auto"/>
        <w:tblLook w:val="04A0" w:firstRow="1" w:lastRow="0" w:firstColumn="1" w:lastColumn="0" w:noHBand="0" w:noVBand="1"/>
      </w:tblPr>
      <w:tblGrid>
        <w:gridCol w:w="2235"/>
        <w:gridCol w:w="1890"/>
        <w:gridCol w:w="1785"/>
        <w:gridCol w:w="1807"/>
        <w:gridCol w:w="1911"/>
      </w:tblGrid>
      <w:tr w:rsidR="00C26EB7" w:rsidTr="00C26EB7">
        <w:trPr>
          <w:trHeight w:val="1155"/>
        </w:trPr>
        <w:tc>
          <w:tcPr>
            <w:tcW w:w="2235" w:type="dxa"/>
            <w:vMerge w:val="restart"/>
          </w:tcPr>
          <w:p w:rsidR="00D953A5" w:rsidRDefault="00D953A5" w:rsidP="00D953A5">
            <w:pPr>
              <w:jc w:val="center"/>
              <w:rPr>
                <w:rFonts w:ascii="Times New Roman" w:hAnsi="Times New Roman" w:cs="Times New Roman"/>
                <w:sz w:val="28"/>
                <w:szCs w:val="28"/>
              </w:rPr>
            </w:pPr>
          </w:p>
          <w:p w:rsidR="00C26EB7" w:rsidRDefault="00C26EB7" w:rsidP="00D953A5">
            <w:pPr>
              <w:jc w:val="center"/>
              <w:rPr>
                <w:rFonts w:ascii="Times New Roman" w:hAnsi="Times New Roman" w:cs="Times New Roman"/>
                <w:sz w:val="28"/>
                <w:szCs w:val="28"/>
              </w:rPr>
            </w:pPr>
            <w:r w:rsidRPr="00C26EB7">
              <w:rPr>
                <w:rFonts w:ascii="Times New Roman" w:hAnsi="Times New Roman" w:cs="Times New Roman"/>
                <w:sz w:val="28"/>
                <w:szCs w:val="28"/>
              </w:rPr>
              <w:t>Наименование показателей государственной программы</w:t>
            </w:r>
          </w:p>
        </w:tc>
        <w:tc>
          <w:tcPr>
            <w:tcW w:w="1890" w:type="dxa"/>
            <w:vMerge w:val="restart"/>
          </w:tcPr>
          <w:p w:rsidR="00D953A5" w:rsidRDefault="00D953A5" w:rsidP="00D953A5">
            <w:pPr>
              <w:jc w:val="center"/>
              <w:rPr>
                <w:rFonts w:ascii="Times New Roman" w:hAnsi="Times New Roman" w:cs="Times New Roman"/>
                <w:sz w:val="28"/>
                <w:szCs w:val="28"/>
              </w:rPr>
            </w:pPr>
          </w:p>
          <w:p w:rsidR="00D953A5" w:rsidRDefault="00D953A5" w:rsidP="00D953A5">
            <w:pPr>
              <w:jc w:val="center"/>
              <w:rPr>
                <w:rFonts w:ascii="Times New Roman" w:hAnsi="Times New Roman" w:cs="Times New Roman"/>
                <w:sz w:val="28"/>
                <w:szCs w:val="28"/>
              </w:rPr>
            </w:pPr>
          </w:p>
          <w:p w:rsidR="00C26EB7" w:rsidRDefault="00C26EB7" w:rsidP="00D953A5">
            <w:pPr>
              <w:jc w:val="center"/>
              <w:rPr>
                <w:rFonts w:ascii="Times New Roman" w:hAnsi="Times New Roman" w:cs="Times New Roman"/>
                <w:sz w:val="28"/>
                <w:szCs w:val="28"/>
              </w:rPr>
            </w:pPr>
            <w:r>
              <w:rPr>
                <w:rFonts w:ascii="Times New Roman" w:hAnsi="Times New Roman" w:cs="Times New Roman"/>
                <w:sz w:val="28"/>
                <w:szCs w:val="28"/>
              </w:rPr>
              <w:t>Единица измерен</w:t>
            </w:r>
            <w:r w:rsidRPr="00C26EB7">
              <w:rPr>
                <w:rFonts w:ascii="Times New Roman" w:hAnsi="Times New Roman" w:cs="Times New Roman"/>
                <w:sz w:val="28"/>
                <w:szCs w:val="28"/>
              </w:rPr>
              <w:t>ия</w:t>
            </w:r>
          </w:p>
        </w:tc>
        <w:tc>
          <w:tcPr>
            <w:tcW w:w="3592" w:type="dxa"/>
            <w:gridSpan w:val="2"/>
          </w:tcPr>
          <w:p w:rsidR="00D953A5" w:rsidRDefault="00D953A5" w:rsidP="00D953A5">
            <w:pPr>
              <w:spacing w:line="360" w:lineRule="auto"/>
              <w:jc w:val="center"/>
              <w:rPr>
                <w:rFonts w:ascii="Times New Roman" w:hAnsi="Times New Roman" w:cs="Times New Roman"/>
                <w:sz w:val="28"/>
                <w:szCs w:val="28"/>
              </w:rPr>
            </w:pPr>
          </w:p>
          <w:p w:rsidR="00C26EB7" w:rsidRDefault="00D953A5" w:rsidP="00D953A5">
            <w:pPr>
              <w:spacing w:line="360" w:lineRule="auto"/>
              <w:jc w:val="center"/>
              <w:rPr>
                <w:rFonts w:ascii="Times New Roman" w:hAnsi="Times New Roman" w:cs="Times New Roman"/>
                <w:sz w:val="28"/>
                <w:szCs w:val="28"/>
              </w:rPr>
            </w:pPr>
            <w:r>
              <w:rPr>
                <w:rFonts w:ascii="Times New Roman" w:hAnsi="Times New Roman" w:cs="Times New Roman"/>
                <w:sz w:val="28"/>
                <w:szCs w:val="28"/>
              </w:rPr>
              <w:t>Значения показателей</w:t>
            </w:r>
          </w:p>
        </w:tc>
        <w:tc>
          <w:tcPr>
            <w:tcW w:w="1911" w:type="dxa"/>
            <w:vMerge w:val="restart"/>
          </w:tcPr>
          <w:p w:rsidR="00C26EB7" w:rsidRPr="00C26EB7" w:rsidRDefault="00C26EB7" w:rsidP="00D953A5">
            <w:pPr>
              <w:jc w:val="center"/>
              <w:rPr>
                <w:rFonts w:ascii="Times New Roman" w:hAnsi="Times New Roman" w:cs="Times New Roman"/>
                <w:sz w:val="28"/>
                <w:szCs w:val="28"/>
              </w:rPr>
            </w:pPr>
            <w:r w:rsidRPr="00C26EB7">
              <w:rPr>
                <w:rFonts w:ascii="Times New Roman" w:hAnsi="Times New Roman" w:cs="Times New Roman"/>
                <w:sz w:val="28"/>
                <w:szCs w:val="28"/>
              </w:rPr>
              <w:t>Степень достижения планового значения показателей, %</w:t>
            </w:r>
          </w:p>
        </w:tc>
      </w:tr>
      <w:tr w:rsidR="00C26EB7" w:rsidTr="00C26EB7">
        <w:trPr>
          <w:trHeight w:val="765"/>
        </w:trPr>
        <w:tc>
          <w:tcPr>
            <w:tcW w:w="2235" w:type="dxa"/>
            <w:vMerge/>
          </w:tcPr>
          <w:p w:rsidR="00C26EB7" w:rsidRPr="00C26EB7" w:rsidRDefault="00C26EB7" w:rsidP="00D953A5">
            <w:pPr>
              <w:spacing w:line="360" w:lineRule="auto"/>
              <w:jc w:val="center"/>
              <w:rPr>
                <w:rFonts w:ascii="Times New Roman" w:hAnsi="Times New Roman" w:cs="Times New Roman"/>
                <w:sz w:val="28"/>
                <w:szCs w:val="28"/>
              </w:rPr>
            </w:pPr>
          </w:p>
        </w:tc>
        <w:tc>
          <w:tcPr>
            <w:tcW w:w="1890" w:type="dxa"/>
            <w:vMerge/>
          </w:tcPr>
          <w:p w:rsidR="00C26EB7" w:rsidRDefault="00C26EB7" w:rsidP="00D953A5">
            <w:pPr>
              <w:spacing w:line="360" w:lineRule="auto"/>
              <w:jc w:val="center"/>
              <w:rPr>
                <w:rFonts w:ascii="Times New Roman" w:hAnsi="Times New Roman" w:cs="Times New Roman"/>
                <w:sz w:val="28"/>
                <w:szCs w:val="28"/>
              </w:rPr>
            </w:pPr>
          </w:p>
        </w:tc>
        <w:tc>
          <w:tcPr>
            <w:tcW w:w="1785" w:type="dxa"/>
          </w:tcPr>
          <w:p w:rsidR="00C26EB7" w:rsidRDefault="00D953A5" w:rsidP="004F4F09">
            <w:pPr>
              <w:spacing w:line="360" w:lineRule="auto"/>
              <w:jc w:val="center"/>
              <w:rPr>
                <w:rFonts w:ascii="Times New Roman" w:hAnsi="Times New Roman" w:cs="Times New Roman"/>
                <w:sz w:val="28"/>
                <w:szCs w:val="28"/>
              </w:rPr>
            </w:pPr>
            <w:r>
              <w:rPr>
                <w:rFonts w:ascii="Times New Roman" w:hAnsi="Times New Roman" w:cs="Times New Roman"/>
                <w:sz w:val="28"/>
                <w:szCs w:val="28"/>
              </w:rPr>
              <w:t>План</w:t>
            </w:r>
          </w:p>
        </w:tc>
        <w:tc>
          <w:tcPr>
            <w:tcW w:w="1807" w:type="dxa"/>
          </w:tcPr>
          <w:p w:rsidR="00C26EB7" w:rsidRDefault="00D953A5" w:rsidP="00D953A5">
            <w:pPr>
              <w:spacing w:line="360" w:lineRule="auto"/>
              <w:jc w:val="center"/>
              <w:rPr>
                <w:rFonts w:ascii="Times New Roman" w:hAnsi="Times New Roman" w:cs="Times New Roman"/>
                <w:sz w:val="28"/>
                <w:szCs w:val="28"/>
              </w:rPr>
            </w:pPr>
            <w:r>
              <w:rPr>
                <w:rFonts w:ascii="Times New Roman" w:hAnsi="Times New Roman" w:cs="Times New Roman"/>
                <w:sz w:val="28"/>
                <w:szCs w:val="28"/>
              </w:rPr>
              <w:t>Факт</w:t>
            </w:r>
          </w:p>
        </w:tc>
        <w:tc>
          <w:tcPr>
            <w:tcW w:w="1911" w:type="dxa"/>
            <w:vMerge/>
          </w:tcPr>
          <w:p w:rsidR="00C26EB7" w:rsidRPr="00C26EB7" w:rsidRDefault="00C26EB7" w:rsidP="00C26EB7">
            <w:pPr>
              <w:rPr>
                <w:rFonts w:ascii="Times New Roman" w:hAnsi="Times New Roman" w:cs="Times New Roman"/>
                <w:sz w:val="28"/>
                <w:szCs w:val="28"/>
              </w:rPr>
            </w:pPr>
          </w:p>
        </w:tc>
      </w:tr>
    </w:tbl>
    <w:p w:rsidR="00D953A5" w:rsidRDefault="00D953A5" w:rsidP="004F4F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2.2</w:t>
      </w:r>
    </w:p>
    <w:tbl>
      <w:tblPr>
        <w:tblStyle w:val="a9"/>
        <w:tblW w:w="0" w:type="auto"/>
        <w:tblInd w:w="-5" w:type="dxa"/>
        <w:tblLook w:val="04A0" w:firstRow="1" w:lastRow="0" w:firstColumn="1" w:lastColumn="0" w:noHBand="0" w:noVBand="1"/>
      </w:tblPr>
      <w:tblGrid>
        <w:gridCol w:w="4678"/>
        <w:gridCol w:w="1276"/>
        <w:gridCol w:w="1134"/>
        <w:gridCol w:w="992"/>
        <w:gridCol w:w="1553"/>
      </w:tblGrid>
      <w:tr w:rsidR="004F4F09" w:rsidTr="00280674">
        <w:tc>
          <w:tcPr>
            <w:tcW w:w="9633" w:type="dxa"/>
            <w:gridSpan w:val="5"/>
          </w:tcPr>
          <w:p w:rsidR="004F4F09" w:rsidRPr="004F4F09" w:rsidRDefault="004F4F09" w:rsidP="004F4F09">
            <w:pPr>
              <w:jc w:val="center"/>
              <w:rPr>
                <w:rFonts w:ascii="Times New Roman" w:hAnsi="Times New Roman" w:cs="Times New Roman"/>
                <w:b/>
                <w:sz w:val="28"/>
                <w:szCs w:val="28"/>
              </w:rPr>
            </w:pPr>
            <w:r w:rsidRPr="004F4F09">
              <w:rPr>
                <w:rFonts w:ascii="Times New Roman" w:hAnsi="Times New Roman" w:cs="Times New Roman"/>
                <w:b/>
                <w:sz w:val="28"/>
                <w:szCs w:val="28"/>
              </w:rPr>
              <w:t>Достигнутые показатели, из них:</w:t>
            </w:r>
          </w:p>
        </w:tc>
      </w:tr>
      <w:tr w:rsidR="004F4F09" w:rsidTr="00280674">
        <w:tc>
          <w:tcPr>
            <w:tcW w:w="4678" w:type="dxa"/>
          </w:tcPr>
          <w:p w:rsidR="00D953A5" w:rsidRDefault="004F4F09" w:rsidP="004F4F09">
            <w:pPr>
              <w:rPr>
                <w:rFonts w:ascii="Times New Roman" w:hAnsi="Times New Roman" w:cs="Times New Roman"/>
                <w:sz w:val="28"/>
                <w:szCs w:val="28"/>
              </w:rPr>
            </w:pPr>
            <w:r w:rsidRPr="004F4F09">
              <w:rPr>
                <w:rFonts w:ascii="Times New Roman" w:hAnsi="Times New Roman" w:cs="Times New Roman"/>
                <w:sz w:val="28"/>
                <w:szCs w:val="28"/>
              </w:rPr>
              <w:t>Количество благоустроенных мест туристского показа</w:t>
            </w:r>
          </w:p>
        </w:tc>
        <w:tc>
          <w:tcPr>
            <w:tcW w:w="1276"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единиц</w:t>
            </w:r>
          </w:p>
        </w:tc>
        <w:tc>
          <w:tcPr>
            <w:tcW w:w="1134"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7</w:t>
            </w:r>
          </w:p>
        </w:tc>
        <w:tc>
          <w:tcPr>
            <w:tcW w:w="992"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7</w:t>
            </w:r>
          </w:p>
        </w:tc>
        <w:tc>
          <w:tcPr>
            <w:tcW w:w="1553"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F4F09" w:rsidTr="00280674">
        <w:tc>
          <w:tcPr>
            <w:tcW w:w="4678" w:type="dxa"/>
          </w:tcPr>
          <w:p w:rsidR="004F4F09" w:rsidRPr="004F4F09" w:rsidRDefault="004F4F09" w:rsidP="004F4F09">
            <w:pPr>
              <w:rPr>
                <w:rFonts w:ascii="Times New Roman" w:hAnsi="Times New Roman" w:cs="Times New Roman"/>
                <w:sz w:val="28"/>
                <w:szCs w:val="28"/>
              </w:rPr>
            </w:pPr>
            <w:r w:rsidRPr="004F4F09">
              <w:rPr>
                <w:rFonts w:ascii="Times New Roman" w:hAnsi="Times New Roman" w:cs="Times New Roman"/>
                <w:sz w:val="28"/>
                <w:szCs w:val="28"/>
              </w:rPr>
              <w:t>Количество инвестиционных</w:t>
            </w:r>
          </w:p>
          <w:p w:rsidR="004F4F09" w:rsidRPr="004F4F09" w:rsidRDefault="004F4F09" w:rsidP="004F4F09">
            <w:pPr>
              <w:rPr>
                <w:rFonts w:ascii="Times New Roman" w:hAnsi="Times New Roman" w:cs="Times New Roman"/>
                <w:sz w:val="28"/>
                <w:szCs w:val="28"/>
              </w:rPr>
            </w:pPr>
            <w:r w:rsidRPr="004F4F09">
              <w:rPr>
                <w:rFonts w:ascii="Times New Roman" w:hAnsi="Times New Roman" w:cs="Times New Roman"/>
                <w:sz w:val="28"/>
                <w:szCs w:val="28"/>
              </w:rPr>
              <w:t>проектов, поддержанных путем</w:t>
            </w:r>
          </w:p>
          <w:p w:rsidR="004F4F09" w:rsidRPr="004F4F09" w:rsidRDefault="004F4F09" w:rsidP="004F4F09">
            <w:pPr>
              <w:rPr>
                <w:rFonts w:ascii="Times New Roman" w:hAnsi="Times New Roman" w:cs="Times New Roman"/>
                <w:sz w:val="28"/>
                <w:szCs w:val="28"/>
              </w:rPr>
            </w:pPr>
            <w:proofErr w:type="spellStart"/>
            <w:r w:rsidRPr="004F4F09">
              <w:rPr>
                <w:rFonts w:ascii="Times New Roman" w:hAnsi="Times New Roman" w:cs="Times New Roman"/>
                <w:sz w:val="28"/>
                <w:szCs w:val="28"/>
              </w:rPr>
              <w:t>софинансирования</w:t>
            </w:r>
            <w:proofErr w:type="spellEnd"/>
            <w:r w:rsidRPr="004F4F09">
              <w:rPr>
                <w:rFonts w:ascii="Times New Roman" w:hAnsi="Times New Roman" w:cs="Times New Roman"/>
                <w:sz w:val="28"/>
                <w:szCs w:val="28"/>
              </w:rPr>
              <w:t xml:space="preserve"> строительства</w:t>
            </w:r>
          </w:p>
          <w:p w:rsidR="004F4F09" w:rsidRPr="004F4F09" w:rsidRDefault="004F4F09" w:rsidP="004F4F09">
            <w:pPr>
              <w:rPr>
                <w:rFonts w:ascii="Times New Roman" w:hAnsi="Times New Roman" w:cs="Times New Roman"/>
                <w:sz w:val="28"/>
                <w:szCs w:val="28"/>
              </w:rPr>
            </w:pPr>
            <w:r w:rsidRPr="004F4F09">
              <w:rPr>
                <w:rFonts w:ascii="Times New Roman" w:hAnsi="Times New Roman" w:cs="Times New Roman"/>
                <w:sz w:val="28"/>
                <w:szCs w:val="28"/>
              </w:rPr>
              <w:t>(реконструкции) объектов</w:t>
            </w:r>
          </w:p>
          <w:p w:rsidR="004F4F09" w:rsidRPr="004F4F09" w:rsidRDefault="004F4F09" w:rsidP="004F4F09">
            <w:pPr>
              <w:rPr>
                <w:rFonts w:ascii="Times New Roman" w:hAnsi="Times New Roman" w:cs="Times New Roman"/>
                <w:sz w:val="28"/>
                <w:szCs w:val="28"/>
              </w:rPr>
            </w:pPr>
            <w:r w:rsidRPr="004F4F09">
              <w:rPr>
                <w:rFonts w:ascii="Times New Roman" w:hAnsi="Times New Roman" w:cs="Times New Roman"/>
                <w:sz w:val="28"/>
                <w:szCs w:val="28"/>
              </w:rPr>
              <w:t>обеспечивающей инфраструктуры</w:t>
            </w:r>
          </w:p>
          <w:p w:rsidR="00D953A5" w:rsidRDefault="004F4F09" w:rsidP="004F4F09">
            <w:pPr>
              <w:rPr>
                <w:rFonts w:ascii="Times New Roman" w:hAnsi="Times New Roman" w:cs="Times New Roman"/>
                <w:sz w:val="28"/>
                <w:szCs w:val="28"/>
              </w:rPr>
            </w:pPr>
            <w:r w:rsidRPr="004F4F09">
              <w:rPr>
                <w:rFonts w:ascii="Times New Roman" w:hAnsi="Times New Roman" w:cs="Times New Roman"/>
                <w:sz w:val="28"/>
                <w:szCs w:val="28"/>
              </w:rPr>
              <w:t>с длительным сроком окупаемости</w:t>
            </w:r>
          </w:p>
        </w:tc>
        <w:tc>
          <w:tcPr>
            <w:tcW w:w="1276"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единиц</w:t>
            </w:r>
          </w:p>
        </w:tc>
        <w:tc>
          <w:tcPr>
            <w:tcW w:w="1134"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992"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1553" w:type="dxa"/>
          </w:tcPr>
          <w:p w:rsidR="00D953A5" w:rsidRDefault="004F4F0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F4F09" w:rsidTr="00280674">
        <w:tc>
          <w:tcPr>
            <w:tcW w:w="4678" w:type="dxa"/>
          </w:tcPr>
          <w:p w:rsidR="00D953A5" w:rsidRDefault="004D4F99" w:rsidP="004D4F99">
            <w:pPr>
              <w:rPr>
                <w:rFonts w:ascii="Times New Roman" w:hAnsi="Times New Roman" w:cs="Times New Roman"/>
                <w:sz w:val="28"/>
                <w:szCs w:val="28"/>
              </w:rPr>
            </w:pPr>
            <w:r w:rsidRPr="004D4F99">
              <w:rPr>
                <w:rFonts w:ascii="Times New Roman" w:hAnsi="Times New Roman" w:cs="Times New Roman"/>
                <w:sz w:val="28"/>
                <w:szCs w:val="28"/>
              </w:rPr>
              <w:t>Количество проектов по проектированию туристского кода центра города, получивших поддержку</w:t>
            </w:r>
          </w:p>
        </w:tc>
        <w:tc>
          <w:tcPr>
            <w:tcW w:w="1276" w:type="dxa"/>
          </w:tcPr>
          <w:p w:rsidR="00D953A5" w:rsidRDefault="009D130A"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единиц</w:t>
            </w:r>
          </w:p>
        </w:tc>
        <w:tc>
          <w:tcPr>
            <w:tcW w:w="1134"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992"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1553"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F4F09" w:rsidTr="00280674">
        <w:tc>
          <w:tcPr>
            <w:tcW w:w="4678" w:type="dxa"/>
          </w:tcPr>
          <w:p w:rsidR="00D953A5" w:rsidRDefault="004D4F99" w:rsidP="004D4F99">
            <w:pPr>
              <w:rPr>
                <w:rFonts w:ascii="Times New Roman" w:hAnsi="Times New Roman" w:cs="Times New Roman"/>
                <w:sz w:val="28"/>
                <w:szCs w:val="28"/>
              </w:rPr>
            </w:pPr>
            <w:r w:rsidRPr="004D4F99">
              <w:rPr>
                <w:rFonts w:ascii="Times New Roman" w:hAnsi="Times New Roman" w:cs="Times New Roman"/>
                <w:sz w:val="28"/>
                <w:szCs w:val="28"/>
              </w:rPr>
              <w:t>Число номеров в классифицированных средствах размещения</w:t>
            </w:r>
          </w:p>
        </w:tc>
        <w:tc>
          <w:tcPr>
            <w:tcW w:w="1276" w:type="dxa"/>
          </w:tcPr>
          <w:p w:rsidR="00D953A5" w:rsidRDefault="004D4F99" w:rsidP="004D4F99">
            <w:pPr>
              <w:jc w:val="both"/>
              <w:rPr>
                <w:rFonts w:ascii="Times New Roman" w:hAnsi="Times New Roman" w:cs="Times New Roman"/>
                <w:sz w:val="28"/>
                <w:szCs w:val="28"/>
              </w:rPr>
            </w:pPr>
            <w:r>
              <w:rPr>
                <w:rFonts w:ascii="Times New Roman" w:hAnsi="Times New Roman" w:cs="Times New Roman"/>
                <w:sz w:val="28"/>
                <w:szCs w:val="28"/>
              </w:rPr>
              <w:t>тысяч единиц</w:t>
            </w:r>
          </w:p>
        </w:tc>
        <w:tc>
          <w:tcPr>
            <w:tcW w:w="1134"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23,3</w:t>
            </w:r>
          </w:p>
        </w:tc>
        <w:tc>
          <w:tcPr>
            <w:tcW w:w="992"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24,0</w:t>
            </w:r>
          </w:p>
        </w:tc>
        <w:tc>
          <w:tcPr>
            <w:tcW w:w="1553"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F4F09" w:rsidTr="00280674">
        <w:tc>
          <w:tcPr>
            <w:tcW w:w="4678" w:type="dxa"/>
          </w:tcPr>
          <w:p w:rsidR="00D953A5" w:rsidRDefault="004D4F99" w:rsidP="004D4F99">
            <w:pPr>
              <w:rPr>
                <w:rFonts w:ascii="Times New Roman" w:hAnsi="Times New Roman" w:cs="Times New Roman"/>
                <w:sz w:val="28"/>
                <w:szCs w:val="28"/>
              </w:rPr>
            </w:pPr>
            <w:r w:rsidRPr="004D4F99">
              <w:rPr>
                <w:rFonts w:ascii="Times New Roman" w:hAnsi="Times New Roman" w:cs="Times New Roman"/>
                <w:sz w:val="28"/>
                <w:szCs w:val="28"/>
              </w:rPr>
              <w:t>Число туристских поездок в Приморский край</w:t>
            </w:r>
          </w:p>
        </w:tc>
        <w:tc>
          <w:tcPr>
            <w:tcW w:w="1276" w:type="dxa"/>
          </w:tcPr>
          <w:p w:rsidR="00D953A5" w:rsidRDefault="004D4F99" w:rsidP="004D4F99">
            <w:pPr>
              <w:jc w:val="both"/>
              <w:rPr>
                <w:rFonts w:ascii="Times New Roman" w:hAnsi="Times New Roman" w:cs="Times New Roman"/>
                <w:sz w:val="28"/>
                <w:szCs w:val="28"/>
              </w:rPr>
            </w:pPr>
            <w:r>
              <w:rPr>
                <w:rFonts w:ascii="Times New Roman" w:hAnsi="Times New Roman" w:cs="Times New Roman"/>
                <w:sz w:val="28"/>
                <w:szCs w:val="28"/>
              </w:rPr>
              <w:t>млн человек</w:t>
            </w:r>
          </w:p>
        </w:tc>
        <w:tc>
          <w:tcPr>
            <w:tcW w:w="1134"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3,5</w:t>
            </w:r>
          </w:p>
        </w:tc>
        <w:tc>
          <w:tcPr>
            <w:tcW w:w="992"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3,8</w:t>
            </w:r>
          </w:p>
        </w:tc>
        <w:tc>
          <w:tcPr>
            <w:tcW w:w="1553"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F4F09" w:rsidTr="00280674">
        <w:tc>
          <w:tcPr>
            <w:tcW w:w="4678" w:type="dxa"/>
          </w:tcPr>
          <w:p w:rsidR="00D953A5" w:rsidRDefault="004D4F99" w:rsidP="004D4F99">
            <w:pPr>
              <w:rPr>
                <w:rFonts w:ascii="Times New Roman" w:hAnsi="Times New Roman" w:cs="Times New Roman"/>
                <w:sz w:val="28"/>
                <w:szCs w:val="28"/>
              </w:rPr>
            </w:pPr>
            <w:r w:rsidRPr="004D4F99">
              <w:rPr>
                <w:rFonts w:ascii="Times New Roman" w:hAnsi="Times New Roman" w:cs="Times New Roman"/>
                <w:sz w:val="28"/>
                <w:szCs w:val="28"/>
              </w:rPr>
              <w:t>Количество человек, принявших участие в массовых спортивных и культурно-зрелищных мероприятиях, получивших поддержку</w:t>
            </w:r>
          </w:p>
        </w:tc>
        <w:tc>
          <w:tcPr>
            <w:tcW w:w="1276" w:type="dxa"/>
          </w:tcPr>
          <w:p w:rsidR="00D953A5" w:rsidRDefault="004D4F99" w:rsidP="004D4F99">
            <w:pPr>
              <w:rPr>
                <w:rFonts w:ascii="Times New Roman" w:hAnsi="Times New Roman" w:cs="Times New Roman"/>
                <w:sz w:val="28"/>
                <w:szCs w:val="28"/>
              </w:rPr>
            </w:pPr>
            <w:r>
              <w:rPr>
                <w:rFonts w:ascii="Times New Roman" w:hAnsi="Times New Roman" w:cs="Times New Roman"/>
                <w:sz w:val="28"/>
                <w:szCs w:val="28"/>
              </w:rPr>
              <w:t>тысяч человек</w:t>
            </w:r>
          </w:p>
        </w:tc>
        <w:tc>
          <w:tcPr>
            <w:tcW w:w="1134"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22</w:t>
            </w:r>
          </w:p>
        </w:tc>
        <w:tc>
          <w:tcPr>
            <w:tcW w:w="992"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107</w:t>
            </w:r>
          </w:p>
        </w:tc>
        <w:tc>
          <w:tcPr>
            <w:tcW w:w="1553"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F4F09" w:rsidTr="00280674">
        <w:tc>
          <w:tcPr>
            <w:tcW w:w="4678" w:type="dxa"/>
          </w:tcPr>
          <w:p w:rsidR="00D953A5" w:rsidRDefault="004D4F99" w:rsidP="004D4F99">
            <w:pPr>
              <w:rPr>
                <w:rFonts w:ascii="Times New Roman" w:hAnsi="Times New Roman" w:cs="Times New Roman"/>
                <w:sz w:val="28"/>
                <w:szCs w:val="28"/>
              </w:rPr>
            </w:pPr>
            <w:r w:rsidRPr="004D4F99">
              <w:rPr>
                <w:rFonts w:ascii="Times New Roman" w:hAnsi="Times New Roman" w:cs="Times New Roman"/>
                <w:sz w:val="28"/>
                <w:szCs w:val="28"/>
              </w:rPr>
              <w:t>Поступления в бюджеты бюджетной системы Российской Федерации (туризм, гостиницы, рестораны, деятельность по организации азартных игр)</w:t>
            </w:r>
          </w:p>
        </w:tc>
        <w:tc>
          <w:tcPr>
            <w:tcW w:w="1276" w:type="dxa"/>
          </w:tcPr>
          <w:p w:rsidR="00D953A5" w:rsidRDefault="004D4F99" w:rsidP="004D4F99">
            <w:pPr>
              <w:rPr>
                <w:rFonts w:ascii="Times New Roman" w:hAnsi="Times New Roman" w:cs="Times New Roman"/>
                <w:sz w:val="28"/>
                <w:szCs w:val="28"/>
              </w:rPr>
            </w:pPr>
            <w:r>
              <w:rPr>
                <w:rFonts w:ascii="Times New Roman" w:hAnsi="Times New Roman" w:cs="Times New Roman"/>
                <w:sz w:val="28"/>
                <w:szCs w:val="28"/>
              </w:rPr>
              <w:t>млн рублей</w:t>
            </w:r>
          </w:p>
        </w:tc>
        <w:tc>
          <w:tcPr>
            <w:tcW w:w="1134"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1614</w:t>
            </w:r>
          </w:p>
        </w:tc>
        <w:tc>
          <w:tcPr>
            <w:tcW w:w="992"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2495</w:t>
            </w:r>
          </w:p>
        </w:tc>
        <w:tc>
          <w:tcPr>
            <w:tcW w:w="1553" w:type="dxa"/>
          </w:tcPr>
          <w:p w:rsidR="00D953A5"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D4F99" w:rsidTr="00280674">
        <w:tc>
          <w:tcPr>
            <w:tcW w:w="4678" w:type="dxa"/>
          </w:tcPr>
          <w:p w:rsidR="004D4F99" w:rsidRPr="004D4F99" w:rsidRDefault="004D4F99" w:rsidP="004D4F99">
            <w:pPr>
              <w:rPr>
                <w:rFonts w:ascii="Times New Roman" w:hAnsi="Times New Roman" w:cs="Times New Roman"/>
                <w:sz w:val="28"/>
                <w:szCs w:val="28"/>
              </w:rPr>
            </w:pPr>
            <w:r w:rsidRPr="004D4F99">
              <w:rPr>
                <w:rFonts w:ascii="Times New Roman" w:hAnsi="Times New Roman" w:cs="Times New Roman"/>
                <w:sz w:val="28"/>
                <w:szCs w:val="28"/>
              </w:rPr>
              <w:t>Число обращений с целью получения информации о туристском потенциале и туристских ресурсах Приморского края</w:t>
            </w:r>
          </w:p>
        </w:tc>
        <w:tc>
          <w:tcPr>
            <w:tcW w:w="1276" w:type="dxa"/>
          </w:tcPr>
          <w:p w:rsidR="004D4F99" w:rsidRDefault="004D4F99" w:rsidP="004D4F99">
            <w:pPr>
              <w:rPr>
                <w:rFonts w:ascii="Times New Roman" w:hAnsi="Times New Roman" w:cs="Times New Roman"/>
                <w:sz w:val="28"/>
                <w:szCs w:val="28"/>
              </w:rPr>
            </w:pPr>
            <w:r>
              <w:rPr>
                <w:rFonts w:ascii="Times New Roman" w:hAnsi="Times New Roman" w:cs="Times New Roman"/>
                <w:sz w:val="28"/>
                <w:szCs w:val="28"/>
              </w:rPr>
              <w:t>тысяч единиц</w:t>
            </w:r>
          </w:p>
        </w:tc>
        <w:tc>
          <w:tcPr>
            <w:tcW w:w="1134" w:type="dxa"/>
          </w:tcPr>
          <w:p w:rsidR="004D4F99"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165</w:t>
            </w:r>
          </w:p>
        </w:tc>
        <w:tc>
          <w:tcPr>
            <w:tcW w:w="992" w:type="dxa"/>
          </w:tcPr>
          <w:p w:rsidR="004D4F99"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344</w:t>
            </w:r>
          </w:p>
        </w:tc>
        <w:tc>
          <w:tcPr>
            <w:tcW w:w="1553" w:type="dxa"/>
          </w:tcPr>
          <w:p w:rsidR="004D4F99" w:rsidRDefault="004D4F99"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D4F99" w:rsidTr="00280674">
        <w:tc>
          <w:tcPr>
            <w:tcW w:w="4678" w:type="dxa"/>
          </w:tcPr>
          <w:p w:rsidR="004D4F99" w:rsidRPr="004D4F99" w:rsidRDefault="00047172" w:rsidP="004D4F99">
            <w:pPr>
              <w:rPr>
                <w:rFonts w:ascii="Times New Roman" w:hAnsi="Times New Roman" w:cs="Times New Roman"/>
                <w:sz w:val="28"/>
                <w:szCs w:val="28"/>
              </w:rPr>
            </w:pPr>
            <w:r w:rsidRPr="00047172">
              <w:rPr>
                <w:rFonts w:ascii="Times New Roman" w:hAnsi="Times New Roman" w:cs="Times New Roman"/>
                <w:sz w:val="28"/>
                <w:szCs w:val="28"/>
              </w:rPr>
              <w:t>Число въездных туристских поездок иностранных граждан в Приморский край</w:t>
            </w:r>
          </w:p>
        </w:tc>
        <w:tc>
          <w:tcPr>
            <w:tcW w:w="1276" w:type="dxa"/>
          </w:tcPr>
          <w:p w:rsidR="004D4F99" w:rsidRDefault="00047172" w:rsidP="004D4F99">
            <w:pPr>
              <w:rPr>
                <w:rFonts w:ascii="Times New Roman" w:hAnsi="Times New Roman" w:cs="Times New Roman"/>
                <w:sz w:val="28"/>
                <w:szCs w:val="28"/>
              </w:rPr>
            </w:pPr>
            <w:r>
              <w:rPr>
                <w:rFonts w:ascii="Times New Roman" w:hAnsi="Times New Roman" w:cs="Times New Roman"/>
                <w:sz w:val="28"/>
                <w:szCs w:val="28"/>
              </w:rPr>
              <w:t>тысяч человек</w:t>
            </w:r>
          </w:p>
        </w:tc>
        <w:tc>
          <w:tcPr>
            <w:tcW w:w="1134"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w:t>
            </w:r>
          </w:p>
        </w:tc>
        <w:tc>
          <w:tcPr>
            <w:tcW w:w="992"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33</w:t>
            </w:r>
          </w:p>
        </w:tc>
        <w:tc>
          <w:tcPr>
            <w:tcW w:w="1553"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D4F99" w:rsidTr="00280674">
        <w:tc>
          <w:tcPr>
            <w:tcW w:w="4678" w:type="dxa"/>
          </w:tcPr>
          <w:p w:rsidR="004D4F99" w:rsidRPr="004D4F99" w:rsidRDefault="00047172" w:rsidP="004D4F99">
            <w:pPr>
              <w:rPr>
                <w:rFonts w:ascii="Times New Roman" w:hAnsi="Times New Roman" w:cs="Times New Roman"/>
                <w:sz w:val="28"/>
                <w:szCs w:val="28"/>
              </w:rPr>
            </w:pPr>
            <w:r w:rsidRPr="00047172">
              <w:rPr>
                <w:rFonts w:ascii="Times New Roman" w:hAnsi="Times New Roman" w:cs="Times New Roman"/>
                <w:sz w:val="28"/>
                <w:szCs w:val="28"/>
              </w:rPr>
              <w:t>Средняя численность работников туристической индустрии Приморского края</w:t>
            </w:r>
          </w:p>
        </w:tc>
        <w:tc>
          <w:tcPr>
            <w:tcW w:w="1276" w:type="dxa"/>
          </w:tcPr>
          <w:p w:rsidR="004D4F99" w:rsidRDefault="00047172" w:rsidP="004D4F99">
            <w:pPr>
              <w:rPr>
                <w:rFonts w:ascii="Times New Roman" w:hAnsi="Times New Roman" w:cs="Times New Roman"/>
                <w:sz w:val="28"/>
                <w:szCs w:val="28"/>
              </w:rPr>
            </w:pPr>
            <w:r>
              <w:rPr>
                <w:rFonts w:ascii="Times New Roman" w:hAnsi="Times New Roman" w:cs="Times New Roman"/>
                <w:sz w:val="28"/>
                <w:szCs w:val="28"/>
              </w:rPr>
              <w:t>тысяч человек</w:t>
            </w:r>
          </w:p>
        </w:tc>
        <w:tc>
          <w:tcPr>
            <w:tcW w:w="1134"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39,1</w:t>
            </w:r>
          </w:p>
        </w:tc>
        <w:tc>
          <w:tcPr>
            <w:tcW w:w="992"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41,08</w:t>
            </w:r>
          </w:p>
        </w:tc>
        <w:tc>
          <w:tcPr>
            <w:tcW w:w="1553"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4D4F99" w:rsidTr="00280674">
        <w:tc>
          <w:tcPr>
            <w:tcW w:w="4678" w:type="dxa"/>
          </w:tcPr>
          <w:p w:rsidR="004D4F99" w:rsidRPr="004D4F99" w:rsidRDefault="00047172" w:rsidP="004D4F99">
            <w:pPr>
              <w:rPr>
                <w:rFonts w:ascii="Times New Roman" w:hAnsi="Times New Roman" w:cs="Times New Roman"/>
                <w:sz w:val="28"/>
                <w:szCs w:val="28"/>
              </w:rPr>
            </w:pPr>
            <w:r w:rsidRPr="00047172">
              <w:rPr>
                <w:rFonts w:ascii="Times New Roman" w:hAnsi="Times New Roman" w:cs="Times New Roman"/>
                <w:sz w:val="28"/>
                <w:szCs w:val="28"/>
              </w:rPr>
              <w:t xml:space="preserve">Количество мероприятий (выставок, форумов, конференций, семинаров, круглых столов, совещаний, визитов делегаций, бизнес-миссий, международных встреч и др.) с </w:t>
            </w:r>
            <w:r w:rsidRPr="00047172">
              <w:rPr>
                <w:rFonts w:ascii="Times New Roman" w:hAnsi="Times New Roman" w:cs="Times New Roman"/>
                <w:sz w:val="28"/>
                <w:szCs w:val="28"/>
              </w:rPr>
              <w:lastRenderedPageBreak/>
              <w:t>участием представителей региональных органов исполнительной власти, региональной инфраструктуры поддержки бизнеса, компаний Приморского края</w:t>
            </w:r>
          </w:p>
        </w:tc>
        <w:tc>
          <w:tcPr>
            <w:tcW w:w="1276" w:type="dxa"/>
          </w:tcPr>
          <w:p w:rsidR="004D4F99" w:rsidRDefault="00047172" w:rsidP="004D4F99">
            <w:pPr>
              <w:rPr>
                <w:rFonts w:ascii="Times New Roman" w:hAnsi="Times New Roman" w:cs="Times New Roman"/>
                <w:sz w:val="28"/>
                <w:szCs w:val="28"/>
              </w:rPr>
            </w:pPr>
            <w:r>
              <w:rPr>
                <w:rFonts w:ascii="Times New Roman" w:hAnsi="Times New Roman" w:cs="Times New Roman"/>
                <w:sz w:val="28"/>
                <w:szCs w:val="28"/>
              </w:rPr>
              <w:lastRenderedPageBreak/>
              <w:t xml:space="preserve">единиц </w:t>
            </w:r>
          </w:p>
        </w:tc>
        <w:tc>
          <w:tcPr>
            <w:tcW w:w="1134"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115</w:t>
            </w:r>
          </w:p>
        </w:tc>
        <w:tc>
          <w:tcPr>
            <w:tcW w:w="992"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192</w:t>
            </w:r>
          </w:p>
        </w:tc>
        <w:tc>
          <w:tcPr>
            <w:tcW w:w="1553"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100,00</w:t>
            </w:r>
          </w:p>
        </w:tc>
      </w:tr>
      <w:tr w:rsidR="00047172" w:rsidTr="00280674">
        <w:tc>
          <w:tcPr>
            <w:tcW w:w="9633" w:type="dxa"/>
            <w:gridSpan w:val="5"/>
          </w:tcPr>
          <w:p w:rsidR="00047172" w:rsidRPr="00047172" w:rsidRDefault="00047172" w:rsidP="00ED06A2">
            <w:pPr>
              <w:spacing w:line="360" w:lineRule="auto"/>
              <w:jc w:val="center"/>
              <w:rPr>
                <w:rFonts w:ascii="Times New Roman" w:hAnsi="Times New Roman" w:cs="Times New Roman"/>
                <w:b/>
                <w:sz w:val="28"/>
                <w:szCs w:val="28"/>
              </w:rPr>
            </w:pPr>
            <w:r w:rsidRPr="00047172">
              <w:rPr>
                <w:rFonts w:ascii="Times New Roman" w:hAnsi="Times New Roman" w:cs="Times New Roman"/>
                <w:b/>
                <w:sz w:val="28"/>
                <w:szCs w:val="28"/>
              </w:rPr>
              <w:t>Показатель, достигнутый не в полном объеме:</w:t>
            </w:r>
          </w:p>
        </w:tc>
      </w:tr>
      <w:tr w:rsidR="004D4F99" w:rsidTr="00280674">
        <w:tc>
          <w:tcPr>
            <w:tcW w:w="4678" w:type="dxa"/>
          </w:tcPr>
          <w:p w:rsidR="004D4F99" w:rsidRPr="004D4F99" w:rsidRDefault="00047172" w:rsidP="004D4F99">
            <w:pPr>
              <w:rPr>
                <w:rFonts w:ascii="Times New Roman" w:hAnsi="Times New Roman" w:cs="Times New Roman"/>
                <w:sz w:val="28"/>
                <w:szCs w:val="28"/>
              </w:rPr>
            </w:pPr>
            <w:r w:rsidRPr="00047172">
              <w:rPr>
                <w:rFonts w:ascii="Times New Roman" w:hAnsi="Times New Roman" w:cs="Times New Roman"/>
                <w:sz w:val="28"/>
                <w:szCs w:val="28"/>
              </w:rPr>
              <w:t>Оборот (объем) платных услуг средств размещения и туристских услуг</w:t>
            </w:r>
          </w:p>
        </w:tc>
        <w:tc>
          <w:tcPr>
            <w:tcW w:w="1276" w:type="dxa"/>
          </w:tcPr>
          <w:p w:rsidR="004D4F99" w:rsidRDefault="00047172" w:rsidP="004D4F99">
            <w:pPr>
              <w:rPr>
                <w:rFonts w:ascii="Times New Roman" w:hAnsi="Times New Roman" w:cs="Times New Roman"/>
                <w:sz w:val="28"/>
                <w:szCs w:val="28"/>
              </w:rPr>
            </w:pPr>
            <w:r>
              <w:rPr>
                <w:rFonts w:ascii="Times New Roman" w:hAnsi="Times New Roman" w:cs="Times New Roman"/>
                <w:sz w:val="28"/>
                <w:szCs w:val="28"/>
              </w:rPr>
              <w:t>млрд рублей</w:t>
            </w:r>
          </w:p>
        </w:tc>
        <w:tc>
          <w:tcPr>
            <w:tcW w:w="1134"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20,7</w:t>
            </w:r>
          </w:p>
        </w:tc>
        <w:tc>
          <w:tcPr>
            <w:tcW w:w="992"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19,24</w:t>
            </w:r>
          </w:p>
        </w:tc>
        <w:tc>
          <w:tcPr>
            <w:tcW w:w="1553" w:type="dxa"/>
          </w:tcPr>
          <w:p w:rsidR="004D4F99" w:rsidRDefault="00047172" w:rsidP="008405DA">
            <w:pPr>
              <w:spacing w:line="360" w:lineRule="auto"/>
              <w:jc w:val="both"/>
              <w:rPr>
                <w:rFonts w:ascii="Times New Roman" w:hAnsi="Times New Roman" w:cs="Times New Roman"/>
                <w:sz w:val="28"/>
                <w:szCs w:val="28"/>
              </w:rPr>
            </w:pPr>
            <w:r>
              <w:rPr>
                <w:rFonts w:ascii="Times New Roman" w:hAnsi="Times New Roman" w:cs="Times New Roman"/>
                <w:sz w:val="28"/>
                <w:szCs w:val="28"/>
              </w:rPr>
              <w:t>93,0</w:t>
            </w:r>
          </w:p>
        </w:tc>
      </w:tr>
    </w:tbl>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FB417D" w:rsidRDefault="00FB417D">
      <w:pPr>
        <w:rPr>
          <w:rFonts w:ascii="Times New Roman" w:hAnsi="Times New Roman" w:cs="Times New Roman"/>
          <w:sz w:val="28"/>
          <w:szCs w:val="28"/>
        </w:rPr>
      </w:pPr>
    </w:p>
    <w:p w:rsidR="00756F35" w:rsidRDefault="00756F35" w:rsidP="004925ED">
      <w:pPr>
        <w:rPr>
          <w:rFonts w:ascii="Times New Roman" w:hAnsi="Times New Roman" w:cs="Times New Roman"/>
          <w:sz w:val="28"/>
          <w:szCs w:val="28"/>
        </w:rPr>
      </w:pPr>
    </w:p>
    <w:p w:rsidR="00047172" w:rsidRDefault="00047172"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Default="00280674" w:rsidP="004925ED">
      <w:pPr>
        <w:rPr>
          <w:rFonts w:ascii="Times New Roman" w:hAnsi="Times New Roman" w:cs="Times New Roman"/>
          <w:sz w:val="28"/>
          <w:szCs w:val="28"/>
        </w:rPr>
      </w:pPr>
    </w:p>
    <w:p w:rsidR="00280674" w:rsidRPr="00C72B8E" w:rsidRDefault="00280674" w:rsidP="004925ED">
      <w:pPr>
        <w:rPr>
          <w:rFonts w:ascii="Times New Roman" w:hAnsi="Times New Roman" w:cs="Times New Roman"/>
          <w:sz w:val="28"/>
          <w:szCs w:val="28"/>
        </w:rPr>
      </w:pPr>
    </w:p>
    <w:p w:rsidR="00A36654" w:rsidRPr="00AC130A" w:rsidRDefault="00AC130A" w:rsidP="00011704">
      <w:pPr>
        <w:spacing w:after="240" w:line="240" w:lineRule="auto"/>
        <w:jc w:val="center"/>
        <w:outlineLvl w:val="0"/>
        <w:rPr>
          <w:rFonts w:ascii="Arial CYR" w:hAnsi="Arial CYR" w:cs="Times New Roman"/>
          <w:sz w:val="30"/>
          <w:szCs w:val="30"/>
        </w:rPr>
      </w:pPr>
      <w:bookmarkStart w:id="8" w:name="_Toc202207235"/>
      <w:bookmarkStart w:id="9" w:name="_Toc202209222"/>
      <w:bookmarkStart w:id="10" w:name="_Toc202209795"/>
      <w:r w:rsidRPr="00AC130A">
        <w:rPr>
          <w:rFonts w:ascii="Arial CYR" w:hAnsi="Arial CYR" w:cs="Times New Roman"/>
          <w:sz w:val="30"/>
          <w:szCs w:val="30"/>
        </w:rPr>
        <w:lastRenderedPageBreak/>
        <w:t>Заключение</w:t>
      </w:r>
      <w:bookmarkEnd w:id="8"/>
      <w:bookmarkEnd w:id="9"/>
      <w:bookmarkEnd w:id="10"/>
    </w:p>
    <w:p w:rsidR="00CF32B8" w:rsidRDefault="00CF32B8" w:rsidP="00F00087">
      <w:pPr>
        <w:spacing w:after="0" w:line="360" w:lineRule="auto"/>
        <w:ind w:firstLine="709"/>
        <w:jc w:val="both"/>
        <w:rPr>
          <w:rFonts w:ascii="Times New Roman" w:hAnsi="Times New Roman" w:cs="Times New Roman"/>
          <w:sz w:val="28"/>
          <w:szCs w:val="28"/>
        </w:rPr>
      </w:pPr>
      <w:r w:rsidRPr="00CF32B8">
        <w:rPr>
          <w:rFonts w:ascii="Times New Roman" w:hAnsi="Times New Roman" w:cs="Times New Roman"/>
          <w:sz w:val="28"/>
          <w:szCs w:val="28"/>
        </w:rPr>
        <w:t xml:space="preserve">Прохождение производственной проектно-технологической практики в Министерстве экономического развития Приморского края позволило получить ценный опыт и углубить понимание функционирования государственного органа, ответственного за экономическое развитие региона. Практика включала выполнение ряда важных задач, каждая из которых внесла вклад в общее представление о деятельности министерства. </w:t>
      </w:r>
    </w:p>
    <w:p w:rsidR="00CF32B8" w:rsidRDefault="00CF32B8" w:rsidP="00F00087">
      <w:pPr>
        <w:spacing w:after="0" w:line="360" w:lineRule="auto"/>
        <w:ind w:firstLine="709"/>
        <w:jc w:val="both"/>
        <w:rPr>
          <w:rFonts w:ascii="Times New Roman" w:hAnsi="Times New Roman" w:cs="Times New Roman"/>
          <w:sz w:val="28"/>
          <w:szCs w:val="28"/>
        </w:rPr>
      </w:pPr>
      <w:r w:rsidRPr="00CF32B8">
        <w:rPr>
          <w:rFonts w:ascii="Times New Roman" w:hAnsi="Times New Roman" w:cs="Times New Roman"/>
          <w:sz w:val="28"/>
          <w:szCs w:val="28"/>
        </w:rPr>
        <w:t xml:space="preserve">1. Анализ организационно-управленческой структуры. Исследование структуры министерства показало, что она построена таким образом, чтобы обеспечить эффективное управление процессами экономического развития региона. Четкое разделение обязанностей между департаментами и наличие системы контроля позволяют оперативно реагировать на изменения внешней среды и принимать обоснованные решения. </w:t>
      </w:r>
    </w:p>
    <w:p w:rsidR="00CF32B8" w:rsidRDefault="00CF32B8" w:rsidP="00F00087">
      <w:pPr>
        <w:spacing w:after="0" w:line="360" w:lineRule="auto"/>
        <w:ind w:firstLine="709"/>
        <w:jc w:val="both"/>
        <w:rPr>
          <w:rFonts w:ascii="Times New Roman" w:hAnsi="Times New Roman" w:cs="Times New Roman"/>
          <w:sz w:val="28"/>
          <w:szCs w:val="28"/>
        </w:rPr>
      </w:pPr>
      <w:r w:rsidRPr="00CF32B8">
        <w:rPr>
          <w:rFonts w:ascii="Times New Roman" w:hAnsi="Times New Roman" w:cs="Times New Roman"/>
          <w:sz w:val="28"/>
          <w:szCs w:val="28"/>
        </w:rPr>
        <w:t xml:space="preserve">2. Анализ основных направлений деятельности. В ходе выполнения этой задачи было выявлено, что министерство реализует ряд стратегически значимых проектов, направленных на привлечение инвестиций, поддержку малого и среднего бизнеса, а также развитие инфраструктуры региона. Особое внимание уделяется инновационным подходам и </w:t>
      </w:r>
      <w:proofErr w:type="spellStart"/>
      <w:r w:rsidRPr="00CF32B8">
        <w:rPr>
          <w:rFonts w:ascii="Times New Roman" w:hAnsi="Times New Roman" w:cs="Times New Roman"/>
          <w:sz w:val="28"/>
          <w:szCs w:val="28"/>
        </w:rPr>
        <w:t>цифровизации</w:t>
      </w:r>
      <w:proofErr w:type="spellEnd"/>
      <w:r w:rsidRPr="00CF32B8">
        <w:rPr>
          <w:rFonts w:ascii="Times New Roman" w:hAnsi="Times New Roman" w:cs="Times New Roman"/>
          <w:sz w:val="28"/>
          <w:szCs w:val="28"/>
        </w:rPr>
        <w:t xml:space="preserve"> экономических процессов. </w:t>
      </w:r>
    </w:p>
    <w:p w:rsidR="00CF32B8" w:rsidRDefault="00CF32B8" w:rsidP="00CF32B8">
      <w:pPr>
        <w:spacing w:after="0" w:line="360" w:lineRule="auto"/>
        <w:ind w:firstLine="709"/>
        <w:jc w:val="both"/>
        <w:rPr>
          <w:rFonts w:ascii="Times New Roman" w:hAnsi="Times New Roman" w:cs="Times New Roman"/>
          <w:sz w:val="28"/>
          <w:szCs w:val="28"/>
        </w:rPr>
      </w:pPr>
      <w:r w:rsidRPr="00CF32B8">
        <w:rPr>
          <w:rFonts w:ascii="Times New Roman" w:hAnsi="Times New Roman" w:cs="Times New Roman"/>
          <w:sz w:val="28"/>
          <w:szCs w:val="28"/>
        </w:rPr>
        <w:t xml:space="preserve">3. Анализ реализуемого проекта Министерством. На примере конкретного проекта была изучена процедура планирования, разработки и внедрения мероприятий по развитию туризма в Приморском крае, направленных на достижение поставленных целей по увеличению интереса к краю среди туристов. Было отмечено, что проект реализуется в соответствии с установленными сроками и бюджетными ограничениями. </w:t>
      </w:r>
    </w:p>
    <w:p w:rsidR="00F17DAE" w:rsidRPr="00F17DAE" w:rsidRDefault="00CF32B8" w:rsidP="00CF32B8">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П</w:t>
      </w:r>
      <w:r w:rsidRPr="00CF32B8">
        <w:rPr>
          <w:rFonts w:ascii="Times New Roman" w:hAnsi="Times New Roman" w:cs="Times New Roman"/>
          <w:sz w:val="28"/>
          <w:szCs w:val="28"/>
        </w:rPr>
        <w:t>рохождение практики способствовало расширению знаний в области государственного управления и экономики, а также приобретению практических навыков, необходимых для дальнейшей профессиональной деятельности. Полученный опыт будет полезен при выполнении аналогичных задач в будущем.</w:t>
      </w:r>
    </w:p>
    <w:p w:rsidR="00B53680" w:rsidRPr="00F17DAE" w:rsidRDefault="00B53680" w:rsidP="00F17DAE">
      <w:pPr>
        <w:spacing w:after="0" w:line="360" w:lineRule="auto"/>
        <w:ind w:firstLine="709"/>
        <w:jc w:val="both"/>
        <w:rPr>
          <w:rFonts w:ascii="Times New Roman" w:hAnsi="Times New Roman" w:cs="Times New Roman"/>
          <w:sz w:val="28"/>
          <w:szCs w:val="28"/>
        </w:rPr>
      </w:pPr>
    </w:p>
    <w:p w:rsidR="002A2012" w:rsidRDefault="00F17DAE" w:rsidP="00504BF4">
      <w:pPr>
        <w:spacing w:after="0" w:line="360" w:lineRule="auto"/>
        <w:ind w:firstLine="709"/>
        <w:jc w:val="both"/>
        <w:rPr>
          <w:rFonts w:ascii="Times New Roman" w:hAnsi="Times New Roman" w:cs="Times New Roman"/>
          <w:sz w:val="28"/>
          <w:szCs w:val="28"/>
        </w:rPr>
      </w:pPr>
      <w:r w:rsidRPr="00F17DAE">
        <w:rPr>
          <w:rFonts w:ascii="Times New Roman" w:hAnsi="Times New Roman" w:cs="Times New Roman"/>
          <w:sz w:val="28"/>
          <w:szCs w:val="28"/>
        </w:rPr>
        <w:t xml:space="preserve"> </w:t>
      </w:r>
    </w:p>
    <w:p w:rsidR="00A77611" w:rsidRPr="00504BF4" w:rsidRDefault="0021600F" w:rsidP="00504BF4">
      <w:pPr>
        <w:pageBreakBefore/>
        <w:widowControl w:val="0"/>
        <w:shd w:val="clear" w:color="auto" w:fill="FFFFFF"/>
        <w:spacing w:after="240" w:line="240" w:lineRule="auto"/>
        <w:jc w:val="center"/>
        <w:outlineLvl w:val="0"/>
        <w:rPr>
          <w:rFonts w:ascii="Arial" w:eastAsia="Times New Roman" w:hAnsi="Arial" w:cs="Arial"/>
          <w:spacing w:val="-1"/>
          <w:sz w:val="30"/>
          <w:szCs w:val="30"/>
          <w:lang w:eastAsia="ru-RU"/>
        </w:rPr>
      </w:pPr>
      <w:bookmarkStart w:id="11" w:name="_Toc464502000"/>
      <w:bookmarkStart w:id="12" w:name="_Toc464502110"/>
      <w:bookmarkStart w:id="13" w:name="_Toc202207236"/>
      <w:bookmarkStart w:id="14" w:name="_Toc202209223"/>
      <w:bookmarkStart w:id="15" w:name="_Toc202209796"/>
      <w:r w:rsidRPr="0021600F">
        <w:rPr>
          <w:rFonts w:ascii="Arial" w:eastAsia="Times New Roman" w:hAnsi="Arial" w:cs="Arial"/>
          <w:spacing w:val="-1"/>
          <w:sz w:val="30"/>
          <w:szCs w:val="30"/>
          <w:lang w:eastAsia="ru-RU"/>
        </w:rPr>
        <w:lastRenderedPageBreak/>
        <w:t>Список использованных источников</w:t>
      </w:r>
      <w:bookmarkEnd w:id="11"/>
      <w:bookmarkEnd w:id="12"/>
      <w:bookmarkEnd w:id="13"/>
      <w:bookmarkEnd w:id="14"/>
      <w:bookmarkEnd w:id="15"/>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 xml:space="preserve"> О Министерстве экономического развития Приморского края. – Текст: электронный // Правительство Приморского края. Официальный сайт [сайт] — URL: https://primorsky.ru/authorities/executive-agencies/departments/economics/ (дата </w:t>
      </w:r>
      <w:r w:rsidR="00770706">
        <w:rPr>
          <w:rFonts w:ascii="Times New Roman" w:hAnsi="Times New Roman" w:cs="Times New Roman"/>
          <w:spacing w:val="-1"/>
          <w:sz w:val="28"/>
          <w:szCs w:val="28"/>
        </w:rPr>
        <w:t>обращения 11.11.2025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 xml:space="preserve"> Указ Президента РФ от 28 апреля 2008 г. N 607 «Об оценке эффективности деятельности органов местного самоуправления муниципальных, городских округов и муниципальных районов»// СПС «Гарант» — URL: https://base.garant.ru/193208/ (дат</w:t>
      </w:r>
      <w:r w:rsidR="00770706">
        <w:rPr>
          <w:rFonts w:ascii="Times New Roman" w:hAnsi="Times New Roman" w:cs="Times New Roman"/>
          <w:spacing w:val="-1"/>
          <w:sz w:val="28"/>
          <w:szCs w:val="28"/>
        </w:rPr>
        <w:t>а обращения: 11.11.2025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 xml:space="preserve"> Постановление Правительства РФ от 29.09.2017 N 1184 (ред. от 13.07.2023) «О порядке разработки и реализации планов мероприятий («дорожных карт») по совершенствованию законодательства и устранению административных барьеров в целях обеспечения реализации Национальной технологической инициативы и внесении изменений в некоторые акты Правительства Российской Федерации» (вместе с «Положением о разработке и реализации планов мероприятий («дорожных карт») по совершенствованию законодательства и устранению административных барьеров в целях обеспечения реализации Национальной технологической инициати</w:t>
      </w:r>
      <w:r>
        <w:rPr>
          <w:rFonts w:ascii="Times New Roman" w:hAnsi="Times New Roman" w:cs="Times New Roman"/>
          <w:spacing w:val="-1"/>
          <w:sz w:val="28"/>
          <w:szCs w:val="28"/>
        </w:rPr>
        <w:t>вы») // СПС «Консультант URL:</w:t>
      </w:r>
      <w:r w:rsidRPr="00504BF4">
        <w:rPr>
          <w:rFonts w:ascii="Times New Roman" w:hAnsi="Times New Roman" w:cs="Times New Roman"/>
          <w:spacing w:val="-1"/>
          <w:sz w:val="28"/>
          <w:szCs w:val="28"/>
        </w:rPr>
        <w:t>https://www.consultant.ru/document/cons_doc_LAW_279244/12988e9ec0404f5616f a0da14d11fcc17e79fa35// (дата о</w:t>
      </w:r>
      <w:r w:rsidR="00770706">
        <w:rPr>
          <w:rFonts w:ascii="Times New Roman" w:hAnsi="Times New Roman" w:cs="Times New Roman"/>
          <w:spacing w:val="-1"/>
          <w:sz w:val="28"/>
          <w:szCs w:val="28"/>
        </w:rPr>
        <w:t>бращения: 15.11.2025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 xml:space="preserve"> Распоряжение Правительства РФ от 29 октября 2021 г. N 3054-р «Об утверждении перечня показателей, используемых для формирования рейтинга субъектов РФ по итогам реализации механизмов поддержки социально ориентированных некоммерческих организаций и социального предпринимательства, обеспечения доступа негосударственных организаций к предоставлению услуг в социальной сфере и внедрения конкурентных способов оказания государственных (муниципальных) услуг»// СПС «Гарант» — URL: https://www.garant.ru/products/ipo/prime/doc/402904722/ (</w:t>
      </w:r>
      <w:r w:rsidR="00770706">
        <w:rPr>
          <w:rFonts w:ascii="Times New Roman" w:hAnsi="Times New Roman" w:cs="Times New Roman"/>
          <w:spacing w:val="-1"/>
          <w:sz w:val="28"/>
          <w:szCs w:val="28"/>
        </w:rPr>
        <w:t>дата обращения: 15.11.2025</w:t>
      </w:r>
      <w:r>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 xml:space="preserve">Федеральный закон «О концессионных соглашениях» от 21.07.2005 N </w:t>
      </w:r>
      <w:r w:rsidRPr="00504BF4">
        <w:rPr>
          <w:rFonts w:ascii="Times New Roman" w:hAnsi="Times New Roman" w:cs="Times New Roman"/>
          <w:spacing w:val="-1"/>
          <w:sz w:val="28"/>
          <w:szCs w:val="28"/>
        </w:rPr>
        <w:lastRenderedPageBreak/>
        <w:t>115-ФЗ (ред. от 22.07.2024) // СПС «Консультант плюс» — URL: https://www.consultant.ru/document/cons_doc_LAW_54572</w:t>
      </w:r>
      <w:r w:rsidR="00770706">
        <w:rPr>
          <w:rFonts w:ascii="Times New Roman" w:hAnsi="Times New Roman" w:cs="Times New Roman"/>
          <w:spacing w:val="-1"/>
          <w:sz w:val="28"/>
          <w:szCs w:val="28"/>
        </w:rPr>
        <w:t>/ // (дата обращения: 15.11.2025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Федеральный закон «О государственно-час</w:t>
      </w:r>
      <w:r>
        <w:rPr>
          <w:rFonts w:ascii="Times New Roman" w:hAnsi="Times New Roman" w:cs="Times New Roman"/>
          <w:spacing w:val="-1"/>
          <w:sz w:val="28"/>
          <w:szCs w:val="28"/>
        </w:rPr>
        <w:t xml:space="preserve">тном партнерстве, </w:t>
      </w:r>
      <w:proofErr w:type="spellStart"/>
      <w:r>
        <w:rPr>
          <w:rFonts w:ascii="Times New Roman" w:hAnsi="Times New Roman" w:cs="Times New Roman"/>
          <w:spacing w:val="-1"/>
          <w:sz w:val="28"/>
          <w:szCs w:val="28"/>
        </w:rPr>
        <w:t>муниципально</w:t>
      </w:r>
      <w:proofErr w:type="spellEnd"/>
      <w:r>
        <w:rPr>
          <w:rFonts w:ascii="Times New Roman" w:hAnsi="Times New Roman" w:cs="Times New Roman"/>
          <w:spacing w:val="-1"/>
          <w:sz w:val="28"/>
          <w:szCs w:val="28"/>
        </w:rPr>
        <w:t>-ч</w:t>
      </w:r>
      <w:r w:rsidRPr="00504BF4">
        <w:rPr>
          <w:rFonts w:ascii="Times New Roman" w:hAnsi="Times New Roman" w:cs="Times New Roman"/>
          <w:spacing w:val="-1"/>
          <w:sz w:val="28"/>
          <w:szCs w:val="28"/>
        </w:rPr>
        <w:t>астном партнерстве в Российской Федерации и внесении изменений в отдельные законодательные акты Российской Федерации» от 13.07.2015 N 224- ФЗ (ред. от 08.08.2024) // СПС «Консультант плюс» — https://www.consultant.ru/document/cons_doc_LAW_182660/01fbae25b304095527 7cbd70aa1b907cceda878</w:t>
      </w:r>
      <w:r w:rsidR="00770706">
        <w:rPr>
          <w:rFonts w:ascii="Times New Roman" w:hAnsi="Times New Roman" w:cs="Times New Roman"/>
          <w:spacing w:val="-1"/>
          <w:sz w:val="28"/>
          <w:szCs w:val="28"/>
        </w:rPr>
        <w:t>e/// (дата обращения: 15.11.2025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 xml:space="preserve"> Закон Приморского края от 4 февраля 2015 г. N 548-КЗ «Об участии Приморского края в проектах государственно-частного партнерства» // СПС «Гарант» — URL: https://base.garant.ru/30189</w:t>
      </w:r>
      <w:r w:rsidR="00770706">
        <w:rPr>
          <w:rFonts w:ascii="Times New Roman" w:hAnsi="Times New Roman" w:cs="Times New Roman"/>
          <w:spacing w:val="-1"/>
          <w:sz w:val="28"/>
          <w:szCs w:val="28"/>
        </w:rPr>
        <w:t>606/ (дата обращения: 15.11.2025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Указ Президента РФ от 21 декабря 2017 г. № 618 «Об основных направлениях государственной политики по развитию конкуренции» // СПС «Гарант» — URL: https: https://www.garant.ru/products/ipo/prime/doc/71739</w:t>
      </w:r>
      <w:r w:rsidR="00770706">
        <w:rPr>
          <w:rFonts w:ascii="Times New Roman" w:hAnsi="Times New Roman" w:cs="Times New Roman"/>
          <w:spacing w:val="-1"/>
          <w:sz w:val="28"/>
          <w:szCs w:val="28"/>
        </w:rPr>
        <w:t>482/ (дата обращения: 17.11.2025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504BF4">
        <w:rPr>
          <w:rFonts w:ascii="Times New Roman" w:hAnsi="Times New Roman" w:cs="Times New Roman"/>
          <w:spacing w:val="-1"/>
          <w:sz w:val="28"/>
          <w:szCs w:val="28"/>
        </w:rPr>
        <w:t>Распоряжение Правительства РФ от 17 апреля 2019 г. № 768-р // СПС «Гарант» — URL: https://www.garant.ru/products/ipo/prime/doc/721287</w:t>
      </w:r>
      <w:r w:rsidR="00770706">
        <w:rPr>
          <w:rFonts w:ascii="Times New Roman" w:hAnsi="Times New Roman" w:cs="Times New Roman"/>
          <w:spacing w:val="-1"/>
          <w:sz w:val="28"/>
          <w:szCs w:val="28"/>
        </w:rPr>
        <w:t>54/ (дата обращения: 17.11.2025</w:t>
      </w:r>
      <w:r w:rsidRPr="00504BF4">
        <w:rPr>
          <w:rFonts w:ascii="Times New Roman" w:hAnsi="Times New Roman" w:cs="Times New Roman"/>
          <w:spacing w:val="-1"/>
          <w:sz w:val="28"/>
          <w:szCs w:val="28"/>
        </w:rPr>
        <w:t xml:space="preserve">). </w:t>
      </w:r>
    </w:p>
    <w:p w:rsidR="00504BF4"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Ф</w:t>
      </w:r>
      <w:r w:rsidRPr="00504BF4">
        <w:rPr>
          <w:rFonts w:ascii="Times New Roman" w:hAnsi="Times New Roman" w:cs="Times New Roman"/>
          <w:spacing w:val="-1"/>
          <w:sz w:val="28"/>
          <w:szCs w:val="28"/>
        </w:rPr>
        <w:t>едеральный закон «О защите и поощрении капиталовложений в Российской Федерации» от 1 апреля 2020 г. № 69-ФЗ // СПС «Гарант» — URL: https://www.garant.ru/products/ipo/prime/doc/73726</w:t>
      </w:r>
      <w:r w:rsidR="00770706">
        <w:rPr>
          <w:rFonts w:ascii="Times New Roman" w:hAnsi="Times New Roman" w:cs="Times New Roman"/>
          <w:spacing w:val="-1"/>
          <w:sz w:val="28"/>
          <w:szCs w:val="28"/>
        </w:rPr>
        <w:t>576/ (дата обращения: 17.11.2025</w:t>
      </w:r>
      <w:r w:rsidRPr="00504BF4">
        <w:rPr>
          <w:rFonts w:ascii="Times New Roman" w:hAnsi="Times New Roman" w:cs="Times New Roman"/>
          <w:spacing w:val="-1"/>
          <w:sz w:val="28"/>
          <w:szCs w:val="28"/>
        </w:rPr>
        <w:t xml:space="preserve">). </w:t>
      </w:r>
    </w:p>
    <w:p w:rsidR="003D730C" w:rsidRDefault="00504BF4"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Pr="00504BF4">
        <w:rPr>
          <w:rFonts w:ascii="Times New Roman" w:hAnsi="Times New Roman" w:cs="Times New Roman"/>
          <w:spacing w:val="-1"/>
          <w:sz w:val="28"/>
          <w:szCs w:val="28"/>
        </w:rPr>
        <w:t>Постановление Администрации Приморского края от 10 октября 2019 г. N 662-па «Об утверждении Положения о министерстве экономического развития Приморского края» // СПС «Гарант» — URL: https://www.garant.ru/products/ipo/prime/doc/73726576/ (дата обращения: 1</w:t>
      </w:r>
      <w:r w:rsidR="00770706">
        <w:rPr>
          <w:rFonts w:ascii="Times New Roman" w:hAnsi="Times New Roman" w:cs="Times New Roman"/>
          <w:spacing w:val="-1"/>
          <w:sz w:val="28"/>
          <w:szCs w:val="28"/>
        </w:rPr>
        <w:t>7.11.2025</w:t>
      </w:r>
      <w:r w:rsidR="003D730C">
        <w:rPr>
          <w:rFonts w:ascii="Times New Roman" w:hAnsi="Times New Roman" w:cs="Times New Roman"/>
          <w:spacing w:val="-1"/>
          <w:sz w:val="28"/>
          <w:szCs w:val="28"/>
        </w:rPr>
        <w:t xml:space="preserve">). </w:t>
      </w:r>
    </w:p>
    <w:p w:rsidR="003D730C" w:rsidRDefault="003D730C"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504BF4" w:rsidRPr="00504BF4">
        <w:rPr>
          <w:rFonts w:ascii="Times New Roman" w:hAnsi="Times New Roman" w:cs="Times New Roman"/>
          <w:spacing w:val="-1"/>
          <w:sz w:val="28"/>
          <w:szCs w:val="28"/>
        </w:rPr>
        <w:t xml:space="preserve">Захарова, С. Г. Креативное управление на государственном уровне в </w:t>
      </w:r>
      <w:proofErr w:type="gramStart"/>
      <w:r w:rsidR="00504BF4" w:rsidRPr="00504BF4">
        <w:rPr>
          <w:rFonts w:ascii="Times New Roman" w:hAnsi="Times New Roman" w:cs="Times New Roman"/>
          <w:spacing w:val="-1"/>
          <w:sz w:val="28"/>
          <w:szCs w:val="28"/>
        </w:rPr>
        <w:t>России :</w:t>
      </w:r>
      <w:proofErr w:type="gramEnd"/>
      <w:r w:rsidR="00504BF4" w:rsidRPr="00504BF4">
        <w:rPr>
          <w:rFonts w:ascii="Times New Roman" w:hAnsi="Times New Roman" w:cs="Times New Roman"/>
          <w:spacing w:val="-1"/>
          <w:sz w:val="28"/>
          <w:szCs w:val="28"/>
        </w:rPr>
        <w:t xml:space="preserve"> учебник для вузов / С. Г. Захарова, А. В. </w:t>
      </w:r>
      <w:proofErr w:type="spellStart"/>
      <w:r w:rsidR="00504BF4" w:rsidRPr="00504BF4">
        <w:rPr>
          <w:rFonts w:ascii="Times New Roman" w:hAnsi="Times New Roman" w:cs="Times New Roman"/>
          <w:spacing w:val="-1"/>
          <w:sz w:val="28"/>
          <w:szCs w:val="28"/>
        </w:rPr>
        <w:t>Чернышова</w:t>
      </w:r>
      <w:proofErr w:type="spellEnd"/>
      <w:r w:rsidR="00504BF4" w:rsidRPr="00504BF4">
        <w:rPr>
          <w:rFonts w:ascii="Times New Roman" w:hAnsi="Times New Roman" w:cs="Times New Roman"/>
          <w:spacing w:val="-1"/>
          <w:sz w:val="28"/>
          <w:szCs w:val="28"/>
        </w:rPr>
        <w:t>. — Москва</w:t>
      </w:r>
      <w:r w:rsidR="00F804DC">
        <w:rPr>
          <w:rFonts w:ascii="Times New Roman" w:hAnsi="Times New Roman" w:cs="Times New Roman"/>
          <w:spacing w:val="-1"/>
          <w:sz w:val="28"/>
          <w:szCs w:val="28"/>
        </w:rPr>
        <w:t xml:space="preserve">: </w:t>
      </w:r>
      <w:r w:rsidR="00504BF4" w:rsidRPr="00504BF4">
        <w:rPr>
          <w:rFonts w:ascii="Times New Roman" w:hAnsi="Times New Roman" w:cs="Times New Roman"/>
          <w:spacing w:val="-1"/>
          <w:sz w:val="28"/>
          <w:szCs w:val="28"/>
        </w:rPr>
        <w:lastRenderedPageBreak/>
        <w:t>Изд</w:t>
      </w:r>
      <w:r w:rsidR="00770706">
        <w:rPr>
          <w:rFonts w:ascii="Times New Roman" w:hAnsi="Times New Roman" w:cs="Times New Roman"/>
          <w:spacing w:val="-1"/>
          <w:sz w:val="28"/>
          <w:szCs w:val="28"/>
        </w:rPr>
        <w:t xml:space="preserve">ательство </w:t>
      </w:r>
      <w:proofErr w:type="spellStart"/>
      <w:r w:rsidR="00770706">
        <w:rPr>
          <w:rFonts w:ascii="Times New Roman" w:hAnsi="Times New Roman" w:cs="Times New Roman"/>
          <w:spacing w:val="-1"/>
          <w:sz w:val="28"/>
          <w:szCs w:val="28"/>
        </w:rPr>
        <w:t>Юрайт</w:t>
      </w:r>
      <w:proofErr w:type="spellEnd"/>
      <w:r w:rsidR="00770706">
        <w:rPr>
          <w:rFonts w:ascii="Times New Roman" w:hAnsi="Times New Roman" w:cs="Times New Roman"/>
          <w:spacing w:val="-1"/>
          <w:sz w:val="28"/>
          <w:szCs w:val="28"/>
        </w:rPr>
        <w:t xml:space="preserve">, 2024. — 285 с. (дата обращения 17.11.2025) </w:t>
      </w:r>
    </w:p>
    <w:p w:rsidR="003D730C" w:rsidRDefault="003D730C"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504BF4" w:rsidRPr="00504BF4">
        <w:rPr>
          <w:rFonts w:ascii="Times New Roman" w:hAnsi="Times New Roman" w:cs="Times New Roman"/>
          <w:spacing w:val="-1"/>
          <w:sz w:val="28"/>
          <w:szCs w:val="28"/>
        </w:rPr>
        <w:t xml:space="preserve">Постановление Правительства Приморского края от 01.03.2022 № 110- </w:t>
      </w:r>
      <w:proofErr w:type="spellStart"/>
      <w:r w:rsidR="00504BF4" w:rsidRPr="00504BF4">
        <w:rPr>
          <w:rFonts w:ascii="Times New Roman" w:hAnsi="Times New Roman" w:cs="Times New Roman"/>
          <w:spacing w:val="-1"/>
          <w:sz w:val="28"/>
          <w:szCs w:val="28"/>
        </w:rPr>
        <w:t>пп"О</w:t>
      </w:r>
      <w:proofErr w:type="spellEnd"/>
      <w:r w:rsidR="00504BF4" w:rsidRPr="00504BF4">
        <w:rPr>
          <w:rFonts w:ascii="Times New Roman" w:hAnsi="Times New Roman" w:cs="Times New Roman"/>
          <w:spacing w:val="-1"/>
          <w:sz w:val="28"/>
          <w:szCs w:val="28"/>
        </w:rPr>
        <w:t xml:space="preserve"> внесении изменений в постановление Администрации Приморского края от 10 октября 2019 года № 662-па "Об утверждении Положения о министерстве экономического развития Приморского края" // СПС «Официальное опубликование правовых актов» — URL: https: http://publication.pravo.gov.ru/document/250120220302</w:t>
      </w:r>
      <w:r w:rsidR="002D6E87">
        <w:rPr>
          <w:rFonts w:ascii="Times New Roman" w:hAnsi="Times New Roman" w:cs="Times New Roman"/>
          <w:spacing w:val="-1"/>
          <w:sz w:val="28"/>
          <w:szCs w:val="28"/>
        </w:rPr>
        <w:t>0001 (дата обращения: 17.11.2025</w:t>
      </w:r>
      <w:r w:rsidR="00504BF4" w:rsidRPr="00504BF4">
        <w:rPr>
          <w:rFonts w:ascii="Times New Roman" w:hAnsi="Times New Roman" w:cs="Times New Roman"/>
          <w:spacing w:val="-1"/>
          <w:sz w:val="28"/>
          <w:szCs w:val="28"/>
        </w:rPr>
        <w:t xml:space="preserve">). </w:t>
      </w:r>
    </w:p>
    <w:p w:rsidR="003D730C" w:rsidRDefault="003D730C"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504BF4" w:rsidRPr="00504BF4">
        <w:rPr>
          <w:rFonts w:ascii="Times New Roman" w:hAnsi="Times New Roman" w:cs="Times New Roman"/>
          <w:spacing w:val="-1"/>
          <w:sz w:val="28"/>
          <w:szCs w:val="28"/>
        </w:rPr>
        <w:t>Региональное развитие. Приоритетные направления. – Текст: электронный // Министерство экономического разв</w:t>
      </w:r>
      <w:r>
        <w:rPr>
          <w:rFonts w:ascii="Times New Roman" w:hAnsi="Times New Roman" w:cs="Times New Roman"/>
          <w:spacing w:val="-1"/>
          <w:sz w:val="28"/>
          <w:szCs w:val="28"/>
        </w:rPr>
        <w:t>ития. Официальный сайт URL:</w:t>
      </w:r>
      <w:r w:rsidR="00504BF4" w:rsidRPr="00504BF4">
        <w:rPr>
          <w:rFonts w:ascii="Times New Roman" w:hAnsi="Times New Roman" w:cs="Times New Roman"/>
          <w:spacing w:val="-1"/>
          <w:sz w:val="28"/>
          <w:szCs w:val="28"/>
        </w:rPr>
        <w:t>https://www.economy.gov.ru/material/directions/reg</w:t>
      </w:r>
      <w:r>
        <w:rPr>
          <w:rFonts w:ascii="Times New Roman" w:hAnsi="Times New Roman" w:cs="Times New Roman"/>
          <w:spacing w:val="-1"/>
          <w:sz w:val="28"/>
          <w:szCs w:val="28"/>
        </w:rPr>
        <w:t>ionalnoe_razvitie/</w:t>
      </w:r>
      <w:proofErr w:type="gramStart"/>
      <w:r>
        <w:rPr>
          <w:rFonts w:ascii="Times New Roman" w:hAnsi="Times New Roman" w:cs="Times New Roman"/>
          <w:spacing w:val="-1"/>
          <w:sz w:val="28"/>
          <w:szCs w:val="28"/>
        </w:rPr>
        <w:t>#:~</w:t>
      </w:r>
      <w:proofErr w:type="gramEnd"/>
      <w:r>
        <w:rPr>
          <w:rFonts w:ascii="Times New Roman" w:hAnsi="Times New Roman" w:cs="Times New Roman"/>
          <w:spacing w:val="-1"/>
          <w:sz w:val="28"/>
          <w:szCs w:val="28"/>
        </w:rPr>
        <w:t>:text=В%20рамках%20реализации%20цели%20«Региональное,</w:t>
      </w:r>
      <w:r w:rsidR="00504BF4" w:rsidRPr="00504BF4">
        <w:rPr>
          <w:rFonts w:ascii="Times New Roman" w:hAnsi="Times New Roman" w:cs="Times New Roman"/>
          <w:spacing w:val="-1"/>
          <w:sz w:val="28"/>
          <w:szCs w:val="28"/>
        </w:rPr>
        <w:t>регионального%20развития%20и%20территориального%20планиров</w:t>
      </w:r>
      <w:r w:rsidR="002D6E87">
        <w:rPr>
          <w:rFonts w:ascii="Times New Roman" w:hAnsi="Times New Roman" w:cs="Times New Roman"/>
          <w:spacing w:val="-1"/>
          <w:sz w:val="28"/>
          <w:szCs w:val="28"/>
        </w:rPr>
        <w:t>ания (дата обращения: 20.11.2025</w:t>
      </w:r>
      <w:r w:rsidR="00504BF4" w:rsidRPr="00504BF4">
        <w:rPr>
          <w:rFonts w:ascii="Times New Roman" w:hAnsi="Times New Roman" w:cs="Times New Roman"/>
          <w:spacing w:val="-1"/>
          <w:sz w:val="28"/>
          <w:szCs w:val="28"/>
        </w:rPr>
        <w:t xml:space="preserve">). </w:t>
      </w:r>
    </w:p>
    <w:p w:rsidR="004445CD" w:rsidRDefault="003D730C"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504BF4" w:rsidRPr="00504BF4">
        <w:rPr>
          <w:rFonts w:ascii="Times New Roman" w:hAnsi="Times New Roman" w:cs="Times New Roman"/>
          <w:spacing w:val="-1"/>
          <w:sz w:val="28"/>
          <w:szCs w:val="28"/>
        </w:rPr>
        <w:t>Постановление Администрации Приморского края от 25 декабря 2019 г. N 903-па "Об утверждении государственной программы Приморского края "Развитие туризма в Приморском крае"// СПС «Гарант» — URL: https://base.garant.ru/73345</w:t>
      </w:r>
      <w:r w:rsidR="00D65055">
        <w:rPr>
          <w:rFonts w:ascii="Times New Roman" w:hAnsi="Times New Roman" w:cs="Times New Roman"/>
          <w:spacing w:val="-1"/>
          <w:sz w:val="28"/>
          <w:szCs w:val="28"/>
        </w:rPr>
        <w:t>425/ (дата обращения: 19</w:t>
      </w:r>
      <w:r w:rsidR="002D6E87">
        <w:rPr>
          <w:rFonts w:ascii="Times New Roman" w:hAnsi="Times New Roman" w:cs="Times New Roman"/>
          <w:spacing w:val="-1"/>
          <w:sz w:val="28"/>
          <w:szCs w:val="28"/>
        </w:rPr>
        <w:t>.11.2025</w:t>
      </w:r>
      <w:r w:rsidR="00504BF4" w:rsidRPr="00504BF4">
        <w:rPr>
          <w:rFonts w:ascii="Times New Roman" w:hAnsi="Times New Roman" w:cs="Times New Roman"/>
          <w:spacing w:val="-1"/>
          <w:sz w:val="28"/>
          <w:szCs w:val="28"/>
        </w:rPr>
        <w:t>)</w:t>
      </w:r>
    </w:p>
    <w:p w:rsidR="004445CD" w:rsidRDefault="004445CD"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Pr="004445CD">
        <w:rPr>
          <w:rFonts w:ascii="Times New Roman" w:hAnsi="Times New Roman" w:cs="Times New Roman"/>
          <w:spacing w:val="-1"/>
          <w:sz w:val="28"/>
          <w:szCs w:val="28"/>
        </w:rPr>
        <w:t xml:space="preserve">Региональная </w:t>
      </w:r>
      <w:proofErr w:type="gramStart"/>
      <w:r w:rsidRPr="004445CD">
        <w:rPr>
          <w:rFonts w:ascii="Times New Roman" w:hAnsi="Times New Roman" w:cs="Times New Roman"/>
          <w:spacing w:val="-1"/>
          <w:sz w:val="28"/>
          <w:szCs w:val="28"/>
        </w:rPr>
        <w:t>экономика :</w:t>
      </w:r>
      <w:proofErr w:type="gramEnd"/>
      <w:r w:rsidRPr="004445CD">
        <w:rPr>
          <w:rFonts w:ascii="Times New Roman" w:hAnsi="Times New Roman" w:cs="Times New Roman"/>
          <w:spacing w:val="-1"/>
          <w:sz w:val="28"/>
          <w:szCs w:val="28"/>
        </w:rPr>
        <w:t xml:space="preserve"> учебник для вузов / под редакцией Е. Л. Плисецкого. — 4-е изд., </w:t>
      </w:r>
      <w:proofErr w:type="spellStart"/>
      <w:r w:rsidRPr="004445CD">
        <w:rPr>
          <w:rFonts w:ascii="Times New Roman" w:hAnsi="Times New Roman" w:cs="Times New Roman"/>
          <w:spacing w:val="-1"/>
          <w:sz w:val="28"/>
          <w:szCs w:val="28"/>
        </w:rPr>
        <w:t>перераб</w:t>
      </w:r>
      <w:proofErr w:type="spellEnd"/>
      <w:r w:rsidRPr="004445CD">
        <w:rPr>
          <w:rFonts w:ascii="Times New Roman" w:hAnsi="Times New Roman" w:cs="Times New Roman"/>
          <w:spacing w:val="-1"/>
          <w:sz w:val="28"/>
          <w:szCs w:val="28"/>
        </w:rPr>
        <w:t xml:space="preserve">. и доп. — </w:t>
      </w:r>
      <w:proofErr w:type="gramStart"/>
      <w:r w:rsidRPr="004445CD">
        <w:rPr>
          <w:rFonts w:ascii="Times New Roman" w:hAnsi="Times New Roman" w:cs="Times New Roman"/>
          <w:spacing w:val="-1"/>
          <w:sz w:val="28"/>
          <w:szCs w:val="28"/>
        </w:rPr>
        <w:t>Москва :</w:t>
      </w:r>
      <w:proofErr w:type="gramEnd"/>
      <w:r w:rsidRPr="004445CD">
        <w:rPr>
          <w:rFonts w:ascii="Times New Roman" w:hAnsi="Times New Roman" w:cs="Times New Roman"/>
          <w:spacing w:val="-1"/>
          <w:sz w:val="28"/>
          <w:szCs w:val="28"/>
        </w:rPr>
        <w:t xml:space="preserve"> Издательство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2025. — 554 с. — (Высшее образование). — ISBN 978-5-534-18233-0. — </w:t>
      </w:r>
      <w:proofErr w:type="gramStart"/>
      <w:r w:rsidRPr="004445CD">
        <w:rPr>
          <w:rFonts w:ascii="Times New Roman" w:hAnsi="Times New Roman" w:cs="Times New Roman"/>
          <w:spacing w:val="-1"/>
          <w:sz w:val="28"/>
          <w:szCs w:val="28"/>
        </w:rPr>
        <w:t>Текст :</w:t>
      </w:r>
      <w:proofErr w:type="gramEnd"/>
      <w:r w:rsidRPr="004445CD">
        <w:rPr>
          <w:rFonts w:ascii="Times New Roman" w:hAnsi="Times New Roman" w:cs="Times New Roman"/>
          <w:spacing w:val="-1"/>
          <w:sz w:val="28"/>
          <w:szCs w:val="28"/>
        </w:rPr>
        <w:t xml:space="preserve"> электронный // Образовательная платформа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[сайт]. — URL: </w:t>
      </w:r>
      <w:hyperlink r:id="rId8" w:tgtFrame="_blank" w:history="1">
        <w:r w:rsidRPr="004445CD">
          <w:rPr>
            <w:rStyle w:val="a7"/>
            <w:rFonts w:ascii="Times New Roman" w:hAnsi="Times New Roman" w:cs="Times New Roman"/>
            <w:spacing w:val="-1"/>
            <w:sz w:val="28"/>
            <w:szCs w:val="28"/>
          </w:rPr>
          <w:t>https://urait.ru/bcode/560252</w:t>
        </w:r>
      </w:hyperlink>
      <w:r w:rsidR="00D65055">
        <w:rPr>
          <w:rFonts w:ascii="Times New Roman" w:hAnsi="Times New Roman" w:cs="Times New Roman"/>
          <w:spacing w:val="-1"/>
          <w:sz w:val="28"/>
          <w:szCs w:val="28"/>
        </w:rPr>
        <w:t> (дата обращения: 19</w:t>
      </w:r>
      <w:r w:rsidRPr="004445CD">
        <w:rPr>
          <w:rFonts w:ascii="Times New Roman" w:hAnsi="Times New Roman" w:cs="Times New Roman"/>
          <w:spacing w:val="-1"/>
          <w:sz w:val="28"/>
          <w:szCs w:val="28"/>
        </w:rPr>
        <w:t>.11.2025).</w:t>
      </w:r>
    </w:p>
    <w:p w:rsidR="004445CD" w:rsidRDefault="004445CD"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sidRPr="004445CD">
        <w:rPr>
          <w:rFonts w:ascii="Times New Roman" w:hAnsi="Times New Roman" w:cs="Times New Roman"/>
          <w:spacing w:val="-1"/>
          <w:sz w:val="28"/>
          <w:szCs w:val="28"/>
        </w:rPr>
        <w:t xml:space="preserve"> </w:t>
      </w:r>
      <w:r>
        <w:rPr>
          <w:rFonts w:ascii="Times New Roman" w:hAnsi="Times New Roman" w:cs="Times New Roman"/>
          <w:iCs/>
          <w:spacing w:val="-1"/>
          <w:sz w:val="28"/>
          <w:szCs w:val="28"/>
        </w:rPr>
        <w:t xml:space="preserve">Симагин </w:t>
      </w:r>
      <w:r w:rsidRPr="004445CD">
        <w:rPr>
          <w:rFonts w:ascii="Times New Roman" w:hAnsi="Times New Roman" w:cs="Times New Roman"/>
          <w:iCs/>
          <w:spacing w:val="-1"/>
          <w:sz w:val="28"/>
          <w:szCs w:val="28"/>
        </w:rPr>
        <w:t>Ю. А.</w:t>
      </w:r>
      <w:r w:rsidRPr="004445CD">
        <w:rPr>
          <w:rFonts w:ascii="Times New Roman" w:hAnsi="Times New Roman" w:cs="Times New Roman"/>
          <w:i/>
          <w:iCs/>
          <w:spacing w:val="-1"/>
          <w:sz w:val="28"/>
          <w:szCs w:val="28"/>
        </w:rPr>
        <w:t> </w:t>
      </w:r>
      <w:r w:rsidRPr="004445CD">
        <w:rPr>
          <w:rFonts w:ascii="Times New Roman" w:hAnsi="Times New Roman" w:cs="Times New Roman"/>
          <w:spacing w:val="-1"/>
          <w:sz w:val="28"/>
          <w:szCs w:val="28"/>
        </w:rPr>
        <w:t xml:space="preserve"> Экономическая география и прикладное регионоведение </w:t>
      </w:r>
      <w:proofErr w:type="gramStart"/>
      <w:r w:rsidRPr="004445CD">
        <w:rPr>
          <w:rFonts w:ascii="Times New Roman" w:hAnsi="Times New Roman" w:cs="Times New Roman"/>
          <w:spacing w:val="-1"/>
          <w:sz w:val="28"/>
          <w:szCs w:val="28"/>
        </w:rPr>
        <w:t>России :</w:t>
      </w:r>
      <w:proofErr w:type="gramEnd"/>
      <w:r w:rsidRPr="004445CD">
        <w:rPr>
          <w:rFonts w:ascii="Times New Roman" w:hAnsi="Times New Roman" w:cs="Times New Roman"/>
          <w:spacing w:val="-1"/>
          <w:sz w:val="28"/>
          <w:szCs w:val="28"/>
        </w:rPr>
        <w:t xml:space="preserve"> учебник для вузов / Ю. А. Симагин. — 4-е изд., </w:t>
      </w:r>
      <w:proofErr w:type="spellStart"/>
      <w:r w:rsidRPr="004445CD">
        <w:rPr>
          <w:rFonts w:ascii="Times New Roman" w:hAnsi="Times New Roman" w:cs="Times New Roman"/>
          <w:spacing w:val="-1"/>
          <w:sz w:val="28"/>
          <w:szCs w:val="28"/>
        </w:rPr>
        <w:t>перераб</w:t>
      </w:r>
      <w:proofErr w:type="spellEnd"/>
      <w:r w:rsidRPr="004445CD">
        <w:rPr>
          <w:rFonts w:ascii="Times New Roman" w:hAnsi="Times New Roman" w:cs="Times New Roman"/>
          <w:spacing w:val="-1"/>
          <w:sz w:val="28"/>
          <w:szCs w:val="28"/>
        </w:rPr>
        <w:t xml:space="preserve">. и доп. — </w:t>
      </w:r>
      <w:proofErr w:type="gramStart"/>
      <w:r w:rsidRPr="004445CD">
        <w:rPr>
          <w:rFonts w:ascii="Times New Roman" w:hAnsi="Times New Roman" w:cs="Times New Roman"/>
          <w:spacing w:val="-1"/>
          <w:sz w:val="28"/>
          <w:szCs w:val="28"/>
        </w:rPr>
        <w:t>Москва :</w:t>
      </w:r>
      <w:proofErr w:type="gramEnd"/>
      <w:r w:rsidRPr="004445CD">
        <w:rPr>
          <w:rFonts w:ascii="Times New Roman" w:hAnsi="Times New Roman" w:cs="Times New Roman"/>
          <w:spacing w:val="-1"/>
          <w:sz w:val="28"/>
          <w:szCs w:val="28"/>
        </w:rPr>
        <w:t xml:space="preserve"> Издательство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2025. — 482 с. — (Высшее образование). — ISBN 978-5-534-17875-3. — </w:t>
      </w:r>
      <w:proofErr w:type="gramStart"/>
      <w:r w:rsidRPr="004445CD">
        <w:rPr>
          <w:rFonts w:ascii="Times New Roman" w:hAnsi="Times New Roman" w:cs="Times New Roman"/>
          <w:spacing w:val="-1"/>
          <w:sz w:val="28"/>
          <w:szCs w:val="28"/>
        </w:rPr>
        <w:t>Текст :</w:t>
      </w:r>
      <w:proofErr w:type="gramEnd"/>
      <w:r w:rsidRPr="004445CD">
        <w:rPr>
          <w:rFonts w:ascii="Times New Roman" w:hAnsi="Times New Roman" w:cs="Times New Roman"/>
          <w:spacing w:val="-1"/>
          <w:sz w:val="28"/>
          <w:szCs w:val="28"/>
        </w:rPr>
        <w:t xml:space="preserve"> электронный // Образовательная платформа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[сайт]. — URL: </w:t>
      </w:r>
      <w:hyperlink r:id="rId9" w:tgtFrame="_blank" w:history="1">
        <w:r w:rsidRPr="004445CD">
          <w:rPr>
            <w:rStyle w:val="a7"/>
            <w:rFonts w:ascii="Times New Roman" w:hAnsi="Times New Roman" w:cs="Times New Roman"/>
            <w:spacing w:val="-1"/>
            <w:sz w:val="28"/>
            <w:szCs w:val="28"/>
          </w:rPr>
          <w:t>https://urait.ru/bcode/560357</w:t>
        </w:r>
      </w:hyperlink>
      <w:r w:rsidR="00D65055">
        <w:rPr>
          <w:rFonts w:ascii="Times New Roman" w:hAnsi="Times New Roman" w:cs="Times New Roman"/>
          <w:spacing w:val="-1"/>
          <w:sz w:val="28"/>
          <w:szCs w:val="28"/>
        </w:rPr>
        <w:t> (дата обращения: 19</w:t>
      </w:r>
      <w:r w:rsidRPr="004445CD">
        <w:rPr>
          <w:rFonts w:ascii="Times New Roman" w:hAnsi="Times New Roman" w:cs="Times New Roman"/>
          <w:spacing w:val="-1"/>
          <w:sz w:val="28"/>
          <w:szCs w:val="28"/>
        </w:rPr>
        <w:t>.11.2025).</w:t>
      </w:r>
    </w:p>
    <w:p w:rsidR="004445CD" w:rsidRDefault="004445CD"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Pr="004445CD">
        <w:rPr>
          <w:rFonts w:ascii="Times New Roman" w:hAnsi="Times New Roman" w:cs="Times New Roman"/>
          <w:iCs/>
          <w:spacing w:val="-1"/>
          <w:sz w:val="28"/>
          <w:szCs w:val="28"/>
        </w:rPr>
        <w:t>Угрюмова, А. А.</w:t>
      </w:r>
      <w:r w:rsidRPr="004445CD">
        <w:rPr>
          <w:rFonts w:ascii="Times New Roman" w:hAnsi="Times New Roman" w:cs="Times New Roman"/>
          <w:i/>
          <w:iCs/>
          <w:spacing w:val="-1"/>
          <w:sz w:val="28"/>
          <w:szCs w:val="28"/>
        </w:rPr>
        <w:t> </w:t>
      </w:r>
      <w:r w:rsidRPr="004445CD">
        <w:rPr>
          <w:rFonts w:ascii="Times New Roman" w:hAnsi="Times New Roman" w:cs="Times New Roman"/>
          <w:spacing w:val="-1"/>
          <w:sz w:val="28"/>
          <w:szCs w:val="28"/>
        </w:rPr>
        <w:t xml:space="preserve"> Региональная экономика и </w:t>
      </w:r>
      <w:proofErr w:type="gramStart"/>
      <w:r w:rsidRPr="004445CD">
        <w:rPr>
          <w:rFonts w:ascii="Times New Roman" w:hAnsi="Times New Roman" w:cs="Times New Roman"/>
          <w:spacing w:val="-1"/>
          <w:sz w:val="28"/>
          <w:szCs w:val="28"/>
        </w:rPr>
        <w:t>управление :</w:t>
      </w:r>
      <w:proofErr w:type="gramEnd"/>
      <w:r w:rsidRPr="004445CD">
        <w:rPr>
          <w:rFonts w:ascii="Times New Roman" w:hAnsi="Times New Roman" w:cs="Times New Roman"/>
          <w:spacing w:val="-1"/>
          <w:sz w:val="28"/>
          <w:szCs w:val="28"/>
        </w:rPr>
        <w:t xml:space="preserve"> учебник и практикум для вузов / А. А. Угрюмова, Е. В. Ерохина, М. В. Савельева. — 3-е </w:t>
      </w:r>
      <w:r w:rsidRPr="004445CD">
        <w:rPr>
          <w:rFonts w:ascii="Times New Roman" w:hAnsi="Times New Roman" w:cs="Times New Roman"/>
          <w:spacing w:val="-1"/>
          <w:sz w:val="28"/>
          <w:szCs w:val="28"/>
        </w:rPr>
        <w:lastRenderedPageBreak/>
        <w:t xml:space="preserve">изд., </w:t>
      </w:r>
      <w:proofErr w:type="spellStart"/>
      <w:r w:rsidRPr="004445CD">
        <w:rPr>
          <w:rFonts w:ascii="Times New Roman" w:hAnsi="Times New Roman" w:cs="Times New Roman"/>
          <w:spacing w:val="-1"/>
          <w:sz w:val="28"/>
          <w:szCs w:val="28"/>
        </w:rPr>
        <w:t>перераб</w:t>
      </w:r>
      <w:proofErr w:type="spellEnd"/>
      <w:r w:rsidRPr="004445CD">
        <w:rPr>
          <w:rFonts w:ascii="Times New Roman" w:hAnsi="Times New Roman" w:cs="Times New Roman"/>
          <w:spacing w:val="-1"/>
          <w:sz w:val="28"/>
          <w:szCs w:val="28"/>
        </w:rPr>
        <w:t xml:space="preserve">. и доп. — </w:t>
      </w:r>
      <w:proofErr w:type="gramStart"/>
      <w:r w:rsidRPr="004445CD">
        <w:rPr>
          <w:rFonts w:ascii="Times New Roman" w:hAnsi="Times New Roman" w:cs="Times New Roman"/>
          <w:spacing w:val="-1"/>
          <w:sz w:val="28"/>
          <w:szCs w:val="28"/>
        </w:rPr>
        <w:t>Москва :</w:t>
      </w:r>
      <w:proofErr w:type="gramEnd"/>
      <w:r w:rsidRPr="004445CD">
        <w:rPr>
          <w:rFonts w:ascii="Times New Roman" w:hAnsi="Times New Roman" w:cs="Times New Roman"/>
          <w:spacing w:val="-1"/>
          <w:sz w:val="28"/>
          <w:szCs w:val="28"/>
        </w:rPr>
        <w:t xml:space="preserve"> Издательство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2025. — 517 с. — (Высшее образование). — ISBN 978-5-534-16821-1. — </w:t>
      </w:r>
      <w:proofErr w:type="gramStart"/>
      <w:r w:rsidRPr="004445CD">
        <w:rPr>
          <w:rFonts w:ascii="Times New Roman" w:hAnsi="Times New Roman" w:cs="Times New Roman"/>
          <w:spacing w:val="-1"/>
          <w:sz w:val="28"/>
          <w:szCs w:val="28"/>
        </w:rPr>
        <w:t>Текст :</w:t>
      </w:r>
      <w:proofErr w:type="gramEnd"/>
      <w:r w:rsidRPr="004445CD">
        <w:rPr>
          <w:rFonts w:ascii="Times New Roman" w:hAnsi="Times New Roman" w:cs="Times New Roman"/>
          <w:spacing w:val="-1"/>
          <w:sz w:val="28"/>
          <w:szCs w:val="28"/>
        </w:rPr>
        <w:t xml:space="preserve"> электронный // Образовательная платформа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[сайт]. — URL: </w:t>
      </w:r>
      <w:hyperlink r:id="rId10" w:tgtFrame="_blank" w:history="1">
        <w:r w:rsidRPr="004445CD">
          <w:rPr>
            <w:rStyle w:val="a7"/>
            <w:rFonts w:ascii="Times New Roman" w:hAnsi="Times New Roman" w:cs="Times New Roman"/>
            <w:spacing w:val="-1"/>
            <w:sz w:val="28"/>
            <w:szCs w:val="28"/>
          </w:rPr>
          <w:t>https://urait.ru/bcode/560938</w:t>
        </w:r>
      </w:hyperlink>
      <w:r w:rsidR="00D65055">
        <w:rPr>
          <w:rFonts w:ascii="Times New Roman" w:hAnsi="Times New Roman" w:cs="Times New Roman"/>
          <w:spacing w:val="-1"/>
          <w:sz w:val="28"/>
          <w:szCs w:val="28"/>
        </w:rPr>
        <w:t> (дата обращения: 20</w:t>
      </w:r>
      <w:r w:rsidRPr="004445CD">
        <w:rPr>
          <w:rFonts w:ascii="Times New Roman" w:hAnsi="Times New Roman" w:cs="Times New Roman"/>
          <w:spacing w:val="-1"/>
          <w:sz w:val="28"/>
          <w:szCs w:val="28"/>
        </w:rPr>
        <w:t>.11.2025).</w:t>
      </w:r>
    </w:p>
    <w:p w:rsidR="004445CD" w:rsidRDefault="004445CD" w:rsidP="004948AD">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Pr="004445CD">
        <w:rPr>
          <w:rFonts w:ascii="Times New Roman" w:hAnsi="Times New Roman" w:cs="Times New Roman"/>
          <w:spacing w:val="-1"/>
          <w:sz w:val="28"/>
          <w:szCs w:val="28"/>
        </w:rPr>
        <w:t xml:space="preserve">Основы региональной </w:t>
      </w:r>
      <w:proofErr w:type="gramStart"/>
      <w:r w:rsidRPr="004445CD">
        <w:rPr>
          <w:rFonts w:ascii="Times New Roman" w:hAnsi="Times New Roman" w:cs="Times New Roman"/>
          <w:spacing w:val="-1"/>
          <w:sz w:val="28"/>
          <w:szCs w:val="28"/>
        </w:rPr>
        <w:t>экономики :</w:t>
      </w:r>
      <w:proofErr w:type="gramEnd"/>
      <w:r w:rsidRPr="004445CD">
        <w:rPr>
          <w:rFonts w:ascii="Times New Roman" w:hAnsi="Times New Roman" w:cs="Times New Roman"/>
          <w:spacing w:val="-1"/>
          <w:sz w:val="28"/>
          <w:szCs w:val="28"/>
        </w:rPr>
        <w:t xml:space="preserve"> учебник для среднего профессионального образования / под общей редакцией Е. Л. Плисецкого. — 2-е изд., </w:t>
      </w:r>
      <w:proofErr w:type="spellStart"/>
      <w:r w:rsidRPr="004445CD">
        <w:rPr>
          <w:rFonts w:ascii="Times New Roman" w:hAnsi="Times New Roman" w:cs="Times New Roman"/>
          <w:spacing w:val="-1"/>
          <w:sz w:val="28"/>
          <w:szCs w:val="28"/>
        </w:rPr>
        <w:t>перераб</w:t>
      </w:r>
      <w:proofErr w:type="spellEnd"/>
      <w:r w:rsidRPr="004445CD">
        <w:rPr>
          <w:rFonts w:ascii="Times New Roman" w:hAnsi="Times New Roman" w:cs="Times New Roman"/>
          <w:spacing w:val="-1"/>
          <w:sz w:val="28"/>
          <w:szCs w:val="28"/>
        </w:rPr>
        <w:t xml:space="preserve">. и доп. — </w:t>
      </w:r>
      <w:proofErr w:type="gramStart"/>
      <w:r w:rsidRPr="004445CD">
        <w:rPr>
          <w:rFonts w:ascii="Times New Roman" w:hAnsi="Times New Roman" w:cs="Times New Roman"/>
          <w:spacing w:val="-1"/>
          <w:sz w:val="28"/>
          <w:szCs w:val="28"/>
        </w:rPr>
        <w:t>Москва :</w:t>
      </w:r>
      <w:proofErr w:type="gramEnd"/>
      <w:r w:rsidRPr="004445CD">
        <w:rPr>
          <w:rFonts w:ascii="Times New Roman" w:hAnsi="Times New Roman" w:cs="Times New Roman"/>
          <w:spacing w:val="-1"/>
          <w:sz w:val="28"/>
          <w:szCs w:val="28"/>
        </w:rPr>
        <w:t xml:space="preserve"> Издательство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2025. — 345 с. — (Профессиональное образование). — ISBN 978-5-534-18357-3. — </w:t>
      </w:r>
      <w:proofErr w:type="gramStart"/>
      <w:r w:rsidRPr="004445CD">
        <w:rPr>
          <w:rFonts w:ascii="Times New Roman" w:hAnsi="Times New Roman" w:cs="Times New Roman"/>
          <w:spacing w:val="-1"/>
          <w:sz w:val="28"/>
          <w:szCs w:val="28"/>
        </w:rPr>
        <w:t>Текст :</w:t>
      </w:r>
      <w:proofErr w:type="gramEnd"/>
      <w:r w:rsidRPr="004445CD">
        <w:rPr>
          <w:rFonts w:ascii="Times New Roman" w:hAnsi="Times New Roman" w:cs="Times New Roman"/>
          <w:spacing w:val="-1"/>
          <w:sz w:val="28"/>
          <w:szCs w:val="28"/>
        </w:rPr>
        <w:t xml:space="preserve"> электронный // Образовательная платформа </w:t>
      </w:r>
      <w:proofErr w:type="spellStart"/>
      <w:r w:rsidRPr="004445CD">
        <w:rPr>
          <w:rFonts w:ascii="Times New Roman" w:hAnsi="Times New Roman" w:cs="Times New Roman"/>
          <w:spacing w:val="-1"/>
          <w:sz w:val="28"/>
          <w:szCs w:val="28"/>
        </w:rPr>
        <w:t>Юрайт</w:t>
      </w:r>
      <w:proofErr w:type="spellEnd"/>
      <w:r w:rsidRPr="004445CD">
        <w:rPr>
          <w:rFonts w:ascii="Times New Roman" w:hAnsi="Times New Roman" w:cs="Times New Roman"/>
          <w:spacing w:val="-1"/>
          <w:sz w:val="28"/>
          <w:szCs w:val="28"/>
        </w:rPr>
        <w:t xml:space="preserve"> [сайт]. — URL: </w:t>
      </w:r>
      <w:hyperlink r:id="rId11" w:tgtFrame="_blank" w:history="1">
        <w:r w:rsidRPr="004445CD">
          <w:rPr>
            <w:rStyle w:val="a7"/>
            <w:rFonts w:ascii="Times New Roman" w:hAnsi="Times New Roman" w:cs="Times New Roman"/>
            <w:spacing w:val="-1"/>
            <w:sz w:val="28"/>
            <w:szCs w:val="28"/>
          </w:rPr>
          <w:t>https://urait.ru/bcode/567349</w:t>
        </w:r>
      </w:hyperlink>
      <w:r w:rsidR="00D65055">
        <w:rPr>
          <w:rFonts w:ascii="Times New Roman" w:hAnsi="Times New Roman" w:cs="Times New Roman"/>
          <w:spacing w:val="-1"/>
          <w:sz w:val="28"/>
          <w:szCs w:val="28"/>
        </w:rPr>
        <w:t> (дата обращения: 20</w:t>
      </w:r>
      <w:r w:rsidRPr="004445CD">
        <w:rPr>
          <w:rFonts w:ascii="Times New Roman" w:hAnsi="Times New Roman" w:cs="Times New Roman"/>
          <w:spacing w:val="-1"/>
          <w:sz w:val="28"/>
          <w:szCs w:val="28"/>
        </w:rPr>
        <w:t>.11.2025).</w:t>
      </w:r>
    </w:p>
    <w:p w:rsidR="005862D6" w:rsidRPr="005862D6" w:rsidRDefault="004445CD" w:rsidP="005862D6">
      <w:pPr>
        <w:widowControl w:val="0"/>
        <w:numPr>
          <w:ilvl w:val="0"/>
          <w:numId w:val="1"/>
        </w:numPr>
        <w:shd w:val="clear" w:color="auto" w:fill="FFFFFF"/>
        <w:tabs>
          <w:tab w:val="left" w:pos="993"/>
        </w:tabs>
        <w:spacing w:after="0" w:line="360" w:lineRule="auto"/>
        <w:ind w:left="0" w:firstLine="709"/>
        <w:contextualSpacing/>
        <w:jc w:val="both"/>
        <w:rPr>
          <w:rFonts w:ascii="Times New Roman" w:hAnsi="Times New Roman" w:cs="Times New Roman"/>
          <w:spacing w:val="-1"/>
          <w:sz w:val="28"/>
          <w:szCs w:val="28"/>
        </w:rPr>
      </w:pPr>
      <w:r>
        <w:rPr>
          <w:rFonts w:ascii="Times New Roman" w:hAnsi="Times New Roman" w:cs="Times New Roman"/>
          <w:spacing w:val="-1"/>
          <w:sz w:val="28"/>
          <w:szCs w:val="28"/>
        </w:rPr>
        <w:t xml:space="preserve"> </w:t>
      </w:r>
      <w:r w:rsidR="00DA0823" w:rsidRPr="00DA0823">
        <w:rPr>
          <w:rFonts w:ascii="Times New Roman" w:hAnsi="Times New Roman" w:cs="Times New Roman"/>
          <w:spacing w:val="-1"/>
          <w:sz w:val="28"/>
          <w:szCs w:val="28"/>
        </w:rPr>
        <w:t>Управление социально-</w:t>
      </w:r>
      <w:proofErr w:type="spellStart"/>
      <w:r w:rsidR="00DA0823" w:rsidRPr="00DA0823">
        <w:rPr>
          <w:rFonts w:ascii="Times New Roman" w:hAnsi="Times New Roman" w:cs="Times New Roman"/>
          <w:spacing w:val="-1"/>
          <w:sz w:val="28"/>
          <w:szCs w:val="28"/>
        </w:rPr>
        <w:t>экономичеcкими</w:t>
      </w:r>
      <w:proofErr w:type="spellEnd"/>
      <w:r w:rsidR="00DA0823" w:rsidRPr="00DA0823">
        <w:rPr>
          <w:rFonts w:ascii="Times New Roman" w:hAnsi="Times New Roman" w:cs="Times New Roman"/>
          <w:spacing w:val="-1"/>
          <w:sz w:val="28"/>
          <w:szCs w:val="28"/>
        </w:rPr>
        <w:t xml:space="preserve"> </w:t>
      </w:r>
      <w:proofErr w:type="gramStart"/>
      <w:r w:rsidR="00DA0823" w:rsidRPr="00DA0823">
        <w:rPr>
          <w:rFonts w:ascii="Times New Roman" w:hAnsi="Times New Roman" w:cs="Times New Roman"/>
          <w:spacing w:val="-1"/>
          <w:sz w:val="28"/>
          <w:szCs w:val="28"/>
        </w:rPr>
        <w:t>системами :</w:t>
      </w:r>
      <w:proofErr w:type="gramEnd"/>
      <w:r w:rsidR="00DA0823" w:rsidRPr="00DA0823">
        <w:rPr>
          <w:rFonts w:ascii="Times New Roman" w:hAnsi="Times New Roman" w:cs="Times New Roman"/>
          <w:spacing w:val="-1"/>
          <w:sz w:val="28"/>
          <w:szCs w:val="28"/>
        </w:rPr>
        <w:t xml:space="preserve"> учебник для вузов / под общей редакцией З. Р. Тавасиевой, И. З. </w:t>
      </w:r>
      <w:proofErr w:type="spellStart"/>
      <w:r w:rsidR="00DA0823" w:rsidRPr="00DA0823">
        <w:rPr>
          <w:rFonts w:ascii="Times New Roman" w:hAnsi="Times New Roman" w:cs="Times New Roman"/>
          <w:spacing w:val="-1"/>
          <w:sz w:val="28"/>
          <w:szCs w:val="28"/>
        </w:rPr>
        <w:t>Тогузовой</w:t>
      </w:r>
      <w:proofErr w:type="spellEnd"/>
      <w:r w:rsidR="00DA0823" w:rsidRPr="00DA0823">
        <w:rPr>
          <w:rFonts w:ascii="Times New Roman" w:hAnsi="Times New Roman" w:cs="Times New Roman"/>
          <w:spacing w:val="-1"/>
          <w:sz w:val="28"/>
          <w:szCs w:val="28"/>
        </w:rPr>
        <w:t>, Л. К. </w:t>
      </w:r>
      <w:proofErr w:type="spellStart"/>
      <w:r w:rsidR="00DA0823" w:rsidRPr="00DA0823">
        <w:rPr>
          <w:rFonts w:ascii="Times New Roman" w:hAnsi="Times New Roman" w:cs="Times New Roman"/>
          <w:spacing w:val="-1"/>
          <w:sz w:val="28"/>
          <w:szCs w:val="28"/>
        </w:rPr>
        <w:t>Гуриевой</w:t>
      </w:r>
      <w:proofErr w:type="spellEnd"/>
      <w:r w:rsidR="00DA0823" w:rsidRPr="00DA0823">
        <w:rPr>
          <w:rFonts w:ascii="Times New Roman" w:hAnsi="Times New Roman" w:cs="Times New Roman"/>
          <w:spacing w:val="-1"/>
          <w:sz w:val="28"/>
          <w:szCs w:val="28"/>
        </w:rPr>
        <w:t xml:space="preserve">. — </w:t>
      </w:r>
      <w:proofErr w:type="gramStart"/>
      <w:r w:rsidR="00DA0823" w:rsidRPr="00DA0823">
        <w:rPr>
          <w:rFonts w:ascii="Times New Roman" w:hAnsi="Times New Roman" w:cs="Times New Roman"/>
          <w:spacing w:val="-1"/>
          <w:sz w:val="28"/>
          <w:szCs w:val="28"/>
        </w:rPr>
        <w:t>Москва :</w:t>
      </w:r>
      <w:proofErr w:type="gramEnd"/>
      <w:r w:rsidR="00DA0823" w:rsidRPr="00DA0823">
        <w:rPr>
          <w:rFonts w:ascii="Times New Roman" w:hAnsi="Times New Roman" w:cs="Times New Roman"/>
          <w:spacing w:val="-1"/>
          <w:sz w:val="28"/>
          <w:szCs w:val="28"/>
        </w:rPr>
        <w:t xml:space="preserve"> Издательство </w:t>
      </w:r>
      <w:proofErr w:type="spellStart"/>
      <w:r w:rsidR="00DA0823" w:rsidRPr="00DA0823">
        <w:rPr>
          <w:rFonts w:ascii="Times New Roman" w:hAnsi="Times New Roman" w:cs="Times New Roman"/>
          <w:spacing w:val="-1"/>
          <w:sz w:val="28"/>
          <w:szCs w:val="28"/>
        </w:rPr>
        <w:t>Юрайт</w:t>
      </w:r>
      <w:proofErr w:type="spellEnd"/>
      <w:r w:rsidR="00DA0823" w:rsidRPr="00DA0823">
        <w:rPr>
          <w:rFonts w:ascii="Times New Roman" w:hAnsi="Times New Roman" w:cs="Times New Roman"/>
          <w:spacing w:val="-1"/>
          <w:sz w:val="28"/>
          <w:szCs w:val="28"/>
        </w:rPr>
        <w:t xml:space="preserve">, 2025. — 137 с. — (Высшее образование). — ISBN 978-5-534-12371-5. — </w:t>
      </w:r>
      <w:proofErr w:type="gramStart"/>
      <w:r w:rsidR="00DA0823" w:rsidRPr="00DA0823">
        <w:rPr>
          <w:rFonts w:ascii="Times New Roman" w:hAnsi="Times New Roman" w:cs="Times New Roman"/>
          <w:spacing w:val="-1"/>
          <w:sz w:val="28"/>
          <w:szCs w:val="28"/>
        </w:rPr>
        <w:t>Текст :</w:t>
      </w:r>
      <w:proofErr w:type="gramEnd"/>
      <w:r w:rsidR="00DA0823" w:rsidRPr="00DA0823">
        <w:rPr>
          <w:rFonts w:ascii="Times New Roman" w:hAnsi="Times New Roman" w:cs="Times New Roman"/>
          <w:spacing w:val="-1"/>
          <w:sz w:val="28"/>
          <w:szCs w:val="28"/>
        </w:rPr>
        <w:t xml:space="preserve"> электронный // Образовательная платформа </w:t>
      </w:r>
      <w:proofErr w:type="spellStart"/>
      <w:r w:rsidR="00DA0823" w:rsidRPr="00DA0823">
        <w:rPr>
          <w:rFonts w:ascii="Times New Roman" w:hAnsi="Times New Roman" w:cs="Times New Roman"/>
          <w:spacing w:val="-1"/>
          <w:sz w:val="28"/>
          <w:szCs w:val="28"/>
        </w:rPr>
        <w:t>Юрайт</w:t>
      </w:r>
      <w:proofErr w:type="spellEnd"/>
      <w:r w:rsidR="00DA0823" w:rsidRPr="00DA0823">
        <w:rPr>
          <w:rFonts w:ascii="Times New Roman" w:hAnsi="Times New Roman" w:cs="Times New Roman"/>
          <w:spacing w:val="-1"/>
          <w:sz w:val="28"/>
          <w:szCs w:val="28"/>
        </w:rPr>
        <w:t xml:space="preserve"> [сайт]. — URL: </w:t>
      </w:r>
      <w:hyperlink r:id="rId12" w:tgtFrame="_blank" w:history="1">
        <w:r w:rsidR="00DA0823" w:rsidRPr="00DA0823">
          <w:rPr>
            <w:rStyle w:val="a7"/>
            <w:rFonts w:ascii="Times New Roman" w:hAnsi="Times New Roman" w:cs="Times New Roman"/>
            <w:spacing w:val="-1"/>
            <w:sz w:val="28"/>
            <w:szCs w:val="28"/>
          </w:rPr>
          <w:t>https://urait.ru/bcode/566340</w:t>
        </w:r>
      </w:hyperlink>
      <w:r w:rsidR="00D65055">
        <w:rPr>
          <w:rFonts w:ascii="Times New Roman" w:hAnsi="Times New Roman" w:cs="Times New Roman"/>
          <w:spacing w:val="-1"/>
          <w:sz w:val="28"/>
          <w:szCs w:val="28"/>
        </w:rPr>
        <w:t> (дата обращения: 20</w:t>
      </w:r>
      <w:r w:rsidR="00DA0823" w:rsidRPr="00DA0823">
        <w:rPr>
          <w:rFonts w:ascii="Times New Roman" w:hAnsi="Times New Roman" w:cs="Times New Roman"/>
          <w:spacing w:val="-1"/>
          <w:sz w:val="28"/>
          <w:szCs w:val="28"/>
        </w:rPr>
        <w:t>.11.2025).</w:t>
      </w:r>
    </w:p>
    <w:sectPr w:rsidR="005862D6" w:rsidRPr="005862D6" w:rsidSect="002D4794">
      <w:headerReference w:type="default" r:id="rId13"/>
      <w:pgSz w:w="11906" w:h="16838"/>
      <w:pgMar w:top="1134" w:right="567"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747C" w:rsidRDefault="0037747C" w:rsidP="00202E85">
      <w:pPr>
        <w:spacing w:after="0" w:line="240" w:lineRule="auto"/>
      </w:pPr>
      <w:r>
        <w:separator/>
      </w:r>
    </w:p>
  </w:endnote>
  <w:endnote w:type="continuationSeparator" w:id="0">
    <w:p w:rsidR="0037747C" w:rsidRDefault="0037747C" w:rsidP="00202E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747C" w:rsidRDefault="0037747C" w:rsidP="00202E85">
      <w:pPr>
        <w:spacing w:after="0" w:line="240" w:lineRule="auto"/>
      </w:pPr>
      <w:r>
        <w:separator/>
      </w:r>
    </w:p>
  </w:footnote>
  <w:footnote w:type="continuationSeparator" w:id="0">
    <w:p w:rsidR="0037747C" w:rsidRDefault="0037747C" w:rsidP="00202E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3644550"/>
      <w:docPartObj>
        <w:docPartGallery w:val="Page Numbers (Top of Page)"/>
        <w:docPartUnique/>
      </w:docPartObj>
    </w:sdtPr>
    <w:sdtEndPr/>
    <w:sdtContent>
      <w:p w:rsidR="008A1F66" w:rsidRDefault="008A1F66">
        <w:pPr>
          <w:pStyle w:val="a3"/>
          <w:jc w:val="right"/>
        </w:pPr>
        <w:r>
          <w:fldChar w:fldCharType="begin"/>
        </w:r>
        <w:r>
          <w:instrText>PAGE   \* MERGEFORMAT</w:instrText>
        </w:r>
        <w:r>
          <w:fldChar w:fldCharType="separate"/>
        </w:r>
        <w:r w:rsidR="00D037DE">
          <w:rPr>
            <w:noProof/>
          </w:rPr>
          <w:t>9</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D67D21"/>
    <w:multiLevelType w:val="hybridMultilevel"/>
    <w:tmpl w:val="776012CC"/>
    <w:lvl w:ilvl="0" w:tplc="64F6C108">
      <w:start w:val="1"/>
      <w:numFmt w:val="decimal"/>
      <w:lvlText w:val="%1"/>
      <w:lvlJc w:val="lef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 w15:restartNumberingAfterBreak="0">
    <w:nsid w:val="41B87345"/>
    <w:multiLevelType w:val="hybridMultilevel"/>
    <w:tmpl w:val="5ACCA02A"/>
    <w:lvl w:ilvl="0" w:tplc="04190001">
      <w:start w:val="1"/>
      <w:numFmt w:val="bullet"/>
      <w:lvlText w:val=""/>
      <w:lvlJc w:val="left"/>
      <w:pPr>
        <w:ind w:left="1080"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51FC7F5D"/>
    <w:multiLevelType w:val="hybridMultilevel"/>
    <w:tmpl w:val="E6481C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1"/>
  </w:num>
  <w:num w:numId="3">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E85"/>
    <w:rsid w:val="00011704"/>
    <w:rsid w:val="00012468"/>
    <w:rsid w:val="0001392E"/>
    <w:rsid w:val="000221E9"/>
    <w:rsid w:val="000235FC"/>
    <w:rsid w:val="00023E78"/>
    <w:rsid w:val="00030EA3"/>
    <w:rsid w:val="0003577A"/>
    <w:rsid w:val="0003749F"/>
    <w:rsid w:val="00044146"/>
    <w:rsid w:val="00045F57"/>
    <w:rsid w:val="00047172"/>
    <w:rsid w:val="00053E58"/>
    <w:rsid w:val="00055AFC"/>
    <w:rsid w:val="00055E41"/>
    <w:rsid w:val="00060066"/>
    <w:rsid w:val="000602A7"/>
    <w:rsid w:val="00061B93"/>
    <w:rsid w:val="00063425"/>
    <w:rsid w:val="0007031D"/>
    <w:rsid w:val="000714A8"/>
    <w:rsid w:val="000720CC"/>
    <w:rsid w:val="00073B13"/>
    <w:rsid w:val="00074067"/>
    <w:rsid w:val="00075808"/>
    <w:rsid w:val="00075D15"/>
    <w:rsid w:val="0007624F"/>
    <w:rsid w:val="0008682C"/>
    <w:rsid w:val="00087E32"/>
    <w:rsid w:val="00087F65"/>
    <w:rsid w:val="00097EF7"/>
    <w:rsid w:val="000A0325"/>
    <w:rsid w:val="000A0DDF"/>
    <w:rsid w:val="000A10AA"/>
    <w:rsid w:val="000A17E2"/>
    <w:rsid w:val="000A3BF9"/>
    <w:rsid w:val="000A512E"/>
    <w:rsid w:val="000B2D05"/>
    <w:rsid w:val="000B5CCA"/>
    <w:rsid w:val="000C0370"/>
    <w:rsid w:val="000C0F2C"/>
    <w:rsid w:val="000C38CC"/>
    <w:rsid w:val="000C4F06"/>
    <w:rsid w:val="000C5936"/>
    <w:rsid w:val="000C68A7"/>
    <w:rsid w:val="000C76FD"/>
    <w:rsid w:val="000D345B"/>
    <w:rsid w:val="000E0310"/>
    <w:rsid w:val="000E1868"/>
    <w:rsid w:val="000E1F1A"/>
    <w:rsid w:val="000E2881"/>
    <w:rsid w:val="000E2D3B"/>
    <w:rsid w:val="000E3AC6"/>
    <w:rsid w:val="000E4675"/>
    <w:rsid w:val="000F06EF"/>
    <w:rsid w:val="000F2655"/>
    <w:rsid w:val="000F2C0F"/>
    <w:rsid w:val="000F531B"/>
    <w:rsid w:val="00100CEF"/>
    <w:rsid w:val="00105066"/>
    <w:rsid w:val="00111E51"/>
    <w:rsid w:val="00115799"/>
    <w:rsid w:val="001200AB"/>
    <w:rsid w:val="001212F0"/>
    <w:rsid w:val="0012302F"/>
    <w:rsid w:val="00125378"/>
    <w:rsid w:val="001303D9"/>
    <w:rsid w:val="00131193"/>
    <w:rsid w:val="0013182E"/>
    <w:rsid w:val="00131E42"/>
    <w:rsid w:val="00140488"/>
    <w:rsid w:val="00141854"/>
    <w:rsid w:val="00143D03"/>
    <w:rsid w:val="0016210C"/>
    <w:rsid w:val="00167CA0"/>
    <w:rsid w:val="00170800"/>
    <w:rsid w:val="00171E71"/>
    <w:rsid w:val="00175FEF"/>
    <w:rsid w:val="00181334"/>
    <w:rsid w:val="00181BD8"/>
    <w:rsid w:val="00181F29"/>
    <w:rsid w:val="001823F0"/>
    <w:rsid w:val="0018256E"/>
    <w:rsid w:val="00190317"/>
    <w:rsid w:val="001918EA"/>
    <w:rsid w:val="001939C3"/>
    <w:rsid w:val="00194419"/>
    <w:rsid w:val="00197F8D"/>
    <w:rsid w:val="001A0B29"/>
    <w:rsid w:val="001A4152"/>
    <w:rsid w:val="001A47F3"/>
    <w:rsid w:val="001A48E4"/>
    <w:rsid w:val="001A4D2F"/>
    <w:rsid w:val="001A6368"/>
    <w:rsid w:val="001A6BDC"/>
    <w:rsid w:val="001A7EAB"/>
    <w:rsid w:val="001B0578"/>
    <w:rsid w:val="001B39E9"/>
    <w:rsid w:val="001C1A07"/>
    <w:rsid w:val="001C3AEF"/>
    <w:rsid w:val="001C7097"/>
    <w:rsid w:val="001D15EA"/>
    <w:rsid w:val="001D2F23"/>
    <w:rsid w:val="001D5FDD"/>
    <w:rsid w:val="001E08B2"/>
    <w:rsid w:val="001F09C5"/>
    <w:rsid w:val="001F37B4"/>
    <w:rsid w:val="001F7244"/>
    <w:rsid w:val="00202E85"/>
    <w:rsid w:val="00203740"/>
    <w:rsid w:val="00205F94"/>
    <w:rsid w:val="0020691D"/>
    <w:rsid w:val="0020767C"/>
    <w:rsid w:val="00214597"/>
    <w:rsid w:val="00215645"/>
    <w:rsid w:val="00215F62"/>
    <w:rsid w:val="0021600F"/>
    <w:rsid w:val="00221942"/>
    <w:rsid w:val="00222351"/>
    <w:rsid w:val="0022278C"/>
    <w:rsid w:val="002267A4"/>
    <w:rsid w:val="0022702A"/>
    <w:rsid w:val="00227B2D"/>
    <w:rsid w:val="002371BF"/>
    <w:rsid w:val="002374A3"/>
    <w:rsid w:val="0024014C"/>
    <w:rsid w:val="00242DA8"/>
    <w:rsid w:val="00243562"/>
    <w:rsid w:val="0024550A"/>
    <w:rsid w:val="00250970"/>
    <w:rsid w:val="0025100C"/>
    <w:rsid w:val="00252E32"/>
    <w:rsid w:val="0025404D"/>
    <w:rsid w:val="00255F44"/>
    <w:rsid w:val="00261EC3"/>
    <w:rsid w:val="002624BD"/>
    <w:rsid w:val="002636F0"/>
    <w:rsid w:val="00265ADB"/>
    <w:rsid w:val="002668ED"/>
    <w:rsid w:val="0027043F"/>
    <w:rsid w:val="00273701"/>
    <w:rsid w:val="00274507"/>
    <w:rsid w:val="00277280"/>
    <w:rsid w:val="00280674"/>
    <w:rsid w:val="00280FDD"/>
    <w:rsid w:val="00281F2F"/>
    <w:rsid w:val="002865D3"/>
    <w:rsid w:val="002A2012"/>
    <w:rsid w:val="002A2932"/>
    <w:rsid w:val="002A48B6"/>
    <w:rsid w:val="002A5B33"/>
    <w:rsid w:val="002A6D09"/>
    <w:rsid w:val="002A7AE7"/>
    <w:rsid w:val="002B12C5"/>
    <w:rsid w:val="002B3310"/>
    <w:rsid w:val="002B3420"/>
    <w:rsid w:val="002C29AB"/>
    <w:rsid w:val="002D02BA"/>
    <w:rsid w:val="002D3B3E"/>
    <w:rsid w:val="002D4794"/>
    <w:rsid w:val="002D6E87"/>
    <w:rsid w:val="002D6EB8"/>
    <w:rsid w:val="002E16F3"/>
    <w:rsid w:val="002E1DDB"/>
    <w:rsid w:val="002E2E4A"/>
    <w:rsid w:val="002E3DDD"/>
    <w:rsid w:val="002E4333"/>
    <w:rsid w:val="002E46B4"/>
    <w:rsid w:val="002E57DA"/>
    <w:rsid w:val="002F347A"/>
    <w:rsid w:val="002F48B2"/>
    <w:rsid w:val="002F5CE6"/>
    <w:rsid w:val="002F6C9C"/>
    <w:rsid w:val="00305FC5"/>
    <w:rsid w:val="003060E0"/>
    <w:rsid w:val="0031375E"/>
    <w:rsid w:val="00320B31"/>
    <w:rsid w:val="003235B5"/>
    <w:rsid w:val="003242D7"/>
    <w:rsid w:val="0032583E"/>
    <w:rsid w:val="003258F3"/>
    <w:rsid w:val="00325C2F"/>
    <w:rsid w:val="00334FAB"/>
    <w:rsid w:val="00341F88"/>
    <w:rsid w:val="00344573"/>
    <w:rsid w:val="0034547F"/>
    <w:rsid w:val="00345CE3"/>
    <w:rsid w:val="003504C2"/>
    <w:rsid w:val="00355AD3"/>
    <w:rsid w:val="00356C24"/>
    <w:rsid w:val="00357628"/>
    <w:rsid w:val="00357E40"/>
    <w:rsid w:val="0036042E"/>
    <w:rsid w:val="00361B31"/>
    <w:rsid w:val="003641DF"/>
    <w:rsid w:val="003767F4"/>
    <w:rsid w:val="0037747C"/>
    <w:rsid w:val="00382C0A"/>
    <w:rsid w:val="00386027"/>
    <w:rsid w:val="00390F17"/>
    <w:rsid w:val="00391789"/>
    <w:rsid w:val="00392068"/>
    <w:rsid w:val="00393739"/>
    <w:rsid w:val="003964D9"/>
    <w:rsid w:val="003973BA"/>
    <w:rsid w:val="00397F8C"/>
    <w:rsid w:val="003A18DF"/>
    <w:rsid w:val="003A2A85"/>
    <w:rsid w:val="003A3DAB"/>
    <w:rsid w:val="003A6C28"/>
    <w:rsid w:val="003A7B43"/>
    <w:rsid w:val="003B2693"/>
    <w:rsid w:val="003B7B7A"/>
    <w:rsid w:val="003C003C"/>
    <w:rsid w:val="003C10B8"/>
    <w:rsid w:val="003C130F"/>
    <w:rsid w:val="003C357B"/>
    <w:rsid w:val="003C49D1"/>
    <w:rsid w:val="003C4E32"/>
    <w:rsid w:val="003C5B57"/>
    <w:rsid w:val="003C60C0"/>
    <w:rsid w:val="003D0A91"/>
    <w:rsid w:val="003D4C43"/>
    <w:rsid w:val="003D730C"/>
    <w:rsid w:val="003E1181"/>
    <w:rsid w:val="003E5DA9"/>
    <w:rsid w:val="003E6555"/>
    <w:rsid w:val="003F1B18"/>
    <w:rsid w:val="003F4B1C"/>
    <w:rsid w:val="00402C32"/>
    <w:rsid w:val="00404902"/>
    <w:rsid w:val="00410548"/>
    <w:rsid w:val="00413216"/>
    <w:rsid w:val="0042004A"/>
    <w:rsid w:val="0042064F"/>
    <w:rsid w:val="004318CA"/>
    <w:rsid w:val="00431EAD"/>
    <w:rsid w:val="00435040"/>
    <w:rsid w:val="00435C76"/>
    <w:rsid w:val="00441582"/>
    <w:rsid w:val="004421B8"/>
    <w:rsid w:val="004445CD"/>
    <w:rsid w:val="00444838"/>
    <w:rsid w:val="00445D5A"/>
    <w:rsid w:val="00447A91"/>
    <w:rsid w:val="0045085E"/>
    <w:rsid w:val="00450D95"/>
    <w:rsid w:val="00451900"/>
    <w:rsid w:val="00451BCF"/>
    <w:rsid w:val="004548CD"/>
    <w:rsid w:val="00454BFF"/>
    <w:rsid w:val="00456A4E"/>
    <w:rsid w:val="00463BCC"/>
    <w:rsid w:val="00470EB2"/>
    <w:rsid w:val="00472C91"/>
    <w:rsid w:val="00473788"/>
    <w:rsid w:val="00473D63"/>
    <w:rsid w:val="00475292"/>
    <w:rsid w:val="004759C4"/>
    <w:rsid w:val="004766E0"/>
    <w:rsid w:val="00476A2E"/>
    <w:rsid w:val="004772ED"/>
    <w:rsid w:val="00477C95"/>
    <w:rsid w:val="00477EC6"/>
    <w:rsid w:val="0048297D"/>
    <w:rsid w:val="004850CE"/>
    <w:rsid w:val="00491B41"/>
    <w:rsid w:val="004925ED"/>
    <w:rsid w:val="0049318F"/>
    <w:rsid w:val="0049399E"/>
    <w:rsid w:val="004941FB"/>
    <w:rsid w:val="004948AD"/>
    <w:rsid w:val="00494B4A"/>
    <w:rsid w:val="0049723F"/>
    <w:rsid w:val="004A0D32"/>
    <w:rsid w:val="004B40CD"/>
    <w:rsid w:val="004B6E08"/>
    <w:rsid w:val="004C06DB"/>
    <w:rsid w:val="004C2162"/>
    <w:rsid w:val="004C2AF7"/>
    <w:rsid w:val="004C5F16"/>
    <w:rsid w:val="004D35AC"/>
    <w:rsid w:val="004D4F99"/>
    <w:rsid w:val="004D7D0A"/>
    <w:rsid w:val="004E2003"/>
    <w:rsid w:val="004E2EDE"/>
    <w:rsid w:val="004E4CE0"/>
    <w:rsid w:val="004E7B00"/>
    <w:rsid w:val="004F2EBD"/>
    <w:rsid w:val="004F4F09"/>
    <w:rsid w:val="004F5BC1"/>
    <w:rsid w:val="004F6C05"/>
    <w:rsid w:val="00504BF4"/>
    <w:rsid w:val="00505F19"/>
    <w:rsid w:val="00506F76"/>
    <w:rsid w:val="005109D9"/>
    <w:rsid w:val="00511147"/>
    <w:rsid w:val="005129DD"/>
    <w:rsid w:val="00512ACB"/>
    <w:rsid w:val="00513182"/>
    <w:rsid w:val="00515D04"/>
    <w:rsid w:val="005278A3"/>
    <w:rsid w:val="00530FEF"/>
    <w:rsid w:val="005344A8"/>
    <w:rsid w:val="00535152"/>
    <w:rsid w:val="005367C1"/>
    <w:rsid w:val="00537D4B"/>
    <w:rsid w:val="005409E3"/>
    <w:rsid w:val="005413C4"/>
    <w:rsid w:val="00541474"/>
    <w:rsid w:val="0054373F"/>
    <w:rsid w:val="00555A47"/>
    <w:rsid w:val="00556C16"/>
    <w:rsid w:val="005606A6"/>
    <w:rsid w:val="0056078A"/>
    <w:rsid w:val="00561FE7"/>
    <w:rsid w:val="00563A48"/>
    <w:rsid w:val="0056793B"/>
    <w:rsid w:val="00577318"/>
    <w:rsid w:val="005825B7"/>
    <w:rsid w:val="005862D6"/>
    <w:rsid w:val="00586FAD"/>
    <w:rsid w:val="0059028F"/>
    <w:rsid w:val="00597F8C"/>
    <w:rsid w:val="005B219A"/>
    <w:rsid w:val="005C1922"/>
    <w:rsid w:val="005C2093"/>
    <w:rsid w:val="005D005B"/>
    <w:rsid w:val="005D09AA"/>
    <w:rsid w:val="005D161A"/>
    <w:rsid w:val="005D2BDC"/>
    <w:rsid w:val="005D2FEF"/>
    <w:rsid w:val="005D7923"/>
    <w:rsid w:val="005D7AE5"/>
    <w:rsid w:val="005E30D5"/>
    <w:rsid w:val="005E368E"/>
    <w:rsid w:val="005E6A1F"/>
    <w:rsid w:val="005F1CEE"/>
    <w:rsid w:val="005F4F3F"/>
    <w:rsid w:val="006009B5"/>
    <w:rsid w:val="00600F8F"/>
    <w:rsid w:val="0060213B"/>
    <w:rsid w:val="00604746"/>
    <w:rsid w:val="006051CF"/>
    <w:rsid w:val="006051EF"/>
    <w:rsid w:val="0061113C"/>
    <w:rsid w:val="00611156"/>
    <w:rsid w:val="00616739"/>
    <w:rsid w:val="00634EEA"/>
    <w:rsid w:val="00643CDD"/>
    <w:rsid w:val="0064477C"/>
    <w:rsid w:val="00644E8D"/>
    <w:rsid w:val="00661243"/>
    <w:rsid w:val="00664B51"/>
    <w:rsid w:val="00671798"/>
    <w:rsid w:val="00674A67"/>
    <w:rsid w:val="00680D3F"/>
    <w:rsid w:val="00691812"/>
    <w:rsid w:val="00691D7D"/>
    <w:rsid w:val="00694F45"/>
    <w:rsid w:val="0069503A"/>
    <w:rsid w:val="006958E6"/>
    <w:rsid w:val="00695C9E"/>
    <w:rsid w:val="0069618E"/>
    <w:rsid w:val="006964E1"/>
    <w:rsid w:val="006A4EDB"/>
    <w:rsid w:val="006A7745"/>
    <w:rsid w:val="006B04B2"/>
    <w:rsid w:val="006B5DB8"/>
    <w:rsid w:val="006B621B"/>
    <w:rsid w:val="006B6C70"/>
    <w:rsid w:val="006C0EA7"/>
    <w:rsid w:val="006C44E5"/>
    <w:rsid w:val="006D2B15"/>
    <w:rsid w:val="006D7C39"/>
    <w:rsid w:val="006E0D97"/>
    <w:rsid w:val="006E1650"/>
    <w:rsid w:val="006E5AD3"/>
    <w:rsid w:val="006E5D06"/>
    <w:rsid w:val="006F0D2E"/>
    <w:rsid w:val="006F3AC4"/>
    <w:rsid w:val="006F4F40"/>
    <w:rsid w:val="006F6F70"/>
    <w:rsid w:val="0070226D"/>
    <w:rsid w:val="00704062"/>
    <w:rsid w:val="007063FC"/>
    <w:rsid w:val="0071680D"/>
    <w:rsid w:val="00716DAE"/>
    <w:rsid w:val="00717AD5"/>
    <w:rsid w:val="00720C78"/>
    <w:rsid w:val="007239AE"/>
    <w:rsid w:val="00723E6A"/>
    <w:rsid w:val="00724EA7"/>
    <w:rsid w:val="007251DC"/>
    <w:rsid w:val="00726567"/>
    <w:rsid w:val="00727036"/>
    <w:rsid w:val="00733520"/>
    <w:rsid w:val="00734E30"/>
    <w:rsid w:val="007369ED"/>
    <w:rsid w:val="00736E40"/>
    <w:rsid w:val="00741E3C"/>
    <w:rsid w:val="007436F5"/>
    <w:rsid w:val="00747AB2"/>
    <w:rsid w:val="007561A1"/>
    <w:rsid w:val="00756F35"/>
    <w:rsid w:val="0075720B"/>
    <w:rsid w:val="0076188C"/>
    <w:rsid w:val="007647EC"/>
    <w:rsid w:val="00765818"/>
    <w:rsid w:val="007674F9"/>
    <w:rsid w:val="00770706"/>
    <w:rsid w:val="00770BD1"/>
    <w:rsid w:val="00771646"/>
    <w:rsid w:val="0077697B"/>
    <w:rsid w:val="00777E5B"/>
    <w:rsid w:val="00781D19"/>
    <w:rsid w:val="007820D2"/>
    <w:rsid w:val="00782456"/>
    <w:rsid w:val="00785ABA"/>
    <w:rsid w:val="007900D6"/>
    <w:rsid w:val="007924AF"/>
    <w:rsid w:val="00793F48"/>
    <w:rsid w:val="007949E8"/>
    <w:rsid w:val="007A039C"/>
    <w:rsid w:val="007A5AB9"/>
    <w:rsid w:val="007A733F"/>
    <w:rsid w:val="007A7394"/>
    <w:rsid w:val="007B0495"/>
    <w:rsid w:val="007C6A7B"/>
    <w:rsid w:val="007D0814"/>
    <w:rsid w:val="007D17AE"/>
    <w:rsid w:val="007E600E"/>
    <w:rsid w:val="007E7A90"/>
    <w:rsid w:val="007F113E"/>
    <w:rsid w:val="007F202E"/>
    <w:rsid w:val="007F485E"/>
    <w:rsid w:val="007F5CFC"/>
    <w:rsid w:val="007F66B0"/>
    <w:rsid w:val="007F7F09"/>
    <w:rsid w:val="00805C43"/>
    <w:rsid w:val="0080688D"/>
    <w:rsid w:val="008072A1"/>
    <w:rsid w:val="008078D6"/>
    <w:rsid w:val="00814DCE"/>
    <w:rsid w:val="00825EF2"/>
    <w:rsid w:val="00831502"/>
    <w:rsid w:val="00832867"/>
    <w:rsid w:val="0083464C"/>
    <w:rsid w:val="00835BC3"/>
    <w:rsid w:val="00837764"/>
    <w:rsid w:val="00837C65"/>
    <w:rsid w:val="008404C7"/>
    <w:rsid w:val="008405DA"/>
    <w:rsid w:val="00844ED4"/>
    <w:rsid w:val="00845F97"/>
    <w:rsid w:val="008464B5"/>
    <w:rsid w:val="00853DBB"/>
    <w:rsid w:val="00856359"/>
    <w:rsid w:val="00861216"/>
    <w:rsid w:val="00866AEF"/>
    <w:rsid w:val="00870BAB"/>
    <w:rsid w:val="00871079"/>
    <w:rsid w:val="0087446F"/>
    <w:rsid w:val="00876A5A"/>
    <w:rsid w:val="00880731"/>
    <w:rsid w:val="00883589"/>
    <w:rsid w:val="008848EF"/>
    <w:rsid w:val="00890F9C"/>
    <w:rsid w:val="00892989"/>
    <w:rsid w:val="008944ED"/>
    <w:rsid w:val="00894C93"/>
    <w:rsid w:val="00896A26"/>
    <w:rsid w:val="008A1F66"/>
    <w:rsid w:val="008A4061"/>
    <w:rsid w:val="008A6708"/>
    <w:rsid w:val="008B18D9"/>
    <w:rsid w:val="008B1AAC"/>
    <w:rsid w:val="008B3252"/>
    <w:rsid w:val="008B4692"/>
    <w:rsid w:val="008B6A1A"/>
    <w:rsid w:val="008B7DB1"/>
    <w:rsid w:val="008C2777"/>
    <w:rsid w:val="008C5432"/>
    <w:rsid w:val="008D35B1"/>
    <w:rsid w:val="008D4753"/>
    <w:rsid w:val="008D512F"/>
    <w:rsid w:val="008D645E"/>
    <w:rsid w:val="008E1474"/>
    <w:rsid w:val="008E2583"/>
    <w:rsid w:val="008F3256"/>
    <w:rsid w:val="008F5B3A"/>
    <w:rsid w:val="008F68BA"/>
    <w:rsid w:val="008F6C89"/>
    <w:rsid w:val="009020BD"/>
    <w:rsid w:val="009036C4"/>
    <w:rsid w:val="0090516E"/>
    <w:rsid w:val="00905B25"/>
    <w:rsid w:val="00906372"/>
    <w:rsid w:val="00907E00"/>
    <w:rsid w:val="00914177"/>
    <w:rsid w:val="00916441"/>
    <w:rsid w:val="00923AE6"/>
    <w:rsid w:val="0092633B"/>
    <w:rsid w:val="00926929"/>
    <w:rsid w:val="00930746"/>
    <w:rsid w:val="009316F1"/>
    <w:rsid w:val="00932CE6"/>
    <w:rsid w:val="00934552"/>
    <w:rsid w:val="00934C8D"/>
    <w:rsid w:val="00935076"/>
    <w:rsid w:val="00935932"/>
    <w:rsid w:val="00944FAD"/>
    <w:rsid w:val="00945C73"/>
    <w:rsid w:val="00950C97"/>
    <w:rsid w:val="009538FE"/>
    <w:rsid w:val="00961AF8"/>
    <w:rsid w:val="00964E78"/>
    <w:rsid w:val="009678FF"/>
    <w:rsid w:val="0097123B"/>
    <w:rsid w:val="00972593"/>
    <w:rsid w:val="00972605"/>
    <w:rsid w:val="00975A62"/>
    <w:rsid w:val="00976371"/>
    <w:rsid w:val="00977074"/>
    <w:rsid w:val="0097736F"/>
    <w:rsid w:val="00980682"/>
    <w:rsid w:val="009827A5"/>
    <w:rsid w:val="00991B70"/>
    <w:rsid w:val="0099384B"/>
    <w:rsid w:val="009945D8"/>
    <w:rsid w:val="00996EBF"/>
    <w:rsid w:val="009A13AE"/>
    <w:rsid w:val="009A211E"/>
    <w:rsid w:val="009B1A7A"/>
    <w:rsid w:val="009B1C34"/>
    <w:rsid w:val="009B26E1"/>
    <w:rsid w:val="009B62C5"/>
    <w:rsid w:val="009B665C"/>
    <w:rsid w:val="009C3B3A"/>
    <w:rsid w:val="009D0E3A"/>
    <w:rsid w:val="009D130A"/>
    <w:rsid w:val="009D6319"/>
    <w:rsid w:val="009E1C5A"/>
    <w:rsid w:val="009E5BA8"/>
    <w:rsid w:val="009F02B4"/>
    <w:rsid w:val="009F6120"/>
    <w:rsid w:val="009F7360"/>
    <w:rsid w:val="00A010AE"/>
    <w:rsid w:val="00A029D9"/>
    <w:rsid w:val="00A05880"/>
    <w:rsid w:val="00A05BFB"/>
    <w:rsid w:val="00A1244B"/>
    <w:rsid w:val="00A1444A"/>
    <w:rsid w:val="00A15D7F"/>
    <w:rsid w:val="00A227CC"/>
    <w:rsid w:val="00A245CF"/>
    <w:rsid w:val="00A2799F"/>
    <w:rsid w:val="00A34084"/>
    <w:rsid w:val="00A36654"/>
    <w:rsid w:val="00A40D4A"/>
    <w:rsid w:val="00A41370"/>
    <w:rsid w:val="00A42B6B"/>
    <w:rsid w:val="00A43EC8"/>
    <w:rsid w:val="00A44211"/>
    <w:rsid w:val="00A44C75"/>
    <w:rsid w:val="00A456C8"/>
    <w:rsid w:val="00A55746"/>
    <w:rsid w:val="00A5764A"/>
    <w:rsid w:val="00A674AE"/>
    <w:rsid w:val="00A70113"/>
    <w:rsid w:val="00A70371"/>
    <w:rsid w:val="00A7082E"/>
    <w:rsid w:val="00A7293B"/>
    <w:rsid w:val="00A75332"/>
    <w:rsid w:val="00A76964"/>
    <w:rsid w:val="00A77611"/>
    <w:rsid w:val="00A812D2"/>
    <w:rsid w:val="00A82B23"/>
    <w:rsid w:val="00A840D4"/>
    <w:rsid w:val="00A868D5"/>
    <w:rsid w:val="00A86B11"/>
    <w:rsid w:val="00A8760F"/>
    <w:rsid w:val="00A90722"/>
    <w:rsid w:val="00A93A08"/>
    <w:rsid w:val="00A95007"/>
    <w:rsid w:val="00A964A0"/>
    <w:rsid w:val="00AA5689"/>
    <w:rsid w:val="00AA568B"/>
    <w:rsid w:val="00AA6D73"/>
    <w:rsid w:val="00AB0E78"/>
    <w:rsid w:val="00AB11EF"/>
    <w:rsid w:val="00AB1D93"/>
    <w:rsid w:val="00AB232B"/>
    <w:rsid w:val="00AB70C5"/>
    <w:rsid w:val="00AB720A"/>
    <w:rsid w:val="00AB79DC"/>
    <w:rsid w:val="00AB7D14"/>
    <w:rsid w:val="00AC130A"/>
    <w:rsid w:val="00AC34E7"/>
    <w:rsid w:val="00AC79D2"/>
    <w:rsid w:val="00AD4472"/>
    <w:rsid w:val="00AE159E"/>
    <w:rsid w:val="00AE1864"/>
    <w:rsid w:val="00AE32D0"/>
    <w:rsid w:val="00AF3680"/>
    <w:rsid w:val="00AF3C06"/>
    <w:rsid w:val="00AF6A3B"/>
    <w:rsid w:val="00AF70C9"/>
    <w:rsid w:val="00B00E3E"/>
    <w:rsid w:val="00B05A63"/>
    <w:rsid w:val="00B24198"/>
    <w:rsid w:val="00B24212"/>
    <w:rsid w:val="00B26846"/>
    <w:rsid w:val="00B26CE0"/>
    <w:rsid w:val="00B3178B"/>
    <w:rsid w:val="00B31B9F"/>
    <w:rsid w:val="00B32419"/>
    <w:rsid w:val="00B335CE"/>
    <w:rsid w:val="00B3364D"/>
    <w:rsid w:val="00B33808"/>
    <w:rsid w:val="00B340F6"/>
    <w:rsid w:val="00B34623"/>
    <w:rsid w:val="00B4023E"/>
    <w:rsid w:val="00B40334"/>
    <w:rsid w:val="00B4312D"/>
    <w:rsid w:val="00B437BD"/>
    <w:rsid w:val="00B44D7C"/>
    <w:rsid w:val="00B4605A"/>
    <w:rsid w:val="00B461F9"/>
    <w:rsid w:val="00B473D1"/>
    <w:rsid w:val="00B53680"/>
    <w:rsid w:val="00B538B6"/>
    <w:rsid w:val="00B62C9E"/>
    <w:rsid w:val="00B670BC"/>
    <w:rsid w:val="00B72168"/>
    <w:rsid w:val="00B72E72"/>
    <w:rsid w:val="00B73344"/>
    <w:rsid w:val="00B74510"/>
    <w:rsid w:val="00B76A3A"/>
    <w:rsid w:val="00B77574"/>
    <w:rsid w:val="00B77F6A"/>
    <w:rsid w:val="00B80487"/>
    <w:rsid w:val="00B844C0"/>
    <w:rsid w:val="00B84834"/>
    <w:rsid w:val="00B85440"/>
    <w:rsid w:val="00B91E56"/>
    <w:rsid w:val="00B964A9"/>
    <w:rsid w:val="00B9701C"/>
    <w:rsid w:val="00BA09D5"/>
    <w:rsid w:val="00BA1114"/>
    <w:rsid w:val="00BA23A1"/>
    <w:rsid w:val="00BA5465"/>
    <w:rsid w:val="00BB03A0"/>
    <w:rsid w:val="00BB1D0A"/>
    <w:rsid w:val="00BB3FDE"/>
    <w:rsid w:val="00BB4306"/>
    <w:rsid w:val="00BB5ECB"/>
    <w:rsid w:val="00BB7BEA"/>
    <w:rsid w:val="00BC0B8D"/>
    <w:rsid w:val="00BC1E5A"/>
    <w:rsid w:val="00BC634E"/>
    <w:rsid w:val="00BC6783"/>
    <w:rsid w:val="00BD0344"/>
    <w:rsid w:val="00BD4E09"/>
    <w:rsid w:val="00BD6503"/>
    <w:rsid w:val="00BD79E1"/>
    <w:rsid w:val="00BE3B0D"/>
    <w:rsid w:val="00BE44DE"/>
    <w:rsid w:val="00BF3ED1"/>
    <w:rsid w:val="00BF531F"/>
    <w:rsid w:val="00BF7F7A"/>
    <w:rsid w:val="00C06657"/>
    <w:rsid w:val="00C079EC"/>
    <w:rsid w:val="00C07C23"/>
    <w:rsid w:val="00C105EF"/>
    <w:rsid w:val="00C106C5"/>
    <w:rsid w:val="00C129B4"/>
    <w:rsid w:val="00C21DB2"/>
    <w:rsid w:val="00C2657B"/>
    <w:rsid w:val="00C26EB7"/>
    <w:rsid w:val="00C32B93"/>
    <w:rsid w:val="00C32BE7"/>
    <w:rsid w:val="00C42A60"/>
    <w:rsid w:val="00C43FAD"/>
    <w:rsid w:val="00C44684"/>
    <w:rsid w:val="00C448FB"/>
    <w:rsid w:val="00C50A43"/>
    <w:rsid w:val="00C51714"/>
    <w:rsid w:val="00C51E1A"/>
    <w:rsid w:val="00C52323"/>
    <w:rsid w:val="00C530A2"/>
    <w:rsid w:val="00C532CA"/>
    <w:rsid w:val="00C54578"/>
    <w:rsid w:val="00C57421"/>
    <w:rsid w:val="00C5792F"/>
    <w:rsid w:val="00C61618"/>
    <w:rsid w:val="00C65119"/>
    <w:rsid w:val="00C66368"/>
    <w:rsid w:val="00C71D51"/>
    <w:rsid w:val="00C72B8E"/>
    <w:rsid w:val="00C73D08"/>
    <w:rsid w:val="00C7476D"/>
    <w:rsid w:val="00C76C5A"/>
    <w:rsid w:val="00C77DD3"/>
    <w:rsid w:val="00C8553B"/>
    <w:rsid w:val="00C85E22"/>
    <w:rsid w:val="00C8711A"/>
    <w:rsid w:val="00C9079F"/>
    <w:rsid w:val="00CA3717"/>
    <w:rsid w:val="00CA3F96"/>
    <w:rsid w:val="00CA401E"/>
    <w:rsid w:val="00CA47B3"/>
    <w:rsid w:val="00CA4A21"/>
    <w:rsid w:val="00CA6F2A"/>
    <w:rsid w:val="00CB1D64"/>
    <w:rsid w:val="00CB2F37"/>
    <w:rsid w:val="00CB46B5"/>
    <w:rsid w:val="00CB4B60"/>
    <w:rsid w:val="00CB51E7"/>
    <w:rsid w:val="00CC1123"/>
    <w:rsid w:val="00CC3947"/>
    <w:rsid w:val="00CC3F1F"/>
    <w:rsid w:val="00CD036A"/>
    <w:rsid w:val="00CD0624"/>
    <w:rsid w:val="00CD5DDE"/>
    <w:rsid w:val="00CD7DD2"/>
    <w:rsid w:val="00CE041F"/>
    <w:rsid w:val="00CE39A7"/>
    <w:rsid w:val="00CE4285"/>
    <w:rsid w:val="00CE491E"/>
    <w:rsid w:val="00CE54F6"/>
    <w:rsid w:val="00CE63C5"/>
    <w:rsid w:val="00CE6C36"/>
    <w:rsid w:val="00CE73F1"/>
    <w:rsid w:val="00CE7BD9"/>
    <w:rsid w:val="00CF2E4D"/>
    <w:rsid w:val="00CF32B8"/>
    <w:rsid w:val="00CF34BF"/>
    <w:rsid w:val="00CF36D7"/>
    <w:rsid w:val="00CF48E1"/>
    <w:rsid w:val="00CF59B8"/>
    <w:rsid w:val="00D037DE"/>
    <w:rsid w:val="00D03B7B"/>
    <w:rsid w:val="00D05FAE"/>
    <w:rsid w:val="00D07DF5"/>
    <w:rsid w:val="00D10D92"/>
    <w:rsid w:val="00D1287F"/>
    <w:rsid w:val="00D12BB2"/>
    <w:rsid w:val="00D12EB9"/>
    <w:rsid w:val="00D14EA5"/>
    <w:rsid w:val="00D20C31"/>
    <w:rsid w:val="00D23E24"/>
    <w:rsid w:val="00D25090"/>
    <w:rsid w:val="00D27EC2"/>
    <w:rsid w:val="00D31650"/>
    <w:rsid w:val="00D32D08"/>
    <w:rsid w:val="00D330DA"/>
    <w:rsid w:val="00D3537A"/>
    <w:rsid w:val="00D35A62"/>
    <w:rsid w:val="00D41271"/>
    <w:rsid w:val="00D41B09"/>
    <w:rsid w:val="00D467A4"/>
    <w:rsid w:val="00D5330A"/>
    <w:rsid w:val="00D54D67"/>
    <w:rsid w:val="00D5501B"/>
    <w:rsid w:val="00D56D71"/>
    <w:rsid w:val="00D60071"/>
    <w:rsid w:val="00D60A3C"/>
    <w:rsid w:val="00D65055"/>
    <w:rsid w:val="00D73577"/>
    <w:rsid w:val="00D74393"/>
    <w:rsid w:val="00D7732F"/>
    <w:rsid w:val="00D81532"/>
    <w:rsid w:val="00D8166C"/>
    <w:rsid w:val="00D81B98"/>
    <w:rsid w:val="00D825C7"/>
    <w:rsid w:val="00D851E8"/>
    <w:rsid w:val="00D87BDC"/>
    <w:rsid w:val="00D9321A"/>
    <w:rsid w:val="00D953A5"/>
    <w:rsid w:val="00D96FF4"/>
    <w:rsid w:val="00DA0732"/>
    <w:rsid w:val="00DA0823"/>
    <w:rsid w:val="00DA0B76"/>
    <w:rsid w:val="00DA3815"/>
    <w:rsid w:val="00DA3C11"/>
    <w:rsid w:val="00DA3D91"/>
    <w:rsid w:val="00DB1202"/>
    <w:rsid w:val="00DB199D"/>
    <w:rsid w:val="00DB2319"/>
    <w:rsid w:val="00DB7EBF"/>
    <w:rsid w:val="00DC0937"/>
    <w:rsid w:val="00DC1680"/>
    <w:rsid w:val="00DC36C6"/>
    <w:rsid w:val="00DC54F1"/>
    <w:rsid w:val="00DC6696"/>
    <w:rsid w:val="00DC7401"/>
    <w:rsid w:val="00DD1EB9"/>
    <w:rsid w:val="00DD6697"/>
    <w:rsid w:val="00DE2E86"/>
    <w:rsid w:val="00DE7DB6"/>
    <w:rsid w:val="00DF0893"/>
    <w:rsid w:val="00DF121C"/>
    <w:rsid w:val="00DF1E88"/>
    <w:rsid w:val="00DF3ED6"/>
    <w:rsid w:val="00E007C8"/>
    <w:rsid w:val="00E04B6C"/>
    <w:rsid w:val="00E06F30"/>
    <w:rsid w:val="00E07361"/>
    <w:rsid w:val="00E135AA"/>
    <w:rsid w:val="00E166F9"/>
    <w:rsid w:val="00E16F20"/>
    <w:rsid w:val="00E36A35"/>
    <w:rsid w:val="00E3748B"/>
    <w:rsid w:val="00E40B6B"/>
    <w:rsid w:val="00E41050"/>
    <w:rsid w:val="00E4117B"/>
    <w:rsid w:val="00E46C25"/>
    <w:rsid w:val="00E47900"/>
    <w:rsid w:val="00E517CC"/>
    <w:rsid w:val="00E57199"/>
    <w:rsid w:val="00E64500"/>
    <w:rsid w:val="00E72AEC"/>
    <w:rsid w:val="00E73013"/>
    <w:rsid w:val="00E77DAE"/>
    <w:rsid w:val="00E81EF6"/>
    <w:rsid w:val="00E829FD"/>
    <w:rsid w:val="00E85DFB"/>
    <w:rsid w:val="00E97E96"/>
    <w:rsid w:val="00EB076A"/>
    <w:rsid w:val="00EB16F9"/>
    <w:rsid w:val="00EB2D42"/>
    <w:rsid w:val="00EB3E05"/>
    <w:rsid w:val="00EB476F"/>
    <w:rsid w:val="00EB4DC9"/>
    <w:rsid w:val="00EC02F7"/>
    <w:rsid w:val="00EC216F"/>
    <w:rsid w:val="00EC2DEE"/>
    <w:rsid w:val="00EC56C2"/>
    <w:rsid w:val="00EC59C5"/>
    <w:rsid w:val="00ED06A2"/>
    <w:rsid w:val="00ED16F6"/>
    <w:rsid w:val="00ED1997"/>
    <w:rsid w:val="00ED6A9F"/>
    <w:rsid w:val="00ED6FCF"/>
    <w:rsid w:val="00EE2A0F"/>
    <w:rsid w:val="00EE3D78"/>
    <w:rsid w:val="00EE4F1F"/>
    <w:rsid w:val="00EE66C2"/>
    <w:rsid w:val="00EF2B5B"/>
    <w:rsid w:val="00EF3C06"/>
    <w:rsid w:val="00F00087"/>
    <w:rsid w:val="00F024ED"/>
    <w:rsid w:val="00F03F88"/>
    <w:rsid w:val="00F04362"/>
    <w:rsid w:val="00F0667E"/>
    <w:rsid w:val="00F0730D"/>
    <w:rsid w:val="00F07B4F"/>
    <w:rsid w:val="00F1026F"/>
    <w:rsid w:val="00F10CA6"/>
    <w:rsid w:val="00F17DAE"/>
    <w:rsid w:val="00F24BCE"/>
    <w:rsid w:val="00F25570"/>
    <w:rsid w:val="00F31D4E"/>
    <w:rsid w:val="00F31F11"/>
    <w:rsid w:val="00F34536"/>
    <w:rsid w:val="00F35303"/>
    <w:rsid w:val="00F3561C"/>
    <w:rsid w:val="00F4051F"/>
    <w:rsid w:val="00F439F9"/>
    <w:rsid w:val="00F5056A"/>
    <w:rsid w:val="00F53189"/>
    <w:rsid w:val="00F53465"/>
    <w:rsid w:val="00F56289"/>
    <w:rsid w:val="00F564D2"/>
    <w:rsid w:val="00F6259A"/>
    <w:rsid w:val="00F62C94"/>
    <w:rsid w:val="00F662DB"/>
    <w:rsid w:val="00F6663F"/>
    <w:rsid w:val="00F72375"/>
    <w:rsid w:val="00F726FD"/>
    <w:rsid w:val="00F73E00"/>
    <w:rsid w:val="00F74825"/>
    <w:rsid w:val="00F804DC"/>
    <w:rsid w:val="00F821E0"/>
    <w:rsid w:val="00F83C24"/>
    <w:rsid w:val="00F87F6B"/>
    <w:rsid w:val="00F90EDE"/>
    <w:rsid w:val="00F92B47"/>
    <w:rsid w:val="00F94C18"/>
    <w:rsid w:val="00F95A44"/>
    <w:rsid w:val="00FA243E"/>
    <w:rsid w:val="00FA5274"/>
    <w:rsid w:val="00FA7183"/>
    <w:rsid w:val="00FB3DE3"/>
    <w:rsid w:val="00FB417D"/>
    <w:rsid w:val="00FC2E3B"/>
    <w:rsid w:val="00FC5AF4"/>
    <w:rsid w:val="00FC7017"/>
    <w:rsid w:val="00FD2DF5"/>
    <w:rsid w:val="00FD362B"/>
    <w:rsid w:val="00FD3870"/>
    <w:rsid w:val="00FD6BCA"/>
    <w:rsid w:val="00FE00AB"/>
    <w:rsid w:val="00FE393E"/>
    <w:rsid w:val="00FF10A3"/>
    <w:rsid w:val="00FF14C4"/>
    <w:rsid w:val="00FF3823"/>
    <w:rsid w:val="00FF7D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CA8B5A"/>
  <w15:chartTrackingRefBased/>
  <w15:docId w15:val="{F5C9C871-6AF2-4BD1-8A44-53E992B12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7764"/>
  </w:style>
  <w:style w:type="paragraph" w:styleId="1">
    <w:name w:val="heading 1"/>
    <w:basedOn w:val="a"/>
    <w:next w:val="a"/>
    <w:link w:val="10"/>
    <w:uiPriority w:val="9"/>
    <w:qFormat/>
    <w:rsid w:val="000B2D0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D600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5">
    <w:name w:val="heading 5"/>
    <w:basedOn w:val="a"/>
    <w:next w:val="a"/>
    <w:link w:val="50"/>
    <w:uiPriority w:val="9"/>
    <w:semiHidden/>
    <w:unhideWhenUsed/>
    <w:qFormat/>
    <w:rsid w:val="008B1AA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2E85"/>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202E85"/>
  </w:style>
  <w:style w:type="paragraph" w:styleId="a5">
    <w:name w:val="footer"/>
    <w:basedOn w:val="a"/>
    <w:link w:val="a6"/>
    <w:uiPriority w:val="99"/>
    <w:unhideWhenUsed/>
    <w:rsid w:val="00202E85"/>
    <w:pPr>
      <w:tabs>
        <w:tab w:val="center" w:pos="4677"/>
        <w:tab w:val="right" w:pos="9355"/>
      </w:tabs>
      <w:spacing w:after="0" w:line="240" w:lineRule="auto"/>
    </w:pPr>
  </w:style>
  <w:style w:type="character" w:customStyle="1" w:styleId="a6">
    <w:name w:val="Нижний колонтитул Знак"/>
    <w:basedOn w:val="a0"/>
    <w:link w:val="a5"/>
    <w:uiPriority w:val="99"/>
    <w:rsid w:val="00202E85"/>
  </w:style>
  <w:style w:type="character" w:styleId="a7">
    <w:name w:val="Hyperlink"/>
    <w:basedOn w:val="a0"/>
    <w:uiPriority w:val="99"/>
    <w:unhideWhenUsed/>
    <w:rsid w:val="001212F0"/>
    <w:rPr>
      <w:color w:val="0563C1" w:themeColor="hyperlink"/>
      <w:u w:val="single"/>
    </w:rPr>
  </w:style>
  <w:style w:type="paragraph" w:styleId="21">
    <w:name w:val="toc 2"/>
    <w:basedOn w:val="a"/>
    <w:next w:val="a"/>
    <w:autoRedefine/>
    <w:uiPriority w:val="39"/>
    <w:unhideWhenUsed/>
    <w:rsid w:val="00451BCF"/>
    <w:pPr>
      <w:tabs>
        <w:tab w:val="left" w:pos="880"/>
        <w:tab w:val="right" w:leader="dot" w:pos="9629"/>
      </w:tabs>
      <w:spacing w:after="240" w:line="240" w:lineRule="auto"/>
      <w:ind w:firstLine="709"/>
    </w:pPr>
    <w:rPr>
      <w:rFonts w:eastAsiaTheme="minorEastAsia" w:cs="Times New Roman"/>
      <w:lang w:eastAsia="ru-RU"/>
    </w:rPr>
  </w:style>
  <w:style w:type="paragraph" w:styleId="11">
    <w:name w:val="toc 1"/>
    <w:basedOn w:val="a"/>
    <w:next w:val="a"/>
    <w:autoRedefine/>
    <w:uiPriority w:val="39"/>
    <w:unhideWhenUsed/>
    <w:rsid w:val="00447A91"/>
    <w:pPr>
      <w:tabs>
        <w:tab w:val="right" w:leader="dot" w:pos="9629"/>
      </w:tabs>
      <w:spacing w:after="100" w:line="240" w:lineRule="auto"/>
      <w:ind w:left="-567" w:firstLine="425"/>
    </w:pPr>
    <w:rPr>
      <w:rFonts w:ascii="Times New Roman" w:eastAsiaTheme="minorEastAsia" w:hAnsi="Times New Roman" w:cs="Times New Roman"/>
      <w:noProof/>
      <w:sz w:val="28"/>
      <w:szCs w:val="28"/>
      <w:lang w:eastAsia="ru-RU"/>
    </w:rPr>
  </w:style>
  <w:style w:type="paragraph" w:styleId="a8">
    <w:name w:val="List Paragraph"/>
    <w:basedOn w:val="a"/>
    <w:uiPriority w:val="34"/>
    <w:qFormat/>
    <w:rsid w:val="001212F0"/>
    <w:pPr>
      <w:ind w:left="720"/>
      <w:contextualSpacing/>
    </w:pPr>
  </w:style>
  <w:style w:type="table" w:styleId="a9">
    <w:name w:val="Table Grid"/>
    <w:basedOn w:val="a1"/>
    <w:uiPriority w:val="39"/>
    <w:rsid w:val="00CF48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laceholder Text"/>
    <w:basedOn w:val="a0"/>
    <w:uiPriority w:val="99"/>
    <w:semiHidden/>
    <w:rsid w:val="00D23E24"/>
    <w:rPr>
      <w:color w:val="808080"/>
    </w:rPr>
  </w:style>
  <w:style w:type="character" w:customStyle="1" w:styleId="10">
    <w:name w:val="Заголовок 1 Знак"/>
    <w:basedOn w:val="a0"/>
    <w:link w:val="1"/>
    <w:uiPriority w:val="9"/>
    <w:rsid w:val="000B2D05"/>
    <w:rPr>
      <w:rFonts w:asciiTheme="majorHAnsi" w:eastAsiaTheme="majorEastAsia" w:hAnsiTheme="majorHAnsi" w:cstheme="majorBidi"/>
      <w:color w:val="2E74B5" w:themeColor="accent1" w:themeShade="BF"/>
      <w:sz w:val="32"/>
      <w:szCs w:val="32"/>
    </w:rPr>
  </w:style>
  <w:style w:type="paragraph" w:styleId="ab">
    <w:name w:val="TOC Heading"/>
    <w:basedOn w:val="1"/>
    <w:next w:val="a"/>
    <w:uiPriority w:val="39"/>
    <w:unhideWhenUsed/>
    <w:qFormat/>
    <w:rsid w:val="000B2D05"/>
    <w:pPr>
      <w:outlineLvl w:val="9"/>
    </w:pPr>
    <w:rPr>
      <w:lang w:eastAsia="ru-RU"/>
    </w:rPr>
  </w:style>
  <w:style w:type="paragraph" w:styleId="ac">
    <w:name w:val="Balloon Text"/>
    <w:basedOn w:val="a"/>
    <w:link w:val="ad"/>
    <w:uiPriority w:val="99"/>
    <w:semiHidden/>
    <w:unhideWhenUsed/>
    <w:rsid w:val="00DA3C1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DA3C11"/>
    <w:rPr>
      <w:rFonts w:ascii="Segoe UI" w:hAnsi="Segoe UI" w:cs="Segoe UI"/>
      <w:sz w:val="18"/>
      <w:szCs w:val="18"/>
    </w:rPr>
  </w:style>
  <w:style w:type="paragraph" w:styleId="ae">
    <w:name w:val="No Spacing"/>
    <w:link w:val="af"/>
    <w:uiPriority w:val="1"/>
    <w:qFormat/>
    <w:rsid w:val="00441582"/>
    <w:pPr>
      <w:spacing w:after="0" w:line="240" w:lineRule="auto"/>
    </w:pPr>
    <w:rPr>
      <w:rFonts w:eastAsiaTheme="minorEastAsia"/>
      <w:lang w:eastAsia="ru-RU"/>
    </w:rPr>
  </w:style>
  <w:style w:type="character" w:customStyle="1" w:styleId="af">
    <w:name w:val="Без интервала Знак"/>
    <w:basedOn w:val="a0"/>
    <w:link w:val="ae"/>
    <w:uiPriority w:val="1"/>
    <w:rsid w:val="00441582"/>
    <w:rPr>
      <w:rFonts w:eastAsiaTheme="minorEastAsia"/>
      <w:lang w:eastAsia="ru-RU"/>
    </w:rPr>
  </w:style>
  <w:style w:type="paragraph" w:styleId="af0">
    <w:name w:val="Normal (Web)"/>
    <w:basedOn w:val="a"/>
    <w:uiPriority w:val="99"/>
    <w:semiHidden/>
    <w:unhideWhenUsed/>
    <w:rsid w:val="008E2583"/>
    <w:rPr>
      <w:rFonts w:ascii="Times New Roman" w:hAnsi="Times New Roman" w:cs="Times New Roman"/>
      <w:sz w:val="24"/>
      <w:szCs w:val="24"/>
    </w:rPr>
  </w:style>
  <w:style w:type="character" w:customStyle="1" w:styleId="50">
    <w:name w:val="Заголовок 5 Знак"/>
    <w:basedOn w:val="a0"/>
    <w:link w:val="5"/>
    <w:uiPriority w:val="9"/>
    <w:semiHidden/>
    <w:rsid w:val="008B1AAC"/>
    <w:rPr>
      <w:rFonts w:asciiTheme="majorHAnsi" w:eastAsiaTheme="majorEastAsia" w:hAnsiTheme="majorHAnsi" w:cstheme="majorBidi"/>
      <w:color w:val="2E74B5" w:themeColor="accent1" w:themeShade="BF"/>
    </w:rPr>
  </w:style>
  <w:style w:type="paragraph" w:styleId="3">
    <w:name w:val="toc 3"/>
    <w:basedOn w:val="a"/>
    <w:next w:val="a"/>
    <w:autoRedefine/>
    <w:uiPriority w:val="39"/>
    <w:semiHidden/>
    <w:unhideWhenUsed/>
    <w:rsid w:val="00C73D08"/>
    <w:pPr>
      <w:spacing w:after="100"/>
      <w:ind w:left="440"/>
    </w:pPr>
  </w:style>
  <w:style w:type="paragraph" w:customStyle="1" w:styleId="12">
    <w:name w:val="Стиль1"/>
    <w:basedOn w:val="a"/>
    <w:link w:val="13"/>
    <w:qFormat/>
    <w:rsid w:val="00537D4B"/>
  </w:style>
  <w:style w:type="character" w:customStyle="1" w:styleId="20">
    <w:name w:val="Заголовок 2 Знак"/>
    <w:basedOn w:val="a0"/>
    <w:link w:val="2"/>
    <w:uiPriority w:val="9"/>
    <w:semiHidden/>
    <w:rsid w:val="00D60071"/>
    <w:rPr>
      <w:rFonts w:asciiTheme="majorHAnsi" w:eastAsiaTheme="majorEastAsia" w:hAnsiTheme="majorHAnsi" w:cstheme="majorBidi"/>
      <w:color w:val="2E74B5" w:themeColor="accent1" w:themeShade="BF"/>
      <w:sz w:val="26"/>
      <w:szCs w:val="26"/>
    </w:rPr>
  </w:style>
  <w:style w:type="character" w:customStyle="1" w:styleId="13">
    <w:name w:val="Стиль1 Знак"/>
    <w:basedOn w:val="a0"/>
    <w:link w:val="12"/>
    <w:rsid w:val="00537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56947">
      <w:bodyDiv w:val="1"/>
      <w:marLeft w:val="0"/>
      <w:marRight w:val="0"/>
      <w:marTop w:val="0"/>
      <w:marBottom w:val="0"/>
      <w:divBdr>
        <w:top w:val="none" w:sz="0" w:space="0" w:color="auto"/>
        <w:left w:val="none" w:sz="0" w:space="0" w:color="auto"/>
        <w:bottom w:val="none" w:sz="0" w:space="0" w:color="auto"/>
        <w:right w:val="none" w:sz="0" w:space="0" w:color="auto"/>
      </w:divBdr>
    </w:div>
    <w:div w:id="415591657">
      <w:bodyDiv w:val="1"/>
      <w:marLeft w:val="0"/>
      <w:marRight w:val="0"/>
      <w:marTop w:val="0"/>
      <w:marBottom w:val="0"/>
      <w:divBdr>
        <w:top w:val="none" w:sz="0" w:space="0" w:color="auto"/>
        <w:left w:val="none" w:sz="0" w:space="0" w:color="auto"/>
        <w:bottom w:val="none" w:sz="0" w:space="0" w:color="auto"/>
        <w:right w:val="none" w:sz="0" w:space="0" w:color="auto"/>
      </w:divBdr>
    </w:div>
    <w:div w:id="744186582">
      <w:bodyDiv w:val="1"/>
      <w:marLeft w:val="0"/>
      <w:marRight w:val="0"/>
      <w:marTop w:val="0"/>
      <w:marBottom w:val="0"/>
      <w:divBdr>
        <w:top w:val="none" w:sz="0" w:space="0" w:color="auto"/>
        <w:left w:val="none" w:sz="0" w:space="0" w:color="auto"/>
        <w:bottom w:val="none" w:sz="0" w:space="0" w:color="auto"/>
        <w:right w:val="none" w:sz="0" w:space="0" w:color="auto"/>
      </w:divBdr>
    </w:div>
    <w:div w:id="1252423893">
      <w:bodyDiv w:val="1"/>
      <w:marLeft w:val="0"/>
      <w:marRight w:val="0"/>
      <w:marTop w:val="0"/>
      <w:marBottom w:val="0"/>
      <w:divBdr>
        <w:top w:val="none" w:sz="0" w:space="0" w:color="auto"/>
        <w:left w:val="none" w:sz="0" w:space="0" w:color="auto"/>
        <w:bottom w:val="none" w:sz="0" w:space="0" w:color="auto"/>
        <w:right w:val="none" w:sz="0" w:space="0" w:color="auto"/>
      </w:divBdr>
    </w:div>
    <w:div w:id="1653675662">
      <w:bodyDiv w:val="1"/>
      <w:marLeft w:val="0"/>
      <w:marRight w:val="0"/>
      <w:marTop w:val="0"/>
      <w:marBottom w:val="0"/>
      <w:divBdr>
        <w:top w:val="none" w:sz="0" w:space="0" w:color="auto"/>
        <w:left w:val="none" w:sz="0" w:space="0" w:color="auto"/>
        <w:bottom w:val="none" w:sz="0" w:space="0" w:color="auto"/>
        <w:right w:val="none" w:sz="0" w:space="0" w:color="auto"/>
      </w:divBdr>
    </w:div>
    <w:div w:id="1695109764">
      <w:bodyDiv w:val="1"/>
      <w:marLeft w:val="0"/>
      <w:marRight w:val="0"/>
      <w:marTop w:val="0"/>
      <w:marBottom w:val="0"/>
      <w:divBdr>
        <w:top w:val="none" w:sz="0" w:space="0" w:color="auto"/>
        <w:left w:val="none" w:sz="0" w:space="0" w:color="auto"/>
        <w:bottom w:val="none" w:sz="0" w:space="0" w:color="auto"/>
        <w:right w:val="none" w:sz="0" w:space="0" w:color="auto"/>
      </w:divBdr>
    </w:div>
    <w:div w:id="204290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ait.ru/bcode/560252"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rait.ru/bcode/56634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rait.ru/bcode/567349"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urait.ru/bcode/560938" TargetMode="External"/><Relationship Id="rId4" Type="http://schemas.openxmlformats.org/officeDocument/2006/relationships/settings" Target="settings.xml"/><Relationship Id="rId9" Type="http://schemas.openxmlformats.org/officeDocument/2006/relationships/hyperlink" Target="https://urait.ru/bcode/560357"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9106A-87B4-4554-BAE1-D7E6E9FC1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5735</TotalTime>
  <Pages>24</Pages>
  <Words>5539</Words>
  <Characters>31575</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ZMTadmin</dc:creator>
  <cp:keywords/>
  <dc:description/>
  <cp:lastModifiedBy>ZMTadmin</cp:lastModifiedBy>
  <cp:revision>1121</cp:revision>
  <cp:lastPrinted>2025-11-13T08:15:00Z</cp:lastPrinted>
  <dcterms:created xsi:type="dcterms:W3CDTF">2025-07-10T07:44:00Z</dcterms:created>
  <dcterms:modified xsi:type="dcterms:W3CDTF">2025-11-19T11:53:00Z</dcterms:modified>
</cp:coreProperties>
</file>