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E2391" w14:textId="77777777" w:rsidR="00972033" w:rsidRDefault="00972033" w:rsidP="00D522C9">
      <w:pPr>
        <w:widowControl w:val="0"/>
        <w:jc w:val="center"/>
        <w:rPr>
          <w:rFonts w:ascii="Times New Roman" w:hAnsi="Times New Roman" w:cs="Times New Roman"/>
          <w:color w:val="36363B"/>
          <w:spacing w:val="-2"/>
          <w:w w:val="105"/>
          <w:sz w:val="28"/>
          <w:szCs w:val="28"/>
        </w:rPr>
      </w:pPr>
      <w:bookmarkStart w:id="0" w:name="_Hlk171547210"/>
      <w:r>
        <w:rPr>
          <w:rFonts w:ascii="Times New Roman" w:hAnsi="Times New Roman"/>
          <w:caps/>
          <w:noProof/>
          <w:color w:val="000000"/>
          <w:sz w:val="28"/>
          <w:szCs w:val="28"/>
        </w:rPr>
        <w:drawing>
          <wp:inline distT="0" distB="0" distL="0" distR="0" wp14:anchorId="07B406F1" wp14:editId="4758D9B2">
            <wp:extent cx="6404228" cy="8807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609" cy="881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07952" w14:textId="25F0B9A1" w:rsidR="004C466F" w:rsidRPr="004C466F" w:rsidRDefault="00D925B2" w:rsidP="00D522C9">
      <w:pPr>
        <w:widowControl w:val="0"/>
        <w:jc w:val="center"/>
        <w:rPr>
          <w:rFonts w:ascii="Times New Roman" w:hAnsi="Times New Roman" w:cs="Times New Roman"/>
          <w:color w:val="36363B"/>
          <w:spacing w:val="-2"/>
          <w:w w:val="105"/>
          <w:sz w:val="28"/>
          <w:szCs w:val="28"/>
        </w:rPr>
      </w:pPr>
      <w:r>
        <w:rPr>
          <w:rFonts w:ascii="Times New Roman" w:hAnsi="Times New Roman" w:cs="Times New Roman"/>
          <w:color w:val="36363B"/>
          <w:spacing w:val="-2"/>
          <w:w w:val="105"/>
          <w:sz w:val="28"/>
          <w:szCs w:val="28"/>
        </w:rPr>
        <w:br w:type="page"/>
      </w:r>
      <w:bookmarkEnd w:id="0"/>
    </w:p>
    <w:p w14:paraId="3D6142FA" w14:textId="19683E8F" w:rsidR="00970D72" w:rsidRDefault="00972033" w:rsidP="00970D72">
      <w:r>
        <w:rPr>
          <w:noProof/>
        </w:rPr>
        <w:lastRenderedPageBreak/>
        <w:drawing>
          <wp:inline distT="0" distB="0" distL="0" distR="0" wp14:anchorId="69BDA365" wp14:editId="0C59C64D">
            <wp:extent cx="6432550" cy="8846401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6056" cy="885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363C2" w14:textId="0651C658" w:rsidR="002E0639" w:rsidRPr="004C466F" w:rsidRDefault="00C847D3" w:rsidP="004C466F">
      <w:pPr>
        <w:spacing w:after="0" w:line="240" w:lineRule="auto"/>
        <w:jc w:val="both"/>
        <w:rPr>
          <w:rFonts w:ascii="Times New Roman" w:hAnsi="Times New Roman" w:cs="Times New Roman"/>
          <w:b/>
          <w:color w:val="232328"/>
          <w:w w:val="105"/>
          <w:sz w:val="28"/>
          <w:szCs w:val="28"/>
        </w:rPr>
        <w:sectPr w:rsidR="002E0639" w:rsidRPr="004C466F" w:rsidSect="00241509">
          <w:pgSz w:w="11900" w:h="16820"/>
          <w:pgMar w:top="1400" w:right="720" w:bottom="280" w:left="1400" w:header="720" w:footer="720" w:gutter="0"/>
          <w:cols w:space="720"/>
          <w:titlePg/>
          <w:docGrid w:linePitch="299"/>
        </w:sectPr>
      </w:pPr>
      <w:r>
        <w:rPr>
          <w:rFonts w:ascii="Times New Roman" w:hAnsi="Times New Roman" w:cs="Times New Roman"/>
          <w:b/>
          <w:color w:val="232328"/>
          <w:w w:val="105"/>
          <w:sz w:val="28"/>
          <w:szCs w:val="28"/>
        </w:rPr>
        <w:br w:type="page"/>
      </w:r>
    </w:p>
    <w:p w14:paraId="3AF36183" w14:textId="77777777" w:rsidR="00972033" w:rsidRDefault="00972033" w:rsidP="00750598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lastRenderedPageBreak/>
        <w:drawing>
          <wp:inline distT="0" distB="0" distL="0" distR="0" wp14:anchorId="392E1479" wp14:editId="4FA64305">
            <wp:extent cx="6128906" cy="8426450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976" cy="843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2EA16" w14:textId="3865F84D" w:rsidR="00150FC7" w:rsidRDefault="00150FC7" w:rsidP="00750598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br w:type="page"/>
      </w:r>
    </w:p>
    <w:p w14:paraId="6197BFD7" w14:textId="77777777" w:rsidR="00972033" w:rsidRDefault="009720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3CFA959" wp14:editId="3F82D4EE">
            <wp:extent cx="6290557" cy="8648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048" cy="865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1B374" w14:textId="77777777" w:rsidR="0081057F" w:rsidRDefault="00150FC7">
      <w:pPr>
        <w:rPr>
          <w:rFonts w:ascii="Times New Roman" w:hAnsi="Times New Roman" w:cs="Times New Roman"/>
          <w:sz w:val="28"/>
          <w:szCs w:val="28"/>
        </w:rPr>
        <w:sectPr w:rsidR="0081057F" w:rsidSect="00972033">
          <w:pgSz w:w="11906" w:h="16838"/>
          <w:pgMar w:top="1134" w:right="567" w:bottom="1134" w:left="1701" w:header="709" w:footer="709" w:gutter="0"/>
          <w:pgNumType w:start="5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id w:val="35941198"/>
        <w:docPartObj>
          <w:docPartGallery w:val="Table of Contents"/>
          <w:docPartUnique/>
        </w:docPartObj>
      </w:sdtPr>
      <w:sdtEndPr>
        <w:rPr>
          <w:rFonts w:eastAsia="Times New Roman"/>
          <w:b/>
          <w:bCs/>
        </w:rPr>
      </w:sdtEndPr>
      <w:sdtContent>
        <w:p w14:paraId="06ED82EE" w14:textId="2F3EEE4D" w:rsidR="002E0639" w:rsidRPr="00307B69" w:rsidRDefault="0090058C" w:rsidP="0090058C">
          <w:pPr>
            <w:pStyle w:val="a7"/>
            <w:spacing w:before="0"/>
            <w:jc w:val="center"/>
            <w:rPr>
              <w:rStyle w:val="10"/>
            </w:rPr>
          </w:pPr>
          <w:r>
            <w:rPr>
              <w:rStyle w:val="10"/>
            </w:rPr>
            <w:t>Содержание</w:t>
          </w:r>
        </w:p>
        <w:p w14:paraId="4334ED22" w14:textId="266B8681" w:rsidR="005D6D79" w:rsidRDefault="00706482">
          <w:pPr>
            <w:pStyle w:val="11"/>
            <w:tabs>
              <w:tab w:val="righ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9147972" w:history="1">
            <w:r w:rsidR="005D6D79" w:rsidRPr="004B3C8E">
              <w:rPr>
                <w:rStyle w:val="a8"/>
                <w:rFonts w:eastAsiaTheme="majorEastAsia"/>
                <w:noProof/>
              </w:rPr>
              <w:t>Введение</w:t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fldChar w:fldCharType="begin"/>
            </w:r>
            <w:r w:rsidR="005D6D79">
              <w:rPr>
                <w:noProof/>
                <w:webHidden/>
              </w:rPr>
              <w:instrText xml:space="preserve"> PAGEREF _Toc219147972 \h </w:instrText>
            </w:r>
            <w:r w:rsidR="005D6D79">
              <w:rPr>
                <w:noProof/>
                <w:webHidden/>
              </w:rPr>
            </w:r>
            <w:r w:rsidR="005D6D79">
              <w:rPr>
                <w:noProof/>
                <w:webHidden/>
              </w:rPr>
              <w:fldChar w:fldCharType="separate"/>
            </w:r>
            <w:r w:rsidR="00F13E1D">
              <w:rPr>
                <w:noProof/>
                <w:webHidden/>
              </w:rPr>
              <w:t>6</w:t>
            </w:r>
            <w:r w:rsidR="005D6D79">
              <w:rPr>
                <w:noProof/>
                <w:webHidden/>
              </w:rPr>
              <w:fldChar w:fldCharType="end"/>
            </w:r>
          </w:hyperlink>
        </w:p>
        <w:p w14:paraId="607A1468" w14:textId="2F26BA42" w:rsidR="005D6D79" w:rsidRDefault="00A450A8" w:rsidP="006C2561">
          <w:pPr>
            <w:pStyle w:val="11"/>
            <w:tabs>
              <w:tab w:val="right" w:pos="9628"/>
            </w:tabs>
            <w:spacing w:line="240" w:lineRule="auto"/>
            <w:ind w:left="12" w:hanging="227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19147973" w:history="1">
            <w:r w:rsidR="005D6D79" w:rsidRPr="004B3C8E">
              <w:rPr>
                <w:rStyle w:val="a8"/>
                <w:rFonts w:eastAsiaTheme="majorEastAsia"/>
                <w:noProof/>
              </w:rPr>
              <w:t xml:space="preserve">1 </w:t>
            </w:r>
            <w:r w:rsidR="006C2561">
              <w:rPr>
                <w:rStyle w:val="a8"/>
                <w:rFonts w:eastAsiaTheme="majorEastAsia"/>
                <w:noProof/>
              </w:rPr>
              <w:t>Анализ организационно-управленческой структуры</w:t>
            </w:r>
            <w:r w:rsidR="005D6D79" w:rsidRPr="004B3C8E">
              <w:rPr>
                <w:rStyle w:val="a8"/>
                <w:rFonts w:eastAsiaTheme="majorEastAsia"/>
                <w:noProof/>
              </w:rPr>
              <w:t xml:space="preserve"> АО «Газпром </w:t>
            </w:r>
            <w:r w:rsidR="006C2561">
              <w:rPr>
                <w:rStyle w:val="a8"/>
                <w:rFonts w:eastAsiaTheme="majorEastAsia"/>
                <w:noProof/>
              </w:rPr>
              <w:t xml:space="preserve"> </w:t>
            </w:r>
            <w:r w:rsidR="005D6D79" w:rsidRPr="004B3C8E">
              <w:rPr>
                <w:rStyle w:val="a8"/>
                <w:rFonts w:eastAsiaTheme="majorEastAsia"/>
                <w:noProof/>
              </w:rPr>
              <w:t>газораспределение Дальний Восток»</w:t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fldChar w:fldCharType="begin"/>
            </w:r>
            <w:r w:rsidR="005D6D79">
              <w:rPr>
                <w:noProof/>
                <w:webHidden/>
              </w:rPr>
              <w:instrText xml:space="preserve"> PAGEREF _Toc219147973 \h </w:instrText>
            </w:r>
            <w:r w:rsidR="005D6D79">
              <w:rPr>
                <w:noProof/>
                <w:webHidden/>
              </w:rPr>
            </w:r>
            <w:r w:rsidR="005D6D79">
              <w:rPr>
                <w:noProof/>
                <w:webHidden/>
              </w:rPr>
              <w:fldChar w:fldCharType="separate"/>
            </w:r>
            <w:r w:rsidR="00F13E1D">
              <w:rPr>
                <w:noProof/>
                <w:webHidden/>
              </w:rPr>
              <w:t>7</w:t>
            </w:r>
            <w:r w:rsidR="005D6D79">
              <w:rPr>
                <w:noProof/>
                <w:webHidden/>
              </w:rPr>
              <w:fldChar w:fldCharType="end"/>
            </w:r>
          </w:hyperlink>
        </w:p>
        <w:p w14:paraId="7A4E63E5" w14:textId="1249F84E" w:rsidR="005D6D79" w:rsidRDefault="00A450A8" w:rsidP="000563B4">
          <w:pPr>
            <w:pStyle w:val="11"/>
            <w:tabs>
              <w:tab w:val="right" w:pos="9628"/>
            </w:tabs>
            <w:spacing w:before="158" w:line="240" w:lineRule="auto"/>
            <w:ind w:left="-73" w:hanging="142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19147975" w:history="1">
            <w:r w:rsidR="005D6D79" w:rsidRPr="004B3C8E">
              <w:rPr>
                <w:rStyle w:val="a8"/>
                <w:rFonts w:eastAsiaTheme="majorEastAsia"/>
                <w:noProof/>
              </w:rPr>
              <w:t>2 Индивидуальное задание</w:t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fldChar w:fldCharType="begin"/>
            </w:r>
            <w:r w:rsidR="005D6D79">
              <w:rPr>
                <w:noProof/>
                <w:webHidden/>
              </w:rPr>
              <w:instrText xml:space="preserve"> PAGEREF _Toc219147975 \h </w:instrText>
            </w:r>
            <w:r w:rsidR="005D6D79">
              <w:rPr>
                <w:noProof/>
                <w:webHidden/>
              </w:rPr>
            </w:r>
            <w:r w:rsidR="005D6D79">
              <w:rPr>
                <w:noProof/>
                <w:webHidden/>
              </w:rPr>
              <w:fldChar w:fldCharType="separate"/>
            </w:r>
            <w:r w:rsidR="00F13E1D">
              <w:rPr>
                <w:noProof/>
                <w:webHidden/>
              </w:rPr>
              <w:t>11</w:t>
            </w:r>
            <w:r w:rsidR="005D6D79">
              <w:rPr>
                <w:noProof/>
                <w:webHidden/>
              </w:rPr>
              <w:fldChar w:fldCharType="end"/>
            </w:r>
          </w:hyperlink>
        </w:p>
        <w:p w14:paraId="2C5B4480" w14:textId="1CCB464F" w:rsidR="005D6D79" w:rsidRDefault="00A450A8">
          <w:pPr>
            <w:pStyle w:val="21"/>
            <w:tabs>
              <w:tab w:val="left" w:pos="1353"/>
              <w:tab w:val="righ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19147976" w:history="1">
            <w:r w:rsidR="005D6D79" w:rsidRPr="004B3C8E">
              <w:rPr>
                <w:rStyle w:val="a8"/>
                <w:rFonts w:eastAsiaTheme="majorEastAsia"/>
                <w:noProof/>
              </w:rPr>
              <w:t>2.1</w:t>
            </w:r>
            <w:r w:rsidR="000563B4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 xml:space="preserve"> </w:t>
            </w:r>
            <w:r w:rsidR="005D6D79" w:rsidRPr="004B3C8E">
              <w:rPr>
                <w:rStyle w:val="a8"/>
                <w:rFonts w:eastAsiaTheme="majorEastAsia"/>
                <w:noProof/>
              </w:rPr>
              <w:t>Анализ основных направлений стратегий, программ, проектов, реализуемых в АО «Газпром газораспределение Дальний Восток»</w:t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fldChar w:fldCharType="begin"/>
            </w:r>
            <w:r w:rsidR="005D6D79">
              <w:rPr>
                <w:noProof/>
                <w:webHidden/>
              </w:rPr>
              <w:instrText xml:space="preserve"> PAGEREF _Toc219147976 \h </w:instrText>
            </w:r>
            <w:r w:rsidR="005D6D79">
              <w:rPr>
                <w:noProof/>
                <w:webHidden/>
              </w:rPr>
            </w:r>
            <w:r w:rsidR="005D6D79">
              <w:rPr>
                <w:noProof/>
                <w:webHidden/>
              </w:rPr>
              <w:fldChar w:fldCharType="separate"/>
            </w:r>
            <w:r w:rsidR="00F13E1D">
              <w:rPr>
                <w:noProof/>
                <w:webHidden/>
              </w:rPr>
              <w:t>11</w:t>
            </w:r>
            <w:r w:rsidR="005D6D79">
              <w:rPr>
                <w:noProof/>
                <w:webHidden/>
              </w:rPr>
              <w:fldChar w:fldCharType="end"/>
            </w:r>
          </w:hyperlink>
        </w:p>
        <w:p w14:paraId="445FA32A" w14:textId="75C3B3B8" w:rsidR="005D6D79" w:rsidRDefault="00A450A8">
          <w:pPr>
            <w:pStyle w:val="21"/>
            <w:tabs>
              <w:tab w:val="left" w:pos="1353"/>
              <w:tab w:val="righ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19147977" w:history="1">
            <w:r w:rsidR="005D6D79" w:rsidRPr="004B3C8E">
              <w:rPr>
                <w:rStyle w:val="a8"/>
                <w:rFonts w:eastAsiaTheme="majorEastAsia"/>
                <w:noProof/>
              </w:rPr>
              <w:t>2.2</w:t>
            </w:r>
            <w:r w:rsidR="000563B4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 xml:space="preserve"> </w:t>
            </w:r>
            <w:r w:rsidR="005D6D79" w:rsidRPr="004B3C8E">
              <w:rPr>
                <w:rStyle w:val="a8"/>
                <w:rFonts w:eastAsiaTheme="majorEastAsia"/>
                <w:noProof/>
              </w:rPr>
              <w:t>Анализ результатов реализации стратегий, программ, проектов, реализуемых в организации в АО «Газпром газораспределение Дальний Восток»</w:t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fldChar w:fldCharType="begin"/>
            </w:r>
            <w:r w:rsidR="005D6D79">
              <w:rPr>
                <w:noProof/>
                <w:webHidden/>
              </w:rPr>
              <w:instrText xml:space="preserve"> PAGEREF _Toc219147977 \h </w:instrText>
            </w:r>
            <w:r w:rsidR="005D6D79">
              <w:rPr>
                <w:noProof/>
                <w:webHidden/>
              </w:rPr>
            </w:r>
            <w:r w:rsidR="005D6D79">
              <w:rPr>
                <w:noProof/>
                <w:webHidden/>
              </w:rPr>
              <w:fldChar w:fldCharType="separate"/>
            </w:r>
            <w:r w:rsidR="00F13E1D">
              <w:rPr>
                <w:noProof/>
                <w:webHidden/>
              </w:rPr>
              <w:t>17</w:t>
            </w:r>
            <w:r w:rsidR="005D6D79">
              <w:rPr>
                <w:noProof/>
                <w:webHidden/>
              </w:rPr>
              <w:fldChar w:fldCharType="end"/>
            </w:r>
          </w:hyperlink>
        </w:p>
        <w:p w14:paraId="240352BC" w14:textId="0B72BE92" w:rsidR="005D6D79" w:rsidRDefault="00A450A8" w:rsidP="005D6D79">
          <w:pPr>
            <w:pStyle w:val="11"/>
            <w:tabs>
              <w:tab w:val="right" w:pos="9628"/>
            </w:tabs>
            <w:spacing w:before="15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19147978" w:history="1">
            <w:r w:rsidR="005D6D79" w:rsidRPr="004B3C8E">
              <w:rPr>
                <w:rStyle w:val="a8"/>
                <w:rFonts w:eastAsiaTheme="majorEastAsia"/>
                <w:noProof/>
              </w:rPr>
              <w:t>Заключение</w:t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fldChar w:fldCharType="begin"/>
            </w:r>
            <w:r w:rsidR="005D6D79">
              <w:rPr>
                <w:noProof/>
                <w:webHidden/>
              </w:rPr>
              <w:instrText xml:space="preserve"> PAGEREF _Toc219147978 \h </w:instrText>
            </w:r>
            <w:r w:rsidR="005D6D79">
              <w:rPr>
                <w:noProof/>
                <w:webHidden/>
              </w:rPr>
            </w:r>
            <w:r w:rsidR="005D6D79">
              <w:rPr>
                <w:noProof/>
                <w:webHidden/>
              </w:rPr>
              <w:fldChar w:fldCharType="separate"/>
            </w:r>
            <w:r w:rsidR="00F13E1D">
              <w:rPr>
                <w:noProof/>
                <w:webHidden/>
              </w:rPr>
              <w:t>2</w:t>
            </w:r>
            <w:r w:rsidR="00F2510D">
              <w:rPr>
                <w:noProof/>
                <w:webHidden/>
              </w:rPr>
              <w:t>1</w:t>
            </w:r>
            <w:r w:rsidR="005D6D79">
              <w:rPr>
                <w:noProof/>
                <w:webHidden/>
              </w:rPr>
              <w:fldChar w:fldCharType="end"/>
            </w:r>
          </w:hyperlink>
        </w:p>
        <w:p w14:paraId="2E89ACEC" w14:textId="0CFD1787" w:rsidR="005D6D79" w:rsidRDefault="00A450A8">
          <w:pPr>
            <w:pStyle w:val="11"/>
            <w:tabs>
              <w:tab w:val="righ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19147979" w:history="1">
            <w:r w:rsidR="005D6D79" w:rsidRPr="004B3C8E">
              <w:rPr>
                <w:rStyle w:val="a8"/>
                <w:rFonts w:eastAsiaTheme="majorEastAsia"/>
                <w:noProof/>
              </w:rPr>
              <w:t>Список использованных источников</w:t>
            </w:r>
            <w:r w:rsidR="005D6D79">
              <w:rPr>
                <w:noProof/>
                <w:webHidden/>
              </w:rPr>
              <w:tab/>
            </w:r>
            <w:r w:rsidR="005D6D79">
              <w:rPr>
                <w:noProof/>
                <w:webHidden/>
              </w:rPr>
              <w:fldChar w:fldCharType="begin"/>
            </w:r>
            <w:r w:rsidR="005D6D79">
              <w:rPr>
                <w:noProof/>
                <w:webHidden/>
              </w:rPr>
              <w:instrText xml:space="preserve"> PAGEREF _Toc219147979 \h </w:instrText>
            </w:r>
            <w:r w:rsidR="005D6D79">
              <w:rPr>
                <w:noProof/>
                <w:webHidden/>
              </w:rPr>
            </w:r>
            <w:r w:rsidR="005D6D79">
              <w:rPr>
                <w:noProof/>
                <w:webHidden/>
              </w:rPr>
              <w:fldChar w:fldCharType="separate"/>
            </w:r>
            <w:r w:rsidR="00F13E1D">
              <w:rPr>
                <w:noProof/>
                <w:webHidden/>
              </w:rPr>
              <w:t>2</w:t>
            </w:r>
            <w:r w:rsidR="00F2510D">
              <w:rPr>
                <w:noProof/>
                <w:webHidden/>
              </w:rPr>
              <w:t>2</w:t>
            </w:r>
            <w:r w:rsidR="005D6D79">
              <w:rPr>
                <w:noProof/>
                <w:webHidden/>
              </w:rPr>
              <w:fldChar w:fldCharType="end"/>
            </w:r>
          </w:hyperlink>
        </w:p>
        <w:p w14:paraId="0BC5EAF2" w14:textId="72BB9D2B" w:rsidR="00417325" w:rsidRDefault="00706482" w:rsidP="00827B85">
          <w:pPr>
            <w:pStyle w:val="11"/>
            <w:tabs>
              <w:tab w:val="right" w:pos="9628"/>
            </w:tabs>
            <w:rPr>
              <w:b/>
              <w:bCs/>
            </w:rPr>
          </w:pPr>
          <w:r>
            <w:fldChar w:fldCharType="end"/>
          </w:r>
        </w:p>
      </w:sdtContent>
    </w:sdt>
    <w:p w14:paraId="25F8B897" w14:textId="1350547D" w:rsidR="00EB43A9" w:rsidRPr="007C7D8E" w:rsidRDefault="007C0FFF">
      <w:pPr>
        <w:rPr>
          <w:rFonts w:ascii="Times New Roman" w:hAnsi="Times New Roman" w:cs="Times New Roman"/>
          <w:sz w:val="28"/>
          <w:szCs w:val="28"/>
        </w:rPr>
      </w:pPr>
      <w:r w:rsidRPr="007C7D8E">
        <w:rPr>
          <w:rFonts w:ascii="Times New Roman" w:hAnsi="Times New Roman" w:cs="Times New Roman"/>
          <w:sz w:val="28"/>
          <w:szCs w:val="28"/>
        </w:rPr>
        <w:br w:type="page"/>
      </w:r>
    </w:p>
    <w:p w14:paraId="3B96AE0A" w14:textId="78B29DE8" w:rsidR="00EB43A9" w:rsidRPr="00150FC7" w:rsidRDefault="002E0639" w:rsidP="004305B8">
      <w:pPr>
        <w:pStyle w:val="1"/>
        <w:spacing w:before="0"/>
        <w:jc w:val="center"/>
      </w:pPr>
      <w:bookmarkStart w:id="1" w:name="_Toc219147972"/>
      <w:r w:rsidRPr="00150FC7">
        <w:lastRenderedPageBreak/>
        <w:t>Введение</w:t>
      </w:r>
      <w:bookmarkEnd w:id="1"/>
    </w:p>
    <w:p w14:paraId="7AAA5C77" w14:textId="68041AFE" w:rsidR="000D6DC5" w:rsidRPr="00D600DD" w:rsidRDefault="0082201D" w:rsidP="00F17027">
      <w:pPr>
        <w:pStyle w:val="af0"/>
      </w:pPr>
      <w:r>
        <w:t>П</w:t>
      </w:r>
      <w:r w:rsidRPr="0082201D">
        <w:t>роизводственн</w:t>
      </w:r>
      <w:r>
        <w:t xml:space="preserve">ая </w:t>
      </w:r>
      <w:r w:rsidR="00071391" w:rsidRPr="00071391">
        <w:t>проектно-технологическ</w:t>
      </w:r>
      <w:r w:rsidR="00071391">
        <w:t xml:space="preserve">ая </w:t>
      </w:r>
      <w:r w:rsidRPr="0082201D">
        <w:t>практик</w:t>
      </w:r>
      <w:r>
        <w:t>а</w:t>
      </w:r>
      <w:r w:rsidR="000D6DC5" w:rsidRPr="00D600DD">
        <w:t xml:space="preserve"> играет важную роль в формировании профессиональных навыков студе</w:t>
      </w:r>
      <w:r w:rsidR="00C71C09">
        <w:t>нтов по направлению подготовки «</w:t>
      </w:r>
      <w:r w:rsidR="000D6DC5" w:rsidRPr="00D600DD">
        <w:t>Государстве</w:t>
      </w:r>
      <w:r w:rsidR="00C71C09">
        <w:t>нное и муниципальное управление»</w:t>
      </w:r>
      <w:r w:rsidR="000D6DC5" w:rsidRPr="00D600DD">
        <w:t xml:space="preserve">. Практика предоставляет возможность студентам ознакомиться с реальными условиями работы, применить теоретические знания и развить свои </w:t>
      </w:r>
      <w:r w:rsidR="000D6DC5" w:rsidRPr="004571A6">
        <w:t>профессиональные</w:t>
      </w:r>
      <w:r w:rsidR="000D6DC5" w:rsidRPr="00D600DD">
        <w:t xml:space="preserve"> навыки.</w:t>
      </w:r>
    </w:p>
    <w:p w14:paraId="74AA37B0" w14:textId="26D6F068" w:rsidR="000D6DC5" w:rsidRPr="00D600DD" w:rsidRDefault="000D6DC5" w:rsidP="00F17027">
      <w:pPr>
        <w:pStyle w:val="af0"/>
        <w:rPr>
          <w:rFonts w:cs="Times New Roman"/>
        </w:rPr>
      </w:pPr>
      <w:r w:rsidRPr="00D600DD">
        <w:rPr>
          <w:rFonts w:cs="Times New Roman"/>
        </w:rPr>
        <w:t xml:space="preserve"> В период</w:t>
      </w:r>
      <w:r w:rsidR="008B40AF">
        <w:rPr>
          <w:rFonts w:cs="Times New Roman"/>
        </w:rPr>
        <w:t>ы</w:t>
      </w:r>
      <w:r w:rsidRPr="00D600DD">
        <w:rPr>
          <w:rFonts w:cs="Times New Roman"/>
        </w:rPr>
        <w:t xml:space="preserve"> </w:t>
      </w:r>
      <w:r w:rsidR="008B40AF">
        <w:t>с 10.11.2025 по 27.12.2025 и с 12.01.2026 по 17.01.2026</w:t>
      </w:r>
      <w:r w:rsidR="008B40AF" w:rsidRPr="00764DE7">
        <w:t xml:space="preserve"> </w:t>
      </w:r>
      <w:r w:rsidR="00EB7624" w:rsidRPr="00D600DD">
        <w:rPr>
          <w:rFonts w:cs="Times New Roman"/>
        </w:rPr>
        <w:t xml:space="preserve">практика проходила в </w:t>
      </w:r>
      <w:bookmarkStart w:id="2" w:name="_Hlk202903175"/>
      <w:r w:rsidR="00E27808" w:rsidRPr="00E27808">
        <w:rPr>
          <w:rFonts w:cs="Times New Roman"/>
          <w:bCs/>
        </w:rPr>
        <w:t>АО «Газпром газораспределение Дальний Восток»</w:t>
      </w:r>
      <w:bookmarkEnd w:id="2"/>
      <w:r w:rsidR="00C71C09">
        <w:rPr>
          <w:rFonts w:cs="Times New Roman"/>
          <w:bCs/>
        </w:rPr>
        <w:t xml:space="preserve">, г. Хабаровск. </w:t>
      </w:r>
    </w:p>
    <w:p w14:paraId="5E1D5F23" w14:textId="7C9DB80C" w:rsidR="00410955" w:rsidRPr="00D600DD" w:rsidRDefault="008B7C12" w:rsidP="00410955">
      <w:pPr>
        <w:pStyle w:val="af0"/>
        <w:rPr>
          <w:rFonts w:cs="Times New Roman"/>
        </w:rPr>
      </w:pPr>
      <w:bookmarkStart w:id="3" w:name="_Hlk202998433"/>
      <w:r w:rsidRPr="008B7C12">
        <w:rPr>
          <w:rFonts w:cs="Times New Roman"/>
        </w:rPr>
        <w:t>Цель</w:t>
      </w:r>
      <w:r>
        <w:rPr>
          <w:rFonts w:cs="Times New Roman"/>
        </w:rPr>
        <w:t>ю</w:t>
      </w:r>
      <w:r w:rsidRPr="008B7C12">
        <w:rPr>
          <w:rFonts w:cs="Times New Roman"/>
        </w:rPr>
        <w:t xml:space="preserve"> практики </w:t>
      </w:r>
      <w:r w:rsidR="00B47E62">
        <w:rPr>
          <w:rFonts w:cs="Times New Roman"/>
        </w:rPr>
        <w:t>является</w:t>
      </w:r>
      <w:r w:rsidRPr="008B7C12">
        <w:rPr>
          <w:rFonts w:cs="Times New Roman"/>
        </w:rPr>
        <w:t xml:space="preserve"> изучени</w:t>
      </w:r>
      <w:r w:rsidR="00B47E62">
        <w:rPr>
          <w:rFonts w:cs="Times New Roman"/>
        </w:rPr>
        <w:t>е</w:t>
      </w:r>
      <w:r w:rsidRPr="008B7C12">
        <w:rPr>
          <w:rFonts w:cs="Times New Roman"/>
        </w:rPr>
        <w:t xml:space="preserve"> </w:t>
      </w:r>
      <w:r w:rsidR="00B47E62">
        <w:rPr>
          <w:rFonts w:cs="Times New Roman"/>
        </w:rPr>
        <w:t>и</w:t>
      </w:r>
      <w:r w:rsidRPr="008B7C12">
        <w:rPr>
          <w:rFonts w:cs="Times New Roman"/>
        </w:rPr>
        <w:t xml:space="preserve"> анализ организационно-управленческой структуры </w:t>
      </w:r>
      <w:r w:rsidR="00B47E62">
        <w:rPr>
          <w:rFonts w:cs="Times New Roman"/>
        </w:rPr>
        <w:t>предприятия</w:t>
      </w:r>
      <w:r w:rsidRPr="008B7C12">
        <w:rPr>
          <w:rFonts w:cs="Times New Roman"/>
        </w:rPr>
        <w:t>, распределени</w:t>
      </w:r>
      <w:r w:rsidR="00CE6CA9">
        <w:rPr>
          <w:rFonts w:cs="Times New Roman"/>
        </w:rPr>
        <w:t>я</w:t>
      </w:r>
      <w:r w:rsidRPr="008B7C12">
        <w:rPr>
          <w:rFonts w:cs="Times New Roman"/>
        </w:rPr>
        <w:t xml:space="preserve"> функций и механизм</w:t>
      </w:r>
      <w:r w:rsidR="00CE6CA9">
        <w:rPr>
          <w:rFonts w:cs="Times New Roman"/>
        </w:rPr>
        <w:t>ов</w:t>
      </w:r>
      <w:r w:rsidRPr="008B7C12">
        <w:rPr>
          <w:rFonts w:cs="Times New Roman"/>
        </w:rPr>
        <w:t xml:space="preserve"> координации, а также анализ реализуемых стратегий, программ и проектов с учетом их целей, ресурсного обеспечения, сроков выполнения и ключевых показателей эффективности</w:t>
      </w:r>
      <w:r w:rsidR="00B47E62">
        <w:rPr>
          <w:rFonts w:cs="Times New Roman"/>
        </w:rPr>
        <w:t>. В ходе практики студенты</w:t>
      </w:r>
      <w:r w:rsidRPr="008B7C12">
        <w:rPr>
          <w:rFonts w:cs="Times New Roman"/>
        </w:rPr>
        <w:t xml:space="preserve"> </w:t>
      </w:r>
      <w:r w:rsidR="00B47E62">
        <w:rPr>
          <w:rFonts w:cs="Times New Roman"/>
        </w:rPr>
        <w:t xml:space="preserve">научатся </w:t>
      </w:r>
      <w:r w:rsidRPr="008B7C12">
        <w:rPr>
          <w:rFonts w:cs="Times New Roman"/>
        </w:rPr>
        <w:t>выяв</w:t>
      </w:r>
      <w:r w:rsidR="00B47E62">
        <w:rPr>
          <w:rFonts w:cs="Times New Roman"/>
        </w:rPr>
        <w:t>лять</w:t>
      </w:r>
      <w:r w:rsidRPr="008B7C12">
        <w:rPr>
          <w:rFonts w:cs="Times New Roman"/>
        </w:rPr>
        <w:t xml:space="preserve"> сильные и слабые стороны управления</w:t>
      </w:r>
      <w:r w:rsidR="00CE6CA9">
        <w:rPr>
          <w:rFonts w:cs="Times New Roman"/>
        </w:rPr>
        <w:t>,</w:t>
      </w:r>
      <w:r w:rsidRPr="008B7C12">
        <w:rPr>
          <w:rFonts w:cs="Times New Roman"/>
        </w:rPr>
        <w:t xml:space="preserve"> а также </w:t>
      </w:r>
      <w:r w:rsidR="00B47E62">
        <w:rPr>
          <w:rFonts w:cs="Times New Roman"/>
        </w:rPr>
        <w:t>формировать</w:t>
      </w:r>
      <w:r w:rsidRPr="008B7C12">
        <w:rPr>
          <w:rFonts w:cs="Times New Roman"/>
        </w:rPr>
        <w:t xml:space="preserve"> практические рекомендации по повышению результативности деятельност</w:t>
      </w:r>
      <w:r w:rsidR="00B47E62">
        <w:rPr>
          <w:rFonts w:cs="Times New Roman"/>
        </w:rPr>
        <w:t>и организации</w:t>
      </w:r>
      <w:r w:rsidRPr="008B7C12">
        <w:rPr>
          <w:rFonts w:cs="Times New Roman"/>
        </w:rPr>
        <w:t>.</w:t>
      </w:r>
    </w:p>
    <w:p w14:paraId="3F806689" w14:textId="0BBCD359" w:rsidR="00EB7624" w:rsidRPr="00D600DD" w:rsidRDefault="00EB7624" w:rsidP="00F17027">
      <w:pPr>
        <w:pStyle w:val="af0"/>
        <w:rPr>
          <w:rFonts w:cs="Times New Roman"/>
        </w:rPr>
      </w:pPr>
      <w:r w:rsidRPr="00D600DD">
        <w:rPr>
          <w:rFonts w:cs="Times New Roman"/>
        </w:rPr>
        <w:t>Для достижения цели необходимо решить следующие задачи:</w:t>
      </w:r>
    </w:p>
    <w:p w14:paraId="031B8D9A" w14:textId="521D40D7" w:rsidR="00E27808" w:rsidRPr="00A3213B" w:rsidRDefault="00A3213B" w:rsidP="00A3213B">
      <w:pPr>
        <w:pStyle w:val="af0"/>
      </w:pPr>
      <w:r w:rsidRPr="00A3213B">
        <w:t xml:space="preserve">- </w:t>
      </w:r>
      <w:r w:rsidR="00E27808" w:rsidRPr="00A3213B">
        <w:t>изучение</w:t>
      </w:r>
      <w:r w:rsidR="00410955">
        <w:t xml:space="preserve"> и анализ</w:t>
      </w:r>
      <w:r w:rsidR="00E27808" w:rsidRPr="00A3213B">
        <w:t xml:space="preserve"> организационно-управленческой структуры </w:t>
      </w:r>
      <w:bookmarkStart w:id="4" w:name="_Hlk202878938"/>
      <w:r w:rsidR="00E27808" w:rsidRPr="00A3213B">
        <w:t xml:space="preserve">АО «Газпром </w:t>
      </w:r>
      <w:r w:rsidR="006A690A" w:rsidRPr="00A3213B">
        <w:t>г</w:t>
      </w:r>
      <w:r w:rsidR="00E27808" w:rsidRPr="00A3213B">
        <w:t xml:space="preserve">азораспределение Дальний </w:t>
      </w:r>
      <w:r w:rsidR="00C14401" w:rsidRPr="00A3213B">
        <w:t>В</w:t>
      </w:r>
      <w:r w:rsidR="00E27808" w:rsidRPr="00A3213B">
        <w:t>осток»</w:t>
      </w:r>
      <w:bookmarkEnd w:id="4"/>
      <w:r w:rsidR="00E27808" w:rsidRPr="00A3213B">
        <w:t>;</w:t>
      </w:r>
    </w:p>
    <w:p w14:paraId="5313F87A" w14:textId="32409AA6" w:rsidR="00E27808" w:rsidRPr="00A3213B" w:rsidRDefault="00A3213B" w:rsidP="00A3213B">
      <w:pPr>
        <w:pStyle w:val="af0"/>
      </w:pPr>
      <w:r w:rsidRPr="00A3213B">
        <w:t xml:space="preserve">- </w:t>
      </w:r>
      <w:r w:rsidR="00E27808" w:rsidRPr="00A3213B">
        <w:t>изучение</w:t>
      </w:r>
      <w:r w:rsidR="00410955">
        <w:t xml:space="preserve"> и анализ </w:t>
      </w:r>
      <w:r w:rsidR="00410955" w:rsidRPr="00410955">
        <w:t xml:space="preserve">основных направлений стратегий, программ, проектов, реализуемых в </w:t>
      </w:r>
      <w:r w:rsidR="00E27808" w:rsidRPr="00A3213B">
        <w:t xml:space="preserve">АО «Газпром </w:t>
      </w:r>
      <w:r w:rsidR="006A690A" w:rsidRPr="00A3213B">
        <w:t>г</w:t>
      </w:r>
      <w:r w:rsidR="00E27808" w:rsidRPr="00A3213B">
        <w:t xml:space="preserve">азораспределение Дальний </w:t>
      </w:r>
      <w:r w:rsidR="00C14401" w:rsidRPr="00A3213B">
        <w:t>В</w:t>
      </w:r>
      <w:r w:rsidR="00E27808" w:rsidRPr="00A3213B">
        <w:t>осток»;</w:t>
      </w:r>
    </w:p>
    <w:p w14:paraId="40304E9E" w14:textId="1E4AD6E8" w:rsidR="00E27808" w:rsidRPr="00A3213B" w:rsidRDefault="00A3213B" w:rsidP="00A3213B">
      <w:pPr>
        <w:pStyle w:val="af0"/>
      </w:pPr>
      <w:r w:rsidRPr="00A3213B">
        <w:t xml:space="preserve">- </w:t>
      </w:r>
      <w:r w:rsidR="00410955">
        <w:t xml:space="preserve">изучение и </w:t>
      </w:r>
      <w:r w:rsidR="00E27808" w:rsidRPr="00A3213B">
        <w:t>анализ</w:t>
      </w:r>
      <w:r w:rsidR="00410955">
        <w:t xml:space="preserve"> </w:t>
      </w:r>
      <w:r w:rsidR="00410955" w:rsidRPr="00410955">
        <w:t>результатов реализации стратегий, программ, проектов, реализуемых в</w:t>
      </w:r>
      <w:r w:rsidR="00E27808" w:rsidRPr="00A3213B">
        <w:t xml:space="preserve"> АО «Газпром </w:t>
      </w:r>
      <w:r w:rsidR="006A690A" w:rsidRPr="00A3213B">
        <w:t>г</w:t>
      </w:r>
      <w:r w:rsidR="00E27808" w:rsidRPr="00A3213B">
        <w:t xml:space="preserve">азораспределение Дальний </w:t>
      </w:r>
      <w:r w:rsidR="00C14401" w:rsidRPr="00A3213B">
        <w:t>В</w:t>
      </w:r>
      <w:r w:rsidR="00E27808" w:rsidRPr="00A3213B">
        <w:t>осток»;</w:t>
      </w:r>
    </w:p>
    <w:p w14:paraId="71A63058" w14:textId="782301BD" w:rsidR="002242EC" w:rsidRDefault="002242EC" w:rsidP="00A3213B">
      <w:pPr>
        <w:pStyle w:val="af0"/>
      </w:pPr>
      <w:r w:rsidRPr="002242EC">
        <w:t>Практика позволяет получить полное представление о работе организации, развить навыки анализа, планирования и управления проектами, а также на практике применить теоретические знания, полученные в процессе обучения.</w:t>
      </w:r>
    </w:p>
    <w:p w14:paraId="7206AB4A" w14:textId="77777777" w:rsidR="002242EC" w:rsidRDefault="002242EC">
      <w:pPr>
        <w:rPr>
          <w:rFonts w:ascii="Times New Roman" w:hAnsi="Times New Roman"/>
          <w:sz w:val="28"/>
          <w:szCs w:val="28"/>
        </w:rPr>
      </w:pPr>
      <w:r>
        <w:br w:type="page"/>
      </w:r>
    </w:p>
    <w:p w14:paraId="088141B7" w14:textId="1ED19BA7" w:rsidR="006C1407" w:rsidRPr="00D34284" w:rsidRDefault="00B252E3" w:rsidP="006C2561">
      <w:pPr>
        <w:pStyle w:val="1"/>
        <w:spacing w:before="0"/>
        <w:ind w:left="993" w:hanging="284"/>
        <w:rPr>
          <w:rStyle w:val="10"/>
        </w:rPr>
      </w:pPr>
      <w:bookmarkStart w:id="5" w:name="_Toc171371366"/>
      <w:bookmarkStart w:id="6" w:name="_Toc171371402"/>
      <w:bookmarkStart w:id="7" w:name="_Toc171371424"/>
      <w:bookmarkStart w:id="8" w:name="_Toc171371598"/>
      <w:bookmarkStart w:id="9" w:name="_Toc171372063"/>
      <w:bookmarkStart w:id="10" w:name="_Toc219147973"/>
      <w:bookmarkEnd w:id="3"/>
      <w:r w:rsidRPr="00D34284">
        <w:lastRenderedPageBreak/>
        <w:t xml:space="preserve">1 </w:t>
      </w:r>
      <w:bookmarkEnd w:id="5"/>
      <w:bookmarkEnd w:id="6"/>
      <w:bookmarkEnd w:id="7"/>
      <w:bookmarkEnd w:id="8"/>
      <w:bookmarkEnd w:id="9"/>
      <w:r w:rsidR="006C2561">
        <w:t>Анализ организационно-управленческой структуры</w:t>
      </w:r>
      <w:r w:rsidRPr="00D34284">
        <w:t xml:space="preserve"> </w:t>
      </w:r>
      <w:bookmarkStart w:id="11" w:name="_Hlk202799357"/>
      <w:r w:rsidR="00C71C09">
        <w:t xml:space="preserve">                   </w:t>
      </w:r>
      <w:r w:rsidRPr="00D34284">
        <w:t>АО «Газпром газораспределение Дальний</w:t>
      </w:r>
      <w:r w:rsidR="00AB602F" w:rsidRPr="00D34284">
        <w:t xml:space="preserve"> </w:t>
      </w:r>
      <w:r w:rsidRPr="00D34284">
        <w:t>Восток»</w:t>
      </w:r>
      <w:bookmarkEnd w:id="10"/>
      <w:bookmarkEnd w:id="11"/>
      <w:r w:rsidR="006C2561">
        <w:t xml:space="preserve"> </w:t>
      </w:r>
    </w:p>
    <w:p w14:paraId="64451793" w14:textId="5D108643" w:rsidR="00B54EF0" w:rsidRDefault="00B54EF0" w:rsidP="00B54EF0">
      <w:pPr>
        <w:pStyle w:val="af0"/>
      </w:pPr>
      <w:bookmarkStart w:id="12" w:name="_Hlk202985890"/>
      <w:r w:rsidRPr="00693259">
        <w:t>АО «Газпром газораспределение</w:t>
      </w:r>
      <w:r w:rsidRPr="00B54EF0">
        <w:t xml:space="preserve"> Дальний Восток»</w:t>
      </w:r>
      <w:bookmarkEnd w:id="12"/>
      <w:r w:rsidRPr="00B54EF0">
        <w:t xml:space="preserve"> (до 6 июля 2015 года — ОАО «Хабаровсккрайгаз») — специализированная газораспределительная организация</w:t>
      </w:r>
      <w:r>
        <w:t>, которая</w:t>
      </w:r>
      <w:r w:rsidRPr="00B54EF0">
        <w:t xml:space="preserve"> осуществляет транспортировку газа, обеспечивает безопасную и бесперебойную эксплуатацию систем газоснабжения, реализует планы газификации дальневосточного региона</w:t>
      </w:r>
      <w:r w:rsidR="00F84F08">
        <w:t xml:space="preserve"> </w:t>
      </w:r>
      <w:r w:rsidR="00F84F08" w:rsidRPr="00F84F08">
        <w:t>[1]</w:t>
      </w:r>
      <w:r w:rsidRPr="00B54EF0">
        <w:t>.</w:t>
      </w:r>
    </w:p>
    <w:p w14:paraId="471B7360" w14:textId="15273670" w:rsidR="00E20BE0" w:rsidRDefault="009266DE" w:rsidP="001002C6">
      <w:pPr>
        <w:pStyle w:val="af0"/>
      </w:pPr>
      <w:r w:rsidRPr="009266DE">
        <w:t xml:space="preserve">Управление основано в 2010 году с момента начала строительства магистрального газопровода Сахалин – Хабаровск – Владивосток и распределительных сетей города Владивостока. Основной задачей Приморского управления АО «Газпром газораспределение Дальний Восток» является – обеспечение промышленных предприятий, котельных и </w:t>
      </w:r>
      <w:proofErr w:type="spellStart"/>
      <w:r w:rsidRPr="009266DE">
        <w:t>коммунально</w:t>
      </w:r>
      <w:proofErr w:type="spellEnd"/>
      <w:r w:rsidRPr="009266DE">
        <w:t xml:space="preserve"> – бытовых предприятий газом, бесперебойная, безаварийная эксплуатация всего газового хозяйства</w:t>
      </w:r>
      <w:r w:rsidR="00F84F08">
        <w:t xml:space="preserve"> </w:t>
      </w:r>
      <w:r w:rsidR="00F84F08" w:rsidRPr="00F84F08">
        <w:t>[2]</w:t>
      </w:r>
      <w:r w:rsidRPr="009266DE">
        <w:t>.</w:t>
      </w:r>
    </w:p>
    <w:p w14:paraId="5FCF2C94" w14:textId="77777777" w:rsidR="005950C0" w:rsidRPr="005950C0" w:rsidRDefault="005950C0" w:rsidP="005950C0">
      <w:pPr>
        <w:pStyle w:val="af0"/>
      </w:pPr>
      <w:r w:rsidRPr="005950C0">
        <w:t>АО «Газпром газораспределение Дальний Восток» является социально и экологически ответственным субъектом экономической деятельности Дальневосточного региона.</w:t>
      </w:r>
    </w:p>
    <w:p w14:paraId="29EE0CF9" w14:textId="0BD93643" w:rsidR="005950C0" w:rsidRPr="005950C0" w:rsidRDefault="005950C0" w:rsidP="005950C0">
      <w:pPr>
        <w:pStyle w:val="af0"/>
      </w:pPr>
      <w:r>
        <w:t>Организация</w:t>
      </w:r>
      <w:r w:rsidRPr="005950C0">
        <w:t xml:space="preserve"> стреми</w:t>
      </w:r>
      <w:r>
        <w:t>т</w:t>
      </w:r>
      <w:r w:rsidRPr="005950C0">
        <w:t>ся сократить негативное влияние промышленных и антропогенных факторов производства на окружающую среду. В компании разработан и активно внедряется комплекс экологических и ресурсосберегающих инициатив, ориентированных в том числе на широкую аудиторию. Одной из задач нашей экологической деятельности является формирование основ экологических знаний и персональной экологической ответственности через вовлечение представителей широкой общественности в экологические мероприятия и инициативы компании</w:t>
      </w:r>
      <w:r w:rsidR="00F84F08" w:rsidRPr="00F84F08">
        <w:t xml:space="preserve"> [3]</w:t>
      </w:r>
      <w:r w:rsidRPr="005950C0">
        <w:t>.</w:t>
      </w:r>
      <w:r>
        <w:t xml:space="preserve"> </w:t>
      </w:r>
    </w:p>
    <w:p w14:paraId="2C7472D1" w14:textId="2F288643" w:rsidR="005950C0" w:rsidRDefault="005950C0" w:rsidP="005950C0">
      <w:pPr>
        <w:pStyle w:val="af0"/>
      </w:pPr>
      <w:r w:rsidRPr="005950C0">
        <w:t>АО «Газпром газораспределение Дальний Восток» принимает участие в различных мероприятиях регионального и всероссийского уровня, которые имеют своей целью улучшение экологии Дальнего Востока. Является лауреатом премии фонда им. Вернадского за активное участие в проведении экологических мероприятий. </w:t>
      </w:r>
    </w:p>
    <w:p w14:paraId="40B38B5C" w14:textId="7AD512A1" w:rsidR="005950C0" w:rsidRDefault="005950C0" w:rsidP="005950C0">
      <w:pPr>
        <w:pStyle w:val="af0"/>
      </w:pPr>
      <w:r w:rsidRPr="005950C0">
        <w:lastRenderedPageBreak/>
        <w:t>Одним из важных направлений деятельности АО «Газпром газораспределение Дальний Восток» является корпоративная благотворительность. Компания оказывает поддержку общественным организациям ветеранов, образовательным учреждениям, в том числе специальным и коррекционным, спортивным объединениям во всех регионах своего присутствия: в Хабаровском, Приморском, Камчатском краях и в Сахалинской области</w:t>
      </w:r>
      <w:r w:rsidR="00F84F08">
        <w:t xml:space="preserve"> </w:t>
      </w:r>
      <w:r w:rsidR="00F84F08" w:rsidRPr="00F84F08">
        <w:t>[4]</w:t>
      </w:r>
      <w:r w:rsidRPr="005950C0">
        <w:t>.</w:t>
      </w:r>
      <w:r>
        <w:t xml:space="preserve"> </w:t>
      </w:r>
    </w:p>
    <w:p w14:paraId="5388F526" w14:textId="2363E326" w:rsidR="005950C0" w:rsidRPr="005950C0" w:rsidRDefault="005950C0" w:rsidP="005950C0">
      <w:pPr>
        <w:pStyle w:val="af0"/>
      </w:pPr>
      <w:r>
        <w:t>Н</w:t>
      </w:r>
      <w:r w:rsidRPr="005950C0">
        <w:t xml:space="preserve">а протяжении нескольких лет </w:t>
      </w:r>
      <w:r>
        <w:t xml:space="preserve">предприятие </w:t>
      </w:r>
      <w:r w:rsidRPr="005950C0">
        <w:t>на постоянной основе оказывает помощь, организует и проводит открытые мероприятия, способствующие решению проблемы социального сиротства, социализации и социальной адаптации детей-сирот и детей, оставшихся без попечения родителей. Сотрудники компании и всех ее филиалов принимают активное участие в жизни специальной (коррекционной) школы–интерната № 4 (г. Хабаровск), специального (коррекционного) детского дома №11 (г. Комсомольск-на-Амуре), детского дома №18 (г. Вяземский). </w:t>
      </w:r>
    </w:p>
    <w:p w14:paraId="48318740" w14:textId="30B3D6E0" w:rsidR="005950C0" w:rsidRDefault="005950C0" w:rsidP="005950C0">
      <w:pPr>
        <w:pStyle w:val="af0"/>
      </w:pPr>
      <w:r w:rsidRPr="005950C0">
        <w:t>Все мероприятия проводятся при участии волонтеров из числа сотрудников предприятия, в т</w:t>
      </w:r>
      <w:r>
        <w:t>ом числе</w:t>
      </w:r>
      <w:r w:rsidRPr="005950C0">
        <w:t xml:space="preserve"> молодежного совета, бизнес-партнеров компании, а также известных спортсменов, депутатов и других лидеров общественного мнения.</w:t>
      </w:r>
    </w:p>
    <w:p w14:paraId="7E47234B" w14:textId="4FE242A9" w:rsidR="006A2896" w:rsidRPr="005950C0" w:rsidRDefault="006A2896" w:rsidP="00E330AB">
      <w:pPr>
        <w:pStyle w:val="af0"/>
        <w:spacing w:after="240"/>
      </w:pPr>
      <w:r>
        <w:t xml:space="preserve">Результаты </w:t>
      </w:r>
      <w:r w:rsidRPr="00B54EF0">
        <w:t>АО «Газпром газораспределение Дальний Восток»</w:t>
      </w:r>
      <w:r>
        <w:t xml:space="preserve"> к началу 2025 г. представлены на рисунке 1.1.</w:t>
      </w:r>
    </w:p>
    <w:p w14:paraId="67E849DD" w14:textId="246AE978" w:rsidR="00A75374" w:rsidRDefault="00A75374" w:rsidP="00563600">
      <w:pPr>
        <w:pStyle w:val="af0"/>
        <w:ind w:firstLine="0"/>
        <w:jc w:val="center"/>
      </w:pPr>
      <w:r w:rsidRPr="00A75374">
        <w:rPr>
          <w:noProof/>
          <w:lang w:eastAsia="ru-RU"/>
        </w:rPr>
        <w:drawing>
          <wp:inline distT="0" distB="0" distL="0" distR="0" wp14:anchorId="5893A8CF" wp14:editId="0458EE1F">
            <wp:extent cx="4893310" cy="2389791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93310" cy="238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931B5" w14:textId="4AB19E34" w:rsidR="00563600" w:rsidRPr="00D600DD" w:rsidRDefault="00563600" w:rsidP="006A2896">
      <w:pPr>
        <w:pStyle w:val="af0"/>
        <w:spacing w:before="120" w:after="240" w:line="240" w:lineRule="auto"/>
        <w:ind w:left="1814" w:hanging="1814"/>
        <w:jc w:val="center"/>
        <w:rPr>
          <w:rFonts w:cs="Times New Roman"/>
        </w:rPr>
      </w:pPr>
      <w:r>
        <w:rPr>
          <w:rStyle w:val="af1"/>
        </w:rPr>
        <w:t>Рисунок</w:t>
      </w:r>
      <w:r w:rsidRPr="00331FD6">
        <w:rPr>
          <w:rStyle w:val="af1"/>
        </w:rPr>
        <w:t xml:space="preserve"> </w:t>
      </w:r>
      <w:r>
        <w:rPr>
          <w:rStyle w:val="af1"/>
        </w:rPr>
        <w:t>1</w:t>
      </w:r>
      <w:r w:rsidRPr="00331FD6">
        <w:rPr>
          <w:rStyle w:val="af1"/>
        </w:rPr>
        <w:t xml:space="preserve">.1 </w:t>
      </w:r>
      <w:r w:rsidRPr="00331FD6">
        <w:t>–</w:t>
      </w:r>
      <w:r>
        <w:t xml:space="preserve"> Результаты компании к началу 2025 г.</w:t>
      </w:r>
    </w:p>
    <w:p w14:paraId="18D3284F" w14:textId="50142A9E" w:rsidR="006A2896" w:rsidRPr="005950C0" w:rsidRDefault="006A2896" w:rsidP="006A2896">
      <w:pPr>
        <w:pStyle w:val="af0"/>
      </w:pPr>
      <w:r w:rsidRPr="005950C0">
        <w:lastRenderedPageBreak/>
        <w:t>Помимо постоянных акций, компания оказывает разовую спонсорскую и благотворительную помощь различным организациям</w:t>
      </w:r>
      <w:r>
        <w:t xml:space="preserve"> </w:t>
      </w:r>
      <w:r w:rsidRPr="00F84F08">
        <w:t>[5]</w:t>
      </w:r>
      <w:r w:rsidRPr="005950C0">
        <w:t>.</w:t>
      </w:r>
    </w:p>
    <w:p w14:paraId="48BED508" w14:textId="1DCBA434" w:rsidR="00B54EF0" w:rsidRPr="00B54EF0" w:rsidRDefault="00B54EF0" w:rsidP="00B54EF0">
      <w:pPr>
        <w:pStyle w:val="af0"/>
      </w:pPr>
      <w:r>
        <w:t>Организация</w:t>
      </w:r>
      <w:r w:rsidRPr="00B54EF0">
        <w:t xml:space="preserve"> устанавливае</w:t>
      </w:r>
      <w:r>
        <w:t>т</w:t>
      </w:r>
      <w:r w:rsidRPr="00B54EF0">
        <w:t xml:space="preserve"> и обслуживае</w:t>
      </w:r>
      <w:r>
        <w:t>т</w:t>
      </w:r>
      <w:r w:rsidRPr="00B54EF0">
        <w:t xml:space="preserve"> различное газоиспользующее оборудование, осуществляе</w:t>
      </w:r>
      <w:r>
        <w:t>т</w:t>
      </w:r>
      <w:r w:rsidRPr="00B54EF0">
        <w:t> работы по газификации — проектирование, строительство, наладку и сдачу «под ключ» объектов газоснабжения, проводи</w:t>
      </w:r>
      <w:r>
        <w:t>т</w:t>
      </w:r>
      <w:r w:rsidRPr="00B54EF0">
        <w:t xml:space="preserve"> комплекс согласований</w:t>
      </w:r>
      <w:r w:rsidR="00F84F08">
        <w:t>.</w:t>
      </w:r>
    </w:p>
    <w:p w14:paraId="11D9FF4A" w14:textId="1EC81225" w:rsidR="00B54EF0" w:rsidRDefault="00ED38A8" w:rsidP="00B54EF0">
      <w:pPr>
        <w:pStyle w:val="af0"/>
      </w:pPr>
      <w:r>
        <w:t xml:space="preserve">Структура организации </w:t>
      </w:r>
      <w:r w:rsidR="00A25104">
        <w:t>представлена в таблице 1.1</w:t>
      </w:r>
      <w:r>
        <w:t>.</w:t>
      </w:r>
    </w:p>
    <w:p w14:paraId="01B01017" w14:textId="461EFDBD" w:rsidR="00750598" w:rsidRPr="00D600DD" w:rsidRDefault="00750598" w:rsidP="00750598">
      <w:pPr>
        <w:pStyle w:val="af0"/>
        <w:spacing w:before="240" w:after="120" w:line="240" w:lineRule="auto"/>
        <w:ind w:left="1814" w:hanging="1814"/>
        <w:jc w:val="left"/>
        <w:rPr>
          <w:rFonts w:cs="Times New Roman"/>
        </w:rPr>
      </w:pPr>
      <w:r w:rsidRPr="00331FD6">
        <w:rPr>
          <w:rStyle w:val="af1"/>
        </w:rPr>
        <w:t xml:space="preserve">Таблица </w:t>
      </w:r>
      <w:r w:rsidR="00A25104">
        <w:rPr>
          <w:rStyle w:val="af1"/>
        </w:rPr>
        <w:t>1</w:t>
      </w:r>
      <w:r w:rsidRPr="00331FD6">
        <w:rPr>
          <w:rStyle w:val="af1"/>
        </w:rPr>
        <w:t xml:space="preserve">.1 </w:t>
      </w:r>
      <w:r w:rsidRPr="00331FD6">
        <w:t>–</w:t>
      </w:r>
      <w:r w:rsidR="008248DA">
        <w:t xml:space="preserve"> Структура </w:t>
      </w:r>
      <w:r w:rsidR="008248DA" w:rsidRPr="008248DA">
        <w:t>АО «Газпром газораспределение Дальний Восток»</w:t>
      </w:r>
    </w:p>
    <w:tbl>
      <w:tblPr>
        <w:tblStyle w:val="ad"/>
        <w:tblW w:w="9713" w:type="dxa"/>
        <w:tblLook w:val="04A0" w:firstRow="1" w:lastRow="0" w:firstColumn="1" w:lastColumn="0" w:noHBand="0" w:noVBand="1"/>
      </w:tblPr>
      <w:tblGrid>
        <w:gridCol w:w="3874"/>
        <w:gridCol w:w="5839"/>
      </w:tblGrid>
      <w:tr w:rsidR="00750598" w:rsidRPr="00283414" w14:paraId="4B166B7C" w14:textId="77777777" w:rsidTr="002C6C87">
        <w:trPr>
          <w:trHeight w:val="340"/>
        </w:trPr>
        <w:tc>
          <w:tcPr>
            <w:tcW w:w="3874" w:type="dxa"/>
            <w:vAlign w:val="center"/>
          </w:tcPr>
          <w:p w14:paraId="5A65E93E" w14:textId="01B0F104" w:rsidR="00750598" w:rsidRPr="00283414" w:rsidRDefault="00791004" w:rsidP="002C6C87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</w:t>
            </w:r>
          </w:p>
        </w:tc>
        <w:tc>
          <w:tcPr>
            <w:tcW w:w="5839" w:type="dxa"/>
            <w:vAlign w:val="center"/>
          </w:tcPr>
          <w:p w14:paraId="12B1D3C8" w14:textId="40FD1498" w:rsidR="00750598" w:rsidRPr="00283414" w:rsidRDefault="00791004" w:rsidP="002C6C87">
            <w:pPr>
              <w:spacing w:after="120"/>
              <w:ind w:right="2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750598" w:rsidRPr="00283414" w14:paraId="0B773D2B" w14:textId="77777777" w:rsidTr="002C6C87">
        <w:trPr>
          <w:trHeight w:val="428"/>
        </w:trPr>
        <w:tc>
          <w:tcPr>
            <w:tcW w:w="3874" w:type="dxa"/>
            <w:vAlign w:val="center"/>
          </w:tcPr>
          <w:p w14:paraId="362646FE" w14:textId="49DB48C2" w:rsidR="00750598" w:rsidRPr="00283414" w:rsidRDefault="00791004" w:rsidP="002C6C87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10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Комсомольский филиал</w:t>
            </w:r>
          </w:p>
        </w:tc>
        <w:tc>
          <w:tcPr>
            <w:tcW w:w="5839" w:type="dxa"/>
            <w:vAlign w:val="center"/>
          </w:tcPr>
          <w:p w14:paraId="757E5B08" w14:textId="101D9F18" w:rsidR="00750598" w:rsidRPr="00283414" w:rsidRDefault="00791004" w:rsidP="002C6C87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910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бслужива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r w:rsidRPr="007910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910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Комсомольск-на-Амуре и прилегающи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7910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</w:p>
        </w:tc>
      </w:tr>
      <w:tr w:rsidR="00750598" w:rsidRPr="00283414" w14:paraId="1CD522A8" w14:textId="77777777" w:rsidTr="002C6C87">
        <w:trPr>
          <w:trHeight w:val="325"/>
        </w:trPr>
        <w:tc>
          <w:tcPr>
            <w:tcW w:w="3874" w:type="dxa"/>
            <w:vAlign w:val="center"/>
          </w:tcPr>
          <w:p w14:paraId="78724673" w14:textId="117C7FD5" w:rsidR="00750598" w:rsidRPr="00283414" w:rsidRDefault="00791004" w:rsidP="002C6C87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1004">
              <w:rPr>
                <w:rFonts w:ascii="Times New Roman" w:eastAsia="Calibri" w:hAnsi="Times New Roman" w:cs="Times New Roman"/>
                <w:sz w:val="24"/>
                <w:szCs w:val="24"/>
              </w:rPr>
              <w:t>Хабаровское эксплуатационное управление</w:t>
            </w:r>
          </w:p>
        </w:tc>
        <w:tc>
          <w:tcPr>
            <w:tcW w:w="5839" w:type="dxa"/>
            <w:vAlign w:val="center"/>
          </w:tcPr>
          <w:p w14:paraId="5305B3F2" w14:textId="5B6D0F31" w:rsidR="00750598" w:rsidRPr="00283414" w:rsidRDefault="00791004" w:rsidP="002C6C87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 w:rsidRPr="00791004">
              <w:rPr>
                <w:rFonts w:ascii="Times New Roman" w:eastAsia="Calibri" w:hAnsi="Times New Roman" w:cs="Times New Roman"/>
                <w:sz w:val="24"/>
                <w:szCs w:val="24"/>
              </w:rPr>
              <w:t>ксплуатаци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 и ремонт</w:t>
            </w:r>
            <w:r w:rsidRPr="00791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газораспределительных сетей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</w:t>
            </w:r>
            <w:r w:rsidRPr="00791004">
              <w:rPr>
                <w:rFonts w:ascii="Times New Roman" w:eastAsia="Calibri" w:hAnsi="Times New Roman" w:cs="Times New Roman"/>
                <w:sz w:val="24"/>
                <w:szCs w:val="24"/>
              </w:rPr>
              <w:t>Хабаровск</w:t>
            </w:r>
          </w:p>
        </w:tc>
      </w:tr>
      <w:tr w:rsidR="00750598" w:rsidRPr="00283414" w14:paraId="65C7F5B1" w14:textId="77777777" w:rsidTr="002C6C87">
        <w:trPr>
          <w:trHeight w:val="457"/>
        </w:trPr>
        <w:tc>
          <w:tcPr>
            <w:tcW w:w="3874" w:type="dxa"/>
            <w:vAlign w:val="center"/>
          </w:tcPr>
          <w:p w14:paraId="379F5568" w14:textId="1D35C069" w:rsidR="00750598" w:rsidRPr="00283414" w:rsidRDefault="00791004" w:rsidP="002C6C87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1004">
              <w:rPr>
                <w:rFonts w:ascii="Times New Roman" w:eastAsia="Calibri" w:hAnsi="Times New Roman" w:cs="Times New Roman"/>
                <w:sz w:val="24"/>
                <w:szCs w:val="24"/>
              </w:rPr>
              <w:t>Камчатская ремонтно-эксплуатационная служба</w:t>
            </w:r>
          </w:p>
        </w:tc>
        <w:tc>
          <w:tcPr>
            <w:tcW w:w="5839" w:type="dxa"/>
            <w:vAlign w:val="center"/>
          </w:tcPr>
          <w:p w14:paraId="769C5078" w14:textId="3B7D1626" w:rsidR="00750598" w:rsidRPr="00283414" w:rsidRDefault="00791004" w:rsidP="002C6C87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91004">
              <w:rPr>
                <w:rFonts w:ascii="Times New Roman" w:hAnsi="Times New Roman" w:cs="Times New Roman"/>
                <w:sz w:val="24"/>
                <w:szCs w:val="24"/>
              </w:rPr>
              <w:t>бслужива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Pr="00791004">
              <w:rPr>
                <w:rFonts w:ascii="Times New Roman" w:hAnsi="Times New Roman" w:cs="Times New Roman"/>
                <w:sz w:val="24"/>
                <w:szCs w:val="24"/>
              </w:rPr>
              <w:t xml:space="preserve"> межпоселковы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91004">
              <w:rPr>
                <w:rFonts w:ascii="Times New Roman" w:hAnsi="Times New Roman" w:cs="Times New Roman"/>
                <w:sz w:val="24"/>
                <w:szCs w:val="24"/>
              </w:rPr>
              <w:t xml:space="preserve"> газопровод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91004">
              <w:rPr>
                <w:rFonts w:ascii="Times New Roman" w:hAnsi="Times New Roman" w:cs="Times New Roman"/>
                <w:sz w:val="24"/>
                <w:szCs w:val="24"/>
              </w:rPr>
              <w:t xml:space="preserve"> Камчатского края,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</w:t>
            </w:r>
            <w:r w:rsidRPr="00791004">
              <w:rPr>
                <w:rFonts w:ascii="Times New Roman" w:hAnsi="Times New Roman" w:cs="Times New Roman"/>
                <w:sz w:val="24"/>
                <w:szCs w:val="24"/>
              </w:rPr>
              <w:t>обеспечив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ает</w:t>
            </w:r>
            <w:r w:rsidRPr="00791004">
              <w:rPr>
                <w:rFonts w:ascii="Times New Roman" w:hAnsi="Times New Roman" w:cs="Times New Roman"/>
                <w:sz w:val="24"/>
                <w:szCs w:val="24"/>
              </w:rPr>
              <w:t xml:space="preserve"> газификацию двух муниципальных районов</w:t>
            </w:r>
          </w:p>
        </w:tc>
      </w:tr>
      <w:tr w:rsidR="00750598" w:rsidRPr="00283414" w14:paraId="18806AC5" w14:textId="77777777" w:rsidTr="00A25104">
        <w:trPr>
          <w:trHeight w:val="457"/>
        </w:trPr>
        <w:tc>
          <w:tcPr>
            <w:tcW w:w="3874" w:type="dxa"/>
            <w:vAlign w:val="center"/>
          </w:tcPr>
          <w:p w14:paraId="432968EF" w14:textId="18337697" w:rsidR="00750598" w:rsidRPr="00283414" w:rsidRDefault="00791004" w:rsidP="002C6C87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04">
              <w:rPr>
                <w:rFonts w:ascii="Times New Roman" w:eastAsia="Calibri" w:hAnsi="Times New Roman" w:cs="Times New Roman"/>
                <w:sz w:val="24"/>
                <w:szCs w:val="24"/>
              </w:rPr>
              <w:t>Приморское производственно-эксплуатационное управление</w:t>
            </w:r>
          </w:p>
        </w:tc>
        <w:tc>
          <w:tcPr>
            <w:tcW w:w="5839" w:type="dxa"/>
            <w:vAlign w:val="center"/>
          </w:tcPr>
          <w:p w14:paraId="26AB664D" w14:textId="6453E845" w:rsidR="00750598" w:rsidRPr="00283414" w:rsidRDefault="00A25104" w:rsidP="00A25104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25104">
              <w:rPr>
                <w:rFonts w:ascii="Times New Roman" w:hAnsi="Times New Roman" w:cs="Times New Roman"/>
                <w:sz w:val="24"/>
                <w:szCs w:val="24"/>
              </w:rPr>
              <w:t>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Pr="00A25104">
              <w:rPr>
                <w:rFonts w:ascii="Times New Roman" w:hAnsi="Times New Roman" w:cs="Times New Roman"/>
                <w:sz w:val="24"/>
                <w:szCs w:val="24"/>
              </w:rPr>
              <w:t xml:space="preserve"> работ по эксплуатации и развитию газораспределительных сетей в Приморском крае, включая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A25104">
              <w:rPr>
                <w:rFonts w:ascii="Times New Roman" w:hAnsi="Times New Roman" w:cs="Times New Roman"/>
                <w:sz w:val="24"/>
                <w:szCs w:val="24"/>
              </w:rPr>
              <w:t>Владивосток</w:t>
            </w:r>
          </w:p>
        </w:tc>
      </w:tr>
      <w:tr w:rsidR="00750598" w:rsidRPr="00283414" w14:paraId="0204819B" w14:textId="77777777" w:rsidTr="002C6C87">
        <w:trPr>
          <w:trHeight w:val="457"/>
        </w:trPr>
        <w:tc>
          <w:tcPr>
            <w:tcW w:w="3874" w:type="dxa"/>
            <w:vAlign w:val="center"/>
          </w:tcPr>
          <w:p w14:paraId="118CD665" w14:textId="7FC9B9AA" w:rsidR="00750598" w:rsidRPr="00283414" w:rsidRDefault="00791004" w:rsidP="002C6C87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04">
              <w:rPr>
                <w:rFonts w:ascii="Times New Roman" w:eastAsia="Calibri" w:hAnsi="Times New Roman" w:cs="Times New Roman"/>
                <w:sz w:val="24"/>
                <w:szCs w:val="24"/>
              </w:rPr>
              <w:t>Производственно-эксплуатационное управление Сахалинской области</w:t>
            </w:r>
          </w:p>
        </w:tc>
        <w:tc>
          <w:tcPr>
            <w:tcW w:w="5839" w:type="dxa"/>
            <w:vAlign w:val="center"/>
          </w:tcPr>
          <w:p w14:paraId="63099776" w14:textId="7D2FB9EB" w:rsidR="00750598" w:rsidRPr="00283414" w:rsidRDefault="00A25104" w:rsidP="002C6C87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25104">
              <w:rPr>
                <w:rFonts w:ascii="Times New Roman" w:hAnsi="Times New Roman" w:cs="Times New Roman"/>
                <w:sz w:val="24"/>
                <w:szCs w:val="24"/>
              </w:rPr>
              <w:t>бслуживание газовых сетей островного региона</w:t>
            </w:r>
          </w:p>
        </w:tc>
      </w:tr>
    </w:tbl>
    <w:p w14:paraId="5756F58F" w14:textId="4C2F1788" w:rsidR="00862D6E" w:rsidRPr="00213E91" w:rsidRDefault="00213E91" w:rsidP="00750598">
      <w:pPr>
        <w:pStyle w:val="af0"/>
        <w:spacing w:before="120"/>
      </w:pPr>
      <w:r w:rsidRPr="00B54EF0">
        <w:t xml:space="preserve">Коллектив </w:t>
      </w:r>
      <w:bookmarkStart w:id="13" w:name="_Hlk219426185"/>
      <w:r w:rsidRPr="00B54EF0">
        <w:t xml:space="preserve">АО «Газпром газораспределение Дальний Восток» </w:t>
      </w:r>
      <w:bookmarkEnd w:id="13"/>
      <w:r w:rsidRPr="00B54EF0">
        <w:t>— это более 1200 высокопрофессиональных сотрудников, готовых к решению серьезных за</w:t>
      </w:r>
      <w:r w:rsidRPr="00693259">
        <w:t>дач</w:t>
      </w:r>
      <w:r w:rsidRPr="00B54EF0">
        <w:t>.</w:t>
      </w:r>
      <w:r>
        <w:t xml:space="preserve"> </w:t>
      </w:r>
      <w:r w:rsidR="00ED38A8" w:rsidRPr="00435B70">
        <w:t xml:space="preserve">Руководство компании возглавляет генеральный директор Георгий Владимирович </w:t>
      </w:r>
      <w:proofErr w:type="spellStart"/>
      <w:r w:rsidR="00ED38A8" w:rsidRPr="00435B70">
        <w:t>Шперлинг</w:t>
      </w:r>
      <w:proofErr w:type="spellEnd"/>
      <w:r w:rsidR="00ED38A8" w:rsidRPr="00435B70">
        <w:t xml:space="preserve">, который с 2013 года </w:t>
      </w:r>
      <w:r w:rsidR="00ED38A8">
        <w:t>обеспечивает</w:t>
      </w:r>
      <w:r w:rsidR="00ED38A8" w:rsidRPr="00435B70">
        <w:t xml:space="preserve"> стратегическое развитие и операционную деятельность предприятия</w:t>
      </w:r>
      <w:r w:rsidR="00ED38A8" w:rsidRPr="004736C3">
        <w:t xml:space="preserve"> [</w:t>
      </w:r>
      <w:r w:rsidR="00F84F08">
        <w:t>6</w:t>
      </w:r>
      <w:r w:rsidR="00ED38A8" w:rsidRPr="00034D12">
        <w:t>].</w:t>
      </w:r>
    </w:p>
    <w:p w14:paraId="0F3F366C" w14:textId="443077BF" w:rsidR="00272A15" w:rsidRDefault="00272A15" w:rsidP="00272A15">
      <w:pPr>
        <w:pStyle w:val="af0"/>
      </w:pPr>
      <w:r>
        <w:t>Из основных видов деятельности можно выделить:</w:t>
      </w:r>
    </w:p>
    <w:p w14:paraId="26182F6E" w14:textId="1EC3DB88" w:rsidR="00272A15" w:rsidRPr="00447938" w:rsidRDefault="00447938" w:rsidP="00447938">
      <w:pPr>
        <w:pStyle w:val="af0"/>
      </w:pPr>
      <w:r w:rsidRPr="00447938">
        <w:t xml:space="preserve">- </w:t>
      </w:r>
      <w:r w:rsidR="007909D0" w:rsidRPr="00447938">
        <w:t>о</w:t>
      </w:r>
      <w:r w:rsidR="00272A15" w:rsidRPr="00447938">
        <w:t>беспечение природным газом потребителей Хабаровского края и других регионов Дальнего Востока. Компания поставляет природный газ более чем 110 000 квартир, а также 145 промышленных и свыше 290 коммунально-бытовых предприятий.</w:t>
      </w:r>
    </w:p>
    <w:p w14:paraId="126EC264" w14:textId="10E43B49" w:rsidR="00272A15" w:rsidRPr="00447938" w:rsidRDefault="00447938" w:rsidP="00447938">
      <w:pPr>
        <w:pStyle w:val="af0"/>
      </w:pPr>
      <w:r w:rsidRPr="00447938">
        <w:t xml:space="preserve">- </w:t>
      </w:r>
      <w:r w:rsidR="007909D0" w:rsidRPr="00447938">
        <w:t>т</w:t>
      </w:r>
      <w:r w:rsidR="00272A15" w:rsidRPr="00447938">
        <w:t>ранспортировка природного газа по газораспределительным сетям Камчатского</w:t>
      </w:r>
      <w:r w:rsidR="00FF3E79" w:rsidRPr="00447938">
        <w:t xml:space="preserve"> и</w:t>
      </w:r>
      <w:r w:rsidR="00272A15" w:rsidRPr="00447938">
        <w:t xml:space="preserve"> Приморского кра</w:t>
      </w:r>
      <w:r w:rsidR="00FF3E79" w:rsidRPr="00447938">
        <w:t>я</w:t>
      </w:r>
      <w:r w:rsidR="00272A15" w:rsidRPr="00447938">
        <w:t>, Сахалинской и Амурской областей. Эксплуатация более 1500 км газопроводов различных категорий давления</w:t>
      </w:r>
      <w:r w:rsidRPr="00447938">
        <w:t>;</w:t>
      </w:r>
    </w:p>
    <w:p w14:paraId="7C50AE43" w14:textId="5B8C47D3" w:rsidR="001958A9" w:rsidRPr="00447938" w:rsidRDefault="00447938" w:rsidP="00447938">
      <w:pPr>
        <w:pStyle w:val="af0"/>
      </w:pPr>
      <w:r w:rsidRPr="00447938">
        <w:lastRenderedPageBreak/>
        <w:t xml:space="preserve">- </w:t>
      </w:r>
      <w:r w:rsidR="007909D0" w:rsidRPr="00447938">
        <w:t>в</w:t>
      </w:r>
      <w:r w:rsidR="001958A9" w:rsidRPr="00447938">
        <w:t>ыполнение функций заказчика по проектированию, строительству, реконструкции и капитальному ремонту объектов газового хозяйства</w:t>
      </w:r>
      <w:r w:rsidR="00DF46B0" w:rsidRPr="00447938">
        <w:t>.</w:t>
      </w:r>
      <w:r w:rsidR="001958A9" w:rsidRPr="00447938">
        <w:br/>
        <w:t>Компания реализует комплексные проекты газификации населённых пунктов и объектов, включая строительство и наладку газовых систем</w:t>
      </w:r>
      <w:r w:rsidR="00034D12" w:rsidRPr="00447938">
        <w:t xml:space="preserve"> [</w:t>
      </w:r>
      <w:r w:rsidR="00F84F08">
        <w:t>7</w:t>
      </w:r>
      <w:r w:rsidR="00034D12" w:rsidRPr="00447938">
        <w:t>]</w:t>
      </w:r>
      <w:r w:rsidRPr="00447938">
        <w:t>;</w:t>
      </w:r>
    </w:p>
    <w:p w14:paraId="3249AFCE" w14:textId="2544F632" w:rsidR="00F03226" w:rsidRPr="00447938" w:rsidRDefault="00447938" w:rsidP="00447938">
      <w:pPr>
        <w:pStyle w:val="af0"/>
      </w:pPr>
      <w:r w:rsidRPr="00447938">
        <w:t xml:space="preserve">- </w:t>
      </w:r>
      <w:r w:rsidR="007909D0" w:rsidRPr="00447938">
        <w:t>к</w:t>
      </w:r>
      <w:r w:rsidR="00CA10D3" w:rsidRPr="00447938">
        <w:t>омпания проводит м</w:t>
      </w:r>
      <w:r w:rsidR="00F03226" w:rsidRPr="00447938">
        <w:t>онтаж, наладк</w:t>
      </w:r>
      <w:r w:rsidR="00CA10D3" w:rsidRPr="00447938">
        <w:t>у</w:t>
      </w:r>
      <w:r w:rsidR="00F03226" w:rsidRPr="00447938">
        <w:t xml:space="preserve"> и сервисное обслуживание газового оборудования, включая внутридомовое</w:t>
      </w:r>
      <w:r w:rsidRPr="00447938">
        <w:t>;</w:t>
      </w:r>
    </w:p>
    <w:p w14:paraId="11D12EA4" w14:textId="2A4D382E" w:rsidR="00F03226" w:rsidRPr="00447938" w:rsidRDefault="00447938" w:rsidP="00447938">
      <w:pPr>
        <w:pStyle w:val="af0"/>
      </w:pPr>
      <w:r w:rsidRPr="00447938">
        <w:t xml:space="preserve">- </w:t>
      </w:r>
      <w:r w:rsidR="007909D0" w:rsidRPr="00447938">
        <w:t>п</w:t>
      </w:r>
      <w:r w:rsidR="00F03226" w:rsidRPr="00447938">
        <w:t>рием аварийных заявок от населения и потребителей. Ликвидация возможных газовых аварий</w:t>
      </w:r>
      <w:r w:rsidRPr="00447938">
        <w:t>;</w:t>
      </w:r>
    </w:p>
    <w:p w14:paraId="1F225C38" w14:textId="5CBADC17" w:rsidR="005F17CE" w:rsidRPr="00447938" w:rsidRDefault="00447938" w:rsidP="00447938">
      <w:pPr>
        <w:pStyle w:val="af0"/>
      </w:pPr>
      <w:r w:rsidRPr="00447938">
        <w:t xml:space="preserve">- </w:t>
      </w:r>
      <w:r w:rsidR="007909D0" w:rsidRPr="00447938">
        <w:t>р</w:t>
      </w:r>
      <w:r w:rsidR="005F17CE" w:rsidRPr="00447938">
        <w:t>еализация проектов, направленных на повышение культуры безопасного использования газа среди населения</w:t>
      </w:r>
      <w:r w:rsidRPr="00447938">
        <w:t>;</w:t>
      </w:r>
    </w:p>
    <w:p w14:paraId="3F2015C4" w14:textId="5968FEA9" w:rsidR="008514C6" w:rsidRDefault="00447938" w:rsidP="00782298">
      <w:pPr>
        <w:pStyle w:val="af0"/>
      </w:pPr>
      <w:r w:rsidRPr="00447938">
        <w:t xml:space="preserve">- </w:t>
      </w:r>
      <w:r w:rsidR="007909D0" w:rsidRPr="00447938">
        <w:t>о</w:t>
      </w:r>
      <w:r w:rsidR="00130EA5" w:rsidRPr="00447938">
        <w:t>бучение и аттестация персонала по безопасности и техническим стандартам. Регулярное повышение квалификации работников, включая обучение безопасным методам работы с газовым оборудованием</w:t>
      </w:r>
      <w:r w:rsidRPr="00447938">
        <w:t>.</w:t>
      </w:r>
      <w:r w:rsidR="008514C6">
        <w:br w:type="page"/>
      </w:r>
    </w:p>
    <w:p w14:paraId="740861D8" w14:textId="6530E0FF" w:rsidR="00AF5FBA" w:rsidRPr="00D34284" w:rsidRDefault="002D49CF" w:rsidP="0087030E">
      <w:pPr>
        <w:pStyle w:val="1"/>
        <w:spacing w:before="0" w:after="0"/>
        <w:ind w:firstLine="709"/>
      </w:pPr>
      <w:bookmarkStart w:id="14" w:name="_Toc219147975"/>
      <w:r w:rsidRPr="00D34284">
        <w:lastRenderedPageBreak/>
        <w:t xml:space="preserve">2 </w:t>
      </w:r>
      <w:bookmarkStart w:id="15" w:name="_Hlk202797706"/>
      <w:r w:rsidR="00C16D5A" w:rsidRPr="00D34284">
        <w:t>Индивидуальное задание</w:t>
      </w:r>
      <w:bookmarkEnd w:id="14"/>
      <w:bookmarkEnd w:id="15"/>
    </w:p>
    <w:p w14:paraId="3B051BE5" w14:textId="50E02607" w:rsidR="006605AF" w:rsidRDefault="00915A36" w:rsidP="00D83AF6">
      <w:pPr>
        <w:pStyle w:val="2"/>
        <w:numPr>
          <w:ilvl w:val="0"/>
          <w:numId w:val="43"/>
        </w:numPr>
        <w:ind w:left="1276" w:hanging="567"/>
        <w:rPr>
          <w:szCs w:val="28"/>
        </w:rPr>
      </w:pPr>
      <w:bookmarkStart w:id="16" w:name="_Hlk202807032"/>
      <w:bookmarkStart w:id="17" w:name="_Toc219147976"/>
      <w:r w:rsidRPr="00915A36">
        <w:rPr>
          <w:szCs w:val="28"/>
        </w:rPr>
        <w:t xml:space="preserve">Анализ основных направлений стратегий, программ, проектов, реализуемых в </w:t>
      </w:r>
      <w:r w:rsidR="006605AF" w:rsidRPr="00D83AF6">
        <w:rPr>
          <w:szCs w:val="28"/>
        </w:rPr>
        <w:t>АО «Газпром газораспределение Дальний</w:t>
      </w:r>
      <w:r w:rsidR="00C71C09">
        <w:rPr>
          <w:szCs w:val="28"/>
        </w:rPr>
        <w:t xml:space="preserve">             </w:t>
      </w:r>
      <w:r w:rsidR="006605AF" w:rsidRPr="00D83AF6">
        <w:rPr>
          <w:szCs w:val="28"/>
        </w:rPr>
        <w:t xml:space="preserve"> Восток»</w:t>
      </w:r>
      <w:bookmarkEnd w:id="16"/>
      <w:bookmarkEnd w:id="17"/>
    </w:p>
    <w:p w14:paraId="5448172F" w14:textId="4082FAD8" w:rsidR="009B6FE0" w:rsidRDefault="00506D6D" w:rsidP="00506D6D">
      <w:pPr>
        <w:pStyle w:val="af0"/>
      </w:pPr>
      <w:r w:rsidRPr="00506D6D">
        <w:t>АО «Газпром газораспределение Дальний Восток» реализует комплексные стратегии развития газоснабжения в Дальневосточном федеральном округе, уделяя приоритетное внимание газификации удаленных и промышленно значимых регионов, модернизации инфраструктуры и внедрению современных интеграционных технологий. Компания фокусируется на расширении газотранспортной сети, включая строительство новых газопроводов и реконструкцию существующих объектов для обеспечения бесперебойного энергоснабжения, а также реализует программы газификации в Хабаровском крае, Приморском крае, Амурской области и других субъектах ДФО, способствуя социально-экономическому развитию территорий. Кроме того, внедряются цифровые решения для оптимизации эксплуатации сетей, мониторинга и интеграции с общероссийскими системами газоснабжения.</w:t>
      </w:r>
    </w:p>
    <w:p w14:paraId="7B9B5CCA" w14:textId="1985F2C1" w:rsidR="00A812AC" w:rsidRPr="00A812AC" w:rsidRDefault="00A812AC" w:rsidP="00A812AC">
      <w:pPr>
        <w:pStyle w:val="af0"/>
      </w:pPr>
      <w:r w:rsidRPr="00A812AC">
        <w:t>В целях систематической профилактики происшествий, связанных с использованием природного газа в быту, АО «Газпром газораспределение Дальний Восток» проводит разностороннюю просветительскую работу с населением. Эта деятельность направлена на формирование культуры безопасного поведения, минимизацию рисков утечек, взрывов и отравлений газом, а также повышение общей осведомленности жителей о правилах эксплуатации газового оборудования. Компания реализует ряд инициатив, включая образовательный некоммерческий проект для младших школьников «Агенты домашней безопасности», который стал одним из ключевых элементов её социальной ответственности</w:t>
      </w:r>
      <w:r w:rsidR="00762DC9">
        <w:t xml:space="preserve"> </w:t>
      </w:r>
      <w:r w:rsidR="00762DC9" w:rsidRPr="00762DC9">
        <w:t>[</w:t>
      </w:r>
      <w:r w:rsidR="007B544F">
        <w:t>8</w:t>
      </w:r>
      <w:r w:rsidR="00762DC9" w:rsidRPr="00762DC9">
        <w:t>]</w:t>
      </w:r>
      <w:r w:rsidRPr="00A812AC">
        <w:t>.</w:t>
      </w:r>
    </w:p>
    <w:p w14:paraId="1243BC01" w14:textId="77777777" w:rsidR="00A812AC" w:rsidRPr="00A812AC" w:rsidRDefault="00A812AC" w:rsidP="00A812AC">
      <w:pPr>
        <w:pStyle w:val="af0"/>
      </w:pPr>
      <w:r w:rsidRPr="00A812AC">
        <w:t>Данная образовательная программа представляет собой некоммерческий проект по широкой пропаганде и популяризации правил безопасного обращения с газом в бытовых условиях. Она ориентирована на профилактику типичных ошибок пользователей, таких как неправильная регулировка конфорок, игнори</w:t>
      </w:r>
      <w:r w:rsidRPr="00A812AC">
        <w:lastRenderedPageBreak/>
        <w:t>рование проверок дымоходов или несвоевременное обслуживание приборов. Основные формы реализации включают:</w:t>
      </w:r>
    </w:p>
    <w:p w14:paraId="4B902756" w14:textId="26C67E1A" w:rsidR="00A812AC" w:rsidRPr="00A812AC" w:rsidRDefault="00661BA1" w:rsidP="00661BA1">
      <w:pPr>
        <w:pStyle w:val="af0"/>
      </w:pPr>
      <w:r>
        <w:t xml:space="preserve">- </w:t>
      </w:r>
      <w:r w:rsidR="008514C6">
        <w:t>о</w:t>
      </w:r>
      <w:r w:rsidR="00A812AC" w:rsidRPr="00A812AC">
        <w:t>рганизацию и проведение открытых уроков для учащихся 1–4 классов средних общеобразовательных школ. Уроки проводятся в интерактивном формате с использованием визуальных пособий, игр, мультфильмов и практических демонстраций, чтобы сделать материал увлекательным и запоминающимся для детей младшего школьного возраста.</w:t>
      </w:r>
    </w:p>
    <w:p w14:paraId="7441F830" w14:textId="0B1AC00D" w:rsidR="00A812AC" w:rsidRPr="00A812AC" w:rsidRDefault="00661BA1" w:rsidP="00661BA1">
      <w:pPr>
        <w:pStyle w:val="af0"/>
      </w:pPr>
      <w:r>
        <w:t xml:space="preserve">- </w:t>
      </w:r>
      <w:r w:rsidR="008514C6">
        <w:t>п</w:t>
      </w:r>
      <w:r w:rsidR="00A812AC" w:rsidRPr="00A812AC">
        <w:t>роведение семинаров, мастер-классов и встреч с населением в территориях присутствия компании. Эти мероприятия акцент</w:t>
      </w:r>
      <w:r w:rsidR="00A812AC">
        <w:t>ируются</w:t>
      </w:r>
      <w:r w:rsidR="00A812AC" w:rsidRPr="00A812AC">
        <w:t xml:space="preserve"> на практически</w:t>
      </w:r>
      <w:r w:rsidR="00A812AC">
        <w:t>х</w:t>
      </w:r>
      <w:r w:rsidR="00A812AC" w:rsidRPr="00A812AC">
        <w:t xml:space="preserve"> совет</w:t>
      </w:r>
      <w:r w:rsidR="00A812AC">
        <w:t>ах</w:t>
      </w:r>
      <w:r w:rsidR="00A812AC" w:rsidRPr="00A812AC">
        <w:t xml:space="preserve"> по проверке оборудования и действия</w:t>
      </w:r>
      <w:r w:rsidR="00A812AC">
        <w:t>х</w:t>
      </w:r>
      <w:r w:rsidR="00A812AC" w:rsidRPr="00A812AC">
        <w:t xml:space="preserve"> в чрезвычайных ситуациях.</w:t>
      </w:r>
    </w:p>
    <w:p w14:paraId="73B934ED" w14:textId="77777777" w:rsidR="00A812AC" w:rsidRPr="00A812AC" w:rsidRDefault="00A812AC" w:rsidP="00A812AC">
      <w:pPr>
        <w:pStyle w:val="af0"/>
      </w:pPr>
      <w:r w:rsidRPr="00A812AC">
        <w:t>Программа «Агенты домашней безопасности» функционирует в АО «Газпром газораспределение Дальний Восток» на постоянной основе с 2013 года, охватив за это время тысячи школьников и жителей Дальнего Востока. Ежегодно проводятся десятки уроков и семинаров, что способствует устойчивому снижению числа бытовых инцидентов в зоне ответственности компании.</w:t>
      </w:r>
    </w:p>
    <w:p w14:paraId="2330677A" w14:textId="77777777" w:rsidR="00A812AC" w:rsidRPr="00A812AC" w:rsidRDefault="00A812AC" w:rsidP="00A812AC">
      <w:pPr>
        <w:pStyle w:val="af0"/>
      </w:pPr>
      <w:r w:rsidRPr="00A812AC">
        <w:t>Организаторами и активными участниками проекта выступают сотрудники АО «Газпром газораспределение Дальний Восток». В первую очередь это члены молодежного совета предприятия, которые разрабатывают сценарии уроков и выступают в роли «агентов» — энергичных ведущих, а также специалисты отдела по промышленной безопасности, охране труда и экологии, обеспечивающие техническую точность и соответствие нормам Ростехнадзора. Их вовлеченность позволяет сочетать профессиональные знания с творческим подходом, делая программу эффективной и актуальной.</w:t>
      </w:r>
    </w:p>
    <w:p w14:paraId="12FE8512" w14:textId="7FBF2A32" w:rsidR="00A812AC" w:rsidRPr="00A812AC" w:rsidRDefault="00A812AC" w:rsidP="00A812AC">
      <w:pPr>
        <w:pStyle w:val="af0"/>
      </w:pPr>
      <w:r w:rsidRPr="00A812AC">
        <w:t>Кроме того, «Газпром газораспределение Дальний Восток» бесплатно организует специализированные уроки по безопасному использованию газа в быту для представителей старшего поколения — пенсионеров и ветеранов</w:t>
      </w:r>
      <w:r w:rsidR="00762DC9" w:rsidRPr="00762DC9">
        <w:t xml:space="preserve"> [</w:t>
      </w:r>
      <w:r w:rsidR="007B544F">
        <w:t>9</w:t>
      </w:r>
      <w:r w:rsidR="00762DC9" w:rsidRPr="00762DC9">
        <w:t>]</w:t>
      </w:r>
      <w:r w:rsidRPr="00A812AC">
        <w:t xml:space="preserve">. Эти занятия учитывают возрастные особенности аудитории: проводятся в доступной форме с упором на простые инструкции, демонстрацию бытовых ситуаций и разбор реальных кейсов из практики компании. Такие инициативы способствуют всестороннему охвату населения и укреплению безопасности газоснабжения на </w:t>
      </w:r>
      <w:r w:rsidRPr="00A812AC">
        <w:lastRenderedPageBreak/>
        <w:t>территории присутствия.</w:t>
      </w:r>
    </w:p>
    <w:p w14:paraId="3DD76F33" w14:textId="48AC5CF6" w:rsidR="000F7C20" w:rsidRPr="00D36799" w:rsidRDefault="000F7C20" w:rsidP="00D36799">
      <w:pPr>
        <w:pStyle w:val="af0"/>
        <w:rPr>
          <w:b/>
          <w:bCs/>
        </w:rPr>
      </w:pPr>
      <w:r>
        <w:t xml:space="preserve">Также в </w:t>
      </w:r>
      <w:r w:rsidRPr="00211FD1">
        <w:t>АО «Газпром газораспределение Дальний Восток»</w:t>
      </w:r>
      <w:r>
        <w:t xml:space="preserve"> действует р</w:t>
      </w:r>
      <w:r w:rsidRPr="000F7C20">
        <w:t>егиональная программа</w:t>
      </w:r>
      <w:r w:rsidR="00D36799">
        <w:t xml:space="preserve"> «</w:t>
      </w:r>
      <w:r w:rsidR="00D36799" w:rsidRPr="00D36799">
        <w:t>Газификация жилищно-коммунального хозяйства, промышленных и иных организаций Приморского края на 2020 - 2030 годы</w:t>
      </w:r>
      <w:r w:rsidR="00D36799">
        <w:t>»</w:t>
      </w:r>
      <w:r>
        <w:t xml:space="preserve">, которая </w:t>
      </w:r>
      <w:r w:rsidRPr="000F7C20">
        <w:t>представляет собой комплексный план развития газоснабжения в Приморском крае, утвержденный на период с 2020 по 2030 год. Она направлена на решение ключевых проблем инфраструктуры, таких как низкий уровень газификации отдаленных районов, устаревшие сети и зависимость от альтернативных видов топлива. Программа учитыва</w:t>
      </w:r>
      <w:r>
        <w:t>ет</w:t>
      </w:r>
      <w:r w:rsidRPr="000F7C20">
        <w:t xml:space="preserve"> специфику Приморского края — его протяженную территорию, климатические условия и промышленный потенциал. Реализация позвол</w:t>
      </w:r>
      <w:r>
        <w:t>яет</w:t>
      </w:r>
      <w:r w:rsidRPr="000F7C20">
        <w:t xml:space="preserve"> не только повысить доступность газа для населения и бизнеса, но и стимулировать экономику через создание рабочих мест, снижение тарифов на тепло и развитие транспорта на природном газе.</w:t>
      </w:r>
    </w:p>
    <w:p w14:paraId="66B347D4" w14:textId="3F388078" w:rsidR="000F7C20" w:rsidRPr="000F7C20" w:rsidRDefault="000F7C20" w:rsidP="000F7C20">
      <w:pPr>
        <w:pStyle w:val="af0"/>
      </w:pPr>
      <w:r w:rsidRPr="000F7C20">
        <w:t>Основная цель программы — повышение уровня газификации в Приморском крае до плановых значений, что включает как жилой сектор, так и жилищно-коммунальное хозяйство, промышленные предприятия и другие организации. Дополнительно программа фокусируется на развитии системы газоснабжения, что подразумевает строительство и модернизацию трубопроводов, станций и связанных объектов. Важным аспектом является повышение надежности и качества услуг газоснабжения</w:t>
      </w:r>
      <w:r>
        <w:t>, ч</w:t>
      </w:r>
      <w:r w:rsidRPr="000F7C20">
        <w:t>то достигается за счет реконструкции существующих сетей, внедрения современных технологий мониторинга и минимизации аварийных ситуаций. В итоге потребители получат стабильное снабжение газом, что снизит риски перебоев и повысит энергоэффективность региона в целом</w:t>
      </w:r>
      <w:r w:rsidR="006A04B0" w:rsidRPr="006A04B0">
        <w:t xml:space="preserve"> [1</w:t>
      </w:r>
      <w:r w:rsidR="007B544F">
        <w:t>0</w:t>
      </w:r>
      <w:r w:rsidR="006A04B0" w:rsidRPr="006A04B0">
        <w:t>]</w:t>
      </w:r>
      <w:r w:rsidRPr="000F7C20">
        <w:t>.</w:t>
      </w:r>
    </w:p>
    <w:p w14:paraId="157FB4A2" w14:textId="246DC630" w:rsidR="000F7C20" w:rsidRDefault="000F7C20" w:rsidP="000F7C20">
      <w:pPr>
        <w:pStyle w:val="af0"/>
      </w:pPr>
      <w:r w:rsidRPr="000F7C20">
        <w:t>Программа решает две взаимосвязанные задачи. Первая — газификация жилищно-коммунально</w:t>
      </w:r>
      <w:r>
        <w:t>го</w:t>
      </w:r>
      <w:r w:rsidR="00711E5A">
        <w:t xml:space="preserve"> </w:t>
      </w:r>
      <w:r w:rsidRPr="000F7C20">
        <w:t>хозяйств</w:t>
      </w:r>
      <w:r w:rsidR="00711E5A">
        <w:t>а</w:t>
      </w:r>
      <w:r w:rsidRPr="000F7C20">
        <w:t>, промышленных и иных организаций</w:t>
      </w:r>
      <w:r w:rsidR="00711E5A">
        <w:t>, также</w:t>
      </w:r>
      <w:r w:rsidRPr="000F7C20">
        <w:t xml:space="preserve"> охватывает подключение котельных, производственных мощностей и коммерческих объектов к природному или сжиженному газу, с акцентом на перевод устаревших систем с угля или мазута. Вторая задача — газификация населенных пунктов</w:t>
      </w:r>
      <w:r w:rsidR="00711E5A">
        <w:t>, которая</w:t>
      </w:r>
      <w:r w:rsidRPr="000F7C20">
        <w:t xml:space="preserve"> предполагает строительство межпоселковых газопроводов для </w:t>
      </w:r>
      <w:r w:rsidRPr="000F7C20">
        <w:lastRenderedPageBreak/>
        <w:t>соединения удаленных территорий с магистральными сетями и распределительных газопроводов внутри поселений для локального распределения. Эти меры обеспечивают поэтапное покрытие края, начиная с приоритетных муниципалитетов, и способствуют равномерному развитию инфраструктуры.</w:t>
      </w:r>
    </w:p>
    <w:p w14:paraId="2258E98B" w14:textId="5F8E0F9E" w:rsidR="00782298" w:rsidRDefault="00782298" w:rsidP="000F7C20">
      <w:pPr>
        <w:pStyle w:val="af0"/>
      </w:pPr>
      <w:r>
        <w:t xml:space="preserve">Общий объем финансирования программы </w:t>
      </w:r>
      <w:r w:rsidR="00D36799">
        <w:t>«</w:t>
      </w:r>
      <w:r w:rsidR="00D36799" w:rsidRPr="00D36799">
        <w:t>Газификация жилищно-коммунального хозяйства, промышленных и иных организаций Приморского края на 2020 - 2030 годы</w:t>
      </w:r>
      <w:r w:rsidR="00D36799">
        <w:t>» представлен в таблице 2.1.</w:t>
      </w:r>
    </w:p>
    <w:p w14:paraId="31BDA95E" w14:textId="14C2530C" w:rsidR="008514C6" w:rsidRPr="00D600DD" w:rsidRDefault="008514C6" w:rsidP="00C71C09">
      <w:pPr>
        <w:pStyle w:val="af0"/>
        <w:spacing w:before="240" w:after="120" w:line="240" w:lineRule="auto"/>
        <w:ind w:left="1814" w:hanging="1814"/>
        <w:jc w:val="left"/>
        <w:rPr>
          <w:rFonts w:cs="Times New Roman"/>
        </w:rPr>
      </w:pPr>
      <w:r w:rsidRPr="00331FD6">
        <w:rPr>
          <w:rStyle w:val="af1"/>
        </w:rPr>
        <w:t xml:space="preserve">Таблица </w:t>
      </w:r>
      <w:r>
        <w:rPr>
          <w:rStyle w:val="af1"/>
        </w:rPr>
        <w:t>2</w:t>
      </w:r>
      <w:r w:rsidRPr="00331FD6">
        <w:rPr>
          <w:rStyle w:val="af1"/>
        </w:rPr>
        <w:t xml:space="preserve">.1 </w:t>
      </w:r>
      <w:r w:rsidRPr="00331FD6">
        <w:t xml:space="preserve">– </w:t>
      </w:r>
      <w:r w:rsidR="00C71C09">
        <w:t>О</w:t>
      </w:r>
      <w:r w:rsidRPr="003B49C7">
        <w:t xml:space="preserve">бщий объем финансирования программы по источникам </w:t>
      </w:r>
      <w:r w:rsidR="00C71C09">
        <w:t xml:space="preserve">                       </w:t>
      </w:r>
      <w:r w:rsidRPr="003B49C7">
        <w:t>финансирования</w:t>
      </w:r>
      <w:r>
        <w:t xml:space="preserve"> за 2020 </w:t>
      </w:r>
      <w:r w:rsidRPr="00331FD6">
        <w:t>–</w:t>
      </w:r>
      <w:r>
        <w:t xml:space="preserve"> 2030 гг.</w:t>
      </w:r>
    </w:p>
    <w:tbl>
      <w:tblPr>
        <w:tblStyle w:val="ad"/>
        <w:tblW w:w="9713" w:type="dxa"/>
        <w:tblLook w:val="04A0" w:firstRow="1" w:lastRow="0" w:firstColumn="1" w:lastColumn="0" w:noHBand="0" w:noVBand="1"/>
      </w:tblPr>
      <w:tblGrid>
        <w:gridCol w:w="3874"/>
        <w:gridCol w:w="5839"/>
      </w:tblGrid>
      <w:tr w:rsidR="008514C6" w:rsidRPr="00283414" w14:paraId="3F22E211" w14:textId="77777777" w:rsidTr="007A0AE5">
        <w:trPr>
          <w:trHeight w:val="340"/>
        </w:trPr>
        <w:tc>
          <w:tcPr>
            <w:tcW w:w="3874" w:type="dxa"/>
            <w:vAlign w:val="center"/>
          </w:tcPr>
          <w:p w14:paraId="54173884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3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839" w:type="dxa"/>
            <w:vAlign w:val="center"/>
          </w:tcPr>
          <w:p w14:paraId="19DFF0BA" w14:textId="77777777" w:rsidR="008514C6" w:rsidRPr="00283414" w:rsidRDefault="008514C6" w:rsidP="007A0AE5">
            <w:pPr>
              <w:spacing w:after="120"/>
              <w:ind w:right="2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</w:t>
            </w:r>
            <w:r w:rsidRPr="00283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</w:t>
            </w:r>
            <w:r w:rsidRPr="00283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руб.</w:t>
            </w:r>
          </w:p>
        </w:tc>
      </w:tr>
      <w:tr w:rsidR="008514C6" w:rsidRPr="00283414" w14:paraId="628A1EC7" w14:textId="77777777" w:rsidTr="007A0AE5">
        <w:trPr>
          <w:trHeight w:val="428"/>
        </w:trPr>
        <w:tc>
          <w:tcPr>
            <w:tcW w:w="3874" w:type="dxa"/>
            <w:vAlign w:val="center"/>
          </w:tcPr>
          <w:p w14:paraId="38477F7E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3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39" w:type="dxa"/>
            <w:vAlign w:val="center"/>
          </w:tcPr>
          <w:p w14:paraId="29F2CC08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9 957,75</w:t>
            </w:r>
          </w:p>
        </w:tc>
      </w:tr>
      <w:tr w:rsidR="008514C6" w:rsidRPr="00283414" w14:paraId="057C945E" w14:textId="77777777" w:rsidTr="007A0AE5">
        <w:trPr>
          <w:trHeight w:val="325"/>
        </w:trPr>
        <w:tc>
          <w:tcPr>
            <w:tcW w:w="3874" w:type="dxa"/>
            <w:vAlign w:val="center"/>
          </w:tcPr>
          <w:p w14:paraId="67CBAA42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3414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39" w:type="dxa"/>
            <w:vAlign w:val="center"/>
          </w:tcPr>
          <w:p w14:paraId="0B4F8A62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7 592,76</w:t>
            </w:r>
            <w:r w:rsidRPr="002834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514C6" w:rsidRPr="00283414" w14:paraId="79DF5E5A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1754878F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3414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39" w:type="dxa"/>
            <w:vAlign w:val="center"/>
          </w:tcPr>
          <w:p w14:paraId="20E12F46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31 075,20</w:t>
            </w:r>
          </w:p>
        </w:tc>
      </w:tr>
      <w:tr w:rsidR="008514C6" w:rsidRPr="00283414" w14:paraId="090C4695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09339F4E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5839" w:type="dxa"/>
            <w:vAlign w:val="center"/>
          </w:tcPr>
          <w:p w14:paraId="1C732983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24 424,80</w:t>
            </w:r>
          </w:p>
        </w:tc>
      </w:tr>
      <w:tr w:rsidR="008514C6" w:rsidRPr="00283414" w14:paraId="5F92F7CB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36FC7A40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5839" w:type="dxa"/>
            <w:vAlign w:val="center"/>
          </w:tcPr>
          <w:p w14:paraId="0EEAC4F7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5 920,61</w:t>
            </w:r>
          </w:p>
        </w:tc>
      </w:tr>
      <w:tr w:rsidR="008514C6" w:rsidRPr="00283414" w14:paraId="7E90DDB2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24390C33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5839" w:type="dxa"/>
            <w:vAlign w:val="center"/>
          </w:tcPr>
          <w:p w14:paraId="3B95D81E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3 982,83</w:t>
            </w:r>
          </w:p>
        </w:tc>
      </w:tr>
      <w:tr w:rsidR="008514C6" w:rsidRPr="00283414" w14:paraId="14710A3E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1695FDF6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5839" w:type="dxa"/>
            <w:vAlign w:val="center"/>
          </w:tcPr>
          <w:p w14:paraId="133C896E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948,83</w:t>
            </w:r>
          </w:p>
        </w:tc>
      </w:tr>
      <w:tr w:rsidR="008514C6" w:rsidRPr="00283414" w14:paraId="7368ACCA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4FA2B8BA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5839" w:type="dxa"/>
            <w:vAlign w:val="center"/>
          </w:tcPr>
          <w:p w14:paraId="309586FF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232,50</w:t>
            </w:r>
          </w:p>
        </w:tc>
      </w:tr>
      <w:tr w:rsidR="008514C6" w:rsidRPr="00283414" w14:paraId="184213E0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11B9BE84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5839" w:type="dxa"/>
            <w:vAlign w:val="center"/>
          </w:tcPr>
          <w:p w14:paraId="1DCE8E9E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259,90</w:t>
            </w:r>
          </w:p>
        </w:tc>
      </w:tr>
      <w:tr w:rsidR="008514C6" w:rsidRPr="00283414" w14:paraId="4F534C72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3A012F00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5839" w:type="dxa"/>
            <w:vAlign w:val="center"/>
          </w:tcPr>
          <w:p w14:paraId="5A74D66F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8514C6" w:rsidRPr="00283414" w14:paraId="75989FE4" w14:textId="77777777" w:rsidTr="007A0AE5">
        <w:trPr>
          <w:trHeight w:val="457"/>
        </w:trPr>
        <w:tc>
          <w:tcPr>
            <w:tcW w:w="3874" w:type="dxa"/>
            <w:vAlign w:val="center"/>
          </w:tcPr>
          <w:p w14:paraId="49A88F60" w14:textId="77777777" w:rsidR="008514C6" w:rsidRPr="00283414" w:rsidRDefault="008514C6" w:rsidP="007A0AE5">
            <w:pPr>
              <w:spacing w:after="1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5839" w:type="dxa"/>
            <w:vAlign w:val="center"/>
          </w:tcPr>
          <w:p w14:paraId="6291272C" w14:textId="77777777" w:rsidR="008514C6" w:rsidRPr="00283414" w:rsidRDefault="008514C6" w:rsidP="007A0AE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7B3AF705" w14:textId="77777777" w:rsidR="008514C6" w:rsidRPr="00B3161E" w:rsidRDefault="008514C6" w:rsidP="008514C6">
      <w:pPr>
        <w:pStyle w:val="af0"/>
        <w:spacing w:before="120"/>
      </w:pPr>
      <w:r w:rsidRPr="00B3161E">
        <w:t xml:space="preserve">Общий объем финансирования региональной программы составляет 84 395,18 млн руб. </w:t>
      </w:r>
      <w:r>
        <w:t>за весь период</w:t>
      </w:r>
      <w:r w:rsidRPr="00B3161E">
        <w:t xml:space="preserve">. Наибольшая доля 65,8% </w:t>
      </w:r>
      <w:r>
        <w:t>(</w:t>
      </w:r>
      <w:r w:rsidRPr="00B3161E">
        <w:t>55 500 млн руб.</w:t>
      </w:r>
      <w:r>
        <w:t>)</w:t>
      </w:r>
      <w:r w:rsidRPr="00B3161E">
        <w:t xml:space="preserve"> приходится на 2022–2023 г</w:t>
      </w:r>
      <w:r>
        <w:t>оды</w:t>
      </w:r>
      <w:r w:rsidRPr="00B3161E">
        <w:t xml:space="preserve">. </w:t>
      </w:r>
      <w:r>
        <w:t>Начальный этап программы</w:t>
      </w:r>
      <w:r w:rsidRPr="00B3161E">
        <w:t xml:space="preserve"> </w:t>
      </w:r>
      <w:r>
        <w:t>(</w:t>
      </w:r>
      <w:r w:rsidRPr="00B3161E">
        <w:t>2020–2021</w:t>
      </w:r>
      <w:r>
        <w:t xml:space="preserve"> гг.)</w:t>
      </w:r>
      <w:r w:rsidRPr="00B3161E">
        <w:t xml:space="preserve"> обеспечивают 20,8% (17 551 млн руб.), а завершающий этап </w:t>
      </w:r>
      <w:r>
        <w:t>(</w:t>
      </w:r>
      <w:r w:rsidRPr="00B3161E">
        <w:t>2024–2029</w:t>
      </w:r>
      <w:r>
        <w:t xml:space="preserve"> гг.)</w:t>
      </w:r>
      <w:r w:rsidRPr="00B3161E">
        <w:t xml:space="preserve"> 13,4% (11 345 млн руб.).</w:t>
      </w:r>
      <w:r>
        <w:t xml:space="preserve"> За остальной период финансирование не производится</w:t>
      </w:r>
      <w:r w:rsidRPr="00A56980">
        <w:t xml:space="preserve"> [1</w:t>
      </w:r>
      <w:r>
        <w:t>1</w:t>
      </w:r>
      <w:r w:rsidRPr="00A56980">
        <w:t>]</w:t>
      </w:r>
      <w:r>
        <w:t>.</w:t>
      </w:r>
    </w:p>
    <w:p w14:paraId="4B9F1A38" w14:textId="20E3F3D7" w:rsidR="008514C6" w:rsidRPr="008514C6" w:rsidRDefault="008514C6" w:rsidP="008514C6">
      <w:pPr>
        <w:pStyle w:val="af0"/>
      </w:pPr>
      <w:r w:rsidRPr="008514C6">
        <w:t xml:space="preserve">Динамика характеризуется медленным запуском с резким притоком финансирования в 2022-2023 годах и быстрым снижением после, что типично для программ с крупными капитальными вложениями на ключевых этапах. Среднегодовой объем — около 8 440 млн руб., но разброс средств достигает 36,8% от </w:t>
      </w:r>
      <w:r w:rsidRPr="008514C6">
        <w:lastRenderedPageBreak/>
        <w:t>общего в 2022-м. Это подчеркивает фокус на интенсивной фазе, однако создает возможными риски недофинансирования на будущих этапах.</w:t>
      </w:r>
    </w:p>
    <w:p w14:paraId="6A8765C7" w14:textId="7775A88A" w:rsidR="000F7C20" w:rsidRPr="000F7C20" w:rsidRDefault="000F7C20" w:rsidP="000F7C20">
      <w:pPr>
        <w:pStyle w:val="af0"/>
      </w:pPr>
      <w:r w:rsidRPr="000F7C20">
        <w:t xml:space="preserve">В программе задействованы ключевые </w:t>
      </w:r>
      <w:r w:rsidR="00711E5A">
        <w:t>участники</w:t>
      </w:r>
      <w:r w:rsidRPr="000F7C20">
        <w:t xml:space="preserve"> газовой отрасли и регионального управления. ООО "Газпром межрегионгаз" отвечает за поставки газа и взаимодействие с потребителями, ПАО "Газпром" координирует на федеральном уровне и предоставляет ресурсы. Органы местного самоуправления муниципальных образований Приморского края обеспечивают согласование проектов, выделение земель и контроль на местах. АО "Газпром газораспределение Дальний Восток" выполняет строительные и эксплуатационные работы. Ответственным исполнителем выступает Министерство энергетики и газоснабжения Приморского края, которое мониторит прогресс и отчитывается перед правительством. </w:t>
      </w:r>
    </w:p>
    <w:p w14:paraId="49C2106C" w14:textId="10CC5D0F" w:rsidR="000F7C20" w:rsidRDefault="000F7C20" w:rsidP="000F7C20">
      <w:pPr>
        <w:pStyle w:val="af0"/>
      </w:pPr>
      <w:r w:rsidRPr="000F7C20">
        <w:t xml:space="preserve">Эффективность программы оценивается по </w:t>
      </w:r>
      <w:r w:rsidR="003B49C7">
        <w:t>ц</w:t>
      </w:r>
      <w:r w:rsidRPr="000F7C20">
        <w:t xml:space="preserve">елевым показателям. Они охватывают объем потребления газа, строительство инфраструктуры (газопроводы-отводы, межпоселковые и </w:t>
      </w:r>
      <w:proofErr w:type="spellStart"/>
      <w:r w:rsidR="00661BA1" w:rsidRPr="000F7C20">
        <w:t>внутрипоселковые</w:t>
      </w:r>
      <w:proofErr w:type="spellEnd"/>
      <w:r w:rsidRPr="000F7C20">
        <w:t xml:space="preserve"> линии, газораспределительные станции), уровни газификации населения, количество газифицированных объектов. Особое внимание уделяется альтернативным видам газификации: сжиженным углеводородам для удаленных зон</w:t>
      </w:r>
      <w:r w:rsidR="00A32A91">
        <w:t xml:space="preserve"> и</w:t>
      </w:r>
      <w:r w:rsidRPr="000F7C20">
        <w:t xml:space="preserve"> переводу автотранспорта. Также отслеживается реконструкция </w:t>
      </w:r>
      <w:r w:rsidR="00A32A91">
        <w:t>г</w:t>
      </w:r>
      <w:r w:rsidR="00A32A91" w:rsidRPr="00A32A91">
        <w:t>азораспределительн</w:t>
      </w:r>
      <w:r w:rsidR="00A32A91">
        <w:t>ых</w:t>
      </w:r>
      <w:r w:rsidR="00A32A91" w:rsidRPr="00A32A91">
        <w:t xml:space="preserve"> </w:t>
      </w:r>
      <w:r w:rsidR="00A32A91">
        <w:t>станций</w:t>
      </w:r>
      <w:r w:rsidRPr="000F7C20">
        <w:t xml:space="preserve"> и работа с бесхозяйными объектами газораспределения, включая их постановку на учет</w:t>
      </w:r>
      <w:r w:rsidR="00A32A91">
        <w:t xml:space="preserve">, что </w:t>
      </w:r>
      <w:r w:rsidRPr="000F7C20">
        <w:t>позволя</w:t>
      </w:r>
      <w:r w:rsidR="00A32A91">
        <w:t>е</w:t>
      </w:r>
      <w:r w:rsidRPr="000F7C20">
        <w:t>т ежегодно корректировать программу на основе фактических данных.</w:t>
      </w:r>
    </w:p>
    <w:p w14:paraId="4A5AA360" w14:textId="4AA933A9" w:rsidR="008D1FAA" w:rsidRPr="008D1FAA" w:rsidRDefault="008D1FAA" w:rsidP="008514C6">
      <w:pPr>
        <w:pStyle w:val="af0"/>
      </w:pPr>
      <w:r w:rsidRPr="008D1FAA">
        <w:t xml:space="preserve">Программа </w:t>
      </w:r>
      <w:proofErr w:type="spellStart"/>
      <w:r w:rsidRPr="008D1FAA">
        <w:t>догазификации</w:t>
      </w:r>
      <w:proofErr w:type="spellEnd"/>
      <w:r w:rsidRPr="008D1FAA">
        <w:t xml:space="preserve"> в АО «Газпром газораспределение Дальний Восток» реализуется в рамках федеральной социальной газификации и охватывает регионы присутствия компании: Хабаровский и Приморский края, Камчатский край, Сахалинскую и Амурскую области.</w:t>
      </w:r>
      <w:r w:rsidR="008514C6">
        <w:t xml:space="preserve"> </w:t>
      </w:r>
      <w:r w:rsidRPr="008D1FAA">
        <w:t xml:space="preserve">Она направлена на обеспечение доступного подключения к природному газу для населения в газифицированных муниципалитетах. Как ключевой исполнитель, АО «Газпром газораспределение Дальний Восток» проектирует, строит и вводит в эксплуатацию распределительные газовые сети до границ земельных участков бесплатно для граждан. Внутренние внутридомовые газовые сети, включая газификацию дома, оплачиваются </w:t>
      </w:r>
      <w:r w:rsidRPr="008D1FAA">
        <w:lastRenderedPageBreak/>
        <w:t>заявителями самостоятельно, но с учетом доступных льгот, субсидий и кредитных программ от банков-партнеров</w:t>
      </w:r>
      <w:r>
        <w:t>.</w:t>
      </w:r>
    </w:p>
    <w:p w14:paraId="123A77EA" w14:textId="77777777" w:rsidR="008D1FAA" w:rsidRPr="008D1FAA" w:rsidRDefault="008D1FAA" w:rsidP="008D1FAA">
      <w:pPr>
        <w:pStyle w:val="af0"/>
      </w:pPr>
      <w:r w:rsidRPr="008D1FAA">
        <w:t xml:space="preserve">Программа способствует социальной инфраструктуре, повышению качества жизни и снижению затрат на альтернативные виды топлива (уголь, дрова, электричество). По итогам 2025 года компания подала заявки на </w:t>
      </w:r>
      <w:proofErr w:type="spellStart"/>
      <w:r w:rsidRPr="008D1FAA">
        <w:t>догазификацию</w:t>
      </w:r>
      <w:proofErr w:type="spellEnd"/>
      <w:r w:rsidRPr="008D1FAA">
        <w:t xml:space="preserve"> более 10 тыс. домовладений в своих регионах, что соответствует федеральным планам газификации до 2030 года.</w:t>
      </w:r>
    </w:p>
    <w:p w14:paraId="5517AC6F" w14:textId="292A812B" w:rsidR="008D1FAA" w:rsidRPr="008D1FAA" w:rsidRDefault="008D1FAA" w:rsidP="008D1FAA">
      <w:pPr>
        <w:pStyle w:val="af0"/>
      </w:pPr>
      <w:proofErr w:type="spellStart"/>
      <w:r w:rsidRPr="008D1FAA">
        <w:t>Догазификация</w:t>
      </w:r>
      <w:proofErr w:type="spellEnd"/>
      <w:r w:rsidRPr="008D1FAA">
        <w:t xml:space="preserve"> доступна исключительно владельцам индивидуальных жилых домов или садовых домовладений в газифицированных населенных пунктах, где инфраструктура уже подведена до границ поселений. Основные требования:</w:t>
      </w:r>
    </w:p>
    <w:p w14:paraId="083F0188" w14:textId="7C5366CF" w:rsidR="008D1FAA" w:rsidRPr="008D1FAA" w:rsidRDefault="00661BA1" w:rsidP="00661BA1">
      <w:pPr>
        <w:pStyle w:val="af0"/>
      </w:pPr>
      <w:r>
        <w:t xml:space="preserve">- </w:t>
      </w:r>
      <w:r w:rsidR="004107AF">
        <w:t>з</w:t>
      </w:r>
      <w:r w:rsidR="008D1FAA" w:rsidRPr="008D1FAA">
        <w:t>арегистрированное право собственности на жилой дом и земельный участок с присвоенными кадастровыми номерами</w:t>
      </w:r>
      <w:r w:rsidR="008D1FAA">
        <w:t>.</w:t>
      </w:r>
    </w:p>
    <w:p w14:paraId="742A84C3" w14:textId="4D47E0AA" w:rsidR="008D1FAA" w:rsidRPr="008D1FAA" w:rsidRDefault="00661BA1" w:rsidP="00661BA1">
      <w:pPr>
        <w:pStyle w:val="af0"/>
      </w:pPr>
      <w:r>
        <w:t xml:space="preserve">- </w:t>
      </w:r>
      <w:r w:rsidR="004107AF">
        <w:t>д</w:t>
      </w:r>
      <w:r w:rsidR="008D1FAA" w:rsidRPr="008D1FAA">
        <w:t>ом должен быть пригоден для постоянного проживания (не аварийный, с фундаментом и кровлей).</w:t>
      </w:r>
    </w:p>
    <w:p w14:paraId="1E341C30" w14:textId="05D7AA44" w:rsidR="008D1FAA" w:rsidRPr="008D1FAA" w:rsidRDefault="00661BA1" w:rsidP="00661BA1">
      <w:pPr>
        <w:pStyle w:val="af0"/>
      </w:pPr>
      <w:r>
        <w:t xml:space="preserve">- </w:t>
      </w:r>
      <w:r w:rsidR="004107AF">
        <w:t>о</w:t>
      </w:r>
      <w:r w:rsidR="008D1FAA" w:rsidRPr="008D1FAA">
        <w:t>тсутствие коммерческого использования газа (запрещено для производственных объектов, дач без регистрации).</w:t>
      </w:r>
    </w:p>
    <w:p w14:paraId="502A0DEA" w14:textId="77777777" w:rsidR="008D1FAA" w:rsidRPr="006A04B0" w:rsidRDefault="008D1FAA" w:rsidP="008D1FAA">
      <w:pPr>
        <w:pStyle w:val="af0"/>
      </w:pPr>
      <w:r w:rsidRPr="006A04B0">
        <w:t>Порядок подачи заявки (срок рассмотрения — до 5 рабочих дней):</w:t>
      </w:r>
    </w:p>
    <w:p w14:paraId="7864B7D9" w14:textId="04B7FBFE" w:rsidR="008D1FAA" w:rsidRPr="006A04B0" w:rsidRDefault="004107AF" w:rsidP="004107AF">
      <w:pPr>
        <w:pStyle w:val="af0"/>
      </w:pPr>
      <w:r>
        <w:t xml:space="preserve">1) </w:t>
      </w:r>
      <w:r w:rsidR="008D1FAA" w:rsidRPr="006A04B0">
        <w:t>Онлайн через официальный портал connectgas.ru (регистрация с подтверждением через Госуслуги).</w:t>
      </w:r>
    </w:p>
    <w:p w14:paraId="4AEE0AF9" w14:textId="0F4044D0" w:rsidR="008D1FAA" w:rsidRPr="006A04B0" w:rsidRDefault="004107AF" w:rsidP="004107AF">
      <w:pPr>
        <w:pStyle w:val="af0"/>
      </w:pPr>
      <w:r>
        <w:t xml:space="preserve">2) </w:t>
      </w:r>
      <w:r w:rsidR="008D1FAA" w:rsidRPr="006A04B0">
        <w:t>Через портал Госуслуги (раздел «Жилье и коммунальные услуги»).</w:t>
      </w:r>
    </w:p>
    <w:p w14:paraId="10277E60" w14:textId="7544C94D" w:rsidR="00CF0D6E" w:rsidRPr="006A04B0" w:rsidRDefault="004107AF" w:rsidP="004107AF">
      <w:pPr>
        <w:pStyle w:val="af0"/>
      </w:pPr>
      <w:r>
        <w:t xml:space="preserve">3) </w:t>
      </w:r>
      <w:r w:rsidR="008D1FAA" w:rsidRPr="006A04B0">
        <w:t>В МФЦ или офисах АО «Газпром газораспределение Дальний Восток»</w:t>
      </w:r>
      <w:r w:rsidR="00CF0D6E" w:rsidRPr="006A04B0">
        <w:t>.</w:t>
      </w:r>
    </w:p>
    <w:p w14:paraId="149C3D1D" w14:textId="268F230C" w:rsidR="008D1FAA" w:rsidRPr="006A04B0" w:rsidRDefault="008D1FAA" w:rsidP="008D1FAA">
      <w:pPr>
        <w:pStyle w:val="af0"/>
      </w:pPr>
      <w:r w:rsidRPr="006A04B0">
        <w:t>Ограничение: один заявитель может подключить не более одного объекта раз в 3 года. После одобрения заключается договор на строительство сетей (бесплатно) и отдельный договор на ВДГН (самофинансирование). Сроки подключения — до 3 лет с момента заявки, в зависимости от очереди</w:t>
      </w:r>
      <w:r w:rsidR="006A04B0">
        <w:t xml:space="preserve"> </w:t>
      </w:r>
      <w:r w:rsidR="006A04B0" w:rsidRPr="006A04B0">
        <w:t>[1</w:t>
      </w:r>
      <w:r w:rsidR="007B544F">
        <w:t>2</w:t>
      </w:r>
      <w:r w:rsidR="006A04B0" w:rsidRPr="006A04B0">
        <w:t>]</w:t>
      </w:r>
      <w:r w:rsidRPr="006A04B0">
        <w:t>.</w:t>
      </w:r>
    </w:p>
    <w:p w14:paraId="7BDE0775" w14:textId="38BEECEE" w:rsidR="00506D6D" w:rsidRPr="009B6FE0" w:rsidRDefault="00CF0D6E" w:rsidP="00661BA1">
      <w:pPr>
        <w:pStyle w:val="af0"/>
      </w:pPr>
      <w:r w:rsidRPr="006A04B0">
        <w:t>Региональные власти предоставляют меры поддержки для снижения финансовой нагрузки. Суммы индексируются ежегодно. Заявки на льготы подаются в центры социальной поддержки населения</w:t>
      </w:r>
      <w:r w:rsidRPr="00CF0D6E">
        <w:t xml:space="preserve"> параллельно с основной заявкой.</w:t>
      </w:r>
    </w:p>
    <w:p w14:paraId="1F3478A5" w14:textId="473C3061" w:rsidR="006605AF" w:rsidRDefault="009266DE" w:rsidP="0087030E">
      <w:pPr>
        <w:pStyle w:val="2"/>
        <w:numPr>
          <w:ilvl w:val="0"/>
          <w:numId w:val="43"/>
        </w:numPr>
        <w:ind w:left="1276" w:hanging="567"/>
        <w:rPr>
          <w:szCs w:val="28"/>
        </w:rPr>
      </w:pPr>
      <w:bookmarkStart w:id="18" w:name="_Toc219147977"/>
      <w:r w:rsidRPr="009266DE">
        <w:rPr>
          <w:szCs w:val="28"/>
        </w:rPr>
        <w:lastRenderedPageBreak/>
        <w:t xml:space="preserve">Анализ результатов реализации стратегий, </w:t>
      </w:r>
      <w:proofErr w:type="gramStart"/>
      <w:r w:rsidRPr="009266DE">
        <w:rPr>
          <w:szCs w:val="28"/>
        </w:rPr>
        <w:t xml:space="preserve">программ, </w:t>
      </w:r>
      <w:r w:rsidR="00C71C09">
        <w:rPr>
          <w:szCs w:val="28"/>
        </w:rPr>
        <w:t xml:space="preserve">  </w:t>
      </w:r>
      <w:proofErr w:type="gramEnd"/>
      <w:r w:rsidR="00C71C09">
        <w:rPr>
          <w:szCs w:val="28"/>
        </w:rPr>
        <w:t xml:space="preserve">            </w:t>
      </w:r>
      <w:r w:rsidRPr="009266DE">
        <w:rPr>
          <w:szCs w:val="28"/>
        </w:rPr>
        <w:t>проектов, реализуемых в организации</w:t>
      </w:r>
      <w:r w:rsidR="006605AF" w:rsidRPr="0087030E">
        <w:rPr>
          <w:szCs w:val="28"/>
        </w:rPr>
        <w:t xml:space="preserve"> в АО «Газпром </w:t>
      </w:r>
      <w:r w:rsidR="00C71C09">
        <w:rPr>
          <w:szCs w:val="28"/>
        </w:rPr>
        <w:t xml:space="preserve">              </w:t>
      </w:r>
      <w:r w:rsidR="006605AF" w:rsidRPr="0087030E">
        <w:rPr>
          <w:szCs w:val="28"/>
        </w:rPr>
        <w:t>газораспределение Дальний Восток»</w:t>
      </w:r>
      <w:bookmarkEnd w:id="18"/>
    </w:p>
    <w:p w14:paraId="7FA80309" w14:textId="7B8F1713" w:rsidR="00526F07" w:rsidRDefault="00526F07" w:rsidP="00526F07">
      <w:pPr>
        <w:pStyle w:val="af0"/>
      </w:pPr>
      <w:r w:rsidRPr="0087030E">
        <w:t>АО «Газпром газораспределение Дальний Восток»</w:t>
      </w:r>
      <w:r>
        <w:t xml:space="preserve"> </w:t>
      </w:r>
      <w:r w:rsidR="00132C9A">
        <w:t xml:space="preserve">на текущий момент достиг результатов в </w:t>
      </w:r>
      <w:r w:rsidR="000D4F63">
        <w:t>действующих</w:t>
      </w:r>
      <w:r w:rsidR="00132C9A">
        <w:t xml:space="preserve"> программах и проектах. </w:t>
      </w:r>
    </w:p>
    <w:p w14:paraId="552098D4" w14:textId="7275DAA6" w:rsidR="00132C9A" w:rsidRPr="000D4F63" w:rsidRDefault="000D4F63" w:rsidP="000D4F63">
      <w:pPr>
        <w:pStyle w:val="af0"/>
      </w:pPr>
      <w:r w:rsidRPr="000D4F63">
        <w:t xml:space="preserve">Организация успешно реализует </w:t>
      </w:r>
      <w:r w:rsidR="00132C9A" w:rsidRPr="000D4F63">
        <w:t>просветительскую программу «Агенты домашней безопасности»</w:t>
      </w:r>
      <w:r>
        <w:t xml:space="preserve"> </w:t>
      </w:r>
      <w:r w:rsidRPr="000D4F63">
        <w:t>больше 12 лет подряд</w:t>
      </w:r>
      <w:r w:rsidR="00132C9A" w:rsidRPr="000D4F63">
        <w:t xml:space="preserve">. Инициатива направлена на формирование у подрастающего поколения культуры безопасного обращения с газом в быту. Программа сочетает интерактивные открытые уроки в школах с экскурсиями в Музей газификации Дальнего Востока. Опытные специалисты компании в игровой форме объясняют основы техники безопасности при использовании природного газа, а также алгоритмы действий в случае его утечки или других </w:t>
      </w:r>
      <w:r>
        <w:t>чрезвычайных с</w:t>
      </w:r>
      <w:r w:rsidR="00C64BC7">
        <w:t>итуаций</w:t>
      </w:r>
      <w:r w:rsidR="00132C9A" w:rsidRPr="000D4F63">
        <w:t>. Закрепление материала происходит через викторины, что повышает вовлеченность детей и эффективность усвоения знаний.</w:t>
      </w:r>
    </w:p>
    <w:p w14:paraId="5E93E889" w14:textId="2805B016" w:rsidR="00132C9A" w:rsidRDefault="00132C9A" w:rsidP="00132C9A">
      <w:pPr>
        <w:pStyle w:val="af0"/>
      </w:pPr>
      <w:r w:rsidRPr="00132C9A">
        <w:t xml:space="preserve">В текущем учебном году программа продемонстрировала выдающиеся результаты: сотрудники компании провели 42 специализированных урока по газовой безопасности, в которых приняли участие </w:t>
      </w:r>
      <w:r w:rsidR="00C64BC7">
        <w:t xml:space="preserve">более </w:t>
      </w:r>
      <w:r w:rsidRPr="00132C9A">
        <w:t>1</w:t>
      </w:r>
      <w:r w:rsidR="00C64BC7">
        <w:t>000</w:t>
      </w:r>
      <w:r w:rsidRPr="00132C9A">
        <w:t xml:space="preserve"> школьников из различных образовательных учреждений края. Это на 15–20% больше, чем в предыдущем году, что свидетельствует о растущем интересе школ и успешном масштабировании проекта. Среди ключевых достижений — охват более 30 школ Хабаровского края</w:t>
      </w:r>
      <w:r w:rsidR="006A04B0" w:rsidRPr="00A56980">
        <w:t xml:space="preserve"> [1</w:t>
      </w:r>
      <w:r w:rsidR="007B544F">
        <w:t>3</w:t>
      </w:r>
      <w:r w:rsidR="006A04B0" w:rsidRPr="00A56980">
        <w:t>]</w:t>
      </w:r>
      <w:r w:rsidR="00C64BC7">
        <w:t xml:space="preserve">. </w:t>
      </w:r>
    </w:p>
    <w:p w14:paraId="15379904" w14:textId="306A9937" w:rsidR="00C64BC7" w:rsidRPr="00C64BC7" w:rsidRDefault="00C64BC7" w:rsidP="00C64BC7">
      <w:pPr>
        <w:pStyle w:val="af0"/>
      </w:pPr>
      <w:r w:rsidRPr="00C64BC7">
        <w:t>АО «Газпром газораспределение Дальний Восток» стал</w:t>
      </w:r>
      <w:r w:rsidR="0017321C">
        <w:t>о</w:t>
      </w:r>
      <w:r w:rsidRPr="00C64BC7">
        <w:t xml:space="preserve"> победителем всероссийского конкурса «Первый в сервисе» в номинации «Социальные проекты». Конкурс, организованный ПАО «Газпром межрегионгаз», направлен на выявление лучших практик взаимодействия с клиентами.</w:t>
      </w:r>
    </w:p>
    <w:p w14:paraId="10F5F45D" w14:textId="56517D5E" w:rsidR="00C64BC7" w:rsidRDefault="00C64BC7" w:rsidP="00C64BC7">
      <w:pPr>
        <w:pStyle w:val="af0"/>
      </w:pPr>
      <w:r w:rsidRPr="00C64BC7">
        <w:t>В 2025 году мероприятие впервые прошло в видеоформате. Участники представили ролики, посвященные корпоративным ценностям, услугам и сервисам. Экспертная комиссия отобрала пять лучших работ, включая образовательную программу по газовой безопасности для пожилых людей, разработанную специалистами клиентского центра компании совместно с отделом по связям с общественностью.</w:t>
      </w:r>
    </w:p>
    <w:p w14:paraId="161A0CF9" w14:textId="77777777" w:rsidR="00CF5EE1" w:rsidRDefault="0017321C" w:rsidP="0017321C">
      <w:pPr>
        <w:pStyle w:val="af0"/>
      </w:pPr>
      <w:r w:rsidRPr="00C64BC7">
        <w:lastRenderedPageBreak/>
        <w:t xml:space="preserve">АО «Газпром газораспределение Дальний Восток» </w:t>
      </w:r>
      <w:r>
        <w:t>также достигло результатов в р</w:t>
      </w:r>
      <w:r w:rsidRPr="0017321C">
        <w:t>егиональн</w:t>
      </w:r>
      <w:r>
        <w:t>ой</w:t>
      </w:r>
      <w:r w:rsidRPr="0017321C">
        <w:t xml:space="preserve"> программ</w:t>
      </w:r>
      <w:r>
        <w:t>е</w:t>
      </w:r>
      <w:r w:rsidRPr="0017321C">
        <w:t xml:space="preserve"> "Газификация жилищно-коммунального хозяйства, промышленных и иных организаций Приморского края на 2020 - 2030 г</w:t>
      </w:r>
      <w:r>
        <w:t>.»</w:t>
      </w:r>
      <w:r w:rsidR="00CF5EE1">
        <w:t>:</w:t>
      </w:r>
    </w:p>
    <w:p w14:paraId="113481BA" w14:textId="3B19926F" w:rsidR="00743BF1" w:rsidRDefault="00CF5EE1" w:rsidP="0017321C">
      <w:pPr>
        <w:pStyle w:val="af0"/>
      </w:pPr>
      <w:r>
        <w:t xml:space="preserve">1) </w:t>
      </w:r>
      <w:r w:rsidR="0017321C">
        <w:t>В селе</w:t>
      </w:r>
      <w:r w:rsidR="0017321C" w:rsidRPr="0017321C">
        <w:t xml:space="preserve"> Вольно-Надеждинское Приморского края к сетевому газу подключена котельная</w:t>
      </w:r>
      <w:r w:rsidR="0017321C">
        <w:t xml:space="preserve">. </w:t>
      </w:r>
      <w:r w:rsidR="0017321C" w:rsidRPr="0017321C">
        <w:t xml:space="preserve">Совместно с Правительством Приморского края </w:t>
      </w:r>
      <w:r w:rsidR="0017321C">
        <w:t>организация</w:t>
      </w:r>
      <w:r w:rsidR="0017321C" w:rsidRPr="0017321C">
        <w:t xml:space="preserve"> продолжае</w:t>
      </w:r>
      <w:r w:rsidR="0017321C">
        <w:t>т</w:t>
      </w:r>
      <w:r w:rsidR="0017321C" w:rsidRPr="0017321C">
        <w:t xml:space="preserve"> расширять газовую инфраструктуру региона. Ввод новой газовой котельной – это вклад в создание комфортной и экологически чистой среды, а также гарантия бесперебойного теплоснабжения потребителей</w:t>
      </w:r>
      <w:r w:rsidR="0017321C">
        <w:t>.</w:t>
      </w:r>
    </w:p>
    <w:p w14:paraId="0372F830" w14:textId="429978F3" w:rsidR="0017321C" w:rsidRDefault="0017321C" w:rsidP="0017321C">
      <w:pPr>
        <w:pStyle w:val="af0"/>
      </w:pPr>
      <w:r>
        <w:t xml:space="preserve"> </w:t>
      </w:r>
      <w:r w:rsidRPr="0017321C">
        <w:t>Современная автоматизированная котельная мощностью 10 МВт заменит прежнюю мазутную и обеспечит теплом 45 многоквартирных домов, учреждения образования и здравоохранения, а также социальные и административные здания. Это третья котельная в населенном пункте, работающая на экологичном топливе</w:t>
      </w:r>
      <w:r w:rsidR="006A04B0">
        <w:t xml:space="preserve"> </w:t>
      </w:r>
      <w:r w:rsidR="006A04B0" w:rsidRPr="006A04B0">
        <w:t>[1</w:t>
      </w:r>
      <w:r w:rsidR="007B544F">
        <w:t>4</w:t>
      </w:r>
      <w:r w:rsidR="006A04B0" w:rsidRPr="006A04B0">
        <w:t>]</w:t>
      </w:r>
      <w:r w:rsidRPr="0017321C">
        <w:t>.</w:t>
      </w:r>
      <w:r w:rsidR="008F10BD">
        <w:t xml:space="preserve"> </w:t>
      </w:r>
    </w:p>
    <w:p w14:paraId="68E98E56" w14:textId="67709B68" w:rsidR="008F10BD" w:rsidRPr="008F10BD" w:rsidRDefault="00CF5EE1" w:rsidP="00BD67A8">
      <w:pPr>
        <w:pStyle w:val="af0"/>
      </w:pPr>
      <w:r>
        <w:t xml:space="preserve">2) </w:t>
      </w:r>
      <w:r w:rsidR="008F10BD">
        <w:t>В г. Бл</w:t>
      </w:r>
      <w:r w:rsidR="008F10BD" w:rsidRPr="008F10BD">
        <w:t>аговещенск</w:t>
      </w:r>
      <w:r w:rsidR="008F10BD">
        <w:t xml:space="preserve"> успешно произведена</w:t>
      </w:r>
      <w:r w:rsidR="008F10BD" w:rsidRPr="008F10BD">
        <w:t xml:space="preserve"> газифи</w:t>
      </w:r>
      <w:r w:rsidR="008F10BD">
        <w:t>кация</w:t>
      </w:r>
      <w:r w:rsidR="008F10BD" w:rsidRPr="008F10BD">
        <w:t xml:space="preserve"> аэропорт</w:t>
      </w:r>
      <w:r w:rsidR="008F10BD">
        <w:t xml:space="preserve">а. </w:t>
      </w:r>
      <w:r w:rsidR="008F10BD" w:rsidRPr="008F10BD">
        <w:t>Специалисты «Газпром газораспределение Дальний Восток»</w:t>
      </w:r>
      <w:r w:rsidR="008F10BD">
        <w:t xml:space="preserve"> </w:t>
      </w:r>
      <w:r w:rsidR="008F10BD" w:rsidRPr="008F10BD">
        <w:t>подключили к газовым сетям котельную реконструируемого аэровокзального</w:t>
      </w:r>
      <w:r w:rsidR="00BD67A8">
        <w:t xml:space="preserve"> комплекса. </w:t>
      </w:r>
      <w:r w:rsidR="008F10BD" w:rsidRPr="008F10BD">
        <w:t>Подключение источника теплоснабжения стало возможным благодаря строительству объектов в рамках программы развития газоснабжения и газификации региона: газопровода-отвода с газораспределительной станцией «Благовещенск», межпоселкового газопровода и двух распределительных газопроводов.</w:t>
      </w:r>
    </w:p>
    <w:p w14:paraId="06A527AC" w14:textId="1E250B3C" w:rsidR="008F10BD" w:rsidRPr="008F10BD" w:rsidRDefault="008F10BD" w:rsidP="00BD67A8">
      <w:pPr>
        <w:pStyle w:val="af0"/>
      </w:pPr>
      <w:r w:rsidRPr="008F10BD">
        <w:t>Сетевое топливо использ</w:t>
      </w:r>
      <w:r w:rsidR="00BD67A8">
        <w:t>уется</w:t>
      </w:r>
      <w:r w:rsidRPr="008F10BD">
        <w:t xml:space="preserve"> для отопления и горячего водоснабжения помещений аэропорта.</w:t>
      </w:r>
      <w:r w:rsidR="00BD67A8">
        <w:t xml:space="preserve"> </w:t>
      </w:r>
      <w:r w:rsidRPr="008F10BD">
        <w:t>В рамках реконструкции аэропорта планируется увеличение его площади в 3,5 раза, до 25 тыс. кв. м.</w:t>
      </w:r>
      <w:r w:rsidR="00BD67A8">
        <w:t>, что увеличит</w:t>
      </w:r>
      <w:r w:rsidRPr="008F10BD">
        <w:t xml:space="preserve"> </w:t>
      </w:r>
      <w:r w:rsidR="00BD67A8">
        <w:t>п</w:t>
      </w:r>
      <w:r w:rsidRPr="008F10BD">
        <w:t>ропускн</w:t>
      </w:r>
      <w:r w:rsidR="00BD67A8">
        <w:t>ую</w:t>
      </w:r>
      <w:r w:rsidRPr="008F10BD">
        <w:t xml:space="preserve"> способность </w:t>
      </w:r>
      <w:r w:rsidR="00BD67A8">
        <w:t>до</w:t>
      </w:r>
      <w:r w:rsidRPr="008F10BD">
        <w:t xml:space="preserve"> 1 тыс. пассажиров в час.</w:t>
      </w:r>
    </w:p>
    <w:p w14:paraId="08C84641" w14:textId="6E14A653" w:rsidR="008F10BD" w:rsidRDefault="00BD67A8" w:rsidP="0017321C">
      <w:pPr>
        <w:pStyle w:val="af0"/>
      </w:pPr>
      <w:r w:rsidRPr="008F10BD">
        <w:t xml:space="preserve">Газификация аэровокзального комплекса </w:t>
      </w:r>
      <w:r>
        <w:t>позволяет</w:t>
      </w:r>
      <w:r w:rsidRPr="008F10BD">
        <w:t xml:space="preserve"> создать надежную энергетическую систему, которая обеспечи</w:t>
      </w:r>
      <w:r>
        <w:t>вает</w:t>
      </w:r>
      <w:r w:rsidRPr="008F10BD">
        <w:t xml:space="preserve"> бесперебойное теплоснабжение важнейшего транспортного узла</w:t>
      </w:r>
      <w:r w:rsidR="006A04B0" w:rsidRPr="006A04B0">
        <w:t xml:space="preserve"> [1</w:t>
      </w:r>
      <w:r w:rsidR="007B544F">
        <w:t>5</w:t>
      </w:r>
      <w:r w:rsidR="006A04B0" w:rsidRPr="006A04B0">
        <w:t>]</w:t>
      </w:r>
      <w:r w:rsidR="00FF4121">
        <w:t xml:space="preserve">. </w:t>
      </w:r>
    </w:p>
    <w:p w14:paraId="3D6B79A8" w14:textId="3DEDDB23" w:rsidR="00FF4121" w:rsidRDefault="00CF5EE1" w:rsidP="00743BF1">
      <w:pPr>
        <w:pStyle w:val="af0"/>
      </w:pPr>
      <w:r>
        <w:t xml:space="preserve">3) </w:t>
      </w:r>
      <w:r w:rsidR="00743BF1">
        <w:t>В Ком</w:t>
      </w:r>
      <w:r w:rsidR="00FF4121" w:rsidRPr="00FF4121">
        <w:t>сомольске-на-Амуре введен в эксплуатацию газопровод</w:t>
      </w:r>
      <w:r w:rsidR="00743BF1">
        <w:t xml:space="preserve">. </w:t>
      </w:r>
      <w:r w:rsidR="00FF4121" w:rsidRPr="00FF4121">
        <w:t>Специалисты «Газпром газораспределение Дальний Восток» построили и ввели в экс</w:t>
      </w:r>
      <w:r w:rsidR="00FF4121" w:rsidRPr="00FF4121">
        <w:lastRenderedPageBreak/>
        <w:t>плуатацию распределительный газопровод протяженностью 15 км для газификации частного сектора.</w:t>
      </w:r>
      <w:r w:rsidR="00743BF1">
        <w:t xml:space="preserve"> </w:t>
      </w:r>
      <w:r w:rsidR="00FF4121" w:rsidRPr="00FF4121">
        <w:t xml:space="preserve">Новые сети позволяют подключить к природному газу 380 частных домов микрорайона </w:t>
      </w:r>
      <w:proofErr w:type="spellStart"/>
      <w:r w:rsidR="00FF4121" w:rsidRPr="00FF4121">
        <w:t>Амурсталь</w:t>
      </w:r>
      <w:proofErr w:type="spellEnd"/>
      <w:r w:rsidR="00FF4121" w:rsidRPr="00FF4121">
        <w:t xml:space="preserve">, </w:t>
      </w:r>
      <w:r w:rsidR="00743BF1">
        <w:t xml:space="preserve">на текущий момент </w:t>
      </w:r>
      <w:r w:rsidR="00FF4121" w:rsidRPr="00FF4121">
        <w:t>из них подключены 22</w:t>
      </w:r>
      <w:r w:rsidR="006A04B0" w:rsidRPr="006A04B0">
        <w:t xml:space="preserve"> [1</w:t>
      </w:r>
      <w:r w:rsidR="007B544F">
        <w:t>6</w:t>
      </w:r>
      <w:r w:rsidR="006A04B0" w:rsidRPr="006A04B0">
        <w:t>]</w:t>
      </w:r>
      <w:r w:rsidR="00FF4121" w:rsidRPr="00FF4121">
        <w:t>.</w:t>
      </w:r>
      <w:r w:rsidR="00743BF1">
        <w:t xml:space="preserve"> </w:t>
      </w:r>
    </w:p>
    <w:p w14:paraId="0CD118C3" w14:textId="3FDA2294" w:rsidR="00743BF1" w:rsidRPr="00743BF1" w:rsidRDefault="00CF5EE1" w:rsidP="00743BF1">
      <w:pPr>
        <w:pStyle w:val="af0"/>
      </w:pPr>
      <w:r>
        <w:t xml:space="preserve">4) </w:t>
      </w:r>
      <w:r w:rsidR="00743BF1">
        <w:t>Во В</w:t>
      </w:r>
      <w:r w:rsidR="00743BF1" w:rsidRPr="00743BF1">
        <w:t>ладивостоке газифицирована котельная строящегося жилого комплекса</w:t>
      </w:r>
      <w:r w:rsidR="00743BF1">
        <w:t xml:space="preserve">. </w:t>
      </w:r>
      <w:r w:rsidR="00743BF1" w:rsidRPr="00743BF1">
        <w:t>Специалисты «Газпром газораспределение Дальний Восток» подключили к газу котельную строящегося жилого комплекса в Первомайском районе города Владивосток Приморского края</w:t>
      </w:r>
      <w:r w:rsidR="006A04B0" w:rsidRPr="006A04B0">
        <w:t xml:space="preserve"> [1</w:t>
      </w:r>
      <w:r w:rsidR="007B544F">
        <w:t>7</w:t>
      </w:r>
      <w:r w:rsidR="006A04B0" w:rsidRPr="006A04B0">
        <w:t>]</w:t>
      </w:r>
      <w:r w:rsidR="00743BF1" w:rsidRPr="00743BF1">
        <w:t>.</w:t>
      </w:r>
    </w:p>
    <w:p w14:paraId="4CAFAC68" w14:textId="348034E5" w:rsidR="00743BF1" w:rsidRPr="00743BF1" w:rsidRDefault="00743BF1" w:rsidP="00743BF1">
      <w:pPr>
        <w:pStyle w:val="af0"/>
      </w:pPr>
      <w:r w:rsidRPr="00743BF1">
        <w:t>Для газификации объекта построены сети протяженностью 2,5 км, выполнена врезка в действующий газопровод без приостановки подачи топлива потребителям. Котельная обеспечит теплом многоквартирные дома на 2,4 тыс. квартир</w:t>
      </w:r>
      <w:r w:rsidR="006A04B0" w:rsidRPr="00A56980">
        <w:t>.</w:t>
      </w:r>
      <w:r>
        <w:t xml:space="preserve"> </w:t>
      </w:r>
    </w:p>
    <w:p w14:paraId="616EE3A0" w14:textId="390A8FB1" w:rsidR="00743BF1" w:rsidRDefault="00CF5EE1" w:rsidP="00743BF1">
      <w:pPr>
        <w:pStyle w:val="af0"/>
      </w:pPr>
      <w:r w:rsidRPr="008D1FAA">
        <w:t>П</w:t>
      </w:r>
      <w:r>
        <w:t>о п</w:t>
      </w:r>
      <w:r w:rsidRPr="008D1FAA">
        <w:t>рограмм</w:t>
      </w:r>
      <w:r>
        <w:t>е</w:t>
      </w:r>
      <w:r w:rsidRPr="008D1FAA">
        <w:t xml:space="preserve"> </w:t>
      </w:r>
      <w:proofErr w:type="spellStart"/>
      <w:r w:rsidRPr="008D1FAA">
        <w:t>догазификации</w:t>
      </w:r>
      <w:proofErr w:type="spellEnd"/>
      <w:r w:rsidRPr="008D1FAA">
        <w:t xml:space="preserve"> в АО «Газпром газораспределение Дальний Восток»</w:t>
      </w:r>
      <w:r>
        <w:t xml:space="preserve"> также успешно были достигнуты результаты:</w:t>
      </w:r>
    </w:p>
    <w:p w14:paraId="01AE295A" w14:textId="2E55D491" w:rsidR="00CF5EE1" w:rsidRPr="00CF5EE1" w:rsidRDefault="00CF5EE1" w:rsidP="00CF5EE1">
      <w:pPr>
        <w:pStyle w:val="af0"/>
      </w:pPr>
      <w:r>
        <w:t>1) В Ус</w:t>
      </w:r>
      <w:r w:rsidRPr="00CF5EE1">
        <w:t>сурийске введен в эксплуатацию новый газопровод в районе Хениной сопки</w:t>
      </w:r>
      <w:r>
        <w:t xml:space="preserve">. </w:t>
      </w:r>
      <w:r w:rsidRPr="00CF5EE1">
        <w:t xml:space="preserve">Специалисты «Газпром газораспределение Дальний Восток» завершили строительство и ввели в эксплуатацию распределительный газопровод для газификации частного сектора в районе Хениной сопки в городе Уссурийске Приморского края. </w:t>
      </w:r>
    </w:p>
    <w:p w14:paraId="11751792" w14:textId="77777777" w:rsidR="00CF5EE1" w:rsidRPr="00CF5EE1" w:rsidRDefault="00CF5EE1" w:rsidP="00CF5EE1">
      <w:pPr>
        <w:pStyle w:val="af0"/>
      </w:pPr>
      <w:r w:rsidRPr="00CF5EE1">
        <w:t xml:space="preserve">Новые сети протяженностью 9,3 км построены в рамках президентской программы </w:t>
      </w:r>
      <w:proofErr w:type="spellStart"/>
      <w:r w:rsidRPr="00CF5EE1">
        <w:t>догазификации</w:t>
      </w:r>
      <w:proofErr w:type="spellEnd"/>
      <w:r w:rsidRPr="00CF5EE1">
        <w:t xml:space="preserve"> и создают техническую возможность подключения 289 частных домовладений.</w:t>
      </w:r>
    </w:p>
    <w:p w14:paraId="54160685" w14:textId="32ED8403" w:rsidR="00CF5EE1" w:rsidRDefault="00CF5EE1" w:rsidP="00CF5EE1">
      <w:pPr>
        <w:pStyle w:val="af0"/>
      </w:pPr>
      <w:r w:rsidRPr="00CF5EE1">
        <w:t xml:space="preserve">Всего в Уссурийске по программе </w:t>
      </w:r>
      <w:proofErr w:type="spellStart"/>
      <w:r w:rsidRPr="00CF5EE1">
        <w:t>догазификации</w:t>
      </w:r>
      <w:proofErr w:type="spellEnd"/>
      <w:r w:rsidRPr="00CF5EE1">
        <w:t xml:space="preserve"> обеспечена возможность подключения более 4,5 тыс. домовладений. Подключения выполняются по мере готовности домовладений к приему газа</w:t>
      </w:r>
      <w:r w:rsidR="006A04B0" w:rsidRPr="006A04B0">
        <w:t xml:space="preserve"> [1</w:t>
      </w:r>
      <w:r w:rsidR="007B544F">
        <w:t>8</w:t>
      </w:r>
      <w:r w:rsidR="006A04B0" w:rsidRPr="006A04B0">
        <w:t>]</w:t>
      </w:r>
      <w:r w:rsidRPr="00CF5EE1">
        <w:t>.</w:t>
      </w:r>
      <w:r>
        <w:t xml:space="preserve"> </w:t>
      </w:r>
    </w:p>
    <w:p w14:paraId="4ED9B892" w14:textId="44DDE413" w:rsidR="00CF5EE1" w:rsidRPr="00CF5EE1" w:rsidRDefault="00CF5EE1" w:rsidP="00CF5EE1">
      <w:pPr>
        <w:pStyle w:val="af0"/>
      </w:pPr>
      <w:r>
        <w:t>2) В Ко</w:t>
      </w:r>
      <w:r w:rsidRPr="00CF5EE1">
        <w:t xml:space="preserve">мсомольске-на-Амуре построен газопровод для </w:t>
      </w:r>
      <w:proofErr w:type="spellStart"/>
      <w:r w:rsidRPr="00CF5EE1">
        <w:t>догазификации</w:t>
      </w:r>
      <w:proofErr w:type="spellEnd"/>
      <w:r w:rsidRPr="00CF5EE1">
        <w:t xml:space="preserve"> частного сектора</w:t>
      </w:r>
      <w:r>
        <w:t xml:space="preserve">. </w:t>
      </w:r>
      <w:r w:rsidRPr="00CF5EE1">
        <w:t>Специалисты «Газпром газораспределение Дальний Восток» построили и ввели в эксплуатацию распределительный газопровод протяженностью 10 км для газификации поселка Чкаловский городского округа Комсомольск-на-Амуре Хабаровского края.</w:t>
      </w:r>
    </w:p>
    <w:p w14:paraId="118AA996" w14:textId="432A860E" w:rsidR="00CF5EE1" w:rsidRDefault="00CF5EE1" w:rsidP="00CF5EE1">
      <w:pPr>
        <w:pStyle w:val="af0"/>
      </w:pPr>
      <w:r w:rsidRPr="00CF5EE1">
        <w:lastRenderedPageBreak/>
        <w:t>Объект обеспечит техническую возможность подключения 313 частных домов, из них в 19 домовладений уже подан газ</w:t>
      </w:r>
      <w:r w:rsidR="006A04B0">
        <w:t xml:space="preserve"> </w:t>
      </w:r>
      <w:r w:rsidR="00F20CEB" w:rsidRPr="00F20CEB">
        <w:t>[</w:t>
      </w:r>
      <w:r w:rsidR="007B544F">
        <w:t>19</w:t>
      </w:r>
      <w:r w:rsidR="00F20CEB" w:rsidRPr="00F20CEB">
        <w:t>]</w:t>
      </w:r>
      <w:r w:rsidRPr="00CF5EE1">
        <w:t>.</w:t>
      </w:r>
      <w:r>
        <w:t xml:space="preserve"> </w:t>
      </w:r>
    </w:p>
    <w:p w14:paraId="28A58812" w14:textId="020D973B" w:rsidR="00CF5EE1" w:rsidRPr="00CF5EE1" w:rsidRDefault="00CF5EE1" w:rsidP="00C7117A">
      <w:pPr>
        <w:pStyle w:val="af0"/>
      </w:pPr>
      <w:r>
        <w:t>3)</w:t>
      </w:r>
      <w:r w:rsidR="004107AF">
        <w:t xml:space="preserve"> </w:t>
      </w:r>
      <w:r w:rsidR="00BE0E92">
        <w:t>Спе</w:t>
      </w:r>
      <w:r w:rsidR="00BE0E92" w:rsidRPr="00BE0E92">
        <w:t xml:space="preserve">циалисты «Газпром газораспределение Дальний Восток» ввели в эксплуатацию газопровод в </w:t>
      </w:r>
      <w:r w:rsidR="00C7117A">
        <w:t xml:space="preserve">г. </w:t>
      </w:r>
      <w:r w:rsidR="00BE0E92" w:rsidRPr="00BE0E92">
        <w:t>Елизово</w:t>
      </w:r>
      <w:r w:rsidR="00BE0E92">
        <w:t xml:space="preserve">. Организация </w:t>
      </w:r>
      <w:r w:rsidR="00BE0E92" w:rsidRPr="00CF5EE1">
        <w:t>подала</w:t>
      </w:r>
      <w:r w:rsidRPr="00CF5EE1">
        <w:t xml:space="preserve"> газ в распределительный газопровод, построенный за счет </w:t>
      </w:r>
      <w:proofErr w:type="spellStart"/>
      <w:r w:rsidRPr="00CF5EE1">
        <w:t>спецнадбавки</w:t>
      </w:r>
      <w:proofErr w:type="spellEnd"/>
      <w:r w:rsidRPr="00CF5EE1">
        <w:t xml:space="preserve">, для газификации жилых домов по ул. Береговая, Набережная в г. Елизово, и </w:t>
      </w:r>
      <w:r w:rsidR="00C7117A">
        <w:t xml:space="preserve">произвела </w:t>
      </w:r>
      <w:r w:rsidRPr="00CF5EE1">
        <w:t>подключ</w:t>
      </w:r>
      <w:r w:rsidR="00C7117A">
        <w:t>ения</w:t>
      </w:r>
      <w:r w:rsidRPr="00CF5EE1">
        <w:t xml:space="preserve"> к природному газу по программе </w:t>
      </w:r>
      <w:proofErr w:type="spellStart"/>
      <w:r w:rsidRPr="00CF5EE1">
        <w:t>догазификации</w:t>
      </w:r>
      <w:proofErr w:type="spellEnd"/>
      <w:r w:rsidR="00C7117A">
        <w:t xml:space="preserve">, благодаря постройке </w:t>
      </w:r>
      <w:r w:rsidR="00C7117A" w:rsidRPr="00CF5EE1">
        <w:t xml:space="preserve">1,7 км </w:t>
      </w:r>
      <w:proofErr w:type="spellStart"/>
      <w:r w:rsidR="00C7117A" w:rsidRPr="00CF5EE1">
        <w:t>внутрипоселковых</w:t>
      </w:r>
      <w:proofErr w:type="spellEnd"/>
      <w:r w:rsidR="00C7117A" w:rsidRPr="00CF5EE1">
        <w:t xml:space="preserve"> распределительных сетей</w:t>
      </w:r>
      <w:r w:rsidR="00F20CEB" w:rsidRPr="00F20CEB">
        <w:t xml:space="preserve"> [2</w:t>
      </w:r>
      <w:r w:rsidR="007B544F">
        <w:t>0</w:t>
      </w:r>
      <w:r w:rsidR="00F20CEB" w:rsidRPr="00F20CEB">
        <w:t>]</w:t>
      </w:r>
      <w:r w:rsidRPr="00CF5EE1">
        <w:t>.</w:t>
      </w:r>
    </w:p>
    <w:p w14:paraId="6FB9A1CB" w14:textId="6DF215FF" w:rsidR="00BE0E92" w:rsidRPr="00BE0E92" w:rsidRDefault="00BE0E92" w:rsidP="00BE0E92">
      <w:pPr>
        <w:pStyle w:val="af0"/>
      </w:pPr>
      <w:r w:rsidRPr="00BE0E92">
        <w:t xml:space="preserve">Министерство энергетики Хабаровского края подвело итоги реализации программы </w:t>
      </w:r>
      <w:proofErr w:type="spellStart"/>
      <w:r w:rsidRPr="00BE0E92">
        <w:t>догазификации</w:t>
      </w:r>
      <w:proofErr w:type="spellEnd"/>
      <w:r w:rsidRPr="00BE0E92">
        <w:t>. Программа демонстрирует стабильные темпы роста. По итогам 2025 года общее количество поданных заявок достигло 19</w:t>
      </w:r>
      <w:r w:rsidR="00F20CEB">
        <w:t> </w:t>
      </w:r>
      <w:r w:rsidRPr="00BE0E92">
        <w:t>843</w:t>
      </w:r>
      <w:r w:rsidR="00F20CEB">
        <w:t xml:space="preserve"> </w:t>
      </w:r>
      <w:r w:rsidR="00F20CEB" w:rsidRPr="00A56980">
        <w:t>[2</w:t>
      </w:r>
      <w:r w:rsidR="007B544F">
        <w:t>1</w:t>
      </w:r>
      <w:r w:rsidR="00F20CEB" w:rsidRPr="00A56980">
        <w:t>]</w:t>
      </w:r>
      <w:r w:rsidRPr="00BE0E92">
        <w:t>.</w:t>
      </w:r>
    </w:p>
    <w:p w14:paraId="34606354" w14:textId="09F1B0BB" w:rsidR="00BE0E92" w:rsidRPr="00BE0E92" w:rsidRDefault="00BE0E92" w:rsidP="00F20CEB">
      <w:pPr>
        <w:pStyle w:val="af0"/>
      </w:pPr>
      <w:r w:rsidRPr="00BE0E92">
        <w:t>В рамках программы заключено 14 805 договоров, а для 11 894 объектов создана техническая возможность подключения к газораспределительным сетям. Важным показателем стало увеличение числа фактически выполненных подключений. Всего в 2025 году подключено к газораспределительным сетям 3 000 домовладений и это на 1 300 единиц больше по сравнению с предыдущим годом.</w:t>
      </w:r>
    </w:p>
    <w:p w14:paraId="7AE13B5A" w14:textId="71E97C10" w:rsidR="00BE0E92" w:rsidRPr="00BE0E92" w:rsidRDefault="00BE0E92" w:rsidP="007E4542">
      <w:pPr>
        <w:pStyle w:val="af0"/>
      </w:pPr>
      <w:r w:rsidRPr="00BE0E92">
        <w:t xml:space="preserve">Основные усилия были сосредоточены на строительстве новых газораспределительных объектов. Компания "Газпром газораспределение Дальний Восток" в 2025 году вела работы на 27 объектах </w:t>
      </w:r>
      <w:proofErr w:type="spellStart"/>
      <w:r w:rsidRPr="00BE0E92">
        <w:t>догазификации</w:t>
      </w:r>
      <w:proofErr w:type="spellEnd"/>
      <w:r w:rsidRPr="00BE0E92">
        <w:t xml:space="preserve"> в ключевых муниципальных образованиях края. Среди них 8 объектов расположены в Хабаровске, 6 – в Хабаровском районе (включая населенные пункты Ильинка, Осиновая Речка, Сосновка, Матвеевка, Краснореченское и Корсаково-2), 6 – в районе им. Лазо (</w:t>
      </w:r>
      <w:proofErr w:type="spellStart"/>
      <w:r w:rsidRPr="00BE0E92">
        <w:t>рп</w:t>
      </w:r>
      <w:proofErr w:type="spellEnd"/>
      <w:r w:rsidRPr="00BE0E92">
        <w:t xml:space="preserve">. Переяславка и с. Георгиевка), 4 – в Комсомольске-на-Амуре и 3 – в Комсомольском районе (с. </w:t>
      </w:r>
      <w:proofErr w:type="spellStart"/>
      <w:r w:rsidRPr="00BE0E92">
        <w:t>Хурба</w:t>
      </w:r>
      <w:proofErr w:type="spellEnd"/>
      <w:r w:rsidRPr="00BE0E92">
        <w:t xml:space="preserve"> и п. Ягодный).</w:t>
      </w:r>
      <w:r w:rsidR="007E4542">
        <w:t xml:space="preserve"> </w:t>
      </w:r>
      <w:r w:rsidRPr="00BE0E92">
        <w:t>Общая протяженность сооружаемых газопроводов составляет 271,54 км, что в итоге откр</w:t>
      </w:r>
      <w:r>
        <w:t>ывает</w:t>
      </w:r>
      <w:r w:rsidRPr="00BE0E92">
        <w:t xml:space="preserve"> доступ к голубому топливу для 3 184 домовладений. </w:t>
      </w:r>
    </w:p>
    <w:p w14:paraId="4BD52D38" w14:textId="53B4ADD2" w:rsidR="00526F07" w:rsidRPr="00526F07" w:rsidRDefault="00BE0E92" w:rsidP="00E445FF">
      <w:pPr>
        <w:pStyle w:val="af0"/>
      </w:pPr>
      <w:r w:rsidRPr="00BE0E92">
        <w:t xml:space="preserve">Реализация программы </w:t>
      </w:r>
      <w:proofErr w:type="spellStart"/>
      <w:r w:rsidRPr="00BE0E92">
        <w:t>догазификации</w:t>
      </w:r>
      <w:proofErr w:type="spellEnd"/>
      <w:r w:rsidRPr="00BE0E92">
        <w:t xml:space="preserve"> остается одним из ключевых приоритетов социально-экономического развития, направленным на повышение качества жизни населения и снижение энергетических затрат в жилом секторе</w:t>
      </w:r>
      <w:r w:rsidR="00F20CEB" w:rsidRPr="00F20CEB">
        <w:t xml:space="preserve"> [2</w:t>
      </w:r>
      <w:r w:rsidR="007B544F">
        <w:t>2</w:t>
      </w:r>
      <w:r w:rsidR="00F20CEB" w:rsidRPr="00F20CEB">
        <w:t>]</w:t>
      </w:r>
      <w:r>
        <w:t>.</w:t>
      </w:r>
    </w:p>
    <w:p w14:paraId="0C5E8211" w14:textId="20B072C3" w:rsidR="00526F07" w:rsidRDefault="00526F07">
      <w:r>
        <w:br w:type="page"/>
      </w:r>
    </w:p>
    <w:p w14:paraId="690BF46F" w14:textId="6C4B1B3A" w:rsidR="00040CB0" w:rsidRPr="009264ED" w:rsidRDefault="00AF5FBA" w:rsidP="00D44820">
      <w:pPr>
        <w:pStyle w:val="1"/>
        <w:spacing w:before="0"/>
        <w:jc w:val="center"/>
      </w:pPr>
      <w:bookmarkStart w:id="19" w:name="_Toc219147978"/>
      <w:r w:rsidRPr="009264ED">
        <w:lastRenderedPageBreak/>
        <w:t>Заключение</w:t>
      </w:r>
      <w:bookmarkEnd w:id="19"/>
    </w:p>
    <w:p w14:paraId="15DC680A" w14:textId="62F6AE0A" w:rsidR="00AF5FBA" w:rsidRPr="00FE089F" w:rsidRDefault="00AF5FBA" w:rsidP="009264ED">
      <w:pPr>
        <w:pStyle w:val="af0"/>
      </w:pPr>
      <w:r w:rsidRPr="00FE089F">
        <w:t xml:space="preserve">В ходе </w:t>
      </w:r>
      <w:r w:rsidR="002548F2" w:rsidRPr="002548F2">
        <w:t xml:space="preserve">производственной </w:t>
      </w:r>
      <w:r w:rsidR="00DB5B38" w:rsidRPr="00DB5B38">
        <w:t xml:space="preserve">проектно-технологической </w:t>
      </w:r>
      <w:r w:rsidRPr="00FE089F">
        <w:t xml:space="preserve">практики была рассмотрена деятельность </w:t>
      </w:r>
      <w:r w:rsidR="002548F2" w:rsidRPr="002548F2">
        <w:t>АО «Газпром газораспределение Дальний Восток»</w:t>
      </w:r>
      <w:r w:rsidRPr="00FE089F">
        <w:t xml:space="preserve">. </w:t>
      </w:r>
    </w:p>
    <w:p w14:paraId="3367AA26" w14:textId="4A04E7F9" w:rsidR="00DB5B38" w:rsidRPr="00DB5B38" w:rsidRDefault="0064398C" w:rsidP="00DB5B38">
      <w:pPr>
        <w:pStyle w:val="af0"/>
      </w:pPr>
      <w:r w:rsidRPr="00DB5B38">
        <w:t xml:space="preserve"> </w:t>
      </w:r>
      <w:r w:rsidR="00DB5B38" w:rsidRPr="00DB5B38">
        <w:t>В</w:t>
      </w:r>
      <w:r w:rsidR="00800CCA" w:rsidRPr="00800CCA">
        <w:t xml:space="preserve"> результате пройденной практики </w:t>
      </w:r>
      <w:r w:rsidR="00DB5B38" w:rsidRPr="00DB5B38">
        <w:t>были приобретены знания и практический опыт. Это позволило глубоко ознакомиться с повседневной деятельностью предприятия, его организационной структурой и ключевыми направлениями работы. Накопленный опыт станет ценным вкладом в будущую профессиональную карьеру.</w:t>
      </w:r>
    </w:p>
    <w:p w14:paraId="2AF745DA" w14:textId="77777777" w:rsidR="00DB5B38" w:rsidRPr="00DB5B38" w:rsidRDefault="00DB5B38" w:rsidP="00DB5B38">
      <w:pPr>
        <w:pStyle w:val="af0"/>
      </w:pPr>
      <w:r w:rsidRPr="00DB5B38">
        <w:t xml:space="preserve">Во время практики </w:t>
      </w:r>
      <w:r>
        <w:t>были</w:t>
      </w:r>
      <w:r w:rsidRPr="00DB5B38">
        <w:t xml:space="preserve"> детально изуч</w:t>
      </w:r>
      <w:r>
        <w:t>ены</w:t>
      </w:r>
      <w:r w:rsidRPr="00DB5B38">
        <w:t xml:space="preserve"> основные виды деятельности компании. Особый акцент был сделан на анализе организационно-управленческой структуры, стратегий, программ и проектов, которые реализуются в организации, а также на оценке результатов их выполнения.</w:t>
      </w:r>
    </w:p>
    <w:p w14:paraId="6B3F9210" w14:textId="04BF9CF6" w:rsidR="00DB5B38" w:rsidRPr="00DB5B38" w:rsidRDefault="00DB5B38" w:rsidP="00DB5B38">
      <w:pPr>
        <w:pStyle w:val="af0"/>
      </w:pPr>
      <w:r w:rsidRPr="00DB5B38">
        <w:t>Практика способствовала формированию навыков анализа, планирования, принятия управленческих решений и эффективного управления ресурсами. Приобретенные знания помогли не только углубить</w:t>
      </w:r>
      <w:r w:rsidR="00661BA1">
        <w:t>ся в</w:t>
      </w:r>
      <w:r w:rsidRPr="00DB5B38">
        <w:t xml:space="preserve"> теоретическую базу, но и успешно применить ее на </w:t>
      </w:r>
      <w:r>
        <w:t>практике</w:t>
      </w:r>
      <w:r w:rsidRPr="00DB5B38">
        <w:t>.</w:t>
      </w:r>
    </w:p>
    <w:p w14:paraId="00D34FCD" w14:textId="77777777" w:rsidR="00DB5B38" w:rsidRPr="00DB5B38" w:rsidRDefault="00DB5B38" w:rsidP="00DB5B38">
      <w:pPr>
        <w:pStyle w:val="af0"/>
      </w:pPr>
      <w:r w:rsidRPr="00DB5B38">
        <w:t>Производственная практика в АО «Газпром газораспределение Дальний Восток» дала понимание особенностей функционирования крупных компаний и подготовила к эффективной работе в области государственного и муниципального управления. Полученные компетенции станут твердой основой для дальнейшего профессионального развития.</w:t>
      </w:r>
    </w:p>
    <w:p w14:paraId="40F95DF1" w14:textId="45A912CF" w:rsidR="00C847D3" w:rsidRPr="00D600DD" w:rsidRDefault="00D24183" w:rsidP="00DB5B38">
      <w:pPr>
        <w:pStyle w:val="af0"/>
        <w:rPr>
          <w:rFonts w:cs="Times New Roman"/>
        </w:rPr>
      </w:pPr>
      <w:r>
        <w:rPr>
          <w:rFonts w:cs="Times New Roman"/>
        </w:rPr>
        <w:br w:type="page"/>
      </w:r>
    </w:p>
    <w:p w14:paraId="417C6CEC" w14:textId="4971B433" w:rsidR="00C847D3" w:rsidRPr="009264ED" w:rsidRDefault="00C847D3" w:rsidP="000311BC">
      <w:pPr>
        <w:pStyle w:val="1"/>
        <w:spacing w:before="0"/>
        <w:jc w:val="center"/>
      </w:pPr>
      <w:bookmarkStart w:id="20" w:name="_TOC_250000"/>
      <w:bookmarkStart w:id="21" w:name="_Toc219147979"/>
      <w:bookmarkStart w:id="22" w:name="_Hlk219134251"/>
      <w:r w:rsidRPr="009264ED">
        <w:lastRenderedPageBreak/>
        <w:t xml:space="preserve">Список использованных </w:t>
      </w:r>
      <w:bookmarkEnd w:id="20"/>
      <w:r w:rsidRPr="009264ED">
        <w:t>источников</w:t>
      </w:r>
      <w:bookmarkEnd w:id="21"/>
    </w:p>
    <w:p w14:paraId="47F3FA0C" w14:textId="2F8F37E1" w:rsidR="00B24544" w:rsidRPr="009B2FD3" w:rsidRDefault="00C847D3" w:rsidP="009B2FD3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B24544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bookmarkStart w:id="23" w:name="_Hlk203008560"/>
      <w:r w:rsidR="00086E65" w:rsidRPr="00086E65">
        <w:rPr>
          <w:rFonts w:ascii="Times New Roman" w:hAnsi="Times New Roman" w:cs="Times New Roman"/>
          <w:b w:val="0"/>
          <w:bCs/>
          <w:sz w:val="28"/>
          <w:szCs w:val="28"/>
        </w:rPr>
        <w:t>АО «Газпром газораспределение Дальний Восток»</w:t>
      </w:r>
      <w:r w:rsidR="00086E65">
        <w:rPr>
          <w:rFonts w:ascii="Times New Roman" w:hAnsi="Times New Roman" w:cs="Times New Roman"/>
          <w:b w:val="0"/>
          <w:bCs/>
          <w:sz w:val="28"/>
          <w:szCs w:val="28"/>
        </w:rPr>
        <w:t xml:space="preserve"> - О компании </w:t>
      </w:r>
      <w:bookmarkEnd w:id="23"/>
      <w:r w:rsidR="00B24544" w:rsidRPr="009B2FD3">
        <w:rPr>
          <w:rFonts w:ascii="Times New Roman" w:hAnsi="Times New Roman" w:cs="Times New Roman"/>
          <w:b w:val="0"/>
          <w:bCs/>
          <w:sz w:val="28"/>
          <w:szCs w:val="28"/>
        </w:rPr>
        <w:t>//</w:t>
      </w:r>
      <w:r w:rsidR="001C0848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«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="001C0848" w:rsidRPr="009B2FD3">
        <w:rPr>
          <w:rFonts w:ascii="Times New Roman" w:hAnsi="Times New Roman" w:cs="Times New Roman"/>
          <w:b w:val="0"/>
          <w:bCs/>
          <w:sz w:val="28"/>
          <w:szCs w:val="28"/>
        </w:rPr>
        <w:t>»</w:t>
      </w:r>
      <w:r w:rsidR="009B2FD3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- </w:t>
      </w:r>
      <w:r w:rsidR="009B2FD3" w:rsidRPr="0002172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="009B2FD3" w:rsidRPr="0002172E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034D12" w:rsidRPr="00034D12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https://gazdv.ru/about/ </w:t>
      </w:r>
      <w:r w:rsidR="001C0848" w:rsidRPr="009B2FD3">
        <w:rPr>
          <w:rFonts w:ascii="Times New Roman" w:hAnsi="Times New Roman" w:cs="Times New Roman"/>
          <w:b w:val="0"/>
          <w:bCs/>
          <w:sz w:val="28"/>
          <w:szCs w:val="28"/>
        </w:rPr>
        <w:t>(</w:t>
      </w:r>
      <w:r w:rsidR="00B24544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дата обращения </w:t>
      </w:r>
      <w:r w:rsidR="001C0848" w:rsidRPr="009B2FD3">
        <w:rPr>
          <w:rFonts w:ascii="Times New Roman" w:hAnsi="Times New Roman" w:cs="Times New Roman"/>
          <w:b w:val="0"/>
          <w:bCs/>
          <w:sz w:val="28"/>
          <w:szCs w:val="28"/>
        </w:rPr>
        <w:t>0</w:t>
      </w:r>
      <w:r w:rsidR="00F20CEB">
        <w:rPr>
          <w:rFonts w:ascii="Times New Roman" w:hAnsi="Times New Roman" w:cs="Times New Roman"/>
          <w:b w:val="0"/>
          <w:bCs/>
          <w:sz w:val="28"/>
          <w:szCs w:val="28"/>
        </w:rPr>
        <w:t>9</w:t>
      </w:r>
      <w:r w:rsidR="001C0848"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F20CEB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1C0848"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F20CEB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="00B24544"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  <w:r w:rsidR="00B54EF0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</w:p>
    <w:p w14:paraId="6E88099D" w14:textId="0F6A0369" w:rsidR="003A19C1" w:rsidRPr="009B2FD3" w:rsidRDefault="003A19C1" w:rsidP="009B2FD3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2 </w:t>
      </w:r>
      <w:bookmarkStart w:id="24" w:name="_Hlk203008789"/>
      <w:r w:rsidR="00F20CEB">
        <w:rPr>
          <w:rFonts w:ascii="Times New Roman" w:hAnsi="Times New Roman" w:cs="Times New Roman"/>
          <w:b w:val="0"/>
          <w:bCs/>
          <w:sz w:val="28"/>
          <w:szCs w:val="28"/>
        </w:rPr>
        <w:t xml:space="preserve">История развития 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АО «Газпром газораспределение Дальний Восток» </w:t>
      </w:r>
      <w:bookmarkEnd w:id="24"/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BB20BB">
        <w:rPr>
          <w:rFonts w:asciiTheme="minorHAnsi" w:eastAsiaTheme="minorHAnsi" w:hAnsiTheme="minorHAnsi" w:cstheme="minorBidi"/>
          <w:b w:val="0"/>
          <w:szCs w:val="22"/>
          <w:lang w:eastAsia="en-US"/>
        </w:rPr>
        <w:t xml:space="preserve"> 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https://gazdv.ru/branches/vladivostok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(дата обращения 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9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04B20A41" w14:textId="43691B34" w:rsidR="00460212" w:rsidRPr="00034D12" w:rsidRDefault="003A19C1" w:rsidP="009B2FD3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3</w:t>
      </w:r>
      <w:bookmarkStart w:id="25" w:name="_Hlk203008860"/>
      <w:r w:rsidR="00331FD6" w:rsidRPr="00331FD6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 xml:space="preserve">Социальная политика 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АО «Газпром газораспределение Дальний Восток» </w:t>
      </w:r>
      <w:bookmarkEnd w:id="25"/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bookmarkStart w:id="26" w:name="_Hlk219139720"/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bookmarkEnd w:id="26"/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8B0FAB">
        <w:rPr>
          <w:rFonts w:ascii="Times New Roman" w:hAnsi="Times New Roman" w:cs="Times New Roman"/>
          <w:b w:val="0"/>
          <w:bCs/>
          <w:sz w:val="28"/>
          <w:szCs w:val="28"/>
        </w:rPr>
        <w:t> 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https://gazdv.ru/social/activity/ekologiya</w:t>
      </w:r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(дата обращения 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9</w:t>
      </w:r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</w:rPr>
        <w:t>.20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26</w:t>
      </w:r>
      <w:r w:rsidR="00460212"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</w:p>
    <w:p w14:paraId="108DC5C5" w14:textId="5AFDC2A2" w:rsidR="00460212" w:rsidRPr="009B2FD3" w:rsidRDefault="00460212" w:rsidP="009B2FD3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4 </w:t>
      </w:r>
      <w:bookmarkStart w:id="27" w:name="_Hlk203009262"/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>АО «Газпром газораспределение Дальний Восток</w:t>
      </w:r>
      <w:bookmarkEnd w:id="27"/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» - 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Направления</w:t>
      </w:r>
      <w:r w:rsid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 деятельности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034D12"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https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://</w:t>
      </w:r>
      <w:proofErr w:type="spellStart"/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gazdv</w:t>
      </w:r>
      <w:proofErr w:type="spellEnd"/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.</w:t>
      </w:r>
      <w:proofErr w:type="spellStart"/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ru</w:t>
      </w:r>
      <w:proofErr w:type="spellEnd"/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/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social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_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activity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/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(дата обращения 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9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230FF590" w14:textId="1A1333A4" w:rsidR="00460212" w:rsidRPr="009B2FD3" w:rsidRDefault="00460212" w:rsidP="009B2FD3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5 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Благотворительная помощь</w:t>
      </w:r>
      <w:r w:rsidR="008B0FAB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bookmarkStart w:id="28" w:name="_Hlk203009463"/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 xml:space="preserve">в </w:t>
      </w:r>
      <w:r w:rsidR="008B0FAB" w:rsidRPr="008B0FAB">
        <w:rPr>
          <w:rFonts w:ascii="Times New Roman" w:hAnsi="Times New Roman" w:cs="Times New Roman"/>
          <w:b w:val="0"/>
          <w:bCs/>
          <w:sz w:val="28"/>
          <w:szCs w:val="28"/>
        </w:rPr>
        <w:t>АО «Газпром газораспределение Дальний Восток</w:t>
      </w:r>
      <w:r w:rsidR="008B0FAB">
        <w:rPr>
          <w:rFonts w:ascii="Times New Roman" w:hAnsi="Times New Roman" w:cs="Times New Roman"/>
          <w:b w:val="0"/>
          <w:bCs/>
          <w:sz w:val="28"/>
          <w:szCs w:val="28"/>
        </w:rPr>
        <w:t>»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bookmarkEnd w:id="28"/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«</w:t>
      </w:r>
      <w:r w:rsidR="00BB20BB"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="008B0FAB"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="008B0FAB" w:rsidRPr="008B0FAB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8B0FAB">
        <w:rPr>
          <w:rFonts w:ascii="Times New Roman" w:hAnsi="Times New Roman" w:cs="Times New Roman"/>
          <w:b w:val="0"/>
          <w:bCs/>
          <w:sz w:val="28"/>
          <w:szCs w:val="28"/>
        </w:rPr>
        <w:t> 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https://gazdv.ru/social/activity/ot-chistogo-serdtsa</w:t>
      </w:r>
      <w:r w:rsidR="00BB20BB" w:rsidRPr="00BB20B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(дата обращения 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9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0E3E4FD6" w14:textId="70D55ED6" w:rsidR="00B16AE6" w:rsidRPr="008B0FAB" w:rsidRDefault="00460212" w:rsidP="008B0FA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 xml:space="preserve">АО «Газпром газораспределение Дальний Восток» - Руководство // «gazdv.ru» – 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="00BB20BB" w:rsidRPr="00BB20BB">
        <w:rPr>
          <w:rFonts w:ascii="Times New Roman" w:hAnsi="Times New Roman" w:cs="Times New Roman"/>
          <w:b w:val="0"/>
          <w:bCs/>
          <w:sz w:val="28"/>
          <w:szCs w:val="28"/>
        </w:rPr>
        <w:t>: https://gazdv.ru/about/managers/</w:t>
      </w:r>
      <w:r w:rsidR="00B16AE6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(дата обращения 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10</w:t>
      </w:r>
      <w:r w:rsidR="00B16AE6"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B16AE6"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BB20BB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="00B16AE6"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146C1FE4" w14:textId="695C71EC" w:rsidR="00382AF5" w:rsidRPr="009B2FD3" w:rsidRDefault="00B16AE6" w:rsidP="00E035F1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7 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 xml:space="preserve">АО «Газпром газораспределение Дальний Восток» - Виды деятельности // «rusprofile.ru» – 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 xml:space="preserve">: https://www.rusprofile.ru/okved/1258362 (дата обращения 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10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2D18091A" w14:textId="082B4186" w:rsidR="00B16AE6" w:rsidRPr="005738DE" w:rsidRDefault="00382AF5" w:rsidP="005738DE">
      <w:pPr>
        <w:pStyle w:val="af0"/>
      </w:pPr>
      <w:r w:rsidRPr="009B2FD3">
        <w:rPr>
          <w:rFonts w:cs="Times New Roman"/>
          <w:bCs/>
        </w:rPr>
        <w:t xml:space="preserve">8 </w:t>
      </w:r>
      <w:r w:rsidR="005738DE" w:rsidRPr="009D100B">
        <w:t>Программа "Агенты домашней безопасности"</w:t>
      </w:r>
      <w:bookmarkStart w:id="29" w:name="_Hlk171708963"/>
      <w:r w:rsidR="005738DE">
        <w:t xml:space="preserve"> </w:t>
      </w:r>
      <w:r w:rsidR="00832E8F" w:rsidRPr="009B2FD3">
        <w:rPr>
          <w:rFonts w:cs="Times New Roman"/>
          <w:bCs/>
        </w:rPr>
        <w:t>// «</w:t>
      </w:r>
      <w:r w:rsidR="005738DE" w:rsidRPr="00BB20BB">
        <w:rPr>
          <w:rFonts w:cs="Times New Roman"/>
          <w:bCs/>
        </w:rPr>
        <w:t>gazdv.ru</w:t>
      </w:r>
      <w:r w:rsidR="00832E8F" w:rsidRPr="009B2FD3">
        <w:rPr>
          <w:rFonts w:cs="Times New Roman"/>
          <w:bCs/>
        </w:rPr>
        <w:t xml:space="preserve">» – </w:t>
      </w:r>
      <w:r w:rsidR="00832E8F" w:rsidRPr="009B2FD3">
        <w:rPr>
          <w:rFonts w:cs="Times New Roman"/>
          <w:bCs/>
          <w:lang w:val="en-US"/>
        </w:rPr>
        <w:t>URL</w:t>
      </w:r>
      <w:r w:rsidR="00832E8F" w:rsidRPr="009B2FD3">
        <w:rPr>
          <w:rFonts w:cs="Times New Roman"/>
          <w:bCs/>
        </w:rPr>
        <w:t>:</w:t>
      </w:r>
      <w:bookmarkEnd w:id="29"/>
      <w:r w:rsidR="00302837" w:rsidRPr="00302837">
        <w:t xml:space="preserve"> </w:t>
      </w:r>
      <w:r w:rsidR="005738DE" w:rsidRPr="005738DE">
        <w:rPr>
          <w:rFonts w:cs="Times New Roman"/>
          <w:bCs/>
        </w:rPr>
        <w:t>https://</w:t>
      </w:r>
      <w:bookmarkStart w:id="30" w:name="_Hlk219140511"/>
      <w:r w:rsidR="005738DE" w:rsidRPr="005738DE">
        <w:rPr>
          <w:rFonts w:cs="Times New Roman"/>
          <w:bCs/>
        </w:rPr>
        <w:t>gazdv.ru</w:t>
      </w:r>
      <w:bookmarkEnd w:id="30"/>
      <w:r w:rsidR="005738DE" w:rsidRPr="005738DE">
        <w:rPr>
          <w:rFonts w:cs="Times New Roman"/>
          <w:bCs/>
        </w:rPr>
        <w:t>/bezopasnost/programma-agent-domashnej-bezopasnosti/</w:t>
      </w:r>
      <w:r w:rsidR="00832E8F" w:rsidRPr="009B2FD3">
        <w:rPr>
          <w:rFonts w:cs="Times New Roman"/>
          <w:bCs/>
        </w:rPr>
        <w:t xml:space="preserve"> (дата обращения </w:t>
      </w:r>
      <w:r w:rsidR="005738DE">
        <w:rPr>
          <w:rFonts w:cs="Times New Roman"/>
          <w:bCs/>
        </w:rPr>
        <w:t>10</w:t>
      </w:r>
      <w:r w:rsidR="00832E8F" w:rsidRPr="009B2FD3">
        <w:rPr>
          <w:rFonts w:cs="Times New Roman"/>
          <w:bCs/>
        </w:rPr>
        <w:t>.0</w:t>
      </w:r>
      <w:r w:rsidR="005738DE">
        <w:rPr>
          <w:rFonts w:cs="Times New Roman"/>
          <w:bCs/>
        </w:rPr>
        <w:t>1</w:t>
      </w:r>
      <w:r w:rsidR="00832E8F" w:rsidRPr="009B2FD3">
        <w:rPr>
          <w:rFonts w:cs="Times New Roman"/>
          <w:bCs/>
        </w:rPr>
        <w:t>.202</w:t>
      </w:r>
      <w:r w:rsidR="005738DE">
        <w:rPr>
          <w:rFonts w:cs="Times New Roman"/>
          <w:bCs/>
        </w:rPr>
        <w:t>6</w:t>
      </w:r>
      <w:r w:rsidR="00832E8F" w:rsidRPr="009B2FD3">
        <w:rPr>
          <w:rFonts w:cs="Times New Roman"/>
          <w:bCs/>
        </w:rPr>
        <w:t>).</w:t>
      </w:r>
    </w:p>
    <w:p w14:paraId="4A8CAB4E" w14:textId="2C3ED383" w:rsidR="00832E8F" w:rsidRPr="009B2FD3" w:rsidRDefault="00832E8F" w:rsidP="002314D3">
      <w:pPr>
        <w:pStyle w:val="ConsPlusTitle"/>
        <w:tabs>
          <w:tab w:val="left" w:pos="1485"/>
        </w:tabs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9 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О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бразовательная программа по газовой безопасности для старшего поколения</w:t>
      </w:r>
      <w:r w:rsidR="005738DE" w:rsidRPr="005738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2314D3" w:rsidRPr="002314D3">
        <w:t xml:space="preserve"> 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https://gazdv.ru/news/2025-4-russia_the-best-service-competition-among-gas-companies/</w:t>
      </w:r>
      <w:r w:rsidR="005738DE" w:rsidRPr="005738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10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="00AD6B88"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7EF89EDF" w14:textId="75174E3C" w:rsidR="00AD6B88" w:rsidRPr="009B2FD3" w:rsidRDefault="00832E8F" w:rsidP="009B2FD3">
      <w:pPr>
        <w:pStyle w:val="ConsPlusTitle"/>
        <w:widowControl/>
        <w:tabs>
          <w:tab w:val="left" w:pos="1485"/>
        </w:tabs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10 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Об утверждении региональной программы «Газификация жилищно-коммунального хозяйства, промышленных и иных организаций Приморского края на 2020-2030 годы»</w:t>
      </w:r>
      <w:r w:rsidR="00C710DE" w:rsidRPr="00C710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primorye-gov.ru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C710DE" w:rsidRPr="00C710DE">
        <w:t xml:space="preserve"> 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https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://</w:t>
      </w:r>
      <w:bookmarkStart w:id="31" w:name="_Hlk219140608"/>
      <w:proofErr w:type="spellStart"/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primorye</w:t>
      </w:r>
      <w:proofErr w:type="spellEnd"/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-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gov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.</w:t>
      </w:r>
      <w:proofErr w:type="spellStart"/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ru</w:t>
      </w:r>
      <w:bookmarkEnd w:id="31"/>
      <w:proofErr w:type="spellEnd"/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/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doc</w:t>
      </w:r>
      <w:r w:rsidR="005738DE" w:rsidRPr="005738DE">
        <w:rPr>
          <w:rFonts w:ascii="Times New Roman" w:hAnsi="Times New Roman" w:cs="Times New Roman"/>
          <w:b w:val="0"/>
          <w:bCs/>
          <w:sz w:val="28"/>
          <w:szCs w:val="28"/>
        </w:rPr>
        <w:t>/56815</w:t>
      </w:r>
      <w:r w:rsidR="00C710DE" w:rsidRPr="00C710DE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10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5738DE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="00C710DE"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00261B63" w14:textId="269F2666" w:rsidR="00AD6B88" w:rsidRPr="002160E9" w:rsidRDefault="00AD6B88" w:rsidP="002160E9">
      <w:pPr>
        <w:tabs>
          <w:tab w:val="left" w:pos="80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FD3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11 </w:t>
      </w:r>
      <w:r w:rsidR="005738DE" w:rsidRPr="002160E9">
        <w:rPr>
          <w:rFonts w:ascii="Times New Roman" w:hAnsi="Times New Roman" w:cs="Times New Roman"/>
          <w:sz w:val="28"/>
          <w:szCs w:val="28"/>
        </w:rPr>
        <w:t>Региональная программа</w:t>
      </w:r>
      <w:r w:rsidR="005738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160E9" w:rsidRPr="005738DE">
        <w:rPr>
          <w:rFonts w:ascii="Times New Roman" w:hAnsi="Times New Roman" w:cs="Times New Roman"/>
          <w:bCs/>
          <w:sz w:val="28"/>
          <w:szCs w:val="28"/>
        </w:rPr>
        <w:t>«Газификация жилищно-коммунального хозяйства, промышленных и иных организаций Приморского края на 2020-2030 годы»</w:t>
      </w:r>
      <w:r w:rsidR="00C710DE" w:rsidRPr="009B2FD3">
        <w:rPr>
          <w:rFonts w:ascii="Times New Roman" w:hAnsi="Times New Roman" w:cs="Times New Roman"/>
          <w:bCs/>
          <w:sz w:val="28"/>
          <w:szCs w:val="28"/>
        </w:rPr>
        <w:t xml:space="preserve"> // «</w:t>
      </w:r>
      <w:r w:rsidR="002160E9" w:rsidRPr="002160E9">
        <w:rPr>
          <w:rFonts w:ascii="Times New Roman" w:hAnsi="Times New Roman" w:cs="Times New Roman"/>
          <w:bCs/>
          <w:sz w:val="28"/>
          <w:szCs w:val="28"/>
        </w:rPr>
        <w:t>docs.cntd.ru</w:t>
      </w:r>
      <w:r w:rsidR="00C710DE" w:rsidRPr="009B2FD3">
        <w:rPr>
          <w:rFonts w:ascii="Times New Roman" w:hAnsi="Times New Roman" w:cs="Times New Roman"/>
          <w:bCs/>
          <w:sz w:val="28"/>
          <w:szCs w:val="28"/>
        </w:rPr>
        <w:t xml:space="preserve">» – </w:t>
      </w:r>
      <w:r w:rsidR="00C710DE" w:rsidRPr="009B2FD3">
        <w:rPr>
          <w:rFonts w:ascii="Times New Roman" w:hAnsi="Times New Roman" w:cs="Times New Roman"/>
          <w:bCs/>
          <w:sz w:val="28"/>
          <w:szCs w:val="28"/>
          <w:lang w:val="en-US"/>
        </w:rPr>
        <w:t>URL</w:t>
      </w:r>
      <w:r w:rsidR="00C710DE" w:rsidRPr="009B2FD3">
        <w:rPr>
          <w:rFonts w:ascii="Times New Roman" w:hAnsi="Times New Roman" w:cs="Times New Roman"/>
          <w:bCs/>
          <w:sz w:val="28"/>
          <w:szCs w:val="28"/>
        </w:rPr>
        <w:t>:</w:t>
      </w:r>
      <w:r w:rsidR="00C710DE" w:rsidRPr="002314D3">
        <w:t xml:space="preserve"> </w:t>
      </w:r>
      <w:r w:rsidR="002160E9" w:rsidRPr="002160E9">
        <w:rPr>
          <w:rFonts w:ascii="Times New Roman" w:hAnsi="Times New Roman" w:cs="Times New Roman"/>
          <w:sz w:val="28"/>
          <w:szCs w:val="28"/>
        </w:rPr>
        <w:t>https://</w:t>
      </w:r>
      <w:bookmarkStart w:id="32" w:name="_Hlk219140746"/>
      <w:r w:rsidR="002160E9" w:rsidRPr="002160E9">
        <w:rPr>
          <w:rFonts w:ascii="Times New Roman" w:hAnsi="Times New Roman" w:cs="Times New Roman"/>
          <w:sz w:val="28"/>
          <w:szCs w:val="28"/>
        </w:rPr>
        <w:t>docs.cntd.ru</w:t>
      </w:r>
      <w:bookmarkEnd w:id="32"/>
      <w:r w:rsidR="002160E9" w:rsidRPr="002160E9">
        <w:rPr>
          <w:rFonts w:ascii="Times New Roman" w:hAnsi="Times New Roman" w:cs="Times New Roman"/>
          <w:sz w:val="28"/>
          <w:szCs w:val="28"/>
        </w:rPr>
        <w:t>/document/406252598</w:t>
      </w:r>
      <w:r w:rsidR="002160E9">
        <w:rPr>
          <w:rFonts w:ascii="Times New Roman" w:hAnsi="Times New Roman" w:cs="Times New Roman"/>
          <w:sz w:val="28"/>
          <w:szCs w:val="28"/>
        </w:rPr>
        <w:t xml:space="preserve"> </w:t>
      </w:r>
      <w:r w:rsidR="00C710DE" w:rsidRPr="009B2FD3">
        <w:rPr>
          <w:rFonts w:ascii="Times New Roman" w:hAnsi="Times New Roman" w:cs="Times New Roman"/>
          <w:bCs/>
          <w:sz w:val="28"/>
          <w:szCs w:val="28"/>
        </w:rPr>
        <w:t xml:space="preserve">(дата обращения </w:t>
      </w:r>
      <w:r w:rsidR="002160E9">
        <w:rPr>
          <w:rFonts w:ascii="Times New Roman" w:hAnsi="Times New Roman" w:cs="Times New Roman"/>
          <w:bCs/>
          <w:sz w:val="28"/>
          <w:szCs w:val="28"/>
        </w:rPr>
        <w:t>10</w:t>
      </w:r>
      <w:r w:rsidR="00C710DE">
        <w:rPr>
          <w:rFonts w:ascii="Times New Roman" w:hAnsi="Times New Roman" w:cs="Times New Roman"/>
          <w:bCs/>
          <w:sz w:val="28"/>
          <w:szCs w:val="28"/>
        </w:rPr>
        <w:t>.</w:t>
      </w:r>
      <w:r w:rsidR="00C710DE" w:rsidRPr="009B2FD3">
        <w:rPr>
          <w:rFonts w:ascii="Times New Roman" w:hAnsi="Times New Roman" w:cs="Times New Roman"/>
          <w:bCs/>
          <w:sz w:val="28"/>
          <w:szCs w:val="28"/>
        </w:rPr>
        <w:t>0</w:t>
      </w:r>
      <w:r w:rsidR="002160E9">
        <w:rPr>
          <w:rFonts w:ascii="Times New Roman" w:hAnsi="Times New Roman" w:cs="Times New Roman"/>
          <w:bCs/>
          <w:sz w:val="28"/>
          <w:szCs w:val="28"/>
        </w:rPr>
        <w:t>1</w:t>
      </w:r>
      <w:r w:rsidR="00C710DE" w:rsidRPr="009B2FD3">
        <w:rPr>
          <w:rFonts w:ascii="Times New Roman" w:hAnsi="Times New Roman" w:cs="Times New Roman"/>
          <w:bCs/>
          <w:sz w:val="28"/>
          <w:szCs w:val="28"/>
        </w:rPr>
        <w:t>.202</w:t>
      </w:r>
      <w:r w:rsidR="002160E9">
        <w:rPr>
          <w:rFonts w:ascii="Times New Roman" w:hAnsi="Times New Roman" w:cs="Times New Roman"/>
          <w:bCs/>
          <w:sz w:val="28"/>
          <w:szCs w:val="28"/>
        </w:rPr>
        <w:t>6</w:t>
      </w:r>
      <w:r w:rsidR="00C710DE" w:rsidRPr="009B2FD3">
        <w:rPr>
          <w:rFonts w:ascii="Times New Roman" w:hAnsi="Times New Roman" w:cs="Times New Roman"/>
          <w:bCs/>
          <w:sz w:val="28"/>
          <w:szCs w:val="28"/>
        </w:rPr>
        <w:t>)</w:t>
      </w:r>
      <w:r w:rsidR="00C710DE" w:rsidRPr="00C710DE">
        <w:rPr>
          <w:rFonts w:ascii="Times New Roman" w:hAnsi="Times New Roman" w:cs="Times New Roman"/>
          <w:bCs/>
          <w:sz w:val="28"/>
          <w:szCs w:val="28"/>
        </w:rPr>
        <w:t>.</w:t>
      </w:r>
    </w:p>
    <w:p w14:paraId="793F0AA2" w14:textId="26231586" w:rsidR="00AD6B88" w:rsidRPr="009B2FD3" w:rsidRDefault="00AD6B88" w:rsidP="00C710DE">
      <w:pPr>
        <w:pStyle w:val="ConsPlusTitle"/>
        <w:widowControl/>
        <w:tabs>
          <w:tab w:val="left" w:pos="1485"/>
        </w:tabs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12 </w:t>
      </w:r>
      <w:r w:rsidR="002160E9">
        <w:rPr>
          <w:rFonts w:ascii="Times New Roman" w:hAnsi="Times New Roman" w:cs="Times New Roman"/>
          <w:b w:val="0"/>
          <w:bCs/>
          <w:sz w:val="28"/>
          <w:szCs w:val="28"/>
        </w:rPr>
        <w:t xml:space="preserve">Программа </w:t>
      </w:r>
      <w:proofErr w:type="spellStart"/>
      <w:r w:rsidR="002160E9">
        <w:rPr>
          <w:rFonts w:ascii="Times New Roman" w:hAnsi="Times New Roman" w:cs="Times New Roman"/>
          <w:b w:val="0"/>
          <w:bCs/>
          <w:sz w:val="28"/>
          <w:szCs w:val="28"/>
        </w:rPr>
        <w:t>догазификации</w:t>
      </w:r>
      <w:proofErr w:type="spellEnd"/>
      <w:r w:rsidR="002160E9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="002160E9" w:rsidRPr="002160E9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: </w:t>
      </w:r>
      <w:r w:rsidR="002160E9" w:rsidRPr="002160E9">
        <w:rPr>
          <w:rFonts w:ascii="Times New Roman" w:hAnsi="Times New Roman" w:cs="Times New Roman"/>
          <w:b w:val="0"/>
          <w:bCs/>
          <w:sz w:val="28"/>
          <w:szCs w:val="28"/>
        </w:rPr>
        <w:t>https://</w:t>
      </w:r>
      <w:bookmarkStart w:id="33" w:name="_Hlk219141059"/>
      <w:r w:rsidR="002160E9" w:rsidRPr="002160E9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bookmarkEnd w:id="33"/>
      <w:r w:rsidR="002160E9" w:rsidRPr="002160E9">
        <w:rPr>
          <w:rFonts w:ascii="Times New Roman" w:hAnsi="Times New Roman" w:cs="Times New Roman"/>
          <w:b w:val="0"/>
          <w:bCs/>
          <w:sz w:val="28"/>
          <w:szCs w:val="28"/>
        </w:rPr>
        <w:t>/connect/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(дата обращения </w:t>
      </w:r>
      <w:r w:rsidR="002160E9">
        <w:rPr>
          <w:rFonts w:ascii="Times New Roman" w:hAnsi="Times New Roman" w:cs="Times New Roman"/>
          <w:b w:val="0"/>
          <w:bCs/>
          <w:sz w:val="28"/>
          <w:szCs w:val="28"/>
        </w:rPr>
        <w:t>10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2160E9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2160E9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4F08DEF9" w14:textId="5F40BB46" w:rsidR="00AD6B88" w:rsidRPr="009B2FD3" w:rsidRDefault="00AD6B88" w:rsidP="00C710DE">
      <w:pPr>
        <w:pStyle w:val="ConsPlusTitle"/>
        <w:tabs>
          <w:tab w:val="left" w:pos="1485"/>
        </w:tabs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13 </w:t>
      </w:r>
      <w:r w:rsidR="002160E9">
        <w:rPr>
          <w:rFonts w:ascii="Times New Roman" w:hAnsi="Times New Roman" w:cs="Times New Roman"/>
          <w:b w:val="0"/>
          <w:bCs/>
          <w:sz w:val="28"/>
          <w:szCs w:val="28"/>
        </w:rPr>
        <w:t xml:space="preserve">Реализация программы «Агенты домашней безопасности»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="002160E9" w:rsidRPr="002160E9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</w:t>
      </w:r>
      <w:r w:rsidR="00F43FD3" w:rsidRPr="005738DE">
        <w:rPr>
          <w:rFonts w:ascii="Times New Roman" w:hAnsi="Times New Roman" w:cs="Times New Roman"/>
          <w:b w:val="0"/>
          <w:bCs/>
          <w:sz w:val="28"/>
          <w:szCs w:val="28"/>
        </w:rPr>
        <w:t>–</w:t>
      </w:r>
      <w:r w:rsidR="00F43FD3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="00C710DE">
        <w:rPr>
          <w:lang w:val="en-US"/>
        </w:rPr>
        <w:t> </w:t>
      </w:r>
      <w:r w:rsidR="002160E9" w:rsidRPr="002160E9">
        <w:rPr>
          <w:rFonts w:ascii="Times New Roman" w:hAnsi="Times New Roman" w:cs="Times New Roman"/>
          <w:b w:val="0"/>
          <w:bCs/>
          <w:sz w:val="28"/>
          <w:szCs w:val="28"/>
        </w:rPr>
        <w:t>https://gazdv.ru/news/2025-02_khabarovsk-kray_safety-agents-program-in-schools/#</w:t>
      </w:r>
      <w:r w:rsidR="009B2FD3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10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2AB0F8A9" w14:textId="6AA2027B" w:rsidR="00AD6B88" w:rsidRPr="009B2FD3" w:rsidRDefault="00AD6B88" w:rsidP="009B2FD3">
      <w:pPr>
        <w:pStyle w:val="ConsPlusTitle"/>
        <w:widowControl/>
        <w:tabs>
          <w:tab w:val="left" w:pos="1485"/>
        </w:tabs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14</w:t>
      </w:r>
      <w:r w:rsidR="003C053C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 xml:space="preserve">Газификация объекта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</w:t>
      </w:r>
      <w:r w:rsidR="003C053C" w:rsidRPr="003C053C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«</w:t>
      </w:r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» - URL:</w:t>
      </w:r>
      <w:r w:rsidR="003C053C" w:rsidRPr="003C053C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https://</w:t>
      </w:r>
      <w:bookmarkStart w:id="34" w:name="_Hlk219141432"/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bookmarkEnd w:id="34"/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/news/v-sele-volno-nadezhdinskoe-primorskogo-kraya-k-setevomu-gazu-podklyuchena-kotelnaya/</w:t>
      </w:r>
      <w:r w:rsidR="00C943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30641"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B65080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3C053C" w:rsidRPr="003C053C">
        <w:rPr>
          <w:rFonts w:ascii="Times New Roman" w:hAnsi="Times New Roman" w:cs="Times New Roman"/>
          <w:b w:val="0"/>
          <w:bCs/>
          <w:sz w:val="28"/>
          <w:szCs w:val="28"/>
        </w:rPr>
        <w:t>0</w:t>
      </w:r>
      <w:r w:rsidR="00930641"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930641"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="00930641"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6739AD0F" w14:textId="0039EDD5" w:rsidR="00AD6B88" w:rsidRDefault="00AD6B88" w:rsidP="00BF78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FD3">
        <w:rPr>
          <w:rFonts w:ascii="Times New Roman" w:hAnsi="Times New Roman" w:cs="Times New Roman"/>
          <w:sz w:val="28"/>
          <w:szCs w:val="28"/>
        </w:rPr>
        <w:t xml:space="preserve">15 </w:t>
      </w:r>
      <w:r w:rsidR="00C9437F">
        <w:rPr>
          <w:rFonts w:ascii="Times New Roman" w:hAnsi="Times New Roman" w:cs="Times New Roman"/>
          <w:sz w:val="28"/>
          <w:szCs w:val="28"/>
        </w:rPr>
        <w:t xml:space="preserve">Газификация аэропорта </w:t>
      </w:r>
      <w:r w:rsidRPr="009B2FD3">
        <w:rPr>
          <w:rFonts w:ascii="Times New Roman" w:hAnsi="Times New Roman" w:cs="Times New Roman"/>
          <w:sz w:val="28"/>
          <w:szCs w:val="28"/>
        </w:rPr>
        <w:t>// «</w:t>
      </w:r>
      <w:r w:rsidR="00C9437F" w:rsidRPr="00C9437F">
        <w:rPr>
          <w:rFonts w:ascii="Times New Roman" w:hAnsi="Times New Roman" w:cs="Times New Roman"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sz w:val="28"/>
          <w:szCs w:val="28"/>
        </w:rPr>
        <w:t>»</w:t>
      </w:r>
      <w:r w:rsidR="009B2FD3" w:rsidRPr="009B2FD3">
        <w:rPr>
          <w:rFonts w:ascii="Times New Roman" w:hAnsi="Times New Roman" w:cs="Times New Roman"/>
          <w:sz w:val="28"/>
          <w:szCs w:val="28"/>
        </w:rPr>
        <w:t xml:space="preserve"> - </w:t>
      </w:r>
      <w:r w:rsidRPr="009B2FD3">
        <w:rPr>
          <w:rFonts w:ascii="Times New Roman" w:hAnsi="Times New Roman" w:cs="Times New Roman"/>
          <w:sz w:val="28"/>
          <w:szCs w:val="28"/>
        </w:rPr>
        <w:t xml:space="preserve">URL: </w:t>
      </w:r>
      <w:r w:rsidR="00C9437F" w:rsidRPr="00C9437F">
        <w:rPr>
          <w:rFonts w:ascii="Times New Roman" w:hAnsi="Times New Roman" w:cs="Times New Roman"/>
          <w:sz w:val="28"/>
          <w:szCs w:val="28"/>
        </w:rPr>
        <w:t>https://</w:t>
      </w:r>
      <w:bookmarkStart w:id="35" w:name="_Hlk219141528"/>
      <w:r w:rsidR="00C9437F" w:rsidRPr="00C9437F">
        <w:rPr>
          <w:rFonts w:ascii="Times New Roman" w:hAnsi="Times New Roman" w:cs="Times New Roman"/>
          <w:sz w:val="28"/>
          <w:szCs w:val="28"/>
        </w:rPr>
        <w:t>gazdv.ru</w:t>
      </w:r>
      <w:bookmarkEnd w:id="35"/>
      <w:r w:rsidR="00C9437F" w:rsidRPr="00C9437F">
        <w:rPr>
          <w:rFonts w:ascii="Times New Roman" w:hAnsi="Times New Roman" w:cs="Times New Roman"/>
          <w:sz w:val="28"/>
          <w:szCs w:val="28"/>
        </w:rPr>
        <w:t>/news/v-blagoveschenske-amurskoj-oblasti-gazifitsirovan-aeroport/</w:t>
      </w:r>
      <w:r w:rsidR="00C9437F">
        <w:rPr>
          <w:rFonts w:ascii="Times New Roman" w:hAnsi="Times New Roman" w:cs="Times New Roman"/>
          <w:sz w:val="28"/>
          <w:szCs w:val="28"/>
        </w:rPr>
        <w:t xml:space="preserve"> </w:t>
      </w:r>
      <w:r w:rsidR="00930641" w:rsidRPr="009B2FD3">
        <w:rPr>
          <w:rFonts w:ascii="Times New Roman" w:hAnsi="Times New Roman" w:cs="Times New Roman"/>
          <w:sz w:val="28"/>
          <w:szCs w:val="28"/>
        </w:rPr>
        <w:t xml:space="preserve">(дата обращения </w:t>
      </w:r>
      <w:r w:rsidR="00B65080">
        <w:rPr>
          <w:rFonts w:ascii="Times New Roman" w:hAnsi="Times New Roman" w:cs="Times New Roman"/>
          <w:sz w:val="28"/>
          <w:szCs w:val="28"/>
        </w:rPr>
        <w:t>1</w:t>
      </w:r>
      <w:r w:rsidR="003C053C">
        <w:rPr>
          <w:rFonts w:ascii="Times New Roman" w:hAnsi="Times New Roman" w:cs="Times New Roman"/>
          <w:sz w:val="28"/>
          <w:szCs w:val="28"/>
        </w:rPr>
        <w:t>0</w:t>
      </w:r>
      <w:r w:rsidR="00930641" w:rsidRPr="009B2FD3">
        <w:rPr>
          <w:rFonts w:ascii="Times New Roman" w:hAnsi="Times New Roman" w:cs="Times New Roman"/>
          <w:sz w:val="28"/>
          <w:szCs w:val="28"/>
        </w:rPr>
        <w:t>.0</w:t>
      </w:r>
      <w:r w:rsidR="00C9437F">
        <w:rPr>
          <w:rFonts w:ascii="Times New Roman" w:hAnsi="Times New Roman" w:cs="Times New Roman"/>
          <w:sz w:val="28"/>
          <w:szCs w:val="28"/>
        </w:rPr>
        <w:t>1</w:t>
      </w:r>
      <w:r w:rsidR="00930641" w:rsidRPr="009B2FD3">
        <w:rPr>
          <w:rFonts w:ascii="Times New Roman" w:hAnsi="Times New Roman" w:cs="Times New Roman"/>
          <w:sz w:val="28"/>
          <w:szCs w:val="28"/>
        </w:rPr>
        <w:t>.202</w:t>
      </w:r>
      <w:r w:rsidR="00C9437F">
        <w:rPr>
          <w:rFonts w:ascii="Times New Roman" w:hAnsi="Times New Roman" w:cs="Times New Roman"/>
          <w:sz w:val="28"/>
          <w:szCs w:val="28"/>
        </w:rPr>
        <w:t>6</w:t>
      </w:r>
      <w:r w:rsidR="00930641" w:rsidRPr="009B2FD3">
        <w:rPr>
          <w:rFonts w:ascii="Times New Roman" w:hAnsi="Times New Roman" w:cs="Times New Roman"/>
          <w:sz w:val="28"/>
          <w:szCs w:val="28"/>
        </w:rPr>
        <w:t>).</w:t>
      </w:r>
      <w:bookmarkEnd w:id="22"/>
    </w:p>
    <w:p w14:paraId="6F0A94CC" w14:textId="7954D4A7" w:rsidR="002160E9" w:rsidRPr="009B2FD3" w:rsidRDefault="002160E9" w:rsidP="002160E9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 xml:space="preserve">В </w:t>
      </w:r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 xml:space="preserve">эксплуатацию введен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 xml:space="preserve">газопровод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- </w:t>
      </w:r>
      <w:r w:rsidRPr="0002172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02172E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Pr="00034D12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https://gazdv.ru/news/2025-4_khabarovsk-kray_new-gas-pipeline-in-komsomolsk-put-in-operation/</w:t>
      </w:r>
      <w:r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11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</w:p>
    <w:p w14:paraId="03FB3B44" w14:textId="5DD2886F" w:rsidR="002160E9" w:rsidRPr="009B2FD3" w:rsidRDefault="002160E9" w:rsidP="002160E9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>17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 xml:space="preserve"> Газифицирована котельная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>
        <w:rPr>
          <w:rFonts w:asciiTheme="minorHAnsi" w:eastAsiaTheme="minorHAnsi" w:hAnsiTheme="minorHAnsi" w:cstheme="minorBidi"/>
          <w:b w:val="0"/>
          <w:szCs w:val="22"/>
          <w:lang w:eastAsia="en-US"/>
        </w:rPr>
        <w:t xml:space="preserve"> </w:t>
      </w:r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https://gazdv.ru/news/2025-3-vladivostok_uliss-receives-gas/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11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581D5B92" w14:textId="51474730" w:rsidR="002160E9" w:rsidRPr="00034D12" w:rsidRDefault="002160E9" w:rsidP="002160E9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>18</w:t>
      </w:r>
      <w:r w:rsidRPr="00331FD6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 xml:space="preserve">В </w:t>
      </w:r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эксплуатацию ввели распределительный газопровод</w:t>
      </w:r>
      <w:r w:rsidR="00C9437F" w:rsidRPr="00C943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 </w:t>
      </w:r>
      <w:r w:rsidR="00C9437F" w:rsidRPr="00C9437F">
        <w:rPr>
          <w:rFonts w:ascii="Times New Roman" w:hAnsi="Times New Roman" w:cs="Times New Roman"/>
          <w:b w:val="0"/>
          <w:bCs/>
          <w:sz w:val="28"/>
          <w:szCs w:val="28"/>
        </w:rPr>
        <w:t>https://gazdv.ru/news/v-ussurijske-vveden-v-ekspluatatsiyu-novyij-gazoprovod-v-rajone-heninoj-sopki/</w:t>
      </w:r>
      <w:r w:rsidR="00C9437F" w:rsidRPr="00C943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C9437F">
        <w:rPr>
          <w:rFonts w:ascii="Times New Roman" w:hAnsi="Times New Roman" w:cs="Times New Roman"/>
          <w:b w:val="0"/>
          <w:bCs/>
          <w:sz w:val="28"/>
          <w:szCs w:val="28"/>
        </w:rPr>
        <w:t>11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26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  <w:r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</w:p>
    <w:p w14:paraId="794ECEE5" w14:textId="3D008745" w:rsidR="002160E9" w:rsidRPr="009B2FD3" w:rsidRDefault="002160E9" w:rsidP="002160E9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>19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>П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 xml:space="preserve">остроен газопровод для </w:t>
      </w:r>
      <w:proofErr w:type="spellStart"/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догазификации</w:t>
      </w:r>
      <w:proofErr w:type="spellEnd"/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 xml:space="preserve"> частного 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 xml:space="preserve">сектора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Pr="00BB20BB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 w:rsidRPr="00034D12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https://gazdv.ru/news/v-komsomolske-na-amure-postroen-gazoprovod-dlya-dogazifikatsii-chastnogo-sektora/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(дата обращения 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>11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0D4788C7" w14:textId="0017387E" w:rsidR="002160E9" w:rsidRPr="009B2FD3" w:rsidRDefault="002160E9" w:rsidP="002160E9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>20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 xml:space="preserve"> П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одача газа в распределительный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 xml:space="preserve"> газопровод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//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«</w:t>
      </w:r>
      <w:r w:rsidRPr="00034D12">
        <w:rPr>
          <w:rFonts w:ascii="Times New Roman" w:hAnsi="Times New Roman" w:cs="Times New Roman"/>
          <w:b w:val="0"/>
          <w:bCs/>
          <w:sz w:val="28"/>
          <w:szCs w:val="28"/>
        </w:rPr>
        <w:t>gazdv.ru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8B0FAB">
        <w:rPr>
          <w:rFonts w:ascii="Times New Roman" w:hAnsi="Times New Roman" w:cs="Times New Roman"/>
          <w:b w:val="0"/>
          <w:bCs/>
          <w:sz w:val="28"/>
          <w:szCs w:val="28"/>
        </w:rPr>
        <w:t>: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 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https://gazdv.ru/news/spetsialistyi-gazprom-gazoraspredelenie-dalnij-vostok-vveli-v-ekspluatatsiyu-gazoprovod-v-elizovo/</w:t>
      </w:r>
      <w:r w:rsidRPr="00BB20B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(дата обращения 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>12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2008E249" w14:textId="7711B68A" w:rsidR="002160E9" w:rsidRPr="008B0FAB" w:rsidRDefault="002160E9" w:rsidP="002160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lastRenderedPageBreak/>
        <w:t xml:space="preserve">21 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>И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 xml:space="preserve">тоги реализации программы </w:t>
      </w:r>
      <w:proofErr w:type="spellStart"/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догазификации</w:t>
      </w:r>
      <w:proofErr w:type="spellEnd"/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BB20BB">
        <w:rPr>
          <w:rFonts w:ascii="Times New Roman" w:hAnsi="Times New Roman" w:cs="Times New Roman"/>
          <w:b w:val="0"/>
          <w:bCs/>
          <w:sz w:val="28"/>
          <w:szCs w:val="28"/>
        </w:rPr>
        <w:t>// «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vostokmedia.com</w:t>
      </w:r>
      <w:r w:rsidRPr="00BB20BB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BB20BB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BB20BB">
        <w:rPr>
          <w:rFonts w:ascii="Times New Roman" w:hAnsi="Times New Roman" w:cs="Times New Roman"/>
          <w:b w:val="0"/>
          <w:bCs/>
          <w:sz w:val="28"/>
          <w:szCs w:val="28"/>
        </w:rPr>
        <w:t xml:space="preserve">: 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https://</w:t>
      </w:r>
      <w:bookmarkStart w:id="36" w:name="_Hlk219142450"/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vostokmedia.com</w:t>
      </w:r>
      <w:bookmarkEnd w:id="36"/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/news/2025-12-13/pochti-12-tysyach-domovladeniy-v-habarovskom-krae-poluchili-vozmozhnost-dogazifikatsii-5522953?utm_source=google.com&amp;utm_medium=organic&amp;utm_campaign=google.com&amp;utm_referrer=google.com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 xml:space="preserve"> (дата обращения 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2805C0">
        <w:rPr>
          <w:rFonts w:ascii="Times New Roman" w:hAnsi="Times New Roman" w:cs="Times New Roman"/>
          <w:b w:val="0"/>
          <w:bCs/>
          <w:sz w:val="28"/>
          <w:szCs w:val="28"/>
        </w:rPr>
        <w:t>2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9B2FD3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p w14:paraId="6327202F" w14:textId="0E7904AA" w:rsidR="002160E9" w:rsidRPr="00E445FF" w:rsidRDefault="002160E9" w:rsidP="00E445F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>22</w:t>
      </w:r>
      <w:r w:rsidR="007B544F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="002805C0" w:rsidRPr="002805C0">
        <w:rPr>
          <w:rFonts w:ascii="Times New Roman" w:hAnsi="Times New Roman" w:cs="Times New Roman"/>
          <w:b w:val="0"/>
          <w:bCs/>
          <w:sz w:val="28"/>
          <w:szCs w:val="28"/>
        </w:rPr>
        <w:t>Реализация программы</w:t>
      </w:r>
      <w:r w:rsidR="00362CBC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>//</w:t>
      </w:r>
      <w:r w:rsidR="007B544F">
        <w:rPr>
          <w:rFonts w:ascii="Times New Roman" w:hAnsi="Times New Roman" w:cs="Times New Roman"/>
          <w:b w:val="0"/>
          <w:bCs/>
          <w:sz w:val="28"/>
          <w:szCs w:val="28"/>
        </w:rPr>
        <w:t xml:space="preserve"> 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>«</w:t>
      </w:r>
      <w:r w:rsidR="00362CBC" w:rsidRPr="00362CBC">
        <w:rPr>
          <w:rFonts w:ascii="Times New Roman" w:hAnsi="Times New Roman" w:cs="Times New Roman"/>
          <w:b w:val="0"/>
          <w:bCs/>
          <w:sz w:val="28"/>
          <w:szCs w:val="28"/>
        </w:rPr>
        <w:t>amurpress.info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 xml:space="preserve">» – 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  <w:lang w:val="en-US"/>
        </w:rPr>
        <w:t>URL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 xml:space="preserve">: </w:t>
      </w:r>
      <w:r w:rsidR="00362CBC" w:rsidRPr="00362CBC">
        <w:rPr>
          <w:rFonts w:ascii="Times New Roman" w:hAnsi="Times New Roman" w:cs="Times New Roman"/>
          <w:b w:val="0"/>
          <w:bCs/>
          <w:sz w:val="28"/>
          <w:szCs w:val="28"/>
        </w:rPr>
        <w:t>https://</w:t>
      </w:r>
      <w:bookmarkStart w:id="37" w:name="_Hlk219142545"/>
      <w:r w:rsidR="00362CBC" w:rsidRPr="00362CBC">
        <w:rPr>
          <w:rFonts w:ascii="Times New Roman" w:hAnsi="Times New Roman" w:cs="Times New Roman"/>
          <w:b w:val="0"/>
          <w:bCs/>
          <w:sz w:val="28"/>
          <w:szCs w:val="28"/>
        </w:rPr>
        <w:t>amurpress.info</w:t>
      </w:r>
      <w:bookmarkEnd w:id="37"/>
      <w:r w:rsidR="00362CBC" w:rsidRPr="00362CBC">
        <w:rPr>
          <w:rFonts w:ascii="Times New Roman" w:hAnsi="Times New Roman" w:cs="Times New Roman"/>
          <w:b w:val="0"/>
          <w:bCs/>
          <w:sz w:val="28"/>
          <w:szCs w:val="28"/>
        </w:rPr>
        <w:t>/strategy/50059/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 xml:space="preserve"> (дата обращения 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="00362CBC">
        <w:rPr>
          <w:rFonts w:ascii="Times New Roman" w:hAnsi="Times New Roman" w:cs="Times New Roman"/>
          <w:b w:val="0"/>
          <w:bCs/>
          <w:sz w:val="28"/>
          <w:szCs w:val="28"/>
        </w:rPr>
        <w:t>2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>.0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1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>.202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6</w:t>
      </w:r>
      <w:r w:rsidRPr="005738DE">
        <w:rPr>
          <w:rFonts w:ascii="Times New Roman" w:hAnsi="Times New Roman" w:cs="Times New Roman"/>
          <w:b w:val="0"/>
          <w:bCs/>
          <w:sz w:val="28"/>
          <w:szCs w:val="28"/>
        </w:rPr>
        <w:t>).</w:t>
      </w:r>
    </w:p>
    <w:sectPr w:rsidR="002160E9" w:rsidRPr="00E445FF" w:rsidSect="00972033">
      <w:headerReference w:type="default" r:id="rId13"/>
      <w:pgSz w:w="11906" w:h="16838"/>
      <w:pgMar w:top="1134" w:right="567" w:bottom="1134" w:left="1701" w:header="709" w:footer="709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6A5EE" w14:textId="77777777" w:rsidR="00A450A8" w:rsidRDefault="00A450A8" w:rsidP="00706482">
      <w:pPr>
        <w:spacing w:after="0" w:line="240" w:lineRule="auto"/>
      </w:pPr>
      <w:r>
        <w:separator/>
      </w:r>
    </w:p>
  </w:endnote>
  <w:endnote w:type="continuationSeparator" w:id="0">
    <w:p w14:paraId="07FA4762" w14:textId="77777777" w:rsidR="00A450A8" w:rsidRDefault="00A450A8" w:rsidP="00706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2E596" w14:textId="77777777" w:rsidR="00A450A8" w:rsidRDefault="00A450A8" w:rsidP="00706482">
      <w:pPr>
        <w:spacing w:after="0" w:line="240" w:lineRule="auto"/>
      </w:pPr>
      <w:r>
        <w:separator/>
      </w:r>
    </w:p>
  </w:footnote>
  <w:footnote w:type="continuationSeparator" w:id="0">
    <w:p w14:paraId="739897EF" w14:textId="77777777" w:rsidR="00A450A8" w:rsidRDefault="00A450A8" w:rsidP="007064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9403281"/>
      <w:docPartObj>
        <w:docPartGallery w:val="Page Numbers (Top of Page)"/>
        <w:docPartUnique/>
      </w:docPartObj>
    </w:sdtPr>
    <w:sdtContent>
      <w:p w14:paraId="601A2C18" w14:textId="77777777" w:rsidR="0081057F" w:rsidRDefault="0081057F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1A6F3B" w14:textId="77777777" w:rsidR="0081057F" w:rsidRDefault="0081057F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suff w:val="space"/>
      <w:lvlText w:val="%1)"/>
      <w:lvlJc w:val="left"/>
      <w:pPr>
        <w:tabs>
          <w:tab w:val="num" w:pos="915"/>
        </w:tabs>
        <w:ind w:left="1635" w:hanging="360"/>
      </w:pPr>
    </w:lvl>
  </w:abstractNum>
  <w:abstractNum w:abstractNumId="1" w15:restartNumberingAfterBreak="0">
    <w:nsid w:val="01820E87"/>
    <w:multiLevelType w:val="multilevel"/>
    <w:tmpl w:val="1EEA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3DA7987"/>
    <w:multiLevelType w:val="multilevel"/>
    <w:tmpl w:val="1E4C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61D465D"/>
    <w:multiLevelType w:val="hybridMultilevel"/>
    <w:tmpl w:val="103C3008"/>
    <w:lvl w:ilvl="0" w:tplc="ED988710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06F51004"/>
    <w:multiLevelType w:val="multilevel"/>
    <w:tmpl w:val="3084B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A3B33B2"/>
    <w:multiLevelType w:val="hybridMultilevel"/>
    <w:tmpl w:val="6C64A036"/>
    <w:lvl w:ilvl="0" w:tplc="0CEC1B6C">
      <w:start w:val="2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0D8850F5"/>
    <w:multiLevelType w:val="multilevel"/>
    <w:tmpl w:val="1DBC2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E847E9E"/>
    <w:multiLevelType w:val="multilevel"/>
    <w:tmpl w:val="A14414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4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C542E2"/>
    <w:multiLevelType w:val="multilevel"/>
    <w:tmpl w:val="50C2A7B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4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8A073A7"/>
    <w:multiLevelType w:val="multilevel"/>
    <w:tmpl w:val="5BE26BAA"/>
    <w:lvl w:ilvl="0">
      <w:start w:val="1"/>
      <w:numFmt w:val="decimal"/>
      <w:lvlText w:val="%1"/>
      <w:lvlJc w:val="left"/>
      <w:pPr>
        <w:ind w:left="1180" w:hanging="254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6" w:hanging="466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19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35" w:hanging="3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1" w:hanging="3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6" w:hanging="3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2" w:hanging="3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7" w:hanging="3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3" w:hanging="370"/>
      </w:pPr>
      <w:rPr>
        <w:rFonts w:hint="default"/>
        <w:lang w:val="ru-RU" w:eastAsia="en-US" w:bidi="ar-SA"/>
      </w:rPr>
    </w:lvl>
  </w:abstractNum>
  <w:abstractNum w:abstractNumId="10" w15:restartNumberingAfterBreak="0">
    <w:nsid w:val="1B4F6424"/>
    <w:multiLevelType w:val="multilevel"/>
    <w:tmpl w:val="FF700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23035A1"/>
    <w:multiLevelType w:val="hybridMultilevel"/>
    <w:tmpl w:val="ED94E046"/>
    <w:lvl w:ilvl="0" w:tplc="8DE864F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234559CC"/>
    <w:multiLevelType w:val="multilevel"/>
    <w:tmpl w:val="5BE26BAA"/>
    <w:lvl w:ilvl="0">
      <w:start w:val="1"/>
      <w:numFmt w:val="decimal"/>
      <w:lvlText w:val="%1"/>
      <w:lvlJc w:val="left"/>
      <w:pPr>
        <w:ind w:left="1180" w:hanging="254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5" w:hanging="466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19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35" w:hanging="3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1" w:hanging="3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6" w:hanging="3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2" w:hanging="3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7" w:hanging="3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3" w:hanging="370"/>
      </w:pPr>
      <w:rPr>
        <w:rFonts w:hint="default"/>
        <w:lang w:val="ru-RU" w:eastAsia="en-US" w:bidi="ar-SA"/>
      </w:rPr>
    </w:lvl>
  </w:abstractNum>
  <w:abstractNum w:abstractNumId="13" w15:restartNumberingAfterBreak="0">
    <w:nsid w:val="24CB2926"/>
    <w:multiLevelType w:val="hybridMultilevel"/>
    <w:tmpl w:val="C03689E4"/>
    <w:lvl w:ilvl="0" w:tplc="A90EEC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DA6960"/>
    <w:multiLevelType w:val="hybridMultilevel"/>
    <w:tmpl w:val="8B723EEC"/>
    <w:lvl w:ilvl="0" w:tplc="9A16D7F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55B4A20"/>
    <w:multiLevelType w:val="multilevel"/>
    <w:tmpl w:val="CF5237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4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5A60342"/>
    <w:multiLevelType w:val="multilevel"/>
    <w:tmpl w:val="39747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8643B5B"/>
    <w:multiLevelType w:val="hybridMultilevel"/>
    <w:tmpl w:val="A33E25D2"/>
    <w:lvl w:ilvl="0" w:tplc="9A16D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B73874"/>
    <w:multiLevelType w:val="multilevel"/>
    <w:tmpl w:val="5BE26BAA"/>
    <w:lvl w:ilvl="0">
      <w:start w:val="1"/>
      <w:numFmt w:val="decimal"/>
      <w:lvlText w:val="%1"/>
      <w:lvlJc w:val="left"/>
      <w:pPr>
        <w:ind w:left="1180" w:hanging="254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5" w:hanging="466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19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35" w:hanging="3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1" w:hanging="3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6" w:hanging="3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2" w:hanging="3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7" w:hanging="3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3" w:hanging="370"/>
      </w:pPr>
      <w:rPr>
        <w:rFonts w:hint="default"/>
        <w:lang w:val="ru-RU" w:eastAsia="en-US" w:bidi="ar-SA"/>
      </w:rPr>
    </w:lvl>
  </w:abstractNum>
  <w:abstractNum w:abstractNumId="19" w15:restartNumberingAfterBreak="0">
    <w:nsid w:val="33724CCD"/>
    <w:multiLevelType w:val="hybridMultilevel"/>
    <w:tmpl w:val="1CF8BFD8"/>
    <w:lvl w:ilvl="0" w:tplc="035ACB88">
      <w:start w:val="1"/>
      <w:numFmt w:val="decimal"/>
      <w:lvlText w:val="2.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D2B4EF5"/>
    <w:multiLevelType w:val="multilevel"/>
    <w:tmpl w:val="16FE8AB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17740A0"/>
    <w:multiLevelType w:val="multilevel"/>
    <w:tmpl w:val="090A3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A754B8"/>
    <w:multiLevelType w:val="multilevel"/>
    <w:tmpl w:val="98104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673621A"/>
    <w:multiLevelType w:val="hybridMultilevel"/>
    <w:tmpl w:val="9210E226"/>
    <w:lvl w:ilvl="0" w:tplc="9A16D7F2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48953C40"/>
    <w:multiLevelType w:val="hybridMultilevel"/>
    <w:tmpl w:val="510A814C"/>
    <w:lvl w:ilvl="0" w:tplc="9A16D7F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A265CC7"/>
    <w:multiLevelType w:val="multilevel"/>
    <w:tmpl w:val="5C2EB6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AF90855"/>
    <w:multiLevelType w:val="multilevel"/>
    <w:tmpl w:val="BBE83D8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4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B875209"/>
    <w:multiLevelType w:val="hybridMultilevel"/>
    <w:tmpl w:val="CFD47E44"/>
    <w:lvl w:ilvl="0" w:tplc="9A16D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D85F16"/>
    <w:multiLevelType w:val="hybridMultilevel"/>
    <w:tmpl w:val="EA04307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3B940FB8">
      <w:start w:val="1"/>
      <w:numFmt w:val="decimal"/>
      <w:lvlText w:val="1.%2"/>
      <w:lvlJc w:val="left"/>
      <w:pPr>
        <w:ind w:left="2149" w:hanging="360"/>
      </w:pPr>
      <w:rPr>
        <w:rFonts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4C2312B6"/>
    <w:multiLevelType w:val="hybridMultilevel"/>
    <w:tmpl w:val="E3E0B38A"/>
    <w:lvl w:ilvl="0" w:tplc="E0C43FA4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0" w15:restartNumberingAfterBreak="0">
    <w:nsid w:val="4C9A6EA2"/>
    <w:multiLevelType w:val="hybridMultilevel"/>
    <w:tmpl w:val="01960EF6"/>
    <w:lvl w:ilvl="0" w:tplc="9A16D7F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4DB448E5"/>
    <w:multiLevelType w:val="multilevel"/>
    <w:tmpl w:val="5CC44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4E915A0E"/>
    <w:multiLevelType w:val="hybridMultilevel"/>
    <w:tmpl w:val="05D64882"/>
    <w:lvl w:ilvl="0" w:tplc="9EA0D8B4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3" w15:restartNumberingAfterBreak="0">
    <w:nsid w:val="50341343"/>
    <w:multiLevelType w:val="multilevel"/>
    <w:tmpl w:val="B3FA07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4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2A83D68"/>
    <w:multiLevelType w:val="multilevel"/>
    <w:tmpl w:val="628640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4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4464501"/>
    <w:multiLevelType w:val="multilevel"/>
    <w:tmpl w:val="677ED90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4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6CA442E"/>
    <w:multiLevelType w:val="multilevel"/>
    <w:tmpl w:val="B6989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9B8418A"/>
    <w:multiLevelType w:val="multilevel"/>
    <w:tmpl w:val="F83CB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3B278D0"/>
    <w:multiLevelType w:val="hybridMultilevel"/>
    <w:tmpl w:val="50F06860"/>
    <w:lvl w:ilvl="0" w:tplc="6CC08982">
      <w:start w:val="1"/>
      <w:numFmt w:val="decimal"/>
      <w:lvlText w:val="1.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65C4608F"/>
    <w:multiLevelType w:val="multilevel"/>
    <w:tmpl w:val="1DAE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7A736C6"/>
    <w:multiLevelType w:val="multilevel"/>
    <w:tmpl w:val="0766275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96921D9"/>
    <w:multiLevelType w:val="multilevel"/>
    <w:tmpl w:val="1A90520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69B50F0A"/>
    <w:multiLevelType w:val="hybridMultilevel"/>
    <w:tmpl w:val="276EF860"/>
    <w:lvl w:ilvl="0" w:tplc="9A16D7F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6CF00BB4"/>
    <w:multiLevelType w:val="multilevel"/>
    <w:tmpl w:val="310C061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04D0653"/>
    <w:multiLevelType w:val="multilevel"/>
    <w:tmpl w:val="A422357C"/>
    <w:lvl w:ilvl="0">
      <w:start w:val="1"/>
      <w:numFmt w:val="decimal"/>
      <w:lvlText w:val="%1"/>
      <w:lvlJc w:val="left"/>
      <w:pPr>
        <w:ind w:left="4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5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8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4" w:hanging="423"/>
      </w:pPr>
      <w:rPr>
        <w:rFonts w:hint="default"/>
        <w:lang w:val="ru-RU" w:eastAsia="en-US" w:bidi="ar-SA"/>
      </w:rPr>
    </w:lvl>
  </w:abstractNum>
  <w:abstractNum w:abstractNumId="45" w15:restartNumberingAfterBreak="0">
    <w:nsid w:val="71EF3D7B"/>
    <w:multiLevelType w:val="multilevel"/>
    <w:tmpl w:val="BCB4B4A4"/>
    <w:lvl w:ilvl="0">
      <w:start w:val="1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6" w15:restartNumberingAfterBreak="0">
    <w:nsid w:val="7610053A"/>
    <w:multiLevelType w:val="hybridMultilevel"/>
    <w:tmpl w:val="7B5AB048"/>
    <w:lvl w:ilvl="0" w:tplc="035ACB88">
      <w:start w:val="1"/>
      <w:numFmt w:val="decimal"/>
      <w:lvlText w:val="2.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7" w15:restartNumberingAfterBreak="0">
    <w:nsid w:val="79546DE4"/>
    <w:multiLevelType w:val="hybridMultilevel"/>
    <w:tmpl w:val="75B03D6C"/>
    <w:lvl w:ilvl="0" w:tplc="467EA10C">
      <w:start w:val="1"/>
      <w:numFmt w:val="decimal"/>
      <w:lvlText w:val="2.%1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7E154397"/>
    <w:multiLevelType w:val="multilevel"/>
    <w:tmpl w:val="857C4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9"/>
  </w:num>
  <w:num w:numId="3">
    <w:abstractNumId w:val="0"/>
    <w:lvlOverride w:ilvl="0">
      <w:startOverride w:val="1"/>
    </w:lvlOverride>
  </w:num>
  <w:num w:numId="4">
    <w:abstractNumId w:val="18"/>
  </w:num>
  <w:num w:numId="5">
    <w:abstractNumId w:val="12"/>
  </w:num>
  <w:num w:numId="6">
    <w:abstractNumId w:val="23"/>
  </w:num>
  <w:num w:numId="7">
    <w:abstractNumId w:val="27"/>
  </w:num>
  <w:num w:numId="8">
    <w:abstractNumId w:val="3"/>
  </w:num>
  <w:num w:numId="9">
    <w:abstractNumId w:val="11"/>
  </w:num>
  <w:num w:numId="10">
    <w:abstractNumId w:val="32"/>
  </w:num>
  <w:num w:numId="11">
    <w:abstractNumId w:val="29"/>
  </w:num>
  <w:num w:numId="12">
    <w:abstractNumId w:val="5"/>
  </w:num>
  <w:num w:numId="13">
    <w:abstractNumId w:val="48"/>
  </w:num>
  <w:num w:numId="14">
    <w:abstractNumId w:val="21"/>
  </w:num>
  <w:num w:numId="15">
    <w:abstractNumId w:val="39"/>
  </w:num>
  <w:num w:numId="16">
    <w:abstractNumId w:val="2"/>
  </w:num>
  <w:num w:numId="17">
    <w:abstractNumId w:val="10"/>
  </w:num>
  <w:num w:numId="18">
    <w:abstractNumId w:val="43"/>
  </w:num>
  <w:num w:numId="19">
    <w:abstractNumId w:val="20"/>
  </w:num>
  <w:num w:numId="20">
    <w:abstractNumId w:val="41"/>
  </w:num>
  <w:num w:numId="21">
    <w:abstractNumId w:val="33"/>
  </w:num>
  <w:num w:numId="22">
    <w:abstractNumId w:val="35"/>
  </w:num>
  <w:num w:numId="23">
    <w:abstractNumId w:val="34"/>
  </w:num>
  <w:num w:numId="24">
    <w:abstractNumId w:val="8"/>
  </w:num>
  <w:num w:numId="25">
    <w:abstractNumId w:val="7"/>
  </w:num>
  <w:num w:numId="26">
    <w:abstractNumId w:val="25"/>
  </w:num>
  <w:num w:numId="27">
    <w:abstractNumId w:val="36"/>
  </w:num>
  <w:num w:numId="28">
    <w:abstractNumId w:val="17"/>
  </w:num>
  <w:num w:numId="29">
    <w:abstractNumId w:val="14"/>
  </w:num>
  <w:num w:numId="30">
    <w:abstractNumId w:val="6"/>
  </w:num>
  <w:num w:numId="31">
    <w:abstractNumId w:val="26"/>
  </w:num>
  <w:num w:numId="32">
    <w:abstractNumId w:val="40"/>
  </w:num>
  <w:num w:numId="33">
    <w:abstractNumId w:val="15"/>
  </w:num>
  <w:num w:numId="34">
    <w:abstractNumId w:val="24"/>
  </w:num>
  <w:num w:numId="35">
    <w:abstractNumId w:val="42"/>
  </w:num>
  <w:num w:numId="36">
    <w:abstractNumId w:val="30"/>
  </w:num>
  <w:num w:numId="37">
    <w:abstractNumId w:val="16"/>
  </w:num>
  <w:num w:numId="38">
    <w:abstractNumId w:val="31"/>
  </w:num>
  <w:num w:numId="39">
    <w:abstractNumId w:val="13"/>
  </w:num>
  <w:num w:numId="40">
    <w:abstractNumId w:val="28"/>
  </w:num>
  <w:num w:numId="41">
    <w:abstractNumId w:val="45"/>
  </w:num>
  <w:num w:numId="42">
    <w:abstractNumId w:val="38"/>
  </w:num>
  <w:num w:numId="43">
    <w:abstractNumId w:val="47"/>
  </w:num>
  <w:num w:numId="44">
    <w:abstractNumId w:val="19"/>
  </w:num>
  <w:num w:numId="45">
    <w:abstractNumId w:val="46"/>
  </w:num>
  <w:num w:numId="46">
    <w:abstractNumId w:val="4"/>
  </w:num>
  <w:num w:numId="47">
    <w:abstractNumId w:val="22"/>
  </w:num>
  <w:num w:numId="48">
    <w:abstractNumId w:val="37"/>
  </w:num>
  <w:num w:numId="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8A3"/>
    <w:rsid w:val="00000FCF"/>
    <w:rsid w:val="00002FD1"/>
    <w:rsid w:val="00012509"/>
    <w:rsid w:val="0002172E"/>
    <w:rsid w:val="00023BE2"/>
    <w:rsid w:val="00027A00"/>
    <w:rsid w:val="00027C11"/>
    <w:rsid w:val="000311BC"/>
    <w:rsid w:val="00034D12"/>
    <w:rsid w:val="00040CB0"/>
    <w:rsid w:val="00044625"/>
    <w:rsid w:val="000563B4"/>
    <w:rsid w:val="000600C8"/>
    <w:rsid w:val="00071391"/>
    <w:rsid w:val="00072425"/>
    <w:rsid w:val="00084872"/>
    <w:rsid w:val="00086E65"/>
    <w:rsid w:val="000A3418"/>
    <w:rsid w:val="000A52B9"/>
    <w:rsid w:val="000D4F63"/>
    <w:rsid w:val="000D6DC5"/>
    <w:rsid w:val="000F0BE6"/>
    <w:rsid w:val="000F27E5"/>
    <w:rsid w:val="000F5971"/>
    <w:rsid w:val="000F5AD5"/>
    <w:rsid w:val="000F7C20"/>
    <w:rsid w:val="001002C6"/>
    <w:rsid w:val="00116A8B"/>
    <w:rsid w:val="0012550E"/>
    <w:rsid w:val="00130211"/>
    <w:rsid w:val="00130EA5"/>
    <w:rsid w:val="00131FC2"/>
    <w:rsid w:val="00132C9A"/>
    <w:rsid w:val="00150FC7"/>
    <w:rsid w:val="00153A10"/>
    <w:rsid w:val="001568EB"/>
    <w:rsid w:val="0017321C"/>
    <w:rsid w:val="001958A9"/>
    <w:rsid w:val="001A6188"/>
    <w:rsid w:val="001A6200"/>
    <w:rsid w:val="001B4D16"/>
    <w:rsid w:val="001B61BE"/>
    <w:rsid w:val="001C0848"/>
    <w:rsid w:val="001C56CA"/>
    <w:rsid w:val="001D6495"/>
    <w:rsid w:val="001E1336"/>
    <w:rsid w:val="001E22FB"/>
    <w:rsid w:val="002028EF"/>
    <w:rsid w:val="00202E90"/>
    <w:rsid w:val="00213E91"/>
    <w:rsid w:val="002160E9"/>
    <w:rsid w:val="002242EC"/>
    <w:rsid w:val="002314D3"/>
    <w:rsid w:val="00236DC2"/>
    <w:rsid w:val="0023701B"/>
    <w:rsid w:val="00241509"/>
    <w:rsid w:val="002548F2"/>
    <w:rsid w:val="00260FBC"/>
    <w:rsid w:val="00272A15"/>
    <w:rsid w:val="002805C0"/>
    <w:rsid w:val="00283414"/>
    <w:rsid w:val="00286414"/>
    <w:rsid w:val="002D49CF"/>
    <w:rsid w:val="002E0639"/>
    <w:rsid w:val="002F7B64"/>
    <w:rsid w:val="00300DEA"/>
    <w:rsid w:val="00302837"/>
    <w:rsid w:val="00307B69"/>
    <w:rsid w:val="003153E8"/>
    <w:rsid w:val="00320C7D"/>
    <w:rsid w:val="003225B3"/>
    <w:rsid w:val="00323ABC"/>
    <w:rsid w:val="00331F7B"/>
    <w:rsid w:val="00331FD6"/>
    <w:rsid w:val="0033545D"/>
    <w:rsid w:val="00350816"/>
    <w:rsid w:val="00362CBC"/>
    <w:rsid w:val="003647D7"/>
    <w:rsid w:val="00377E98"/>
    <w:rsid w:val="00382AF5"/>
    <w:rsid w:val="00387E7B"/>
    <w:rsid w:val="003A19C1"/>
    <w:rsid w:val="003A4F4A"/>
    <w:rsid w:val="003A57C2"/>
    <w:rsid w:val="003B49C7"/>
    <w:rsid w:val="003C053C"/>
    <w:rsid w:val="003D43C4"/>
    <w:rsid w:val="003D57B8"/>
    <w:rsid w:val="003E47C9"/>
    <w:rsid w:val="00410262"/>
    <w:rsid w:val="004107AF"/>
    <w:rsid w:val="00410955"/>
    <w:rsid w:val="00411427"/>
    <w:rsid w:val="00417325"/>
    <w:rsid w:val="004251AD"/>
    <w:rsid w:val="00425479"/>
    <w:rsid w:val="0043041D"/>
    <w:rsid w:val="004305B8"/>
    <w:rsid w:val="00440857"/>
    <w:rsid w:val="004457FB"/>
    <w:rsid w:val="00447938"/>
    <w:rsid w:val="004571A6"/>
    <w:rsid w:val="00460212"/>
    <w:rsid w:val="00472232"/>
    <w:rsid w:val="00480D4F"/>
    <w:rsid w:val="0048441C"/>
    <w:rsid w:val="004855AE"/>
    <w:rsid w:val="004936EC"/>
    <w:rsid w:val="00496826"/>
    <w:rsid w:val="004B2510"/>
    <w:rsid w:val="004B2BA6"/>
    <w:rsid w:val="004B5692"/>
    <w:rsid w:val="004C466F"/>
    <w:rsid w:val="004C5122"/>
    <w:rsid w:val="004D1803"/>
    <w:rsid w:val="004D22BA"/>
    <w:rsid w:val="004E4DA8"/>
    <w:rsid w:val="004E7BA8"/>
    <w:rsid w:val="004F66F0"/>
    <w:rsid w:val="00501260"/>
    <w:rsid w:val="005034A9"/>
    <w:rsid w:val="00506D6D"/>
    <w:rsid w:val="00526F07"/>
    <w:rsid w:val="0052790D"/>
    <w:rsid w:val="00532514"/>
    <w:rsid w:val="0053509E"/>
    <w:rsid w:val="0056151F"/>
    <w:rsid w:val="00563600"/>
    <w:rsid w:val="005738DE"/>
    <w:rsid w:val="005847AE"/>
    <w:rsid w:val="00586204"/>
    <w:rsid w:val="005930F1"/>
    <w:rsid w:val="005950C0"/>
    <w:rsid w:val="005B5C21"/>
    <w:rsid w:val="005C6296"/>
    <w:rsid w:val="005C636E"/>
    <w:rsid w:val="005C6E5C"/>
    <w:rsid w:val="005D6D79"/>
    <w:rsid w:val="005E614C"/>
    <w:rsid w:val="005F0C36"/>
    <w:rsid w:val="005F17CE"/>
    <w:rsid w:val="005F3EEF"/>
    <w:rsid w:val="00602AB9"/>
    <w:rsid w:val="00606C59"/>
    <w:rsid w:val="00607B9A"/>
    <w:rsid w:val="00613E3D"/>
    <w:rsid w:val="0064398C"/>
    <w:rsid w:val="006605AF"/>
    <w:rsid w:val="00661BA1"/>
    <w:rsid w:val="006625C3"/>
    <w:rsid w:val="0068025E"/>
    <w:rsid w:val="00683A05"/>
    <w:rsid w:val="00693259"/>
    <w:rsid w:val="006972B2"/>
    <w:rsid w:val="006A04B0"/>
    <w:rsid w:val="006A2896"/>
    <w:rsid w:val="006A690A"/>
    <w:rsid w:val="006B7925"/>
    <w:rsid w:val="006C1407"/>
    <w:rsid w:val="006C1BE1"/>
    <w:rsid w:val="006C2561"/>
    <w:rsid w:val="006C500A"/>
    <w:rsid w:val="006C54A1"/>
    <w:rsid w:val="006C5870"/>
    <w:rsid w:val="006C7BBF"/>
    <w:rsid w:val="006E0F2E"/>
    <w:rsid w:val="006E3387"/>
    <w:rsid w:val="006F21CA"/>
    <w:rsid w:val="006F3ADB"/>
    <w:rsid w:val="00706482"/>
    <w:rsid w:val="0071002E"/>
    <w:rsid w:val="00711E5A"/>
    <w:rsid w:val="00715ED1"/>
    <w:rsid w:val="007174AD"/>
    <w:rsid w:val="00743BF1"/>
    <w:rsid w:val="00750598"/>
    <w:rsid w:val="007505F9"/>
    <w:rsid w:val="0075063A"/>
    <w:rsid w:val="00762DC9"/>
    <w:rsid w:val="00771F0F"/>
    <w:rsid w:val="00773165"/>
    <w:rsid w:val="00782298"/>
    <w:rsid w:val="007829E6"/>
    <w:rsid w:val="007909D0"/>
    <w:rsid w:val="00791004"/>
    <w:rsid w:val="007B544F"/>
    <w:rsid w:val="007B680D"/>
    <w:rsid w:val="007B6C0F"/>
    <w:rsid w:val="007C0FFF"/>
    <w:rsid w:val="007C7D8E"/>
    <w:rsid w:val="007D34D9"/>
    <w:rsid w:val="007E214E"/>
    <w:rsid w:val="007E4542"/>
    <w:rsid w:val="007E683B"/>
    <w:rsid w:val="007F7BF2"/>
    <w:rsid w:val="00800CCA"/>
    <w:rsid w:val="008012D6"/>
    <w:rsid w:val="0081057F"/>
    <w:rsid w:val="008202AA"/>
    <w:rsid w:val="0082201D"/>
    <w:rsid w:val="008248DA"/>
    <w:rsid w:val="00827B85"/>
    <w:rsid w:val="00832E8F"/>
    <w:rsid w:val="008514C6"/>
    <w:rsid w:val="00862D6E"/>
    <w:rsid w:val="0087030E"/>
    <w:rsid w:val="00871E3B"/>
    <w:rsid w:val="008859F9"/>
    <w:rsid w:val="00890DFB"/>
    <w:rsid w:val="008A0EA2"/>
    <w:rsid w:val="008A5CBA"/>
    <w:rsid w:val="008B0FAB"/>
    <w:rsid w:val="008B3EE5"/>
    <w:rsid w:val="008B40AF"/>
    <w:rsid w:val="008B7C12"/>
    <w:rsid w:val="008D1FAA"/>
    <w:rsid w:val="008F10BD"/>
    <w:rsid w:val="008F577B"/>
    <w:rsid w:val="008F6627"/>
    <w:rsid w:val="008F7F93"/>
    <w:rsid w:val="0090058C"/>
    <w:rsid w:val="0090343F"/>
    <w:rsid w:val="00915A36"/>
    <w:rsid w:val="00916B31"/>
    <w:rsid w:val="009236E9"/>
    <w:rsid w:val="009264ED"/>
    <w:rsid w:val="009266DE"/>
    <w:rsid w:val="00930641"/>
    <w:rsid w:val="00945852"/>
    <w:rsid w:val="00964186"/>
    <w:rsid w:val="00970D72"/>
    <w:rsid w:val="00972033"/>
    <w:rsid w:val="00972DA0"/>
    <w:rsid w:val="00975E88"/>
    <w:rsid w:val="00977552"/>
    <w:rsid w:val="00987D97"/>
    <w:rsid w:val="00997975"/>
    <w:rsid w:val="009A3670"/>
    <w:rsid w:val="009B2FD3"/>
    <w:rsid w:val="009B6FE0"/>
    <w:rsid w:val="009D06FC"/>
    <w:rsid w:val="009E1BE5"/>
    <w:rsid w:val="00A1575B"/>
    <w:rsid w:val="00A25104"/>
    <w:rsid w:val="00A3213B"/>
    <w:rsid w:val="00A32A91"/>
    <w:rsid w:val="00A44B51"/>
    <w:rsid w:val="00A450A8"/>
    <w:rsid w:val="00A50529"/>
    <w:rsid w:val="00A56980"/>
    <w:rsid w:val="00A56DFB"/>
    <w:rsid w:val="00A57B4F"/>
    <w:rsid w:val="00A75374"/>
    <w:rsid w:val="00A812AC"/>
    <w:rsid w:val="00A83640"/>
    <w:rsid w:val="00AA3AEA"/>
    <w:rsid w:val="00AA6C0F"/>
    <w:rsid w:val="00AB602F"/>
    <w:rsid w:val="00AB6C75"/>
    <w:rsid w:val="00AC1401"/>
    <w:rsid w:val="00AC7FB9"/>
    <w:rsid w:val="00AD6B88"/>
    <w:rsid w:val="00AE33DF"/>
    <w:rsid w:val="00AF1F74"/>
    <w:rsid w:val="00AF5FBA"/>
    <w:rsid w:val="00B029DA"/>
    <w:rsid w:val="00B1266F"/>
    <w:rsid w:val="00B16AE6"/>
    <w:rsid w:val="00B24544"/>
    <w:rsid w:val="00B252E3"/>
    <w:rsid w:val="00B26D04"/>
    <w:rsid w:val="00B3161E"/>
    <w:rsid w:val="00B465ED"/>
    <w:rsid w:val="00B47E62"/>
    <w:rsid w:val="00B5095F"/>
    <w:rsid w:val="00B54EF0"/>
    <w:rsid w:val="00B65080"/>
    <w:rsid w:val="00B70C69"/>
    <w:rsid w:val="00B86CDA"/>
    <w:rsid w:val="00B90837"/>
    <w:rsid w:val="00BB20BB"/>
    <w:rsid w:val="00BC279E"/>
    <w:rsid w:val="00BC7EDB"/>
    <w:rsid w:val="00BD4D3A"/>
    <w:rsid w:val="00BD67A8"/>
    <w:rsid w:val="00BE0E92"/>
    <w:rsid w:val="00BF152A"/>
    <w:rsid w:val="00BF782C"/>
    <w:rsid w:val="00C00EFA"/>
    <w:rsid w:val="00C14401"/>
    <w:rsid w:val="00C16D5A"/>
    <w:rsid w:val="00C1705F"/>
    <w:rsid w:val="00C25004"/>
    <w:rsid w:val="00C3367C"/>
    <w:rsid w:val="00C52382"/>
    <w:rsid w:val="00C532C5"/>
    <w:rsid w:val="00C64BC7"/>
    <w:rsid w:val="00C710DE"/>
    <w:rsid w:val="00C7117A"/>
    <w:rsid w:val="00C71C09"/>
    <w:rsid w:val="00C73212"/>
    <w:rsid w:val="00C8196A"/>
    <w:rsid w:val="00C847D3"/>
    <w:rsid w:val="00C915B7"/>
    <w:rsid w:val="00C9437F"/>
    <w:rsid w:val="00C9528B"/>
    <w:rsid w:val="00CA10D3"/>
    <w:rsid w:val="00CB1746"/>
    <w:rsid w:val="00CC53D2"/>
    <w:rsid w:val="00CC7F03"/>
    <w:rsid w:val="00CE6CA9"/>
    <w:rsid w:val="00CF0D6E"/>
    <w:rsid w:val="00CF5EE1"/>
    <w:rsid w:val="00D0190F"/>
    <w:rsid w:val="00D02793"/>
    <w:rsid w:val="00D041D4"/>
    <w:rsid w:val="00D160B4"/>
    <w:rsid w:val="00D24183"/>
    <w:rsid w:val="00D31095"/>
    <w:rsid w:val="00D34284"/>
    <w:rsid w:val="00D36799"/>
    <w:rsid w:val="00D42572"/>
    <w:rsid w:val="00D44820"/>
    <w:rsid w:val="00D46993"/>
    <w:rsid w:val="00D51732"/>
    <w:rsid w:val="00D522C9"/>
    <w:rsid w:val="00D600DD"/>
    <w:rsid w:val="00D60E87"/>
    <w:rsid w:val="00D65E4E"/>
    <w:rsid w:val="00D77FDB"/>
    <w:rsid w:val="00D81C70"/>
    <w:rsid w:val="00D81EA7"/>
    <w:rsid w:val="00D83AF6"/>
    <w:rsid w:val="00D8743C"/>
    <w:rsid w:val="00D925B2"/>
    <w:rsid w:val="00DA4746"/>
    <w:rsid w:val="00DB5B38"/>
    <w:rsid w:val="00DC455D"/>
    <w:rsid w:val="00DC54A5"/>
    <w:rsid w:val="00DE7482"/>
    <w:rsid w:val="00DF46B0"/>
    <w:rsid w:val="00E035F1"/>
    <w:rsid w:val="00E10C87"/>
    <w:rsid w:val="00E128A3"/>
    <w:rsid w:val="00E20BE0"/>
    <w:rsid w:val="00E27808"/>
    <w:rsid w:val="00E330AB"/>
    <w:rsid w:val="00E445FF"/>
    <w:rsid w:val="00E5432D"/>
    <w:rsid w:val="00E72350"/>
    <w:rsid w:val="00E9061B"/>
    <w:rsid w:val="00E93288"/>
    <w:rsid w:val="00E960F7"/>
    <w:rsid w:val="00EA7CD2"/>
    <w:rsid w:val="00EB43A9"/>
    <w:rsid w:val="00EB7624"/>
    <w:rsid w:val="00EC3E88"/>
    <w:rsid w:val="00ED1E12"/>
    <w:rsid w:val="00ED38A8"/>
    <w:rsid w:val="00EF683A"/>
    <w:rsid w:val="00F03226"/>
    <w:rsid w:val="00F13E1D"/>
    <w:rsid w:val="00F16546"/>
    <w:rsid w:val="00F17027"/>
    <w:rsid w:val="00F20CEB"/>
    <w:rsid w:val="00F2510D"/>
    <w:rsid w:val="00F3090E"/>
    <w:rsid w:val="00F43FD3"/>
    <w:rsid w:val="00F47651"/>
    <w:rsid w:val="00F51853"/>
    <w:rsid w:val="00F84F08"/>
    <w:rsid w:val="00FA10DD"/>
    <w:rsid w:val="00FA7236"/>
    <w:rsid w:val="00FB20F0"/>
    <w:rsid w:val="00FC5F9E"/>
    <w:rsid w:val="00FE089F"/>
    <w:rsid w:val="00FF0661"/>
    <w:rsid w:val="00FF3E79"/>
    <w:rsid w:val="00FF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926AF"/>
  <w15:chartTrackingRefBased/>
  <w15:docId w15:val="{B8FC36E8-1E45-44A7-A5AD-91DE23C45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0598"/>
  </w:style>
  <w:style w:type="paragraph" w:styleId="1">
    <w:name w:val="heading 1"/>
    <w:basedOn w:val="a"/>
    <w:next w:val="a"/>
    <w:link w:val="10"/>
    <w:uiPriority w:val="9"/>
    <w:qFormat/>
    <w:rsid w:val="00C3367C"/>
    <w:pPr>
      <w:keepNext/>
      <w:keepLines/>
      <w:spacing w:before="120" w:after="240" w:line="240" w:lineRule="auto"/>
      <w:outlineLvl w:val="0"/>
    </w:pPr>
    <w:rPr>
      <w:rFonts w:ascii="Arial CYR" w:eastAsiaTheme="majorEastAsia" w:hAnsi="Arial CYR" w:cstheme="majorBidi"/>
      <w:color w:val="000000" w:themeColor="text1"/>
      <w:sz w:val="30"/>
      <w:szCs w:val="32"/>
    </w:rPr>
  </w:style>
  <w:style w:type="paragraph" w:styleId="2">
    <w:name w:val="heading 2"/>
    <w:basedOn w:val="1"/>
    <w:next w:val="a"/>
    <w:link w:val="20"/>
    <w:uiPriority w:val="9"/>
    <w:unhideWhenUsed/>
    <w:qFormat/>
    <w:rsid w:val="00417325"/>
    <w:pPr>
      <w:spacing w:before="240" w:after="120"/>
      <w:outlineLvl w:val="1"/>
    </w:pPr>
    <w:rPr>
      <w:color w:val="auto"/>
      <w:sz w:val="28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35F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43A9"/>
    <w:pPr>
      <w:widowControl w:val="0"/>
      <w:autoSpaceDE w:val="0"/>
      <w:autoSpaceDN w:val="0"/>
      <w:spacing w:after="0" w:line="240" w:lineRule="auto"/>
      <w:ind w:left="219" w:firstLine="71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B43A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0"/>
    <w:qFormat/>
    <w:rsid w:val="00EB43A9"/>
    <w:pPr>
      <w:widowControl w:val="0"/>
      <w:autoSpaceDE w:val="0"/>
      <w:autoSpaceDN w:val="0"/>
      <w:spacing w:after="0" w:line="240" w:lineRule="auto"/>
      <w:ind w:left="589" w:right="1000"/>
      <w:jc w:val="center"/>
    </w:pPr>
    <w:rPr>
      <w:rFonts w:ascii="Times New Roman" w:eastAsia="Times New Roman" w:hAnsi="Times New Roman" w:cs="Times New Roman"/>
      <w:sz w:val="42"/>
      <w:szCs w:val="42"/>
    </w:rPr>
  </w:style>
  <w:style w:type="character" w:customStyle="1" w:styleId="a6">
    <w:name w:val="Заголовок Знак"/>
    <w:basedOn w:val="a0"/>
    <w:link w:val="a5"/>
    <w:uiPriority w:val="10"/>
    <w:rsid w:val="00EB43A9"/>
    <w:rPr>
      <w:rFonts w:ascii="Times New Roman" w:eastAsia="Times New Roman" w:hAnsi="Times New Roman" w:cs="Times New Roman"/>
      <w:sz w:val="42"/>
      <w:szCs w:val="42"/>
    </w:rPr>
  </w:style>
  <w:style w:type="table" w:customStyle="1" w:styleId="TableNormal">
    <w:name w:val="Table Normal"/>
    <w:uiPriority w:val="2"/>
    <w:semiHidden/>
    <w:unhideWhenUsed/>
    <w:qFormat/>
    <w:rsid w:val="002E06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E06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1">
    <w:name w:val="toc 1"/>
    <w:basedOn w:val="a"/>
    <w:uiPriority w:val="39"/>
    <w:qFormat/>
    <w:rsid w:val="00706482"/>
    <w:pPr>
      <w:widowControl w:val="0"/>
      <w:autoSpaceDE w:val="0"/>
      <w:autoSpaceDN w:val="0"/>
      <w:spacing w:after="0" w:line="360" w:lineRule="auto"/>
      <w:ind w:right="567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39"/>
    <w:qFormat/>
    <w:rsid w:val="002E0639"/>
    <w:pPr>
      <w:widowControl w:val="0"/>
      <w:autoSpaceDE w:val="0"/>
      <w:autoSpaceDN w:val="0"/>
      <w:spacing w:before="158" w:after="0" w:line="240" w:lineRule="auto"/>
      <w:ind w:left="363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toc 3"/>
    <w:basedOn w:val="a"/>
    <w:uiPriority w:val="1"/>
    <w:qFormat/>
    <w:rsid w:val="002E0639"/>
    <w:pPr>
      <w:widowControl w:val="0"/>
      <w:autoSpaceDE w:val="0"/>
      <w:autoSpaceDN w:val="0"/>
      <w:spacing w:before="156" w:after="0" w:line="240" w:lineRule="auto"/>
      <w:ind w:left="1353" w:right="117" w:hanging="42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C3367C"/>
    <w:rPr>
      <w:rFonts w:ascii="Arial CYR" w:eastAsiaTheme="majorEastAsia" w:hAnsi="Arial CYR" w:cstheme="majorBidi"/>
      <w:color w:val="000000" w:themeColor="text1"/>
      <w:sz w:val="30"/>
      <w:szCs w:val="32"/>
    </w:rPr>
  </w:style>
  <w:style w:type="paragraph" w:styleId="a7">
    <w:name w:val="TOC Heading"/>
    <w:basedOn w:val="1"/>
    <w:next w:val="a"/>
    <w:uiPriority w:val="39"/>
    <w:unhideWhenUsed/>
    <w:qFormat/>
    <w:rsid w:val="002E0639"/>
    <w:pPr>
      <w:outlineLvl w:val="9"/>
    </w:pPr>
    <w:rPr>
      <w:lang w:eastAsia="ru-RU"/>
    </w:rPr>
  </w:style>
  <w:style w:type="character" w:styleId="a8">
    <w:name w:val="Hyperlink"/>
    <w:basedOn w:val="a0"/>
    <w:uiPriority w:val="99"/>
    <w:unhideWhenUsed/>
    <w:rsid w:val="00602AB9"/>
    <w:rPr>
      <w:color w:val="0563C1" w:themeColor="hyperlink"/>
      <w:u w:val="single"/>
    </w:rPr>
  </w:style>
  <w:style w:type="paragraph" w:customStyle="1" w:styleId="ConsPlusNormal">
    <w:name w:val="ConsPlusNormal"/>
    <w:qFormat/>
    <w:rsid w:val="004B2B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B2B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4B2BA6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4457FB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417325"/>
    <w:rPr>
      <w:rFonts w:ascii="Arial CYR" w:eastAsiaTheme="majorEastAsia" w:hAnsi="Arial CYR" w:cstheme="majorBidi"/>
      <w:sz w:val="28"/>
      <w:szCs w:val="26"/>
    </w:rPr>
  </w:style>
  <w:style w:type="paragraph" w:styleId="aa">
    <w:name w:val="Normal (Web)"/>
    <w:basedOn w:val="a"/>
    <w:uiPriority w:val="99"/>
    <w:unhideWhenUsed/>
    <w:rsid w:val="00862D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link w:val="ac"/>
    <w:qFormat/>
    <w:rsid w:val="007C0FFF"/>
    <w:pPr>
      <w:widowControl w:val="0"/>
      <w:autoSpaceDE w:val="0"/>
      <w:autoSpaceDN w:val="0"/>
      <w:spacing w:after="0" w:line="240" w:lineRule="auto"/>
      <w:ind w:left="219" w:firstLine="710"/>
      <w:jc w:val="both"/>
    </w:pPr>
    <w:rPr>
      <w:rFonts w:ascii="Times New Roman" w:eastAsia="Times New Roman" w:hAnsi="Times New Roman" w:cs="Times New Roman"/>
    </w:rPr>
  </w:style>
  <w:style w:type="table" w:styleId="ad">
    <w:name w:val="Table Grid"/>
    <w:basedOn w:val="a1"/>
    <w:uiPriority w:val="39"/>
    <w:rsid w:val="00D42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qFormat/>
    <w:rsid w:val="002D49CF"/>
    <w:pPr>
      <w:spacing w:after="0" w:line="240" w:lineRule="auto"/>
    </w:pPr>
    <w:rPr>
      <w:rFonts w:cs="Calibri"/>
      <w:sz w:val="24"/>
    </w:rPr>
  </w:style>
  <w:style w:type="character" w:customStyle="1" w:styleId="ac">
    <w:name w:val="Абзац списка Знак"/>
    <w:link w:val="ab"/>
    <w:qFormat/>
    <w:locked/>
    <w:rsid w:val="002D49CF"/>
    <w:rPr>
      <w:rFonts w:ascii="Times New Roman" w:eastAsia="Times New Roman" w:hAnsi="Times New Roman" w:cs="Times New Roman"/>
    </w:rPr>
  </w:style>
  <w:style w:type="character" w:styleId="af">
    <w:name w:val="Strong"/>
    <w:basedOn w:val="a0"/>
    <w:uiPriority w:val="22"/>
    <w:qFormat/>
    <w:rsid w:val="002D49CF"/>
    <w:rPr>
      <w:b/>
      <w:bCs/>
    </w:rPr>
  </w:style>
  <w:style w:type="paragraph" w:customStyle="1" w:styleId="alignleft">
    <w:name w:val="align_left"/>
    <w:basedOn w:val="a"/>
    <w:rsid w:val="00643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Осн Текст"/>
    <w:basedOn w:val="a"/>
    <w:link w:val="af1"/>
    <w:qFormat/>
    <w:rsid w:val="00150FC7"/>
    <w:pPr>
      <w:widowControl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styleId="af2">
    <w:name w:val="header"/>
    <w:basedOn w:val="a"/>
    <w:link w:val="af3"/>
    <w:uiPriority w:val="99"/>
    <w:unhideWhenUsed/>
    <w:rsid w:val="00706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Осн Текст Знак"/>
    <w:basedOn w:val="a0"/>
    <w:link w:val="af0"/>
    <w:rsid w:val="00150FC7"/>
    <w:rPr>
      <w:rFonts w:ascii="Times New Roman" w:hAnsi="Times New Roman"/>
      <w:sz w:val="28"/>
      <w:szCs w:val="28"/>
    </w:rPr>
  </w:style>
  <w:style w:type="character" w:customStyle="1" w:styleId="af3">
    <w:name w:val="Верхний колонтитул Знак"/>
    <w:basedOn w:val="a0"/>
    <w:link w:val="af2"/>
    <w:uiPriority w:val="99"/>
    <w:rsid w:val="00706482"/>
  </w:style>
  <w:style w:type="paragraph" w:styleId="af4">
    <w:name w:val="footer"/>
    <w:basedOn w:val="a"/>
    <w:link w:val="af5"/>
    <w:uiPriority w:val="99"/>
    <w:unhideWhenUsed/>
    <w:rsid w:val="00706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706482"/>
  </w:style>
  <w:style w:type="character" w:customStyle="1" w:styleId="50">
    <w:name w:val="Заголовок 5 Знак"/>
    <w:basedOn w:val="a0"/>
    <w:link w:val="5"/>
    <w:uiPriority w:val="9"/>
    <w:semiHidden/>
    <w:rsid w:val="00E035F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22">
    <w:name w:val="Неразрешенное упоминание2"/>
    <w:basedOn w:val="a0"/>
    <w:uiPriority w:val="99"/>
    <w:semiHidden/>
    <w:unhideWhenUsed/>
    <w:rsid w:val="00D517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1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7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3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3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4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0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026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85599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2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5186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65232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828324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6851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205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12" w:color="E5E7EB"/>
                                        <w:bottom w:val="single" w:sz="2" w:space="0" w:color="E5E7EB"/>
                                        <w:right w:val="single" w:sz="2" w:space="12" w:color="E5E7EB"/>
                                      </w:divBdr>
                                      <w:divsChild>
                                        <w:div w:id="1252547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1764717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916935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0" w:color="E5E7EB"/>
                                                  </w:divBdr>
                                                  <w:divsChild>
                                                    <w:div w:id="2086801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  <w:divsChild>
                                                        <w:div w:id="1094594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6404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5E7EB"/>
                                                                <w:left w:val="single" w:sz="2" w:space="0" w:color="E5E7EB"/>
                                                                <w:bottom w:val="single" w:sz="2" w:space="0" w:color="E5E7EB"/>
                                                                <w:right w:val="single" w:sz="2" w:space="0" w:color="E5E7EB"/>
                                                              </w:divBdr>
                                                              <w:divsChild>
                                                                <w:div w:id="745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5E7EB"/>
                                                                    <w:left w:val="single" w:sz="2" w:space="0" w:color="E5E7EB"/>
                                                                    <w:bottom w:val="single" w:sz="2" w:space="0" w:color="E5E7EB"/>
                                                                    <w:right w:val="single" w:sz="2" w:space="0" w:color="E5E7EB"/>
                                                                  </w:divBdr>
                                                                  <w:divsChild>
                                                                    <w:div w:id="12402104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5E7EB"/>
                                                                        <w:left w:val="single" w:sz="2" w:space="0" w:color="E5E7EB"/>
                                                                        <w:bottom w:val="single" w:sz="2" w:space="0" w:color="E5E7EB"/>
                                                                        <w:right w:val="single" w:sz="2" w:space="0" w:color="E5E7EB"/>
                                                                      </w:divBdr>
                                                                      <w:divsChild>
                                                                        <w:div w:id="533159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5E7EB"/>
                                                                            <w:left w:val="single" w:sz="2" w:space="0" w:color="E5E7EB"/>
                                                                            <w:bottom w:val="single" w:sz="2" w:space="0" w:color="E5E7EB"/>
                                                                            <w:right w:val="single" w:sz="2" w:space="0" w:color="E5E7EB"/>
                                                                          </w:divBdr>
                                                                          <w:divsChild>
                                                                            <w:div w:id="8270179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4971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5E7EB"/>
                                                                                    <w:left w:val="single" w:sz="2" w:space="0" w:color="E5E7EB"/>
                                                                                    <w:bottom w:val="single" w:sz="2" w:space="0" w:color="E5E7EB"/>
                                                                                    <w:right w:val="single" w:sz="2" w:space="0" w:color="E5E7EB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98790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0" w:color="E5E7EB"/>
                                                          </w:divBdr>
                                                          <w:divsChild>
                                                            <w:div w:id="603609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8178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53259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2224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single" w:sz="2" w:space="0" w:color="E5E7EB"/>
                                                                            <w:left w:val="single" w:sz="2" w:space="0" w:color="E5E7EB"/>
                                                                            <w:bottom w:val="single" w:sz="2" w:space="0" w:color="E5E7EB"/>
                                                                            <w:right w:val="single" w:sz="2" w:space="0" w:color="E5E7EB"/>
                                                                          </w:divBdr>
                                                                          <w:divsChild>
                                                                            <w:div w:id="1020691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3231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5E7EB"/>
                                                                                    <w:left w:val="single" w:sz="2" w:space="0" w:color="E5E7EB"/>
                                                                                    <w:bottom w:val="single" w:sz="2" w:space="0" w:color="E5E7EB"/>
                                                                                    <w:right w:val="single" w:sz="2" w:space="0" w:color="E5E7EB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7830087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5E7EB"/>
                                                                                        <w:left w:val="single" w:sz="2" w:space="0" w:color="E5E7EB"/>
                                                                                        <w:bottom w:val="single" w:sz="2" w:space="0" w:color="E5E7EB"/>
                                                                                        <w:right w:val="single" w:sz="2" w:space="0" w:color="E5E7EB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11145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3812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6" w:color="E5E7EB"/>
                                                                            <w:left w:val="single" w:sz="2" w:space="0" w:color="E5E7EB"/>
                                                                            <w:bottom w:val="single" w:sz="2" w:space="6" w:color="E5E7EB"/>
                                                                            <w:right w:val="single" w:sz="2" w:space="0" w:color="E5E7EB"/>
                                                                          </w:divBdr>
                                                                          <w:divsChild>
                                                                            <w:div w:id="17703533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93431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63721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79246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62865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41800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2429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7967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0699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85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62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6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8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8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2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46208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52114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167773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584560">
                          <w:blockQuote w:val="1"/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243114">
                              <w:blockQuote w:val="1"/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05020">
                                  <w:blockQuote w:val="1"/>
                                  <w:marLeft w:val="6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394190">
                                      <w:blockQuote w:val="1"/>
                                      <w:marLeft w:val="6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38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62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02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6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7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7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500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4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683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5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5827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299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2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0226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80834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20490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94248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5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12" w:color="E5E7EB"/>
                                        <w:bottom w:val="single" w:sz="2" w:space="0" w:color="E5E7EB"/>
                                        <w:right w:val="single" w:sz="2" w:space="12" w:color="E5E7EB"/>
                                      </w:divBdr>
                                      <w:divsChild>
                                        <w:div w:id="1917981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974258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941185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0" w:color="E5E7EB"/>
                                                  </w:divBdr>
                                                  <w:divsChild>
                                                    <w:div w:id="1249651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  <w:divsChild>
                                                        <w:div w:id="282545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89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5E7EB"/>
                                                                <w:left w:val="single" w:sz="2" w:space="0" w:color="E5E7EB"/>
                                                                <w:bottom w:val="single" w:sz="2" w:space="0" w:color="E5E7EB"/>
                                                                <w:right w:val="single" w:sz="2" w:space="0" w:color="E5E7EB"/>
                                                              </w:divBdr>
                                                              <w:divsChild>
                                                                <w:div w:id="19146584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5E7EB"/>
                                                                    <w:left w:val="single" w:sz="2" w:space="0" w:color="E5E7EB"/>
                                                                    <w:bottom w:val="single" w:sz="2" w:space="0" w:color="E5E7EB"/>
                                                                    <w:right w:val="single" w:sz="2" w:space="0" w:color="E5E7EB"/>
                                                                  </w:divBdr>
                                                                  <w:divsChild>
                                                                    <w:div w:id="730008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5E7EB"/>
                                                                        <w:left w:val="single" w:sz="2" w:space="0" w:color="E5E7EB"/>
                                                                        <w:bottom w:val="single" w:sz="2" w:space="0" w:color="E5E7EB"/>
                                                                        <w:right w:val="single" w:sz="2" w:space="0" w:color="E5E7EB"/>
                                                                      </w:divBdr>
                                                                      <w:divsChild>
                                                                        <w:div w:id="13471754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5E7EB"/>
                                                                            <w:left w:val="single" w:sz="2" w:space="0" w:color="E5E7EB"/>
                                                                            <w:bottom w:val="single" w:sz="2" w:space="0" w:color="E5E7EB"/>
                                                                            <w:right w:val="single" w:sz="2" w:space="0" w:color="E5E7EB"/>
                                                                          </w:divBdr>
                                                                          <w:divsChild>
                                                                            <w:div w:id="1930769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7977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5E7EB"/>
                                                                                    <w:left w:val="single" w:sz="2" w:space="0" w:color="E5E7EB"/>
                                                                                    <w:bottom w:val="single" w:sz="2" w:space="0" w:color="E5E7EB"/>
                                                                                    <w:right w:val="single" w:sz="2" w:space="0" w:color="E5E7EB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92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0" w:color="E5E7EB"/>
                                                          </w:divBdr>
                                                          <w:divsChild>
                                                            <w:div w:id="2171311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52229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708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00370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single" w:sz="2" w:space="0" w:color="E5E7EB"/>
                                                                            <w:left w:val="single" w:sz="2" w:space="0" w:color="E5E7EB"/>
                                                                            <w:bottom w:val="single" w:sz="2" w:space="0" w:color="E5E7EB"/>
                                                                            <w:right w:val="single" w:sz="2" w:space="0" w:color="E5E7EB"/>
                                                                          </w:divBdr>
                                                                          <w:divsChild>
                                                                            <w:div w:id="1215627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3151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5E7EB"/>
                                                                                    <w:left w:val="single" w:sz="2" w:space="0" w:color="E5E7EB"/>
                                                                                    <w:bottom w:val="single" w:sz="2" w:space="0" w:color="E5E7EB"/>
                                                                                    <w:right w:val="single" w:sz="2" w:space="0" w:color="E5E7EB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211682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5E7EB"/>
                                                                                        <w:left w:val="single" w:sz="2" w:space="0" w:color="E5E7EB"/>
                                                                                        <w:bottom w:val="single" w:sz="2" w:space="0" w:color="E5E7EB"/>
                                                                                        <w:right w:val="single" w:sz="2" w:space="0" w:color="E5E7EB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10661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67849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6" w:color="E5E7EB"/>
                                                                            <w:left w:val="single" w:sz="2" w:space="0" w:color="E5E7EB"/>
                                                                            <w:bottom w:val="single" w:sz="2" w:space="6" w:color="E5E7EB"/>
                                                                            <w:right w:val="single" w:sz="2" w:space="0" w:color="E5E7EB"/>
                                                                          </w:divBdr>
                                                                          <w:divsChild>
                                                                            <w:div w:id="11425736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4261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67717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966407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792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16760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519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0006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4" w:space="6" w:color="auto"/>
                                                                            <w:left w:val="single" w:sz="2" w:space="0" w:color="auto"/>
                                                                            <w:bottom w:val="single" w:sz="2" w:space="6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0521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5E7EB"/>
                                                                                <w:left w:val="single" w:sz="2" w:space="0" w:color="E5E7EB"/>
                                                                                <w:bottom w:val="single" w:sz="2" w:space="0" w:color="E5E7EB"/>
                                                                                <w:right w:val="single" w:sz="2" w:space="0" w:color="E5E7EB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0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7363E-6C27-4C10-91AB-AFABD7C21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24</Pages>
  <Words>4871</Words>
  <Characters>27768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К</dc:creator>
  <cp:keywords/>
  <dc:description/>
  <cp:lastModifiedBy>iVan Red</cp:lastModifiedBy>
  <cp:revision>3</cp:revision>
  <dcterms:created xsi:type="dcterms:W3CDTF">2026-01-19T05:31:00Z</dcterms:created>
  <dcterms:modified xsi:type="dcterms:W3CDTF">2026-01-21T16:44:00Z</dcterms:modified>
</cp:coreProperties>
</file>