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6C2D09" w14:textId="77777777" w:rsidR="001C1B41" w:rsidRDefault="00035913" w:rsidP="001C1B41">
      <w:pPr>
        <w:widowControl w:val="0"/>
        <w:tabs>
          <w:tab w:val="left" w:pos="7380"/>
        </w:tabs>
        <w:spacing w:after="0" w:line="240" w:lineRule="auto"/>
        <w:ind w:right="-6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МИНИСТЕРСТВО НАУКИ И ВЫСШЕГО ОБРАЗОВАНИЯ </w:t>
      </w:r>
    </w:p>
    <w:p w14:paraId="39D0581E" w14:textId="750E309F" w:rsidR="00035913" w:rsidRDefault="00035913" w:rsidP="001C1B41">
      <w:pPr>
        <w:widowControl w:val="0"/>
        <w:tabs>
          <w:tab w:val="left" w:pos="7380"/>
        </w:tabs>
        <w:spacing w:after="12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РОССИЙСКОЙ ФЕДЕРАЦИИ</w:t>
      </w:r>
    </w:p>
    <w:p w14:paraId="08D1578F" w14:textId="77777777" w:rsidR="00035913" w:rsidRDefault="00035913" w:rsidP="00035913">
      <w:pPr>
        <w:widowControl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ВЛАДИВОСТОКСКИЙ ГОСУДАРСТВЕННЫЙ УНИВЕРСИТЕТ</w:t>
      </w:r>
    </w:p>
    <w:p w14:paraId="6BD31E51" w14:textId="5181344C" w:rsidR="00035913" w:rsidRDefault="00035913" w:rsidP="001C1B41">
      <w:pPr>
        <w:widowControl w:val="0"/>
        <w:spacing w:after="12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ЭКОНОМИКИ И СЕРВИСА</w:t>
      </w:r>
    </w:p>
    <w:p w14:paraId="64C037A0" w14:textId="77777777" w:rsidR="00795254" w:rsidRPr="001C1B41" w:rsidRDefault="00795254" w:rsidP="001C1B41">
      <w:pPr>
        <w:widowControl w:val="0"/>
        <w:spacing w:after="120" w:line="240" w:lineRule="auto"/>
        <w:jc w:val="center"/>
        <w:rPr>
          <w:rFonts w:ascii="Times New Roman" w:hAnsi="Times New Roman"/>
          <w:vanish/>
          <w:sz w:val="28"/>
          <w:szCs w:val="28"/>
        </w:rPr>
      </w:pPr>
    </w:p>
    <w:p w14:paraId="2D962B77" w14:textId="77777777" w:rsidR="001C1B41" w:rsidRDefault="001C1B41" w:rsidP="001C1B41">
      <w:pPr>
        <w:widowControl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1C1B41">
        <w:rPr>
          <w:rFonts w:ascii="Times New Roman" w:hAnsi="Times New Roman"/>
          <w:sz w:val="28"/>
          <w:szCs w:val="28"/>
        </w:rPr>
        <w:t xml:space="preserve">ИНСТИТУТ МЕЖДУНАРОДНОГО БИЗНЕСА, </w:t>
      </w:r>
    </w:p>
    <w:p w14:paraId="1D3EF9BF" w14:textId="63FAF502" w:rsidR="00035913" w:rsidRDefault="001C1B41" w:rsidP="001C1B41">
      <w:pPr>
        <w:widowControl w:val="0"/>
        <w:spacing w:after="120" w:line="240" w:lineRule="auto"/>
        <w:jc w:val="center"/>
        <w:rPr>
          <w:rFonts w:ascii="Times New Roman" w:hAnsi="Times New Roman"/>
          <w:sz w:val="28"/>
          <w:szCs w:val="28"/>
        </w:rPr>
      </w:pPr>
      <w:r w:rsidRPr="001C1B41">
        <w:rPr>
          <w:rFonts w:ascii="Times New Roman" w:hAnsi="Times New Roman"/>
          <w:sz w:val="28"/>
          <w:szCs w:val="28"/>
        </w:rPr>
        <w:t>ЭКОНОМИКИ И УПРАВЛЕНИЯ</w:t>
      </w:r>
      <w:r w:rsidR="00035913">
        <w:rPr>
          <w:rFonts w:ascii="Times New Roman" w:hAnsi="Times New Roman"/>
          <w:sz w:val="28"/>
          <w:szCs w:val="28"/>
        </w:rPr>
        <w:t xml:space="preserve"> </w:t>
      </w:r>
    </w:p>
    <w:p w14:paraId="13FFD2A8" w14:textId="77777777" w:rsidR="00035913" w:rsidRDefault="00035913" w:rsidP="00035913">
      <w:pPr>
        <w:widowControl w:val="0"/>
        <w:spacing w:after="12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КАФЕДРА ЭКОНОМИКИ И УПРАВЛЕНИЯ</w:t>
      </w:r>
    </w:p>
    <w:p w14:paraId="58412855" w14:textId="77777777" w:rsidR="00035913" w:rsidRDefault="00035913" w:rsidP="00035913">
      <w:pPr>
        <w:suppressAutoHyphens/>
        <w:jc w:val="center"/>
        <w:rPr>
          <w:rFonts w:ascii="Calibri" w:hAnsi="Calibri"/>
          <w:sz w:val="28"/>
          <w:szCs w:val="28"/>
          <w:lang w:eastAsia="ar-SA"/>
        </w:rPr>
      </w:pPr>
    </w:p>
    <w:p w14:paraId="56B532A6" w14:textId="267CE750" w:rsidR="00035913" w:rsidRDefault="00035913" w:rsidP="00035913">
      <w:pPr>
        <w:suppressAutoHyphens/>
        <w:jc w:val="center"/>
        <w:rPr>
          <w:sz w:val="28"/>
          <w:szCs w:val="28"/>
          <w:lang w:eastAsia="ar-SA"/>
        </w:rPr>
      </w:pPr>
    </w:p>
    <w:p w14:paraId="20C2A68E" w14:textId="667C5BCB" w:rsidR="004A5FF2" w:rsidRDefault="004A5FF2" w:rsidP="00035913">
      <w:pPr>
        <w:suppressAutoHyphens/>
        <w:jc w:val="center"/>
        <w:rPr>
          <w:sz w:val="28"/>
          <w:szCs w:val="28"/>
          <w:lang w:eastAsia="ar-SA"/>
        </w:rPr>
      </w:pPr>
    </w:p>
    <w:p w14:paraId="4BDA5C27" w14:textId="77777777" w:rsidR="004A5FF2" w:rsidRDefault="004A5FF2" w:rsidP="00035913">
      <w:pPr>
        <w:suppressAutoHyphens/>
        <w:jc w:val="center"/>
        <w:rPr>
          <w:sz w:val="28"/>
          <w:szCs w:val="28"/>
          <w:lang w:eastAsia="ar-SA"/>
        </w:rPr>
      </w:pPr>
    </w:p>
    <w:p w14:paraId="0064E81E" w14:textId="77777777" w:rsidR="00035913" w:rsidRDefault="00035913" w:rsidP="00035913">
      <w:pPr>
        <w:spacing w:after="120" w:line="240" w:lineRule="auto"/>
        <w:jc w:val="center"/>
        <w:rPr>
          <w:rFonts w:ascii="Times New Roman" w:hAnsi="Times New Roman"/>
          <w:b/>
          <w:sz w:val="48"/>
          <w:szCs w:val="48"/>
        </w:rPr>
      </w:pPr>
      <w:r>
        <w:rPr>
          <w:rFonts w:ascii="Times New Roman" w:hAnsi="Times New Roman"/>
          <w:sz w:val="48"/>
          <w:szCs w:val="48"/>
        </w:rPr>
        <w:t>ОТЧЕТ</w:t>
      </w:r>
      <w:r>
        <w:rPr>
          <w:rFonts w:ascii="Times New Roman" w:hAnsi="Times New Roman"/>
          <w:b/>
          <w:sz w:val="48"/>
          <w:szCs w:val="48"/>
        </w:rPr>
        <w:t xml:space="preserve"> </w:t>
      </w:r>
    </w:p>
    <w:p w14:paraId="3A298A42" w14:textId="50855D43" w:rsidR="00035913" w:rsidRDefault="00035913" w:rsidP="00891538">
      <w:pPr>
        <w:suppressAutoHyphens/>
        <w:spacing w:after="120" w:line="240" w:lineRule="auto"/>
        <w:jc w:val="center"/>
        <w:rPr>
          <w:rFonts w:ascii="Times New Roman" w:hAnsi="Times New Roman"/>
          <w:sz w:val="44"/>
          <w:szCs w:val="44"/>
        </w:rPr>
      </w:pPr>
      <w:r>
        <w:rPr>
          <w:rFonts w:ascii="Times New Roman" w:hAnsi="Times New Roman"/>
          <w:sz w:val="44"/>
          <w:szCs w:val="44"/>
        </w:rPr>
        <w:t xml:space="preserve">по учебной практике по получению </w:t>
      </w:r>
      <w:r w:rsidR="001C1B41" w:rsidRPr="001C1B41">
        <w:rPr>
          <w:rFonts w:ascii="Times New Roman" w:hAnsi="Times New Roman"/>
          <w:sz w:val="44"/>
          <w:szCs w:val="44"/>
        </w:rPr>
        <w:t>навыков исследовательской работы</w:t>
      </w:r>
    </w:p>
    <w:p w14:paraId="66A9EB21" w14:textId="181C6A24" w:rsidR="00035913" w:rsidRPr="000E5EEF" w:rsidRDefault="001C1B41" w:rsidP="00593E66">
      <w:pPr>
        <w:spacing w:after="120" w:line="240" w:lineRule="auto"/>
        <w:jc w:val="center"/>
        <w:rPr>
          <w:rFonts w:ascii="Times New Roman" w:hAnsi="Times New Roman"/>
          <w:sz w:val="40"/>
          <w:szCs w:val="40"/>
        </w:rPr>
      </w:pPr>
      <w:r w:rsidRPr="00593E66">
        <w:rPr>
          <w:rFonts w:ascii="Times New Roman" w:hAnsi="Times New Roman"/>
          <w:color w:val="000000"/>
          <w:sz w:val="40"/>
          <w:szCs w:val="40"/>
        </w:rPr>
        <w:t xml:space="preserve">тема: </w:t>
      </w:r>
      <w:r w:rsidR="00F93A8E">
        <w:rPr>
          <w:rFonts w:ascii="Times New Roman" w:hAnsi="Times New Roman"/>
          <w:sz w:val="40"/>
          <w:szCs w:val="40"/>
        </w:rPr>
        <w:t>Анализ</w:t>
      </w:r>
      <w:r w:rsidR="00682EFB">
        <w:rPr>
          <w:rFonts w:ascii="Times New Roman" w:hAnsi="Times New Roman"/>
          <w:sz w:val="40"/>
          <w:szCs w:val="40"/>
        </w:rPr>
        <w:t xml:space="preserve"> уровня развития цифровой экономики в России</w:t>
      </w:r>
    </w:p>
    <w:p w14:paraId="1FAE4175" w14:textId="77777777" w:rsidR="00035913" w:rsidRPr="000E5EEF" w:rsidRDefault="00035913" w:rsidP="00035913">
      <w:pPr>
        <w:suppressAutoHyphens/>
        <w:spacing w:after="0" w:line="240" w:lineRule="auto"/>
        <w:ind w:right="963"/>
        <w:jc w:val="both"/>
        <w:rPr>
          <w:rFonts w:ascii="Times New Roman" w:hAnsi="Times New Roman"/>
          <w:sz w:val="24"/>
          <w:szCs w:val="24"/>
          <w:lang w:eastAsia="ar-SA"/>
        </w:rPr>
      </w:pPr>
    </w:p>
    <w:p w14:paraId="7B11F1A1" w14:textId="77777777" w:rsidR="00035913" w:rsidRPr="000E5EEF" w:rsidRDefault="00035913" w:rsidP="00035913">
      <w:pPr>
        <w:suppressAutoHyphens/>
        <w:spacing w:after="0" w:line="240" w:lineRule="auto"/>
        <w:ind w:right="963"/>
        <w:jc w:val="both"/>
        <w:rPr>
          <w:rFonts w:ascii="Times New Roman" w:hAnsi="Times New Roman"/>
          <w:sz w:val="24"/>
          <w:szCs w:val="24"/>
          <w:lang w:eastAsia="ar-SA"/>
        </w:rPr>
      </w:pPr>
    </w:p>
    <w:p w14:paraId="7A6F9C4E" w14:textId="77777777" w:rsidR="00035913" w:rsidRPr="000E5EEF" w:rsidRDefault="00035913" w:rsidP="00035913">
      <w:pPr>
        <w:suppressAutoHyphens/>
        <w:spacing w:after="0" w:line="240" w:lineRule="auto"/>
        <w:ind w:right="963"/>
        <w:jc w:val="both"/>
        <w:rPr>
          <w:rFonts w:ascii="Times New Roman" w:hAnsi="Times New Roman"/>
          <w:sz w:val="24"/>
          <w:szCs w:val="24"/>
          <w:lang w:eastAsia="ar-SA"/>
        </w:rPr>
      </w:pPr>
    </w:p>
    <w:p w14:paraId="26CC4F0E" w14:textId="77777777" w:rsidR="00035913" w:rsidRPr="000E5EEF" w:rsidRDefault="00035913" w:rsidP="00035913">
      <w:pPr>
        <w:suppressAutoHyphens/>
        <w:spacing w:after="0" w:line="240" w:lineRule="auto"/>
        <w:ind w:right="963"/>
        <w:jc w:val="both"/>
        <w:rPr>
          <w:rFonts w:ascii="Times New Roman" w:hAnsi="Times New Roman"/>
          <w:sz w:val="24"/>
          <w:szCs w:val="24"/>
          <w:lang w:eastAsia="ar-SA"/>
        </w:rPr>
      </w:pPr>
    </w:p>
    <w:p w14:paraId="07018329" w14:textId="77777777" w:rsidR="00035913" w:rsidRPr="000E5EEF" w:rsidRDefault="00035913" w:rsidP="00035913">
      <w:pPr>
        <w:suppressAutoHyphens/>
        <w:spacing w:after="0" w:line="240" w:lineRule="auto"/>
        <w:ind w:right="963"/>
        <w:jc w:val="both"/>
        <w:rPr>
          <w:rFonts w:ascii="Times New Roman" w:hAnsi="Times New Roman"/>
          <w:sz w:val="24"/>
          <w:szCs w:val="24"/>
          <w:lang w:eastAsia="ar-SA"/>
        </w:rPr>
      </w:pPr>
    </w:p>
    <w:p w14:paraId="601182C6" w14:textId="77777777" w:rsidR="00035913" w:rsidRPr="000E5EEF" w:rsidRDefault="00035913" w:rsidP="00035913">
      <w:pPr>
        <w:suppressAutoHyphens/>
        <w:spacing w:after="0" w:line="240" w:lineRule="auto"/>
        <w:rPr>
          <w:rFonts w:ascii="Times New Roman" w:hAnsi="Times New Roman"/>
          <w:sz w:val="28"/>
          <w:szCs w:val="28"/>
          <w:lang w:eastAsia="ar-SA"/>
        </w:rPr>
      </w:pPr>
      <w:r w:rsidRPr="000E5EEF">
        <w:rPr>
          <w:rFonts w:ascii="Times New Roman" w:hAnsi="Times New Roman"/>
          <w:sz w:val="28"/>
          <w:szCs w:val="28"/>
          <w:lang w:eastAsia="ar-SA"/>
        </w:rPr>
        <w:tab/>
      </w:r>
      <w:r w:rsidRPr="000E5EEF">
        <w:rPr>
          <w:rFonts w:ascii="Times New Roman" w:hAnsi="Times New Roman"/>
          <w:sz w:val="28"/>
          <w:szCs w:val="28"/>
          <w:lang w:eastAsia="ar-SA"/>
        </w:rPr>
        <w:tab/>
      </w:r>
    </w:p>
    <w:p w14:paraId="1AD2DFB1" w14:textId="77777777" w:rsidR="00035913" w:rsidRPr="000E5EEF" w:rsidRDefault="00035913" w:rsidP="00035913">
      <w:pPr>
        <w:suppressAutoHyphens/>
        <w:spacing w:after="0" w:line="240" w:lineRule="auto"/>
        <w:rPr>
          <w:rFonts w:ascii="Times New Roman" w:hAnsi="Times New Roman"/>
          <w:i/>
          <w:sz w:val="16"/>
          <w:szCs w:val="16"/>
          <w:lang w:eastAsia="ar-SA"/>
        </w:rPr>
      </w:pPr>
    </w:p>
    <w:tbl>
      <w:tblPr>
        <w:tblW w:w="9889" w:type="dxa"/>
        <w:tblLayout w:type="fixed"/>
        <w:tblLook w:val="0000" w:firstRow="0" w:lastRow="0" w:firstColumn="0" w:lastColumn="0" w:noHBand="0" w:noVBand="0"/>
      </w:tblPr>
      <w:tblGrid>
        <w:gridCol w:w="4077"/>
        <w:gridCol w:w="2386"/>
        <w:gridCol w:w="3426"/>
      </w:tblGrid>
      <w:tr w:rsidR="000E5EEF" w:rsidRPr="000E5EEF" w14:paraId="3CAD5112" w14:textId="77777777" w:rsidTr="00AC07C9">
        <w:tc>
          <w:tcPr>
            <w:tcW w:w="4077" w:type="dxa"/>
          </w:tcPr>
          <w:p w14:paraId="4D7FD16B" w14:textId="77777777" w:rsidR="004A5FF2" w:rsidRPr="000E5EEF" w:rsidRDefault="004A5FF2" w:rsidP="004A5FF2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E5E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Студент</w:t>
            </w:r>
          </w:p>
        </w:tc>
        <w:tc>
          <w:tcPr>
            <w:tcW w:w="2386" w:type="dxa"/>
          </w:tcPr>
          <w:p w14:paraId="3B91CE23" w14:textId="77777777" w:rsidR="004A5FF2" w:rsidRPr="000E5EEF" w:rsidRDefault="004A5FF2" w:rsidP="004A5FF2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426" w:type="dxa"/>
          </w:tcPr>
          <w:p w14:paraId="639DED81" w14:textId="77777777" w:rsidR="004A5FF2" w:rsidRPr="000E5EEF" w:rsidRDefault="004A5FF2" w:rsidP="004A5F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0E5EEF" w:rsidRPr="000E5EEF" w14:paraId="4EAE6DC6" w14:textId="77777777" w:rsidTr="00AC07C9">
        <w:tc>
          <w:tcPr>
            <w:tcW w:w="4077" w:type="dxa"/>
          </w:tcPr>
          <w:p w14:paraId="600BE5E5" w14:textId="20BD7020" w:rsidR="004A5FF2" w:rsidRPr="000E5EEF" w:rsidRDefault="004A5FF2" w:rsidP="004A5FF2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  <w:r w:rsidRPr="000E5E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группы </w:t>
            </w:r>
            <w:r w:rsidR="00593E66" w:rsidRPr="000E5E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БМН</w:t>
            </w:r>
            <w:r w:rsidRPr="000E5E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593E66" w:rsidRPr="000E5E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  <w:r w:rsidRPr="000E5E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-1</w:t>
            </w:r>
          </w:p>
        </w:tc>
        <w:tc>
          <w:tcPr>
            <w:tcW w:w="2386" w:type="dxa"/>
          </w:tcPr>
          <w:p w14:paraId="437F7189" w14:textId="77777777" w:rsidR="004A5FF2" w:rsidRPr="000E5EEF" w:rsidRDefault="004A5FF2" w:rsidP="004A5FF2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E5E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426" w:type="dxa"/>
          </w:tcPr>
          <w:p w14:paraId="0B336B77" w14:textId="05483572" w:rsidR="004A5FF2" w:rsidRPr="000E5EEF" w:rsidRDefault="004A5FF2" w:rsidP="004A5F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0E5E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</w:t>
            </w:r>
            <w:r w:rsidR="000E5EEF" w:rsidRPr="000E5E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С.Е. Крутиков</w:t>
            </w:r>
          </w:p>
        </w:tc>
      </w:tr>
      <w:tr w:rsidR="004A5FF2" w:rsidRPr="004A5FF2" w14:paraId="0C53CC93" w14:textId="77777777" w:rsidTr="00AC07C9">
        <w:tc>
          <w:tcPr>
            <w:tcW w:w="4077" w:type="dxa"/>
          </w:tcPr>
          <w:p w14:paraId="14B631F4" w14:textId="77777777" w:rsidR="004A5FF2" w:rsidRPr="004A5FF2" w:rsidRDefault="004A5FF2" w:rsidP="004A5FF2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CA71C22" w14:textId="77777777" w:rsidR="004A5FF2" w:rsidRPr="004A5FF2" w:rsidRDefault="004A5FF2" w:rsidP="004A5FF2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5F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Руководитель</w:t>
            </w:r>
          </w:p>
          <w:p w14:paraId="21EF0A90" w14:textId="77777777" w:rsidR="004A5FF2" w:rsidRPr="004A5FF2" w:rsidRDefault="004A5FF2" w:rsidP="004A5FF2">
            <w:pPr>
              <w:spacing w:after="0" w:line="240" w:lineRule="auto"/>
              <w:ind w:right="96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5F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канд. соц. наук, доцент</w:t>
            </w:r>
          </w:p>
        </w:tc>
        <w:tc>
          <w:tcPr>
            <w:tcW w:w="2386" w:type="dxa"/>
          </w:tcPr>
          <w:p w14:paraId="6A74F15B" w14:textId="33AF8187" w:rsidR="004A5FF2" w:rsidRPr="004A5FF2" w:rsidRDefault="004A5FF2" w:rsidP="004A5FF2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235C0EFF" w14:textId="77777777" w:rsidR="004A5FF2" w:rsidRPr="004A5FF2" w:rsidRDefault="004A5FF2" w:rsidP="004A5FF2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DB8056F" w14:textId="77777777" w:rsidR="004A5FF2" w:rsidRPr="004A5FF2" w:rsidRDefault="004A5FF2" w:rsidP="004A5FF2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5F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426" w:type="dxa"/>
          </w:tcPr>
          <w:p w14:paraId="37B54107" w14:textId="77777777" w:rsidR="004A5FF2" w:rsidRPr="004A5FF2" w:rsidRDefault="004A5FF2" w:rsidP="004A5F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3F8C6AE1" w14:textId="77777777" w:rsidR="004A5FF2" w:rsidRPr="004A5FF2" w:rsidRDefault="004A5FF2" w:rsidP="004A5F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08ED2291" w14:textId="77777777" w:rsidR="004A5FF2" w:rsidRPr="004A5FF2" w:rsidRDefault="004A5FF2" w:rsidP="004A5F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5F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М.Г. Масилова</w:t>
            </w:r>
          </w:p>
        </w:tc>
      </w:tr>
      <w:tr w:rsidR="004A5FF2" w:rsidRPr="004A5FF2" w14:paraId="5F938D23" w14:textId="77777777" w:rsidTr="00AC07C9">
        <w:tc>
          <w:tcPr>
            <w:tcW w:w="4077" w:type="dxa"/>
          </w:tcPr>
          <w:p w14:paraId="5F1DB3B4" w14:textId="77777777" w:rsidR="004A5FF2" w:rsidRPr="004A5FF2" w:rsidRDefault="004A5FF2" w:rsidP="004A5FF2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183F8BB" w14:textId="77777777" w:rsidR="004A5FF2" w:rsidRPr="004A5FF2" w:rsidRDefault="004A5FF2" w:rsidP="004A5FF2">
            <w:pPr>
              <w:spacing w:after="0" w:line="240" w:lineRule="auto"/>
              <w:ind w:right="96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5F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Нормоконтролер</w:t>
            </w:r>
          </w:p>
          <w:p w14:paraId="0EE9C679" w14:textId="77777777" w:rsidR="004A5FF2" w:rsidRPr="004A5FF2" w:rsidRDefault="004A5FF2" w:rsidP="004A5FF2">
            <w:pPr>
              <w:spacing w:after="0" w:line="240" w:lineRule="auto"/>
              <w:ind w:right="963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5F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канд. соц. наук, доцент</w:t>
            </w:r>
          </w:p>
        </w:tc>
        <w:tc>
          <w:tcPr>
            <w:tcW w:w="2386" w:type="dxa"/>
          </w:tcPr>
          <w:p w14:paraId="396FCDB3" w14:textId="6F08DA5A" w:rsidR="004A5FF2" w:rsidRPr="004A5FF2" w:rsidRDefault="004A5FF2" w:rsidP="004A5FF2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1331948" w14:textId="77777777" w:rsidR="004A5FF2" w:rsidRPr="004A5FF2" w:rsidRDefault="004A5FF2" w:rsidP="004A5FF2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705D9D0B" w14:textId="77777777" w:rsidR="004A5FF2" w:rsidRPr="004A5FF2" w:rsidRDefault="004A5FF2" w:rsidP="004A5FF2">
            <w:pPr>
              <w:spacing w:after="0" w:line="240" w:lineRule="auto"/>
              <w:ind w:right="14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5F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</w:t>
            </w:r>
          </w:p>
        </w:tc>
        <w:tc>
          <w:tcPr>
            <w:tcW w:w="3426" w:type="dxa"/>
          </w:tcPr>
          <w:p w14:paraId="525EB08C" w14:textId="77777777" w:rsidR="004A5FF2" w:rsidRPr="004A5FF2" w:rsidRDefault="004A5FF2" w:rsidP="004A5F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15A7C6F3" w14:textId="77777777" w:rsidR="004A5FF2" w:rsidRPr="004A5FF2" w:rsidRDefault="004A5FF2" w:rsidP="004A5F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14:paraId="608814D1" w14:textId="77777777" w:rsidR="004A5FF2" w:rsidRPr="004A5FF2" w:rsidRDefault="004A5FF2" w:rsidP="004A5F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5FF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М.Г. Масилова</w:t>
            </w:r>
          </w:p>
        </w:tc>
      </w:tr>
    </w:tbl>
    <w:p w14:paraId="0EC12AE2" w14:textId="77777777" w:rsidR="00035913" w:rsidRDefault="00035913" w:rsidP="00035913">
      <w:pPr>
        <w:suppressAutoHyphens/>
        <w:rPr>
          <w:rFonts w:ascii="Times New Roman" w:hAnsi="Times New Roman"/>
          <w:i/>
          <w:sz w:val="16"/>
          <w:szCs w:val="16"/>
          <w:lang w:eastAsia="ar-SA"/>
        </w:rPr>
      </w:pPr>
      <w:r>
        <w:rPr>
          <w:rFonts w:ascii="Times New Roman" w:hAnsi="Times New Roman"/>
          <w:i/>
          <w:sz w:val="16"/>
          <w:szCs w:val="16"/>
          <w:lang w:eastAsia="ar-SA"/>
        </w:rPr>
        <w:t xml:space="preserve">                  </w:t>
      </w:r>
    </w:p>
    <w:p w14:paraId="2396DD18" w14:textId="77777777" w:rsidR="003717E8" w:rsidRDefault="003717E8" w:rsidP="00035913">
      <w:pPr>
        <w:suppressAutoHyphens/>
        <w:rPr>
          <w:rFonts w:ascii="Times New Roman" w:hAnsi="Times New Roman"/>
          <w:i/>
          <w:sz w:val="16"/>
          <w:szCs w:val="16"/>
          <w:lang w:eastAsia="ar-SA"/>
        </w:rPr>
      </w:pPr>
    </w:p>
    <w:p w14:paraId="4C707644" w14:textId="77777777" w:rsidR="0044102D" w:rsidRDefault="0044102D" w:rsidP="001E432A">
      <w:pPr>
        <w:suppressAutoHyphens/>
        <w:spacing w:after="0"/>
        <w:ind w:right="964"/>
        <w:jc w:val="center"/>
        <w:rPr>
          <w:rFonts w:ascii="Times New Roman" w:hAnsi="Times New Roman"/>
          <w:sz w:val="28"/>
          <w:szCs w:val="28"/>
          <w:lang w:eastAsia="ar-SA"/>
        </w:rPr>
      </w:pPr>
    </w:p>
    <w:p w14:paraId="733EAFFA" w14:textId="77777777" w:rsidR="0044102D" w:rsidRDefault="0044102D" w:rsidP="001E432A">
      <w:pPr>
        <w:suppressAutoHyphens/>
        <w:spacing w:after="0"/>
        <w:ind w:right="964"/>
        <w:jc w:val="center"/>
        <w:rPr>
          <w:rFonts w:ascii="Times New Roman" w:hAnsi="Times New Roman"/>
          <w:sz w:val="28"/>
          <w:szCs w:val="28"/>
          <w:lang w:eastAsia="ar-SA"/>
        </w:rPr>
      </w:pPr>
    </w:p>
    <w:p w14:paraId="5342C73E" w14:textId="215F505E" w:rsidR="00035913" w:rsidRDefault="00035913" w:rsidP="001E432A">
      <w:pPr>
        <w:suppressAutoHyphens/>
        <w:spacing w:after="0"/>
        <w:ind w:right="964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Calibri" w:hAnsi="Calibri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23D6AD91" wp14:editId="7DCD675E">
                <wp:simplePos x="0" y="0"/>
                <wp:positionH relativeFrom="column">
                  <wp:posOffset>2920365</wp:posOffset>
                </wp:positionH>
                <wp:positionV relativeFrom="paragraph">
                  <wp:posOffset>579755</wp:posOffset>
                </wp:positionV>
                <wp:extent cx="123825" cy="219075"/>
                <wp:effectExtent l="5715" t="8255" r="13335" b="10795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382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78380DD" id="Прямоугольник 3" o:spid="_x0000_s1026" style="position:absolute;margin-left:229.95pt;margin-top:45.65pt;width:9.75pt;height:17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" strokecolor="white"/>
            </w:pict>
          </mc:Fallback>
        </mc:AlternateContent>
      </w:r>
      <w:r>
        <w:rPr>
          <w:rFonts w:ascii="Times New Roman" w:hAnsi="Times New Roman"/>
          <w:sz w:val="28"/>
          <w:szCs w:val="28"/>
          <w:lang w:eastAsia="ar-SA"/>
        </w:rPr>
        <w:t>Владивосток 20</w:t>
      </w:r>
      <w:r w:rsidR="004A5FF2">
        <w:rPr>
          <w:rFonts w:ascii="Times New Roman" w:hAnsi="Times New Roman"/>
          <w:sz w:val="28"/>
          <w:szCs w:val="28"/>
          <w:lang w:eastAsia="ar-SA"/>
        </w:rPr>
        <w:t>2</w:t>
      </w:r>
      <w:r w:rsidR="00593E66">
        <w:rPr>
          <w:rFonts w:ascii="Times New Roman" w:hAnsi="Times New Roman"/>
          <w:sz w:val="28"/>
          <w:szCs w:val="28"/>
          <w:lang w:eastAsia="ar-SA"/>
        </w:rPr>
        <w:t>2</w:t>
      </w:r>
    </w:p>
    <w:p w14:paraId="1D1B0591" w14:textId="0B4CE959" w:rsidR="003C55A7" w:rsidRDefault="003C55A7" w:rsidP="00EF6EBE">
      <w:pPr>
        <w:suppressAutoHyphens/>
        <w:spacing w:after="240" w:line="240" w:lineRule="auto"/>
        <w:ind w:right="964"/>
        <w:jc w:val="center"/>
        <w:rPr>
          <w:rFonts w:ascii="Arial" w:hAnsi="Arial" w:cs="Arial"/>
          <w:sz w:val="30"/>
          <w:szCs w:val="30"/>
          <w:lang w:eastAsia="ar-SA"/>
        </w:rPr>
      </w:pPr>
      <w:r w:rsidRPr="004D29BD">
        <w:rPr>
          <w:rFonts w:ascii="Arial" w:hAnsi="Arial" w:cs="Arial"/>
          <w:sz w:val="30"/>
          <w:szCs w:val="30"/>
          <w:lang w:eastAsia="ar-SA"/>
        </w:rPr>
        <w:lastRenderedPageBreak/>
        <w:t>Содержание</w:t>
      </w:r>
    </w:p>
    <w:p w14:paraId="5A057AA3" w14:textId="4EFBB403" w:rsidR="007938F8" w:rsidRPr="00497FC9" w:rsidRDefault="007938F8" w:rsidP="00B42297">
      <w:pPr>
        <w:widowControl w:val="0"/>
        <w:tabs>
          <w:tab w:val="left" w:pos="285"/>
          <w:tab w:val="right" w:pos="9638"/>
        </w:tabs>
        <w:suppressAutoHyphens/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97FC9">
        <w:rPr>
          <w:rFonts w:ascii="Times New Roman" w:hAnsi="Times New Roman" w:cs="Times New Roman"/>
          <w:color w:val="000000" w:themeColor="text1"/>
          <w:sz w:val="28"/>
          <w:szCs w:val="28"/>
        </w:rPr>
        <w:t>Введение</w:t>
      </w:r>
      <w:r w:rsidR="00745532">
        <w:rPr>
          <w:rFonts w:ascii="Times New Roman" w:hAnsi="Times New Roman" w:cs="Times New Roman"/>
          <w:color w:val="000000" w:themeColor="text1"/>
          <w:sz w:val="28"/>
          <w:szCs w:val="28"/>
        </w:rPr>
        <w:t>……………………………………………………………………………...3</w:t>
      </w:r>
    </w:p>
    <w:p w14:paraId="1F3EAFFC" w14:textId="3D214347" w:rsidR="007938F8" w:rsidRPr="00A91109" w:rsidRDefault="007938F8" w:rsidP="00B42297">
      <w:pPr>
        <w:widowControl w:val="0"/>
        <w:suppressAutoHyphens/>
        <w:spacing w:after="0" w:line="36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A91109">
        <w:rPr>
          <w:rFonts w:ascii="Times New Roman" w:hAnsi="Times New Roman"/>
          <w:bCs/>
          <w:sz w:val="28"/>
          <w:szCs w:val="24"/>
        </w:rPr>
        <w:t>Раздел 1</w:t>
      </w:r>
      <w:r w:rsidR="00A91109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A91109">
        <w:rPr>
          <w:rFonts w:ascii="Times New Roman" w:hAnsi="Times New Roman"/>
          <w:color w:val="000000" w:themeColor="text1"/>
          <w:sz w:val="28"/>
          <w:szCs w:val="28"/>
        </w:rPr>
        <w:t>Характеристика исследуемой про</w:t>
      </w:r>
      <w:r w:rsidR="00745532">
        <w:rPr>
          <w:rFonts w:ascii="Times New Roman" w:hAnsi="Times New Roman"/>
          <w:color w:val="000000" w:themeColor="text1"/>
          <w:sz w:val="28"/>
          <w:szCs w:val="28"/>
        </w:rPr>
        <w:t>блемы………………………………...4</w:t>
      </w:r>
    </w:p>
    <w:p w14:paraId="42F2182F" w14:textId="2FD6194F" w:rsidR="007938F8" w:rsidRPr="00497FC9" w:rsidRDefault="007938F8" w:rsidP="00B42297">
      <w:pPr>
        <w:pStyle w:val="a3"/>
        <w:widowControl w:val="0"/>
        <w:tabs>
          <w:tab w:val="left" w:pos="1134"/>
          <w:tab w:val="left" w:pos="9356"/>
        </w:tabs>
        <w:suppressAutoHyphens/>
        <w:spacing w:after="0" w:line="360" w:lineRule="auto"/>
        <w:ind w:left="0" w:firstLine="709"/>
        <w:contextualSpacing w:val="0"/>
        <w:rPr>
          <w:rFonts w:ascii="Times New Roman" w:hAnsi="Times New Roman"/>
          <w:color w:val="000000" w:themeColor="text1"/>
          <w:sz w:val="28"/>
          <w:szCs w:val="28"/>
        </w:rPr>
      </w:pPr>
      <w:r w:rsidRPr="00497FC9">
        <w:rPr>
          <w:rFonts w:ascii="Times New Roman" w:hAnsi="Times New Roman"/>
          <w:color w:val="000000" w:themeColor="text1"/>
          <w:sz w:val="28"/>
          <w:szCs w:val="28"/>
        </w:rPr>
        <w:t>1.1 Цель и задачи исследования</w:t>
      </w:r>
      <w:r w:rsidR="00745532">
        <w:rPr>
          <w:rFonts w:ascii="Times New Roman" w:hAnsi="Times New Roman"/>
          <w:color w:val="000000" w:themeColor="text1"/>
          <w:sz w:val="28"/>
          <w:szCs w:val="28"/>
        </w:rPr>
        <w:t>…………………………………………….</w:t>
      </w:r>
      <w:r w:rsidRPr="00497FC9">
        <w:rPr>
          <w:rFonts w:ascii="Times New Roman" w:hAnsi="Times New Roman"/>
          <w:color w:val="000000" w:themeColor="text1"/>
          <w:sz w:val="28"/>
          <w:szCs w:val="28"/>
        </w:rPr>
        <w:tab/>
        <w:t xml:space="preserve"> </w:t>
      </w:r>
      <w:r w:rsidR="00745532">
        <w:rPr>
          <w:rFonts w:ascii="Times New Roman" w:hAnsi="Times New Roman"/>
          <w:color w:val="000000" w:themeColor="text1"/>
          <w:sz w:val="28"/>
          <w:szCs w:val="28"/>
        </w:rPr>
        <w:t>4</w:t>
      </w:r>
      <w:r w:rsidRPr="00497FC9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5C96A168" w14:textId="6884CEC4" w:rsidR="007938F8" w:rsidRPr="00497FC9" w:rsidRDefault="007938F8" w:rsidP="00B42297">
      <w:pPr>
        <w:pStyle w:val="a3"/>
        <w:widowControl w:val="0"/>
        <w:tabs>
          <w:tab w:val="left" w:pos="1134"/>
          <w:tab w:val="left" w:pos="9300"/>
          <w:tab w:val="left" w:pos="9356"/>
        </w:tabs>
        <w:suppressAutoHyphens/>
        <w:spacing w:after="0" w:line="360" w:lineRule="auto"/>
        <w:ind w:left="0" w:firstLine="709"/>
        <w:rPr>
          <w:rFonts w:ascii="Times New Roman" w:hAnsi="Times New Roman"/>
          <w:color w:val="000000" w:themeColor="text1"/>
          <w:sz w:val="28"/>
          <w:szCs w:val="28"/>
        </w:rPr>
      </w:pPr>
      <w:r w:rsidRPr="00497FC9">
        <w:rPr>
          <w:rFonts w:ascii="Times New Roman" w:hAnsi="Times New Roman"/>
          <w:color w:val="000000" w:themeColor="text1"/>
          <w:sz w:val="28"/>
          <w:szCs w:val="28"/>
        </w:rPr>
        <w:t>1.2 Актуальность, степень разработанности исследуемой проблемы</w:t>
      </w:r>
      <w:r w:rsidR="00745532">
        <w:rPr>
          <w:rFonts w:ascii="Times New Roman" w:hAnsi="Times New Roman"/>
          <w:color w:val="000000" w:themeColor="text1"/>
          <w:sz w:val="28"/>
          <w:szCs w:val="28"/>
        </w:rPr>
        <w:t>….</w:t>
      </w:r>
      <w:r w:rsidR="00C55279">
        <w:rPr>
          <w:rFonts w:ascii="Times New Roman" w:hAnsi="Times New Roman"/>
          <w:color w:val="000000" w:themeColor="text1"/>
          <w:sz w:val="28"/>
          <w:szCs w:val="28"/>
        </w:rPr>
        <w:t>....4</w:t>
      </w:r>
    </w:p>
    <w:p w14:paraId="6A9AB51D" w14:textId="2D88C06A" w:rsidR="00B42297" w:rsidRDefault="007938F8" w:rsidP="00B42297">
      <w:pPr>
        <w:widowControl w:val="0"/>
        <w:tabs>
          <w:tab w:val="left" w:pos="284"/>
          <w:tab w:val="right" w:pos="9638"/>
        </w:tabs>
        <w:suppressAutoHyphens/>
        <w:spacing w:after="0" w:line="360" w:lineRule="auto"/>
        <w:jc w:val="right"/>
        <w:rPr>
          <w:rFonts w:ascii="Times New Roman" w:hAnsi="Times New Roman" w:cs="Times New Roman"/>
          <w:color w:val="000000" w:themeColor="text1"/>
          <w:sz w:val="28"/>
          <w:szCs w:val="28"/>
        </w:rPr>
      </w:pPr>
      <w:bookmarkStart w:id="0" w:name="_Hlk95911791"/>
      <w:r w:rsidRPr="00497FC9">
        <w:rPr>
          <w:rFonts w:ascii="Times New Roman" w:hAnsi="Times New Roman" w:cs="Times New Roman"/>
          <w:color w:val="000000" w:themeColor="text1"/>
          <w:sz w:val="28"/>
          <w:szCs w:val="28"/>
        </w:rPr>
        <w:t>Раздел 2 Современное состояние исследуемой проблемы</w:t>
      </w:r>
      <w:bookmarkEnd w:id="0"/>
      <w:r w:rsidR="00C55279">
        <w:rPr>
          <w:rFonts w:ascii="Times New Roman" w:hAnsi="Times New Roman" w:cs="Times New Roman"/>
          <w:color w:val="000000" w:themeColor="text1"/>
          <w:sz w:val="28"/>
          <w:szCs w:val="28"/>
        </w:rPr>
        <w:t>……………………….6</w:t>
      </w:r>
      <w:r w:rsidRPr="00497FC9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</w:p>
    <w:p w14:paraId="089367E5" w14:textId="2CFEC61C" w:rsidR="00BC4ED2" w:rsidRPr="00B42297" w:rsidRDefault="00B42297" w:rsidP="00B42297">
      <w:pPr>
        <w:widowControl w:val="0"/>
        <w:tabs>
          <w:tab w:val="left" w:pos="284"/>
          <w:tab w:val="right" w:pos="9638"/>
        </w:tabs>
        <w:suppressAutoHyphens/>
        <w:spacing w:after="0" w:line="360" w:lineRule="auto"/>
        <w:ind w:firstLine="709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2.1 </w:t>
      </w:r>
      <w:r w:rsidR="003F61B3" w:rsidRPr="00B42297">
        <w:rPr>
          <w:rFonts w:ascii="Times New Roman" w:hAnsi="Times New Roman"/>
          <w:color w:val="000000" w:themeColor="text1"/>
          <w:sz w:val="28"/>
          <w:szCs w:val="28"/>
        </w:rPr>
        <w:t>Анализ уровня развития циф</w:t>
      </w:r>
      <w:r w:rsidR="00B44DBB" w:rsidRPr="00B42297">
        <w:rPr>
          <w:rFonts w:ascii="Times New Roman" w:hAnsi="Times New Roman"/>
          <w:color w:val="000000" w:themeColor="text1"/>
          <w:sz w:val="28"/>
          <w:szCs w:val="28"/>
        </w:rPr>
        <w:t>ровой экономики в России</w:t>
      </w:r>
      <w:r w:rsidR="00C55279">
        <w:rPr>
          <w:rFonts w:ascii="Times New Roman" w:hAnsi="Times New Roman"/>
          <w:color w:val="000000" w:themeColor="text1"/>
          <w:sz w:val="28"/>
          <w:szCs w:val="28"/>
        </w:rPr>
        <w:t>………………6</w:t>
      </w:r>
    </w:p>
    <w:p w14:paraId="3705540B" w14:textId="6F29B6A9" w:rsidR="007938F8" w:rsidRPr="00497FC9" w:rsidRDefault="007938F8" w:rsidP="00B42297">
      <w:pPr>
        <w:widowControl w:val="0"/>
        <w:tabs>
          <w:tab w:val="left" w:pos="300"/>
          <w:tab w:val="right" w:pos="9638"/>
        </w:tabs>
        <w:suppressAutoHyphens/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497FC9">
        <w:rPr>
          <w:rFonts w:ascii="Times New Roman" w:hAnsi="Times New Roman" w:cs="Times New Roman"/>
          <w:color w:val="000000" w:themeColor="text1"/>
          <w:sz w:val="28"/>
          <w:szCs w:val="28"/>
        </w:rPr>
        <w:t>Заключение</w:t>
      </w:r>
      <w:r w:rsidRPr="00497FC9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C55279">
        <w:rPr>
          <w:rFonts w:ascii="Times New Roman" w:hAnsi="Times New Roman" w:cs="Times New Roman"/>
          <w:color w:val="000000" w:themeColor="text1"/>
          <w:sz w:val="28"/>
          <w:szCs w:val="28"/>
        </w:rPr>
        <w:t>…………………………………………………………………………16</w:t>
      </w:r>
    </w:p>
    <w:p w14:paraId="6275E856" w14:textId="21E4C617" w:rsidR="007938F8" w:rsidRPr="00C55279" w:rsidRDefault="007938F8" w:rsidP="00B42297">
      <w:pPr>
        <w:widowControl w:val="0"/>
        <w:tabs>
          <w:tab w:val="left" w:pos="300"/>
          <w:tab w:val="right" w:pos="9638"/>
        </w:tabs>
        <w:suppressAutoHyphens/>
        <w:spacing w:after="0" w:line="360" w:lineRule="auto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C55279">
        <w:rPr>
          <w:rFonts w:ascii="Times New Roman" w:hAnsi="Times New Roman" w:cs="Times New Roman"/>
          <w:color w:val="000000" w:themeColor="text1"/>
          <w:sz w:val="28"/>
          <w:szCs w:val="28"/>
        </w:rPr>
        <w:t>Список использованных источников</w:t>
      </w:r>
      <w:r w:rsidRPr="00C55279">
        <w:rPr>
          <w:rFonts w:ascii="Times New Roman" w:hAnsi="Times New Roman" w:cs="Times New Roman"/>
          <w:color w:val="000000" w:themeColor="text1"/>
          <w:sz w:val="28"/>
          <w:szCs w:val="28"/>
        </w:rPr>
        <w:tab/>
      </w:r>
      <w:r w:rsidR="00C55279" w:rsidRPr="00C55279">
        <w:rPr>
          <w:rFonts w:ascii="Times New Roman" w:hAnsi="Times New Roman" w:cs="Times New Roman"/>
          <w:color w:val="000000" w:themeColor="text1"/>
          <w:sz w:val="28"/>
          <w:szCs w:val="28"/>
        </w:rPr>
        <w:t>…………………………</w:t>
      </w:r>
      <w:r w:rsidR="00C55279">
        <w:rPr>
          <w:rFonts w:ascii="Times New Roman" w:hAnsi="Times New Roman" w:cs="Times New Roman"/>
          <w:color w:val="000000" w:themeColor="text1"/>
          <w:sz w:val="28"/>
          <w:szCs w:val="28"/>
        </w:rPr>
        <w:t>…</w:t>
      </w:r>
      <w:r w:rsidR="00C55279" w:rsidRPr="00C55279">
        <w:rPr>
          <w:rFonts w:ascii="Times New Roman" w:hAnsi="Times New Roman" w:cs="Times New Roman"/>
          <w:color w:val="000000" w:themeColor="text1"/>
          <w:sz w:val="28"/>
          <w:szCs w:val="28"/>
        </w:rPr>
        <w:t>……………….17</w:t>
      </w:r>
    </w:p>
    <w:p w14:paraId="5F0B92A4" w14:textId="65076359" w:rsidR="00E17EA1" w:rsidRDefault="00E17EA1" w:rsidP="001E432A">
      <w:pPr>
        <w:suppressAutoHyphens/>
        <w:spacing w:after="0"/>
        <w:ind w:right="964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br w:type="page"/>
      </w:r>
    </w:p>
    <w:p w14:paraId="5820D749" w14:textId="77777777" w:rsidR="00A87088" w:rsidRDefault="00A87088" w:rsidP="00586F89">
      <w:pPr>
        <w:widowControl w:val="0"/>
        <w:suppressAutoHyphens/>
        <w:spacing w:after="240" w:line="240" w:lineRule="auto"/>
        <w:jc w:val="center"/>
        <w:rPr>
          <w:sz w:val="30"/>
          <w:szCs w:val="30"/>
        </w:rPr>
      </w:pPr>
      <w:r>
        <w:rPr>
          <w:rFonts w:ascii="Arial" w:eastAsiaTheme="minorEastAsia" w:hAnsi="Arial" w:cs="Arial"/>
          <w:sz w:val="30"/>
          <w:szCs w:val="30"/>
        </w:rPr>
        <w:lastRenderedPageBreak/>
        <w:t>Введение</w:t>
      </w:r>
    </w:p>
    <w:p w14:paraId="7EEFE881" w14:textId="77777777" w:rsidR="00A87088" w:rsidRPr="00A87088" w:rsidRDefault="00A87088" w:rsidP="008747E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7088">
        <w:rPr>
          <w:rFonts w:ascii="Times New Roman" w:hAnsi="Times New Roman" w:cs="Times New Roman"/>
          <w:sz w:val="28"/>
          <w:szCs w:val="28"/>
          <w:shd w:val="clear" w:color="auto" w:fill="FFFFFF"/>
        </w:rPr>
        <w:t>Учебная практика по</w:t>
      </w:r>
      <w:r w:rsidRPr="00A87088">
        <w:rPr>
          <w:rFonts w:ascii="Times New Roman" w:hAnsi="Times New Roman" w:cs="Times New Roman"/>
          <w:sz w:val="28"/>
          <w:szCs w:val="28"/>
        </w:rPr>
        <w:t xml:space="preserve"> получению навыков исследовательской работы на тему: «Анализ уровня развития цифровой экономики в России».</w:t>
      </w:r>
    </w:p>
    <w:p w14:paraId="54B786A9" w14:textId="77777777" w:rsidR="00A87088" w:rsidRPr="00A87088" w:rsidRDefault="00A87088" w:rsidP="008747E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7088">
        <w:rPr>
          <w:rFonts w:ascii="Times New Roman" w:hAnsi="Times New Roman" w:cs="Times New Roman"/>
          <w:sz w:val="28"/>
          <w:szCs w:val="28"/>
        </w:rPr>
        <w:t xml:space="preserve">Целью учебной практики по получению навыков исследовательской работы является формирование и развитие профессиональных навыков и умений в области исследовательской работы, формирование компетенций поиска, критического анализа и синтеза информации с применением системного подхода для решения поставленных задач. </w:t>
      </w:r>
    </w:p>
    <w:p w14:paraId="1FB5ED85" w14:textId="77777777" w:rsidR="00A87088" w:rsidRPr="00A87088" w:rsidRDefault="00A87088" w:rsidP="008747E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7088">
        <w:rPr>
          <w:rFonts w:ascii="Times New Roman" w:hAnsi="Times New Roman" w:cs="Times New Roman"/>
          <w:sz w:val="28"/>
          <w:szCs w:val="28"/>
        </w:rPr>
        <w:t xml:space="preserve">Задачи практики: </w:t>
      </w:r>
    </w:p>
    <w:p w14:paraId="2165BEEA" w14:textId="1ED30AD1" w:rsidR="00A87088" w:rsidRPr="002D22C5" w:rsidRDefault="00A87088" w:rsidP="008747EC">
      <w:pPr>
        <w:pStyle w:val="a3"/>
        <w:widowControl w:val="0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D22C5">
        <w:rPr>
          <w:rFonts w:ascii="Times New Roman" w:hAnsi="Times New Roman"/>
          <w:sz w:val="28"/>
          <w:szCs w:val="28"/>
        </w:rPr>
        <w:t xml:space="preserve">формирование знаний основных подходов к поиску источников исследовательской информации, анализу поставленной задачи, выделению ее базовых составляющих; </w:t>
      </w:r>
    </w:p>
    <w:p w14:paraId="5759E84E" w14:textId="5F343E78" w:rsidR="00A87088" w:rsidRPr="002D22C5" w:rsidRDefault="00A87088" w:rsidP="008747EC">
      <w:pPr>
        <w:pStyle w:val="a3"/>
        <w:widowControl w:val="0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D22C5">
        <w:rPr>
          <w:rFonts w:ascii="Times New Roman" w:hAnsi="Times New Roman"/>
          <w:sz w:val="28"/>
          <w:szCs w:val="28"/>
        </w:rPr>
        <w:t xml:space="preserve">формирование умений критически оценивать, отбирать, обобщать и использовать информацию, анализировать полученные результаты исследования, формулировать выводы и заключения; </w:t>
      </w:r>
    </w:p>
    <w:p w14:paraId="2F31D540" w14:textId="6C620CCC" w:rsidR="00A87088" w:rsidRPr="002D22C5" w:rsidRDefault="00A87088" w:rsidP="008747EC">
      <w:pPr>
        <w:pStyle w:val="a3"/>
        <w:widowControl w:val="0"/>
        <w:numPr>
          <w:ilvl w:val="0"/>
          <w:numId w:val="25"/>
        </w:numPr>
        <w:tabs>
          <w:tab w:val="left" w:pos="1134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2D22C5">
        <w:rPr>
          <w:rFonts w:ascii="Times New Roman" w:hAnsi="Times New Roman"/>
          <w:sz w:val="28"/>
          <w:szCs w:val="28"/>
        </w:rPr>
        <w:t xml:space="preserve">приобретение навыков поиска и критического анализа информации, использования полученных результатов исследования для разработки и обоснования решений поставленных задач. </w:t>
      </w:r>
    </w:p>
    <w:p w14:paraId="25CEB4B8" w14:textId="77777777" w:rsidR="00A87088" w:rsidRPr="00A87088" w:rsidRDefault="00A87088" w:rsidP="008747E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87088">
        <w:rPr>
          <w:rFonts w:ascii="Times New Roman" w:hAnsi="Times New Roman" w:cs="Times New Roman"/>
          <w:sz w:val="28"/>
          <w:szCs w:val="28"/>
        </w:rPr>
        <w:t xml:space="preserve">Основными методами исследования являются: </w:t>
      </w:r>
      <w:r w:rsidRPr="00A87088">
        <w:rPr>
          <w:rFonts w:ascii="Times New Roman" w:hAnsi="Times New Roman" w:cs="Times New Roman"/>
          <w:color w:val="000000"/>
          <w:sz w:val="28"/>
          <w:szCs w:val="28"/>
        </w:rPr>
        <w:t>сбор, обобщение и систематизация информации, анализ</w:t>
      </w:r>
      <w:r w:rsidRPr="00A87088">
        <w:rPr>
          <w:rFonts w:ascii="Times New Roman" w:hAnsi="Times New Roman" w:cs="Times New Roman"/>
          <w:sz w:val="28"/>
          <w:szCs w:val="28"/>
        </w:rPr>
        <w:t xml:space="preserve"> статистических данных, источников периодической и непериодической печати</w:t>
      </w:r>
      <w:r w:rsidRPr="00A87088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05F7C0BA" w14:textId="77777777" w:rsidR="00A87088" w:rsidRPr="00A87088" w:rsidRDefault="00A87088" w:rsidP="008747E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7088">
        <w:rPr>
          <w:rFonts w:ascii="Times New Roman" w:hAnsi="Times New Roman" w:cs="Times New Roman"/>
          <w:sz w:val="28"/>
          <w:szCs w:val="28"/>
        </w:rPr>
        <w:t xml:space="preserve">Отчет содержит введение, два раздела, заключение, список использованных источников. </w:t>
      </w:r>
    </w:p>
    <w:p w14:paraId="0CA956CC" w14:textId="2AE5C888" w:rsidR="00A87088" w:rsidRDefault="00A87088" w:rsidP="008747E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7088">
        <w:rPr>
          <w:rFonts w:ascii="Times New Roman" w:hAnsi="Times New Roman" w:cs="Times New Roman"/>
          <w:sz w:val="28"/>
          <w:szCs w:val="28"/>
        </w:rPr>
        <w:t>Первый раздел посвящен характеристики исследуемой работы, в нее входят актуальность, цель и задачи исследования и степень разработанности исследуемой работы. Второй раздел посвящен современному состоянию исследуемой темы. В заключении расписаны наиболее существенные результаты исследования, отражены основные итоги проделанной работы, краткие выводы отчета по учебной практике по получению навыков исследовательской работы.</w:t>
      </w:r>
    </w:p>
    <w:p w14:paraId="087DE7D0" w14:textId="77777777" w:rsidR="00795254" w:rsidRDefault="00795254" w:rsidP="00232000">
      <w:pPr>
        <w:widowControl w:val="0"/>
        <w:tabs>
          <w:tab w:val="left" w:pos="993"/>
        </w:tabs>
        <w:suppressAutoHyphens/>
        <w:spacing w:after="240" w:line="240" w:lineRule="auto"/>
        <w:ind w:left="709"/>
        <w:jc w:val="both"/>
        <w:rPr>
          <w:rFonts w:ascii="Arial" w:eastAsiaTheme="minorEastAsia" w:hAnsi="Arial" w:cs="Arial"/>
          <w:sz w:val="30"/>
          <w:szCs w:val="30"/>
        </w:rPr>
      </w:pPr>
      <w:r>
        <w:rPr>
          <w:rFonts w:ascii="Arial" w:eastAsiaTheme="minorEastAsia" w:hAnsi="Arial" w:cs="Arial"/>
          <w:sz w:val="30"/>
          <w:szCs w:val="30"/>
        </w:rPr>
        <w:br w:type="page"/>
      </w:r>
    </w:p>
    <w:p w14:paraId="37E8ECEA" w14:textId="2E1576DE" w:rsidR="005E48B5" w:rsidRDefault="005E48B5" w:rsidP="00232000">
      <w:pPr>
        <w:widowControl w:val="0"/>
        <w:tabs>
          <w:tab w:val="left" w:pos="993"/>
        </w:tabs>
        <w:suppressAutoHyphens/>
        <w:spacing w:after="240" w:line="240" w:lineRule="auto"/>
        <w:ind w:left="709"/>
        <w:jc w:val="both"/>
        <w:rPr>
          <w:rFonts w:ascii="Arial" w:eastAsiaTheme="minorEastAsia" w:hAnsi="Arial" w:cs="Arial"/>
          <w:sz w:val="30"/>
          <w:szCs w:val="30"/>
        </w:rPr>
      </w:pPr>
      <w:r>
        <w:rPr>
          <w:rFonts w:ascii="Arial" w:eastAsiaTheme="minorEastAsia" w:hAnsi="Arial" w:cs="Arial"/>
          <w:sz w:val="30"/>
          <w:szCs w:val="30"/>
        </w:rPr>
        <w:lastRenderedPageBreak/>
        <w:t xml:space="preserve">Раздел 1 </w:t>
      </w:r>
      <w:r w:rsidRPr="008B4B74">
        <w:rPr>
          <w:rFonts w:ascii="Arial" w:eastAsiaTheme="minorEastAsia" w:hAnsi="Arial" w:cs="Arial"/>
          <w:sz w:val="30"/>
          <w:szCs w:val="30"/>
        </w:rPr>
        <w:t>Характерист</w:t>
      </w:r>
      <w:r>
        <w:rPr>
          <w:rFonts w:ascii="Arial" w:eastAsiaTheme="minorEastAsia" w:hAnsi="Arial" w:cs="Arial"/>
          <w:sz w:val="30"/>
          <w:szCs w:val="30"/>
        </w:rPr>
        <w:t xml:space="preserve">ика исследуемой проблемы </w:t>
      </w:r>
    </w:p>
    <w:p w14:paraId="7DD5B1C8" w14:textId="77777777" w:rsidR="005E48B5" w:rsidRPr="001D0B6F" w:rsidRDefault="005E48B5" w:rsidP="00232000">
      <w:pPr>
        <w:widowControl w:val="0"/>
        <w:suppressAutoHyphens/>
        <w:spacing w:after="120" w:line="240" w:lineRule="auto"/>
        <w:ind w:left="709"/>
        <w:rPr>
          <w:rFonts w:ascii="Arial" w:eastAsiaTheme="minorEastAsia" w:hAnsi="Arial" w:cs="Arial"/>
          <w:sz w:val="28"/>
          <w:szCs w:val="28"/>
        </w:rPr>
      </w:pPr>
      <w:r>
        <w:rPr>
          <w:rFonts w:ascii="Arial" w:eastAsiaTheme="minorEastAsia" w:hAnsi="Arial" w:cs="Arial"/>
          <w:sz w:val="28"/>
          <w:szCs w:val="28"/>
        </w:rPr>
        <w:t xml:space="preserve">1.1 </w:t>
      </w:r>
      <w:r w:rsidRPr="00913B50">
        <w:rPr>
          <w:rFonts w:ascii="Arial" w:eastAsiaTheme="minorEastAsia" w:hAnsi="Arial" w:cs="Arial"/>
          <w:sz w:val="28"/>
          <w:szCs w:val="28"/>
        </w:rPr>
        <w:t>Цель и задачи исследования</w:t>
      </w:r>
    </w:p>
    <w:p w14:paraId="0A1251A0" w14:textId="36F6ABF1" w:rsidR="005E48B5" w:rsidRPr="005803C3" w:rsidRDefault="005E48B5" w:rsidP="008747EC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48B5">
        <w:rPr>
          <w:rFonts w:ascii="Times New Roman" w:hAnsi="Times New Roman" w:cs="Times New Roman"/>
          <w:color w:val="000000" w:themeColor="text1"/>
          <w:sz w:val="28"/>
          <w:szCs w:val="28"/>
        </w:rPr>
        <w:t>Исследование осуществлялось по теме «</w:t>
      </w:r>
      <w:r w:rsidRPr="005803C3">
        <w:rPr>
          <w:rFonts w:ascii="Times New Roman" w:hAnsi="Times New Roman" w:cs="Times New Roman"/>
          <w:sz w:val="28"/>
          <w:szCs w:val="28"/>
        </w:rPr>
        <w:t>Анализ уровня развития цифровой экономики в России».</w:t>
      </w:r>
    </w:p>
    <w:p w14:paraId="6B62FBB2" w14:textId="0D36DD3E" w:rsidR="00854DE5" w:rsidRDefault="005E48B5" w:rsidP="008747E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48B5">
        <w:rPr>
          <w:rFonts w:ascii="Times New Roman" w:hAnsi="Times New Roman" w:cs="Times New Roman"/>
          <w:sz w:val="28"/>
          <w:szCs w:val="28"/>
        </w:rPr>
        <w:t xml:space="preserve">Целью исследования является </w:t>
      </w:r>
      <w:r w:rsidR="009B649C" w:rsidRPr="00FF75DB">
        <w:rPr>
          <w:rFonts w:ascii="Times New Roman" w:hAnsi="Times New Roman" w:cs="Times New Roman"/>
          <w:sz w:val="28"/>
          <w:szCs w:val="28"/>
        </w:rPr>
        <w:t xml:space="preserve">проведение </w:t>
      </w:r>
      <w:r w:rsidR="00854DE5" w:rsidRPr="00FF75DB">
        <w:rPr>
          <w:rFonts w:ascii="Times New Roman" w:hAnsi="Times New Roman" w:cs="Times New Roman"/>
          <w:sz w:val="28"/>
          <w:szCs w:val="28"/>
        </w:rPr>
        <w:t>анализ</w:t>
      </w:r>
      <w:r w:rsidR="009B649C" w:rsidRPr="00FF75DB">
        <w:rPr>
          <w:rFonts w:ascii="Times New Roman" w:hAnsi="Times New Roman" w:cs="Times New Roman"/>
          <w:sz w:val="28"/>
          <w:szCs w:val="28"/>
        </w:rPr>
        <w:t>а</w:t>
      </w:r>
      <w:r w:rsidR="00854DE5">
        <w:rPr>
          <w:rFonts w:ascii="Times New Roman" w:hAnsi="Times New Roman" w:cs="Times New Roman"/>
          <w:sz w:val="28"/>
          <w:szCs w:val="28"/>
        </w:rPr>
        <w:t xml:space="preserve"> уровня</w:t>
      </w:r>
      <w:r w:rsidR="007B568D">
        <w:rPr>
          <w:rFonts w:ascii="Times New Roman" w:hAnsi="Times New Roman" w:cs="Times New Roman"/>
          <w:sz w:val="28"/>
          <w:szCs w:val="28"/>
        </w:rPr>
        <w:t xml:space="preserve"> </w:t>
      </w:r>
      <w:r w:rsidR="00854DE5">
        <w:rPr>
          <w:rFonts w:ascii="Times New Roman" w:hAnsi="Times New Roman" w:cs="Times New Roman"/>
          <w:sz w:val="28"/>
          <w:szCs w:val="28"/>
        </w:rPr>
        <w:t>развит</w:t>
      </w:r>
      <w:r w:rsidR="007B568D">
        <w:rPr>
          <w:rFonts w:ascii="Times New Roman" w:hAnsi="Times New Roman" w:cs="Times New Roman"/>
          <w:sz w:val="28"/>
          <w:szCs w:val="28"/>
        </w:rPr>
        <w:t>и</w:t>
      </w:r>
      <w:r w:rsidR="00854DE5">
        <w:rPr>
          <w:rFonts w:ascii="Times New Roman" w:hAnsi="Times New Roman" w:cs="Times New Roman"/>
          <w:sz w:val="28"/>
          <w:szCs w:val="28"/>
        </w:rPr>
        <w:t>я цифровой экономики в России</w:t>
      </w:r>
      <w:r w:rsidR="007B568D">
        <w:rPr>
          <w:rFonts w:ascii="Times New Roman" w:hAnsi="Times New Roman" w:cs="Times New Roman"/>
          <w:sz w:val="28"/>
          <w:szCs w:val="28"/>
        </w:rPr>
        <w:t>.</w:t>
      </w:r>
    </w:p>
    <w:p w14:paraId="4813C371" w14:textId="77777777" w:rsidR="005E48B5" w:rsidRPr="005E48B5" w:rsidRDefault="005E48B5" w:rsidP="008747EC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E48B5">
        <w:rPr>
          <w:rFonts w:ascii="Times New Roman" w:hAnsi="Times New Roman" w:cs="Times New Roman"/>
          <w:sz w:val="28"/>
          <w:szCs w:val="28"/>
        </w:rPr>
        <w:t>Для достижения цели поставлены следующие задачи:</w:t>
      </w:r>
    </w:p>
    <w:p w14:paraId="0D84AFFC" w14:textId="6304705C" w:rsidR="005E48B5" w:rsidRPr="005E48B5" w:rsidRDefault="005E48B5" w:rsidP="008747EC">
      <w:pPr>
        <w:pStyle w:val="a3"/>
        <w:widowControl w:val="0"/>
        <w:numPr>
          <w:ilvl w:val="0"/>
          <w:numId w:val="2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E48B5">
        <w:rPr>
          <w:rFonts w:ascii="Times New Roman" w:hAnsi="Times New Roman"/>
          <w:sz w:val="28"/>
          <w:szCs w:val="28"/>
        </w:rPr>
        <w:t>Изучить определение понятия цифро</w:t>
      </w:r>
      <w:r w:rsidR="00133F26">
        <w:rPr>
          <w:rFonts w:ascii="Times New Roman" w:hAnsi="Times New Roman"/>
          <w:sz w:val="28"/>
          <w:szCs w:val="28"/>
        </w:rPr>
        <w:t>вой экономики</w:t>
      </w:r>
      <w:r w:rsidR="006D132A">
        <w:rPr>
          <w:rFonts w:ascii="Times New Roman" w:hAnsi="Times New Roman"/>
          <w:sz w:val="28"/>
          <w:szCs w:val="28"/>
        </w:rPr>
        <w:t xml:space="preserve"> и ее уровень</w:t>
      </w:r>
      <w:r w:rsidRPr="005E48B5">
        <w:rPr>
          <w:rFonts w:ascii="Times New Roman" w:hAnsi="Times New Roman"/>
          <w:sz w:val="28"/>
          <w:szCs w:val="28"/>
        </w:rPr>
        <w:t>;</w:t>
      </w:r>
    </w:p>
    <w:p w14:paraId="36600DC5" w14:textId="51FB1131" w:rsidR="005E48B5" w:rsidRPr="005E48B5" w:rsidRDefault="005E48B5" w:rsidP="008747EC">
      <w:pPr>
        <w:pStyle w:val="a3"/>
        <w:widowControl w:val="0"/>
        <w:numPr>
          <w:ilvl w:val="0"/>
          <w:numId w:val="2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5E48B5">
        <w:rPr>
          <w:rFonts w:ascii="Times New Roman" w:hAnsi="Times New Roman"/>
          <w:sz w:val="28"/>
          <w:szCs w:val="28"/>
        </w:rPr>
        <w:t xml:space="preserve">Найти информацию о современном состоянии </w:t>
      </w:r>
      <w:r w:rsidR="005803C3">
        <w:rPr>
          <w:rFonts w:ascii="Times New Roman" w:hAnsi="Times New Roman"/>
          <w:sz w:val="28"/>
          <w:szCs w:val="28"/>
        </w:rPr>
        <w:t>цифровой экономики в России</w:t>
      </w:r>
      <w:r w:rsidRPr="005E48B5">
        <w:rPr>
          <w:rFonts w:ascii="Times New Roman" w:hAnsi="Times New Roman"/>
          <w:sz w:val="28"/>
          <w:szCs w:val="28"/>
        </w:rPr>
        <w:t>;</w:t>
      </w:r>
    </w:p>
    <w:p w14:paraId="1DFD1363" w14:textId="36ECD8D0" w:rsidR="005E48B5" w:rsidRDefault="005803C3" w:rsidP="008747EC">
      <w:pPr>
        <w:pStyle w:val="a3"/>
        <w:widowControl w:val="0"/>
        <w:numPr>
          <w:ilvl w:val="0"/>
          <w:numId w:val="2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Проанализировать уровень развития цифровой экономики в России.</w:t>
      </w:r>
      <w:r w:rsidR="005E48B5" w:rsidRPr="005E48B5">
        <w:rPr>
          <w:rFonts w:ascii="Times New Roman" w:hAnsi="Times New Roman"/>
          <w:sz w:val="28"/>
          <w:szCs w:val="28"/>
        </w:rPr>
        <w:t xml:space="preserve"> </w:t>
      </w:r>
    </w:p>
    <w:p w14:paraId="374666DA" w14:textId="3223D778" w:rsidR="00A636E8" w:rsidRDefault="00A636E8" w:rsidP="008747EC">
      <w:pPr>
        <w:pStyle w:val="a3"/>
        <w:widowControl w:val="0"/>
        <w:numPr>
          <w:ilvl w:val="0"/>
          <w:numId w:val="24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Определить узкие места развития цифровой экономики в России.</w:t>
      </w:r>
    </w:p>
    <w:p w14:paraId="7CD475C2" w14:textId="09462116" w:rsidR="00B52D1F" w:rsidRPr="00485226" w:rsidRDefault="00B52D1F" w:rsidP="00870F58">
      <w:pPr>
        <w:widowControl w:val="0"/>
        <w:suppressAutoHyphens/>
        <w:spacing w:before="240" w:after="120" w:line="240" w:lineRule="auto"/>
        <w:ind w:firstLine="709"/>
        <w:jc w:val="both"/>
        <w:rPr>
          <w:rFonts w:ascii="Arial" w:eastAsiaTheme="minorEastAsia" w:hAnsi="Arial" w:cs="Arial"/>
          <w:sz w:val="28"/>
          <w:szCs w:val="28"/>
        </w:rPr>
      </w:pPr>
      <w:r w:rsidRPr="00485226">
        <w:rPr>
          <w:rFonts w:ascii="Arial" w:eastAsiaTheme="minorEastAsia" w:hAnsi="Arial" w:cs="Arial"/>
          <w:sz w:val="28"/>
          <w:szCs w:val="28"/>
        </w:rPr>
        <w:t>1.2 Актуальность, степень разработанности исследуемо</w:t>
      </w:r>
      <w:r w:rsidR="00BC401C">
        <w:rPr>
          <w:rFonts w:ascii="Arial" w:eastAsiaTheme="minorEastAsia" w:hAnsi="Arial" w:cs="Arial"/>
          <w:sz w:val="28"/>
          <w:szCs w:val="28"/>
        </w:rPr>
        <w:t>й</w:t>
      </w:r>
      <w:r w:rsidR="00AE51C0">
        <w:rPr>
          <w:rFonts w:ascii="Arial" w:eastAsiaTheme="minorEastAsia" w:hAnsi="Arial" w:cs="Arial"/>
          <w:sz w:val="28"/>
          <w:szCs w:val="28"/>
        </w:rPr>
        <w:t xml:space="preserve"> </w:t>
      </w:r>
      <w:r w:rsidRPr="00485226">
        <w:rPr>
          <w:rFonts w:ascii="Arial" w:eastAsiaTheme="minorEastAsia" w:hAnsi="Arial" w:cs="Arial"/>
          <w:sz w:val="28"/>
          <w:szCs w:val="28"/>
        </w:rPr>
        <w:t>проблемы</w:t>
      </w:r>
    </w:p>
    <w:p w14:paraId="2A36B30C" w14:textId="26ECCB6A" w:rsidR="009126CE" w:rsidRDefault="00485226" w:rsidP="008747EC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Актуальность темы данной работы «Анализ уровня развития цифровой экономики в России» объясняется повсеместным внедрением информационных и телекоммуникационных технологий в мире</w:t>
      </w:r>
      <w:r w:rsidR="009126CE">
        <w:rPr>
          <w:rFonts w:ascii="Times New Roman" w:hAnsi="Times New Roman"/>
          <w:sz w:val="28"/>
          <w:szCs w:val="28"/>
        </w:rPr>
        <w:t xml:space="preserve"> и необходимостью развития экономики России для обеспечения своей конкурентоспособности на мировой арене</w:t>
      </w:r>
      <w:r>
        <w:rPr>
          <w:rFonts w:ascii="Times New Roman" w:hAnsi="Times New Roman"/>
          <w:sz w:val="28"/>
          <w:szCs w:val="28"/>
        </w:rPr>
        <w:t>.</w:t>
      </w:r>
    </w:p>
    <w:p w14:paraId="456255ED" w14:textId="0E7701D6" w:rsidR="00485226" w:rsidRDefault="00485226" w:rsidP="008747EC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Многие страны мира объединяются для поэтапной реализации стратегии по внедрению и развития цифровизации и повышения её эффективности. Так, например, страны-участники ЕАЭС разработали свою «Цифровую повестку дня», в которой содержится перечень конкретных действий по развитию и внедрению цифровых технологий. </w:t>
      </w:r>
      <w:r>
        <w:rPr>
          <w:rFonts w:ascii="Times New Roman" w:hAnsi="Times New Roman" w:cs="Times New Roman"/>
          <w:sz w:val="28"/>
          <w:szCs w:val="28"/>
        </w:rPr>
        <w:t xml:space="preserve">Согласно экспертным прогнозам, к 2025 году страны-участники ЕАЭС </w:t>
      </w:r>
      <w:r w:rsidRPr="00485226">
        <w:rPr>
          <w:rFonts w:ascii="Times New Roman" w:hAnsi="Times New Roman"/>
          <w:sz w:val="28"/>
          <w:szCs w:val="28"/>
        </w:rPr>
        <w:t>увеличит свой ВВП на 11</w:t>
      </w:r>
      <w:r w:rsidR="00406BD0">
        <w:rPr>
          <w:rFonts w:ascii="Times New Roman" w:hAnsi="Times New Roman"/>
          <w:sz w:val="28"/>
          <w:szCs w:val="28"/>
        </w:rPr>
        <w:t xml:space="preserve"> процентов</w:t>
      </w:r>
      <w:r w:rsidRPr="00485226">
        <w:rPr>
          <w:rFonts w:ascii="Times New Roman" w:hAnsi="Times New Roman"/>
          <w:sz w:val="28"/>
          <w:szCs w:val="28"/>
        </w:rPr>
        <w:t>, что практически вдвое выше, чем могут повысить свой ВВП к обозначенному сроку предприятия, не присоединившиеся в реализации цифровой повестки и следующие своим курсом</w:t>
      </w:r>
      <w:r>
        <w:rPr>
          <w:rFonts w:ascii="Times New Roman" w:hAnsi="Times New Roman" w:cs="Times New Roman"/>
          <w:sz w:val="28"/>
          <w:szCs w:val="28"/>
        </w:rPr>
        <w:t>.</w:t>
      </w:r>
      <w:r w:rsidR="009126CE">
        <w:rPr>
          <w:rFonts w:ascii="Times New Roman" w:hAnsi="Times New Roman" w:cs="Times New Roman"/>
          <w:sz w:val="28"/>
          <w:szCs w:val="28"/>
        </w:rPr>
        <w:t xml:space="preserve"> Данный прогноз позволяет оценить необходимость развития информационных технологий в современном мире, как неизбежное условие дальнейшего функционирования и развития современных стран на мировом рынке</w:t>
      </w:r>
      <w:r w:rsidR="00BE4D56" w:rsidRPr="00BE4D56">
        <w:rPr>
          <w:rFonts w:ascii="Times New Roman" w:hAnsi="Times New Roman" w:cs="Times New Roman"/>
          <w:sz w:val="28"/>
          <w:szCs w:val="28"/>
        </w:rPr>
        <w:t xml:space="preserve"> [1,2</w:t>
      </w:r>
      <w:r w:rsidR="006F56BD" w:rsidRPr="006F56BD">
        <w:rPr>
          <w:rFonts w:ascii="Times New Roman" w:hAnsi="Times New Roman" w:cs="Times New Roman"/>
          <w:sz w:val="28"/>
          <w:szCs w:val="28"/>
        </w:rPr>
        <w:t>,3</w:t>
      </w:r>
      <w:r w:rsidR="00BE4D56" w:rsidRPr="00BE4D56">
        <w:rPr>
          <w:rFonts w:ascii="Times New Roman" w:hAnsi="Times New Roman" w:cs="Times New Roman"/>
          <w:sz w:val="28"/>
          <w:szCs w:val="28"/>
        </w:rPr>
        <w:t>]</w:t>
      </w:r>
      <w:r w:rsidR="009126CE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7951FD89" w14:textId="48411F01" w:rsidR="000E0F06" w:rsidRDefault="000E0F06" w:rsidP="008747EC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Данная проблема пока не является достаточно разработанной</w:t>
      </w:r>
      <w:r w:rsidR="000235D5">
        <w:rPr>
          <w:rFonts w:ascii="Times New Roman" w:hAnsi="Times New Roman" w:cs="Times New Roman"/>
          <w:sz w:val="28"/>
          <w:szCs w:val="28"/>
        </w:rPr>
        <w:t xml:space="preserve">, в силу её </w:t>
      </w:r>
      <w:r w:rsidR="000235D5">
        <w:rPr>
          <w:rFonts w:ascii="Times New Roman" w:hAnsi="Times New Roman" w:cs="Times New Roman"/>
          <w:sz w:val="28"/>
          <w:szCs w:val="28"/>
        </w:rPr>
        <w:lastRenderedPageBreak/>
        <w:t>новизны и высокой скорости развития информационных технологий в России и в мире</w:t>
      </w:r>
      <w:r>
        <w:rPr>
          <w:rFonts w:ascii="Times New Roman" w:hAnsi="Times New Roman" w:cs="Times New Roman"/>
          <w:sz w:val="28"/>
          <w:szCs w:val="28"/>
        </w:rPr>
        <w:t xml:space="preserve">. Современные исследователи до сих пор не пришли к единому мнению относительно понятия «Цифровая экономика», что затрудняет её оценку и выбор критериев для анализа. </w:t>
      </w:r>
    </w:p>
    <w:p w14:paraId="49B6604E" w14:textId="1841B34F" w:rsidR="00E82951" w:rsidRDefault="00E82951" w:rsidP="008747EC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Над вопросами </w:t>
      </w:r>
      <w:r w:rsidR="000235D5">
        <w:rPr>
          <w:rFonts w:ascii="Times New Roman" w:hAnsi="Times New Roman" w:cs="Times New Roman"/>
          <w:sz w:val="28"/>
          <w:szCs w:val="28"/>
        </w:rPr>
        <w:t xml:space="preserve">цифровых условий российских регионов работали такие ученые, как </w:t>
      </w:r>
      <w:r w:rsidR="000235D5" w:rsidRPr="000235D5">
        <w:rPr>
          <w:rFonts w:ascii="Times New Roman" w:hAnsi="Times New Roman" w:cs="Times New Roman"/>
          <w:sz w:val="28"/>
          <w:szCs w:val="28"/>
        </w:rPr>
        <w:t>И. С. Важенина, В. Д. Маркова, В. М. Полтерович, Т. В. Ускова. Над вопросами устойчивого регионального развития за рубежом работали следующие авторы: К. Макконнелл, С. Брю, Ф. Мантино, A. Рашковски; Б. Бартничак.</w:t>
      </w:r>
      <w:r w:rsidR="000235D5">
        <w:rPr>
          <w:rFonts w:ascii="Times New Roman" w:hAnsi="Times New Roman" w:cs="Times New Roman"/>
          <w:sz w:val="28"/>
          <w:szCs w:val="28"/>
        </w:rPr>
        <w:t xml:space="preserve"> Над тенденциями цифрового развития трудились такие ученые, как: </w:t>
      </w:r>
      <w:r w:rsidR="000235D5" w:rsidRPr="000235D5">
        <w:rPr>
          <w:rFonts w:ascii="Times New Roman" w:hAnsi="Times New Roman" w:cs="Times New Roman"/>
          <w:sz w:val="28"/>
          <w:szCs w:val="28"/>
        </w:rPr>
        <w:t>В. В. Акбердина, Е. М. Бухвальд, С. Ю. Глазьев, В. И. Данилов-Данильян, Д. С. Львов, В. Н. Лексин.</w:t>
      </w:r>
      <w:r w:rsidR="000235D5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8C6B234" w14:textId="6B7D1C00" w:rsidR="000235D5" w:rsidRDefault="000235D5" w:rsidP="008747EC">
      <w:pPr>
        <w:widowControl w:val="0"/>
        <w:tabs>
          <w:tab w:val="left" w:pos="993"/>
        </w:tabs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качестве материала для написания данной работы использовались труды, таких авторов, как: </w:t>
      </w:r>
      <w:r w:rsidRPr="000235D5">
        <w:rPr>
          <w:rFonts w:ascii="Times New Roman" w:hAnsi="Times New Roman" w:cs="Times New Roman"/>
          <w:sz w:val="28"/>
          <w:szCs w:val="28"/>
        </w:rPr>
        <w:t xml:space="preserve">А. А. Урасова, Д. А. Баландин, О. Б. Иваненко, А. О. Степанова, А. И. Ковалев, Н. Н. Филимонова. </w:t>
      </w:r>
      <w:r w:rsidR="00202AD4">
        <w:rPr>
          <w:rFonts w:ascii="Times New Roman" w:hAnsi="Times New Roman" w:cs="Times New Roman"/>
          <w:sz w:val="28"/>
          <w:szCs w:val="28"/>
        </w:rPr>
        <w:t>В целом, взгляды данных авторов на исследуемую проблему совпадают, - в их работах описыва</w:t>
      </w:r>
      <w:r w:rsidR="00C6760B">
        <w:rPr>
          <w:rFonts w:ascii="Times New Roman" w:hAnsi="Times New Roman" w:cs="Times New Roman"/>
          <w:sz w:val="28"/>
          <w:szCs w:val="28"/>
        </w:rPr>
        <w:t>ется значительные препятствия для развития информационных технологий в России и современный уровень развития цифровой экономики в России оценивается как недостаточно высокий, требующий современных инвестиций и последовательных действий со стороны государства</w:t>
      </w:r>
      <w:r w:rsidR="00BE4D56" w:rsidRPr="00BE4D56">
        <w:rPr>
          <w:rFonts w:ascii="Times New Roman" w:hAnsi="Times New Roman" w:cs="Times New Roman"/>
          <w:sz w:val="28"/>
          <w:szCs w:val="28"/>
        </w:rPr>
        <w:t xml:space="preserve"> [</w:t>
      </w:r>
      <w:r w:rsidR="006F56BD" w:rsidRPr="006F56BD">
        <w:rPr>
          <w:rFonts w:ascii="Times New Roman" w:hAnsi="Times New Roman" w:cs="Times New Roman"/>
          <w:sz w:val="28"/>
          <w:szCs w:val="28"/>
        </w:rPr>
        <w:t>4</w:t>
      </w:r>
      <w:r w:rsidR="00BE4D56" w:rsidRPr="00BE4D56">
        <w:rPr>
          <w:rFonts w:ascii="Times New Roman" w:hAnsi="Times New Roman" w:cs="Times New Roman"/>
          <w:sz w:val="28"/>
          <w:szCs w:val="28"/>
        </w:rPr>
        <w:t>]</w:t>
      </w:r>
      <w:r w:rsidR="00C6760B">
        <w:rPr>
          <w:rFonts w:ascii="Times New Roman" w:hAnsi="Times New Roman" w:cs="Times New Roman"/>
          <w:sz w:val="28"/>
          <w:szCs w:val="28"/>
        </w:rPr>
        <w:t>.</w:t>
      </w:r>
    </w:p>
    <w:p w14:paraId="34710C61" w14:textId="77777777" w:rsidR="001E2429" w:rsidRDefault="001E2429" w:rsidP="00232000">
      <w:pPr>
        <w:widowControl w:val="0"/>
        <w:tabs>
          <w:tab w:val="left" w:pos="993"/>
        </w:tabs>
        <w:suppressAutoHyphens/>
        <w:spacing w:after="240" w:line="240" w:lineRule="auto"/>
        <w:ind w:left="709"/>
        <w:jc w:val="both"/>
        <w:rPr>
          <w:rFonts w:ascii="Arial" w:eastAsiaTheme="minorEastAsia" w:hAnsi="Arial" w:cs="Arial"/>
          <w:sz w:val="30"/>
          <w:szCs w:val="30"/>
        </w:rPr>
      </w:pPr>
      <w:r>
        <w:rPr>
          <w:rFonts w:ascii="Arial" w:eastAsiaTheme="minorEastAsia" w:hAnsi="Arial" w:cs="Arial"/>
          <w:sz w:val="30"/>
          <w:szCs w:val="30"/>
        </w:rPr>
        <w:br w:type="page"/>
      </w:r>
    </w:p>
    <w:p w14:paraId="267EBE66" w14:textId="0DC407EF" w:rsidR="00050D06" w:rsidRPr="00586F89" w:rsidRDefault="00050D06" w:rsidP="00232000">
      <w:pPr>
        <w:widowControl w:val="0"/>
        <w:tabs>
          <w:tab w:val="left" w:pos="993"/>
        </w:tabs>
        <w:suppressAutoHyphens/>
        <w:spacing w:after="240" w:line="240" w:lineRule="auto"/>
        <w:ind w:left="709"/>
        <w:jc w:val="both"/>
        <w:rPr>
          <w:rFonts w:ascii="Arial" w:eastAsiaTheme="minorEastAsia" w:hAnsi="Arial" w:cs="Arial"/>
          <w:sz w:val="30"/>
          <w:szCs w:val="30"/>
        </w:rPr>
      </w:pPr>
      <w:r w:rsidRPr="00586F89">
        <w:rPr>
          <w:rFonts w:ascii="Arial" w:eastAsiaTheme="minorEastAsia" w:hAnsi="Arial" w:cs="Arial"/>
          <w:sz w:val="30"/>
          <w:szCs w:val="30"/>
        </w:rPr>
        <w:lastRenderedPageBreak/>
        <w:t>Раздел 2 Современное состояние исследуемой проблемы</w:t>
      </w:r>
    </w:p>
    <w:p w14:paraId="675B1A81" w14:textId="143F9145" w:rsidR="00050D06" w:rsidRPr="00586F89" w:rsidRDefault="00050D06" w:rsidP="00232000">
      <w:pPr>
        <w:widowControl w:val="0"/>
        <w:suppressAutoHyphens/>
        <w:spacing w:after="120" w:line="240" w:lineRule="auto"/>
        <w:ind w:left="709"/>
        <w:rPr>
          <w:rFonts w:ascii="Arial" w:eastAsiaTheme="minorEastAsia" w:hAnsi="Arial" w:cs="Arial"/>
          <w:sz w:val="28"/>
          <w:szCs w:val="28"/>
        </w:rPr>
      </w:pPr>
      <w:r w:rsidRPr="00586F89">
        <w:rPr>
          <w:rFonts w:ascii="Arial" w:eastAsiaTheme="minorEastAsia" w:hAnsi="Arial" w:cs="Arial"/>
          <w:sz w:val="28"/>
          <w:szCs w:val="28"/>
        </w:rPr>
        <w:t>2.1</w:t>
      </w:r>
      <w:r w:rsidR="00B44DBB" w:rsidRPr="00586F89">
        <w:rPr>
          <w:rFonts w:ascii="Arial" w:eastAsiaTheme="minorEastAsia" w:hAnsi="Arial" w:cs="Arial"/>
          <w:sz w:val="28"/>
          <w:szCs w:val="28"/>
        </w:rPr>
        <w:t xml:space="preserve"> Анализ уровня развития цифровой экономики в России</w:t>
      </w:r>
    </w:p>
    <w:p w14:paraId="62DED8BC" w14:textId="19AC5FC4" w:rsidR="009A60D2" w:rsidRDefault="00D955B9" w:rsidP="00AC3478">
      <w:pPr>
        <w:spacing w:after="0" w:line="360" w:lineRule="auto"/>
        <w:ind w:firstLine="709"/>
        <w:jc w:val="both"/>
        <w:textAlignment w:val="top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="009A60D2" w:rsidRPr="009A60D2">
        <w:rPr>
          <w:rFonts w:ascii="Times New Roman" w:hAnsi="Times New Roman" w:cs="Times New Roman"/>
          <w:sz w:val="28"/>
          <w:szCs w:val="28"/>
        </w:rPr>
        <w:t xml:space="preserve">сходя из названия темы требуется разобраться с понятием «цифровая экономика». </w:t>
      </w:r>
      <w:proofErr w:type="gramStart"/>
      <w:r w:rsidR="009A60D2" w:rsidRPr="009A60D2">
        <w:rPr>
          <w:rFonts w:ascii="Times New Roman" w:hAnsi="Times New Roman" w:cs="Times New Roman"/>
          <w:color w:val="000000"/>
          <w:sz w:val="28"/>
          <w:szCs w:val="28"/>
        </w:rPr>
        <w:t>В.М.</w:t>
      </w:r>
      <w:proofErr w:type="gramEnd"/>
      <w:r w:rsidR="009A60D2" w:rsidRPr="009A60D2">
        <w:rPr>
          <w:rFonts w:ascii="Times New Roman" w:hAnsi="Times New Roman" w:cs="Times New Roman"/>
          <w:color w:val="000000"/>
          <w:sz w:val="28"/>
          <w:szCs w:val="28"/>
        </w:rPr>
        <w:t xml:space="preserve"> Бондаренко считал, что это целостная, системная, комплексная проблема нахождения модели отношений между людьми, совместимой с технологиями четвертой промышленной революции (с цифровыми и другими высокими технологиями XXI в.) и в своем формировании, развитии и реализации обеспечивающей достижение объективно заданной цели </w:t>
      </w:r>
      <w:r w:rsidR="009A60D2" w:rsidRPr="00FF7263">
        <w:rPr>
          <w:rFonts w:ascii="Times New Roman" w:hAnsi="Times New Roman" w:cs="Times New Roman"/>
          <w:color w:val="000000"/>
          <w:sz w:val="28"/>
          <w:szCs w:val="28"/>
        </w:rPr>
        <w:t>[</w:t>
      </w:r>
      <w:r w:rsidR="00AC3478" w:rsidRPr="00FF7263"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9A60D2" w:rsidRPr="00FF7263">
        <w:rPr>
          <w:rFonts w:ascii="Times New Roman" w:hAnsi="Times New Roman" w:cs="Times New Roman"/>
          <w:color w:val="000000"/>
          <w:sz w:val="28"/>
          <w:szCs w:val="28"/>
        </w:rPr>
        <w:t>].</w:t>
      </w:r>
      <w:r w:rsidR="009A60D2" w:rsidRPr="009A60D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14:paraId="30EF33D9" w14:textId="373882B7" w:rsidR="001B476E" w:rsidRPr="001B476E" w:rsidRDefault="001B476E" w:rsidP="00AC3478">
      <w:pPr>
        <w:spacing w:after="0" w:line="360" w:lineRule="auto"/>
        <w:ind w:firstLine="709"/>
        <w:jc w:val="both"/>
        <w:textAlignment w:val="top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33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Pr="001B476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Цифровая экономика - совокупность общественных отношений, складывающихся при использовании электронных технологий, электронной инфраструктуры и услуг, технологий анализа больших объемов данных и прогнозирования в целях оптимизации производства, распределения, обмена, потребления и повышения уровня социально-экономического развития государства</w:t>
      </w:r>
      <w:r w:rsidRPr="0093330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» - такое определение дается в программе развития цифровой </w:t>
      </w:r>
      <w:r w:rsidRPr="000467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экономики</w:t>
      </w:r>
      <w:r w:rsidR="00933305" w:rsidRPr="000467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[</w:t>
      </w:r>
      <w:r w:rsidR="00FF7263" w:rsidRPr="000467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r w:rsidR="00933305" w:rsidRPr="000467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]</w:t>
      </w:r>
      <w:r w:rsidR="00046728" w:rsidRPr="0004672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14:paraId="035C9AD9" w14:textId="6EEACF8C" w:rsidR="00714BCA" w:rsidRPr="009B649C" w:rsidRDefault="00714BCA" w:rsidP="008747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Цифровизация ворвалась в жизнь россиян достаточно бурно и стала повсеместно востребованной. </w:t>
      </w:r>
      <w:r w:rsidR="00892A3E">
        <w:rPr>
          <w:rFonts w:ascii="Times New Roman" w:hAnsi="Times New Roman"/>
          <w:sz w:val="28"/>
          <w:szCs w:val="28"/>
          <w:lang w:eastAsia="ar-SA"/>
        </w:rPr>
        <w:t>Государственное управление Российской Федерации сегодня основывается на цифровизации</w:t>
      </w:r>
      <w:r w:rsidR="00872F03">
        <w:rPr>
          <w:rFonts w:ascii="Times New Roman" w:hAnsi="Times New Roman"/>
          <w:sz w:val="28"/>
          <w:szCs w:val="28"/>
          <w:lang w:eastAsia="ar-SA"/>
        </w:rPr>
        <w:t>,</w:t>
      </w:r>
      <w:r w:rsidR="00892A3E">
        <w:rPr>
          <w:rFonts w:ascii="Times New Roman" w:hAnsi="Times New Roman"/>
          <w:sz w:val="28"/>
          <w:szCs w:val="28"/>
          <w:lang w:eastAsia="ar-SA"/>
        </w:rPr>
        <w:t xml:space="preserve"> </w:t>
      </w:r>
      <w:r w:rsidR="00872F03">
        <w:rPr>
          <w:rFonts w:ascii="Times New Roman" w:hAnsi="Times New Roman"/>
          <w:sz w:val="28"/>
          <w:szCs w:val="28"/>
          <w:lang w:eastAsia="ar-SA"/>
        </w:rPr>
        <w:t>м</w:t>
      </w:r>
      <w:r w:rsidR="00892A3E">
        <w:rPr>
          <w:rFonts w:ascii="Times New Roman" w:hAnsi="Times New Roman"/>
          <w:sz w:val="28"/>
          <w:szCs w:val="28"/>
          <w:lang w:eastAsia="ar-SA"/>
        </w:rPr>
        <w:t>ногие государственные программы в России связаны со стратегическим развитием цифровизации в нашей стране.</w:t>
      </w:r>
      <w:r w:rsidR="00872F03">
        <w:rPr>
          <w:rFonts w:ascii="Times New Roman" w:hAnsi="Times New Roman"/>
          <w:sz w:val="28"/>
          <w:szCs w:val="28"/>
          <w:lang w:eastAsia="ar-SA"/>
        </w:rPr>
        <w:t xml:space="preserve"> Например, </w:t>
      </w:r>
      <w:r w:rsidR="00F1307E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пандемия 2019-2021 годов позволила органам государственного управления сделать большой шаг навстречу физическим лицам и бизнесу, в виде сокращения бюрократии и возможности предоставления многих услуг онлайн, без посещения государственных структур. Сейчас пользователи онлайн-сервисов могут подать многие документы через интернет (налоговые декларации, финансовую и бухгалтерскую отчетность, заказать дубликаты документов – паспорта, свидетельства о рождении, прикрепиться к поликлинике, записаться ко врачу и многое другое). Для этого созданы интернет-порталы Федеральной налоговой службы, Госуслуги, портал Мос.ру, портал Пенсионного Фонда, портал Центра Занятости Населения и другие. </w:t>
      </w:r>
      <w:r w:rsidR="00B04B11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  <w:t xml:space="preserve">В пандемийный 2020 год цифровизация по миру ускорилась в 10 раз. </w:t>
      </w:r>
    </w:p>
    <w:p w14:paraId="251DDF44" w14:textId="26BE132E" w:rsidR="00092361" w:rsidRDefault="00092361" w:rsidP="008747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Цифровизация</w:t>
      </w:r>
      <w:r w:rsidR="00872F03">
        <w:rPr>
          <w:rFonts w:ascii="Times New Roman" w:hAnsi="Times New Roman"/>
          <w:sz w:val="28"/>
          <w:szCs w:val="28"/>
          <w:lang w:eastAsia="ar-SA"/>
        </w:rPr>
        <w:t>,</w:t>
      </w:r>
      <w:r>
        <w:rPr>
          <w:rFonts w:ascii="Times New Roman" w:hAnsi="Times New Roman"/>
          <w:sz w:val="28"/>
          <w:szCs w:val="28"/>
          <w:lang w:eastAsia="ar-SA"/>
        </w:rPr>
        <w:t xml:space="preserve"> с одной стороны предоставляет практически </w:t>
      </w:r>
      <w:r>
        <w:rPr>
          <w:rFonts w:ascii="Times New Roman" w:hAnsi="Times New Roman"/>
          <w:sz w:val="28"/>
          <w:szCs w:val="28"/>
          <w:lang w:eastAsia="ar-SA"/>
        </w:rPr>
        <w:lastRenderedPageBreak/>
        <w:t>неограниченные возможности для развития российской экономики, с другой стороны, предста</w:t>
      </w:r>
      <w:r w:rsidR="0094073E">
        <w:rPr>
          <w:rFonts w:ascii="Times New Roman" w:hAnsi="Times New Roman"/>
          <w:sz w:val="28"/>
          <w:szCs w:val="28"/>
          <w:lang w:eastAsia="ar-SA"/>
        </w:rPr>
        <w:t>в</w:t>
      </w:r>
      <w:r>
        <w:rPr>
          <w:rFonts w:ascii="Times New Roman" w:hAnsi="Times New Roman"/>
          <w:sz w:val="28"/>
          <w:szCs w:val="28"/>
          <w:lang w:eastAsia="ar-SA"/>
        </w:rPr>
        <w:t>ляе</w:t>
      </w:r>
      <w:r w:rsidR="0094073E">
        <w:rPr>
          <w:rFonts w:ascii="Times New Roman" w:hAnsi="Times New Roman"/>
          <w:sz w:val="28"/>
          <w:szCs w:val="28"/>
          <w:lang w:eastAsia="ar-SA"/>
        </w:rPr>
        <w:t>т</w:t>
      </w:r>
      <w:r>
        <w:rPr>
          <w:rFonts w:ascii="Times New Roman" w:hAnsi="Times New Roman"/>
          <w:sz w:val="28"/>
          <w:szCs w:val="28"/>
          <w:lang w:eastAsia="ar-SA"/>
        </w:rPr>
        <w:t xml:space="preserve"> определенные опасности. </w:t>
      </w:r>
      <w:r w:rsidR="00872F03">
        <w:rPr>
          <w:rFonts w:ascii="Times New Roman" w:hAnsi="Times New Roman"/>
          <w:sz w:val="28"/>
          <w:szCs w:val="28"/>
          <w:lang w:eastAsia="ar-SA"/>
        </w:rPr>
        <w:t>Сегодня цифровые технологии являются неотъемлемой частью жизни общества. Ключевой особенностью развития информационных технологий является то, что они с каждым годом развиваются все быстрее и этот процесс специалистам еще предстоит изучать.</w:t>
      </w:r>
    </w:p>
    <w:p w14:paraId="1329C5A0" w14:textId="6EC0F200" w:rsidR="00FD7D13" w:rsidRDefault="00557F44" w:rsidP="008747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Население России сегодня находится на этапе четвертой промышленной революции, которая называется «Индустрия 4.0»</w:t>
      </w:r>
      <w:r w:rsidR="00FD7D13">
        <w:rPr>
          <w:rFonts w:ascii="Times New Roman" w:hAnsi="Times New Roman"/>
          <w:sz w:val="28"/>
          <w:szCs w:val="28"/>
          <w:lang w:eastAsia="ar-SA"/>
        </w:rPr>
        <w:t xml:space="preserve">. Индустрия 4.0 характеризуется повсеместным распространением высокоскоростного мобильного интернета, внедрением искусственного интеллекта и киберфизических систем в повседневную жизнь общества, в промышленность, экономику и другие области нашей жизнедеятельности. </w:t>
      </w:r>
    </w:p>
    <w:p w14:paraId="7B10E33B" w14:textId="6E619232" w:rsidR="00FD7D13" w:rsidRDefault="00FD7D13" w:rsidP="008747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Однако, уровень развития цифровой экономики в России существенно отстает от уровня развития информационных технологий в других странах. </w:t>
      </w:r>
      <w:r w:rsidR="00A17BC3">
        <w:rPr>
          <w:rFonts w:ascii="Times New Roman" w:hAnsi="Times New Roman"/>
          <w:sz w:val="28"/>
          <w:szCs w:val="28"/>
          <w:lang w:eastAsia="ar-SA"/>
        </w:rPr>
        <w:t>Например, Китай планирует увеличить ВВП, согласно плану стратегического развития, к 2025 году с 7,8</w:t>
      </w:r>
      <w:r w:rsidR="009B2406">
        <w:rPr>
          <w:rFonts w:ascii="Times New Roman" w:hAnsi="Times New Roman"/>
          <w:sz w:val="28"/>
          <w:szCs w:val="28"/>
          <w:lang w:eastAsia="ar-SA"/>
        </w:rPr>
        <w:t xml:space="preserve"> процентов</w:t>
      </w:r>
      <w:r w:rsidR="00A17BC3">
        <w:rPr>
          <w:rFonts w:ascii="Times New Roman" w:hAnsi="Times New Roman"/>
          <w:sz w:val="28"/>
          <w:szCs w:val="28"/>
          <w:lang w:eastAsia="ar-SA"/>
        </w:rPr>
        <w:t xml:space="preserve"> до 10</w:t>
      </w:r>
      <w:r w:rsidR="009B2406">
        <w:rPr>
          <w:rFonts w:ascii="Times New Roman" w:hAnsi="Times New Roman"/>
          <w:sz w:val="28"/>
          <w:szCs w:val="28"/>
          <w:lang w:eastAsia="ar-SA"/>
        </w:rPr>
        <w:t xml:space="preserve"> процентов</w:t>
      </w:r>
      <w:r w:rsidR="00A17BC3">
        <w:rPr>
          <w:rFonts w:ascii="Times New Roman" w:hAnsi="Times New Roman"/>
          <w:sz w:val="28"/>
          <w:szCs w:val="28"/>
          <w:lang w:eastAsia="ar-SA"/>
        </w:rPr>
        <w:t>. В России в 202</w:t>
      </w:r>
      <w:r w:rsidR="009A2094">
        <w:rPr>
          <w:rFonts w:ascii="Times New Roman" w:hAnsi="Times New Roman"/>
          <w:sz w:val="28"/>
          <w:szCs w:val="28"/>
          <w:lang w:eastAsia="ar-SA"/>
        </w:rPr>
        <w:t>0</w:t>
      </w:r>
      <w:r w:rsidR="00A17BC3">
        <w:rPr>
          <w:rFonts w:ascii="Times New Roman" w:hAnsi="Times New Roman"/>
          <w:sz w:val="28"/>
          <w:szCs w:val="28"/>
          <w:lang w:eastAsia="ar-SA"/>
        </w:rPr>
        <w:t xml:space="preserve"> году</w:t>
      </w:r>
      <w:r w:rsidR="009A2094">
        <w:rPr>
          <w:rFonts w:ascii="Times New Roman" w:hAnsi="Times New Roman"/>
          <w:sz w:val="28"/>
          <w:szCs w:val="28"/>
          <w:lang w:eastAsia="ar-SA"/>
        </w:rPr>
        <w:t xml:space="preserve"> доля ВВП составила всего 3</w:t>
      </w:r>
      <w:r w:rsidR="009B2406">
        <w:rPr>
          <w:rFonts w:ascii="Times New Roman" w:hAnsi="Times New Roman"/>
          <w:sz w:val="28"/>
          <w:szCs w:val="28"/>
          <w:lang w:eastAsia="ar-SA"/>
        </w:rPr>
        <w:t xml:space="preserve"> процента</w:t>
      </w:r>
      <w:r w:rsidR="009A2094">
        <w:rPr>
          <w:rFonts w:ascii="Times New Roman" w:hAnsi="Times New Roman"/>
          <w:sz w:val="28"/>
          <w:szCs w:val="28"/>
          <w:lang w:eastAsia="ar-SA"/>
        </w:rPr>
        <w:t>. В 2021 году ВВП России сократилось на 9</w:t>
      </w:r>
      <w:r w:rsidR="009B2406">
        <w:rPr>
          <w:rFonts w:ascii="Times New Roman" w:hAnsi="Times New Roman"/>
          <w:sz w:val="28"/>
          <w:szCs w:val="28"/>
          <w:lang w:eastAsia="ar-SA"/>
        </w:rPr>
        <w:t xml:space="preserve"> процентов</w:t>
      </w:r>
      <w:r w:rsidR="009A2094">
        <w:rPr>
          <w:rFonts w:ascii="Times New Roman" w:hAnsi="Times New Roman"/>
          <w:sz w:val="28"/>
          <w:szCs w:val="28"/>
          <w:lang w:eastAsia="ar-SA"/>
        </w:rPr>
        <w:t xml:space="preserve"> и составило 2,73</w:t>
      </w:r>
      <w:r w:rsidR="009B2406">
        <w:rPr>
          <w:rFonts w:ascii="Times New Roman" w:hAnsi="Times New Roman"/>
          <w:sz w:val="28"/>
          <w:szCs w:val="28"/>
          <w:lang w:eastAsia="ar-SA"/>
        </w:rPr>
        <w:t xml:space="preserve"> процента</w:t>
      </w:r>
      <w:r w:rsidR="009A2094">
        <w:rPr>
          <w:rFonts w:ascii="Times New Roman" w:hAnsi="Times New Roman"/>
          <w:sz w:val="28"/>
          <w:szCs w:val="28"/>
          <w:lang w:eastAsia="ar-SA"/>
        </w:rPr>
        <w:t xml:space="preserve"> (по данным независимых источников)</w:t>
      </w:r>
      <w:r w:rsidR="00BD2984">
        <w:rPr>
          <w:rFonts w:ascii="Times New Roman" w:hAnsi="Times New Roman"/>
          <w:sz w:val="28"/>
          <w:szCs w:val="28"/>
          <w:lang w:eastAsia="ar-SA"/>
        </w:rPr>
        <w:t>. В то время как, санкционное давление ухудшает положении России на мировом рынке, цифровая экономика может дать стимул к развитию многих отраслей в России.</w:t>
      </w:r>
    </w:p>
    <w:p w14:paraId="45AB476A" w14:textId="4B87D411" w:rsidR="00FD7D13" w:rsidRPr="002F7ACE" w:rsidRDefault="002F7ACE" w:rsidP="00BB3CBA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Также интересным представляется развитие информационных технологий в области </w:t>
      </w:r>
      <w:r w:rsidR="00D46EE5">
        <w:rPr>
          <w:rFonts w:ascii="Times New Roman" w:hAnsi="Times New Roman"/>
          <w:sz w:val="28"/>
          <w:szCs w:val="28"/>
          <w:lang w:eastAsia="ar-SA"/>
        </w:rPr>
        <w:t>телекоммуникационной</w:t>
      </w:r>
      <w:r>
        <w:rPr>
          <w:rFonts w:ascii="Times New Roman" w:hAnsi="Times New Roman"/>
          <w:sz w:val="28"/>
          <w:szCs w:val="28"/>
          <w:lang w:eastAsia="ar-SA"/>
        </w:rPr>
        <w:t xml:space="preserve"> связи. </w:t>
      </w:r>
      <w:r w:rsidR="00FD7D13">
        <w:rPr>
          <w:rFonts w:ascii="Times New Roman" w:hAnsi="Times New Roman" w:cs="Times New Roman"/>
          <w:sz w:val="28"/>
          <w:szCs w:val="28"/>
        </w:rPr>
        <w:t xml:space="preserve">Китай планирует усилить поддержку исследований и разработок в области суперсовременных </w:t>
      </w:r>
      <w:r w:rsidR="00D46EE5">
        <w:rPr>
          <w:rFonts w:ascii="Times New Roman" w:hAnsi="Times New Roman" w:cs="Times New Roman"/>
          <w:sz w:val="28"/>
          <w:szCs w:val="28"/>
        </w:rPr>
        <w:t>телекоммуникационных</w:t>
      </w:r>
      <w:r w:rsidR="00FD7D13">
        <w:rPr>
          <w:rFonts w:ascii="Times New Roman" w:hAnsi="Times New Roman" w:cs="Times New Roman"/>
          <w:sz w:val="28"/>
          <w:szCs w:val="28"/>
        </w:rPr>
        <w:t xml:space="preserve"> сетей 6</w:t>
      </w:r>
      <w:r w:rsidR="00FD7D13">
        <w:rPr>
          <w:rFonts w:ascii="Times New Roman" w:hAnsi="Times New Roman" w:cs="Times New Roman"/>
          <w:sz w:val="28"/>
          <w:szCs w:val="28"/>
          <w:lang w:val="en-US"/>
        </w:rPr>
        <w:t>G</w:t>
      </w:r>
      <w:r>
        <w:rPr>
          <w:rFonts w:ascii="Times New Roman" w:hAnsi="Times New Roman" w:cs="Times New Roman"/>
          <w:sz w:val="28"/>
          <w:szCs w:val="28"/>
        </w:rPr>
        <w:t>, в то время</w:t>
      </w:r>
      <w:r w:rsidR="004504B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как в России в наше время не доступен даже интернет 5</w:t>
      </w:r>
      <w:r>
        <w:rPr>
          <w:rFonts w:ascii="Times New Roman" w:hAnsi="Times New Roman" w:cs="Times New Roman"/>
          <w:sz w:val="28"/>
          <w:szCs w:val="28"/>
          <w:lang w:val="en-US"/>
        </w:rPr>
        <w:t>G</w:t>
      </w:r>
      <w:r>
        <w:rPr>
          <w:rFonts w:ascii="Times New Roman" w:hAnsi="Times New Roman" w:cs="Times New Roman"/>
          <w:sz w:val="28"/>
          <w:szCs w:val="28"/>
        </w:rPr>
        <w:t xml:space="preserve">. Пропускная способность широкополосной </w:t>
      </w:r>
      <w:r w:rsidR="00D46EE5">
        <w:rPr>
          <w:rFonts w:ascii="Times New Roman" w:hAnsi="Times New Roman" w:cs="Times New Roman"/>
          <w:sz w:val="28"/>
          <w:szCs w:val="28"/>
        </w:rPr>
        <w:t>сети интернет</w:t>
      </w:r>
      <w:r>
        <w:rPr>
          <w:rFonts w:ascii="Times New Roman" w:hAnsi="Times New Roman" w:cs="Times New Roman"/>
          <w:sz w:val="28"/>
          <w:szCs w:val="28"/>
        </w:rPr>
        <w:t xml:space="preserve"> многих китайских домохозяйств достигает 1 Гбит/с. К 2025 году Китай планирует расширить такое количество домохозяйств до 60 милли</w:t>
      </w:r>
      <w:r w:rsidR="009B0656"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нов, по сравнению с 6,4 миллионами в 2020 году. В России в данный момент такие скорости недоступны</w:t>
      </w:r>
      <w:r w:rsidR="004504B0">
        <w:rPr>
          <w:rFonts w:ascii="Times New Roman" w:hAnsi="Times New Roman" w:cs="Times New Roman"/>
          <w:sz w:val="28"/>
          <w:szCs w:val="28"/>
        </w:rPr>
        <w:t xml:space="preserve">. </w:t>
      </w:r>
      <w:r w:rsidR="004504B0" w:rsidRPr="004504B0">
        <w:rPr>
          <w:rFonts w:ascii="Times New Roman" w:hAnsi="Times New Roman" w:cs="Times New Roman"/>
          <w:sz w:val="28"/>
          <w:szCs w:val="28"/>
        </w:rPr>
        <w:t>По данным SpeedTestNet.io</w:t>
      </w:r>
      <w:r w:rsidR="004504B0">
        <w:rPr>
          <w:rFonts w:ascii="Times New Roman" w:hAnsi="Times New Roman" w:cs="Times New Roman"/>
          <w:sz w:val="28"/>
          <w:szCs w:val="28"/>
        </w:rPr>
        <w:t xml:space="preserve"> </w:t>
      </w:r>
      <w:r w:rsidR="004504B0" w:rsidRPr="004504B0">
        <w:rPr>
          <w:rFonts w:ascii="Times New Roman" w:hAnsi="Times New Roman" w:cs="Times New Roman"/>
          <w:sz w:val="28"/>
          <w:szCs w:val="28"/>
        </w:rPr>
        <w:t>средняя скорость Интернета</w:t>
      </w:r>
      <w:r w:rsidR="00BB3CBA">
        <w:rPr>
          <w:rFonts w:ascii="Times New Roman" w:hAnsi="Times New Roman" w:cs="Times New Roman"/>
          <w:sz w:val="28"/>
          <w:szCs w:val="28"/>
        </w:rPr>
        <w:t xml:space="preserve"> </w:t>
      </w:r>
      <w:r w:rsidR="004504B0" w:rsidRPr="004504B0">
        <w:rPr>
          <w:rFonts w:ascii="Times New Roman" w:hAnsi="Times New Roman" w:cs="Times New Roman"/>
          <w:sz w:val="28"/>
          <w:szCs w:val="28"/>
        </w:rPr>
        <w:t>в России на март 2021 года составляет 76,05 Мбит/с</w:t>
      </w:r>
      <w:r w:rsidR="006F56BD" w:rsidRPr="006F56BD">
        <w:rPr>
          <w:rFonts w:ascii="Times New Roman" w:hAnsi="Times New Roman" w:cs="Times New Roman"/>
          <w:sz w:val="28"/>
          <w:szCs w:val="28"/>
        </w:rPr>
        <w:t xml:space="preserve"> [</w:t>
      </w:r>
      <w:r w:rsidR="00BB3CBA">
        <w:rPr>
          <w:rFonts w:ascii="Times New Roman" w:hAnsi="Times New Roman" w:cs="Times New Roman"/>
          <w:sz w:val="28"/>
          <w:szCs w:val="28"/>
        </w:rPr>
        <w:t>7</w:t>
      </w:r>
      <w:r w:rsidR="006F56BD" w:rsidRPr="006F56BD">
        <w:rPr>
          <w:rFonts w:ascii="Times New Roman" w:hAnsi="Times New Roman" w:cs="Times New Roman"/>
          <w:sz w:val="28"/>
          <w:szCs w:val="28"/>
        </w:rPr>
        <w:t>]</w:t>
      </w:r>
      <w:r w:rsidR="004504B0" w:rsidRPr="004504B0">
        <w:rPr>
          <w:rFonts w:ascii="Times New Roman" w:hAnsi="Times New Roman" w:cs="Times New Roman"/>
          <w:sz w:val="28"/>
          <w:szCs w:val="28"/>
        </w:rPr>
        <w:t>.</w:t>
      </w:r>
      <w:r w:rsidR="004504B0">
        <w:rPr>
          <w:rFonts w:ascii="Arial" w:hAnsi="Arial" w:cs="Arial"/>
          <w:color w:val="333333"/>
          <w:shd w:val="clear" w:color="auto" w:fill="FFFFFF"/>
        </w:rPr>
        <w:t> </w:t>
      </w:r>
    </w:p>
    <w:p w14:paraId="12CBF877" w14:textId="77777777" w:rsidR="00F94C85" w:rsidRDefault="00FD7D13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Цифровая экономика Российской Федерации также характеризуется </w:t>
      </w:r>
      <w:r>
        <w:rPr>
          <w:rFonts w:ascii="Times New Roman" w:hAnsi="Times New Roman"/>
          <w:sz w:val="28"/>
          <w:szCs w:val="28"/>
        </w:rPr>
        <w:lastRenderedPageBreak/>
        <w:t xml:space="preserve">развитием и повсеместным внедрением. В 2021 году были приняты 3 цифровых проекта, в которых входит 42 инициативы. Эти проекты – «Цифровой профиль гражданина РФ», «Госуслуги» и «Электронный документооборот». </w:t>
      </w:r>
    </w:p>
    <w:p w14:paraId="21437421" w14:textId="516E62AA" w:rsidR="00FD7D13" w:rsidRDefault="00FD7D13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Результатом реализации данных программ ожидается, что 240 тысяч учеников смогут освоить </w:t>
      </w:r>
      <w:r>
        <w:rPr>
          <w:rFonts w:ascii="Times New Roman" w:hAnsi="Times New Roman"/>
          <w:sz w:val="28"/>
          <w:szCs w:val="28"/>
          <w:lang w:val="en-US"/>
        </w:rPr>
        <w:t>IT</w:t>
      </w:r>
      <w:r>
        <w:rPr>
          <w:rFonts w:ascii="Times New Roman" w:hAnsi="Times New Roman"/>
          <w:sz w:val="28"/>
          <w:szCs w:val="28"/>
        </w:rPr>
        <w:t xml:space="preserve">- профессию. </w:t>
      </w:r>
    </w:p>
    <w:p w14:paraId="0AFACE38" w14:textId="54F883BF" w:rsidR="00FD7D13" w:rsidRDefault="00FD7D13" w:rsidP="009B5C0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конце июня 2021 года правительственная комиссия одобрила цифровую трансформацию следующих областей в РФ: здравоохранение, образование, строительство, госуправление, городское хозяйство и ЖКХ, транспорт и энергетика, наука, сельское хозяйство, финансовые услуги, промышленность экология, социальная сфера. Отмечается, что в обсуждении документов приняли участие представители таких компаний, как «Сбер», «Яндекс», «КамАЗ», «Газпром нефть», Р-Фарм, Skyeng, Mail.ru Group, «1С», «ВТБ», «Сибур», «ДОМ.РФ», «Росатом». </w:t>
      </w:r>
    </w:p>
    <w:p w14:paraId="52C5E427" w14:textId="77777777" w:rsidR="00FD7D13" w:rsidRDefault="00FD7D13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24 января 2022 года Минцифры России сообщили, что три новых проекта были включены в программу развития: «Цифровые услуги и сервисы онлайн», «Развитие кадрового потенциала </w:t>
      </w:r>
      <w:r>
        <w:rPr>
          <w:rFonts w:ascii="Times New Roman" w:hAnsi="Times New Roman"/>
          <w:sz w:val="28"/>
          <w:szCs w:val="28"/>
          <w:lang w:val="en-US"/>
        </w:rPr>
        <w:t>IT</w:t>
      </w:r>
      <w:r>
        <w:rPr>
          <w:rFonts w:ascii="Times New Roman" w:hAnsi="Times New Roman"/>
          <w:sz w:val="28"/>
          <w:szCs w:val="28"/>
        </w:rPr>
        <w:t>-отрасли», «Обеспечение доступа в интернет за счет развития спутниковой связи». Эти проекты включают 5 основных направлений развития:</w:t>
      </w:r>
    </w:p>
    <w:p w14:paraId="0CCE93A6" w14:textId="77777777" w:rsidR="00FD7D13" w:rsidRDefault="00FD7D13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госуслуги онлайн;</w:t>
      </w:r>
    </w:p>
    <w:p w14:paraId="6C02F4DC" w14:textId="77777777" w:rsidR="00FD7D13" w:rsidRDefault="00FD7D13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цифровой профиль гражданина;</w:t>
      </w:r>
    </w:p>
    <w:p w14:paraId="4878868B" w14:textId="77777777" w:rsidR="00FD7D13" w:rsidRDefault="00FD7D13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электронный документооборот;</w:t>
      </w:r>
    </w:p>
    <w:p w14:paraId="52CE6E9E" w14:textId="77777777" w:rsidR="00FD7D13" w:rsidRDefault="00FD7D13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доступ в интернет;</w:t>
      </w:r>
    </w:p>
    <w:p w14:paraId="5476815C" w14:textId="77777777" w:rsidR="00FD7D13" w:rsidRDefault="00FD7D13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подготовка кадров для </w:t>
      </w:r>
      <w:r>
        <w:rPr>
          <w:rFonts w:ascii="Times New Roman" w:hAnsi="Times New Roman"/>
          <w:sz w:val="28"/>
          <w:szCs w:val="28"/>
          <w:lang w:val="en-US"/>
        </w:rPr>
        <w:t>IT</w:t>
      </w:r>
      <w:r>
        <w:rPr>
          <w:rFonts w:ascii="Times New Roman" w:hAnsi="Times New Roman"/>
          <w:sz w:val="28"/>
          <w:szCs w:val="28"/>
        </w:rPr>
        <w:t>.</w:t>
      </w:r>
    </w:p>
    <w:p w14:paraId="614D77B8" w14:textId="478309DF" w:rsidR="00FD7D13" w:rsidRDefault="00FD7D13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Проект «Цифровые услуги» предусматривает оцифровку основных видов государственных услуг, пользующихся наибольшим спросом у граждан к 2024 году. Основная масса услуг к 2024 году (60</w:t>
      </w:r>
      <w:r w:rsidR="009B2406">
        <w:rPr>
          <w:rFonts w:ascii="Times New Roman" w:hAnsi="Times New Roman"/>
          <w:sz w:val="28"/>
          <w:szCs w:val="28"/>
        </w:rPr>
        <w:t xml:space="preserve"> процентов</w:t>
      </w:r>
      <w:r>
        <w:rPr>
          <w:rFonts w:ascii="Times New Roman" w:hAnsi="Times New Roman"/>
          <w:sz w:val="28"/>
          <w:szCs w:val="28"/>
        </w:rPr>
        <w:t xml:space="preserve">) будут оказываться онлайн. Также ожидается, что к 2024 году провайдеры России обеспечат все новостройки интернетом. Связь </w:t>
      </w:r>
      <w:r>
        <w:rPr>
          <w:rFonts w:ascii="Times New Roman" w:hAnsi="Times New Roman"/>
          <w:sz w:val="28"/>
          <w:szCs w:val="28"/>
          <w:lang w:val="en-US"/>
        </w:rPr>
        <w:t>LTE</w:t>
      </w:r>
      <w:r>
        <w:rPr>
          <w:rFonts w:ascii="Times New Roman" w:hAnsi="Times New Roman"/>
          <w:sz w:val="28"/>
          <w:szCs w:val="28"/>
        </w:rPr>
        <w:t xml:space="preserve"> будет доступна на 80</w:t>
      </w:r>
      <w:r w:rsidR="009B2406">
        <w:rPr>
          <w:rFonts w:ascii="Times New Roman" w:hAnsi="Times New Roman"/>
          <w:sz w:val="28"/>
          <w:szCs w:val="28"/>
        </w:rPr>
        <w:t xml:space="preserve"> процентов </w:t>
      </w:r>
      <w:r>
        <w:rPr>
          <w:rFonts w:ascii="Times New Roman" w:hAnsi="Times New Roman"/>
          <w:sz w:val="28"/>
          <w:szCs w:val="28"/>
        </w:rPr>
        <w:t>федеральных дорог России; все населенные пункты с численностью более 2 тысяч человек будут обеспечены интернетом.</w:t>
      </w:r>
    </w:p>
    <w:p w14:paraId="73F6AAC1" w14:textId="7A09EC16" w:rsidR="00FD7D13" w:rsidRDefault="00FD7D13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Также к 2024 году планируется обеспечить учеников школ основам программирования на бесплатных двулетних курсах. Ожидается создание 240 тысяч вакантных мест. Студенты ВУЗов смогут получать дополнительную </w:t>
      </w:r>
      <w:r>
        <w:rPr>
          <w:rFonts w:ascii="Times New Roman" w:hAnsi="Times New Roman"/>
          <w:sz w:val="28"/>
          <w:szCs w:val="28"/>
          <w:lang w:val="en-US"/>
        </w:rPr>
        <w:t>IT</w:t>
      </w:r>
      <w:r>
        <w:rPr>
          <w:rFonts w:ascii="Times New Roman" w:hAnsi="Times New Roman"/>
          <w:sz w:val="28"/>
          <w:szCs w:val="28"/>
        </w:rPr>
        <w:t>-квалификацию. Для этого более чем в 100 ВУЗах России будут созданы «Цифровые кафедры», на который ожидаемый поток обучения в год составит 610 тысяч человек</w:t>
      </w:r>
      <w:r w:rsidR="006F56BD" w:rsidRPr="006F56BD">
        <w:rPr>
          <w:rFonts w:ascii="Times New Roman" w:hAnsi="Times New Roman"/>
          <w:sz w:val="28"/>
          <w:szCs w:val="28"/>
        </w:rPr>
        <w:t xml:space="preserve"> [</w:t>
      </w:r>
      <w:r w:rsidR="00BB3CBA">
        <w:rPr>
          <w:rFonts w:ascii="Times New Roman" w:hAnsi="Times New Roman"/>
          <w:sz w:val="28"/>
          <w:szCs w:val="28"/>
        </w:rPr>
        <w:t>8</w:t>
      </w:r>
      <w:r w:rsidR="006F56BD" w:rsidRPr="00A52B83">
        <w:rPr>
          <w:rFonts w:ascii="Times New Roman" w:hAnsi="Times New Roman"/>
          <w:sz w:val="28"/>
          <w:szCs w:val="28"/>
        </w:rPr>
        <w:t>]</w:t>
      </w:r>
      <w:r w:rsidR="00CF45AE">
        <w:rPr>
          <w:rFonts w:ascii="Times New Roman" w:hAnsi="Times New Roman"/>
          <w:sz w:val="28"/>
          <w:szCs w:val="28"/>
        </w:rPr>
        <w:t>.</w:t>
      </w:r>
    </w:p>
    <w:p w14:paraId="2FEA532C" w14:textId="1E88AE41" w:rsidR="003D4A7B" w:rsidRDefault="00CD3D33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Сегодня цифровая инфраструктура России включает:</w:t>
      </w:r>
    </w:p>
    <w:p w14:paraId="5D65BFC9" w14:textId="544CE0F9" w:rsidR="00CD3D33" w:rsidRDefault="00CD3D33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цифровые закладные, аккредитивы и банковские гарантии, которые позволяют проанализировать банковского клиента, проверить актуальность предоставляемых данных и проверить проводимую сделку;</w:t>
      </w:r>
    </w:p>
    <w:p w14:paraId="245F8B32" w14:textId="23D158C7" w:rsidR="00CD3D33" w:rsidRDefault="00CD3D33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цифровые профили, содержащие информацию по физическим и юридическим лицам;</w:t>
      </w:r>
    </w:p>
    <w:p w14:paraId="3147A256" w14:textId="7AE88DB6" w:rsidR="00797054" w:rsidRDefault="00797054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система электронных финансовых транзакций; дистанционное продвижение продуктов и услуг;</w:t>
      </w:r>
    </w:p>
    <w:p w14:paraId="4691713C" w14:textId="5811CB91" w:rsidR="00797054" w:rsidRDefault="00797054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цифровая регистрация финансовых сделок;</w:t>
      </w:r>
    </w:p>
    <w:p w14:paraId="3DBB4F9E" w14:textId="150BEF61" w:rsidR="00797054" w:rsidRDefault="00797054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система быстрых платежей, благодаря которой пользователи могут проводить моментальные платежи</w:t>
      </w:r>
      <w:r w:rsidR="00852EDF" w:rsidRPr="00852EDF">
        <w:rPr>
          <w:rFonts w:ascii="Times New Roman" w:hAnsi="Times New Roman"/>
          <w:sz w:val="28"/>
          <w:szCs w:val="28"/>
        </w:rPr>
        <w:t xml:space="preserve"> [</w:t>
      </w:r>
      <w:r w:rsidR="00BB3CBA">
        <w:rPr>
          <w:rFonts w:ascii="Times New Roman" w:hAnsi="Times New Roman"/>
          <w:sz w:val="28"/>
          <w:szCs w:val="28"/>
        </w:rPr>
        <w:t>9</w:t>
      </w:r>
      <w:r w:rsidR="00852EDF" w:rsidRPr="00852EDF">
        <w:rPr>
          <w:rFonts w:ascii="Times New Roman" w:hAnsi="Times New Roman"/>
          <w:sz w:val="28"/>
          <w:szCs w:val="28"/>
        </w:rPr>
        <w:t>]</w:t>
      </w:r>
      <w:r>
        <w:rPr>
          <w:rFonts w:ascii="Times New Roman" w:hAnsi="Times New Roman"/>
          <w:sz w:val="28"/>
          <w:szCs w:val="28"/>
        </w:rPr>
        <w:t>.</w:t>
      </w:r>
    </w:p>
    <w:p w14:paraId="7E0D9523" w14:textId="6BED80FC" w:rsidR="003B0BDA" w:rsidRPr="003B0BDA" w:rsidRDefault="00B22DE0" w:rsidP="003B0BDA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Интересным является влияние цифровизации экономики России на ВВП России. На рисунке </w:t>
      </w:r>
      <w:r w:rsidR="004C14E7"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</w:rPr>
        <w:t>1 представлены</w:t>
      </w:r>
      <w:r w:rsidR="00374541">
        <w:rPr>
          <w:rFonts w:ascii="Times New Roman" w:hAnsi="Times New Roman"/>
          <w:sz w:val="28"/>
          <w:szCs w:val="28"/>
        </w:rPr>
        <w:t xml:space="preserve"> валовые внутренние затраты в процентах к ВВП.</w:t>
      </w:r>
    </w:p>
    <w:p w14:paraId="3EFCBAE3" w14:textId="3EF07D64" w:rsidR="00B22DE0" w:rsidRDefault="00B22DE0" w:rsidP="00B22DE0">
      <w:pPr>
        <w:suppressAutoHyphens/>
        <w:spacing w:after="0" w:line="360" w:lineRule="auto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noProof/>
          <w:sz w:val="28"/>
          <w:szCs w:val="28"/>
          <w:lang w:eastAsia="ar-SA"/>
        </w:rPr>
        <w:drawing>
          <wp:inline distT="0" distB="0" distL="0" distR="0" wp14:anchorId="57F989F5" wp14:editId="60E4A73B">
            <wp:extent cx="5962650" cy="1371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B97EAF" w14:textId="7F6B7E23" w:rsidR="00B22DE0" w:rsidRDefault="00374541" w:rsidP="00150E55">
      <w:pPr>
        <w:suppressAutoHyphens/>
        <w:spacing w:before="120" w:after="240" w:line="360" w:lineRule="auto"/>
        <w:ind w:firstLine="709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Рисунок </w:t>
      </w:r>
      <w:r w:rsidR="004C14E7">
        <w:rPr>
          <w:rFonts w:ascii="Times New Roman" w:hAnsi="Times New Roman"/>
          <w:sz w:val="28"/>
          <w:szCs w:val="28"/>
          <w:lang w:eastAsia="ar-SA"/>
        </w:rPr>
        <w:t>2.</w:t>
      </w:r>
      <w:r>
        <w:rPr>
          <w:rFonts w:ascii="Times New Roman" w:hAnsi="Times New Roman"/>
          <w:sz w:val="28"/>
          <w:szCs w:val="28"/>
          <w:lang w:eastAsia="ar-SA"/>
        </w:rPr>
        <w:t>1 – Валовые внутренние затраты к ВВП</w:t>
      </w:r>
    </w:p>
    <w:p w14:paraId="48D7CBBA" w14:textId="0F1A656D" w:rsidR="00374541" w:rsidRDefault="00374541" w:rsidP="008747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Внимательно изучая рисунок </w:t>
      </w:r>
      <w:r w:rsidR="003B0BDA">
        <w:rPr>
          <w:rFonts w:ascii="Times New Roman" w:hAnsi="Times New Roman"/>
          <w:sz w:val="28"/>
          <w:szCs w:val="28"/>
          <w:lang w:eastAsia="ar-SA"/>
        </w:rPr>
        <w:t>2.</w:t>
      </w:r>
      <w:r>
        <w:rPr>
          <w:rFonts w:ascii="Times New Roman" w:hAnsi="Times New Roman"/>
          <w:sz w:val="28"/>
          <w:szCs w:val="28"/>
          <w:lang w:eastAsia="ar-SA"/>
        </w:rPr>
        <w:t xml:space="preserve">1, можно увидеть интересную закономерность. Увеличение внутренних валовых затрат домохозяйств на цифровые технологии «подстегивают» использование информационных технологий бизнесом. </w:t>
      </w:r>
      <w:r>
        <w:rPr>
          <w:rFonts w:ascii="Times New Roman" w:hAnsi="Times New Roman"/>
          <w:sz w:val="28"/>
          <w:szCs w:val="28"/>
          <w:lang w:eastAsia="ar-SA"/>
        </w:rPr>
        <w:lastRenderedPageBreak/>
        <w:t>Так, в 2019 году соотношение внутренних затрат домохозяйств к ВВП выросло на 0,3</w:t>
      </w:r>
      <w:r w:rsidR="009B2406">
        <w:rPr>
          <w:rFonts w:ascii="Times New Roman" w:hAnsi="Times New Roman"/>
          <w:sz w:val="28"/>
          <w:szCs w:val="28"/>
          <w:lang w:eastAsia="ar-SA"/>
        </w:rPr>
        <w:t xml:space="preserve"> процента</w:t>
      </w:r>
      <w:r>
        <w:rPr>
          <w:rFonts w:ascii="Times New Roman" w:hAnsi="Times New Roman"/>
          <w:sz w:val="28"/>
          <w:szCs w:val="28"/>
          <w:lang w:eastAsia="ar-SA"/>
        </w:rPr>
        <w:t>, подстегнув рост внутренних затрат юридических лиц на 0,2</w:t>
      </w:r>
      <w:r w:rsidR="009B2406">
        <w:rPr>
          <w:rFonts w:ascii="Times New Roman" w:hAnsi="Times New Roman"/>
          <w:sz w:val="28"/>
          <w:szCs w:val="28"/>
          <w:lang w:eastAsia="ar-SA"/>
        </w:rPr>
        <w:t xml:space="preserve"> процента</w:t>
      </w:r>
      <w:r>
        <w:rPr>
          <w:rFonts w:ascii="Times New Roman" w:hAnsi="Times New Roman"/>
          <w:sz w:val="28"/>
          <w:szCs w:val="28"/>
          <w:lang w:eastAsia="ar-SA"/>
        </w:rPr>
        <w:t>.</w:t>
      </w:r>
      <w:r w:rsidR="00A007DB">
        <w:rPr>
          <w:rFonts w:ascii="Times New Roman" w:hAnsi="Times New Roman"/>
          <w:sz w:val="28"/>
          <w:szCs w:val="28"/>
          <w:lang w:eastAsia="ar-SA"/>
        </w:rPr>
        <w:t xml:space="preserve"> И, наоборот, применение информационных технологий юридическими лицами, побуждает население чаще ими пользоваться. Таким образом, отслеживается прямая взаимосвязь. </w:t>
      </w:r>
    </w:p>
    <w:p w14:paraId="69865598" w14:textId="0D7C53A0" w:rsidR="006C6486" w:rsidRDefault="006C6486" w:rsidP="008747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Интересным также представляется, анализ использования информационных технологий российскими предприятиями. </w:t>
      </w:r>
      <w:r w:rsidR="00C0556E">
        <w:rPr>
          <w:rFonts w:ascii="Times New Roman" w:hAnsi="Times New Roman"/>
          <w:sz w:val="28"/>
          <w:szCs w:val="28"/>
          <w:lang w:eastAsia="ar-SA"/>
        </w:rPr>
        <w:t>Динамика использования информационных и коммуникационных технологий российскими предприятиями с 2010 по 2019 годы представлена на рисунке 2.</w:t>
      </w:r>
      <w:r w:rsidR="004C14E7">
        <w:rPr>
          <w:rFonts w:ascii="Times New Roman" w:hAnsi="Times New Roman"/>
          <w:sz w:val="28"/>
          <w:szCs w:val="28"/>
          <w:lang w:eastAsia="ar-SA"/>
        </w:rPr>
        <w:t>2.</w:t>
      </w:r>
    </w:p>
    <w:p w14:paraId="353F92AE" w14:textId="469EBF80" w:rsidR="006C6486" w:rsidRDefault="006C6486" w:rsidP="006C6486">
      <w:pPr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noProof/>
          <w:sz w:val="28"/>
          <w:szCs w:val="28"/>
          <w:lang w:eastAsia="ar-SA"/>
        </w:rPr>
        <w:drawing>
          <wp:inline distT="0" distB="0" distL="0" distR="0" wp14:anchorId="1030CB76" wp14:editId="22D453C7">
            <wp:extent cx="6120130" cy="173545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1735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C5C19A" w14:textId="51305415" w:rsidR="00B22DE0" w:rsidRDefault="00C0556E" w:rsidP="00150E55">
      <w:pPr>
        <w:suppressAutoHyphens/>
        <w:spacing w:before="120" w:after="240" w:line="240" w:lineRule="auto"/>
        <w:jc w:val="center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Рисунок 2</w:t>
      </w:r>
      <w:r w:rsidR="004C14E7">
        <w:rPr>
          <w:rFonts w:ascii="Times New Roman" w:hAnsi="Times New Roman"/>
          <w:sz w:val="28"/>
          <w:szCs w:val="28"/>
          <w:lang w:eastAsia="ar-SA"/>
        </w:rPr>
        <w:t>.2</w:t>
      </w:r>
      <w:r>
        <w:rPr>
          <w:rFonts w:ascii="Times New Roman" w:hAnsi="Times New Roman"/>
          <w:sz w:val="28"/>
          <w:szCs w:val="28"/>
          <w:lang w:eastAsia="ar-SA"/>
        </w:rPr>
        <w:t xml:space="preserve"> – Удельный вес организаций, использующих информационные и коммуникационные технологии</w:t>
      </w:r>
    </w:p>
    <w:p w14:paraId="0CF2C561" w14:textId="65E610DA" w:rsidR="00415446" w:rsidRDefault="00415446" w:rsidP="008747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Как видно из рисунка 2</w:t>
      </w:r>
      <w:r w:rsidR="004C14E7">
        <w:rPr>
          <w:rFonts w:ascii="Times New Roman" w:hAnsi="Times New Roman"/>
          <w:sz w:val="28"/>
          <w:szCs w:val="28"/>
          <w:lang w:eastAsia="ar-SA"/>
        </w:rPr>
        <w:t>.2</w:t>
      </w:r>
      <w:r>
        <w:rPr>
          <w:rFonts w:ascii="Times New Roman" w:hAnsi="Times New Roman"/>
          <w:sz w:val="28"/>
          <w:szCs w:val="28"/>
          <w:lang w:eastAsia="ar-SA"/>
        </w:rPr>
        <w:t>, динамика использования компьютеров и глобальных информационных сетей практически не изменилась. Однако, значительно выросло использование веб-сайтов - с 28,5</w:t>
      </w:r>
      <w:r w:rsidR="009B2406">
        <w:rPr>
          <w:rFonts w:ascii="Times New Roman" w:hAnsi="Times New Roman"/>
          <w:sz w:val="28"/>
          <w:szCs w:val="28"/>
          <w:lang w:eastAsia="ar-SA"/>
        </w:rPr>
        <w:t xml:space="preserve"> процентов </w:t>
      </w:r>
      <w:r>
        <w:rPr>
          <w:rFonts w:ascii="Times New Roman" w:hAnsi="Times New Roman"/>
          <w:sz w:val="28"/>
          <w:szCs w:val="28"/>
          <w:lang w:eastAsia="ar-SA"/>
        </w:rPr>
        <w:t>до 51,4 (на рисунке 2 линия отмечена синим маркером). Также значительно выросло использование серверов с 19,5 до 58</w:t>
      </w:r>
      <w:r w:rsidR="009B2406">
        <w:rPr>
          <w:rFonts w:ascii="Times New Roman" w:hAnsi="Times New Roman"/>
          <w:sz w:val="28"/>
          <w:szCs w:val="28"/>
          <w:lang w:eastAsia="ar-SA"/>
        </w:rPr>
        <w:t xml:space="preserve"> процентов</w:t>
      </w:r>
      <w:r>
        <w:rPr>
          <w:rFonts w:ascii="Times New Roman" w:hAnsi="Times New Roman"/>
          <w:sz w:val="28"/>
          <w:szCs w:val="28"/>
          <w:lang w:eastAsia="ar-SA"/>
        </w:rPr>
        <w:t>.</w:t>
      </w:r>
    </w:p>
    <w:p w14:paraId="77310208" w14:textId="26DBFE47" w:rsidR="00C51697" w:rsidRDefault="00C51697" w:rsidP="008747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Рассмотрев общие черты российской цифровой экономики, можно обратить внимание на положении России в системе цифровых технологий в мировом масштабе.  Так, например, Россия, согласно наиболее востребованному мировому индексу </w:t>
      </w:r>
      <w:r>
        <w:rPr>
          <w:rFonts w:ascii="Times New Roman" w:hAnsi="Times New Roman"/>
          <w:sz w:val="28"/>
          <w:szCs w:val="28"/>
          <w:lang w:val="en-US" w:eastAsia="ar-SA"/>
        </w:rPr>
        <w:t>Global</w:t>
      </w:r>
      <w:r w:rsidRPr="00C51697">
        <w:rPr>
          <w:rFonts w:ascii="Times New Roman" w:hAnsi="Times New Roman"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sz w:val="28"/>
          <w:szCs w:val="28"/>
          <w:lang w:val="en-US" w:eastAsia="ar-SA"/>
        </w:rPr>
        <w:t>Innovation</w:t>
      </w:r>
      <w:r w:rsidRPr="00C51697">
        <w:rPr>
          <w:rFonts w:ascii="Times New Roman" w:hAnsi="Times New Roman"/>
          <w:sz w:val="28"/>
          <w:szCs w:val="28"/>
          <w:lang w:eastAsia="ar-SA"/>
        </w:rPr>
        <w:t xml:space="preserve"> </w:t>
      </w:r>
      <w:r>
        <w:rPr>
          <w:rFonts w:ascii="Times New Roman" w:hAnsi="Times New Roman"/>
          <w:sz w:val="28"/>
          <w:szCs w:val="28"/>
          <w:lang w:val="en-US" w:eastAsia="ar-SA"/>
        </w:rPr>
        <w:t>Index</w:t>
      </w:r>
      <w:r>
        <w:rPr>
          <w:rFonts w:ascii="Times New Roman" w:hAnsi="Times New Roman"/>
          <w:sz w:val="28"/>
          <w:szCs w:val="28"/>
          <w:lang w:eastAsia="ar-SA"/>
        </w:rPr>
        <w:t xml:space="preserve"> (</w:t>
      </w:r>
      <w:r>
        <w:rPr>
          <w:rFonts w:ascii="Times New Roman" w:hAnsi="Times New Roman"/>
          <w:sz w:val="28"/>
          <w:szCs w:val="28"/>
          <w:lang w:val="en-US" w:eastAsia="ar-SA"/>
        </w:rPr>
        <w:t>GII</w:t>
      </w:r>
      <w:r>
        <w:rPr>
          <w:rFonts w:ascii="Times New Roman" w:hAnsi="Times New Roman"/>
          <w:sz w:val="28"/>
          <w:szCs w:val="28"/>
          <w:lang w:eastAsia="ar-SA"/>
        </w:rPr>
        <w:t>) заняла в 2020 году 47 место на мировой арене из 131 стран-участников</w:t>
      </w:r>
      <w:r w:rsidR="00E77991">
        <w:rPr>
          <w:rFonts w:ascii="Times New Roman" w:hAnsi="Times New Roman"/>
          <w:sz w:val="28"/>
          <w:szCs w:val="28"/>
          <w:lang w:eastAsia="ar-SA"/>
        </w:rPr>
        <w:t xml:space="preserve"> </w:t>
      </w:r>
      <w:r w:rsidR="00E77991" w:rsidRPr="00E77991">
        <w:rPr>
          <w:rFonts w:ascii="Times New Roman" w:hAnsi="Times New Roman"/>
          <w:sz w:val="28"/>
          <w:szCs w:val="28"/>
          <w:lang w:eastAsia="ar-SA"/>
        </w:rPr>
        <w:t>[10]</w:t>
      </w:r>
      <w:r>
        <w:rPr>
          <w:rFonts w:ascii="Times New Roman" w:hAnsi="Times New Roman"/>
          <w:sz w:val="28"/>
          <w:szCs w:val="28"/>
          <w:lang w:eastAsia="ar-SA"/>
        </w:rPr>
        <w:t xml:space="preserve">. </w:t>
      </w:r>
      <w:r w:rsidR="00204412">
        <w:rPr>
          <w:rFonts w:ascii="Times New Roman" w:hAnsi="Times New Roman"/>
          <w:sz w:val="28"/>
          <w:szCs w:val="28"/>
          <w:lang w:eastAsia="ar-SA"/>
        </w:rPr>
        <w:t xml:space="preserve">В таблице </w:t>
      </w:r>
      <w:r w:rsidR="005D1B92">
        <w:rPr>
          <w:rFonts w:ascii="Times New Roman" w:hAnsi="Times New Roman"/>
          <w:sz w:val="28"/>
          <w:szCs w:val="28"/>
          <w:lang w:eastAsia="ar-SA"/>
        </w:rPr>
        <w:t>2.</w:t>
      </w:r>
      <w:r w:rsidR="00204412">
        <w:rPr>
          <w:rFonts w:ascii="Times New Roman" w:hAnsi="Times New Roman"/>
          <w:sz w:val="28"/>
          <w:szCs w:val="28"/>
          <w:lang w:eastAsia="ar-SA"/>
        </w:rPr>
        <w:t xml:space="preserve">1 представим основные сильные и слабые стороны российской цифровой экономики по оценке </w:t>
      </w:r>
      <w:r w:rsidR="00204412">
        <w:rPr>
          <w:rFonts w:ascii="Times New Roman" w:hAnsi="Times New Roman"/>
          <w:sz w:val="28"/>
          <w:szCs w:val="28"/>
          <w:lang w:val="en-US" w:eastAsia="ar-SA"/>
        </w:rPr>
        <w:t>GII</w:t>
      </w:r>
      <w:r w:rsidR="00204412">
        <w:rPr>
          <w:rFonts w:ascii="Times New Roman" w:hAnsi="Times New Roman"/>
          <w:sz w:val="28"/>
          <w:szCs w:val="28"/>
          <w:lang w:eastAsia="ar-SA"/>
        </w:rPr>
        <w:t>.</w:t>
      </w:r>
    </w:p>
    <w:p w14:paraId="691F69D1" w14:textId="7DD73D55" w:rsidR="005D1B92" w:rsidRDefault="005D1B92" w:rsidP="005D1B92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Изучая таблицу 2.1, можно видеть, что нет ни одного критерия, по которым Россия вошла бы в первую десятку в данном рейтинге. Соответственно, слабые </w:t>
      </w:r>
      <w:r>
        <w:rPr>
          <w:rFonts w:ascii="Times New Roman" w:hAnsi="Times New Roman"/>
          <w:sz w:val="28"/>
          <w:szCs w:val="28"/>
          <w:lang w:eastAsia="ar-SA"/>
        </w:rPr>
        <w:lastRenderedPageBreak/>
        <w:t xml:space="preserve">стороны российской цифровой экономики должны быть проанализированы и должны быть разработаны меры по её развитию. </w:t>
      </w:r>
    </w:p>
    <w:p w14:paraId="5D85929D" w14:textId="7C6551A7" w:rsidR="00204412" w:rsidRPr="005D1B92" w:rsidRDefault="00204412" w:rsidP="00985F4C">
      <w:pPr>
        <w:suppressAutoHyphens/>
        <w:spacing w:before="120" w:after="30" w:line="360" w:lineRule="auto"/>
        <w:jc w:val="both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Таблица </w:t>
      </w:r>
      <w:r w:rsidR="005D1B92">
        <w:rPr>
          <w:rFonts w:ascii="Times New Roman" w:hAnsi="Times New Roman"/>
          <w:sz w:val="28"/>
          <w:szCs w:val="28"/>
          <w:lang w:eastAsia="ar-SA"/>
        </w:rPr>
        <w:t>2.</w:t>
      </w:r>
      <w:r>
        <w:rPr>
          <w:rFonts w:ascii="Times New Roman" w:hAnsi="Times New Roman"/>
          <w:sz w:val="28"/>
          <w:szCs w:val="28"/>
          <w:lang w:eastAsia="ar-SA"/>
        </w:rPr>
        <w:t xml:space="preserve">1 – Сильные и слабые стороны России по индексу </w:t>
      </w:r>
      <w:r>
        <w:rPr>
          <w:rFonts w:ascii="Times New Roman" w:hAnsi="Times New Roman"/>
          <w:sz w:val="28"/>
          <w:szCs w:val="28"/>
          <w:lang w:val="en-US" w:eastAsia="ar-SA"/>
        </w:rPr>
        <w:t>GII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204412" w:rsidRPr="002C0295" w14:paraId="5770891B" w14:textId="77777777" w:rsidTr="00204412">
        <w:tc>
          <w:tcPr>
            <w:tcW w:w="4814" w:type="dxa"/>
          </w:tcPr>
          <w:p w14:paraId="3D2F91E6" w14:textId="16777FF8" w:rsidR="00204412" w:rsidRPr="002C0295" w:rsidRDefault="00204412" w:rsidP="002C0295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2C0295">
              <w:rPr>
                <w:b/>
                <w:bCs/>
                <w:sz w:val="24"/>
                <w:szCs w:val="24"/>
                <w:lang w:eastAsia="ar-SA"/>
              </w:rPr>
              <w:t>Сильные стороны</w:t>
            </w:r>
          </w:p>
        </w:tc>
        <w:tc>
          <w:tcPr>
            <w:tcW w:w="4814" w:type="dxa"/>
          </w:tcPr>
          <w:p w14:paraId="64FCF5DA" w14:textId="56C18598" w:rsidR="00204412" w:rsidRPr="002C0295" w:rsidRDefault="00204412" w:rsidP="002C0295">
            <w:pPr>
              <w:suppressAutoHyphens/>
              <w:jc w:val="center"/>
              <w:rPr>
                <w:b/>
                <w:bCs/>
                <w:sz w:val="24"/>
                <w:szCs w:val="24"/>
                <w:lang w:eastAsia="ar-SA"/>
              </w:rPr>
            </w:pPr>
            <w:r w:rsidRPr="002C0295">
              <w:rPr>
                <w:b/>
                <w:bCs/>
                <w:sz w:val="24"/>
                <w:szCs w:val="24"/>
                <w:lang w:eastAsia="ar-SA"/>
              </w:rPr>
              <w:t>Слабые стороны</w:t>
            </w:r>
          </w:p>
        </w:tc>
      </w:tr>
      <w:tr w:rsidR="00204412" w:rsidRPr="002C0295" w14:paraId="60BABA16" w14:textId="77777777" w:rsidTr="00204412">
        <w:tc>
          <w:tcPr>
            <w:tcW w:w="4814" w:type="dxa"/>
          </w:tcPr>
          <w:p w14:paraId="1348B3A4" w14:textId="5F6B979C" w:rsidR="00204412" w:rsidRPr="002C0295" w:rsidRDefault="00204412" w:rsidP="002C0295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2C0295">
              <w:rPr>
                <w:sz w:val="24"/>
                <w:szCs w:val="24"/>
                <w:lang w:eastAsia="ar-SA"/>
              </w:rPr>
              <w:t>Человеческий капитал и исследования (30 место). Из них 17 место за развитие высшего образования, высокого уровня обучающихся в ВУЗах, в том числе на технических и естественных направлениях.</w:t>
            </w:r>
          </w:p>
        </w:tc>
        <w:tc>
          <w:tcPr>
            <w:tcW w:w="4814" w:type="dxa"/>
          </w:tcPr>
          <w:p w14:paraId="67206475" w14:textId="3962A7A3" w:rsidR="00204412" w:rsidRPr="002C0295" w:rsidRDefault="005B665C" w:rsidP="002C0295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2C0295">
              <w:rPr>
                <w:sz w:val="24"/>
                <w:szCs w:val="24"/>
                <w:lang w:eastAsia="ar-SA"/>
              </w:rPr>
              <w:t>Институты (71 место). Слабое место обнаруживается в показателях разработки нормативно-правовых документов.</w:t>
            </w:r>
          </w:p>
        </w:tc>
      </w:tr>
      <w:tr w:rsidR="00204412" w:rsidRPr="002C0295" w14:paraId="27B73589" w14:textId="77777777" w:rsidTr="00204412">
        <w:tc>
          <w:tcPr>
            <w:tcW w:w="4814" w:type="dxa"/>
          </w:tcPr>
          <w:p w14:paraId="7681D92C" w14:textId="1D1FD440" w:rsidR="00204412" w:rsidRPr="002C0295" w:rsidRDefault="00204412" w:rsidP="002C0295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2C0295">
              <w:rPr>
                <w:sz w:val="24"/>
                <w:szCs w:val="24"/>
                <w:lang w:eastAsia="ar-SA"/>
              </w:rPr>
              <w:t>Рынок (55 место): 18 место Россия занимает по критерию масштаба рынка и его конкуренции. Масштаб рынка оценивается по способности внедрять инновационные технологии и их тестировать.</w:t>
            </w:r>
          </w:p>
        </w:tc>
        <w:tc>
          <w:tcPr>
            <w:tcW w:w="4814" w:type="dxa"/>
          </w:tcPr>
          <w:p w14:paraId="6E755E80" w14:textId="3143F499" w:rsidR="00204412" w:rsidRPr="002C0295" w:rsidRDefault="000B1376" w:rsidP="002C0295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2C0295">
              <w:rPr>
                <w:sz w:val="24"/>
                <w:szCs w:val="24"/>
                <w:lang w:eastAsia="ar-SA"/>
              </w:rPr>
              <w:t>Инфраструктура (60 место). Слабые места выявлены в области экологии современных производств и технологий.</w:t>
            </w:r>
          </w:p>
        </w:tc>
      </w:tr>
      <w:tr w:rsidR="00204412" w:rsidRPr="002C0295" w14:paraId="298E98A8" w14:textId="77777777" w:rsidTr="00204412">
        <w:tc>
          <w:tcPr>
            <w:tcW w:w="4814" w:type="dxa"/>
          </w:tcPr>
          <w:p w14:paraId="3A8D84F0" w14:textId="15F29136" w:rsidR="00204412" w:rsidRPr="002C0295" w:rsidRDefault="00A66079" w:rsidP="002C0295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2C0295">
              <w:rPr>
                <w:sz w:val="24"/>
                <w:szCs w:val="24"/>
                <w:lang w:eastAsia="ar-SA"/>
              </w:rPr>
              <w:t>Бизнес-процессы (42 место): показывает высокий рейтинг по критерию наукоемкая занятость (18 место).</w:t>
            </w:r>
          </w:p>
        </w:tc>
        <w:tc>
          <w:tcPr>
            <w:tcW w:w="4814" w:type="dxa"/>
          </w:tcPr>
          <w:p w14:paraId="6231BF8E" w14:textId="51485724" w:rsidR="00204412" w:rsidRPr="002C0295" w:rsidRDefault="000B1376" w:rsidP="002C0295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2C0295">
              <w:rPr>
                <w:sz w:val="24"/>
                <w:szCs w:val="24"/>
                <w:lang w:eastAsia="ar-SA"/>
              </w:rPr>
              <w:t>Рынок (55 место). Индикатор отмечает слабое развитие критерия «Инвестиции».</w:t>
            </w:r>
          </w:p>
        </w:tc>
      </w:tr>
      <w:tr w:rsidR="00204412" w:rsidRPr="002C0295" w14:paraId="39BE907A" w14:textId="77777777" w:rsidTr="00204412">
        <w:tc>
          <w:tcPr>
            <w:tcW w:w="4814" w:type="dxa"/>
          </w:tcPr>
          <w:p w14:paraId="5E83385A" w14:textId="776DF126" w:rsidR="00204412" w:rsidRPr="002C0295" w:rsidRDefault="00FF4ABF" w:rsidP="002C0295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2C0295">
              <w:rPr>
                <w:sz w:val="24"/>
                <w:szCs w:val="24"/>
                <w:lang w:eastAsia="ar-SA"/>
              </w:rPr>
              <w:t>Результаты в области знаний и технологий (50 место). Предусматривает развитие инноваций и изобретений в технологической сфере.</w:t>
            </w:r>
          </w:p>
        </w:tc>
        <w:tc>
          <w:tcPr>
            <w:tcW w:w="4814" w:type="dxa"/>
          </w:tcPr>
          <w:p w14:paraId="6B15ADEF" w14:textId="73E4C865" w:rsidR="00204412" w:rsidRPr="002C0295" w:rsidRDefault="001A3C8D" w:rsidP="002C0295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2C0295">
              <w:rPr>
                <w:sz w:val="24"/>
                <w:szCs w:val="24"/>
                <w:lang w:eastAsia="ar-SA"/>
              </w:rPr>
              <w:t>Творческие результаты (60 место). Слабым местом российском экономики являются национальные художественные фильмы, печать и СМИ.</w:t>
            </w:r>
          </w:p>
        </w:tc>
      </w:tr>
    </w:tbl>
    <w:p w14:paraId="3F83E90C" w14:textId="5E71FD99" w:rsidR="00464FF4" w:rsidRDefault="00464FF4" w:rsidP="001831B0">
      <w:pPr>
        <w:widowControl w:val="0"/>
        <w:spacing w:before="120"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Слабые места цифровой экономики России и угрозы её развития представим в порядке убывания значимости фактора:</w:t>
      </w:r>
    </w:p>
    <w:p w14:paraId="561AB84A" w14:textId="1EC48398" w:rsidR="00464FF4" w:rsidRPr="004C14E7" w:rsidRDefault="00464FF4" w:rsidP="004C14E7">
      <w:pPr>
        <w:pStyle w:val="a3"/>
        <w:widowControl w:val="0"/>
        <w:numPr>
          <w:ilvl w:val="0"/>
          <w:numId w:val="2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 w:rsidRPr="004C14E7">
        <w:rPr>
          <w:rFonts w:ascii="Times New Roman" w:hAnsi="Times New Roman"/>
          <w:sz w:val="28"/>
          <w:szCs w:val="28"/>
          <w:lang w:eastAsia="ar-SA"/>
        </w:rPr>
        <w:t>Ковид19. Коронавирусная инфекция только отступила в России, но можно ожидать её возвращения, как прогнозируют специалисты, в мае 2022 года. Для сдерживания пандемии в России могут быть применены ограничительные меры, которые резко сокращают инвестиции в российскую экономику, однако повышают спрос на цифровые услуги.</w:t>
      </w:r>
    </w:p>
    <w:p w14:paraId="102517C8" w14:textId="2B6FC284" w:rsidR="00464FF4" w:rsidRDefault="007C04F5" w:rsidP="004C14E7">
      <w:pPr>
        <w:pStyle w:val="a3"/>
        <w:widowControl w:val="0"/>
        <w:numPr>
          <w:ilvl w:val="0"/>
          <w:numId w:val="2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Рост масштабов преступности и мошенничества. Чем больше развиваются цифровые технологии, там больше желающих похитить персональные данные пользователей, совершить незаконные финансовые операции. Статистика МВД показывает, что в период с 2015 по 2019 года количество киберпреступлений выросло в 6 раз (с 43,8 тысяч до 294,4 тысячи преступлений). Мошенничество в банковской сфере с использованием банковских карт в 2020 году возросло на 453,1 </w:t>
      </w:r>
      <w:r w:rsidR="009B2406">
        <w:rPr>
          <w:rFonts w:ascii="Times New Roman" w:hAnsi="Times New Roman"/>
          <w:sz w:val="28"/>
          <w:szCs w:val="28"/>
          <w:lang w:eastAsia="ar-SA"/>
        </w:rPr>
        <w:t>процента</w:t>
      </w:r>
      <w:r>
        <w:rPr>
          <w:rFonts w:ascii="Times New Roman" w:hAnsi="Times New Roman"/>
          <w:sz w:val="28"/>
          <w:szCs w:val="28"/>
          <w:lang w:eastAsia="ar-SA"/>
        </w:rPr>
        <w:t>.</w:t>
      </w:r>
    </w:p>
    <w:p w14:paraId="16AFA651" w14:textId="69F3EEA6" w:rsidR="004D4502" w:rsidRDefault="004D4502" w:rsidP="004C14E7">
      <w:pPr>
        <w:pStyle w:val="a3"/>
        <w:widowControl w:val="0"/>
        <w:numPr>
          <w:ilvl w:val="0"/>
          <w:numId w:val="2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Отсутствие доверия граждан к цифровой среде. Для развития цифровых технологий недостаточно просто разработать технол</w:t>
      </w:r>
      <w:r w:rsidR="00E547C3">
        <w:rPr>
          <w:rFonts w:ascii="Times New Roman" w:hAnsi="Times New Roman"/>
          <w:sz w:val="28"/>
          <w:szCs w:val="28"/>
          <w:lang w:eastAsia="ar-SA"/>
        </w:rPr>
        <w:t>о</w:t>
      </w:r>
      <w:r>
        <w:rPr>
          <w:rFonts w:ascii="Times New Roman" w:hAnsi="Times New Roman"/>
          <w:sz w:val="28"/>
          <w:szCs w:val="28"/>
          <w:lang w:eastAsia="ar-SA"/>
        </w:rPr>
        <w:t xml:space="preserve">гию по их внедрению. </w:t>
      </w:r>
      <w:r>
        <w:rPr>
          <w:rFonts w:ascii="Times New Roman" w:hAnsi="Times New Roman"/>
          <w:sz w:val="28"/>
          <w:szCs w:val="28"/>
          <w:lang w:eastAsia="ar-SA"/>
        </w:rPr>
        <w:lastRenderedPageBreak/>
        <w:t xml:space="preserve">Нужно приучить общество ими пользоваться. Однако, серьезной проблемой в </w:t>
      </w:r>
      <w:r w:rsidR="00C07B75">
        <w:rPr>
          <w:rFonts w:ascii="Times New Roman" w:hAnsi="Times New Roman"/>
          <w:sz w:val="28"/>
          <w:szCs w:val="28"/>
          <w:lang w:eastAsia="ar-SA"/>
        </w:rPr>
        <w:t>э</w:t>
      </w:r>
      <w:r>
        <w:rPr>
          <w:rFonts w:ascii="Times New Roman" w:hAnsi="Times New Roman"/>
          <w:sz w:val="28"/>
          <w:szCs w:val="28"/>
          <w:lang w:eastAsia="ar-SA"/>
        </w:rPr>
        <w:t>том направлении является увеличение доли мошен</w:t>
      </w:r>
      <w:r w:rsidR="00E547C3">
        <w:rPr>
          <w:rFonts w:ascii="Times New Roman" w:hAnsi="Times New Roman"/>
          <w:sz w:val="28"/>
          <w:szCs w:val="28"/>
          <w:lang w:eastAsia="ar-SA"/>
        </w:rPr>
        <w:t>н</w:t>
      </w:r>
      <w:r>
        <w:rPr>
          <w:rFonts w:ascii="Times New Roman" w:hAnsi="Times New Roman"/>
          <w:sz w:val="28"/>
          <w:szCs w:val="28"/>
          <w:lang w:eastAsia="ar-SA"/>
        </w:rPr>
        <w:t xml:space="preserve">ических действий, что сильно тормозит развитие цифровизации на территории России. </w:t>
      </w:r>
    </w:p>
    <w:p w14:paraId="4E175156" w14:textId="5BE95E65" w:rsidR="00C07B75" w:rsidRDefault="00C07B75" w:rsidP="004C14E7">
      <w:pPr>
        <w:pStyle w:val="a3"/>
        <w:widowControl w:val="0"/>
        <w:numPr>
          <w:ilvl w:val="0"/>
          <w:numId w:val="2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Отставание российских цифровых технологий.  </w:t>
      </w:r>
      <w:r w:rsidRPr="00C07B75">
        <w:rPr>
          <w:rFonts w:ascii="Times New Roman" w:hAnsi="Times New Roman"/>
          <w:sz w:val="28"/>
          <w:szCs w:val="28"/>
          <w:lang w:eastAsia="ar-SA"/>
        </w:rPr>
        <w:t>Так по Глобальному индексу кибербезопасности (GCI) – измеряет рейтинг стран по уровню подверженности киберугрозам – Россия в 2020 году заняла 44 позицию со значением индекса – 0,528. Для сравнения первые позиции заняли: Финляндия (GCI – 0,110), Дания (GCI – 0,117) и Люксембург (GCI – 0,124). Это свидетельствует о том, что существует потенциал для роста данного показателя</w:t>
      </w:r>
      <w:r>
        <w:rPr>
          <w:rFonts w:ascii="Times New Roman" w:hAnsi="Times New Roman"/>
          <w:sz w:val="28"/>
          <w:szCs w:val="28"/>
          <w:lang w:eastAsia="ar-SA"/>
        </w:rPr>
        <w:t>.</w:t>
      </w:r>
    </w:p>
    <w:p w14:paraId="26C08596" w14:textId="77777777" w:rsidR="004C2C94" w:rsidRDefault="00C07B75" w:rsidP="004C14E7">
      <w:pPr>
        <w:pStyle w:val="a3"/>
        <w:widowControl w:val="0"/>
        <w:numPr>
          <w:ilvl w:val="0"/>
          <w:numId w:val="26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Идентификация. Данный критерий связан со сложностью создания программ, точно идентифицирующих пользователей. Этот критерий очень важен, так как точная идентификация пользователей лежит в основе всех удаленных финансовых операций.</w:t>
      </w:r>
    </w:p>
    <w:p w14:paraId="5FF6B4E3" w14:textId="24577FF8" w:rsidR="00B22DE0" w:rsidRDefault="004C2C94" w:rsidP="008747EC">
      <w:pPr>
        <w:widowControl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Для устранения данных узких мест деятельности российской цифровой экономики, целесообразно придерживаться следующих рекомендаций:</w:t>
      </w:r>
    </w:p>
    <w:p w14:paraId="4BD52103" w14:textId="634F5766" w:rsidR="004409E9" w:rsidRDefault="004409E9" w:rsidP="004C14E7">
      <w:pPr>
        <w:pStyle w:val="a3"/>
        <w:widowControl w:val="0"/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Как только пандемия коронавирусной инфекции 2019 пойдет на спад, целесообразно</w:t>
      </w:r>
      <w:r w:rsidR="00CE7794">
        <w:rPr>
          <w:rFonts w:ascii="Times New Roman" w:hAnsi="Times New Roman"/>
          <w:sz w:val="28"/>
          <w:szCs w:val="28"/>
          <w:lang w:eastAsia="ar-SA"/>
        </w:rPr>
        <w:t xml:space="preserve"> уделить достаточное время развитию инновационных технологий во всех сферах жизнедеятельности общества, а не только в области здравоохранения. Так, например, следует развивать образование, социальную среду, коммерцию, </w:t>
      </w:r>
      <w:r w:rsidR="00CE7794">
        <w:rPr>
          <w:rFonts w:ascii="Times New Roman" w:hAnsi="Times New Roman"/>
          <w:sz w:val="28"/>
          <w:szCs w:val="28"/>
          <w:lang w:val="en-US" w:eastAsia="ar-SA"/>
        </w:rPr>
        <w:t>it</w:t>
      </w:r>
      <w:r w:rsidR="00CE7794" w:rsidRPr="00CE7794">
        <w:rPr>
          <w:rFonts w:ascii="Times New Roman" w:hAnsi="Times New Roman"/>
          <w:sz w:val="28"/>
          <w:szCs w:val="28"/>
          <w:lang w:eastAsia="ar-SA"/>
        </w:rPr>
        <w:t>-</w:t>
      </w:r>
      <w:r w:rsidR="00CE7794">
        <w:rPr>
          <w:rFonts w:ascii="Times New Roman" w:hAnsi="Times New Roman"/>
          <w:sz w:val="28"/>
          <w:szCs w:val="28"/>
          <w:lang w:eastAsia="ar-SA"/>
        </w:rPr>
        <w:t>отрасль и другие важные сферы жизнедеятельности общества.</w:t>
      </w:r>
    </w:p>
    <w:p w14:paraId="4EC0680B" w14:textId="25495DFA" w:rsidR="00CE7794" w:rsidRDefault="00CE7794" w:rsidP="004C14E7">
      <w:pPr>
        <w:pStyle w:val="a3"/>
        <w:widowControl w:val="0"/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>Следует реализовать различные мероприятия по повышению цифровой грамотности населения. Предполагается, что было бы целесообразно запустить образовательные проекты по телевидению, организовать конференции, курсы по обучению новейшим технологиям. В образовательных учреждениях следует ввести специальный предмет по изучению современных цифровых технологий.</w:t>
      </w:r>
    </w:p>
    <w:p w14:paraId="0AA7105F" w14:textId="0469DEC1" w:rsidR="00EA2482" w:rsidRDefault="00EA2482" w:rsidP="004C14E7">
      <w:pPr>
        <w:pStyle w:val="a3"/>
        <w:widowControl w:val="0"/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Совершенствовать законодательную базу. Рекомендуется разработать законодательную базу, регулирующую идентификацию граждан Российской Федерации для совершения финансовых операций. Также возможно заменить все документы граждан на цифровые носители, что сократит издержки на </w:t>
      </w:r>
      <w:r>
        <w:rPr>
          <w:rFonts w:ascii="Times New Roman" w:hAnsi="Times New Roman"/>
          <w:sz w:val="28"/>
          <w:szCs w:val="28"/>
          <w:lang w:eastAsia="ar-SA"/>
        </w:rPr>
        <w:lastRenderedPageBreak/>
        <w:t xml:space="preserve">работу персонала </w:t>
      </w:r>
      <w:r w:rsidR="000C5B00">
        <w:rPr>
          <w:rFonts w:ascii="Times New Roman" w:hAnsi="Times New Roman"/>
          <w:sz w:val="28"/>
          <w:szCs w:val="28"/>
          <w:lang w:eastAsia="ar-SA"/>
        </w:rPr>
        <w:t xml:space="preserve">и ресурсы, необходимые для их изготовления. </w:t>
      </w:r>
      <w:r w:rsidR="00F76261">
        <w:rPr>
          <w:rFonts w:ascii="Times New Roman" w:hAnsi="Times New Roman"/>
          <w:sz w:val="28"/>
          <w:szCs w:val="28"/>
          <w:lang w:eastAsia="ar-SA"/>
        </w:rPr>
        <w:t>Следует усилить контроль за объектами интеллектуальной собственности и сохранности конфиденциальной информации. Также следует разработать меры, предупреждающие кибератаки и усилить контроль за поиском и поимкой виртуальных злоумышленников.</w:t>
      </w:r>
    </w:p>
    <w:p w14:paraId="393D31FE" w14:textId="11A55ECF" w:rsidR="00AC31A5" w:rsidRPr="00B04B11" w:rsidRDefault="003016BD" w:rsidP="004C14E7">
      <w:pPr>
        <w:pStyle w:val="a3"/>
        <w:widowControl w:val="0"/>
        <w:numPr>
          <w:ilvl w:val="0"/>
          <w:numId w:val="28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  <w:lang w:eastAsia="ar-SA"/>
        </w:rPr>
        <w:t xml:space="preserve">Следует стимулировать конкуренцию в области разработки инновационных технологий. Конкуренция позволит еще быстрее развивать информационные технологии, ускорит процесс её развития. </w:t>
      </w:r>
      <w:r w:rsidR="00525F0B" w:rsidRPr="003016BD">
        <w:rPr>
          <w:rFonts w:ascii="Times New Roman" w:hAnsi="Times New Roman"/>
          <w:sz w:val="28"/>
          <w:szCs w:val="28"/>
          <w:lang w:eastAsia="ar-SA"/>
        </w:rPr>
        <w:t>Цифровизация дает беспрецедентные возможности и в то же время несет определенные риски и препятствия, которые необходимо преодолеть для повышения конкурентоспособности страны на международной арене.</w:t>
      </w:r>
      <w:r w:rsidR="00525F0B">
        <w:t xml:space="preserve"> </w:t>
      </w:r>
    </w:p>
    <w:p w14:paraId="1032EDF7" w14:textId="72647868" w:rsidR="00B04B11" w:rsidRDefault="00B04B11" w:rsidP="004C14E7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B04B11">
        <w:rPr>
          <w:rFonts w:ascii="Times New Roman" w:hAnsi="Times New Roman"/>
          <w:sz w:val="28"/>
          <w:szCs w:val="28"/>
        </w:rPr>
        <w:t xml:space="preserve">Аналогичным образом, была проведена оценка состояния экономики России </w:t>
      </w:r>
      <w:r>
        <w:rPr>
          <w:rFonts w:ascii="Times New Roman" w:hAnsi="Times New Roman"/>
          <w:sz w:val="28"/>
          <w:szCs w:val="28"/>
        </w:rPr>
        <w:t xml:space="preserve">через оценку препятствий цифровизации для российского </w:t>
      </w:r>
      <w:r w:rsidR="00D46EE5">
        <w:rPr>
          <w:rFonts w:ascii="Times New Roman" w:hAnsi="Times New Roman"/>
          <w:sz w:val="28"/>
          <w:szCs w:val="28"/>
        </w:rPr>
        <w:t>бизнеса.</w:t>
      </w:r>
      <w:r w:rsidRPr="00B04B11">
        <w:rPr>
          <w:rFonts w:ascii="Times New Roman" w:hAnsi="Times New Roman"/>
          <w:sz w:val="28"/>
          <w:szCs w:val="28"/>
        </w:rPr>
        <w:t xml:space="preserve"> В своем исследовании компания KMDA «Цифровая трансформация в России – 2020», автор выделил 8 основных препятствий для развития информационных технологий на территории РФ (рисунок </w:t>
      </w:r>
      <w:r w:rsidR="004C14E7">
        <w:rPr>
          <w:rFonts w:ascii="Times New Roman" w:hAnsi="Times New Roman"/>
          <w:sz w:val="28"/>
          <w:szCs w:val="28"/>
        </w:rPr>
        <w:t>2.</w:t>
      </w:r>
      <w:r w:rsidRPr="00B04B11">
        <w:rPr>
          <w:rFonts w:ascii="Times New Roman" w:hAnsi="Times New Roman"/>
          <w:sz w:val="28"/>
          <w:szCs w:val="28"/>
        </w:rPr>
        <w:t>3).</w:t>
      </w:r>
    </w:p>
    <w:p w14:paraId="2AB11CFA" w14:textId="77777777" w:rsidR="00BF1E82" w:rsidRDefault="00BF1E82" w:rsidP="00BF1E82">
      <w:pPr>
        <w:pStyle w:val="a3"/>
        <w:suppressAutoHyphens/>
        <w:spacing w:after="0" w:line="360" w:lineRule="auto"/>
        <w:ind w:left="0"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</w:rPr>
        <w:drawing>
          <wp:inline distT="0" distB="0" distL="0" distR="0" wp14:anchorId="1CFFE87A" wp14:editId="2086545C">
            <wp:extent cx="3905250" cy="18002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05250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20B449" w14:textId="0B332AD9" w:rsidR="00BF1E82" w:rsidRPr="008274FE" w:rsidRDefault="00BF1E82" w:rsidP="003E0525">
      <w:pPr>
        <w:pStyle w:val="a3"/>
        <w:suppressAutoHyphens/>
        <w:spacing w:before="120" w:after="120" w:line="240" w:lineRule="auto"/>
        <w:ind w:left="0" w:firstLine="709"/>
        <w:contextualSpacing w:val="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Рисунок </w:t>
      </w:r>
      <w:r w:rsidR="004C14E7">
        <w:rPr>
          <w:rFonts w:ascii="Times New Roman" w:hAnsi="Times New Roman"/>
          <w:sz w:val="28"/>
          <w:szCs w:val="28"/>
        </w:rPr>
        <w:t>2.</w:t>
      </w:r>
      <w:r>
        <w:rPr>
          <w:rFonts w:ascii="Times New Roman" w:hAnsi="Times New Roman"/>
          <w:sz w:val="28"/>
          <w:szCs w:val="28"/>
        </w:rPr>
        <w:t>3 – Основные препятствия на пути цифровой трансформации российского бизнеса</w:t>
      </w:r>
    </w:p>
    <w:p w14:paraId="7AC9689B" w14:textId="77777777" w:rsidR="005D1B92" w:rsidRDefault="005D1B92" w:rsidP="005D1B92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Как видно из рисунка 2.3, для успешного внедрения информационных технологий в российском бизнесе, требуются в первую очередь квалифицированные кадры. Отсутствие квалифицированных кадров в России в области </w:t>
      </w:r>
      <w:r>
        <w:rPr>
          <w:rFonts w:ascii="Times New Roman" w:hAnsi="Times New Roman"/>
          <w:sz w:val="28"/>
          <w:szCs w:val="28"/>
          <w:lang w:val="en-US"/>
        </w:rPr>
        <w:t>IT</w:t>
      </w:r>
      <w:r>
        <w:rPr>
          <w:rFonts w:ascii="Times New Roman" w:hAnsi="Times New Roman"/>
          <w:sz w:val="28"/>
          <w:szCs w:val="28"/>
        </w:rPr>
        <w:t xml:space="preserve"> сегодня является значительной угрозой для российского бизнеса. У цифровой экономики есть большое количество преимуществ, такие как: сокращение затрат, оптимизация производственных и логистических процессов, создание новых рабочих мест </w:t>
      </w:r>
      <w:r>
        <w:rPr>
          <w:rFonts w:ascii="Times New Roman" w:hAnsi="Times New Roman"/>
          <w:sz w:val="28"/>
          <w:szCs w:val="28"/>
        </w:rPr>
        <w:lastRenderedPageBreak/>
        <w:t xml:space="preserve">в области информационных технологий. </w:t>
      </w:r>
    </w:p>
    <w:p w14:paraId="4A062DF2" w14:textId="69022742" w:rsidR="00404CCD" w:rsidRDefault="005D1B92" w:rsidP="005D1B92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Однако, у этой медали есть и обратная сторона – ряд профессий, </w:t>
      </w:r>
      <w:r w:rsidR="00404CCD">
        <w:rPr>
          <w:rFonts w:ascii="Times New Roman" w:hAnsi="Times New Roman"/>
          <w:sz w:val="28"/>
          <w:szCs w:val="28"/>
        </w:rPr>
        <w:t xml:space="preserve">востребованных сегодня, завтра уйдут в небытие.  </w:t>
      </w:r>
      <w:r w:rsidR="00404CCD" w:rsidRPr="00404CCD">
        <w:rPr>
          <w:rFonts w:ascii="Times New Roman" w:hAnsi="Times New Roman"/>
          <w:sz w:val="28"/>
          <w:szCs w:val="28"/>
        </w:rPr>
        <w:t>По некоторым оценкам, в Российской Федерации к 2030 году могут исчезнуть около 60 «традиционных» профессий, среди которых курьеры, бухгалтеры, библиотекари, машинисты и</w:t>
      </w:r>
      <w:r w:rsidR="00404CCD">
        <w:rPr>
          <w:rFonts w:ascii="Times New Roman" w:hAnsi="Times New Roman"/>
          <w:sz w:val="28"/>
          <w:szCs w:val="28"/>
        </w:rPr>
        <w:t xml:space="preserve"> другие профессии. Изменится структура рынка, станет больше самозанятых граждан, увеличится безработица, вследствие чего будет расти социальная напряженность. </w:t>
      </w:r>
    </w:p>
    <w:p w14:paraId="1011054B" w14:textId="6D0DFB81" w:rsidR="00E3383C" w:rsidRDefault="00E3383C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Есть еще один важный аспект в роли государственного управления в цифровой экономике. Так как цифровая экономика предполагает развитие горизонтальных связей между потребителями, вертикальные связи будут ослабляться, контроль со стороны государства может ослабиться. Это, в свою очередь, приведет к уклонению от исполнения своих обязательств гражданами, например, налоговых, к выводу капитала из страны, к снижению ресурсной базы государственного управления. </w:t>
      </w:r>
    </w:p>
    <w:p w14:paraId="038F75DA" w14:textId="30C5916B" w:rsidR="00404CCD" w:rsidRPr="00404CCD" w:rsidRDefault="00885BB8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Анонимность пользователей информационных услуг может приводить к противоположному эффекту в виде тотального контроля и слежки за населением и участниками рынка. Конфиденциальность информации также может быть под угрозой, о чем говорилось выше. Так как информация станет доступна авторизованным сотрудникам в один клик, всегда есть риск её попадания в руки недобросовестных людей</w:t>
      </w:r>
      <w:r w:rsidR="00CA45CD" w:rsidRPr="00CA45CD">
        <w:rPr>
          <w:rFonts w:ascii="Times New Roman" w:hAnsi="Times New Roman"/>
          <w:sz w:val="28"/>
          <w:szCs w:val="28"/>
        </w:rPr>
        <w:t xml:space="preserve"> [</w:t>
      </w:r>
      <w:r w:rsidR="00983AC2" w:rsidRPr="00983AC2">
        <w:rPr>
          <w:rFonts w:ascii="Times New Roman" w:hAnsi="Times New Roman"/>
          <w:sz w:val="28"/>
          <w:szCs w:val="28"/>
        </w:rPr>
        <w:t>11</w:t>
      </w:r>
      <w:r w:rsidR="00CA45CD" w:rsidRPr="00CA45CD">
        <w:rPr>
          <w:rFonts w:ascii="Times New Roman" w:hAnsi="Times New Roman"/>
          <w:sz w:val="28"/>
          <w:szCs w:val="28"/>
        </w:rPr>
        <w:t>]</w:t>
      </w:r>
      <w:r>
        <w:rPr>
          <w:rFonts w:ascii="Times New Roman" w:hAnsi="Times New Roman"/>
          <w:sz w:val="28"/>
          <w:szCs w:val="28"/>
        </w:rPr>
        <w:t>.</w:t>
      </w:r>
    </w:p>
    <w:p w14:paraId="7E5778C2" w14:textId="79EB2DC5" w:rsidR="00AC31A5" w:rsidRDefault="00AC31A5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D12FF">
        <w:rPr>
          <w:rFonts w:ascii="Times New Roman" w:hAnsi="Times New Roman"/>
          <w:sz w:val="28"/>
          <w:szCs w:val="28"/>
        </w:rPr>
        <w:t>Итак, цифровые технологии в России сегодня – это качественно новый уровень развития современного общества</w:t>
      </w:r>
      <w:r w:rsidR="009D12FF" w:rsidRPr="009D12FF">
        <w:rPr>
          <w:rFonts w:ascii="Times New Roman" w:hAnsi="Times New Roman"/>
          <w:sz w:val="28"/>
          <w:szCs w:val="28"/>
        </w:rPr>
        <w:t>, влияние которого сложно предсказать. Однако, комплексное изучение данного явления, изучение тенден</w:t>
      </w:r>
      <w:r w:rsidR="00F138B8">
        <w:rPr>
          <w:rFonts w:ascii="Times New Roman" w:hAnsi="Times New Roman"/>
          <w:sz w:val="28"/>
          <w:szCs w:val="28"/>
        </w:rPr>
        <w:t>ц</w:t>
      </w:r>
      <w:r w:rsidR="009D12FF" w:rsidRPr="009D12FF">
        <w:rPr>
          <w:rFonts w:ascii="Times New Roman" w:hAnsi="Times New Roman"/>
          <w:sz w:val="28"/>
          <w:szCs w:val="28"/>
        </w:rPr>
        <w:t>ий его развития, сокращение разрыва между различными странами в области инновационных информационных технологий, позволит наметить путь беспрецедентного и качественно нового этапа развития современного общества.</w:t>
      </w:r>
    </w:p>
    <w:p w14:paraId="4E47E55D" w14:textId="6BF17F9E" w:rsidR="005B2F55" w:rsidRDefault="005B2F55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повышения уровня развития цифровой экономики в России следует тщательно исследовать узкие места, риски информационных и коммуникационных технологий, разработать стратегию развития и при содействии бизнеса и инвесторов развивать данные направления поступательно.</w:t>
      </w:r>
      <w:r w:rsidR="0084082F">
        <w:rPr>
          <w:rFonts w:ascii="Times New Roman" w:hAnsi="Times New Roman"/>
          <w:sz w:val="28"/>
          <w:szCs w:val="28"/>
        </w:rPr>
        <w:t xml:space="preserve"> </w:t>
      </w:r>
    </w:p>
    <w:p w14:paraId="2AB9D403" w14:textId="118A0F11" w:rsidR="0084082F" w:rsidRDefault="0084082F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В качестве рекомендаций были предложены следующие мероприятия: </w:t>
      </w:r>
    </w:p>
    <w:p w14:paraId="1599ACD1" w14:textId="2BE59597" w:rsidR="0084082F" w:rsidRPr="008B3DB2" w:rsidRDefault="0084082F" w:rsidP="008B3DB2">
      <w:pPr>
        <w:pStyle w:val="a3"/>
        <w:widowControl w:val="0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8B3DB2">
        <w:rPr>
          <w:rFonts w:ascii="Times New Roman" w:hAnsi="Times New Roman"/>
          <w:sz w:val="28"/>
          <w:szCs w:val="28"/>
        </w:rPr>
        <w:t xml:space="preserve">Уделять достаточное внимание цифровизации всей отраслей экономики России после окончания пандемии коронавируса. </w:t>
      </w:r>
    </w:p>
    <w:p w14:paraId="43879BED" w14:textId="77777777" w:rsidR="0084082F" w:rsidRDefault="0084082F" w:rsidP="0084082F">
      <w:pPr>
        <w:pStyle w:val="a3"/>
        <w:widowControl w:val="0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Повышать цифровую грамотность россиян.</w:t>
      </w:r>
    </w:p>
    <w:p w14:paraId="4475B04F" w14:textId="77777777" w:rsidR="0084082F" w:rsidRDefault="0084082F" w:rsidP="0084082F">
      <w:pPr>
        <w:pStyle w:val="a3"/>
        <w:widowControl w:val="0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1A3901">
        <w:rPr>
          <w:rFonts w:ascii="Times New Roman" w:hAnsi="Times New Roman"/>
          <w:sz w:val="28"/>
          <w:szCs w:val="28"/>
          <w:lang w:eastAsia="ar-SA"/>
        </w:rPr>
        <w:t xml:space="preserve">Совершенствовать законодательную базу. </w:t>
      </w:r>
    </w:p>
    <w:p w14:paraId="71F99F09" w14:textId="77777777" w:rsidR="0084082F" w:rsidRDefault="0084082F" w:rsidP="0084082F">
      <w:pPr>
        <w:pStyle w:val="a3"/>
        <w:widowControl w:val="0"/>
        <w:numPr>
          <w:ilvl w:val="0"/>
          <w:numId w:val="29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 w:rsidRPr="001A3901">
        <w:rPr>
          <w:rFonts w:ascii="Times New Roman" w:hAnsi="Times New Roman"/>
          <w:sz w:val="28"/>
          <w:szCs w:val="28"/>
          <w:lang w:eastAsia="ar-SA"/>
        </w:rPr>
        <w:t xml:space="preserve">Следует стимулировать конкуренцию в области разработки инновационных технологий. </w:t>
      </w:r>
    </w:p>
    <w:p w14:paraId="7870AC94" w14:textId="14B11246" w:rsidR="007A1490" w:rsidRDefault="0084082F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Таким образом Россия сможет поддерживать свою конкурентоспособность на мировом рынке и сможет эффективно развивать цифровую экономику.</w:t>
      </w:r>
      <w:r w:rsidR="007A1490">
        <w:rPr>
          <w:rFonts w:ascii="Times New Roman" w:hAnsi="Times New Roman"/>
          <w:sz w:val="28"/>
          <w:szCs w:val="28"/>
        </w:rPr>
        <w:br w:type="page"/>
      </w:r>
    </w:p>
    <w:p w14:paraId="3AC3E32B" w14:textId="54126487" w:rsidR="001A7326" w:rsidRPr="00586F89" w:rsidRDefault="0084082F" w:rsidP="00750E8B">
      <w:pPr>
        <w:pageBreakBefore/>
        <w:widowControl w:val="0"/>
        <w:suppressAutoHyphens/>
        <w:spacing w:after="240" w:line="240" w:lineRule="auto"/>
        <w:jc w:val="center"/>
        <w:rPr>
          <w:rFonts w:ascii="Arial" w:eastAsiaTheme="minorEastAsia" w:hAnsi="Arial" w:cs="Arial"/>
          <w:sz w:val="30"/>
          <w:szCs w:val="30"/>
        </w:rPr>
      </w:pPr>
      <w:r>
        <w:rPr>
          <w:rFonts w:ascii="Arial" w:eastAsiaTheme="minorEastAsia" w:hAnsi="Arial" w:cs="Arial"/>
          <w:sz w:val="30"/>
          <w:szCs w:val="30"/>
        </w:rPr>
        <w:lastRenderedPageBreak/>
        <w:t>З</w:t>
      </w:r>
      <w:r w:rsidR="001A7326" w:rsidRPr="00586F89">
        <w:rPr>
          <w:rFonts w:ascii="Arial" w:eastAsiaTheme="minorEastAsia" w:hAnsi="Arial" w:cs="Arial"/>
          <w:sz w:val="30"/>
          <w:szCs w:val="30"/>
        </w:rPr>
        <w:t>аключение</w:t>
      </w:r>
    </w:p>
    <w:p w14:paraId="660DEDA8" w14:textId="7108D10A" w:rsidR="001A7326" w:rsidRDefault="001A7326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Итак, исследуя современное состояние цифровой экономики в России, </w:t>
      </w:r>
      <w:r w:rsidR="00254F6C">
        <w:rPr>
          <w:rFonts w:ascii="Times New Roman" w:hAnsi="Times New Roman"/>
          <w:sz w:val="28"/>
          <w:szCs w:val="28"/>
        </w:rPr>
        <w:t xml:space="preserve">по мнению рейтинга </w:t>
      </w:r>
      <w:r w:rsidR="00254F6C">
        <w:rPr>
          <w:rFonts w:ascii="Times New Roman" w:hAnsi="Times New Roman"/>
          <w:sz w:val="28"/>
          <w:szCs w:val="28"/>
          <w:lang w:val="en-US"/>
        </w:rPr>
        <w:t>GII</w:t>
      </w:r>
      <w:r w:rsidR="00254F6C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были выявлены следующие риски и препятствия её развития</w:t>
      </w:r>
    </w:p>
    <w:p w14:paraId="79D425A3" w14:textId="03224195" w:rsidR="00EC15A5" w:rsidRDefault="00EC15A5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недостаточно развиты нормативно-правовые документы в области цифрового регулирования;</w:t>
      </w:r>
    </w:p>
    <w:p w14:paraId="543AAB46" w14:textId="0C9B8DB1" w:rsidR="00EC15A5" w:rsidRDefault="00EC15A5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="00254F6C">
        <w:rPr>
          <w:rFonts w:ascii="Times New Roman" w:hAnsi="Times New Roman"/>
          <w:sz w:val="28"/>
          <w:szCs w:val="28"/>
        </w:rPr>
        <w:t>слабо соблюдаются требования экологичности современных технологий и производств;</w:t>
      </w:r>
    </w:p>
    <w:p w14:paraId="7ABF0938" w14:textId="5AD3DB93" w:rsidR="00254F6C" w:rsidRDefault="00254F6C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российские информационные и коммуникационные технологии достаточно слабо инвестируются;</w:t>
      </w:r>
    </w:p>
    <w:p w14:paraId="6B97A499" w14:textId="0BF45EED" w:rsidR="00254F6C" w:rsidRDefault="00254F6C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недостаточно развитыми считаются национальные художественные фильмы, печать и СМИ.</w:t>
      </w:r>
    </w:p>
    <w:p w14:paraId="38EA72A1" w14:textId="35A12AA3" w:rsidR="00254F6C" w:rsidRDefault="00254F6C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Также был проведен авторский анализ уязвимости развития информационных технологий на территории России, и анализ компании </w:t>
      </w:r>
      <w:r w:rsidRPr="00B04B11">
        <w:rPr>
          <w:rFonts w:ascii="Times New Roman" w:hAnsi="Times New Roman"/>
          <w:sz w:val="28"/>
          <w:szCs w:val="28"/>
        </w:rPr>
        <w:t>KMDA</w:t>
      </w:r>
      <w:r>
        <w:rPr>
          <w:rFonts w:ascii="Times New Roman" w:hAnsi="Times New Roman"/>
          <w:sz w:val="28"/>
          <w:szCs w:val="28"/>
        </w:rPr>
        <w:t>:</w:t>
      </w:r>
    </w:p>
    <w:p w14:paraId="2B0AC9D8" w14:textId="6A7910BB" w:rsidR="00254F6C" w:rsidRDefault="00254F6C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тормозящее действие на внедрение цифровых технологий в России оказывает пандемия коронавирусной инфекции 2019;</w:t>
      </w:r>
    </w:p>
    <w:p w14:paraId="4183BE4F" w14:textId="18D5FBDE" w:rsidR="00254F6C" w:rsidRDefault="00254F6C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риски нарушения безопасности и конфиденциальности информации. Риски киберугроз;</w:t>
      </w:r>
    </w:p>
    <w:p w14:paraId="642C34E9" w14:textId="4A138093" w:rsidR="00254F6C" w:rsidRDefault="00254F6C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отсутствие доверия граждан к цифровой среде;</w:t>
      </w:r>
    </w:p>
    <w:p w14:paraId="7BD0C9E3" w14:textId="2EA177F4" w:rsidR="00254F6C" w:rsidRDefault="00254F6C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сильное отставание российских технологий.</w:t>
      </w:r>
    </w:p>
    <w:p w14:paraId="03839B5E" w14:textId="69FC0E8A" w:rsidR="00254F6C" w:rsidRDefault="00254F6C" w:rsidP="008747EC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трудности идентификации. </w:t>
      </w:r>
    </w:p>
    <w:p w14:paraId="6A75FFEA" w14:textId="2F58E55A" w:rsidR="00254F6C" w:rsidRDefault="00254F6C" w:rsidP="0084082F">
      <w:pPr>
        <w:pStyle w:val="a3"/>
        <w:widowControl w:val="0"/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r>
        <w:rPr>
          <w:rFonts w:ascii="Times New Roman" w:hAnsi="Times New Roman"/>
          <w:sz w:val="28"/>
          <w:szCs w:val="28"/>
        </w:rPr>
        <w:t>Для устранения узких мест цифровизации российской экономики были предложены следующие мероприятия:</w:t>
      </w:r>
      <w:r w:rsidR="0084082F">
        <w:rPr>
          <w:rFonts w:ascii="Times New Roman" w:hAnsi="Times New Roman"/>
          <w:sz w:val="28"/>
          <w:szCs w:val="28"/>
        </w:rPr>
        <w:t xml:space="preserve"> у</w:t>
      </w:r>
      <w:r>
        <w:rPr>
          <w:rFonts w:ascii="Times New Roman" w:hAnsi="Times New Roman"/>
          <w:sz w:val="28"/>
          <w:szCs w:val="28"/>
        </w:rPr>
        <w:t>делять достаточное внимание цифровизации всей отраслей эконом</w:t>
      </w:r>
      <w:r w:rsidR="001A3901">
        <w:rPr>
          <w:rFonts w:ascii="Times New Roman" w:hAnsi="Times New Roman"/>
          <w:sz w:val="28"/>
          <w:szCs w:val="28"/>
        </w:rPr>
        <w:t>ик</w:t>
      </w:r>
      <w:r>
        <w:rPr>
          <w:rFonts w:ascii="Times New Roman" w:hAnsi="Times New Roman"/>
          <w:sz w:val="28"/>
          <w:szCs w:val="28"/>
        </w:rPr>
        <w:t>и России после окончания пандемии коронавируса</w:t>
      </w:r>
      <w:r w:rsidR="0084082F">
        <w:rPr>
          <w:rFonts w:ascii="Times New Roman" w:hAnsi="Times New Roman"/>
          <w:sz w:val="28"/>
          <w:szCs w:val="28"/>
        </w:rPr>
        <w:t>; п</w:t>
      </w:r>
      <w:r w:rsidR="001A3901">
        <w:rPr>
          <w:rFonts w:ascii="Times New Roman" w:hAnsi="Times New Roman"/>
          <w:sz w:val="28"/>
          <w:szCs w:val="28"/>
        </w:rPr>
        <w:t>овышать цифровую грамотность россиян</w:t>
      </w:r>
      <w:r w:rsidR="0084082F">
        <w:rPr>
          <w:rFonts w:ascii="Times New Roman" w:hAnsi="Times New Roman"/>
          <w:sz w:val="28"/>
          <w:szCs w:val="28"/>
        </w:rPr>
        <w:t>; с</w:t>
      </w:r>
      <w:r w:rsidRPr="001A3901">
        <w:rPr>
          <w:rFonts w:ascii="Times New Roman" w:hAnsi="Times New Roman"/>
          <w:sz w:val="28"/>
          <w:szCs w:val="28"/>
          <w:lang w:eastAsia="ar-SA"/>
        </w:rPr>
        <w:t>овершенствовать законодательную базу</w:t>
      </w:r>
      <w:r w:rsidR="0084082F">
        <w:rPr>
          <w:rFonts w:ascii="Times New Roman" w:hAnsi="Times New Roman"/>
          <w:sz w:val="28"/>
          <w:szCs w:val="28"/>
          <w:lang w:eastAsia="ar-SA"/>
        </w:rPr>
        <w:t>; с</w:t>
      </w:r>
      <w:r w:rsidRPr="001A3901">
        <w:rPr>
          <w:rFonts w:ascii="Times New Roman" w:hAnsi="Times New Roman"/>
          <w:sz w:val="28"/>
          <w:szCs w:val="28"/>
          <w:lang w:eastAsia="ar-SA"/>
        </w:rPr>
        <w:t xml:space="preserve">ледует стимулировать конкуренцию в области разработки инновационных технологий. </w:t>
      </w:r>
    </w:p>
    <w:p w14:paraId="78D1D119" w14:textId="77777777" w:rsidR="007A1490" w:rsidRDefault="007A1490" w:rsidP="00586F89">
      <w:pPr>
        <w:widowControl w:val="0"/>
        <w:suppressAutoHyphens/>
        <w:spacing w:after="240" w:line="240" w:lineRule="auto"/>
        <w:jc w:val="center"/>
        <w:rPr>
          <w:rFonts w:ascii="Arial" w:eastAsiaTheme="minorEastAsia" w:hAnsi="Arial" w:cs="Arial"/>
          <w:sz w:val="30"/>
          <w:szCs w:val="30"/>
        </w:rPr>
      </w:pPr>
      <w:r>
        <w:rPr>
          <w:rFonts w:ascii="Arial" w:eastAsiaTheme="minorEastAsia" w:hAnsi="Arial" w:cs="Arial"/>
          <w:sz w:val="30"/>
          <w:szCs w:val="30"/>
        </w:rPr>
        <w:br w:type="page"/>
      </w:r>
    </w:p>
    <w:p w14:paraId="2755F1E0" w14:textId="23A7D637" w:rsidR="00254F6C" w:rsidRPr="00586F89" w:rsidRDefault="001A3901" w:rsidP="00586F89">
      <w:pPr>
        <w:widowControl w:val="0"/>
        <w:suppressAutoHyphens/>
        <w:spacing w:after="240" w:line="240" w:lineRule="auto"/>
        <w:jc w:val="center"/>
        <w:rPr>
          <w:rFonts w:ascii="Arial" w:eastAsiaTheme="minorEastAsia" w:hAnsi="Arial" w:cs="Arial"/>
          <w:sz w:val="30"/>
          <w:szCs w:val="30"/>
        </w:rPr>
      </w:pPr>
      <w:r w:rsidRPr="00586F89">
        <w:rPr>
          <w:rFonts w:ascii="Arial" w:eastAsiaTheme="minorEastAsia" w:hAnsi="Arial" w:cs="Arial"/>
          <w:sz w:val="30"/>
          <w:szCs w:val="30"/>
        </w:rPr>
        <w:lastRenderedPageBreak/>
        <w:t>Список использованных источников</w:t>
      </w:r>
    </w:p>
    <w:p w14:paraId="5A62472F" w14:textId="77777777" w:rsidR="00F47B02" w:rsidRPr="00F47B02" w:rsidRDefault="00F47B02" w:rsidP="00F47B02">
      <w:pPr>
        <w:pStyle w:val="a3"/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47B02">
        <w:rPr>
          <w:rFonts w:ascii="Times New Roman" w:hAnsi="Times New Roman"/>
          <w:sz w:val="28"/>
          <w:szCs w:val="28"/>
        </w:rPr>
        <w:t xml:space="preserve">Зуева </w:t>
      </w:r>
      <w:proofErr w:type="gramStart"/>
      <w:r w:rsidRPr="00F47B02">
        <w:rPr>
          <w:rFonts w:ascii="Times New Roman" w:hAnsi="Times New Roman"/>
          <w:sz w:val="28"/>
          <w:szCs w:val="28"/>
        </w:rPr>
        <w:t>Д.А.</w:t>
      </w:r>
      <w:proofErr w:type="gramEnd"/>
      <w:r w:rsidRPr="00F47B02">
        <w:rPr>
          <w:rFonts w:ascii="Times New Roman" w:hAnsi="Times New Roman"/>
          <w:sz w:val="28"/>
          <w:szCs w:val="28"/>
        </w:rPr>
        <w:t xml:space="preserve"> Особенности цифровизации экономики государств-членов ЕАЭС: учебное пособие / Д.А. Зуев. – Москва: </w:t>
      </w:r>
      <w:proofErr w:type="spellStart"/>
      <w:r w:rsidRPr="00F47B02">
        <w:rPr>
          <w:rFonts w:ascii="Times New Roman" w:hAnsi="Times New Roman"/>
          <w:sz w:val="28"/>
          <w:szCs w:val="28"/>
        </w:rPr>
        <w:t>КноРус</w:t>
      </w:r>
      <w:proofErr w:type="spellEnd"/>
      <w:r w:rsidRPr="00F47B02">
        <w:rPr>
          <w:rFonts w:ascii="Times New Roman" w:hAnsi="Times New Roman"/>
          <w:sz w:val="28"/>
          <w:szCs w:val="28"/>
        </w:rPr>
        <w:t>, 2019. – 257 с.</w:t>
      </w:r>
    </w:p>
    <w:p w14:paraId="0751CE1D" w14:textId="6B46D937" w:rsidR="00F47B02" w:rsidRPr="00F47B02" w:rsidRDefault="00F47B02" w:rsidP="00F47B02">
      <w:pPr>
        <w:pStyle w:val="a3"/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47B02">
        <w:rPr>
          <w:rFonts w:ascii="Times New Roman" w:hAnsi="Times New Roman"/>
          <w:sz w:val="28"/>
          <w:szCs w:val="28"/>
        </w:rPr>
        <w:t>Никитенкова</w:t>
      </w:r>
      <w:proofErr w:type="spellEnd"/>
      <w:r w:rsidRPr="00F47B02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F47B02">
        <w:rPr>
          <w:rFonts w:ascii="Times New Roman" w:hAnsi="Times New Roman"/>
          <w:sz w:val="28"/>
          <w:szCs w:val="28"/>
        </w:rPr>
        <w:t>М.А.</w:t>
      </w:r>
      <w:proofErr w:type="gramEnd"/>
      <w:r w:rsidRPr="00F47B02">
        <w:rPr>
          <w:rFonts w:ascii="Times New Roman" w:hAnsi="Times New Roman"/>
          <w:sz w:val="28"/>
          <w:szCs w:val="28"/>
        </w:rPr>
        <w:t xml:space="preserve"> Основные направления цифровой повести ЕАЭС де-факто: – Текст: электронный / М.А. </w:t>
      </w:r>
      <w:proofErr w:type="spellStart"/>
      <w:r w:rsidRPr="00F47B02">
        <w:rPr>
          <w:rFonts w:ascii="Times New Roman" w:hAnsi="Times New Roman"/>
          <w:sz w:val="28"/>
          <w:szCs w:val="28"/>
        </w:rPr>
        <w:t>Никитенкова</w:t>
      </w:r>
      <w:proofErr w:type="spellEnd"/>
      <w:r w:rsidRPr="00F47B02">
        <w:rPr>
          <w:rFonts w:ascii="Times New Roman" w:hAnsi="Times New Roman"/>
          <w:sz w:val="28"/>
          <w:szCs w:val="28"/>
        </w:rPr>
        <w:t xml:space="preserve"> // Ближайшие перспективы и новые акценты в политике регулирования. – 2022. – URL: </w:t>
      </w:r>
      <w:proofErr w:type="gramStart"/>
      <w:r w:rsidRPr="00F47B02">
        <w:rPr>
          <w:rFonts w:ascii="Times New Roman" w:hAnsi="Times New Roman"/>
          <w:sz w:val="28"/>
          <w:szCs w:val="28"/>
        </w:rPr>
        <w:t>https://cyberleninka.ru/article/n/  (</w:t>
      </w:r>
      <w:proofErr w:type="gramEnd"/>
      <w:r w:rsidRPr="00F47B02">
        <w:rPr>
          <w:rFonts w:ascii="Times New Roman" w:hAnsi="Times New Roman"/>
          <w:sz w:val="28"/>
          <w:szCs w:val="28"/>
        </w:rPr>
        <w:t>дата обращения 16.04.2022).</w:t>
      </w:r>
    </w:p>
    <w:p w14:paraId="685CE18F" w14:textId="77777777" w:rsidR="00F47B02" w:rsidRPr="00F47B02" w:rsidRDefault="00F47B02" w:rsidP="00F47B02">
      <w:pPr>
        <w:pStyle w:val="a3"/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47B02">
        <w:rPr>
          <w:rFonts w:ascii="Times New Roman" w:hAnsi="Times New Roman"/>
          <w:sz w:val="28"/>
          <w:szCs w:val="28"/>
        </w:rPr>
        <w:t xml:space="preserve">Заявление о цифровой повестке Евразийского экономического союза: [сайт]. – URL: http://www.eurasiancommission.org/ru/act/dmi/ </w:t>
      </w:r>
      <w:proofErr w:type="spellStart"/>
      <w:r w:rsidRPr="00F47B02">
        <w:rPr>
          <w:rFonts w:ascii="Times New Roman" w:hAnsi="Times New Roman"/>
          <w:sz w:val="28"/>
          <w:szCs w:val="28"/>
        </w:rPr>
        <w:t>workgroup</w:t>
      </w:r>
      <w:proofErr w:type="spellEnd"/>
      <w:r w:rsidRPr="00F47B02">
        <w:rPr>
          <w:rFonts w:ascii="Times New Roman" w:hAnsi="Times New Roman"/>
          <w:sz w:val="28"/>
          <w:szCs w:val="28"/>
        </w:rPr>
        <w:t>/ (дата обращения 16.04.2022).</w:t>
      </w:r>
    </w:p>
    <w:p w14:paraId="4E461F89" w14:textId="31BA47E1" w:rsidR="00F47B02" w:rsidRPr="00F47B02" w:rsidRDefault="00F47B02" w:rsidP="00F47B02">
      <w:pPr>
        <w:pStyle w:val="a3"/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47B02">
        <w:rPr>
          <w:rFonts w:ascii="Times New Roman" w:hAnsi="Times New Roman"/>
          <w:sz w:val="28"/>
          <w:szCs w:val="28"/>
        </w:rPr>
        <w:t>Урасова</w:t>
      </w:r>
      <w:proofErr w:type="spellEnd"/>
      <w:r w:rsidRPr="00F47B02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F47B02">
        <w:rPr>
          <w:rFonts w:ascii="Times New Roman" w:hAnsi="Times New Roman"/>
          <w:sz w:val="28"/>
          <w:szCs w:val="28"/>
        </w:rPr>
        <w:t>А.А.</w:t>
      </w:r>
      <w:proofErr w:type="gramEnd"/>
      <w:r w:rsidRPr="00F47B02">
        <w:rPr>
          <w:rFonts w:ascii="Times New Roman" w:hAnsi="Times New Roman"/>
          <w:sz w:val="28"/>
          <w:szCs w:val="28"/>
        </w:rPr>
        <w:t xml:space="preserve"> Теоретические и практические аспекты пространственно-отраслевого развития региона в условиях цифровизации. – Текст: электронный / </w:t>
      </w:r>
      <w:proofErr w:type="gramStart"/>
      <w:r w:rsidRPr="00F47B02">
        <w:rPr>
          <w:rFonts w:ascii="Times New Roman" w:hAnsi="Times New Roman"/>
          <w:sz w:val="28"/>
          <w:szCs w:val="28"/>
        </w:rPr>
        <w:t>А.А.</w:t>
      </w:r>
      <w:proofErr w:type="gramEnd"/>
      <w:r w:rsidRPr="00F47B02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47B02">
        <w:rPr>
          <w:rFonts w:ascii="Times New Roman" w:hAnsi="Times New Roman"/>
          <w:sz w:val="28"/>
          <w:szCs w:val="28"/>
        </w:rPr>
        <w:t>Урасова</w:t>
      </w:r>
      <w:proofErr w:type="spellEnd"/>
      <w:r w:rsidRPr="00F47B02">
        <w:rPr>
          <w:rFonts w:ascii="Times New Roman" w:hAnsi="Times New Roman"/>
          <w:sz w:val="28"/>
          <w:szCs w:val="28"/>
        </w:rPr>
        <w:t xml:space="preserve">: [сайт]. – 2021. – </w:t>
      </w:r>
      <w:proofErr w:type="gramStart"/>
      <w:r w:rsidRPr="00F47B02">
        <w:rPr>
          <w:rFonts w:ascii="Times New Roman" w:hAnsi="Times New Roman"/>
          <w:sz w:val="28"/>
          <w:szCs w:val="28"/>
        </w:rPr>
        <w:t>URL:  https://cyberleninka.ru/article/</w:t>
      </w:r>
      <w:proofErr w:type="gramEnd"/>
      <w:r w:rsidRPr="00F47B02">
        <w:rPr>
          <w:rFonts w:ascii="Times New Roman" w:hAnsi="Times New Roman"/>
          <w:sz w:val="28"/>
          <w:szCs w:val="28"/>
        </w:rPr>
        <w:t xml:space="preserve">  (дата обращения 20.04.2022).</w:t>
      </w:r>
    </w:p>
    <w:p w14:paraId="074C7B14" w14:textId="688C45D2" w:rsidR="00AC3478" w:rsidRDefault="00FF7263" w:rsidP="00F47B02">
      <w:pPr>
        <w:pStyle w:val="a3"/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F7263">
        <w:rPr>
          <w:rFonts w:ascii="Times New Roman" w:hAnsi="Times New Roman"/>
          <w:sz w:val="28"/>
          <w:szCs w:val="28"/>
        </w:rPr>
        <w:t xml:space="preserve">Бондаренко </w:t>
      </w:r>
      <w:proofErr w:type="gramStart"/>
      <w:r w:rsidRPr="00FF7263">
        <w:rPr>
          <w:rFonts w:ascii="Times New Roman" w:hAnsi="Times New Roman"/>
          <w:sz w:val="28"/>
          <w:szCs w:val="28"/>
        </w:rPr>
        <w:t>В.М.</w:t>
      </w:r>
      <w:proofErr w:type="gramEnd"/>
      <w:r w:rsidRPr="00FF7263">
        <w:rPr>
          <w:rFonts w:ascii="Times New Roman" w:hAnsi="Times New Roman"/>
          <w:sz w:val="28"/>
          <w:szCs w:val="28"/>
        </w:rPr>
        <w:t xml:space="preserve"> Мировоззренческий подход к формированию, развитию и реализации «цифровой экономики» / В.М. Бондаренко. – Москва: </w:t>
      </w:r>
      <w:proofErr w:type="spellStart"/>
      <w:r w:rsidRPr="00FF7263">
        <w:rPr>
          <w:rFonts w:ascii="Times New Roman" w:hAnsi="Times New Roman"/>
          <w:sz w:val="28"/>
          <w:szCs w:val="28"/>
        </w:rPr>
        <w:t>Русайнс</w:t>
      </w:r>
      <w:proofErr w:type="spellEnd"/>
      <w:r w:rsidRPr="00FF7263">
        <w:rPr>
          <w:rFonts w:ascii="Times New Roman" w:hAnsi="Times New Roman"/>
          <w:sz w:val="28"/>
          <w:szCs w:val="28"/>
        </w:rPr>
        <w:t>, 2017. –  356 с.</w:t>
      </w:r>
    </w:p>
    <w:p w14:paraId="685F6FB7" w14:textId="304DB352" w:rsidR="00FF7263" w:rsidRPr="00FF7263" w:rsidRDefault="00FF7263" w:rsidP="00F47B02">
      <w:pPr>
        <w:pStyle w:val="a3"/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FF7263">
        <w:rPr>
          <w:rFonts w:ascii="Times New Roman" w:hAnsi="Times New Roman"/>
          <w:sz w:val="28"/>
          <w:szCs w:val="28"/>
        </w:rPr>
        <w:t xml:space="preserve">Национальная программа. Цифровая экономика 2024: [сайт]. – </w:t>
      </w:r>
      <w:proofErr w:type="gramStart"/>
      <w:r w:rsidRPr="00FF7263">
        <w:rPr>
          <w:rFonts w:ascii="Times New Roman" w:hAnsi="Times New Roman"/>
          <w:sz w:val="28"/>
          <w:szCs w:val="28"/>
          <w:lang w:val="en-US"/>
        </w:rPr>
        <w:t>URL</w:t>
      </w:r>
      <w:r w:rsidRPr="00FF7263">
        <w:rPr>
          <w:rFonts w:ascii="Times New Roman" w:hAnsi="Times New Roman"/>
          <w:sz w:val="28"/>
          <w:szCs w:val="28"/>
        </w:rPr>
        <w:t>:  https://digital.ac.gov.ru/poleznaya-informaciya/4110/</w:t>
      </w:r>
      <w:proofErr w:type="gramEnd"/>
    </w:p>
    <w:p w14:paraId="7334BCE2" w14:textId="04E2AE7C" w:rsidR="00F47B02" w:rsidRPr="00F47B02" w:rsidRDefault="00F47B02" w:rsidP="00F47B02">
      <w:pPr>
        <w:pStyle w:val="a3"/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47B02">
        <w:rPr>
          <w:rFonts w:ascii="Times New Roman" w:hAnsi="Times New Roman"/>
          <w:sz w:val="28"/>
          <w:szCs w:val="28"/>
        </w:rPr>
        <w:t>ТадВизер</w:t>
      </w:r>
      <w:proofErr w:type="spellEnd"/>
      <w:r w:rsidRPr="00F47B02">
        <w:rPr>
          <w:rFonts w:ascii="Times New Roman" w:hAnsi="Times New Roman"/>
          <w:sz w:val="28"/>
          <w:szCs w:val="28"/>
        </w:rPr>
        <w:t xml:space="preserve">. Цифровая экономика </w:t>
      </w:r>
      <w:proofErr w:type="gramStart"/>
      <w:r w:rsidRPr="00F47B02">
        <w:rPr>
          <w:rFonts w:ascii="Times New Roman" w:hAnsi="Times New Roman"/>
          <w:sz w:val="28"/>
          <w:szCs w:val="28"/>
        </w:rPr>
        <w:t>Китая:  [</w:t>
      </w:r>
      <w:proofErr w:type="gramEnd"/>
      <w:r w:rsidRPr="00F47B02">
        <w:rPr>
          <w:rFonts w:ascii="Times New Roman" w:hAnsi="Times New Roman"/>
          <w:sz w:val="28"/>
          <w:szCs w:val="28"/>
        </w:rPr>
        <w:t>сайт]. – URL: https://www.tadviser.ru/index.php/ (дата обращения 16.04.2022).</w:t>
      </w:r>
    </w:p>
    <w:p w14:paraId="493F1C71" w14:textId="1110A782" w:rsidR="00F47B02" w:rsidRPr="00F47B02" w:rsidRDefault="00F47B02" w:rsidP="00F47B02">
      <w:pPr>
        <w:pStyle w:val="a3"/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47B02">
        <w:rPr>
          <w:rFonts w:ascii="Times New Roman" w:hAnsi="Times New Roman"/>
          <w:sz w:val="28"/>
          <w:szCs w:val="28"/>
        </w:rPr>
        <w:t>Спидтестнет</w:t>
      </w:r>
      <w:proofErr w:type="spellEnd"/>
      <w:r w:rsidRPr="00F47B02">
        <w:rPr>
          <w:rFonts w:ascii="Times New Roman" w:hAnsi="Times New Roman"/>
          <w:sz w:val="28"/>
          <w:szCs w:val="28"/>
        </w:rPr>
        <w:t>. Развитие цифровой экономики России: [сайт]. – URL: http://speedtestnet.io (дата обращения 20.04.2022).</w:t>
      </w:r>
    </w:p>
    <w:p w14:paraId="1532FC16" w14:textId="61D23FA5" w:rsidR="00F47B02" w:rsidRDefault="00F47B02" w:rsidP="00F47B02">
      <w:pPr>
        <w:pStyle w:val="a3"/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F47B02">
        <w:rPr>
          <w:rFonts w:ascii="Times New Roman" w:hAnsi="Times New Roman"/>
          <w:sz w:val="28"/>
          <w:szCs w:val="28"/>
        </w:rPr>
        <w:t>ТадВизер</w:t>
      </w:r>
      <w:proofErr w:type="spellEnd"/>
      <w:r w:rsidRPr="00F47B02">
        <w:rPr>
          <w:rFonts w:ascii="Times New Roman" w:hAnsi="Times New Roman"/>
          <w:sz w:val="28"/>
          <w:szCs w:val="28"/>
        </w:rPr>
        <w:t>. Цифровая экономика России: [сайт]. – URL: https://www.tadviser.ru/index.php (дата обращения 16.04.2022).</w:t>
      </w:r>
    </w:p>
    <w:p w14:paraId="59E094E6" w14:textId="4037E9CC" w:rsidR="00EF7568" w:rsidRPr="00D83D23" w:rsidRDefault="00A74227" w:rsidP="00F47B02">
      <w:pPr>
        <w:pStyle w:val="a3"/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en-US"/>
        </w:rPr>
      </w:pPr>
      <w:r w:rsidRPr="00D83D23">
        <w:rPr>
          <w:rFonts w:ascii="Times New Roman" w:hAnsi="Times New Roman"/>
          <w:sz w:val="28"/>
          <w:szCs w:val="28"/>
          <w:lang w:val="en-US"/>
        </w:rPr>
        <w:t xml:space="preserve"> Global Innovation Index</w:t>
      </w:r>
      <w:r w:rsidR="00EB7A2F" w:rsidRPr="00EB7A2F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EB7A2F" w:rsidRPr="003E0525">
        <w:rPr>
          <w:rFonts w:ascii="Times New Roman" w:hAnsi="Times New Roman"/>
          <w:sz w:val="28"/>
          <w:szCs w:val="28"/>
          <w:lang w:val="en-US"/>
        </w:rPr>
        <w:t>(</w:t>
      </w:r>
      <w:r w:rsidR="00EB7A2F">
        <w:rPr>
          <w:rFonts w:ascii="Times New Roman" w:hAnsi="Times New Roman"/>
          <w:sz w:val="28"/>
          <w:szCs w:val="28"/>
          <w:lang w:val="en-US"/>
        </w:rPr>
        <w:t>GLI) 2021</w:t>
      </w:r>
      <w:r w:rsidR="004840F2" w:rsidRPr="00D83D23">
        <w:rPr>
          <w:rFonts w:ascii="Times New Roman" w:hAnsi="Times New Roman"/>
          <w:sz w:val="28"/>
          <w:szCs w:val="28"/>
          <w:lang w:val="en-US"/>
        </w:rPr>
        <w:t>. – URL:</w:t>
      </w:r>
      <w:r w:rsidR="004840F2" w:rsidRPr="00D83D23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83D23" w:rsidRPr="00D83D23">
        <w:rPr>
          <w:rFonts w:ascii="Times New Roman" w:hAnsi="Times New Roman"/>
          <w:sz w:val="28"/>
          <w:szCs w:val="28"/>
          <w:lang w:val="en-US"/>
        </w:rPr>
        <w:t>https://www.globalinnovationindex.org/analysis-economy</w:t>
      </w:r>
      <w:r w:rsidR="00D83D23" w:rsidRPr="00D83D23">
        <w:rPr>
          <w:rFonts w:ascii="Times New Roman" w:hAnsi="Times New Roman"/>
          <w:sz w:val="28"/>
          <w:szCs w:val="28"/>
          <w:lang w:val="en-US"/>
        </w:rPr>
        <w:t xml:space="preserve"> (</w:t>
      </w:r>
      <w:r w:rsidR="00D83D23" w:rsidRPr="00D83D23">
        <w:rPr>
          <w:rFonts w:ascii="Times New Roman" w:hAnsi="Times New Roman"/>
          <w:sz w:val="28"/>
          <w:szCs w:val="28"/>
        </w:rPr>
        <w:t>дата</w:t>
      </w:r>
      <w:r w:rsidR="00D83D23" w:rsidRPr="00D83D23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D83D23" w:rsidRPr="00D83D23">
        <w:rPr>
          <w:rFonts w:ascii="Times New Roman" w:hAnsi="Times New Roman"/>
          <w:sz w:val="28"/>
          <w:szCs w:val="28"/>
        </w:rPr>
        <w:t>обращения</w:t>
      </w:r>
      <w:r w:rsidR="00D83D23" w:rsidRPr="00D83D23">
        <w:rPr>
          <w:rFonts w:ascii="Times New Roman" w:hAnsi="Times New Roman"/>
          <w:sz w:val="28"/>
          <w:szCs w:val="28"/>
          <w:lang w:val="en-US"/>
        </w:rPr>
        <w:t>: 17.04.2022).</w:t>
      </w:r>
    </w:p>
    <w:p w14:paraId="5FFD9415" w14:textId="4A1557EF" w:rsidR="00F47B02" w:rsidRPr="00F47B02" w:rsidRDefault="00BB3CBA" w:rsidP="003E0525">
      <w:pPr>
        <w:pStyle w:val="a3"/>
        <w:keepNext/>
        <w:widowControl w:val="0"/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EB7A2F">
        <w:rPr>
          <w:rFonts w:ascii="Times New Roman" w:hAnsi="Times New Roman"/>
          <w:sz w:val="28"/>
          <w:szCs w:val="28"/>
          <w:lang w:val="en-US"/>
        </w:rPr>
        <w:t xml:space="preserve"> </w:t>
      </w:r>
      <w:r w:rsidR="00F47B02" w:rsidRPr="00F47B02">
        <w:rPr>
          <w:rFonts w:ascii="Times New Roman" w:hAnsi="Times New Roman"/>
          <w:sz w:val="28"/>
          <w:szCs w:val="28"/>
        </w:rPr>
        <w:t xml:space="preserve">Иваненко </w:t>
      </w:r>
      <w:proofErr w:type="gramStart"/>
      <w:r w:rsidR="00F47B02" w:rsidRPr="00F47B02">
        <w:rPr>
          <w:rFonts w:ascii="Times New Roman" w:hAnsi="Times New Roman"/>
          <w:sz w:val="28"/>
          <w:szCs w:val="28"/>
        </w:rPr>
        <w:t>О.Б.</w:t>
      </w:r>
      <w:proofErr w:type="gramEnd"/>
      <w:r w:rsidR="00F47B02" w:rsidRPr="00F47B02">
        <w:rPr>
          <w:rFonts w:ascii="Times New Roman" w:hAnsi="Times New Roman"/>
          <w:sz w:val="28"/>
          <w:szCs w:val="28"/>
        </w:rPr>
        <w:t xml:space="preserve"> Тенденции цифровизации экономики России: – Текст: электронный / О.Б. Иваненко // Вестник Сибирского института бизнеса и</w:t>
      </w:r>
      <w:r w:rsidR="007651EF">
        <w:rPr>
          <w:rFonts w:ascii="Times New Roman" w:hAnsi="Times New Roman"/>
          <w:sz w:val="28"/>
          <w:szCs w:val="28"/>
        </w:rPr>
        <w:t xml:space="preserve"> информационных технологий</w:t>
      </w:r>
      <w:r w:rsidR="00F47B02" w:rsidRPr="00F47B02">
        <w:rPr>
          <w:rFonts w:ascii="Times New Roman" w:hAnsi="Times New Roman"/>
          <w:sz w:val="28"/>
          <w:szCs w:val="28"/>
        </w:rPr>
        <w:t xml:space="preserve">. – 2022. – </w:t>
      </w:r>
      <w:proofErr w:type="gramStart"/>
      <w:r w:rsidR="00F47B02" w:rsidRPr="00F47B02">
        <w:rPr>
          <w:rFonts w:ascii="Times New Roman" w:hAnsi="Times New Roman"/>
          <w:sz w:val="28"/>
          <w:szCs w:val="28"/>
        </w:rPr>
        <w:t>URL:  https://cyberleninka.ru/article/n/tendentsii-</w:t>
      </w:r>
      <w:r w:rsidR="00F47B02" w:rsidRPr="00F47B02">
        <w:rPr>
          <w:rFonts w:ascii="Times New Roman" w:hAnsi="Times New Roman"/>
          <w:sz w:val="28"/>
          <w:szCs w:val="28"/>
        </w:rPr>
        <w:lastRenderedPageBreak/>
        <w:t>tsifrovizatsii-ekonomiki-rossii</w:t>
      </w:r>
      <w:proofErr w:type="gramEnd"/>
      <w:r w:rsidR="00F47B02" w:rsidRPr="00F47B02">
        <w:rPr>
          <w:rFonts w:ascii="Times New Roman" w:hAnsi="Times New Roman"/>
          <w:sz w:val="28"/>
          <w:szCs w:val="28"/>
        </w:rPr>
        <w:t xml:space="preserve"> (дата обращения 20.04.2022).</w:t>
      </w:r>
    </w:p>
    <w:p w14:paraId="1E26DD65" w14:textId="263C8BDA" w:rsidR="00F47B02" w:rsidRPr="00F47B02" w:rsidRDefault="00BB3CBA" w:rsidP="00F47B02">
      <w:pPr>
        <w:pStyle w:val="a3"/>
        <w:numPr>
          <w:ilvl w:val="0"/>
          <w:numId w:val="31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F47B02" w:rsidRPr="00F47B02">
        <w:rPr>
          <w:rFonts w:ascii="Times New Roman" w:hAnsi="Times New Roman"/>
          <w:sz w:val="28"/>
          <w:szCs w:val="28"/>
        </w:rPr>
        <w:t xml:space="preserve">Филимонова </w:t>
      </w:r>
      <w:proofErr w:type="gramStart"/>
      <w:r w:rsidR="00F47B02" w:rsidRPr="00F47B02">
        <w:rPr>
          <w:rFonts w:ascii="Times New Roman" w:hAnsi="Times New Roman"/>
          <w:sz w:val="28"/>
          <w:szCs w:val="28"/>
        </w:rPr>
        <w:t>Н.Н.</w:t>
      </w:r>
      <w:proofErr w:type="gramEnd"/>
      <w:r w:rsidR="00F47B02" w:rsidRPr="00F47B02">
        <w:rPr>
          <w:rFonts w:ascii="Times New Roman" w:hAnsi="Times New Roman"/>
          <w:sz w:val="28"/>
          <w:szCs w:val="28"/>
        </w:rPr>
        <w:t xml:space="preserve"> Значение трансформации рисков в условиях цифровой экономики: – Текст: электронный / Н.Н. Филимонова // Экономика и бизнес. – 2022. – URL: https://cyberleninka.ru/article/n/znachenie-transformatsii-riskov-v-usloviyah-tsifrovoy-ekonomiki (дата обращения 20.04.2022).</w:t>
      </w:r>
    </w:p>
    <w:p w14:paraId="0E00E8F1" w14:textId="40EC0A74" w:rsidR="00797054" w:rsidRPr="001E432A" w:rsidRDefault="00797054" w:rsidP="00FF75DB">
      <w:pPr>
        <w:suppressAutoHyphens/>
        <w:spacing w:after="0" w:line="360" w:lineRule="auto"/>
        <w:jc w:val="both"/>
        <w:rPr>
          <w:rFonts w:ascii="Times New Roman" w:hAnsi="Times New Roman"/>
          <w:sz w:val="28"/>
          <w:szCs w:val="28"/>
          <w:lang w:eastAsia="ar-SA"/>
        </w:rPr>
      </w:pPr>
    </w:p>
    <w:sectPr w:rsidR="00797054" w:rsidRPr="001E432A" w:rsidSect="009221B3">
      <w:headerReference w:type="default" r:id="rId10"/>
      <w:pgSz w:w="11906" w:h="16838"/>
      <w:pgMar w:top="1134" w:right="567" w:bottom="1134" w:left="170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71223C" w14:textId="77777777" w:rsidR="00594DAF" w:rsidRDefault="00594DAF" w:rsidP="009048BD">
      <w:pPr>
        <w:spacing w:after="0" w:line="240" w:lineRule="auto"/>
      </w:pPr>
      <w:r>
        <w:separator/>
      </w:r>
    </w:p>
  </w:endnote>
  <w:endnote w:type="continuationSeparator" w:id="0">
    <w:p w14:paraId="4E1EF028" w14:textId="77777777" w:rsidR="00594DAF" w:rsidRDefault="00594DAF" w:rsidP="009048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5608FA" w14:textId="77777777" w:rsidR="00594DAF" w:rsidRDefault="00594DAF" w:rsidP="009048BD">
      <w:pPr>
        <w:spacing w:after="0" w:line="240" w:lineRule="auto"/>
      </w:pPr>
      <w:r>
        <w:separator/>
      </w:r>
    </w:p>
  </w:footnote>
  <w:footnote w:type="continuationSeparator" w:id="0">
    <w:p w14:paraId="295EE7EA" w14:textId="77777777" w:rsidR="00594DAF" w:rsidRDefault="00594DAF" w:rsidP="009048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2497983"/>
      <w:docPartObj>
        <w:docPartGallery w:val="Page Numbers (Top of Page)"/>
        <w:docPartUnique/>
      </w:docPartObj>
    </w:sdtPr>
    <w:sdtEndPr/>
    <w:sdtContent>
      <w:p w14:paraId="4DED3C3A" w14:textId="77777777" w:rsidR="001855D7" w:rsidRDefault="001855D7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E432A">
          <w:rPr>
            <w:noProof/>
          </w:rPr>
          <w:t>2</w:t>
        </w:r>
        <w:r>
          <w:fldChar w:fldCharType="end"/>
        </w:r>
      </w:p>
    </w:sdtContent>
  </w:sdt>
  <w:p w14:paraId="212C5078" w14:textId="77777777" w:rsidR="001855D7" w:rsidRDefault="001855D7">
    <w:pPr>
      <w:pStyle w:val="ac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C5D75"/>
    <w:multiLevelType w:val="hybridMultilevel"/>
    <w:tmpl w:val="CCE03D32"/>
    <w:lvl w:ilvl="0" w:tplc="3216E596">
      <w:start w:val="1"/>
      <w:numFmt w:val="decimal"/>
      <w:lvlText w:val="%1"/>
      <w:lvlJc w:val="left"/>
      <w:pPr>
        <w:ind w:left="1069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9900EE9"/>
    <w:multiLevelType w:val="hybridMultilevel"/>
    <w:tmpl w:val="565A3D36"/>
    <w:lvl w:ilvl="0" w:tplc="F65237F6">
      <w:start w:val="1"/>
      <w:numFmt w:val="decimal"/>
      <w:suff w:val="space"/>
      <w:lvlText w:val="%1."/>
      <w:lvlJc w:val="left"/>
      <w:pPr>
        <w:ind w:left="92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0A1C9B"/>
    <w:multiLevelType w:val="multilevel"/>
    <w:tmpl w:val="3CFA9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F625EC5"/>
    <w:multiLevelType w:val="multilevel"/>
    <w:tmpl w:val="EC2602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2266EFA"/>
    <w:multiLevelType w:val="hybridMultilevel"/>
    <w:tmpl w:val="7DA6DEDC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7330BE"/>
    <w:multiLevelType w:val="hybridMultilevel"/>
    <w:tmpl w:val="4EC40D1A"/>
    <w:lvl w:ilvl="0" w:tplc="DC98668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4A816EF"/>
    <w:multiLevelType w:val="multilevel"/>
    <w:tmpl w:val="E9E20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DD6304"/>
    <w:multiLevelType w:val="hybridMultilevel"/>
    <w:tmpl w:val="C5504784"/>
    <w:lvl w:ilvl="0" w:tplc="4B46178A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1" w:tplc="4B46178A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21CD5BEE"/>
    <w:multiLevelType w:val="hybridMultilevel"/>
    <w:tmpl w:val="02B41E5C"/>
    <w:lvl w:ilvl="0" w:tplc="DC98668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 w15:restartNumberingAfterBreak="0">
    <w:nsid w:val="276B7B44"/>
    <w:multiLevelType w:val="hybridMultilevel"/>
    <w:tmpl w:val="6EDA3516"/>
    <w:lvl w:ilvl="0" w:tplc="E6E4572A">
      <w:start w:val="1"/>
      <w:numFmt w:val="decimal"/>
      <w:lvlText w:val="%1)"/>
      <w:lvlJc w:val="left"/>
      <w:pPr>
        <w:ind w:left="1069" w:hanging="360"/>
      </w:pPr>
      <w:rPr>
        <w:rFonts w:ascii="Times New Roman" w:eastAsiaTheme="minorHAnsi" w:hAnsi="Times New Roman" w:cstheme="minorBidi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27E11BD2"/>
    <w:multiLevelType w:val="hybridMultilevel"/>
    <w:tmpl w:val="1E482158"/>
    <w:lvl w:ilvl="0" w:tplc="2FA2B38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28335635"/>
    <w:multiLevelType w:val="hybridMultilevel"/>
    <w:tmpl w:val="C79E97A2"/>
    <w:lvl w:ilvl="0" w:tplc="634A6B5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2A401351"/>
    <w:multiLevelType w:val="hybridMultilevel"/>
    <w:tmpl w:val="3724EAFE"/>
    <w:lvl w:ilvl="0" w:tplc="C0CE5B12">
      <w:start w:val="1"/>
      <w:numFmt w:val="decimal"/>
      <w:lvlText w:val="%1)"/>
      <w:lvlJc w:val="left"/>
      <w:pPr>
        <w:ind w:left="1069" w:hanging="360"/>
      </w:pPr>
      <w:rPr>
        <w:rFonts w:ascii="Times New Roman" w:eastAsiaTheme="minorHAnsi" w:hAnsi="Times New Roman" w:cstheme="minorBidi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2BD95B57"/>
    <w:multiLevelType w:val="hybridMultilevel"/>
    <w:tmpl w:val="C21ADE0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2F592411"/>
    <w:multiLevelType w:val="hybridMultilevel"/>
    <w:tmpl w:val="7EC26A0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F9FCE2F0">
      <w:numFmt w:val="bullet"/>
      <w:lvlText w:val="•"/>
      <w:lvlJc w:val="left"/>
      <w:pPr>
        <w:ind w:left="2149" w:hanging="360"/>
      </w:pPr>
      <w:rPr>
        <w:rFonts w:ascii="Times New Roman" w:eastAsiaTheme="minorHAnsi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5" w15:restartNumberingAfterBreak="0">
    <w:nsid w:val="31D205F2"/>
    <w:multiLevelType w:val="hybridMultilevel"/>
    <w:tmpl w:val="209A0624"/>
    <w:lvl w:ilvl="0" w:tplc="DE46DEAC">
      <w:numFmt w:val="bullet"/>
      <w:lvlText w:val="•"/>
      <w:lvlJc w:val="left"/>
      <w:pPr>
        <w:ind w:left="130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2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4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6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8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0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2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4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69" w:hanging="360"/>
      </w:pPr>
      <w:rPr>
        <w:rFonts w:ascii="Wingdings" w:hAnsi="Wingdings" w:hint="default"/>
      </w:rPr>
    </w:lvl>
  </w:abstractNum>
  <w:abstractNum w:abstractNumId="16" w15:restartNumberingAfterBreak="0">
    <w:nsid w:val="373110F9"/>
    <w:multiLevelType w:val="hybridMultilevel"/>
    <w:tmpl w:val="C1F2E3FC"/>
    <w:lvl w:ilvl="0" w:tplc="2FA2B38A">
      <w:start w:val="1"/>
      <w:numFmt w:val="bullet"/>
      <w:lvlText w:val=""/>
      <w:lvlJc w:val="left"/>
      <w:pPr>
        <w:ind w:left="1497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217" w:hanging="360"/>
      </w:pPr>
    </w:lvl>
    <w:lvl w:ilvl="2" w:tplc="0419001B" w:tentative="1">
      <w:start w:val="1"/>
      <w:numFmt w:val="lowerRoman"/>
      <w:lvlText w:val="%3."/>
      <w:lvlJc w:val="right"/>
      <w:pPr>
        <w:ind w:left="2937" w:hanging="180"/>
      </w:pPr>
    </w:lvl>
    <w:lvl w:ilvl="3" w:tplc="0419000F" w:tentative="1">
      <w:start w:val="1"/>
      <w:numFmt w:val="decimal"/>
      <w:lvlText w:val="%4."/>
      <w:lvlJc w:val="left"/>
      <w:pPr>
        <w:ind w:left="3657" w:hanging="360"/>
      </w:pPr>
    </w:lvl>
    <w:lvl w:ilvl="4" w:tplc="04190019" w:tentative="1">
      <w:start w:val="1"/>
      <w:numFmt w:val="lowerLetter"/>
      <w:lvlText w:val="%5."/>
      <w:lvlJc w:val="left"/>
      <w:pPr>
        <w:ind w:left="4377" w:hanging="360"/>
      </w:pPr>
    </w:lvl>
    <w:lvl w:ilvl="5" w:tplc="0419001B" w:tentative="1">
      <w:start w:val="1"/>
      <w:numFmt w:val="lowerRoman"/>
      <w:lvlText w:val="%6."/>
      <w:lvlJc w:val="right"/>
      <w:pPr>
        <w:ind w:left="5097" w:hanging="180"/>
      </w:pPr>
    </w:lvl>
    <w:lvl w:ilvl="6" w:tplc="0419000F" w:tentative="1">
      <w:start w:val="1"/>
      <w:numFmt w:val="decimal"/>
      <w:lvlText w:val="%7."/>
      <w:lvlJc w:val="left"/>
      <w:pPr>
        <w:ind w:left="5817" w:hanging="360"/>
      </w:pPr>
    </w:lvl>
    <w:lvl w:ilvl="7" w:tplc="04190019" w:tentative="1">
      <w:start w:val="1"/>
      <w:numFmt w:val="lowerLetter"/>
      <w:lvlText w:val="%8."/>
      <w:lvlJc w:val="left"/>
      <w:pPr>
        <w:ind w:left="6537" w:hanging="360"/>
      </w:pPr>
    </w:lvl>
    <w:lvl w:ilvl="8" w:tplc="0419001B" w:tentative="1">
      <w:start w:val="1"/>
      <w:numFmt w:val="lowerRoman"/>
      <w:lvlText w:val="%9."/>
      <w:lvlJc w:val="right"/>
      <w:pPr>
        <w:ind w:left="7257" w:hanging="180"/>
      </w:pPr>
    </w:lvl>
  </w:abstractNum>
  <w:abstractNum w:abstractNumId="17" w15:restartNumberingAfterBreak="0">
    <w:nsid w:val="411633F6"/>
    <w:multiLevelType w:val="hybridMultilevel"/>
    <w:tmpl w:val="31A27E8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8" w15:restartNumberingAfterBreak="0">
    <w:nsid w:val="43CC27E4"/>
    <w:multiLevelType w:val="multilevel"/>
    <w:tmpl w:val="1FECF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48117080"/>
    <w:multiLevelType w:val="hybridMultilevel"/>
    <w:tmpl w:val="74788970"/>
    <w:lvl w:ilvl="0" w:tplc="DC98668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4E404513"/>
    <w:multiLevelType w:val="hybridMultilevel"/>
    <w:tmpl w:val="FDB263DE"/>
    <w:lvl w:ilvl="0" w:tplc="DB46C5CC">
      <w:start w:val="1"/>
      <w:numFmt w:val="decimal"/>
      <w:lvlText w:val="%1)"/>
      <w:lvlJc w:val="left"/>
      <w:pPr>
        <w:ind w:left="1069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 w15:restartNumberingAfterBreak="0">
    <w:nsid w:val="50C8552E"/>
    <w:multiLevelType w:val="multilevel"/>
    <w:tmpl w:val="15E6609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5AC17499"/>
    <w:multiLevelType w:val="multilevel"/>
    <w:tmpl w:val="BB064D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B05162F"/>
    <w:multiLevelType w:val="hybridMultilevel"/>
    <w:tmpl w:val="9184DEAA"/>
    <w:lvl w:ilvl="0" w:tplc="4B46178A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1" w:tplc="4B46178A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24" w15:restartNumberingAfterBreak="0">
    <w:nsid w:val="5DA07F5B"/>
    <w:multiLevelType w:val="hybridMultilevel"/>
    <w:tmpl w:val="3098BC00"/>
    <w:lvl w:ilvl="0" w:tplc="4B46178A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1" w:tplc="4B46178A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</w:abstractNum>
  <w:abstractNum w:abstractNumId="25" w15:restartNumberingAfterBreak="0">
    <w:nsid w:val="64BE13AE"/>
    <w:multiLevelType w:val="hybridMultilevel"/>
    <w:tmpl w:val="D15A2022"/>
    <w:lvl w:ilvl="0" w:tplc="4014B1D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6" w15:restartNumberingAfterBreak="0">
    <w:nsid w:val="697A3A0E"/>
    <w:multiLevelType w:val="hybridMultilevel"/>
    <w:tmpl w:val="DB945440"/>
    <w:lvl w:ilvl="0" w:tplc="988A7DF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1D0D73"/>
    <w:multiLevelType w:val="hybridMultilevel"/>
    <w:tmpl w:val="60A8A5E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E695056"/>
    <w:multiLevelType w:val="hybridMultilevel"/>
    <w:tmpl w:val="722EEAF6"/>
    <w:lvl w:ilvl="0" w:tplc="0419000F">
      <w:start w:val="1"/>
      <w:numFmt w:val="decimal"/>
      <w:lvlText w:val="%1."/>
      <w:lvlJc w:val="left"/>
      <w:pPr>
        <w:ind w:left="1497" w:hanging="360"/>
      </w:pPr>
    </w:lvl>
    <w:lvl w:ilvl="1" w:tplc="04190019" w:tentative="1">
      <w:start w:val="1"/>
      <w:numFmt w:val="lowerLetter"/>
      <w:lvlText w:val="%2."/>
      <w:lvlJc w:val="left"/>
      <w:pPr>
        <w:ind w:left="2217" w:hanging="360"/>
      </w:pPr>
    </w:lvl>
    <w:lvl w:ilvl="2" w:tplc="0419001B" w:tentative="1">
      <w:start w:val="1"/>
      <w:numFmt w:val="lowerRoman"/>
      <w:lvlText w:val="%3."/>
      <w:lvlJc w:val="right"/>
      <w:pPr>
        <w:ind w:left="2937" w:hanging="180"/>
      </w:pPr>
    </w:lvl>
    <w:lvl w:ilvl="3" w:tplc="0419000F" w:tentative="1">
      <w:start w:val="1"/>
      <w:numFmt w:val="decimal"/>
      <w:lvlText w:val="%4."/>
      <w:lvlJc w:val="left"/>
      <w:pPr>
        <w:ind w:left="3657" w:hanging="360"/>
      </w:pPr>
    </w:lvl>
    <w:lvl w:ilvl="4" w:tplc="04190019" w:tentative="1">
      <w:start w:val="1"/>
      <w:numFmt w:val="lowerLetter"/>
      <w:lvlText w:val="%5."/>
      <w:lvlJc w:val="left"/>
      <w:pPr>
        <w:ind w:left="4377" w:hanging="360"/>
      </w:pPr>
    </w:lvl>
    <w:lvl w:ilvl="5" w:tplc="0419001B" w:tentative="1">
      <w:start w:val="1"/>
      <w:numFmt w:val="lowerRoman"/>
      <w:lvlText w:val="%6."/>
      <w:lvlJc w:val="right"/>
      <w:pPr>
        <w:ind w:left="5097" w:hanging="180"/>
      </w:pPr>
    </w:lvl>
    <w:lvl w:ilvl="6" w:tplc="0419000F" w:tentative="1">
      <w:start w:val="1"/>
      <w:numFmt w:val="decimal"/>
      <w:lvlText w:val="%7."/>
      <w:lvlJc w:val="left"/>
      <w:pPr>
        <w:ind w:left="5817" w:hanging="360"/>
      </w:pPr>
    </w:lvl>
    <w:lvl w:ilvl="7" w:tplc="04190019" w:tentative="1">
      <w:start w:val="1"/>
      <w:numFmt w:val="lowerLetter"/>
      <w:lvlText w:val="%8."/>
      <w:lvlJc w:val="left"/>
      <w:pPr>
        <w:ind w:left="6537" w:hanging="360"/>
      </w:pPr>
    </w:lvl>
    <w:lvl w:ilvl="8" w:tplc="0419001B" w:tentative="1">
      <w:start w:val="1"/>
      <w:numFmt w:val="lowerRoman"/>
      <w:lvlText w:val="%9."/>
      <w:lvlJc w:val="right"/>
      <w:pPr>
        <w:ind w:left="7257" w:hanging="180"/>
      </w:pPr>
    </w:lvl>
  </w:abstractNum>
  <w:abstractNum w:abstractNumId="29" w15:restartNumberingAfterBreak="0">
    <w:nsid w:val="7ECB08C6"/>
    <w:multiLevelType w:val="hybridMultilevel"/>
    <w:tmpl w:val="8DAA1C4E"/>
    <w:lvl w:ilvl="0" w:tplc="BA3897B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F82658C"/>
    <w:multiLevelType w:val="hybridMultilevel"/>
    <w:tmpl w:val="CC3EE008"/>
    <w:lvl w:ilvl="0" w:tplc="0419000F">
      <w:start w:val="1"/>
      <w:numFmt w:val="decimal"/>
      <w:lvlText w:val="%1."/>
      <w:lvlJc w:val="left"/>
      <w:pPr>
        <w:ind w:left="1497" w:hanging="360"/>
      </w:pPr>
    </w:lvl>
    <w:lvl w:ilvl="1" w:tplc="04190019" w:tentative="1">
      <w:start w:val="1"/>
      <w:numFmt w:val="lowerLetter"/>
      <w:lvlText w:val="%2."/>
      <w:lvlJc w:val="left"/>
      <w:pPr>
        <w:ind w:left="2217" w:hanging="360"/>
      </w:pPr>
    </w:lvl>
    <w:lvl w:ilvl="2" w:tplc="0419001B" w:tentative="1">
      <w:start w:val="1"/>
      <w:numFmt w:val="lowerRoman"/>
      <w:lvlText w:val="%3."/>
      <w:lvlJc w:val="right"/>
      <w:pPr>
        <w:ind w:left="2937" w:hanging="180"/>
      </w:pPr>
    </w:lvl>
    <w:lvl w:ilvl="3" w:tplc="0419000F" w:tentative="1">
      <w:start w:val="1"/>
      <w:numFmt w:val="decimal"/>
      <w:lvlText w:val="%4."/>
      <w:lvlJc w:val="left"/>
      <w:pPr>
        <w:ind w:left="3657" w:hanging="360"/>
      </w:pPr>
    </w:lvl>
    <w:lvl w:ilvl="4" w:tplc="04190019" w:tentative="1">
      <w:start w:val="1"/>
      <w:numFmt w:val="lowerLetter"/>
      <w:lvlText w:val="%5."/>
      <w:lvlJc w:val="left"/>
      <w:pPr>
        <w:ind w:left="4377" w:hanging="360"/>
      </w:pPr>
    </w:lvl>
    <w:lvl w:ilvl="5" w:tplc="0419001B" w:tentative="1">
      <w:start w:val="1"/>
      <w:numFmt w:val="lowerRoman"/>
      <w:lvlText w:val="%6."/>
      <w:lvlJc w:val="right"/>
      <w:pPr>
        <w:ind w:left="5097" w:hanging="180"/>
      </w:pPr>
    </w:lvl>
    <w:lvl w:ilvl="6" w:tplc="0419000F" w:tentative="1">
      <w:start w:val="1"/>
      <w:numFmt w:val="decimal"/>
      <w:lvlText w:val="%7."/>
      <w:lvlJc w:val="left"/>
      <w:pPr>
        <w:ind w:left="5817" w:hanging="360"/>
      </w:pPr>
    </w:lvl>
    <w:lvl w:ilvl="7" w:tplc="04190019" w:tentative="1">
      <w:start w:val="1"/>
      <w:numFmt w:val="lowerLetter"/>
      <w:lvlText w:val="%8."/>
      <w:lvlJc w:val="left"/>
      <w:pPr>
        <w:ind w:left="6537" w:hanging="360"/>
      </w:pPr>
    </w:lvl>
    <w:lvl w:ilvl="8" w:tplc="0419001B" w:tentative="1">
      <w:start w:val="1"/>
      <w:numFmt w:val="lowerRoman"/>
      <w:lvlText w:val="%9."/>
      <w:lvlJc w:val="right"/>
      <w:pPr>
        <w:ind w:left="7257" w:hanging="180"/>
      </w:pPr>
    </w:lvl>
  </w:abstractNum>
  <w:num w:numId="1" w16cid:durableId="823929219">
    <w:abstractNumId w:val="21"/>
  </w:num>
  <w:num w:numId="2" w16cid:durableId="340469633">
    <w:abstractNumId w:val="7"/>
  </w:num>
  <w:num w:numId="3" w16cid:durableId="984548344">
    <w:abstractNumId w:val="24"/>
  </w:num>
  <w:num w:numId="4" w16cid:durableId="2100985029">
    <w:abstractNumId w:val="23"/>
  </w:num>
  <w:num w:numId="5" w16cid:durableId="643240297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321206408">
    <w:abstractNumId w:val="1"/>
  </w:num>
  <w:num w:numId="7" w16cid:durableId="1621180544">
    <w:abstractNumId w:val="2"/>
  </w:num>
  <w:num w:numId="8" w16cid:durableId="92627063">
    <w:abstractNumId w:val="18"/>
  </w:num>
  <w:num w:numId="9" w16cid:durableId="1035422861">
    <w:abstractNumId w:val="3"/>
  </w:num>
  <w:num w:numId="10" w16cid:durableId="157044257">
    <w:abstractNumId w:val="27"/>
  </w:num>
  <w:num w:numId="11" w16cid:durableId="1984503998">
    <w:abstractNumId w:val="6"/>
  </w:num>
  <w:num w:numId="12" w16cid:durableId="1841695532">
    <w:abstractNumId w:val="22"/>
  </w:num>
  <w:num w:numId="13" w16cid:durableId="1887789711">
    <w:abstractNumId w:val="10"/>
  </w:num>
  <w:num w:numId="14" w16cid:durableId="446462966">
    <w:abstractNumId w:val="28"/>
  </w:num>
  <w:num w:numId="15" w16cid:durableId="928581725">
    <w:abstractNumId w:val="30"/>
  </w:num>
  <w:num w:numId="16" w16cid:durableId="970670954">
    <w:abstractNumId w:val="16"/>
  </w:num>
  <w:num w:numId="17" w16cid:durableId="911305946">
    <w:abstractNumId w:val="14"/>
  </w:num>
  <w:num w:numId="18" w16cid:durableId="1325624208">
    <w:abstractNumId w:val="15"/>
  </w:num>
  <w:num w:numId="19" w16cid:durableId="495418010">
    <w:abstractNumId w:val="13"/>
  </w:num>
  <w:num w:numId="20" w16cid:durableId="646281315">
    <w:abstractNumId w:val="17"/>
  </w:num>
  <w:num w:numId="21" w16cid:durableId="1013606985">
    <w:abstractNumId w:val="19"/>
  </w:num>
  <w:num w:numId="22" w16cid:durableId="1091699012">
    <w:abstractNumId w:val="5"/>
  </w:num>
  <w:num w:numId="23" w16cid:durableId="1202129501">
    <w:abstractNumId w:val="8"/>
  </w:num>
  <w:num w:numId="24" w16cid:durableId="152841616">
    <w:abstractNumId w:val="11"/>
  </w:num>
  <w:num w:numId="25" w16cid:durableId="2077628270">
    <w:abstractNumId w:val="4"/>
  </w:num>
  <w:num w:numId="26" w16cid:durableId="906571607">
    <w:abstractNumId w:val="12"/>
  </w:num>
  <w:num w:numId="27" w16cid:durableId="2115051822">
    <w:abstractNumId w:val="25"/>
  </w:num>
  <w:num w:numId="28" w16cid:durableId="74330671">
    <w:abstractNumId w:val="20"/>
  </w:num>
  <w:num w:numId="29" w16cid:durableId="193465911">
    <w:abstractNumId w:val="9"/>
  </w:num>
  <w:num w:numId="30" w16cid:durableId="1000811696">
    <w:abstractNumId w:val="0"/>
  </w:num>
  <w:num w:numId="31" w16cid:durableId="1173499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66DE"/>
    <w:rsid w:val="00003F07"/>
    <w:rsid w:val="00014E2F"/>
    <w:rsid w:val="00020745"/>
    <w:rsid w:val="00022984"/>
    <w:rsid w:val="000235D5"/>
    <w:rsid w:val="00035913"/>
    <w:rsid w:val="00042B1A"/>
    <w:rsid w:val="00046728"/>
    <w:rsid w:val="00050D06"/>
    <w:rsid w:val="00092361"/>
    <w:rsid w:val="00097EED"/>
    <w:rsid w:val="000B1376"/>
    <w:rsid w:val="000C5B00"/>
    <w:rsid w:val="000C5ED0"/>
    <w:rsid w:val="000E0F06"/>
    <w:rsid w:val="000E5A7A"/>
    <w:rsid w:val="000E5EEF"/>
    <w:rsid w:val="00121CFE"/>
    <w:rsid w:val="00125F9A"/>
    <w:rsid w:val="00133F26"/>
    <w:rsid w:val="00136097"/>
    <w:rsid w:val="001424E7"/>
    <w:rsid w:val="00150E55"/>
    <w:rsid w:val="00156F60"/>
    <w:rsid w:val="0017550B"/>
    <w:rsid w:val="001831B0"/>
    <w:rsid w:val="0018336B"/>
    <w:rsid w:val="001855D7"/>
    <w:rsid w:val="001A3901"/>
    <w:rsid w:val="001A3C8D"/>
    <w:rsid w:val="001A7326"/>
    <w:rsid w:val="001B476E"/>
    <w:rsid w:val="001C1B41"/>
    <w:rsid w:val="001C4378"/>
    <w:rsid w:val="001E2429"/>
    <w:rsid w:val="001E432A"/>
    <w:rsid w:val="001F1E03"/>
    <w:rsid w:val="00202AD4"/>
    <w:rsid w:val="00204412"/>
    <w:rsid w:val="002243B7"/>
    <w:rsid w:val="00232000"/>
    <w:rsid w:val="00254F6C"/>
    <w:rsid w:val="002929AB"/>
    <w:rsid w:val="002949C4"/>
    <w:rsid w:val="002A1E44"/>
    <w:rsid w:val="002B2A20"/>
    <w:rsid w:val="002C0295"/>
    <w:rsid w:val="002C3DBE"/>
    <w:rsid w:val="002D22C5"/>
    <w:rsid w:val="002D3B2E"/>
    <w:rsid w:val="002E724E"/>
    <w:rsid w:val="002F7ACE"/>
    <w:rsid w:val="003016BD"/>
    <w:rsid w:val="0030217D"/>
    <w:rsid w:val="00317DDF"/>
    <w:rsid w:val="0032557E"/>
    <w:rsid w:val="00326391"/>
    <w:rsid w:val="00327DC3"/>
    <w:rsid w:val="00371253"/>
    <w:rsid w:val="003717E8"/>
    <w:rsid w:val="00371A39"/>
    <w:rsid w:val="00373187"/>
    <w:rsid w:val="00374541"/>
    <w:rsid w:val="003858F4"/>
    <w:rsid w:val="00393B13"/>
    <w:rsid w:val="00394BCD"/>
    <w:rsid w:val="003B0BDA"/>
    <w:rsid w:val="003B2FC3"/>
    <w:rsid w:val="003C23C5"/>
    <w:rsid w:val="003C55A7"/>
    <w:rsid w:val="003D2EFF"/>
    <w:rsid w:val="003D4A7B"/>
    <w:rsid w:val="003E0525"/>
    <w:rsid w:val="003F1766"/>
    <w:rsid w:val="003F61B3"/>
    <w:rsid w:val="00404CCD"/>
    <w:rsid w:val="00406BD0"/>
    <w:rsid w:val="00415446"/>
    <w:rsid w:val="004248D3"/>
    <w:rsid w:val="004409E9"/>
    <w:rsid w:val="00440F49"/>
    <w:rsid w:val="0044102D"/>
    <w:rsid w:val="00446683"/>
    <w:rsid w:val="004504B0"/>
    <w:rsid w:val="00456477"/>
    <w:rsid w:val="00464FF4"/>
    <w:rsid w:val="004840F2"/>
    <w:rsid w:val="00485226"/>
    <w:rsid w:val="004934C9"/>
    <w:rsid w:val="00497FC9"/>
    <w:rsid w:val="004A03F9"/>
    <w:rsid w:val="004A1FB2"/>
    <w:rsid w:val="004A5FF2"/>
    <w:rsid w:val="004B27DA"/>
    <w:rsid w:val="004C14E7"/>
    <w:rsid w:val="004C2C94"/>
    <w:rsid w:val="004C561A"/>
    <w:rsid w:val="004C699E"/>
    <w:rsid w:val="004D29BD"/>
    <w:rsid w:val="004D4502"/>
    <w:rsid w:val="004E669C"/>
    <w:rsid w:val="004F3C8B"/>
    <w:rsid w:val="004F4556"/>
    <w:rsid w:val="004F669B"/>
    <w:rsid w:val="004F6815"/>
    <w:rsid w:val="00525F0B"/>
    <w:rsid w:val="005346DA"/>
    <w:rsid w:val="00557F44"/>
    <w:rsid w:val="005803C3"/>
    <w:rsid w:val="00582783"/>
    <w:rsid w:val="00582D0C"/>
    <w:rsid w:val="00586F89"/>
    <w:rsid w:val="00593E66"/>
    <w:rsid w:val="00594DAF"/>
    <w:rsid w:val="005B2F55"/>
    <w:rsid w:val="005B665C"/>
    <w:rsid w:val="005D1B92"/>
    <w:rsid w:val="005E48B5"/>
    <w:rsid w:val="00620CB7"/>
    <w:rsid w:val="00637E5E"/>
    <w:rsid w:val="00682EFB"/>
    <w:rsid w:val="006C6486"/>
    <w:rsid w:val="006D132A"/>
    <w:rsid w:val="006D213F"/>
    <w:rsid w:val="006F56BD"/>
    <w:rsid w:val="00714BCA"/>
    <w:rsid w:val="00745532"/>
    <w:rsid w:val="00750E8B"/>
    <w:rsid w:val="00755D9B"/>
    <w:rsid w:val="007651EF"/>
    <w:rsid w:val="00774A7C"/>
    <w:rsid w:val="007938F8"/>
    <w:rsid w:val="00795254"/>
    <w:rsid w:val="00797054"/>
    <w:rsid w:val="007A1490"/>
    <w:rsid w:val="007B568D"/>
    <w:rsid w:val="007C04F5"/>
    <w:rsid w:val="008274FE"/>
    <w:rsid w:val="0084082F"/>
    <w:rsid w:val="00852EDF"/>
    <w:rsid w:val="00854DE5"/>
    <w:rsid w:val="00870F58"/>
    <w:rsid w:val="00872F03"/>
    <w:rsid w:val="008747EC"/>
    <w:rsid w:val="00876C20"/>
    <w:rsid w:val="00885BB8"/>
    <w:rsid w:val="00891538"/>
    <w:rsid w:val="00892A3E"/>
    <w:rsid w:val="008B3DB2"/>
    <w:rsid w:val="008D57F4"/>
    <w:rsid w:val="008F0253"/>
    <w:rsid w:val="008F26FC"/>
    <w:rsid w:val="009012AB"/>
    <w:rsid w:val="009048BD"/>
    <w:rsid w:val="00906B0E"/>
    <w:rsid w:val="00907226"/>
    <w:rsid w:val="009126CE"/>
    <w:rsid w:val="009221B3"/>
    <w:rsid w:val="0092518E"/>
    <w:rsid w:val="00931F46"/>
    <w:rsid w:val="00933305"/>
    <w:rsid w:val="0094073E"/>
    <w:rsid w:val="00981626"/>
    <w:rsid w:val="00983AC2"/>
    <w:rsid w:val="00985F4C"/>
    <w:rsid w:val="00990E40"/>
    <w:rsid w:val="009A2094"/>
    <w:rsid w:val="009A547A"/>
    <w:rsid w:val="009A60D2"/>
    <w:rsid w:val="009B0656"/>
    <w:rsid w:val="009B2406"/>
    <w:rsid w:val="009B5C0C"/>
    <w:rsid w:val="009B649C"/>
    <w:rsid w:val="009C17A2"/>
    <w:rsid w:val="009C25D7"/>
    <w:rsid w:val="009D12FF"/>
    <w:rsid w:val="009F66DE"/>
    <w:rsid w:val="00A007DB"/>
    <w:rsid w:val="00A17BC3"/>
    <w:rsid w:val="00A32698"/>
    <w:rsid w:val="00A52B83"/>
    <w:rsid w:val="00A56DF7"/>
    <w:rsid w:val="00A636E8"/>
    <w:rsid w:val="00A66079"/>
    <w:rsid w:val="00A74227"/>
    <w:rsid w:val="00A81FA4"/>
    <w:rsid w:val="00A87088"/>
    <w:rsid w:val="00A91109"/>
    <w:rsid w:val="00AA048C"/>
    <w:rsid w:val="00AB2973"/>
    <w:rsid w:val="00AC31A5"/>
    <w:rsid w:val="00AC3478"/>
    <w:rsid w:val="00AD3686"/>
    <w:rsid w:val="00AE2959"/>
    <w:rsid w:val="00AE51C0"/>
    <w:rsid w:val="00B04B11"/>
    <w:rsid w:val="00B0643B"/>
    <w:rsid w:val="00B22DE0"/>
    <w:rsid w:val="00B32086"/>
    <w:rsid w:val="00B42297"/>
    <w:rsid w:val="00B44DBB"/>
    <w:rsid w:val="00B52D1F"/>
    <w:rsid w:val="00B5574A"/>
    <w:rsid w:val="00B573F2"/>
    <w:rsid w:val="00B9092C"/>
    <w:rsid w:val="00BB3CBA"/>
    <w:rsid w:val="00BB72CA"/>
    <w:rsid w:val="00BC401C"/>
    <w:rsid w:val="00BC4ED2"/>
    <w:rsid w:val="00BD2984"/>
    <w:rsid w:val="00BD4B89"/>
    <w:rsid w:val="00BE4D56"/>
    <w:rsid w:val="00BF1E82"/>
    <w:rsid w:val="00C0556E"/>
    <w:rsid w:val="00C07B75"/>
    <w:rsid w:val="00C31549"/>
    <w:rsid w:val="00C50071"/>
    <w:rsid w:val="00C51697"/>
    <w:rsid w:val="00C55279"/>
    <w:rsid w:val="00C66B1B"/>
    <w:rsid w:val="00C6760B"/>
    <w:rsid w:val="00CA0821"/>
    <w:rsid w:val="00CA45CD"/>
    <w:rsid w:val="00CA67BA"/>
    <w:rsid w:val="00CB4E9B"/>
    <w:rsid w:val="00CD3D33"/>
    <w:rsid w:val="00CE016E"/>
    <w:rsid w:val="00CE7794"/>
    <w:rsid w:val="00CF2FF2"/>
    <w:rsid w:val="00CF45AE"/>
    <w:rsid w:val="00D17BB5"/>
    <w:rsid w:val="00D46EE5"/>
    <w:rsid w:val="00D83D23"/>
    <w:rsid w:val="00D94AEC"/>
    <w:rsid w:val="00D955B9"/>
    <w:rsid w:val="00D96233"/>
    <w:rsid w:val="00DB0F64"/>
    <w:rsid w:val="00DF385F"/>
    <w:rsid w:val="00DF58D4"/>
    <w:rsid w:val="00DF68E2"/>
    <w:rsid w:val="00E17EA1"/>
    <w:rsid w:val="00E2386E"/>
    <w:rsid w:val="00E3383C"/>
    <w:rsid w:val="00E547C3"/>
    <w:rsid w:val="00E76BBD"/>
    <w:rsid w:val="00E77991"/>
    <w:rsid w:val="00E82951"/>
    <w:rsid w:val="00EA00FB"/>
    <w:rsid w:val="00EA2482"/>
    <w:rsid w:val="00EA7AD6"/>
    <w:rsid w:val="00EB7A2F"/>
    <w:rsid w:val="00EC029E"/>
    <w:rsid w:val="00EC15A5"/>
    <w:rsid w:val="00ED5B00"/>
    <w:rsid w:val="00EF6EBE"/>
    <w:rsid w:val="00EF7568"/>
    <w:rsid w:val="00F1307E"/>
    <w:rsid w:val="00F138B8"/>
    <w:rsid w:val="00F31674"/>
    <w:rsid w:val="00F47B02"/>
    <w:rsid w:val="00F76261"/>
    <w:rsid w:val="00F93A8E"/>
    <w:rsid w:val="00F94069"/>
    <w:rsid w:val="00F94C85"/>
    <w:rsid w:val="00F9582A"/>
    <w:rsid w:val="00FA24C3"/>
    <w:rsid w:val="00FC30B2"/>
    <w:rsid w:val="00FD3D7F"/>
    <w:rsid w:val="00FD7D13"/>
    <w:rsid w:val="00FE23D8"/>
    <w:rsid w:val="00FF4ABF"/>
    <w:rsid w:val="00FF7263"/>
    <w:rsid w:val="00FF7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C16A855"/>
  <w15:docId w15:val="{0CE856E9-A8C1-4C51-8486-426C081B5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7422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rsid w:val="00EC029E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EC029E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Default">
    <w:name w:val="Default"/>
    <w:rsid w:val="00EC029E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11">
    <w:name w:val="табл1"/>
    <w:basedOn w:val="a"/>
    <w:rsid w:val="00EC029E"/>
    <w:pPr>
      <w:keepNext/>
      <w:spacing w:before="160" w:after="160" w:line="240" w:lineRule="auto"/>
      <w:jc w:val="center"/>
    </w:pPr>
    <w:rPr>
      <w:rFonts w:ascii="Times New Roman" w:eastAsia="Times New Roman" w:hAnsi="Times New Roman" w:cs="Times New Roman"/>
      <w:snapToGrid w:val="0"/>
      <w:sz w:val="18"/>
      <w:szCs w:val="28"/>
      <w:lang w:eastAsia="ru-RU"/>
    </w:rPr>
  </w:style>
  <w:style w:type="paragraph" w:customStyle="1" w:styleId="a5">
    <w:name w:val="табл."/>
    <w:basedOn w:val="a"/>
    <w:rsid w:val="00EC029E"/>
    <w:pPr>
      <w:spacing w:before="60" w:after="60" w:line="240" w:lineRule="auto"/>
    </w:pPr>
    <w:rPr>
      <w:rFonts w:ascii="Times New Roman" w:eastAsia="Times New Roman" w:hAnsi="Times New Roman" w:cs="Times New Roman"/>
      <w:snapToGrid w:val="0"/>
      <w:sz w:val="18"/>
      <w:szCs w:val="28"/>
      <w:lang w:eastAsia="ru-RU"/>
    </w:rPr>
  </w:style>
  <w:style w:type="paragraph" w:styleId="a6">
    <w:name w:val="Body Text Indent"/>
    <w:basedOn w:val="a"/>
    <w:link w:val="a7"/>
    <w:uiPriority w:val="99"/>
    <w:unhideWhenUsed/>
    <w:rsid w:val="00EC029E"/>
    <w:pPr>
      <w:spacing w:after="120"/>
      <w:ind w:left="283"/>
    </w:pPr>
    <w:rPr>
      <w:rFonts w:ascii="Calibri" w:eastAsia="Calibri" w:hAnsi="Calibri" w:cs="Times New Roman"/>
    </w:rPr>
  </w:style>
  <w:style w:type="character" w:customStyle="1" w:styleId="a7">
    <w:name w:val="Основной текст с отступом Знак"/>
    <w:basedOn w:val="a0"/>
    <w:link w:val="a6"/>
    <w:uiPriority w:val="99"/>
    <w:rsid w:val="00EC029E"/>
    <w:rPr>
      <w:rFonts w:ascii="Calibri" w:eastAsia="Calibri" w:hAnsi="Calibri" w:cs="Times New Roman"/>
    </w:rPr>
  </w:style>
  <w:style w:type="paragraph" w:customStyle="1" w:styleId="310">
    <w:name w:val="Заголовок 3_10"/>
    <w:basedOn w:val="3"/>
    <w:rsid w:val="00EC029E"/>
    <w:pPr>
      <w:keepLines w:val="0"/>
      <w:spacing w:before="240" w:after="120" w:line="240" w:lineRule="auto"/>
      <w:jc w:val="center"/>
    </w:pPr>
    <w:rPr>
      <w:rFonts w:ascii="Arial" w:eastAsia="Calibri" w:hAnsi="Arial" w:cs="Arial"/>
      <w:color w:val="auto"/>
      <w:sz w:val="20"/>
      <w:szCs w:val="20"/>
      <w:lang w:eastAsia="ru-RU"/>
    </w:rPr>
  </w:style>
  <w:style w:type="paragraph" w:customStyle="1" w:styleId="112">
    <w:name w:val="Заголовок 1_12_прил"/>
    <w:basedOn w:val="a"/>
    <w:rsid w:val="00EC029E"/>
    <w:pPr>
      <w:keepNext/>
      <w:pageBreakBefore/>
      <w:spacing w:after="240" w:line="240" w:lineRule="auto"/>
      <w:jc w:val="right"/>
      <w:outlineLvl w:val="0"/>
    </w:pPr>
    <w:rPr>
      <w:rFonts w:ascii="Arial" w:eastAsia="Times New Roman" w:hAnsi="Arial" w:cs="Arial"/>
      <w:b/>
      <w:bCs/>
      <w:caps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C029E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a8">
    <w:name w:val="Table Grid"/>
    <w:basedOn w:val="a1"/>
    <w:uiPriority w:val="39"/>
    <w:rsid w:val="00C66B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C66B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C66B1B"/>
    <w:rPr>
      <w:rFonts w:ascii="Tahoma" w:hAnsi="Tahoma" w:cs="Tahoma"/>
      <w:sz w:val="16"/>
      <w:szCs w:val="16"/>
    </w:rPr>
  </w:style>
  <w:style w:type="paragraph" w:styleId="ab">
    <w:name w:val="Normal (Web)"/>
    <w:basedOn w:val="a"/>
    <w:uiPriority w:val="99"/>
    <w:unhideWhenUsed/>
    <w:rsid w:val="00906B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header"/>
    <w:basedOn w:val="a"/>
    <w:link w:val="ad"/>
    <w:uiPriority w:val="99"/>
    <w:unhideWhenUsed/>
    <w:rsid w:val="009048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9048BD"/>
  </w:style>
  <w:style w:type="paragraph" w:styleId="ae">
    <w:name w:val="footer"/>
    <w:basedOn w:val="a"/>
    <w:link w:val="af"/>
    <w:uiPriority w:val="99"/>
    <w:unhideWhenUsed/>
    <w:rsid w:val="009048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9048BD"/>
  </w:style>
  <w:style w:type="character" w:styleId="af0">
    <w:name w:val="Hyperlink"/>
    <w:basedOn w:val="a0"/>
    <w:uiPriority w:val="99"/>
    <w:unhideWhenUsed/>
    <w:rsid w:val="00020745"/>
    <w:rPr>
      <w:color w:val="0000FF"/>
      <w:u w:val="single"/>
    </w:rPr>
  </w:style>
  <w:style w:type="character" w:styleId="af1">
    <w:name w:val="Strong"/>
    <w:basedOn w:val="a0"/>
    <w:uiPriority w:val="22"/>
    <w:qFormat/>
    <w:rsid w:val="00582D0C"/>
    <w:rPr>
      <w:b/>
      <w:bCs/>
    </w:rPr>
  </w:style>
  <w:style w:type="character" w:customStyle="1" w:styleId="a4">
    <w:name w:val="Абзац списка Знак"/>
    <w:link w:val="a3"/>
    <w:uiPriority w:val="34"/>
    <w:locked/>
    <w:rsid w:val="007938F8"/>
    <w:rPr>
      <w:rFonts w:ascii="Calibri" w:eastAsia="Calibri" w:hAnsi="Calibri" w:cs="Times New Roman"/>
    </w:rPr>
  </w:style>
  <w:style w:type="paragraph" w:styleId="af2">
    <w:name w:val="footnote text"/>
    <w:basedOn w:val="a"/>
    <w:link w:val="af3"/>
    <w:uiPriority w:val="99"/>
    <w:unhideWhenUsed/>
    <w:rsid w:val="00FD7D13"/>
    <w:pPr>
      <w:spacing w:after="0" w:line="240" w:lineRule="auto"/>
    </w:pPr>
    <w:rPr>
      <w:sz w:val="20"/>
      <w:szCs w:val="20"/>
    </w:rPr>
  </w:style>
  <w:style w:type="character" w:customStyle="1" w:styleId="af3">
    <w:name w:val="Текст сноски Знак"/>
    <w:basedOn w:val="a0"/>
    <w:link w:val="af2"/>
    <w:uiPriority w:val="99"/>
    <w:rsid w:val="00FD7D13"/>
    <w:rPr>
      <w:sz w:val="20"/>
      <w:szCs w:val="20"/>
    </w:rPr>
  </w:style>
  <w:style w:type="character" w:styleId="af4">
    <w:name w:val="footnote reference"/>
    <w:basedOn w:val="a0"/>
    <w:uiPriority w:val="99"/>
    <w:semiHidden/>
    <w:unhideWhenUsed/>
    <w:rsid w:val="00FD7D13"/>
    <w:rPr>
      <w:vertAlign w:val="superscript"/>
    </w:rPr>
  </w:style>
  <w:style w:type="character" w:styleId="af5">
    <w:name w:val="Unresolved Mention"/>
    <w:basedOn w:val="a0"/>
    <w:uiPriority w:val="99"/>
    <w:semiHidden/>
    <w:unhideWhenUsed/>
    <w:rsid w:val="00797054"/>
    <w:rPr>
      <w:color w:val="605E5C"/>
      <w:shd w:val="clear" w:color="auto" w:fill="E1DFDD"/>
    </w:rPr>
  </w:style>
  <w:style w:type="character" w:styleId="af6">
    <w:name w:val="annotation reference"/>
    <w:basedOn w:val="a0"/>
    <w:uiPriority w:val="99"/>
    <w:semiHidden/>
    <w:unhideWhenUsed/>
    <w:rsid w:val="009B649C"/>
    <w:rPr>
      <w:sz w:val="16"/>
      <w:szCs w:val="16"/>
    </w:rPr>
  </w:style>
  <w:style w:type="paragraph" w:styleId="af7">
    <w:name w:val="annotation text"/>
    <w:basedOn w:val="a"/>
    <w:link w:val="af8"/>
    <w:uiPriority w:val="99"/>
    <w:semiHidden/>
    <w:unhideWhenUsed/>
    <w:rsid w:val="009B649C"/>
    <w:pPr>
      <w:spacing w:line="240" w:lineRule="auto"/>
    </w:pPr>
    <w:rPr>
      <w:sz w:val="20"/>
      <w:szCs w:val="20"/>
    </w:rPr>
  </w:style>
  <w:style w:type="character" w:customStyle="1" w:styleId="af8">
    <w:name w:val="Текст примечания Знак"/>
    <w:basedOn w:val="a0"/>
    <w:link w:val="af7"/>
    <w:uiPriority w:val="99"/>
    <w:semiHidden/>
    <w:rsid w:val="009B649C"/>
    <w:rPr>
      <w:sz w:val="20"/>
      <w:szCs w:val="20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9B649C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9B649C"/>
    <w:rPr>
      <w:b/>
      <w:bCs/>
      <w:sz w:val="20"/>
      <w:szCs w:val="20"/>
    </w:rPr>
  </w:style>
  <w:style w:type="character" w:customStyle="1" w:styleId="10">
    <w:name w:val="Заголовок 1 Знак"/>
    <w:basedOn w:val="a0"/>
    <w:link w:val="1"/>
    <w:uiPriority w:val="9"/>
    <w:rsid w:val="00A7422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055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01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86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3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33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06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8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4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097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50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5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18</Pages>
  <Words>3902</Words>
  <Characters>22247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Нелли</dc:creator>
  <cp:lastModifiedBy>Иванова Юля</cp:lastModifiedBy>
  <cp:revision>5</cp:revision>
  <dcterms:created xsi:type="dcterms:W3CDTF">2022-04-28T06:18:00Z</dcterms:created>
  <dcterms:modified xsi:type="dcterms:W3CDTF">2022-05-17T11:03:00Z</dcterms:modified>
</cp:coreProperties>
</file>