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C8B97">
      <w:pPr>
        <w:suppressAutoHyphens/>
        <w:jc w:val="center"/>
        <w:rPr>
          <w:rFonts w:ascii="Times New Roman" w:hAnsi="Times New Roman" w:eastAsia="Times New Roman" w:cs="Times New Roman"/>
          <w:sz w:val="28"/>
          <w:lang w:val="ru-RU" w:eastAsia="ar-SA"/>
        </w:rPr>
      </w:pPr>
      <w:r>
        <w:rPr>
          <w:rFonts w:ascii="Times New Roman" w:hAnsi="Times New Roman" w:eastAsia="Times New Roman" w:cs="Times New Roman"/>
          <w:sz w:val="28"/>
          <w:lang w:val="ru-RU" w:eastAsia="ar-SA"/>
        </w:rPr>
        <w:t xml:space="preserve">МИНИСТЕРСТВО НАУКИ И ВЫСШЕГО ОБРАЗОВАНИЯ </w:t>
      </w:r>
    </w:p>
    <w:p w14:paraId="54950326">
      <w:pPr>
        <w:suppressAutoHyphens/>
        <w:jc w:val="center"/>
        <w:rPr>
          <w:rFonts w:ascii="Times New Roman" w:hAnsi="Times New Roman" w:eastAsia="Times New Roman" w:cs="Times New Roman"/>
          <w:sz w:val="28"/>
          <w:lang w:val="ru-RU" w:eastAsia="ar-SA"/>
        </w:rPr>
      </w:pPr>
      <w:r>
        <w:rPr>
          <w:rFonts w:ascii="Times New Roman" w:hAnsi="Times New Roman" w:eastAsia="Times New Roman" w:cs="Times New Roman"/>
          <w:sz w:val="28"/>
          <w:lang w:val="ru-RU" w:eastAsia="ar-SA"/>
        </w:rPr>
        <w:t>РОССИЙСКОЙ ФЕДЕРАЦИИ</w:t>
      </w:r>
    </w:p>
    <w:p w14:paraId="1B308E80">
      <w:pPr>
        <w:spacing w:before="120"/>
        <w:jc w:val="center"/>
        <w:rPr>
          <w:rFonts w:ascii="Times New Roman" w:hAnsi="Times New Roman" w:eastAsia="Times New Roman" w:cs="Times New Roman"/>
          <w:sz w:val="28"/>
          <w:szCs w:val="24"/>
          <w:lang w:val="ru-RU" w:eastAsia="ru-RU"/>
        </w:rPr>
      </w:pPr>
      <w:r>
        <w:rPr>
          <w:rFonts w:ascii="Times New Roman" w:hAnsi="Times New Roman" w:eastAsia="Times New Roman" w:cs="Times New Roman"/>
          <w:sz w:val="28"/>
          <w:szCs w:val="24"/>
          <w:lang w:val="ru-RU" w:eastAsia="ru-RU"/>
        </w:rPr>
        <w:t xml:space="preserve">ВЛАДИВОСТОКСКИЙ ГОСУДАРСТВЕННЫЙ УНИВЕРСИТЕТ </w:t>
      </w:r>
    </w:p>
    <w:p w14:paraId="039F9BE4">
      <w:pPr>
        <w:spacing w:before="120"/>
        <w:jc w:val="center"/>
        <w:rPr>
          <w:rFonts w:ascii="Times New Roman" w:hAnsi="Times New Roman" w:eastAsia="Times New Roman" w:cs="Times New Roman"/>
          <w:caps/>
          <w:sz w:val="28"/>
          <w:szCs w:val="24"/>
          <w:lang w:val="ru-RU" w:eastAsia="ru-RU"/>
        </w:rPr>
      </w:pPr>
      <w:r>
        <w:rPr>
          <w:rFonts w:ascii="Times New Roman" w:hAnsi="Times New Roman" w:eastAsia="Times New Roman" w:cs="Times New Roman"/>
          <w:caps/>
          <w:sz w:val="28"/>
          <w:szCs w:val="24"/>
          <w:lang w:val="ru-RU" w:eastAsia="ru-RU"/>
        </w:rPr>
        <w:t>Институт ИНФОРМАЦИОННЫХ ТЕХНОЛОГИЙ И АНАЛИЗА ДАННЫХ</w:t>
      </w:r>
    </w:p>
    <w:p w14:paraId="4109AD5D">
      <w:pPr>
        <w:spacing w:before="120"/>
        <w:jc w:val="center"/>
        <w:rPr>
          <w:rFonts w:ascii="Times New Roman" w:hAnsi="Times New Roman" w:eastAsia="Times New Roman" w:cs="Times New Roman"/>
          <w:sz w:val="28"/>
          <w:szCs w:val="24"/>
          <w:lang w:val="ru-RU" w:eastAsia="ru-RU"/>
        </w:rPr>
      </w:pPr>
      <w:r>
        <w:rPr>
          <w:rFonts w:ascii="Times New Roman" w:hAnsi="Times New Roman" w:eastAsia="Times New Roman" w:cs="Times New Roman"/>
          <w:sz w:val="28"/>
          <w:szCs w:val="24"/>
          <w:lang w:val="ru-RU" w:eastAsia="ru-RU"/>
        </w:rPr>
        <w:t>КАФЕДРА ИНФОРМАЦИОННОЙ БЕЗОПАСНОСТИ</w:t>
      </w:r>
    </w:p>
    <w:p w14:paraId="5E40767A">
      <w:pPr>
        <w:rPr>
          <w:rFonts w:ascii="Times New Roman" w:hAnsi="Times New Roman" w:eastAsia="Times New Roman" w:cs="Times New Roman"/>
          <w:sz w:val="32"/>
          <w:szCs w:val="24"/>
          <w:lang w:val="ru-RU" w:eastAsia="ru-RU"/>
        </w:rPr>
      </w:pPr>
    </w:p>
    <w:p w14:paraId="16D9FAC8">
      <w:pPr>
        <w:rPr>
          <w:rFonts w:ascii="Times New Roman" w:hAnsi="Times New Roman" w:eastAsia="Times New Roman" w:cs="Times New Roman"/>
          <w:sz w:val="32"/>
          <w:szCs w:val="24"/>
          <w:lang w:val="ru-RU" w:eastAsia="ru-RU"/>
        </w:rPr>
      </w:pPr>
      <w:r>
        <w:rPr>
          <w:rFonts w:ascii="Times New Roman" w:hAnsi="Times New Roman" w:eastAsia="Times New Roman" w:cs="Times New Roman"/>
          <w:sz w:val="32"/>
          <w:szCs w:val="24"/>
          <w:lang w:val="ru-RU" w:eastAsia="ru-RU"/>
        </w:rPr>
        <w:t xml:space="preserve"> </w:t>
      </w:r>
    </w:p>
    <w:p w14:paraId="008FC197">
      <w:pPr>
        <w:keepNext/>
        <w:spacing w:before="240" w:after="60" w:line="360" w:lineRule="auto"/>
        <w:jc w:val="center"/>
        <w:outlineLvl w:val="0"/>
        <w:rPr>
          <w:rFonts w:ascii="Times New Roman" w:hAnsi="Times New Roman" w:eastAsia="Times New Roman" w:cs="Times New Roman"/>
          <w:bCs/>
          <w:kern w:val="32"/>
          <w:sz w:val="48"/>
          <w:szCs w:val="28"/>
          <w:lang w:val="ru-RU" w:eastAsia="ru-RU"/>
        </w:rPr>
      </w:pPr>
    </w:p>
    <w:p w14:paraId="69894464">
      <w:pPr>
        <w:keepNext/>
        <w:spacing w:before="240" w:after="60" w:line="360" w:lineRule="auto"/>
        <w:jc w:val="center"/>
        <w:outlineLvl w:val="0"/>
        <w:rPr>
          <w:rFonts w:ascii="Times New Roman" w:hAnsi="Times New Roman" w:eastAsia="Times New Roman" w:cs="Times New Roman"/>
          <w:bCs/>
          <w:kern w:val="32"/>
          <w:sz w:val="48"/>
          <w:szCs w:val="28"/>
          <w:lang w:val="ru-RU" w:eastAsia="ru-RU"/>
        </w:rPr>
      </w:pPr>
    </w:p>
    <w:p w14:paraId="6FA65C98">
      <w:pPr>
        <w:keepNext/>
        <w:spacing w:before="240" w:after="60" w:line="360" w:lineRule="auto"/>
        <w:jc w:val="center"/>
        <w:outlineLvl w:val="0"/>
        <w:rPr>
          <w:rFonts w:ascii="Times New Roman" w:hAnsi="Times New Roman" w:eastAsia="Times New Roman" w:cs="Times New Roman"/>
          <w:bCs/>
          <w:kern w:val="32"/>
          <w:sz w:val="48"/>
          <w:szCs w:val="28"/>
          <w:lang w:val="ru-RU" w:eastAsia="ru-RU"/>
        </w:rPr>
      </w:pPr>
    </w:p>
    <w:p w14:paraId="1D12654A">
      <w:pPr>
        <w:keepNext/>
        <w:spacing w:before="240" w:after="60" w:line="360" w:lineRule="auto"/>
        <w:jc w:val="center"/>
        <w:outlineLvl w:val="0"/>
        <w:rPr>
          <w:rFonts w:ascii="Times New Roman" w:hAnsi="Times New Roman" w:eastAsia="Times New Roman" w:cs="Times New Roman"/>
          <w:bCs/>
          <w:kern w:val="32"/>
          <w:sz w:val="48"/>
          <w:szCs w:val="28"/>
          <w:lang w:val="ru-RU" w:eastAsia="ru-RU"/>
        </w:rPr>
      </w:pPr>
      <w:r>
        <w:rPr>
          <w:rFonts w:ascii="Times New Roman" w:hAnsi="Times New Roman" w:eastAsia="Times New Roman" w:cs="Times New Roman"/>
          <w:bCs/>
          <w:kern w:val="32"/>
          <w:sz w:val="48"/>
          <w:szCs w:val="28"/>
          <w:lang w:val="ru-RU" w:eastAsia="ru-RU"/>
        </w:rPr>
        <w:t>КУРСОВОЕ ПРОЕКТИРОВАНИЕ 2</w:t>
      </w:r>
    </w:p>
    <w:p w14:paraId="3B339874">
      <w:pPr>
        <w:ind w:right="-444"/>
        <w:jc w:val="center"/>
        <w:rPr>
          <w:rFonts w:ascii="Times New Roman" w:hAnsi="Times New Roman" w:eastAsia="Times New Roman" w:cs="Times New Roman"/>
          <w:color w:val="FF0000"/>
          <w:sz w:val="40"/>
          <w:szCs w:val="44"/>
          <w:lang w:val="ru-RU" w:eastAsia="ru-RU"/>
        </w:rPr>
      </w:pPr>
      <w:r>
        <w:rPr>
          <w:rFonts w:ascii="Times New Roman" w:hAnsi="Times New Roman" w:eastAsia="Times New Roman" w:cs="Times New Roman"/>
          <w:sz w:val="40"/>
          <w:szCs w:val="44"/>
          <w:lang w:val="ru-RU" w:eastAsia="ru-RU"/>
        </w:rPr>
        <w:t>Анализ проблем информационной безопасности при использовании сети Интернет</w:t>
      </w:r>
    </w:p>
    <w:p w14:paraId="05AEDDD7">
      <w:pPr>
        <w:ind w:right="-444"/>
        <w:jc w:val="center"/>
        <w:rPr>
          <w:rFonts w:ascii="Times New Roman" w:hAnsi="Times New Roman" w:eastAsia="Times New Roman" w:cs="Times New Roman"/>
          <w:color w:val="FF0000"/>
          <w:sz w:val="44"/>
          <w:szCs w:val="44"/>
          <w:lang w:val="ru-RU" w:eastAsia="ru-RU"/>
        </w:rPr>
      </w:pPr>
    </w:p>
    <w:p w14:paraId="445A5E7B">
      <w:pPr>
        <w:jc w:val="center"/>
        <w:rPr>
          <w:rFonts w:ascii="Times New Roman" w:hAnsi="Times New Roman" w:eastAsia="Times New Roman" w:cs="Times New Roman"/>
          <w:color w:val="FF0000"/>
          <w:sz w:val="44"/>
          <w:szCs w:val="44"/>
          <w:lang w:val="ru-RU" w:eastAsia="ru-RU"/>
        </w:rPr>
      </w:pPr>
    </w:p>
    <w:p w14:paraId="7BADEE9F">
      <w:pPr>
        <w:ind w:left="851" w:right="963"/>
        <w:jc w:val="both"/>
        <w:rPr>
          <w:rFonts w:ascii="Times New Roman" w:hAnsi="Times New Roman" w:eastAsia="Times New Roman" w:cs="Times New Roman"/>
          <w:sz w:val="32"/>
          <w:lang w:val="ru-RU" w:eastAsia="ru-RU"/>
        </w:rPr>
      </w:pPr>
    </w:p>
    <w:p w14:paraId="189CC409">
      <w:pPr>
        <w:ind w:left="851" w:right="963"/>
        <w:jc w:val="both"/>
        <w:rPr>
          <w:rFonts w:ascii="Times New Roman" w:hAnsi="Times New Roman" w:eastAsia="Times New Roman" w:cs="Times New Roman"/>
          <w:sz w:val="32"/>
          <w:lang w:val="ru-RU" w:eastAsia="ru-RU"/>
        </w:rPr>
      </w:pPr>
    </w:p>
    <w:p w14:paraId="7A496D4A">
      <w:pPr>
        <w:spacing w:after="120" w:line="360" w:lineRule="auto"/>
        <w:rPr>
          <w:rFonts w:ascii="Times New Roman" w:hAnsi="Times New Roman" w:eastAsia="Malgun Gothic" w:cs="Times New Roman"/>
          <w:sz w:val="28"/>
          <w:szCs w:val="28"/>
          <w:lang w:val="ru-RU" w:eastAsia="ko-KR"/>
        </w:rPr>
      </w:pPr>
      <w:r>
        <w:rPr>
          <w:rFonts w:ascii="Times New Roman" w:hAnsi="Times New Roman" w:eastAsia="Times New Roman" w:cs="Times New Roman"/>
          <w:sz w:val="28"/>
          <w:szCs w:val="28"/>
          <w:lang w:val="ru-RU" w:eastAsia="ru-RU"/>
        </w:rPr>
        <w:t>Студент</w:t>
      </w:r>
      <w:r>
        <w:rPr>
          <w:rFonts w:ascii="Times New Roman" w:hAnsi="Times New Roman" w:eastAsia="Times New Roman" w:cs="Times New Roman"/>
          <w:sz w:val="28"/>
          <w:szCs w:val="28"/>
          <w:lang w:val="ru-RU" w:eastAsia="ru-RU"/>
        </w:rPr>
        <w:tab/>
      </w:r>
      <w:r>
        <w:rPr>
          <w:rFonts w:ascii="Times New Roman" w:hAnsi="Times New Roman" w:eastAsia="Times New Roman" w:cs="Times New Roman"/>
          <w:sz w:val="28"/>
          <w:szCs w:val="28"/>
          <w:lang w:val="ru-RU" w:eastAsia="ru-RU"/>
        </w:rPr>
        <w:tab/>
      </w:r>
      <w:r>
        <w:rPr>
          <w:rFonts w:ascii="Times New Roman" w:hAnsi="Times New Roman" w:eastAsia="Times New Roman" w:cs="Times New Roman"/>
          <w:sz w:val="28"/>
          <w:szCs w:val="28"/>
          <w:lang w:val="ru-RU" w:eastAsia="ru-RU"/>
        </w:rPr>
        <w:tab/>
      </w:r>
      <w:r>
        <w:rPr>
          <w:rFonts w:ascii="Times New Roman" w:hAnsi="Times New Roman" w:eastAsia="Times New Roman" w:cs="Times New Roman"/>
          <w:sz w:val="28"/>
          <w:szCs w:val="28"/>
          <w:lang w:val="ru-RU" w:eastAsia="ru-RU"/>
        </w:rPr>
        <w:t>____________________________</w:t>
      </w:r>
      <w:r>
        <w:rPr>
          <w:rFonts w:ascii="Times New Roman" w:hAnsi="Times New Roman" w:eastAsia="Times New Roman" w:cs="Times New Roman"/>
          <w:sz w:val="28"/>
          <w:szCs w:val="28"/>
          <w:lang w:val="ru-RU" w:eastAsia="ru-RU"/>
        </w:rPr>
        <w:tab/>
      </w:r>
      <w:r>
        <w:rPr>
          <w:rFonts w:ascii="Times New Roman" w:hAnsi="Times New Roman" w:eastAsia="Malgun Gothic" w:cs="Times New Roman"/>
          <w:sz w:val="28"/>
          <w:szCs w:val="28"/>
          <w:lang w:val="ru-RU" w:eastAsia="ko-KR"/>
        </w:rPr>
        <w:t>М.А. Сорокин</w:t>
      </w:r>
    </w:p>
    <w:p w14:paraId="1E032C49">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Руководитель</w:t>
      </w:r>
    </w:p>
    <w:p w14:paraId="24C28255">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канд. экон. наук, доцент ____________________________</w:t>
      </w:r>
      <w:r>
        <w:rPr>
          <w:rFonts w:ascii="Times New Roman" w:hAnsi="Times New Roman" w:eastAsia="Times New Roman" w:cs="Times New Roman"/>
          <w:sz w:val="28"/>
          <w:szCs w:val="28"/>
          <w:lang w:val="ru-RU" w:eastAsia="ru-RU"/>
        </w:rPr>
        <w:tab/>
      </w:r>
      <w:r>
        <w:rPr>
          <w:rFonts w:ascii="Times New Roman" w:hAnsi="Times New Roman" w:eastAsia="Times New Roman" w:cs="Times New Roman"/>
          <w:sz w:val="28"/>
          <w:szCs w:val="28"/>
          <w:lang w:val="ru-RU" w:eastAsia="ru-RU"/>
        </w:rPr>
        <w:t>Е.Г. Шумик</w:t>
      </w:r>
    </w:p>
    <w:p w14:paraId="39CDC627">
      <w:pPr>
        <w:rPr>
          <w:rFonts w:ascii="Times New Roman" w:hAnsi="Times New Roman" w:eastAsia="Times New Roman" w:cs="Times New Roman"/>
          <w:sz w:val="28"/>
          <w:szCs w:val="28"/>
          <w:lang w:val="ru-RU" w:eastAsia="ru-RU"/>
        </w:rPr>
      </w:pPr>
    </w:p>
    <w:p w14:paraId="0F152697">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 xml:space="preserve">Нормоконтролер </w:t>
      </w:r>
    </w:p>
    <w:p w14:paraId="074F7310">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канд. экон. наук, доцент ____________________________</w:t>
      </w:r>
      <w:r>
        <w:rPr>
          <w:rFonts w:ascii="Times New Roman" w:hAnsi="Times New Roman" w:eastAsia="Times New Roman" w:cs="Times New Roman"/>
          <w:sz w:val="28"/>
          <w:szCs w:val="28"/>
          <w:lang w:val="ru-RU" w:eastAsia="ru-RU"/>
        </w:rPr>
        <w:tab/>
      </w:r>
      <w:r>
        <w:rPr>
          <w:rFonts w:ascii="Times New Roman" w:hAnsi="Times New Roman" w:eastAsia="Times New Roman" w:cs="Times New Roman"/>
          <w:sz w:val="28"/>
          <w:szCs w:val="28"/>
          <w:lang w:val="ru-RU" w:eastAsia="ru-RU"/>
        </w:rPr>
        <w:t>Е.Г. Шумик (нормоконтролер руководитель)</w:t>
      </w:r>
    </w:p>
    <w:p w14:paraId="309A51BE">
      <w:pPr>
        <w:rPr>
          <w:rFonts w:ascii="Times New Roman" w:hAnsi="Times New Roman" w:eastAsia="Times New Roman" w:cs="Times New Roman"/>
          <w:sz w:val="28"/>
          <w:szCs w:val="28"/>
          <w:lang w:val="ru-RU" w:eastAsia="ru-RU"/>
        </w:rPr>
      </w:pPr>
    </w:p>
    <w:p w14:paraId="0EEB677D">
      <w:pPr>
        <w:ind w:right="963"/>
        <w:jc w:val="center"/>
        <w:rPr>
          <w:rFonts w:ascii="Times New Roman" w:hAnsi="Times New Roman" w:eastAsia="Times New Roman" w:cs="Times New Roman"/>
          <w:sz w:val="32"/>
          <w:szCs w:val="32"/>
          <w:lang w:val="ru-RU" w:eastAsia="ru-RU"/>
        </w:rPr>
      </w:pPr>
    </w:p>
    <w:p w14:paraId="6FB8DF50">
      <w:pPr>
        <w:ind w:right="963"/>
        <w:jc w:val="center"/>
        <w:rPr>
          <w:rFonts w:ascii="Times New Roman" w:hAnsi="Times New Roman" w:eastAsia="Times New Roman" w:cs="Times New Roman"/>
          <w:sz w:val="32"/>
          <w:szCs w:val="32"/>
          <w:lang w:val="ru-RU" w:eastAsia="ru-RU"/>
        </w:rPr>
      </w:pPr>
    </w:p>
    <w:p w14:paraId="0E9E7E0C">
      <w:pPr>
        <w:jc w:val="center"/>
        <w:rPr>
          <w:rFonts w:ascii="Times New Roman" w:hAnsi="Times New Roman" w:eastAsia="Times New Roman" w:cs="Times New Roman"/>
          <w:sz w:val="28"/>
          <w:szCs w:val="28"/>
          <w:lang w:val="ru-RU" w:eastAsia="ru-RU"/>
        </w:rPr>
      </w:pPr>
    </w:p>
    <w:p w14:paraId="1239E4D5">
      <w:pPr>
        <w:jc w:val="cente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Владивосток 2026</w:t>
      </w:r>
    </w:p>
    <w:p w14:paraId="13BC1EB4">
      <w:pPr>
        <w:jc w:val="center"/>
        <w:rPr>
          <w:rFonts w:ascii="Times New Roman" w:hAnsi="Times New Roman"/>
          <w:sz w:val="24"/>
          <w:lang w:val="ru-RU"/>
        </w:rPr>
      </w:pPr>
      <w:r>
        <w:rPr>
          <w:rFonts w:ascii="Times New Roman" w:hAnsi="Times New Roman"/>
          <w:sz w:val="24"/>
        </w:rPr>
        <mc:AlternateContent>
          <mc:Choice Requires="wps">
            <w:drawing>
              <wp:anchor distT="0" distB="0" distL="114300" distR="114300" simplePos="0" relativeHeight="251660288" behindDoc="0" locked="0" layoutInCell="1" allowOverlap="1">
                <wp:simplePos x="0" y="0"/>
                <wp:positionH relativeFrom="column">
                  <wp:posOffset>5718810</wp:posOffset>
                </wp:positionH>
                <wp:positionV relativeFrom="paragraph">
                  <wp:posOffset>-289560</wp:posOffset>
                </wp:positionV>
                <wp:extent cx="203835" cy="159385"/>
                <wp:effectExtent l="6350" t="6350" r="18415" b="17145"/>
                <wp:wrapNone/>
                <wp:docPr id="7" name="Прямоугольник 7"/>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0.3pt;margin-top:-22.8pt;height:12.55pt;width:16.05pt;z-index:251660288;v-text-anchor:middle;mso-width-relative:page;mso-height-relative:page;" fillcolor="#FFFFFF [3212]" filled="t" stroked="t" coordsize="21600,21600" o:gfxdata="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4LZQ/tkAAAALAQAADwAA&#10;AAAAAAABACAAAAAiAAAAZHJzL2Rvd25yZXYueG1sUEsBAhQAFAAAAAgAh07iQJ5NFmeHAgAABwUA&#10;AA4AAAAAAAAAAQAgAAAAKAEAAGRycy9lMm9Eb2MueG1sUEsFBgAAAAAGAAYAWQEAACEGAAAAAA==&#10;">
                <v:fill on="t" focussize="0,0"/>
                <v:stroke weight="1pt" color="#FFFFFF [3212]" miterlimit="8" joinstyle="miter"/>
                <v:imagedata o:title=""/>
                <o:lock v:ext="edit" aspectratio="f"/>
              </v:rect>
            </w:pict>
          </mc:Fallback>
        </mc:AlternateContent>
      </w:r>
    </w:p>
    <w:p w14:paraId="7B86372E">
      <w:pPr>
        <w:widowControl w:val="0"/>
        <w:spacing w:line="480" w:lineRule="auto"/>
        <w:jc w:val="center"/>
        <w:rPr>
          <w:rFonts w:ascii="Times New Roman" w:hAnsi="Times New Roman"/>
          <w:sz w:val="24"/>
          <w:lang w:val="ru-RU"/>
        </w:rPr>
      </w:pPr>
      <w:r>
        <w:rPr>
          <w:rFonts w:ascii="Times New Roman" w:hAnsi="Times New Roman"/>
          <w:sz w:val="24"/>
          <w:lang w:val="ru-RU"/>
        </w:rPr>
        <w:t>МИНИСТЕРСТВО НАУКИ И ВЫСШЕГО ОБРАЗОВАНИЯ РФ</w:t>
      </w:r>
    </w:p>
    <w:p w14:paraId="5D1107CF">
      <w:pPr>
        <w:spacing w:line="480" w:lineRule="auto"/>
        <w:jc w:val="center"/>
        <w:rPr>
          <w:rFonts w:ascii="Times New Roman" w:hAnsi="Times New Roman"/>
          <w:sz w:val="24"/>
          <w:lang w:val="ru-RU"/>
        </w:rPr>
      </w:pPr>
      <w:r>
        <w:rPr>
          <w:rFonts w:ascii="Times New Roman" w:hAnsi="Times New Roman"/>
          <w:sz w:val="24"/>
          <w:lang w:val="ru-RU"/>
        </w:rPr>
        <w:t>ВЛАДИВОСТОКСКИЙ ГОСУДАРСТВЕННЫЙ УНИВЕРСИТЕТ</w:t>
      </w:r>
    </w:p>
    <w:p w14:paraId="3843ECDF">
      <w:pPr>
        <w:spacing w:line="480" w:lineRule="auto"/>
        <w:jc w:val="center"/>
        <w:rPr>
          <w:rFonts w:ascii="Times New Roman" w:hAnsi="Times New Roman"/>
          <w:sz w:val="24"/>
          <w:lang w:val="ru-RU"/>
        </w:rPr>
      </w:pPr>
      <w:r>
        <w:rPr>
          <w:rFonts w:ascii="Times New Roman" w:hAnsi="Times New Roman"/>
          <w:sz w:val="24"/>
          <w:lang w:val="ru-RU"/>
        </w:rPr>
        <w:t>ИНСТИТУТ ИНФОРМАЦИОННЫХ ТЕХНОЛОГИЙ И АНАЛИЗА ДАННЫХ</w:t>
      </w:r>
    </w:p>
    <w:p w14:paraId="0875698F">
      <w:pPr>
        <w:jc w:val="center"/>
        <w:rPr>
          <w:rFonts w:ascii="Times New Roman" w:hAnsi="Times New Roman"/>
          <w:caps/>
          <w:sz w:val="24"/>
          <w:lang w:val="ru-RU"/>
        </w:rPr>
      </w:pPr>
      <w:r>
        <w:rPr>
          <w:rFonts w:ascii="Times New Roman" w:hAnsi="Times New Roman"/>
          <w:caps/>
          <w:sz w:val="24"/>
          <w:lang w:val="ru-RU"/>
        </w:rPr>
        <w:t>Кафедра иНФОРМАЦИОННОЙ БЕЗОПАСНОСТИ</w:t>
      </w:r>
    </w:p>
    <w:p w14:paraId="3D0C4CCB">
      <w:pPr>
        <w:spacing w:after="120"/>
        <w:jc w:val="center"/>
        <w:rPr>
          <w:rFonts w:ascii="Times New Roman" w:hAnsi="Times New Roman"/>
          <w:caps/>
          <w:sz w:val="24"/>
          <w:lang w:val="ru-RU"/>
        </w:rPr>
      </w:pPr>
      <w:r>
        <w:rPr>
          <w:rFonts w:ascii="Times New Roman" w:hAnsi="Times New Roman"/>
          <w:caps/>
          <w:sz w:val="24"/>
          <w:lang w:val="ru-RU"/>
        </w:rPr>
        <w:t xml:space="preserve"> </w:t>
      </w:r>
    </w:p>
    <w:p w14:paraId="245ABC58">
      <w:pPr>
        <w:jc w:val="both"/>
        <w:rPr>
          <w:lang w:val="ru-RU"/>
        </w:rPr>
      </w:pPr>
    </w:p>
    <w:p w14:paraId="40CF8C2D">
      <w:pPr>
        <w:jc w:val="both"/>
        <w:rPr>
          <w:lang w:val="ru-RU"/>
        </w:rPr>
      </w:pPr>
    </w:p>
    <w:p w14:paraId="36FF1242">
      <w:pPr>
        <w:jc w:val="center"/>
        <w:rPr>
          <w:rFonts w:ascii="Times New Roman" w:hAnsi="Times New Roman"/>
          <w:b/>
          <w:sz w:val="24"/>
          <w:lang w:val="ru-RU"/>
        </w:rPr>
      </w:pPr>
      <w:r>
        <w:rPr>
          <w:rFonts w:ascii="Times New Roman" w:hAnsi="Times New Roman"/>
          <w:b/>
          <w:sz w:val="24"/>
          <w:lang w:val="ru-RU"/>
        </w:rPr>
        <w:t>ЗАДАНИЕ</w:t>
      </w:r>
    </w:p>
    <w:p w14:paraId="5E1359BD">
      <w:pPr>
        <w:jc w:val="center"/>
        <w:rPr>
          <w:rFonts w:ascii="Times New Roman" w:hAnsi="Times New Roman"/>
          <w:sz w:val="24"/>
          <w:lang w:val="ru-RU"/>
        </w:rPr>
      </w:pPr>
      <w:r>
        <w:rPr>
          <w:rFonts w:ascii="Times New Roman" w:hAnsi="Times New Roman"/>
          <w:sz w:val="24"/>
          <w:lang w:val="ru-RU"/>
        </w:rPr>
        <w:t xml:space="preserve">на курсовую работу </w:t>
      </w:r>
    </w:p>
    <w:p w14:paraId="6691B187">
      <w:pPr>
        <w:jc w:val="center"/>
        <w:rPr>
          <w:rFonts w:ascii="Arial" w:hAnsi="Arial"/>
          <w:sz w:val="24"/>
          <w:lang w:val="ru-RU"/>
        </w:rPr>
      </w:pPr>
    </w:p>
    <w:p w14:paraId="1DF7C445">
      <w:pPr>
        <w:jc w:val="both"/>
        <w:rPr>
          <w:rFonts w:ascii="Times New Roman" w:hAnsi="Times New Roman"/>
          <w:sz w:val="24"/>
          <w:lang w:val="ru-RU"/>
        </w:rPr>
      </w:pPr>
      <w:r>
        <w:rPr>
          <w:rFonts w:ascii="Times New Roman" w:hAnsi="Times New Roman"/>
          <w:sz w:val="24"/>
          <w:lang w:val="ru-RU"/>
        </w:rPr>
        <w:t>по дисциплине: Курсовое проектирование №2</w:t>
      </w:r>
    </w:p>
    <w:p w14:paraId="38625AC0">
      <w:pPr>
        <w:jc w:val="both"/>
        <w:rPr>
          <w:rFonts w:ascii="Times New Roman" w:hAnsi="Times New Roman"/>
          <w:sz w:val="24"/>
          <w:lang w:val="ru-RU"/>
        </w:rPr>
      </w:pPr>
      <w:r>
        <w:rPr>
          <w:rFonts w:ascii="Times New Roman" w:hAnsi="Times New Roman"/>
          <w:sz w:val="24"/>
          <w:lang w:val="ru-RU"/>
        </w:rPr>
        <w:t xml:space="preserve">студенту </w:t>
      </w:r>
      <w:r>
        <w:rPr>
          <w:rFonts w:ascii="Times New Roman" w:hAnsi="Times New Roman"/>
          <w:color w:val="262626" w:themeColor="text1" w:themeTint="D9"/>
          <w:sz w:val="24"/>
          <w:lang w:val="ru-RU"/>
          <w14:textFill>
            <w14:solidFill>
              <w14:schemeClr w14:val="tx1">
                <w14:lumMod w14:val="85000"/>
                <w14:lumOff w14:val="15000"/>
              </w14:schemeClr>
            </w14:solidFill>
          </w14:textFill>
        </w:rPr>
        <w:t>Сорокину Максиму Андреевичу</w:t>
      </w:r>
      <w:r>
        <w:rPr>
          <w:rFonts w:ascii="Times New Roman" w:hAnsi="Times New Roman"/>
          <w:sz w:val="24"/>
          <w:lang w:val="ru-RU"/>
        </w:rPr>
        <w:t xml:space="preserve"> гр. ИБ-21-01</w:t>
      </w:r>
    </w:p>
    <w:p w14:paraId="61849AE8">
      <w:pPr>
        <w:jc w:val="both"/>
        <w:rPr>
          <w:rFonts w:ascii="Times New Roman" w:hAnsi="Times New Roman"/>
          <w:sz w:val="24"/>
          <w:lang w:val="ru-RU"/>
        </w:rPr>
      </w:pPr>
    </w:p>
    <w:p w14:paraId="44D46148">
      <w:pPr>
        <w:jc w:val="both"/>
        <w:rPr>
          <w:rFonts w:ascii="Times New Roman" w:hAnsi="Times New Roman"/>
          <w:sz w:val="24"/>
          <w:lang w:val="ru-RU"/>
        </w:rPr>
      </w:pPr>
      <w:r>
        <w:rPr>
          <w:rFonts w:ascii="Times New Roman" w:hAnsi="Times New Roman"/>
          <w:sz w:val="24"/>
          <w:lang w:val="ru-RU"/>
        </w:rPr>
        <w:t>1. Тема работы: «Анализ проблем информационной безопасности при использовании сети Интернет»</w:t>
      </w:r>
    </w:p>
    <w:p w14:paraId="3CCB78A0">
      <w:pPr>
        <w:jc w:val="both"/>
        <w:rPr>
          <w:rFonts w:ascii="Times New Roman" w:hAnsi="Times New Roman"/>
          <w:color w:val="FF0000"/>
          <w:sz w:val="24"/>
          <w:lang w:val="ru-RU"/>
        </w:rPr>
      </w:pPr>
      <w:r>
        <w:rPr>
          <w:rFonts w:ascii="Times New Roman" w:hAnsi="Times New Roman"/>
          <w:sz w:val="24"/>
          <w:lang w:val="ru-RU"/>
        </w:rPr>
        <w:t>Утверждена приказом по университету № ......... от 2026 г.</w:t>
      </w:r>
    </w:p>
    <w:p w14:paraId="17B363A7">
      <w:pPr>
        <w:jc w:val="both"/>
        <w:rPr>
          <w:rFonts w:ascii="Times New Roman" w:hAnsi="Times New Roman"/>
          <w:sz w:val="24"/>
          <w:lang w:val="ru-RU"/>
        </w:rPr>
      </w:pPr>
      <w:r>
        <w:rPr>
          <w:rFonts w:ascii="Times New Roman" w:hAnsi="Times New Roman"/>
          <w:sz w:val="24"/>
          <w:lang w:val="ru-RU"/>
        </w:rPr>
        <w:t>2. Срок сдачи работы:13.06.2026</w:t>
      </w:r>
    </w:p>
    <w:p w14:paraId="6F7E23E5">
      <w:pPr>
        <w:pStyle w:val="9"/>
        <w:spacing w:after="0" w:line="240" w:lineRule="auto"/>
        <w:jc w:val="both"/>
        <w:rPr>
          <w:rFonts w:ascii="Times New Roman" w:hAnsi="Times New Roman"/>
          <w:sz w:val="24"/>
        </w:rPr>
      </w:pPr>
      <w:r>
        <w:rPr>
          <w:rFonts w:ascii="Times New Roman" w:hAnsi="Times New Roman"/>
          <w:sz w:val="24"/>
        </w:rPr>
        <w:t>3. Исходные данные по работе: учебные пособия, информационные и аналитические материалы, правовые документы, официальные источники и источники периодической печати на русском или английском языках, материалы периодической печати, статистические данные.</w:t>
      </w:r>
    </w:p>
    <w:p w14:paraId="0CD3D3AB">
      <w:pPr>
        <w:jc w:val="both"/>
        <w:rPr>
          <w:rFonts w:ascii="Times New Roman" w:hAnsi="Times New Roman"/>
          <w:sz w:val="24"/>
          <w:lang w:val="ru-RU"/>
        </w:rPr>
      </w:pPr>
      <w:r>
        <w:rPr>
          <w:rFonts w:ascii="Times New Roman" w:hAnsi="Times New Roman"/>
          <w:sz w:val="24"/>
          <w:lang w:val="ru-RU"/>
        </w:rPr>
        <w:t xml:space="preserve">4. Содержание работы: введение, две главы подпункта, заключение, список литературы. </w:t>
      </w:r>
    </w:p>
    <w:p w14:paraId="4C6E89DE">
      <w:pPr>
        <w:ind w:firstLine="709"/>
        <w:jc w:val="both"/>
        <w:rPr>
          <w:rFonts w:ascii="Times New Roman" w:hAnsi="Times New Roman"/>
          <w:sz w:val="24"/>
          <w:lang w:val="ru-RU"/>
        </w:rPr>
      </w:pPr>
      <w:r>
        <w:rPr>
          <w:rFonts w:ascii="Times New Roman" w:hAnsi="Times New Roman"/>
          <w:b/>
          <w:sz w:val="24"/>
          <w:lang w:val="ru-RU"/>
        </w:rPr>
        <w:t xml:space="preserve">Введение. </w:t>
      </w:r>
      <w:r>
        <w:rPr>
          <w:rFonts w:ascii="Times New Roman" w:hAnsi="Times New Roman"/>
          <w:sz w:val="24"/>
          <w:lang w:val="ru-RU"/>
        </w:rPr>
        <w:t xml:space="preserve">Раскрыть актуальность темы, объект и предмет исследования; цели и задачи - оптимальные и наиболее эффективные для раскрытия темы, четкие и логичные, задачи в соответствии с поставленной целью; раскрыть практическую и теоретическую значимость работы. Проанализировать степень изученности проблемы. Самостоятельно составить обзор литературы по теме исследования, в том числе оригинальные тексты и источники по профилю деятельности. Определить содержательно значимые эмпирические (экспериментальные) данные; оценить возможности их применения в курсовом проекте в соответствии с планом исследования. Оценить возможность использования смысловых конструкций по профилю деятельности в тексте курсовой работы. </w:t>
      </w:r>
    </w:p>
    <w:p w14:paraId="4AB600D8">
      <w:pPr>
        <w:ind w:firstLine="709"/>
        <w:jc w:val="both"/>
        <w:rPr>
          <w:rFonts w:ascii="Times New Roman" w:hAnsi="Times New Roman"/>
          <w:sz w:val="24"/>
          <w:lang w:val="ru-RU"/>
        </w:rPr>
      </w:pPr>
      <w:r>
        <w:rPr>
          <w:rFonts w:ascii="Times New Roman" w:hAnsi="Times New Roman"/>
          <w:b/>
          <w:sz w:val="24"/>
          <w:lang w:val="ru-RU"/>
        </w:rPr>
        <w:t>Содержание</w:t>
      </w:r>
      <w:r>
        <w:rPr>
          <w:rFonts w:ascii="Times New Roman" w:hAnsi="Times New Roman"/>
          <w:sz w:val="24"/>
          <w:lang w:val="ru-RU"/>
        </w:rPr>
        <w:t xml:space="preserve"> должно соответствовать задачам исследования. Изложение должно иметь четкость структуры; логичность и последовательность, точность сведений; соответствовать нормам литературного русского языка. Оценить характер поставленных задач, применяя принципы составления и оформления документов и отчетов по результатам профессиональной деятельности на начальном этапе работ. Осуществить поиск и подбор данных на начальном этапе работы над курсовым проектом. Проанализировать набор элементов отчета по результатам профессиональной деятельности, оценить необходимость составления или добавления документа (элемента) в ходе работы.</w:t>
      </w:r>
    </w:p>
    <w:p w14:paraId="40474843">
      <w:pPr>
        <w:jc w:val="both"/>
        <w:rPr>
          <w:rFonts w:ascii="Times New Roman" w:hAnsi="Times New Roman"/>
          <w:sz w:val="24"/>
          <w:lang w:val="ru-RU"/>
        </w:rPr>
      </w:pPr>
    </w:p>
    <w:p w14:paraId="19DBE9AB">
      <w:pPr>
        <w:pStyle w:val="18"/>
        <w:numPr>
          <w:ilvl w:val="0"/>
          <w:numId w:val="1"/>
        </w:numPr>
        <w:spacing w:after="0" w:line="240" w:lineRule="auto"/>
        <w:jc w:val="both"/>
        <w:rPr>
          <w:b/>
          <w:bCs/>
          <w:sz w:val="24"/>
          <w:szCs w:val="24"/>
        </w:rPr>
      </w:pPr>
      <w:r>
        <w:rPr>
          <w:b/>
          <w:bCs/>
          <w:sz w:val="24"/>
        </w:rPr>
        <w:t>Т</w:t>
      </w:r>
      <w:r>
        <w:rPr>
          <w:b/>
          <w:bCs/>
          <w:sz w:val="24"/>
          <w:szCs w:val="24"/>
        </w:rPr>
        <w:t>еоретические основы исследования угроз информационной безопасности сети Интернет</w:t>
      </w:r>
    </w:p>
    <w:p w14:paraId="6F8F9832">
      <w:pPr>
        <w:pStyle w:val="18"/>
        <w:numPr>
          <w:ilvl w:val="0"/>
          <w:numId w:val="1"/>
        </w:numPr>
        <w:spacing w:after="0" w:line="240" w:lineRule="auto"/>
        <w:jc w:val="both"/>
        <w:rPr>
          <w:b/>
          <w:bCs/>
          <w:sz w:val="24"/>
          <w:szCs w:val="24"/>
        </w:rPr>
      </w:pPr>
      <w:r>
        <w:rPr>
          <w:b/>
          <w:bCs/>
          <w:sz w:val="24"/>
          <w:szCs w:val="24"/>
        </w:rPr>
        <w:t>Анализ проблем информационной безопасности при использовании сети Интернет и рекомендации по использованию</w:t>
      </w:r>
    </w:p>
    <w:p w14:paraId="12A8D628">
      <w:pPr>
        <w:jc w:val="both"/>
        <w:rPr>
          <w:rFonts w:ascii="Times New Roman" w:hAnsi="Times New Roman"/>
          <w:sz w:val="24"/>
          <w:lang w:val="ru-RU"/>
        </w:rPr>
        <w:sectPr>
          <w:headerReference r:id="rId3" w:type="first"/>
          <w:pgSz w:w="11906" w:h="16838"/>
          <w:pgMar w:top="1134" w:right="850" w:bottom="1134" w:left="1701" w:header="708" w:footer="708" w:gutter="0"/>
          <w:cols w:space="708" w:num="1"/>
          <w:titlePg/>
          <w:docGrid w:linePitch="360" w:charSpace="0"/>
        </w:sectPr>
      </w:pPr>
      <w:r>
        <w:rPr>
          <w:rFonts w:ascii="Times New Roman" w:hAnsi="Times New Roman"/>
          <w:sz w:val="24"/>
          <w:lang w:val="ru-RU"/>
        </w:rPr>
        <w:tab/>
      </w:r>
      <w:r>
        <w:rPr>
          <w:rFonts w:ascii="Times New Roman" w:hAnsi="Times New Roman"/>
          <w:b/>
          <w:sz w:val="24"/>
          <w:lang w:val="ru-RU"/>
        </w:rPr>
        <w:t>Заключение:</w:t>
      </w:r>
      <w:r>
        <w:rPr>
          <w:rFonts w:ascii="Times New Roman" w:hAnsi="Times New Roman"/>
          <w:sz w:val="24"/>
          <w:lang w:val="ru-RU"/>
        </w:rPr>
        <w:t xml:space="preserve"> общие выводы по работе (какие задачи решены в ходе выполнения работы)</w:t>
      </w:r>
    </w:p>
    <w:p w14:paraId="21E053D0">
      <w:pPr>
        <w:jc w:val="both"/>
        <w:rPr>
          <w:rFonts w:ascii="Times New Roman" w:hAnsi="Times New Roman"/>
          <w:sz w:val="24"/>
          <w:lang w:val="ru-RU"/>
        </w:rPr>
      </w:pPr>
    </w:p>
    <w:p w14:paraId="2EF24571">
      <w:pPr>
        <w:jc w:val="both"/>
        <w:rPr>
          <w:rFonts w:ascii="Times New Roman" w:hAnsi="Times New Roman"/>
          <w:sz w:val="24"/>
          <w:lang w:val="ru-RU"/>
        </w:rPr>
      </w:pPr>
      <w:r>
        <w:rPr>
          <w:lang w:val="ru-RU"/>
        </w:rPr>
        <w:tab/>
      </w:r>
      <w:r>
        <w:rPr>
          <w:rFonts w:ascii="Times New Roman" w:hAnsi="Times New Roman"/>
          <w:b/>
          <w:sz w:val="24"/>
          <w:lang w:val="ru-RU"/>
        </w:rPr>
        <w:t>Список использованных источников</w:t>
      </w:r>
      <w:r>
        <w:rPr>
          <w:rFonts w:ascii="Times New Roman" w:hAnsi="Times New Roman"/>
          <w:color w:val="FF0000"/>
          <w:sz w:val="24"/>
          <w:lang w:val="ru-RU"/>
        </w:rPr>
        <w:t xml:space="preserve"> </w:t>
      </w:r>
      <w:r>
        <w:rPr>
          <w:rFonts w:ascii="Times New Roman" w:hAnsi="Times New Roman"/>
          <w:sz w:val="24"/>
          <w:lang w:val="ru-RU"/>
        </w:rPr>
        <w:t>(более 20 источников не старше 2019</w:t>
      </w:r>
      <w:r>
        <w:rPr>
          <w:rFonts w:ascii="Times New Roman" w:hAnsi="Times New Roman"/>
          <w:sz w:val="24"/>
        </w:rPr>
        <w:t> </w:t>
      </w:r>
      <w:r>
        <w:rPr>
          <w:rFonts w:ascii="Times New Roman" w:hAnsi="Times New Roman"/>
          <w:sz w:val="24"/>
          <w:lang w:val="ru-RU"/>
        </w:rPr>
        <w:t xml:space="preserve">г. выпуска); полнота списка использованных источников соответствует необходимому объему литературы для раскрытия темы. </w:t>
      </w:r>
    </w:p>
    <w:p w14:paraId="7A21D69C">
      <w:pPr>
        <w:pStyle w:val="18"/>
        <w:spacing w:after="0" w:line="240" w:lineRule="auto"/>
        <w:ind w:left="0"/>
        <w:jc w:val="both"/>
        <w:rPr>
          <w:sz w:val="24"/>
        </w:rPr>
      </w:pPr>
      <w:r>
        <w:rPr>
          <w:sz w:val="24"/>
        </w:rPr>
        <w:tab/>
      </w:r>
      <w:r>
        <w:rPr>
          <w:sz w:val="24"/>
        </w:rPr>
        <w:t>Составить аннотацию выстроить логически последовательно, в соответствии с принятыми нормами системного и логического изложения материала. Самостоятельно, грамотно изложить содержание собранной информации (ОПК 3.1</w:t>
      </w:r>
      <w:r>
        <w:rPr>
          <w:sz w:val="24"/>
          <w:vertAlign w:val="subscript"/>
        </w:rPr>
        <w:t>К</w:t>
      </w:r>
      <w:r>
        <w:rPr>
          <w:sz w:val="24"/>
        </w:rPr>
        <w:t>).</w:t>
      </w:r>
    </w:p>
    <w:p w14:paraId="25B6E20E">
      <w:pPr>
        <w:pStyle w:val="19"/>
      </w:pPr>
      <w:r>
        <w:tab/>
      </w:r>
      <w:r>
        <w:t xml:space="preserve">5. </w:t>
      </w:r>
      <w:r>
        <w:rPr>
          <w:b/>
        </w:rPr>
        <w:t>Календарный график работ</w:t>
      </w:r>
      <w:r>
        <w:t xml:space="preserve">: </w:t>
      </w:r>
    </w:p>
    <w:p w14:paraId="7DE6024F">
      <w:pPr>
        <w:pStyle w:val="19"/>
        <w:rPr>
          <w:color w:val="auto"/>
        </w:rPr>
      </w:pPr>
      <w:r>
        <w:rPr>
          <w:color w:val="auto"/>
        </w:rPr>
        <w:t>Введение: 23.02.2026</w:t>
      </w:r>
    </w:p>
    <w:p w14:paraId="092F0F1F">
      <w:pPr>
        <w:pStyle w:val="19"/>
        <w:rPr>
          <w:color w:val="auto"/>
        </w:rPr>
      </w:pPr>
      <w:r>
        <w:rPr>
          <w:color w:val="auto"/>
        </w:rPr>
        <w:t>Первая глава: 08.03.2026</w:t>
      </w:r>
    </w:p>
    <w:p w14:paraId="34AC03D2">
      <w:pPr>
        <w:pStyle w:val="19"/>
        <w:rPr>
          <w:color w:val="auto"/>
        </w:rPr>
      </w:pPr>
      <w:r>
        <w:rPr>
          <w:color w:val="auto"/>
        </w:rPr>
        <w:t>Вторая глава: 09.05.2026</w:t>
      </w:r>
    </w:p>
    <w:p w14:paraId="2BA19F51">
      <w:pPr>
        <w:pStyle w:val="19"/>
        <w:rPr>
          <w:color w:val="auto"/>
        </w:rPr>
      </w:pPr>
      <w:r>
        <w:rPr>
          <w:color w:val="auto"/>
        </w:rPr>
        <w:t>Заключение: 30.05.2026</w:t>
      </w:r>
    </w:p>
    <w:p w14:paraId="7E2E265C">
      <w:pPr>
        <w:pStyle w:val="19"/>
        <w:rPr>
          <w:color w:val="auto"/>
        </w:rPr>
      </w:pPr>
      <w:r>
        <w:rPr>
          <w:color w:val="auto"/>
        </w:rPr>
        <w:t xml:space="preserve">Список использованных источников — до 15.06.2026; </w:t>
      </w:r>
    </w:p>
    <w:p w14:paraId="43315407">
      <w:pPr>
        <w:pStyle w:val="19"/>
      </w:pPr>
      <w:r>
        <w:tab/>
      </w:r>
      <w:r>
        <w:t>Срок предоставления ВКР на кафедру: 13.06.2026</w:t>
      </w:r>
    </w:p>
    <w:p w14:paraId="04F5FF70">
      <w:pPr>
        <w:pStyle w:val="19"/>
      </w:pPr>
      <w:r>
        <w:tab/>
      </w:r>
      <w:r>
        <w:t>Консультант по нормоконтролю – Е.Г. Шумик</w:t>
      </w:r>
    </w:p>
    <w:p w14:paraId="69260D74">
      <w:pPr>
        <w:rPr>
          <w:rFonts w:ascii="Times New Roman" w:hAnsi="Times New Roman"/>
          <w:sz w:val="24"/>
        </w:rPr>
      </w:pPr>
      <w:r>
        <w:rPr>
          <w:rFonts w:ascii="Times New Roman" w:hAnsi="Times New Roman"/>
          <w:sz w:val="24"/>
          <w:lang w:val="ru-RU"/>
        </w:rPr>
        <w:tab/>
      </w:r>
      <w:r>
        <w:rPr>
          <w:rFonts w:ascii="Times New Roman" w:hAnsi="Times New Roman"/>
          <w:sz w:val="24"/>
        </w:rPr>
        <w:t>Дата выдачи задания: 04.02.2026</w:t>
      </w:r>
    </w:p>
    <w:p w14:paraId="000951FF">
      <w:pPr>
        <w:rPr>
          <w:rFonts w:ascii="Times New Roman" w:hAnsi="Times New Roman"/>
          <w:sz w:val="24"/>
        </w:rPr>
      </w:pPr>
      <w:r>
        <w:rPr>
          <w:rFonts w:ascii="Times New Roman" w:hAnsi="Times New Roman"/>
          <w:sz w:val="24"/>
        </w:rPr>
        <mc:AlternateContent>
          <mc:Choice Requires="wps">
            <w:drawing>
              <wp:anchor distT="0" distB="0" distL="114300" distR="114300" simplePos="0" relativeHeight="251661312" behindDoc="0" locked="0" layoutInCell="1" allowOverlap="1">
                <wp:simplePos x="0" y="0"/>
                <wp:positionH relativeFrom="column">
                  <wp:posOffset>5718810</wp:posOffset>
                </wp:positionH>
                <wp:positionV relativeFrom="paragraph">
                  <wp:posOffset>-3093085</wp:posOffset>
                </wp:positionV>
                <wp:extent cx="203835" cy="159385"/>
                <wp:effectExtent l="6350" t="6350" r="18415" b="17145"/>
                <wp:wrapNone/>
                <wp:docPr id="9" name="Прямоугольник 9"/>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0.3pt;margin-top:-243.55pt;height:12.55pt;width:16.05pt;z-index:251661312;v-text-anchor:middle;mso-width-relative:page;mso-height-relative:page;" fillcolor="#FFFFFF [3212]" filled="t" stroked="t" coordsize="21600,21600" o:gfxdata="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NqSQ92wAAAA0BAAAP&#10;AAAAAAAAAAEAIAAAACIAAABkcnMvZG93bnJldi54bWxQSwECFAAUAAAACACHTuJAy5KsbYcCAAAH&#10;BQAADgAAAAAAAAABACAAAAAqAQAAZHJzL2Uyb0RvYy54bWxQSwUGAAAAAAYABgBZAQAAIwYAAAAA&#10;">
                <v:fill on="t" focussize="0,0"/>
                <v:stroke weight="1pt" color="#FFFFFF [3212]" miterlimit="8" joinstyle="miter"/>
                <v:imagedata o:title=""/>
                <o:lock v:ext="edit" aspectratio="f"/>
              </v:rect>
            </w:pict>
          </mc:Fallback>
        </mc:AlternateContent>
      </w:r>
    </w:p>
    <w:p w14:paraId="7F2F474C">
      <w:pPr>
        <w:rPr>
          <w:rFonts w:ascii="Times New Roman" w:hAnsi="Times New Roman"/>
          <w:sz w:val="24"/>
        </w:rPr>
      </w:pPr>
    </w:p>
    <w:tbl>
      <w:tblPr>
        <w:tblStyle w:val="6"/>
        <w:tblW w:w="0" w:type="auto"/>
        <w:tblInd w:w="288" w:type="dxa"/>
        <w:tblLayout w:type="fixed"/>
        <w:tblCellMar>
          <w:top w:w="0" w:type="dxa"/>
          <w:left w:w="108" w:type="dxa"/>
          <w:bottom w:w="0" w:type="dxa"/>
          <w:right w:w="108" w:type="dxa"/>
        </w:tblCellMar>
      </w:tblPr>
      <w:tblGrid>
        <w:gridCol w:w="3780"/>
        <w:gridCol w:w="3082"/>
        <w:gridCol w:w="2678"/>
      </w:tblGrid>
      <w:tr w14:paraId="64197EF4">
        <w:tblPrEx>
          <w:tblCellMar>
            <w:top w:w="0" w:type="dxa"/>
            <w:left w:w="108" w:type="dxa"/>
            <w:bottom w:w="0" w:type="dxa"/>
            <w:right w:w="108" w:type="dxa"/>
          </w:tblCellMar>
        </w:tblPrEx>
        <w:trPr>
          <w:trHeight w:val="425" w:hRule="atLeast"/>
        </w:trPr>
        <w:tc>
          <w:tcPr>
            <w:tcW w:w="3780" w:type="dxa"/>
          </w:tcPr>
          <w:p w14:paraId="5184C37C">
            <w:pPr>
              <w:jc w:val="both"/>
              <w:rPr>
                <w:rFonts w:ascii="Times New Roman" w:hAnsi="Times New Roman"/>
                <w:sz w:val="24"/>
                <w:lang w:val="ru-RU"/>
              </w:rPr>
            </w:pPr>
            <w:r>
              <w:rPr>
                <w:rFonts w:ascii="Times New Roman" w:hAnsi="Times New Roman"/>
                <w:sz w:val="24"/>
                <w:lang w:val="ru-RU"/>
              </w:rPr>
              <w:t>Руководитель</w:t>
            </w:r>
          </w:p>
          <w:p w14:paraId="50A8CCC7">
            <w:pPr>
              <w:pStyle w:val="20"/>
              <w:spacing w:after="0" w:line="240" w:lineRule="auto"/>
              <w:rPr>
                <w:rFonts w:ascii="Times New Roman" w:hAnsi="Times New Roman"/>
                <w:sz w:val="24"/>
              </w:rPr>
            </w:pPr>
            <w:r>
              <w:rPr>
                <w:rFonts w:ascii="Times New Roman" w:hAnsi="Times New Roman"/>
                <w:sz w:val="24"/>
              </w:rPr>
              <w:t>канд.экон. наук, доцент</w:t>
            </w:r>
          </w:p>
        </w:tc>
        <w:tc>
          <w:tcPr>
            <w:tcW w:w="3082" w:type="dxa"/>
          </w:tcPr>
          <w:p w14:paraId="76A22E46">
            <w:pPr>
              <w:jc w:val="center"/>
              <w:rPr>
                <w:rFonts w:ascii="Times New Roman" w:hAnsi="Times New Roman"/>
                <w:sz w:val="24"/>
                <w:lang w:val="ru-RU"/>
              </w:rPr>
            </w:pPr>
          </w:p>
          <w:p w14:paraId="6D39BCEE">
            <w:pPr>
              <w:jc w:val="center"/>
              <w:rPr>
                <w:rFonts w:ascii="Times New Roman" w:hAnsi="Times New Roman"/>
                <w:sz w:val="24"/>
              </w:rPr>
            </w:pPr>
            <w:r>
              <w:rPr>
                <w:rFonts w:ascii="Times New Roman" w:hAnsi="Times New Roman"/>
                <w:sz w:val="24"/>
              </w:rPr>
              <w:t>______________________</w:t>
            </w:r>
          </w:p>
          <w:p w14:paraId="29EB1436">
            <w:pPr>
              <w:jc w:val="center"/>
              <w:rPr>
                <w:rFonts w:ascii="Times New Roman" w:hAnsi="Times New Roman"/>
                <w:sz w:val="24"/>
              </w:rPr>
            </w:pPr>
            <w:r>
              <w:rPr>
                <w:rFonts w:ascii="Times New Roman" w:hAnsi="Times New Roman"/>
                <w:sz w:val="24"/>
                <w:vertAlign w:val="superscript"/>
              </w:rPr>
              <w:t>подпись</w:t>
            </w:r>
          </w:p>
        </w:tc>
        <w:tc>
          <w:tcPr>
            <w:tcW w:w="2678" w:type="dxa"/>
          </w:tcPr>
          <w:p w14:paraId="284E0CD2">
            <w:pPr>
              <w:ind w:left="420"/>
              <w:rPr>
                <w:rFonts w:ascii="Times New Roman" w:hAnsi="Times New Roman"/>
                <w:sz w:val="24"/>
                <w:highlight w:val="yellow"/>
              </w:rPr>
            </w:pPr>
          </w:p>
          <w:p w14:paraId="16DCF319">
            <w:pPr>
              <w:ind w:left="420"/>
              <w:rPr>
                <w:rFonts w:ascii="Times New Roman" w:hAnsi="Times New Roman"/>
                <w:sz w:val="24"/>
                <w:highlight w:val="yellow"/>
                <w:vertAlign w:val="superscript"/>
              </w:rPr>
            </w:pPr>
            <w:r>
              <w:rPr>
                <w:rFonts w:ascii="Times New Roman" w:hAnsi="Times New Roman"/>
                <w:sz w:val="24"/>
              </w:rPr>
              <w:t>Е.Г. Шумик</w:t>
            </w:r>
          </w:p>
        </w:tc>
      </w:tr>
      <w:tr w14:paraId="02D81F1D">
        <w:tblPrEx>
          <w:tblCellMar>
            <w:top w:w="0" w:type="dxa"/>
            <w:left w:w="108" w:type="dxa"/>
            <w:bottom w:w="0" w:type="dxa"/>
            <w:right w:w="108" w:type="dxa"/>
          </w:tblCellMar>
        </w:tblPrEx>
        <w:trPr>
          <w:trHeight w:val="100" w:hRule="atLeast"/>
        </w:trPr>
        <w:tc>
          <w:tcPr>
            <w:tcW w:w="3780" w:type="dxa"/>
          </w:tcPr>
          <w:p w14:paraId="2C6F92A4">
            <w:pPr>
              <w:jc w:val="both"/>
              <w:rPr>
                <w:rFonts w:ascii="Times New Roman" w:hAnsi="Times New Roman"/>
                <w:sz w:val="16"/>
              </w:rPr>
            </w:pPr>
          </w:p>
        </w:tc>
        <w:tc>
          <w:tcPr>
            <w:tcW w:w="3082" w:type="dxa"/>
          </w:tcPr>
          <w:p w14:paraId="22B7F8B1">
            <w:pPr>
              <w:jc w:val="center"/>
              <w:rPr>
                <w:rFonts w:ascii="Times New Roman" w:hAnsi="Times New Roman"/>
                <w:sz w:val="16"/>
              </w:rPr>
            </w:pPr>
          </w:p>
        </w:tc>
        <w:tc>
          <w:tcPr>
            <w:tcW w:w="2678" w:type="dxa"/>
          </w:tcPr>
          <w:p w14:paraId="79A6A6D5">
            <w:pPr>
              <w:ind w:left="420"/>
              <w:rPr>
                <w:rFonts w:ascii="Times New Roman" w:hAnsi="Times New Roman"/>
                <w:sz w:val="16"/>
                <w:highlight w:val="yellow"/>
              </w:rPr>
            </w:pPr>
          </w:p>
        </w:tc>
      </w:tr>
      <w:tr w14:paraId="11AF8FA6">
        <w:tblPrEx>
          <w:tblCellMar>
            <w:top w:w="0" w:type="dxa"/>
            <w:left w:w="108" w:type="dxa"/>
            <w:bottom w:w="0" w:type="dxa"/>
            <w:right w:w="108" w:type="dxa"/>
          </w:tblCellMar>
        </w:tblPrEx>
        <w:trPr>
          <w:trHeight w:val="425" w:hRule="atLeast"/>
        </w:trPr>
        <w:tc>
          <w:tcPr>
            <w:tcW w:w="3780" w:type="dxa"/>
          </w:tcPr>
          <w:p w14:paraId="544E7AD6">
            <w:pPr>
              <w:jc w:val="both"/>
              <w:rPr>
                <w:rFonts w:ascii="Times New Roman" w:hAnsi="Times New Roman"/>
                <w:sz w:val="24"/>
              </w:rPr>
            </w:pPr>
            <w:r>
              <w:rPr>
                <w:rFonts w:ascii="Times New Roman" w:hAnsi="Times New Roman"/>
                <w:sz w:val="24"/>
              </w:rPr>
              <w:t xml:space="preserve">Студент </w:t>
            </w:r>
          </w:p>
        </w:tc>
        <w:tc>
          <w:tcPr>
            <w:tcW w:w="3082" w:type="dxa"/>
          </w:tcPr>
          <w:p w14:paraId="372741DD">
            <w:pPr>
              <w:jc w:val="center"/>
              <w:rPr>
                <w:rFonts w:ascii="Times New Roman" w:hAnsi="Times New Roman"/>
                <w:sz w:val="24"/>
              </w:rPr>
            </w:pPr>
            <w:r>
              <w:rPr>
                <w:rFonts w:ascii="Times New Roman" w:hAnsi="Times New Roman"/>
                <w:sz w:val="24"/>
              </w:rPr>
              <w:t>______________________</w:t>
            </w:r>
          </w:p>
          <w:p w14:paraId="64C4C21B">
            <w:pPr>
              <w:jc w:val="center"/>
              <w:rPr>
                <w:rFonts w:ascii="Times New Roman" w:hAnsi="Times New Roman"/>
                <w:sz w:val="16"/>
              </w:rPr>
            </w:pPr>
            <w:r>
              <w:rPr>
                <w:rFonts w:ascii="Times New Roman" w:hAnsi="Times New Roman"/>
                <w:sz w:val="16"/>
              </w:rPr>
              <w:t>подпись</w:t>
            </w:r>
          </w:p>
        </w:tc>
        <w:tc>
          <w:tcPr>
            <w:tcW w:w="2678" w:type="dxa"/>
          </w:tcPr>
          <w:p w14:paraId="696BA491">
            <w:pPr>
              <w:ind w:left="420"/>
              <w:rPr>
                <w:rFonts w:ascii="Times New Roman" w:hAnsi="Times New Roman"/>
                <w:sz w:val="24"/>
                <w:highlight w:val="yellow"/>
                <w:lang w:val="ru-RU"/>
              </w:rPr>
            </w:pPr>
            <w:r>
              <w:rPr>
                <w:rFonts w:ascii="Times New Roman" w:hAnsi="Times New Roman"/>
                <w:color w:val="262626" w:themeColor="text1" w:themeTint="D9"/>
                <w:sz w:val="24"/>
                <w:lang w:val="ru-RU"/>
                <w14:textFill>
                  <w14:solidFill>
                    <w14:schemeClr w14:val="tx1">
                      <w14:lumMod w14:val="85000"/>
                      <w14:lumOff w14:val="15000"/>
                    </w14:schemeClr>
                  </w14:solidFill>
                </w14:textFill>
              </w:rPr>
              <w:t>М.А. Сорокин</w:t>
            </w:r>
          </w:p>
        </w:tc>
      </w:tr>
    </w:tbl>
    <w:p w14:paraId="4C0B85CD">
      <w:pPr>
        <w:rPr>
          <w:rFonts w:ascii="Times New Roman" w:hAnsi="Times New Roman"/>
          <w:sz w:val="24"/>
        </w:rPr>
        <w:sectPr>
          <w:pgSz w:w="11906" w:h="16838"/>
          <w:pgMar w:top="1134" w:right="850" w:bottom="1134" w:left="1701" w:header="708" w:footer="708" w:gutter="0"/>
          <w:cols w:space="708" w:num="1"/>
          <w:titlePg/>
          <w:docGrid w:linePitch="360" w:charSpace="0"/>
        </w:sectPr>
      </w:pPr>
    </w:p>
    <w:p w14:paraId="7F9B4BA8">
      <w:pPr>
        <w:rPr>
          <w:rFonts w:ascii="Times New Roman" w:hAnsi="Times New Roman"/>
          <w:sz w:val="24"/>
        </w:rPr>
      </w:pPr>
    </w:p>
    <w:p w14:paraId="17E0ED96">
      <w:pPr>
        <w:widowControl w:val="0"/>
        <w:spacing w:line="480" w:lineRule="auto"/>
        <w:jc w:val="center"/>
        <w:rPr>
          <w:rFonts w:ascii="Times New Roman" w:hAnsi="Times New Roman"/>
          <w:sz w:val="24"/>
          <w:lang w:val="ru-RU"/>
        </w:rPr>
      </w:pPr>
      <w:r>
        <w:rPr>
          <w:rFonts w:ascii="Times New Roman" w:hAnsi="Times New Roman"/>
          <w:sz w:val="24"/>
          <w:lang w:val="ru-RU"/>
        </w:rPr>
        <w:t>МИНИСТЕРСТВО НАУКИ И ВЫСШЕГО ОБРАЗОВАНИЯ РФ</w:t>
      </w:r>
    </w:p>
    <w:p w14:paraId="6BA6384A">
      <w:pPr>
        <w:spacing w:line="480" w:lineRule="auto"/>
        <w:jc w:val="center"/>
        <w:rPr>
          <w:rFonts w:ascii="Times New Roman" w:hAnsi="Times New Roman"/>
          <w:sz w:val="24"/>
          <w:lang w:val="ru-RU"/>
        </w:rPr>
      </w:pPr>
      <w:r>
        <w:rPr>
          <w:rFonts w:ascii="Times New Roman" w:hAnsi="Times New Roman"/>
          <w:sz w:val="24"/>
          <w:lang w:val="ru-RU"/>
        </w:rPr>
        <w:t>ВЛАДИВОСТОКСКИЙ ГОСУДАРСТВЕННЫЙ УНИВЕРСИТЕТ</w:t>
      </w:r>
    </w:p>
    <w:p w14:paraId="449860A3">
      <w:pPr>
        <w:spacing w:line="480" w:lineRule="auto"/>
        <w:jc w:val="center"/>
        <w:rPr>
          <w:rFonts w:ascii="Times New Roman" w:hAnsi="Times New Roman"/>
          <w:sz w:val="24"/>
          <w:lang w:val="ru-RU"/>
        </w:rPr>
      </w:pPr>
      <w:r>
        <w:rPr>
          <w:rFonts w:ascii="Times New Roman" w:hAnsi="Times New Roman"/>
          <w:sz w:val="24"/>
          <w:lang w:val="ru-RU"/>
        </w:rPr>
        <w:t>ИНСТИТУТ ИНФОРМАЦИОННЫХ ТЕХНОЛОГИЙ И АНАЛИЗА ДАННЫХ</w:t>
      </w:r>
    </w:p>
    <w:p w14:paraId="38528FDC">
      <w:pPr>
        <w:jc w:val="center"/>
        <w:rPr>
          <w:rFonts w:ascii="Times New Roman" w:hAnsi="Times New Roman"/>
          <w:caps/>
          <w:sz w:val="24"/>
          <w:lang w:val="ru-RU"/>
        </w:rPr>
      </w:pPr>
      <w:r>
        <w:rPr>
          <w:rFonts w:ascii="Times New Roman" w:hAnsi="Times New Roman"/>
          <w:caps/>
          <w:sz w:val="24"/>
          <w:lang w:val="ru-RU"/>
        </w:rPr>
        <w:t>Кафедра иНФОРМАЦИОННОЙ БЕЗОПАСНОСТИ</w:t>
      </w:r>
    </w:p>
    <w:p w14:paraId="185AD782">
      <w:pPr>
        <w:spacing w:after="120"/>
        <w:jc w:val="center"/>
        <w:rPr>
          <w:rFonts w:ascii="Times New Roman" w:hAnsi="Times New Roman"/>
          <w:caps/>
          <w:sz w:val="24"/>
          <w:lang w:val="ru-RU"/>
        </w:rPr>
      </w:pPr>
    </w:p>
    <w:p w14:paraId="5557E1B8">
      <w:pPr>
        <w:jc w:val="center"/>
        <w:rPr>
          <w:rFonts w:ascii="Times New Roman" w:hAnsi="Times New Roman"/>
          <w:b/>
          <w:sz w:val="24"/>
          <w:lang w:val="ru-RU"/>
        </w:rPr>
      </w:pPr>
    </w:p>
    <w:p w14:paraId="12EEB455">
      <w:pPr>
        <w:jc w:val="center"/>
        <w:rPr>
          <w:rFonts w:ascii="Times New Roman" w:hAnsi="Times New Roman"/>
          <w:b/>
          <w:sz w:val="24"/>
          <w:lang w:val="ru-RU"/>
        </w:rPr>
      </w:pPr>
    </w:p>
    <w:p w14:paraId="5E713DF4">
      <w:pPr>
        <w:jc w:val="center"/>
        <w:rPr>
          <w:rFonts w:ascii="Times New Roman" w:hAnsi="Times New Roman"/>
          <w:b/>
          <w:sz w:val="24"/>
          <w:lang w:val="ru-RU"/>
        </w:rPr>
      </w:pPr>
      <w:r>
        <w:rPr>
          <w:rFonts w:ascii="Times New Roman" w:hAnsi="Times New Roman"/>
          <w:b/>
          <w:sz w:val="24"/>
          <w:lang w:val="ru-RU"/>
        </w:rPr>
        <w:t>КАЛЕНДАРНЫЙ ГРАФИК</w:t>
      </w:r>
    </w:p>
    <w:p w14:paraId="25753D18">
      <w:pPr>
        <w:jc w:val="center"/>
        <w:rPr>
          <w:rFonts w:ascii="Times New Roman" w:hAnsi="Times New Roman"/>
          <w:sz w:val="24"/>
          <w:lang w:val="ru-RU"/>
        </w:rPr>
      </w:pPr>
      <w:r>
        <w:rPr>
          <w:rFonts w:ascii="Times New Roman" w:hAnsi="Times New Roman"/>
          <w:sz w:val="24"/>
          <w:lang w:val="ru-RU"/>
        </w:rPr>
        <w:t>выполнения курсовой работы</w:t>
      </w:r>
    </w:p>
    <w:p w14:paraId="7AD96D49">
      <w:pPr>
        <w:jc w:val="both"/>
        <w:rPr>
          <w:rFonts w:ascii="Times New Roman" w:hAnsi="Times New Roman"/>
          <w:sz w:val="24"/>
          <w:lang w:val="ru-RU"/>
        </w:rPr>
      </w:pPr>
    </w:p>
    <w:p w14:paraId="16D2442F">
      <w:pPr>
        <w:pStyle w:val="21"/>
        <w:keepNext w:val="0"/>
        <w:widowControl/>
        <w:tabs>
          <w:tab w:val="left" w:pos="284"/>
        </w:tabs>
        <w:spacing w:before="0"/>
        <w:jc w:val="both"/>
        <w:rPr>
          <w:rFonts w:ascii="Times New Roman" w:hAnsi="Times New Roman"/>
          <w:sz w:val="24"/>
        </w:rPr>
      </w:pPr>
      <w:r>
        <w:rPr>
          <w:rFonts w:ascii="Times New Roman" w:hAnsi="Times New Roman"/>
          <w:sz w:val="24"/>
        </w:rPr>
        <w:t xml:space="preserve">Тема: </w:t>
      </w:r>
      <w:r>
        <w:rPr>
          <w:rFonts w:ascii="Times New Roman" w:hAnsi="Times New Roman"/>
          <w:sz w:val="24"/>
          <w:u w:val="single"/>
        </w:rPr>
        <w:t>«Анализ проблем информационной безопасности при использовании сети Интернет»</w:t>
      </w:r>
    </w:p>
    <w:p w14:paraId="747731C5">
      <w:pPr>
        <w:pStyle w:val="21"/>
        <w:keepNext w:val="0"/>
        <w:widowControl/>
        <w:tabs>
          <w:tab w:val="left" w:pos="284"/>
          <w:tab w:val="left" w:pos="397"/>
        </w:tabs>
        <w:spacing w:before="0"/>
        <w:jc w:val="both"/>
        <w:rPr>
          <w:rFonts w:ascii="Times New Roman" w:hAnsi="Times New Roman"/>
          <w:sz w:val="24"/>
          <w:u w:val="single"/>
        </w:rPr>
      </w:pPr>
      <w:r>
        <w:rPr>
          <w:rFonts w:ascii="Times New Roman" w:hAnsi="Times New Roman"/>
          <w:sz w:val="24"/>
        </w:rPr>
        <w:t>Студент</w:t>
      </w:r>
    </w:p>
    <w:p w14:paraId="652E7E2F">
      <w:pPr>
        <w:pStyle w:val="21"/>
        <w:keepNext w:val="0"/>
        <w:widowControl/>
        <w:tabs>
          <w:tab w:val="left" w:pos="284"/>
          <w:tab w:val="left" w:pos="397"/>
        </w:tabs>
        <w:spacing w:before="0"/>
        <w:jc w:val="both"/>
        <w:rPr>
          <w:rFonts w:ascii="Times New Roman" w:hAnsi="Times New Roman"/>
          <w:sz w:val="24"/>
          <w:u w:val="single"/>
        </w:rPr>
      </w:pPr>
      <w:r>
        <w:rPr>
          <w:rFonts w:ascii="Times New Roman" w:hAnsi="Times New Roman"/>
          <w:sz w:val="24"/>
        </w:rPr>
        <w:t>Группа ИБ 21-01</w:t>
      </w:r>
      <w:r>
        <w:rPr>
          <w:rFonts w:ascii="Times New Roman" w:hAnsi="Times New Roman"/>
          <w:sz w:val="24"/>
        </w:rPr>
        <mc:AlternateContent>
          <mc:Choice Requires="wps">
            <w:drawing>
              <wp:anchor distT="0" distB="0" distL="114300" distR="114300" simplePos="0" relativeHeight="251662336" behindDoc="0" locked="0" layoutInCell="1" allowOverlap="1">
                <wp:simplePos x="0" y="0"/>
                <wp:positionH relativeFrom="column">
                  <wp:posOffset>5655945</wp:posOffset>
                </wp:positionH>
                <wp:positionV relativeFrom="paragraph">
                  <wp:posOffset>-3691255</wp:posOffset>
                </wp:positionV>
                <wp:extent cx="203835" cy="159385"/>
                <wp:effectExtent l="6350" t="6350" r="18415" b="17145"/>
                <wp:wrapNone/>
                <wp:docPr id="10" name="Прямоугольник 10"/>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35pt;margin-top:-290.65pt;height:12.55pt;width:16.05pt;z-index:251662336;v-text-anchor:middle;mso-width-relative:page;mso-height-relative:page;" fillcolor="#FFFFFF [3212]" filled="t" stroked="t" coordsize="21600,21600" o:gfxdata="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sINuTbAAAADQEAAA8A&#10;AAAAAAAAAQAgAAAAIgAAAGRycy9kb3ducmV2LnhtbFBLAQIUABQAAAAIAIdO4kBLcSOEhgIAAAkF&#10;AAAOAAAAAAAAAAEAIAAAACoBAABkcnMvZTJvRG9jLnhtbFBLBQYAAAAABgAGAFkBAAAiBgAAAAA=&#10;">
                <v:fill on="t" focussize="0,0"/>
                <v:stroke weight="1pt" color="#FFFFFF [3212]" miterlimit="8" joinstyle="miter"/>
                <v:imagedata o:title=""/>
                <o:lock v:ext="edit" aspectratio="f"/>
              </v:rect>
            </w:pict>
          </mc:Fallback>
        </mc:AlternateContent>
      </w:r>
    </w:p>
    <w:p w14:paraId="51AEC306">
      <w:pPr>
        <w:pStyle w:val="21"/>
        <w:keepNext w:val="0"/>
        <w:widowControl/>
        <w:tabs>
          <w:tab w:val="left" w:pos="284"/>
          <w:tab w:val="left" w:pos="397"/>
        </w:tabs>
        <w:spacing w:before="0"/>
        <w:jc w:val="both"/>
        <w:rPr>
          <w:rFonts w:ascii="Times New Roman" w:hAnsi="Times New Roman"/>
          <w:sz w:val="24"/>
        </w:rPr>
      </w:pPr>
    </w:p>
    <w:tbl>
      <w:tblPr>
        <w:tblStyle w:val="6"/>
        <w:tblW w:w="9672" w:type="dxa"/>
        <w:tblInd w:w="3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4212"/>
        <w:gridCol w:w="1716"/>
        <w:gridCol w:w="1872"/>
        <w:gridCol w:w="1872"/>
      </w:tblGrid>
      <w:tr w14:paraId="60AFB18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29" w:hRule="atLeast"/>
        </w:trPr>
        <w:tc>
          <w:tcPr>
            <w:tcW w:w="4212" w:type="dxa"/>
            <w:tcBorders>
              <w:top w:val="single" w:color="000000" w:sz="4" w:space="0"/>
              <w:left w:val="single" w:color="000000" w:sz="4" w:space="0"/>
              <w:bottom w:val="single" w:color="000000" w:sz="4" w:space="0"/>
              <w:right w:val="single" w:color="000000" w:sz="4" w:space="0"/>
            </w:tcBorders>
          </w:tcPr>
          <w:p w14:paraId="59661AA6">
            <w:pPr>
              <w:pStyle w:val="20"/>
              <w:jc w:val="center"/>
              <w:rPr>
                <w:rFonts w:ascii="Times New Roman" w:hAnsi="Times New Roman"/>
                <w:sz w:val="24"/>
              </w:rPr>
            </w:pPr>
            <w:r>
              <w:rPr>
                <w:rFonts w:ascii="Times New Roman" w:hAnsi="Times New Roman"/>
                <w:sz w:val="24"/>
              </w:rPr>
              <w:t>Наименование раздела</w:t>
            </w:r>
          </w:p>
        </w:tc>
        <w:tc>
          <w:tcPr>
            <w:tcW w:w="1716" w:type="dxa"/>
            <w:tcBorders>
              <w:top w:val="single" w:color="000000" w:sz="4" w:space="0"/>
              <w:left w:val="single" w:color="000000" w:sz="4" w:space="0"/>
              <w:bottom w:val="single" w:color="000000" w:sz="4" w:space="0"/>
              <w:right w:val="single" w:color="000000" w:sz="4" w:space="0"/>
            </w:tcBorders>
          </w:tcPr>
          <w:p w14:paraId="0CAEE27D">
            <w:pPr>
              <w:jc w:val="center"/>
              <w:rPr>
                <w:rFonts w:ascii="Times New Roman" w:hAnsi="Times New Roman"/>
                <w:sz w:val="24"/>
                <w:lang w:val="ru-RU"/>
              </w:rPr>
            </w:pPr>
            <w:r>
              <w:rPr>
                <w:rFonts w:ascii="Times New Roman" w:hAnsi="Times New Roman"/>
                <w:sz w:val="24"/>
                <w:lang w:val="ru-RU"/>
              </w:rPr>
              <w:t>Объем в %</w:t>
            </w:r>
          </w:p>
          <w:p w14:paraId="07745991">
            <w:pPr>
              <w:jc w:val="center"/>
              <w:rPr>
                <w:rFonts w:ascii="Times New Roman" w:hAnsi="Times New Roman"/>
                <w:sz w:val="24"/>
                <w:lang w:val="ru-RU"/>
              </w:rPr>
            </w:pPr>
            <w:r>
              <w:rPr>
                <w:rFonts w:ascii="Times New Roman" w:hAnsi="Times New Roman"/>
                <w:sz w:val="24"/>
                <w:lang w:val="ru-RU"/>
              </w:rPr>
              <w:t>от объема ВКР</w:t>
            </w:r>
          </w:p>
        </w:tc>
        <w:tc>
          <w:tcPr>
            <w:tcW w:w="1872" w:type="dxa"/>
            <w:tcBorders>
              <w:top w:val="single" w:color="000000" w:sz="4" w:space="0"/>
              <w:left w:val="single" w:color="000000" w:sz="4" w:space="0"/>
              <w:bottom w:val="single" w:color="000000" w:sz="4" w:space="0"/>
              <w:right w:val="single" w:color="000000" w:sz="4" w:space="0"/>
            </w:tcBorders>
          </w:tcPr>
          <w:p w14:paraId="54C7CD45">
            <w:pPr>
              <w:jc w:val="center"/>
              <w:rPr>
                <w:rFonts w:ascii="Times New Roman" w:hAnsi="Times New Roman"/>
                <w:sz w:val="24"/>
              </w:rPr>
            </w:pPr>
            <w:r>
              <w:rPr>
                <w:rFonts w:ascii="Times New Roman" w:hAnsi="Times New Roman"/>
                <w:sz w:val="24"/>
              </w:rPr>
              <w:t xml:space="preserve">Срок </w:t>
            </w:r>
          </w:p>
          <w:p w14:paraId="5947CD66">
            <w:pPr>
              <w:jc w:val="center"/>
              <w:rPr>
                <w:rFonts w:ascii="Times New Roman" w:hAnsi="Times New Roman"/>
                <w:sz w:val="24"/>
                <w:vertAlign w:val="superscript"/>
              </w:rPr>
            </w:pPr>
            <w:r>
              <w:rPr>
                <w:rFonts w:ascii="Times New Roman" w:hAnsi="Times New Roman"/>
                <w:sz w:val="24"/>
              </w:rPr>
              <w:t>исполнения</w:t>
            </w:r>
          </w:p>
        </w:tc>
        <w:tc>
          <w:tcPr>
            <w:tcW w:w="1872" w:type="dxa"/>
            <w:tcBorders>
              <w:top w:val="single" w:color="000000" w:sz="4" w:space="0"/>
              <w:left w:val="single" w:color="000000" w:sz="4" w:space="0"/>
              <w:bottom w:val="single" w:color="000000" w:sz="4" w:space="0"/>
              <w:right w:val="single" w:color="000000" w:sz="4" w:space="0"/>
            </w:tcBorders>
          </w:tcPr>
          <w:p w14:paraId="7AA9ED01">
            <w:pPr>
              <w:jc w:val="center"/>
              <w:rPr>
                <w:rFonts w:ascii="Times New Roman" w:hAnsi="Times New Roman"/>
                <w:sz w:val="24"/>
              </w:rPr>
            </w:pPr>
            <w:r>
              <w:rPr>
                <w:rFonts w:ascii="Times New Roman" w:hAnsi="Times New Roman"/>
                <w:sz w:val="24"/>
              </w:rPr>
              <w:t xml:space="preserve">Подпись </w:t>
            </w:r>
          </w:p>
          <w:p w14:paraId="4D3EC5CA">
            <w:pPr>
              <w:jc w:val="center"/>
              <w:rPr>
                <w:rFonts w:ascii="Times New Roman" w:hAnsi="Times New Roman"/>
                <w:sz w:val="24"/>
              </w:rPr>
            </w:pPr>
            <w:r>
              <w:rPr>
                <w:rFonts w:ascii="Times New Roman" w:hAnsi="Times New Roman"/>
                <w:sz w:val="24"/>
              </w:rPr>
              <w:t>руководителя</w:t>
            </w:r>
          </w:p>
        </w:tc>
      </w:tr>
      <w:tr w14:paraId="572F53E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76" w:hRule="atLeast"/>
        </w:trPr>
        <w:tc>
          <w:tcPr>
            <w:tcW w:w="4212" w:type="dxa"/>
            <w:tcBorders>
              <w:top w:val="single" w:color="000000" w:sz="4" w:space="0"/>
              <w:left w:val="single" w:color="000000" w:sz="4" w:space="0"/>
              <w:bottom w:val="single" w:color="000000" w:sz="4" w:space="0"/>
              <w:right w:val="single" w:color="000000" w:sz="4" w:space="0"/>
            </w:tcBorders>
          </w:tcPr>
          <w:p w14:paraId="5D566333">
            <w:pPr>
              <w:pStyle w:val="20"/>
              <w:rPr>
                <w:rFonts w:ascii="Times New Roman" w:hAnsi="Times New Roman"/>
                <w:sz w:val="24"/>
              </w:rPr>
            </w:pPr>
            <w:r>
              <w:rPr>
                <w:rFonts w:ascii="Times New Roman" w:hAnsi="Times New Roman"/>
                <w:sz w:val="24"/>
              </w:rPr>
              <w:t>Введение</w:t>
            </w:r>
          </w:p>
        </w:tc>
        <w:tc>
          <w:tcPr>
            <w:tcW w:w="1716" w:type="dxa"/>
            <w:tcBorders>
              <w:top w:val="single" w:color="000000" w:sz="4" w:space="0"/>
              <w:left w:val="single" w:color="000000" w:sz="4" w:space="0"/>
              <w:bottom w:val="single" w:color="000000" w:sz="4" w:space="0"/>
              <w:right w:val="single" w:color="000000" w:sz="4" w:space="0"/>
            </w:tcBorders>
          </w:tcPr>
          <w:p w14:paraId="54B87F39">
            <w:pPr>
              <w:jc w:val="center"/>
              <w:rPr>
                <w:rFonts w:ascii="Times New Roman" w:hAnsi="Times New Roman"/>
                <w:sz w:val="24"/>
              </w:rPr>
            </w:pPr>
            <w:r>
              <w:rPr>
                <w:rFonts w:ascii="Times New Roman" w:hAnsi="Times New Roman"/>
                <w:sz w:val="24"/>
              </w:rPr>
              <w:t>5%</w:t>
            </w:r>
          </w:p>
        </w:tc>
        <w:tc>
          <w:tcPr>
            <w:tcW w:w="1872" w:type="dxa"/>
            <w:tcBorders>
              <w:top w:val="single" w:color="000000" w:sz="4" w:space="0"/>
              <w:left w:val="single" w:color="000000" w:sz="4" w:space="0"/>
              <w:bottom w:val="single" w:color="000000" w:sz="4" w:space="0"/>
              <w:right w:val="single" w:color="000000" w:sz="4" w:space="0"/>
            </w:tcBorders>
          </w:tcPr>
          <w:p w14:paraId="77963D68">
            <w:pPr>
              <w:jc w:val="center"/>
              <w:rPr>
                <w:rFonts w:ascii="Times New Roman" w:hAnsi="Times New Roman"/>
                <w:sz w:val="24"/>
              </w:rPr>
            </w:pPr>
            <w:r>
              <w:rPr>
                <w:rFonts w:ascii="Times New Roman" w:hAnsi="Times New Roman"/>
                <w:sz w:val="24"/>
              </w:rPr>
              <w:t>24.02.2026</w:t>
            </w:r>
          </w:p>
          <w:p w14:paraId="257D5537">
            <w:pPr>
              <w:jc w:val="center"/>
              <w:rPr>
                <w:rFonts w:ascii="Times New Roman" w:hAnsi="Times New Roman"/>
                <w:sz w:val="24"/>
                <w:vertAlign w:val="superscript"/>
              </w:rPr>
            </w:pPr>
          </w:p>
        </w:tc>
        <w:tc>
          <w:tcPr>
            <w:tcW w:w="1872" w:type="dxa"/>
            <w:tcBorders>
              <w:top w:val="single" w:color="000000" w:sz="4" w:space="0"/>
              <w:left w:val="single" w:color="000000" w:sz="4" w:space="0"/>
              <w:bottom w:val="single" w:color="000000" w:sz="4" w:space="0"/>
              <w:right w:val="single" w:color="000000" w:sz="4" w:space="0"/>
            </w:tcBorders>
          </w:tcPr>
          <w:p w14:paraId="016AC53A">
            <w:pPr>
              <w:rPr>
                <w:rFonts w:ascii="Times New Roman" w:hAnsi="Times New Roman"/>
                <w:sz w:val="24"/>
              </w:rPr>
            </w:pPr>
          </w:p>
        </w:tc>
      </w:tr>
      <w:tr w14:paraId="08695A4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4212" w:type="dxa"/>
            <w:tcBorders>
              <w:top w:val="single" w:color="000000" w:sz="4" w:space="0"/>
              <w:left w:val="single" w:color="000000" w:sz="4" w:space="0"/>
              <w:bottom w:val="single" w:color="000000" w:sz="4" w:space="0"/>
              <w:right w:val="single" w:color="000000" w:sz="4" w:space="0"/>
            </w:tcBorders>
          </w:tcPr>
          <w:p w14:paraId="1AA0FC46">
            <w:pPr>
              <w:rPr>
                <w:rFonts w:ascii="Times New Roman" w:hAnsi="Times New Roman"/>
                <w:sz w:val="24"/>
                <w:szCs w:val="24"/>
                <w:lang w:val="ru-RU"/>
              </w:rPr>
            </w:pPr>
            <w:r>
              <w:rPr>
                <w:rFonts w:ascii="Times New Roman" w:hAnsi="Times New Roman"/>
                <w:sz w:val="24"/>
                <w:szCs w:val="24"/>
                <w:lang w:val="ru-RU"/>
              </w:rPr>
              <w:t>Теоретические основы исследования угроз информационной безопасности сети Интернет</w:t>
            </w:r>
          </w:p>
          <w:p w14:paraId="0EAA605A">
            <w:pPr>
              <w:rPr>
                <w:rFonts w:ascii="Times New Roman" w:hAnsi="Times New Roman"/>
                <w:sz w:val="24"/>
                <w:lang w:val="ru-RU"/>
              </w:rPr>
            </w:pPr>
            <w:r>
              <w:rPr>
                <w:rFonts w:ascii="Times New Roman" w:hAnsi="Times New Roman"/>
                <w:sz w:val="24"/>
                <w:lang w:val="ru-RU"/>
              </w:rPr>
              <w:t xml:space="preserve"> (Глава 1)</w:t>
            </w:r>
          </w:p>
        </w:tc>
        <w:tc>
          <w:tcPr>
            <w:tcW w:w="1716" w:type="dxa"/>
            <w:tcBorders>
              <w:top w:val="single" w:color="000000" w:sz="4" w:space="0"/>
              <w:left w:val="single" w:color="000000" w:sz="4" w:space="0"/>
              <w:bottom w:val="single" w:color="000000" w:sz="4" w:space="0"/>
              <w:right w:val="single" w:color="000000" w:sz="4" w:space="0"/>
            </w:tcBorders>
          </w:tcPr>
          <w:p w14:paraId="53451319">
            <w:pPr>
              <w:jc w:val="center"/>
              <w:rPr>
                <w:rFonts w:ascii="Times New Roman" w:hAnsi="Times New Roman"/>
                <w:sz w:val="24"/>
              </w:rPr>
            </w:pPr>
            <w:r>
              <w:rPr>
                <w:rFonts w:ascii="Times New Roman" w:hAnsi="Times New Roman"/>
                <w:sz w:val="24"/>
                <w:lang w:val="ru-RU"/>
              </w:rPr>
              <w:t>40</w:t>
            </w:r>
            <w:r>
              <w:rPr>
                <w:rFonts w:ascii="Times New Roman" w:hAnsi="Times New Roman"/>
                <w:sz w:val="24"/>
              </w:rPr>
              <w:t>%</w:t>
            </w:r>
          </w:p>
        </w:tc>
        <w:tc>
          <w:tcPr>
            <w:tcW w:w="1872" w:type="dxa"/>
            <w:tcBorders>
              <w:top w:val="single" w:color="000000" w:sz="4" w:space="0"/>
              <w:left w:val="single" w:color="000000" w:sz="4" w:space="0"/>
              <w:bottom w:val="single" w:color="000000" w:sz="4" w:space="0"/>
              <w:right w:val="single" w:color="000000" w:sz="4" w:space="0"/>
            </w:tcBorders>
          </w:tcPr>
          <w:p w14:paraId="33B3A0D1">
            <w:pPr>
              <w:jc w:val="center"/>
              <w:rPr>
                <w:rFonts w:ascii="Times New Roman" w:hAnsi="Times New Roman"/>
                <w:sz w:val="24"/>
              </w:rPr>
            </w:pPr>
            <w:r>
              <w:rPr>
                <w:rFonts w:ascii="Times New Roman" w:hAnsi="Times New Roman"/>
                <w:sz w:val="24"/>
              </w:rPr>
              <w:t>05.03.2026</w:t>
            </w:r>
          </w:p>
        </w:tc>
        <w:tc>
          <w:tcPr>
            <w:tcW w:w="1872" w:type="dxa"/>
            <w:tcBorders>
              <w:top w:val="single" w:color="000000" w:sz="4" w:space="0"/>
              <w:left w:val="single" w:color="000000" w:sz="4" w:space="0"/>
              <w:bottom w:val="single" w:color="000000" w:sz="4" w:space="0"/>
              <w:right w:val="single" w:color="000000" w:sz="4" w:space="0"/>
            </w:tcBorders>
          </w:tcPr>
          <w:p w14:paraId="2D6EC502">
            <w:pPr>
              <w:jc w:val="center"/>
              <w:rPr>
                <w:rFonts w:ascii="Times New Roman" w:hAnsi="Times New Roman"/>
                <w:sz w:val="24"/>
              </w:rPr>
            </w:pPr>
          </w:p>
        </w:tc>
      </w:tr>
      <w:tr w14:paraId="3D23653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4212" w:type="dxa"/>
            <w:tcBorders>
              <w:top w:val="single" w:color="000000" w:sz="4" w:space="0"/>
              <w:left w:val="single" w:color="000000" w:sz="4" w:space="0"/>
              <w:bottom w:val="single" w:color="000000" w:sz="4" w:space="0"/>
              <w:right w:val="single" w:color="000000" w:sz="4" w:space="0"/>
            </w:tcBorders>
          </w:tcPr>
          <w:p w14:paraId="270282E5">
            <w:pPr>
              <w:rPr>
                <w:rFonts w:ascii="Times New Roman" w:hAnsi="Times New Roman"/>
                <w:sz w:val="24"/>
                <w:szCs w:val="24"/>
                <w:lang w:val="ru-RU"/>
              </w:rPr>
            </w:pPr>
            <w:r>
              <w:rPr>
                <w:rFonts w:ascii="Times New Roman" w:hAnsi="Times New Roman"/>
                <w:sz w:val="24"/>
                <w:szCs w:val="24"/>
                <w:lang w:val="ru-RU"/>
              </w:rPr>
              <w:t>Анализ проблем информационной безопасности при использовании сети Интернет и рекомендации по использованию</w:t>
            </w:r>
          </w:p>
          <w:p w14:paraId="1CB4607B">
            <w:pPr>
              <w:rPr>
                <w:rFonts w:ascii="Times New Roman" w:hAnsi="Times New Roman"/>
                <w:sz w:val="24"/>
                <w:lang w:val="ru-RU"/>
              </w:rPr>
            </w:pPr>
            <w:r>
              <w:rPr>
                <w:rFonts w:ascii="Times New Roman" w:hAnsi="Times New Roman"/>
                <w:sz w:val="24"/>
                <w:szCs w:val="24"/>
                <w:lang w:val="ru-RU"/>
              </w:rPr>
              <w:t xml:space="preserve"> </w:t>
            </w:r>
            <w:r>
              <w:rPr>
                <w:sz w:val="28"/>
                <w:szCs w:val="28"/>
                <w:lang w:val="ru-RU"/>
              </w:rPr>
              <w:t>(</w:t>
            </w:r>
            <w:r>
              <w:rPr>
                <w:rFonts w:ascii="Times New Roman" w:hAnsi="Times New Roman"/>
                <w:sz w:val="24"/>
                <w:lang w:val="ru-RU"/>
              </w:rPr>
              <w:t>Глава 2)</w:t>
            </w:r>
          </w:p>
        </w:tc>
        <w:tc>
          <w:tcPr>
            <w:tcW w:w="1716" w:type="dxa"/>
            <w:tcBorders>
              <w:top w:val="single" w:color="000000" w:sz="4" w:space="0"/>
              <w:left w:val="single" w:color="000000" w:sz="4" w:space="0"/>
              <w:bottom w:val="single" w:color="000000" w:sz="4" w:space="0"/>
              <w:right w:val="single" w:color="000000" w:sz="4" w:space="0"/>
            </w:tcBorders>
          </w:tcPr>
          <w:p w14:paraId="38F4D546">
            <w:pPr>
              <w:jc w:val="center"/>
              <w:rPr>
                <w:rFonts w:ascii="Times New Roman" w:hAnsi="Times New Roman"/>
                <w:sz w:val="24"/>
              </w:rPr>
            </w:pPr>
            <w:r>
              <w:rPr>
                <w:rFonts w:ascii="Times New Roman" w:hAnsi="Times New Roman"/>
                <w:sz w:val="24"/>
                <w:lang w:val="ru-RU"/>
              </w:rPr>
              <w:t>45</w:t>
            </w:r>
            <w:r>
              <w:rPr>
                <w:rFonts w:ascii="Times New Roman" w:hAnsi="Times New Roman"/>
                <w:sz w:val="24"/>
              </w:rPr>
              <w:t>%</w:t>
            </w:r>
          </w:p>
        </w:tc>
        <w:tc>
          <w:tcPr>
            <w:tcW w:w="1872" w:type="dxa"/>
            <w:tcBorders>
              <w:top w:val="single" w:color="000000" w:sz="4" w:space="0"/>
              <w:left w:val="single" w:color="000000" w:sz="4" w:space="0"/>
              <w:bottom w:val="single" w:color="000000" w:sz="4" w:space="0"/>
              <w:right w:val="single" w:color="000000" w:sz="4" w:space="0"/>
            </w:tcBorders>
          </w:tcPr>
          <w:p w14:paraId="427C5FA3">
            <w:pPr>
              <w:jc w:val="center"/>
              <w:rPr>
                <w:rFonts w:ascii="Times New Roman" w:hAnsi="Times New Roman"/>
                <w:sz w:val="24"/>
              </w:rPr>
            </w:pPr>
            <w:r>
              <w:rPr>
                <w:rFonts w:ascii="Times New Roman" w:hAnsi="Times New Roman"/>
                <w:sz w:val="24"/>
              </w:rPr>
              <w:t>15.04.2026</w:t>
            </w:r>
          </w:p>
        </w:tc>
        <w:tc>
          <w:tcPr>
            <w:tcW w:w="1872" w:type="dxa"/>
            <w:tcBorders>
              <w:top w:val="single" w:color="000000" w:sz="4" w:space="0"/>
              <w:left w:val="single" w:color="000000" w:sz="4" w:space="0"/>
              <w:bottom w:val="single" w:color="000000" w:sz="4" w:space="0"/>
              <w:right w:val="single" w:color="000000" w:sz="4" w:space="0"/>
            </w:tcBorders>
          </w:tcPr>
          <w:p w14:paraId="380CF2C1">
            <w:pPr>
              <w:jc w:val="center"/>
              <w:rPr>
                <w:rFonts w:ascii="Times New Roman" w:hAnsi="Times New Roman"/>
                <w:sz w:val="24"/>
              </w:rPr>
            </w:pPr>
          </w:p>
        </w:tc>
      </w:tr>
      <w:tr w14:paraId="524AA9C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4212" w:type="dxa"/>
            <w:tcBorders>
              <w:top w:val="single" w:color="000000" w:sz="4" w:space="0"/>
              <w:left w:val="single" w:color="000000" w:sz="4" w:space="0"/>
              <w:bottom w:val="single" w:color="000000" w:sz="4" w:space="0"/>
              <w:right w:val="single" w:color="000000" w:sz="4" w:space="0"/>
            </w:tcBorders>
          </w:tcPr>
          <w:p w14:paraId="5B28887D">
            <w:pPr>
              <w:pStyle w:val="20"/>
              <w:rPr>
                <w:rFonts w:ascii="Times New Roman" w:hAnsi="Times New Roman"/>
                <w:sz w:val="24"/>
              </w:rPr>
            </w:pPr>
            <w:r>
              <w:rPr>
                <w:rFonts w:ascii="Times New Roman" w:hAnsi="Times New Roman"/>
                <w:sz w:val="24"/>
              </w:rPr>
              <w:t>Заключение</w:t>
            </w:r>
          </w:p>
        </w:tc>
        <w:tc>
          <w:tcPr>
            <w:tcW w:w="1716" w:type="dxa"/>
            <w:tcBorders>
              <w:top w:val="single" w:color="000000" w:sz="4" w:space="0"/>
              <w:left w:val="single" w:color="000000" w:sz="4" w:space="0"/>
              <w:bottom w:val="single" w:color="000000" w:sz="4" w:space="0"/>
              <w:right w:val="single" w:color="000000" w:sz="4" w:space="0"/>
            </w:tcBorders>
          </w:tcPr>
          <w:p w14:paraId="50C31C5B">
            <w:pPr>
              <w:jc w:val="center"/>
              <w:rPr>
                <w:rFonts w:ascii="Times New Roman" w:hAnsi="Times New Roman"/>
                <w:sz w:val="24"/>
              </w:rPr>
            </w:pPr>
            <w:r>
              <w:rPr>
                <w:rFonts w:ascii="Times New Roman" w:hAnsi="Times New Roman"/>
                <w:sz w:val="24"/>
              </w:rPr>
              <w:t>5%</w:t>
            </w:r>
          </w:p>
        </w:tc>
        <w:tc>
          <w:tcPr>
            <w:tcW w:w="1872" w:type="dxa"/>
            <w:tcBorders>
              <w:top w:val="single" w:color="000000" w:sz="4" w:space="0"/>
              <w:left w:val="single" w:color="000000" w:sz="4" w:space="0"/>
              <w:bottom w:val="single" w:color="000000" w:sz="4" w:space="0"/>
              <w:right w:val="single" w:color="000000" w:sz="4" w:space="0"/>
            </w:tcBorders>
          </w:tcPr>
          <w:p w14:paraId="1F25E848">
            <w:pPr>
              <w:jc w:val="center"/>
              <w:rPr>
                <w:rFonts w:ascii="Times New Roman" w:hAnsi="Times New Roman"/>
                <w:sz w:val="24"/>
              </w:rPr>
            </w:pPr>
            <w:r>
              <w:rPr>
                <w:rFonts w:ascii="Times New Roman" w:hAnsi="Times New Roman"/>
                <w:sz w:val="24"/>
              </w:rPr>
              <w:t>23.05.2026</w:t>
            </w:r>
          </w:p>
        </w:tc>
        <w:tc>
          <w:tcPr>
            <w:tcW w:w="1872" w:type="dxa"/>
            <w:tcBorders>
              <w:top w:val="single" w:color="000000" w:sz="4" w:space="0"/>
              <w:left w:val="single" w:color="000000" w:sz="4" w:space="0"/>
              <w:bottom w:val="single" w:color="000000" w:sz="4" w:space="0"/>
              <w:right w:val="single" w:color="000000" w:sz="4" w:space="0"/>
            </w:tcBorders>
          </w:tcPr>
          <w:p w14:paraId="4E5DD671">
            <w:pPr>
              <w:jc w:val="center"/>
              <w:rPr>
                <w:rFonts w:ascii="Times New Roman" w:hAnsi="Times New Roman"/>
                <w:sz w:val="24"/>
              </w:rPr>
            </w:pPr>
          </w:p>
        </w:tc>
      </w:tr>
      <w:tr w14:paraId="73B17C8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4212" w:type="dxa"/>
            <w:tcBorders>
              <w:top w:val="single" w:color="000000" w:sz="4" w:space="0"/>
              <w:left w:val="single" w:color="000000" w:sz="4" w:space="0"/>
              <w:bottom w:val="single" w:color="000000" w:sz="4" w:space="0"/>
              <w:right w:val="single" w:color="000000" w:sz="4" w:space="0"/>
            </w:tcBorders>
          </w:tcPr>
          <w:p w14:paraId="5EE295F9">
            <w:pPr>
              <w:pStyle w:val="20"/>
              <w:rPr>
                <w:rFonts w:ascii="Times New Roman" w:hAnsi="Times New Roman"/>
                <w:sz w:val="24"/>
              </w:rPr>
            </w:pPr>
            <w:r>
              <w:rPr>
                <w:rFonts w:ascii="Times New Roman" w:hAnsi="Times New Roman"/>
                <w:sz w:val="24"/>
              </w:rPr>
              <w:t>Список использованных источников</w:t>
            </w:r>
          </w:p>
        </w:tc>
        <w:tc>
          <w:tcPr>
            <w:tcW w:w="1716" w:type="dxa"/>
            <w:tcBorders>
              <w:top w:val="single" w:color="000000" w:sz="4" w:space="0"/>
              <w:left w:val="single" w:color="000000" w:sz="4" w:space="0"/>
              <w:bottom w:val="single" w:color="000000" w:sz="4" w:space="0"/>
              <w:right w:val="single" w:color="000000" w:sz="4" w:space="0"/>
            </w:tcBorders>
          </w:tcPr>
          <w:p w14:paraId="433F56CF">
            <w:pPr>
              <w:jc w:val="center"/>
              <w:rPr>
                <w:rFonts w:ascii="Times New Roman" w:hAnsi="Times New Roman"/>
                <w:sz w:val="24"/>
              </w:rPr>
            </w:pPr>
            <w:r>
              <w:rPr>
                <w:rFonts w:ascii="Times New Roman" w:hAnsi="Times New Roman"/>
                <w:sz w:val="24"/>
                <w:lang w:val="ru-RU"/>
              </w:rPr>
              <w:t>5</w:t>
            </w:r>
            <w:r>
              <w:rPr>
                <w:rFonts w:ascii="Times New Roman" w:hAnsi="Times New Roman"/>
                <w:sz w:val="24"/>
              </w:rPr>
              <w:t>%</w:t>
            </w:r>
          </w:p>
        </w:tc>
        <w:tc>
          <w:tcPr>
            <w:tcW w:w="1872" w:type="dxa"/>
            <w:tcBorders>
              <w:top w:val="single" w:color="000000" w:sz="4" w:space="0"/>
              <w:left w:val="single" w:color="000000" w:sz="4" w:space="0"/>
              <w:bottom w:val="single" w:color="000000" w:sz="4" w:space="0"/>
              <w:right w:val="single" w:color="000000" w:sz="4" w:space="0"/>
            </w:tcBorders>
          </w:tcPr>
          <w:p w14:paraId="6E219F9D">
            <w:pPr>
              <w:jc w:val="center"/>
              <w:rPr>
                <w:rFonts w:ascii="Times New Roman" w:hAnsi="Times New Roman"/>
                <w:sz w:val="24"/>
              </w:rPr>
            </w:pPr>
            <w:r>
              <w:rPr>
                <w:rFonts w:ascii="Times New Roman" w:hAnsi="Times New Roman"/>
                <w:sz w:val="24"/>
              </w:rPr>
              <w:t>10.06.2026</w:t>
            </w:r>
          </w:p>
        </w:tc>
        <w:tc>
          <w:tcPr>
            <w:tcW w:w="1872" w:type="dxa"/>
            <w:tcBorders>
              <w:top w:val="single" w:color="000000" w:sz="4" w:space="0"/>
              <w:left w:val="single" w:color="000000" w:sz="4" w:space="0"/>
              <w:bottom w:val="single" w:color="000000" w:sz="4" w:space="0"/>
              <w:right w:val="single" w:color="000000" w:sz="4" w:space="0"/>
            </w:tcBorders>
          </w:tcPr>
          <w:p w14:paraId="1EF48408">
            <w:pPr>
              <w:jc w:val="center"/>
              <w:rPr>
                <w:rFonts w:ascii="Times New Roman" w:hAnsi="Times New Roman"/>
                <w:sz w:val="24"/>
              </w:rPr>
            </w:pPr>
          </w:p>
        </w:tc>
      </w:tr>
    </w:tbl>
    <w:p w14:paraId="21FE4991">
      <w:pPr>
        <w:pStyle w:val="21"/>
        <w:keepNext w:val="0"/>
        <w:widowControl/>
        <w:spacing w:before="0"/>
        <w:jc w:val="both"/>
        <w:rPr>
          <w:rFonts w:ascii="Times New Roman" w:hAnsi="Times New Roman"/>
          <w:sz w:val="24"/>
        </w:rPr>
      </w:pPr>
    </w:p>
    <w:p w14:paraId="43979D77">
      <w:pPr>
        <w:pStyle w:val="21"/>
        <w:keepNext w:val="0"/>
        <w:widowControl/>
        <w:spacing w:before="0"/>
        <w:jc w:val="both"/>
        <w:rPr>
          <w:rFonts w:ascii="Times New Roman" w:hAnsi="Times New Roman"/>
          <w:sz w:val="24"/>
        </w:rPr>
      </w:pPr>
    </w:p>
    <w:tbl>
      <w:tblPr>
        <w:tblStyle w:val="6"/>
        <w:tblW w:w="0" w:type="auto"/>
        <w:tblInd w:w="288" w:type="dxa"/>
        <w:tblLayout w:type="fixed"/>
        <w:tblCellMar>
          <w:top w:w="0" w:type="dxa"/>
          <w:left w:w="108" w:type="dxa"/>
          <w:bottom w:w="0" w:type="dxa"/>
          <w:right w:w="108" w:type="dxa"/>
        </w:tblCellMar>
      </w:tblPr>
      <w:tblGrid>
        <w:gridCol w:w="3780"/>
        <w:gridCol w:w="3082"/>
        <w:gridCol w:w="2678"/>
      </w:tblGrid>
      <w:tr w14:paraId="3703A501">
        <w:tblPrEx>
          <w:tblCellMar>
            <w:top w:w="0" w:type="dxa"/>
            <w:left w:w="108" w:type="dxa"/>
            <w:bottom w:w="0" w:type="dxa"/>
            <w:right w:w="108" w:type="dxa"/>
          </w:tblCellMar>
        </w:tblPrEx>
        <w:trPr>
          <w:trHeight w:val="425" w:hRule="atLeast"/>
        </w:trPr>
        <w:tc>
          <w:tcPr>
            <w:tcW w:w="3780" w:type="dxa"/>
          </w:tcPr>
          <w:p w14:paraId="2DEB6B6B">
            <w:pPr>
              <w:jc w:val="both"/>
              <w:rPr>
                <w:rFonts w:ascii="Times New Roman" w:hAnsi="Times New Roman"/>
                <w:sz w:val="24"/>
                <w:lang w:val="ru-RU"/>
              </w:rPr>
            </w:pPr>
            <w:r>
              <w:rPr>
                <w:rFonts w:ascii="Times New Roman" w:hAnsi="Times New Roman"/>
                <w:sz w:val="24"/>
                <w:lang w:val="ru-RU"/>
              </w:rPr>
              <w:t>Руководитель</w:t>
            </w:r>
          </w:p>
          <w:p w14:paraId="73214083">
            <w:pPr>
              <w:pStyle w:val="20"/>
              <w:spacing w:after="0" w:line="240" w:lineRule="auto"/>
              <w:rPr>
                <w:rFonts w:ascii="Times New Roman" w:hAnsi="Times New Roman"/>
                <w:sz w:val="24"/>
              </w:rPr>
            </w:pPr>
            <w:r>
              <w:rPr>
                <w:rFonts w:ascii="Times New Roman" w:hAnsi="Times New Roman"/>
                <w:sz w:val="24"/>
              </w:rPr>
              <w:t>канд. экон. наук, доцент</w:t>
            </w:r>
          </w:p>
        </w:tc>
        <w:tc>
          <w:tcPr>
            <w:tcW w:w="3082" w:type="dxa"/>
          </w:tcPr>
          <w:p w14:paraId="2B773D6D">
            <w:pPr>
              <w:jc w:val="center"/>
              <w:rPr>
                <w:rFonts w:ascii="Times New Roman" w:hAnsi="Times New Roman"/>
                <w:sz w:val="24"/>
                <w:lang w:val="ru-RU"/>
              </w:rPr>
            </w:pPr>
          </w:p>
          <w:p w14:paraId="47129DAF">
            <w:pPr>
              <w:jc w:val="center"/>
              <w:rPr>
                <w:rFonts w:ascii="Times New Roman" w:hAnsi="Times New Roman"/>
                <w:sz w:val="24"/>
              </w:rPr>
            </w:pPr>
            <w:r>
              <w:rPr>
                <w:rFonts w:ascii="Times New Roman" w:hAnsi="Times New Roman"/>
                <w:sz w:val="24"/>
              </w:rPr>
              <w:t>______________________</w:t>
            </w:r>
          </w:p>
          <w:p w14:paraId="0229BB0C">
            <w:pPr>
              <w:jc w:val="center"/>
              <w:rPr>
                <w:rFonts w:ascii="Times New Roman" w:hAnsi="Times New Roman"/>
                <w:sz w:val="24"/>
              </w:rPr>
            </w:pPr>
            <w:r>
              <w:rPr>
                <w:rFonts w:ascii="Times New Roman" w:hAnsi="Times New Roman"/>
                <w:sz w:val="24"/>
                <w:vertAlign w:val="superscript"/>
              </w:rPr>
              <w:t>подпись</w:t>
            </w:r>
          </w:p>
        </w:tc>
        <w:tc>
          <w:tcPr>
            <w:tcW w:w="2678" w:type="dxa"/>
          </w:tcPr>
          <w:p w14:paraId="2A2DE6FC">
            <w:pPr>
              <w:ind w:left="420"/>
              <w:rPr>
                <w:rFonts w:ascii="Times New Roman" w:hAnsi="Times New Roman"/>
                <w:sz w:val="24"/>
              </w:rPr>
            </w:pPr>
          </w:p>
          <w:p w14:paraId="574ED0DE">
            <w:pPr>
              <w:ind w:left="420"/>
              <w:rPr>
                <w:rFonts w:ascii="Times New Roman" w:hAnsi="Times New Roman"/>
                <w:sz w:val="24"/>
                <w:vertAlign w:val="superscript"/>
              </w:rPr>
            </w:pPr>
            <w:r>
              <w:rPr>
                <w:rFonts w:ascii="Times New Roman" w:hAnsi="Times New Roman"/>
                <w:sz w:val="24"/>
              </w:rPr>
              <w:t>Е.Г. Шумик</w:t>
            </w:r>
          </w:p>
        </w:tc>
      </w:tr>
      <w:tr w14:paraId="52765FD3">
        <w:tblPrEx>
          <w:tblCellMar>
            <w:top w:w="0" w:type="dxa"/>
            <w:left w:w="108" w:type="dxa"/>
            <w:bottom w:w="0" w:type="dxa"/>
            <w:right w:w="108" w:type="dxa"/>
          </w:tblCellMar>
        </w:tblPrEx>
        <w:trPr>
          <w:trHeight w:val="80" w:hRule="atLeast"/>
        </w:trPr>
        <w:tc>
          <w:tcPr>
            <w:tcW w:w="3780" w:type="dxa"/>
          </w:tcPr>
          <w:p w14:paraId="3E48ABDA">
            <w:pPr>
              <w:jc w:val="both"/>
              <w:rPr>
                <w:rFonts w:ascii="Times New Roman" w:hAnsi="Times New Roman"/>
                <w:sz w:val="16"/>
              </w:rPr>
            </w:pPr>
          </w:p>
        </w:tc>
        <w:tc>
          <w:tcPr>
            <w:tcW w:w="3082" w:type="dxa"/>
          </w:tcPr>
          <w:p w14:paraId="4A724B5A">
            <w:pPr>
              <w:jc w:val="center"/>
              <w:rPr>
                <w:rFonts w:ascii="Times New Roman" w:hAnsi="Times New Roman"/>
                <w:sz w:val="16"/>
              </w:rPr>
            </w:pPr>
          </w:p>
        </w:tc>
        <w:tc>
          <w:tcPr>
            <w:tcW w:w="2678" w:type="dxa"/>
          </w:tcPr>
          <w:p w14:paraId="3C55E7C3">
            <w:pPr>
              <w:ind w:left="420"/>
              <w:rPr>
                <w:rFonts w:ascii="Times New Roman" w:hAnsi="Times New Roman"/>
                <w:sz w:val="16"/>
              </w:rPr>
            </w:pPr>
          </w:p>
        </w:tc>
      </w:tr>
      <w:tr w14:paraId="6AB3AB2F">
        <w:tblPrEx>
          <w:tblCellMar>
            <w:top w:w="0" w:type="dxa"/>
            <w:left w:w="108" w:type="dxa"/>
            <w:bottom w:w="0" w:type="dxa"/>
            <w:right w:w="108" w:type="dxa"/>
          </w:tblCellMar>
        </w:tblPrEx>
        <w:trPr>
          <w:trHeight w:val="425" w:hRule="atLeast"/>
        </w:trPr>
        <w:tc>
          <w:tcPr>
            <w:tcW w:w="3780" w:type="dxa"/>
          </w:tcPr>
          <w:p w14:paraId="0C7397B3">
            <w:pPr>
              <w:jc w:val="both"/>
              <w:rPr>
                <w:rFonts w:ascii="Times New Roman" w:hAnsi="Times New Roman"/>
                <w:sz w:val="24"/>
              </w:rPr>
            </w:pPr>
            <w:r>
              <w:rPr>
                <w:rFonts w:ascii="Times New Roman" w:hAnsi="Times New Roman"/>
                <w:sz w:val="24"/>
              </w:rPr>
              <w:t xml:space="preserve">Студент </w:t>
            </w:r>
          </w:p>
          <w:p w14:paraId="4FD2961D">
            <w:pPr>
              <w:jc w:val="both"/>
              <w:rPr>
                <w:rFonts w:ascii="Times New Roman" w:hAnsi="Times New Roman"/>
                <w:sz w:val="24"/>
              </w:rPr>
            </w:pPr>
            <w:r>
              <w:rPr>
                <w:rFonts w:ascii="Times New Roman" w:hAnsi="Times New Roman"/>
                <w:sz w:val="24"/>
              </w:rPr>
              <w:t>ИБ-21-01</w:t>
            </w:r>
          </w:p>
          <w:p w14:paraId="1E5A856B">
            <w:pPr>
              <w:jc w:val="both"/>
              <w:rPr>
                <w:rFonts w:ascii="Times New Roman" w:hAnsi="Times New Roman"/>
                <w:sz w:val="24"/>
              </w:rPr>
            </w:pPr>
          </w:p>
        </w:tc>
        <w:tc>
          <w:tcPr>
            <w:tcW w:w="3082" w:type="dxa"/>
          </w:tcPr>
          <w:p w14:paraId="59D6C371">
            <w:pPr>
              <w:jc w:val="center"/>
              <w:rPr>
                <w:rFonts w:ascii="Times New Roman" w:hAnsi="Times New Roman"/>
                <w:sz w:val="24"/>
              </w:rPr>
            </w:pPr>
            <w:r>
              <w:rPr>
                <w:rFonts w:ascii="Times New Roman" w:hAnsi="Times New Roman"/>
                <w:sz w:val="24"/>
              </w:rPr>
              <w:t>______________________</w:t>
            </w:r>
          </w:p>
          <w:p w14:paraId="62C656F8">
            <w:pPr>
              <w:jc w:val="center"/>
              <w:rPr>
                <w:rFonts w:ascii="Times New Roman" w:hAnsi="Times New Roman"/>
                <w:sz w:val="16"/>
              </w:rPr>
            </w:pPr>
            <w:r>
              <w:rPr>
                <w:rFonts w:ascii="Times New Roman" w:hAnsi="Times New Roman"/>
                <w:sz w:val="16"/>
              </w:rPr>
              <w:t>подпись</w:t>
            </w:r>
          </w:p>
        </w:tc>
        <w:tc>
          <w:tcPr>
            <w:tcW w:w="2678" w:type="dxa"/>
          </w:tcPr>
          <w:p w14:paraId="6E0F8AB3">
            <w:pPr>
              <w:ind w:left="420"/>
              <w:rPr>
                <w:rFonts w:ascii="Times New Roman" w:hAnsi="Times New Roman"/>
                <w:sz w:val="24"/>
                <w:lang w:val="ru-RU"/>
              </w:rPr>
            </w:pPr>
            <w:r>
              <w:rPr>
                <w:rFonts w:ascii="Times New Roman" w:hAnsi="Times New Roman"/>
                <w:color w:val="262626" w:themeColor="text1" w:themeTint="D9"/>
                <w:sz w:val="24"/>
                <w:lang w:val="ru-RU"/>
                <w14:textFill>
                  <w14:solidFill>
                    <w14:schemeClr w14:val="tx1">
                      <w14:lumMod w14:val="85000"/>
                      <w14:lumOff w14:val="15000"/>
                    </w14:schemeClr>
                  </w14:solidFill>
                </w14:textFill>
              </w:rPr>
              <w:t>М.А. Сорокин</w:t>
            </w:r>
          </w:p>
        </w:tc>
      </w:tr>
    </w:tbl>
    <w:p w14:paraId="1451597E">
      <w:pPr>
        <w:spacing w:after="240"/>
        <w:jc w:val="center"/>
        <w:rPr>
          <w:rFonts w:ascii="Arial" w:hAnsi="Arial" w:eastAsia="Arial" w:cs="Arial"/>
          <w:sz w:val="28"/>
          <w:szCs w:val="28"/>
        </w:rPr>
      </w:pPr>
    </w:p>
    <w:p w14:paraId="6164B86A">
      <w:pPr>
        <w:spacing w:after="240"/>
        <w:jc w:val="center"/>
        <w:rPr>
          <w:rFonts w:ascii="Arial" w:hAnsi="Arial" w:eastAsia="Arial" w:cs="Arial"/>
          <w:sz w:val="28"/>
          <w:szCs w:val="28"/>
        </w:rPr>
      </w:pPr>
      <w:r>
        <w:rPr>
          <w:rFonts w:ascii="Arial" w:hAnsi="Arial" w:eastAsia="Arial" w:cs="Arial"/>
          <w:sz w:val="28"/>
          <w:szCs w:val="28"/>
        </w:rPr>
        <w:t>ОТЗЫВ</w:t>
      </w:r>
    </w:p>
    <w:p w14:paraId="4B8DB871">
      <w:pPr>
        <w:spacing w:after="120" w:line="360" w:lineRule="auto"/>
        <w:jc w:val="center"/>
        <w:rPr>
          <w:rFonts w:ascii="Times New Roman" w:hAnsi="Times New Roman"/>
          <w:sz w:val="24"/>
          <w:szCs w:val="24"/>
          <w:lang w:val="ru-RU"/>
        </w:rPr>
      </w:pPr>
      <w:r>
        <w:rPr>
          <w:rFonts w:ascii="Times New Roman" w:hAnsi="Times New Roman"/>
          <w:sz w:val="24"/>
          <w:szCs w:val="24"/>
          <w:lang w:val="ru-RU"/>
        </w:rPr>
        <w:t>руководителя курсовой работы об обладании студентом компетенциями</w:t>
      </w:r>
    </w:p>
    <w:p w14:paraId="1A2941DD">
      <w:pPr>
        <w:rPr>
          <w:rFonts w:ascii="Times New Roman" w:hAnsi="Times New Roman"/>
          <w:sz w:val="24"/>
          <w:szCs w:val="24"/>
          <w:lang w:val="ru-RU"/>
        </w:rPr>
      </w:pPr>
      <w:r>
        <w:rPr>
          <w:rFonts w:ascii="Times New Roman" w:hAnsi="Times New Roman"/>
          <w:sz w:val="24"/>
          <w:szCs w:val="24"/>
          <w:lang w:val="ru-RU"/>
        </w:rPr>
        <w:t xml:space="preserve">В результате выполнения курсовой работы по дисциплине «Курсовое проектирование 2» студент </w:t>
      </w:r>
      <w:r>
        <w:rPr>
          <w:rFonts w:ascii="Times New Roman" w:hAnsi="Times New Roman"/>
          <w:sz w:val="24"/>
          <w:szCs w:val="24"/>
          <w:u w:val="single"/>
          <w:lang w:val="ru-RU"/>
        </w:rPr>
        <w:t xml:space="preserve"> Сорокин Максим Андреевич гр. ИБ-21-01</w:t>
      </w:r>
    </w:p>
    <w:p w14:paraId="0FBBD5B9">
      <w:pPr>
        <w:rPr>
          <w:rFonts w:ascii="Times New Roman" w:hAnsi="Times New Roman"/>
          <w:sz w:val="24"/>
          <w:szCs w:val="24"/>
          <w:lang w:val="ru-RU"/>
        </w:rPr>
      </w:pPr>
      <w:r>
        <w:rPr>
          <w:rFonts w:ascii="Times New Roman" w:hAnsi="Times New Roman"/>
          <w:sz w:val="24"/>
          <w:szCs w:val="24"/>
          <w:lang w:val="ru-RU"/>
        </w:rPr>
        <w:t>показал обладание следующими компетенциями на следующем уровне:</w:t>
      </w:r>
    </w:p>
    <w:p w14:paraId="6D735F97">
      <w:pPr>
        <w:rPr>
          <w:rFonts w:ascii="Times New Roman" w:hAnsi="Times New Roman"/>
          <w:sz w:val="24"/>
          <w:szCs w:val="24"/>
          <w:lang w:val="ru-RU"/>
        </w:rPr>
      </w:pPr>
    </w:p>
    <w:p w14:paraId="0362E465">
      <w:pPr>
        <w:spacing w:line="360" w:lineRule="auto"/>
        <w:jc w:val="center"/>
        <w:rPr>
          <w:rFonts w:ascii="Times New Roman" w:hAnsi="Times New Roman"/>
          <w:sz w:val="24"/>
          <w:szCs w:val="24"/>
          <w:lang w:val="ru-RU"/>
        </w:rPr>
      </w:pPr>
      <w:r>
        <w:rPr>
          <w:rFonts w:ascii="Times New Roman" w:hAnsi="Times New Roman"/>
          <w:sz w:val="24"/>
          <w:szCs w:val="24"/>
          <w:lang w:val="ru-RU"/>
        </w:rPr>
        <w:t>Матрица оценки сформированности компетенций</w:t>
      </w:r>
    </w:p>
    <w:tbl>
      <w:tblPr>
        <w:tblStyle w:val="6"/>
        <w:tblW w:w="98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7"/>
        <w:gridCol w:w="4318"/>
        <w:gridCol w:w="1080"/>
        <w:gridCol w:w="1080"/>
        <w:gridCol w:w="1080"/>
        <w:gridCol w:w="1080"/>
      </w:tblGrid>
      <w:tr w14:paraId="010A7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4" w:hRule="atLeast"/>
        </w:trPr>
        <w:tc>
          <w:tcPr>
            <w:tcW w:w="1188" w:type="dxa"/>
            <w:tcBorders>
              <w:top w:val="single" w:color="000000" w:sz="4" w:space="0"/>
              <w:left w:val="single" w:color="000000" w:sz="4" w:space="0"/>
              <w:bottom w:val="single" w:color="000000" w:sz="4" w:space="0"/>
              <w:right w:val="single" w:color="000000" w:sz="4" w:space="0"/>
            </w:tcBorders>
            <w:vAlign w:val="center"/>
          </w:tcPr>
          <w:p w14:paraId="61EE1EE2">
            <w:pPr>
              <w:jc w:val="center"/>
              <w:rPr>
                <w:rFonts w:ascii="Times New Roman" w:hAnsi="Times New Roman"/>
                <w:sz w:val="24"/>
                <w:szCs w:val="24"/>
              </w:rPr>
            </w:pPr>
            <w:r>
              <w:rPr>
                <w:rFonts w:ascii="Times New Roman" w:hAnsi="Times New Roman"/>
                <w:sz w:val="24"/>
                <w:szCs w:val="24"/>
              </w:rPr>
              <w:t>Код компетенции</w:t>
            </w:r>
          </w:p>
        </w:tc>
        <w:tc>
          <w:tcPr>
            <w:tcW w:w="4320" w:type="dxa"/>
            <w:tcBorders>
              <w:top w:val="single" w:color="000000" w:sz="4" w:space="0"/>
              <w:left w:val="single" w:color="000000" w:sz="4" w:space="0"/>
              <w:bottom w:val="single" w:color="000000" w:sz="4" w:space="0"/>
              <w:right w:val="single" w:color="000000" w:sz="4" w:space="0"/>
            </w:tcBorders>
            <w:vAlign w:val="center"/>
          </w:tcPr>
          <w:p w14:paraId="5BE25750">
            <w:pPr>
              <w:jc w:val="center"/>
              <w:rPr>
                <w:rFonts w:ascii="Times New Roman" w:hAnsi="Times New Roman"/>
                <w:sz w:val="24"/>
                <w:szCs w:val="24"/>
              </w:rPr>
            </w:pPr>
            <w:r>
              <w:rPr>
                <w:rFonts w:ascii="Times New Roman" w:hAnsi="Times New Roman"/>
                <w:sz w:val="24"/>
                <w:szCs w:val="24"/>
              </w:rPr>
              <w:t xml:space="preserve">Формулировка компетенции, </w:t>
            </w:r>
          </w:p>
          <w:p w14:paraId="319F18B4">
            <w:pPr>
              <w:jc w:val="center"/>
              <w:rPr>
                <w:rFonts w:ascii="Times New Roman" w:hAnsi="Times New Roman"/>
                <w:sz w:val="24"/>
                <w:szCs w:val="24"/>
              </w:rPr>
            </w:pPr>
            <w:r>
              <w:rPr>
                <w:rFonts w:ascii="Times New Roman" w:hAnsi="Times New Roman"/>
                <w:sz w:val="24"/>
                <w:szCs w:val="24"/>
              </w:rPr>
              <w:t>индикатора компетенции</w:t>
            </w:r>
          </w:p>
        </w:tc>
        <w:tc>
          <w:tcPr>
            <w:tcW w:w="1080" w:type="dxa"/>
            <w:tcBorders>
              <w:top w:val="single" w:color="000000" w:sz="4" w:space="0"/>
              <w:left w:val="single" w:color="000000" w:sz="4" w:space="0"/>
              <w:bottom w:val="single" w:color="000000" w:sz="4" w:space="0"/>
              <w:right w:val="single" w:color="000000" w:sz="4" w:space="0"/>
            </w:tcBorders>
            <w:vAlign w:val="center"/>
          </w:tcPr>
          <w:p w14:paraId="4A1DEBC4">
            <w:pPr>
              <w:jc w:val="center"/>
              <w:rPr>
                <w:rFonts w:ascii="Times New Roman" w:hAnsi="Times New Roman"/>
                <w:sz w:val="24"/>
                <w:szCs w:val="24"/>
              </w:rPr>
            </w:pPr>
            <w:r>
              <w:rPr>
                <w:rFonts w:ascii="Times New Roman" w:hAnsi="Times New Roman"/>
                <w:sz w:val="24"/>
                <w:szCs w:val="24"/>
              </w:rPr>
              <w:t>Сформированы полностью</w:t>
            </w:r>
          </w:p>
        </w:tc>
        <w:tc>
          <w:tcPr>
            <w:tcW w:w="1080" w:type="dxa"/>
            <w:tcBorders>
              <w:top w:val="single" w:color="000000" w:sz="4" w:space="0"/>
              <w:left w:val="single" w:color="000000" w:sz="4" w:space="0"/>
              <w:bottom w:val="single" w:color="000000" w:sz="4" w:space="0"/>
              <w:right w:val="single" w:color="000000" w:sz="4" w:space="0"/>
            </w:tcBorders>
            <w:vAlign w:val="center"/>
          </w:tcPr>
          <w:p w14:paraId="361D47DE">
            <w:pPr>
              <w:jc w:val="center"/>
              <w:rPr>
                <w:rFonts w:ascii="Times New Roman" w:hAnsi="Times New Roman"/>
                <w:sz w:val="24"/>
                <w:szCs w:val="24"/>
              </w:rPr>
            </w:pPr>
            <w:r>
              <w:rPr>
                <w:rFonts w:ascii="Times New Roman" w:hAnsi="Times New Roman"/>
                <w:sz w:val="24"/>
                <w:szCs w:val="24"/>
              </w:rPr>
              <w:t>В целом сформированы</w:t>
            </w:r>
          </w:p>
        </w:tc>
        <w:tc>
          <w:tcPr>
            <w:tcW w:w="1080" w:type="dxa"/>
            <w:tcBorders>
              <w:top w:val="single" w:color="000000" w:sz="4" w:space="0"/>
              <w:left w:val="single" w:color="000000" w:sz="4" w:space="0"/>
              <w:bottom w:val="single" w:color="000000" w:sz="4" w:space="0"/>
              <w:right w:val="single" w:color="000000" w:sz="4" w:space="0"/>
            </w:tcBorders>
            <w:vAlign w:val="center"/>
          </w:tcPr>
          <w:p w14:paraId="35A33ED5">
            <w:pPr>
              <w:jc w:val="center"/>
              <w:rPr>
                <w:rFonts w:ascii="Times New Roman" w:hAnsi="Times New Roman"/>
                <w:sz w:val="24"/>
                <w:szCs w:val="24"/>
                <w:lang w:val="ru-RU"/>
              </w:rPr>
            </w:pPr>
            <w:r>
              <w:rPr>
                <w:rFonts w:ascii="Times New Roman" w:hAnsi="Times New Roman"/>
                <w:sz w:val="24"/>
                <w:szCs w:val="24"/>
                <w:lang w:val="ru-RU"/>
              </w:rPr>
              <w:t>Не в полной мере сформированы</w:t>
            </w:r>
          </w:p>
        </w:tc>
        <w:tc>
          <w:tcPr>
            <w:tcW w:w="1080" w:type="dxa"/>
            <w:tcBorders>
              <w:top w:val="single" w:color="000000" w:sz="4" w:space="0"/>
              <w:left w:val="single" w:color="000000" w:sz="4" w:space="0"/>
              <w:bottom w:val="single" w:color="000000" w:sz="4" w:space="0"/>
              <w:right w:val="single" w:color="000000" w:sz="4" w:space="0"/>
            </w:tcBorders>
            <w:vAlign w:val="center"/>
          </w:tcPr>
          <w:p w14:paraId="0686AEAD">
            <w:pPr>
              <w:jc w:val="center"/>
              <w:rPr>
                <w:rFonts w:ascii="Times New Roman" w:hAnsi="Times New Roman"/>
                <w:sz w:val="24"/>
                <w:szCs w:val="24"/>
              </w:rPr>
            </w:pPr>
            <w:r>
              <w:rPr>
                <w:rFonts w:ascii="Times New Roman" w:hAnsi="Times New Roman"/>
                <w:sz w:val="24"/>
                <w:szCs w:val="24"/>
              </w:rPr>
              <w:t>Не сформированы</w:t>
            </w:r>
          </w:p>
        </w:tc>
      </w:tr>
      <w:tr w14:paraId="3880E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 w:hRule="atLeast"/>
        </w:trPr>
        <w:tc>
          <w:tcPr>
            <w:tcW w:w="1188" w:type="dxa"/>
            <w:tcBorders>
              <w:top w:val="single" w:color="000000" w:sz="4" w:space="0"/>
              <w:left w:val="single" w:color="000000" w:sz="4" w:space="0"/>
              <w:bottom w:val="single" w:color="000000" w:sz="4" w:space="0"/>
              <w:right w:val="single" w:color="000000" w:sz="4" w:space="0"/>
            </w:tcBorders>
            <w:vAlign w:val="center"/>
          </w:tcPr>
          <w:p w14:paraId="0C243D14">
            <w:pPr>
              <w:jc w:val="center"/>
              <w:rPr>
                <w:rFonts w:ascii="Times New Roman" w:hAnsi="Times New Roman"/>
                <w:sz w:val="24"/>
                <w:szCs w:val="24"/>
              </w:rPr>
            </w:pPr>
            <w:r>
              <w:rPr>
                <w:rFonts w:ascii="Times New Roman" w:hAnsi="Times New Roman"/>
                <w:sz w:val="24"/>
                <w:szCs w:val="24"/>
              </w:rPr>
              <w:t>1</w:t>
            </w:r>
          </w:p>
        </w:tc>
        <w:tc>
          <w:tcPr>
            <w:tcW w:w="4320" w:type="dxa"/>
            <w:tcBorders>
              <w:top w:val="single" w:color="000000" w:sz="4" w:space="0"/>
              <w:left w:val="single" w:color="000000" w:sz="4" w:space="0"/>
              <w:bottom w:val="single" w:color="000000" w:sz="4" w:space="0"/>
              <w:right w:val="single" w:color="000000" w:sz="4" w:space="0"/>
            </w:tcBorders>
            <w:vAlign w:val="center"/>
          </w:tcPr>
          <w:p w14:paraId="5E8516D8">
            <w:pPr>
              <w:jc w:val="center"/>
              <w:rPr>
                <w:rFonts w:ascii="Times New Roman" w:hAnsi="Times New Roman"/>
                <w:sz w:val="24"/>
                <w:szCs w:val="24"/>
              </w:rPr>
            </w:pPr>
            <w:r>
              <w:rPr>
                <w:rFonts w:ascii="Times New Roman" w:hAnsi="Times New Roman"/>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424881D0">
            <w:pPr>
              <w:jc w:val="center"/>
              <w:rPr>
                <w:rFonts w:ascii="Times New Roman" w:hAnsi="Times New Roman"/>
                <w:sz w:val="24"/>
                <w:szCs w:val="24"/>
              </w:rPr>
            </w:pPr>
            <w:r>
              <w:rPr>
                <w:rFonts w:ascii="Times New Roman" w:hAnsi="Times New Roman"/>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46E4C678">
            <w:pPr>
              <w:jc w:val="center"/>
              <w:rPr>
                <w:rFonts w:ascii="Times New Roman" w:hAnsi="Times New Roman"/>
                <w:sz w:val="24"/>
                <w:szCs w:val="24"/>
              </w:rPr>
            </w:pPr>
            <w:r>
              <w:rPr>
                <w:rFonts w:ascii="Times New Roman" w:hAnsi="Times New Roman"/>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14:paraId="294FE4EF">
            <w:pPr>
              <w:jc w:val="center"/>
              <w:rPr>
                <w:rFonts w:ascii="Times New Roman" w:hAnsi="Times New Roman"/>
                <w:sz w:val="24"/>
                <w:szCs w:val="24"/>
              </w:rPr>
            </w:pPr>
            <w:r>
              <w:rPr>
                <w:rFonts w:ascii="Times New Roman" w:hAnsi="Times New Roman"/>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14:paraId="54E01354">
            <w:pPr>
              <w:spacing w:after="155"/>
              <w:jc w:val="center"/>
              <w:rPr>
                <w:rFonts w:ascii="Times New Roman" w:hAnsi="Times New Roman"/>
                <w:sz w:val="24"/>
                <w:szCs w:val="24"/>
              </w:rPr>
            </w:pPr>
            <w:r>
              <w:rPr>
                <w:rFonts w:ascii="Times New Roman" w:hAnsi="Times New Roman"/>
                <w:sz w:val="24"/>
                <w:szCs w:val="24"/>
              </w:rPr>
              <w:t>6</w:t>
            </w:r>
          </w:p>
        </w:tc>
      </w:tr>
      <w:tr w14:paraId="7FFAB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atLeast"/>
        </w:trPr>
        <w:tc>
          <w:tcPr>
            <w:tcW w:w="9828" w:type="dxa"/>
            <w:gridSpan w:val="6"/>
            <w:tcBorders>
              <w:top w:val="single" w:color="000000" w:sz="4" w:space="0"/>
              <w:left w:val="single" w:color="000000" w:sz="4" w:space="0"/>
              <w:bottom w:val="single" w:color="000000" w:sz="4" w:space="0"/>
              <w:right w:val="single" w:color="000000" w:sz="4" w:space="0"/>
            </w:tcBorders>
          </w:tcPr>
          <w:p w14:paraId="2ED5259A">
            <w:pPr>
              <w:spacing w:before="120" w:after="120"/>
              <w:jc w:val="center"/>
              <w:rPr>
                <w:rFonts w:ascii="Times New Roman" w:hAnsi="Times New Roman"/>
                <w:i/>
                <w:sz w:val="24"/>
                <w:szCs w:val="24"/>
                <w:lang w:val="ru-RU"/>
              </w:rPr>
            </w:pPr>
            <w:r>
              <w:rPr>
                <w:rFonts w:ascii="Times New Roman" w:hAnsi="Times New Roman"/>
                <w:sz w:val="24"/>
                <w:szCs w:val="24"/>
                <w:lang w:val="ru-RU"/>
              </w:rPr>
              <w:t>ОПК</w:t>
            </w:r>
            <w:r>
              <w:rPr>
                <w:rFonts w:ascii="Times New Roman" w:hAnsi="Times New Roman"/>
                <w:b/>
                <w:sz w:val="24"/>
                <w:szCs w:val="24"/>
                <w:vertAlign w:val="subscript"/>
                <w:lang w:val="ru-RU"/>
              </w:rPr>
              <w:t xml:space="preserve">3 </w:t>
            </w:r>
            <w:r>
              <w:rPr>
                <w:rFonts w:ascii="Times New Roman" w:hAnsi="Times New Roman"/>
                <w:sz w:val="24"/>
                <w:szCs w:val="24"/>
                <w:lang w:val="ru-RU"/>
              </w:rPr>
              <w:t>Способен выделять, систематизировать и интерпретировать содержательно значимые эмпирические данные из потоков информации, а также смысловые конструкции в оригинальных текстах и источниках по профилю деятельности</w:t>
            </w:r>
          </w:p>
        </w:tc>
      </w:tr>
      <w:tr w14:paraId="042E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56FF7FE0">
            <w:pPr>
              <w:spacing w:before="120" w:after="120"/>
              <w:rPr>
                <w:rFonts w:ascii="Times New Roman" w:hAnsi="Times New Roman"/>
                <w:sz w:val="24"/>
                <w:szCs w:val="24"/>
              </w:rPr>
            </w:pPr>
            <w:r>
              <w:rPr>
                <w:rFonts w:ascii="Times New Roman" w:hAnsi="Times New Roman"/>
                <w:sz w:val="24"/>
                <w:szCs w:val="24"/>
              </w:rPr>
              <w:t>ОПК – 3.1</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31BCBB12">
            <w:pPr>
              <w:spacing w:before="120" w:after="120"/>
              <w:rPr>
                <w:rFonts w:ascii="Times New Roman" w:hAnsi="Times New Roman"/>
                <w:sz w:val="24"/>
                <w:szCs w:val="24"/>
                <w:highlight w:val="red"/>
                <w:lang w:val="ru-RU"/>
              </w:rPr>
            </w:pPr>
            <w:r>
              <w:rPr>
                <w:rFonts w:ascii="Times New Roman" w:hAnsi="Times New Roman"/>
                <w:sz w:val="24"/>
                <w:szCs w:val="24"/>
                <w:lang w:val="ru-RU"/>
              </w:rPr>
              <w:t>Определяет содержательно значимые эмпирические данные из потоков информации</w:t>
            </w:r>
          </w:p>
        </w:tc>
        <w:tc>
          <w:tcPr>
            <w:tcW w:w="1080" w:type="dxa"/>
            <w:tcBorders>
              <w:top w:val="single" w:color="000000" w:sz="4" w:space="0"/>
              <w:left w:val="single" w:color="000000" w:sz="4" w:space="0"/>
              <w:bottom w:val="single" w:color="000000" w:sz="4" w:space="0"/>
              <w:right w:val="single" w:color="000000" w:sz="4" w:space="0"/>
            </w:tcBorders>
            <w:vAlign w:val="center"/>
          </w:tcPr>
          <w:p w14:paraId="7AC9B4B8">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50133A2">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1B077E9">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09E3153">
            <w:pPr>
              <w:spacing w:before="120" w:after="120"/>
              <w:jc w:val="center"/>
              <w:rPr>
                <w:rFonts w:ascii="Times New Roman" w:hAnsi="Times New Roman"/>
                <w:sz w:val="24"/>
                <w:szCs w:val="24"/>
                <w:lang w:val="ru-RU"/>
              </w:rPr>
            </w:pPr>
          </w:p>
        </w:tc>
      </w:tr>
      <w:tr w14:paraId="65F4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1156255E">
            <w:pPr>
              <w:spacing w:before="120" w:after="120"/>
              <w:rPr>
                <w:rFonts w:ascii="Times New Roman" w:hAnsi="Times New Roman"/>
                <w:sz w:val="24"/>
                <w:szCs w:val="24"/>
              </w:rPr>
            </w:pPr>
            <w:r>
              <w:rPr>
                <w:rFonts w:ascii="Times New Roman" w:hAnsi="Times New Roman"/>
                <w:sz w:val="24"/>
                <w:szCs w:val="24"/>
              </w:rPr>
              <w:t>ОПК - 3.2</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63FE777C">
            <w:pPr>
              <w:spacing w:before="120" w:after="120"/>
              <w:rPr>
                <w:rFonts w:ascii="Times New Roman" w:hAnsi="Times New Roman"/>
                <w:sz w:val="24"/>
                <w:szCs w:val="24"/>
                <w:highlight w:val="red"/>
                <w:lang w:val="ru-RU"/>
              </w:rPr>
            </w:pPr>
            <w:r>
              <w:rPr>
                <w:rFonts w:ascii="Times New Roman" w:hAnsi="Times New Roman"/>
                <w:sz w:val="24"/>
                <w:szCs w:val="24"/>
                <w:lang w:val="ru-RU"/>
              </w:rPr>
              <w:t>Идентифицирует смысловые конструкции в оригинальных текстах и источниках по профилю деятельности</w:t>
            </w:r>
          </w:p>
        </w:tc>
        <w:tc>
          <w:tcPr>
            <w:tcW w:w="1080" w:type="dxa"/>
            <w:tcBorders>
              <w:top w:val="single" w:color="000000" w:sz="4" w:space="0"/>
              <w:left w:val="single" w:color="000000" w:sz="4" w:space="0"/>
              <w:bottom w:val="single" w:color="000000" w:sz="4" w:space="0"/>
              <w:right w:val="single" w:color="000000" w:sz="4" w:space="0"/>
            </w:tcBorders>
            <w:vAlign w:val="center"/>
          </w:tcPr>
          <w:p w14:paraId="4A224621">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D21CEA8">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117E60F">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72F5266">
            <w:pPr>
              <w:spacing w:before="120" w:after="120"/>
              <w:jc w:val="center"/>
              <w:rPr>
                <w:rFonts w:ascii="Times New Roman" w:hAnsi="Times New Roman"/>
                <w:sz w:val="24"/>
                <w:szCs w:val="24"/>
                <w:lang w:val="ru-RU"/>
              </w:rPr>
            </w:pPr>
          </w:p>
        </w:tc>
      </w:tr>
      <w:tr w14:paraId="1EB7B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7CA29986">
            <w:pPr>
              <w:spacing w:before="120" w:after="120"/>
              <w:rPr>
                <w:rFonts w:ascii="Times New Roman" w:hAnsi="Times New Roman"/>
                <w:sz w:val="24"/>
                <w:szCs w:val="24"/>
              </w:rPr>
            </w:pPr>
            <w:r>
              <w:rPr>
                <w:rFonts w:ascii="Times New Roman" w:hAnsi="Times New Roman"/>
                <w:sz w:val="24"/>
                <w:szCs w:val="24"/>
              </w:rPr>
              <w:t>ОПК – 3.3</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4F758E90">
            <w:pPr>
              <w:spacing w:before="120" w:after="120"/>
              <w:rPr>
                <w:rFonts w:ascii="Times New Roman" w:hAnsi="Times New Roman"/>
                <w:sz w:val="24"/>
                <w:szCs w:val="24"/>
                <w:highlight w:val="red"/>
                <w:lang w:val="ru-RU"/>
              </w:rPr>
            </w:pPr>
            <w:r>
              <w:rPr>
                <w:rFonts w:ascii="Times New Roman" w:hAnsi="Times New Roman"/>
                <w:sz w:val="24"/>
                <w:szCs w:val="24"/>
                <w:lang w:val="ru-RU"/>
              </w:rPr>
              <w:t>Использует эмпирические данные и смысловые конструкции по профилю деятельности</w:t>
            </w:r>
          </w:p>
        </w:tc>
        <w:tc>
          <w:tcPr>
            <w:tcW w:w="1080" w:type="dxa"/>
            <w:tcBorders>
              <w:top w:val="single" w:color="000000" w:sz="4" w:space="0"/>
              <w:left w:val="single" w:color="000000" w:sz="4" w:space="0"/>
              <w:bottom w:val="single" w:color="000000" w:sz="4" w:space="0"/>
              <w:right w:val="single" w:color="000000" w:sz="4" w:space="0"/>
            </w:tcBorders>
            <w:vAlign w:val="center"/>
          </w:tcPr>
          <w:p w14:paraId="722401D0">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8A7EE8C">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333F601">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524B90A">
            <w:pPr>
              <w:spacing w:before="120" w:after="120"/>
              <w:jc w:val="center"/>
              <w:rPr>
                <w:rFonts w:ascii="Times New Roman" w:hAnsi="Times New Roman"/>
                <w:sz w:val="24"/>
                <w:szCs w:val="24"/>
                <w:lang w:val="ru-RU"/>
              </w:rPr>
            </w:pPr>
          </w:p>
        </w:tc>
      </w:tr>
      <w:tr w14:paraId="0274D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atLeast"/>
        </w:trPr>
        <w:tc>
          <w:tcPr>
            <w:tcW w:w="9828" w:type="dxa"/>
            <w:gridSpan w:val="6"/>
            <w:tcBorders>
              <w:top w:val="single" w:color="000000" w:sz="4" w:space="0"/>
              <w:left w:val="single" w:color="000000" w:sz="4" w:space="0"/>
              <w:bottom w:val="single" w:color="000000" w:sz="4" w:space="0"/>
              <w:right w:val="single" w:color="000000" w:sz="4" w:space="0"/>
            </w:tcBorders>
          </w:tcPr>
          <w:p w14:paraId="222A1935">
            <w:pPr>
              <w:spacing w:before="120" w:after="120"/>
              <w:jc w:val="center"/>
              <w:rPr>
                <w:rFonts w:ascii="Times New Roman" w:hAnsi="Times New Roman"/>
                <w:i/>
                <w:sz w:val="24"/>
                <w:szCs w:val="24"/>
                <w:lang w:val="ru-RU"/>
              </w:rPr>
            </w:pPr>
            <w:r>
              <w:rPr>
                <w:rFonts w:ascii="Times New Roman" w:hAnsi="Times New Roman"/>
                <w:sz w:val="24"/>
                <w:szCs w:val="24"/>
                <w:lang w:val="ru-RU"/>
              </w:rPr>
              <w:t>ОПК</w:t>
            </w:r>
            <w:r>
              <w:rPr>
                <w:rFonts w:ascii="Times New Roman" w:hAnsi="Times New Roman"/>
                <w:b/>
                <w:sz w:val="24"/>
                <w:szCs w:val="24"/>
                <w:vertAlign w:val="subscript"/>
                <w:lang w:val="ru-RU"/>
              </w:rPr>
              <w:t xml:space="preserve">5 </w:t>
            </w:r>
            <w:r>
              <w:rPr>
                <w:rFonts w:ascii="Times New Roman" w:hAnsi="Times New Roman"/>
                <w:sz w:val="24"/>
                <w:szCs w:val="24"/>
                <w:lang w:val="ru-RU"/>
              </w:rPr>
              <w:t>Способен выделять, систематизировать и интерпретировать содержательно значимые эмпирические данные из потоков информации, а также смысловые конструкции в оригинальных текстах и источниках по профилю деятельности</w:t>
            </w:r>
          </w:p>
        </w:tc>
      </w:tr>
      <w:tr w14:paraId="357E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78DB38A2">
            <w:pPr>
              <w:spacing w:before="120" w:after="120"/>
              <w:rPr>
                <w:rFonts w:ascii="Times New Roman" w:hAnsi="Times New Roman"/>
                <w:sz w:val="24"/>
                <w:szCs w:val="24"/>
              </w:rPr>
            </w:pPr>
            <w:r>
              <w:rPr>
                <w:rFonts w:ascii="Times New Roman" w:hAnsi="Times New Roman"/>
                <w:sz w:val="24"/>
                <w:szCs w:val="24"/>
              </w:rPr>
              <w:t>ОПК – 5.1</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05F37B3A">
            <w:pPr>
              <w:spacing w:before="120" w:after="120"/>
              <w:rPr>
                <w:rFonts w:ascii="Times New Roman" w:hAnsi="Times New Roman"/>
                <w:sz w:val="24"/>
                <w:szCs w:val="24"/>
                <w:highlight w:val="red"/>
                <w:lang w:val="ru-RU"/>
              </w:rPr>
            </w:pPr>
            <w:r>
              <w:rPr>
                <w:rFonts w:ascii="Times New Roman" w:hAnsi="Times New Roman"/>
                <w:sz w:val="24"/>
                <w:szCs w:val="24"/>
                <w:lang w:val="ru-RU"/>
              </w:rPr>
              <w:t>Осуществляет обзор материалов общественно-политической направленности по профилю деятельности для публикации в научных журналах и средствах массовой информации</w:t>
            </w:r>
          </w:p>
        </w:tc>
        <w:tc>
          <w:tcPr>
            <w:tcW w:w="1080" w:type="dxa"/>
            <w:tcBorders>
              <w:top w:val="single" w:color="000000" w:sz="4" w:space="0"/>
              <w:left w:val="single" w:color="000000" w:sz="4" w:space="0"/>
              <w:bottom w:val="single" w:color="000000" w:sz="4" w:space="0"/>
              <w:right w:val="single" w:color="000000" w:sz="4" w:space="0"/>
            </w:tcBorders>
            <w:vAlign w:val="center"/>
          </w:tcPr>
          <w:p w14:paraId="22CF757B">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55E734E">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00C75AE">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FC2921F">
            <w:pPr>
              <w:spacing w:before="120" w:after="120"/>
              <w:jc w:val="center"/>
              <w:rPr>
                <w:rFonts w:ascii="Times New Roman" w:hAnsi="Times New Roman"/>
                <w:sz w:val="24"/>
                <w:szCs w:val="24"/>
                <w:lang w:val="ru-RU"/>
              </w:rPr>
            </w:pPr>
          </w:p>
        </w:tc>
      </w:tr>
    </w:tbl>
    <w:p w14:paraId="1FADB293">
      <w:pPr>
        <w:rPr>
          <w:rFonts w:eastAsia="Calibri" w:cs="Calibri"/>
          <w:sz w:val="2"/>
          <w:szCs w:val="2"/>
          <w:lang w:val="ru-RU" w:eastAsia="ru-RU"/>
        </w:rPr>
      </w:pPr>
      <w:r>
        <w:rPr>
          <w:lang w:val="ru-RU"/>
        </w:rPr>
        <w:br w:type="page"/>
      </w:r>
      <w:r>
        <w:rPr>
          <w:lang w:val="ru-RU"/>
        </w:rPr>
        <mc:AlternateContent>
          <mc:Choice Requires="wps">
            <w:drawing>
              <wp:anchor distT="0" distB="0" distL="114300" distR="114300" simplePos="0" relativeHeight="251663360" behindDoc="0" locked="0" layoutInCell="1" allowOverlap="1">
                <wp:simplePos x="0" y="0"/>
                <wp:positionH relativeFrom="column">
                  <wp:posOffset>5655945</wp:posOffset>
                </wp:positionH>
                <wp:positionV relativeFrom="paragraph">
                  <wp:posOffset>-8100060</wp:posOffset>
                </wp:positionV>
                <wp:extent cx="203835" cy="159385"/>
                <wp:effectExtent l="6350" t="6350" r="18415" b="17145"/>
                <wp:wrapNone/>
                <wp:docPr id="11" name="Прямоугольник 11"/>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35pt;margin-top:-637.8pt;height:12.55pt;width:16.05pt;z-index:251663360;v-text-anchor:middle;mso-width-relative:page;mso-height-relative:page;" fillcolor="#FFFFFF [3212]" filled="t" stroked="t" coordsize="21600,21600" o:gfxdata="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OdE3h3AAAAA8BAAAP&#10;AAAAAAAAAAEAIAAAACIAAABkcnMvZG93bnJldi54bWxQSwECFAAUAAAACACHTuJALnWPrIYCAAAJ&#10;BQAADgAAAAAAAAABACAAAAArAQAAZHJzL2Uyb0RvYy54bWxQSwUGAAAAAAYABgBZAQAAIwYAAAAA&#10;">
                <v:fill on="t" focussize="0,0"/>
                <v:stroke weight="1pt" color="#FFFFFF [3212]" miterlimit="8" joinstyle="miter"/>
                <v:imagedata o:title=""/>
                <o:lock v:ext="edit" aspectratio="f"/>
              </v:rect>
            </w:pict>
          </mc:Fallback>
        </mc:AlternateContent>
      </w:r>
    </w:p>
    <w:tbl>
      <w:tblPr>
        <w:tblStyle w:val="6"/>
        <w:tblW w:w="98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7"/>
        <w:gridCol w:w="4318"/>
        <w:gridCol w:w="1080"/>
        <w:gridCol w:w="1080"/>
        <w:gridCol w:w="1080"/>
        <w:gridCol w:w="1080"/>
      </w:tblGrid>
      <w:tr w14:paraId="34B4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6" w:hRule="atLeast"/>
        </w:trPr>
        <w:tc>
          <w:tcPr>
            <w:tcW w:w="1188" w:type="dxa"/>
            <w:tcBorders>
              <w:top w:val="single" w:color="000000" w:sz="4" w:space="0"/>
              <w:left w:val="single" w:color="000000" w:sz="4" w:space="0"/>
              <w:bottom w:val="single" w:color="000000" w:sz="4" w:space="0"/>
              <w:right w:val="single" w:color="000000" w:sz="4" w:space="0"/>
            </w:tcBorders>
          </w:tcPr>
          <w:p w14:paraId="79CB9F62">
            <w:pPr>
              <w:spacing w:before="120" w:after="120"/>
              <w:jc w:val="center"/>
              <w:rPr>
                <w:rFonts w:ascii="Times New Roman" w:hAnsi="Times New Roman"/>
                <w:sz w:val="24"/>
                <w:szCs w:val="24"/>
              </w:rPr>
            </w:pPr>
            <w:r>
              <w:rPr>
                <w:rFonts w:ascii="Times New Roman" w:hAnsi="Times New Roman"/>
                <w:sz w:val="24"/>
                <w:szCs w:val="24"/>
              </w:rPr>
              <w:t>1</w:t>
            </w:r>
          </w:p>
        </w:tc>
        <w:tc>
          <w:tcPr>
            <w:tcW w:w="4320" w:type="dxa"/>
            <w:tcBorders>
              <w:top w:val="single" w:color="000000" w:sz="4" w:space="0"/>
              <w:left w:val="single" w:color="000000" w:sz="4" w:space="0"/>
              <w:bottom w:val="single" w:color="000000" w:sz="4" w:space="0"/>
              <w:right w:val="single" w:color="000000" w:sz="4" w:space="0"/>
            </w:tcBorders>
          </w:tcPr>
          <w:p w14:paraId="0196113C">
            <w:pPr>
              <w:tabs>
                <w:tab w:val="left" w:pos="1230"/>
              </w:tabs>
              <w:spacing w:before="120" w:after="120"/>
              <w:jc w:val="center"/>
              <w:rPr>
                <w:rFonts w:ascii="Times New Roman" w:hAnsi="Times New Roman"/>
                <w:sz w:val="24"/>
                <w:szCs w:val="24"/>
              </w:rPr>
            </w:pPr>
            <w:r>
              <w:rPr>
                <w:rFonts w:ascii="Times New Roman" w:hAnsi="Times New Roman"/>
                <w:sz w:val="24"/>
                <w:szCs w:val="24"/>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5F2D679D">
            <w:pPr>
              <w:spacing w:before="120" w:after="120"/>
              <w:jc w:val="center"/>
              <w:rPr>
                <w:rFonts w:ascii="Times New Roman" w:hAnsi="Times New Roman"/>
                <w:sz w:val="24"/>
                <w:szCs w:val="24"/>
              </w:rPr>
            </w:pPr>
            <w:r>
              <w:rPr>
                <w:rFonts w:ascii="Times New Roman" w:hAnsi="Times New Roman"/>
                <w:sz w:val="24"/>
                <w:szCs w:val="24"/>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56D74F4A">
            <w:pPr>
              <w:spacing w:before="120" w:after="120"/>
              <w:jc w:val="center"/>
              <w:rPr>
                <w:rFonts w:ascii="Times New Roman" w:hAnsi="Times New Roman"/>
                <w:sz w:val="24"/>
                <w:szCs w:val="24"/>
              </w:rPr>
            </w:pPr>
            <w:r>
              <w:rPr>
                <w:rFonts w:ascii="Times New Roman" w:hAnsi="Times New Roman"/>
                <w:sz w:val="24"/>
                <w:szCs w:val="24"/>
              </w:rPr>
              <w:t>4</w:t>
            </w:r>
          </w:p>
        </w:tc>
        <w:tc>
          <w:tcPr>
            <w:tcW w:w="1080" w:type="dxa"/>
            <w:tcBorders>
              <w:top w:val="single" w:color="000000" w:sz="4" w:space="0"/>
              <w:left w:val="single" w:color="000000" w:sz="4" w:space="0"/>
              <w:bottom w:val="single" w:color="000000" w:sz="4" w:space="0"/>
              <w:right w:val="single" w:color="000000" w:sz="4" w:space="0"/>
            </w:tcBorders>
            <w:vAlign w:val="center"/>
          </w:tcPr>
          <w:p w14:paraId="1E70B630">
            <w:pPr>
              <w:spacing w:before="120" w:after="120"/>
              <w:jc w:val="center"/>
              <w:rPr>
                <w:rFonts w:ascii="Times New Roman" w:hAnsi="Times New Roman"/>
                <w:sz w:val="24"/>
                <w:szCs w:val="24"/>
              </w:rPr>
            </w:pPr>
            <w:r>
              <w:rPr>
                <w:rFonts w:ascii="Times New Roman" w:hAnsi="Times New Roman"/>
                <w:sz w:val="24"/>
                <w:szCs w:val="24"/>
              </w:rPr>
              <w:t>5</w:t>
            </w:r>
          </w:p>
        </w:tc>
        <w:tc>
          <w:tcPr>
            <w:tcW w:w="1080" w:type="dxa"/>
            <w:tcBorders>
              <w:top w:val="single" w:color="000000" w:sz="4" w:space="0"/>
              <w:left w:val="single" w:color="000000" w:sz="4" w:space="0"/>
              <w:bottom w:val="single" w:color="000000" w:sz="4" w:space="0"/>
              <w:right w:val="single" w:color="000000" w:sz="4" w:space="0"/>
            </w:tcBorders>
            <w:vAlign w:val="center"/>
          </w:tcPr>
          <w:p w14:paraId="0BAAD9BF">
            <w:pPr>
              <w:spacing w:before="120" w:after="120"/>
              <w:jc w:val="center"/>
              <w:rPr>
                <w:rFonts w:ascii="Times New Roman" w:hAnsi="Times New Roman"/>
                <w:sz w:val="24"/>
                <w:szCs w:val="24"/>
              </w:rPr>
            </w:pPr>
            <w:r>
              <w:rPr>
                <w:rFonts w:ascii="Times New Roman" w:hAnsi="Times New Roman"/>
                <w:sz w:val="24"/>
                <w:szCs w:val="24"/>
              </w:rPr>
              <w:t>6</w:t>
            </w:r>
          </w:p>
        </w:tc>
      </w:tr>
      <w:tr w14:paraId="5F92D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0FEFAF5D">
            <w:pPr>
              <w:spacing w:before="120" w:after="120"/>
              <w:rPr>
                <w:rFonts w:ascii="Times New Roman" w:hAnsi="Times New Roman"/>
                <w:sz w:val="24"/>
                <w:szCs w:val="24"/>
              </w:rPr>
            </w:pPr>
            <w:r>
              <w:rPr>
                <w:rFonts w:ascii="Times New Roman" w:hAnsi="Times New Roman"/>
                <w:sz w:val="24"/>
                <w:szCs w:val="24"/>
              </w:rPr>
              <w:t>ОПК – 5.2</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5257FE57">
            <w:pPr>
              <w:tabs>
                <w:tab w:val="left" w:pos="1230"/>
              </w:tabs>
              <w:spacing w:before="120" w:after="120"/>
              <w:rPr>
                <w:rFonts w:ascii="Times New Roman" w:hAnsi="Times New Roman"/>
                <w:sz w:val="24"/>
                <w:szCs w:val="24"/>
                <w:highlight w:val="red"/>
                <w:lang w:val="ru-RU"/>
              </w:rPr>
            </w:pPr>
            <w:r>
              <w:rPr>
                <w:rFonts w:ascii="Times New Roman" w:hAnsi="Times New Roman"/>
                <w:sz w:val="24"/>
                <w:szCs w:val="24"/>
                <w:lang w:val="ru-RU"/>
              </w:rPr>
              <w:t>Кратко описывает и обобщает материалы общественно-политической направленности для публикации в научных журналах и средствах массовой информации</w:t>
            </w:r>
          </w:p>
        </w:tc>
        <w:tc>
          <w:tcPr>
            <w:tcW w:w="1080" w:type="dxa"/>
            <w:tcBorders>
              <w:top w:val="single" w:color="000000" w:sz="4" w:space="0"/>
              <w:left w:val="single" w:color="000000" w:sz="4" w:space="0"/>
              <w:bottom w:val="single" w:color="000000" w:sz="4" w:space="0"/>
              <w:right w:val="single" w:color="000000" w:sz="4" w:space="0"/>
            </w:tcBorders>
            <w:vAlign w:val="center"/>
          </w:tcPr>
          <w:p w14:paraId="71394B1E">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74A4CB8">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31CAAFA">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53DC73A">
            <w:pPr>
              <w:spacing w:before="120" w:after="120"/>
              <w:jc w:val="center"/>
              <w:rPr>
                <w:rFonts w:ascii="Times New Roman" w:hAnsi="Times New Roman"/>
                <w:sz w:val="24"/>
                <w:szCs w:val="24"/>
                <w:lang w:val="ru-RU"/>
              </w:rPr>
            </w:pPr>
          </w:p>
        </w:tc>
      </w:tr>
      <w:tr w14:paraId="6F127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9" w:hRule="atLeast"/>
        </w:trPr>
        <w:tc>
          <w:tcPr>
            <w:tcW w:w="1188" w:type="dxa"/>
            <w:tcBorders>
              <w:top w:val="single" w:color="000000" w:sz="4" w:space="0"/>
              <w:left w:val="single" w:color="000000" w:sz="4" w:space="0"/>
              <w:bottom w:val="single" w:color="000000" w:sz="4" w:space="0"/>
              <w:right w:val="single" w:color="000000" w:sz="4" w:space="0"/>
            </w:tcBorders>
          </w:tcPr>
          <w:p w14:paraId="696B0BA4">
            <w:pPr>
              <w:spacing w:before="120" w:after="120"/>
              <w:rPr>
                <w:rFonts w:ascii="Times New Roman" w:hAnsi="Times New Roman"/>
                <w:sz w:val="24"/>
                <w:szCs w:val="24"/>
              </w:rPr>
            </w:pPr>
            <w:r>
              <w:rPr>
                <w:rFonts w:ascii="Times New Roman" w:hAnsi="Times New Roman"/>
                <w:sz w:val="24"/>
                <w:szCs w:val="24"/>
              </w:rPr>
              <w:t>ОПК – 5.3</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52F223B2">
            <w:pPr>
              <w:spacing w:before="120" w:after="120"/>
              <w:rPr>
                <w:rFonts w:ascii="Times New Roman" w:hAnsi="Times New Roman"/>
                <w:sz w:val="24"/>
                <w:szCs w:val="24"/>
                <w:highlight w:val="red"/>
                <w:lang w:val="ru-RU"/>
              </w:rPr>
            </w:pPr>
            <w:r>
              <w:rPr>
                <w:rFonts w:ascii="Times New Roman" w:hAnsi="Times New Roman"/>
                <w:sz w:val="24"/>
                <w:szCs w:val="24"/>
                <w:lang w:val="ru-RU"/>
              </w:rPr>
              <w:t>Компилирует дайджесты и аналитические материалы общественно-политической направленности по профилю деятельности для публикации в научных журналах и средствах массовой информации</w:t>
            </w:r>
          </w:p>
        </w:tc>
        <w:tc>
          <w:tcPr>
            <w:tcW w:w="1080" w:type="dxa"/>
            <w:tcBorders>
              <w:top w:val="single" w:color="000000" w:sz="4" w:space="0"/>
              <w:left w:val="single" w:color="000000" w:sz="4" w:space="0"/>
              <w:bottom w:val="single" w:color="000000" w:sz="4" w:space="0"/>
              <w:right w:val="single" w:color="000000" w:sz="4" w:space="0"/>
            </w:tcBorders>
            <w:vAlign w:val="center"/>
          </w:tcPr>
          <w:p w14:paraId="0795BD0B">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4A8DCD8">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0BC97C9">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91A0FA9">
            <w:pPr>
              <w:spacing w:before="120" w:after="120"/>
              <w:jc w:val="center"/>
              <w:rPr>
                <w:rFonts w:ascii="Times New Roman" w:hAnsi="Times New Roman"/>
                <w:sz w:val="24"/>
                <w:szCs w:val="24"/>
                <w:lang w:val="ru-RU"/>
              </w:rPr>
            </w:pPr>
          </w:p>
        </w:tc>
      </w:tr>
      <w:tr w14:paraId="71866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8" w:hRule="atLeast"/>
        </w:trPr>
        <w:tc>
          <w:tcPr>
            <w:tcW w:w="9828" w:type="dxa"/>
            <w:gridSpan w:val="6"/>
            <w:tcBorders>
              <w:top w:val="single" w:color="000000" w:sz="4" w:space="0"/>
              <w:left w:val="single" w:color="000000" w:sz="4" w:space="0"/>
              <w:bottom w:val="single" w:color="000000" w:sz="4" w:space="0"/>
              <w:right w:val="single" w:color="000000" w:sz="4" w:space="0"/>
            </w:tcBorders>
          </w:tcPr>
          <w:p w14:paraId="6548FCE3">
            <w:pPr>
              <w:spacing w:before="120" w:after="120"/>
              <w:jc w:val="center"/>
              <w:rPr>
                <w:rFonts w:ascii="Times New Roman" w:hAnsi="Times New Roman"/>
                <w:sz w:val="24"/>
                <w:szCs w:val="24"/>
                <w:lang w:val="ru-RU"/>
              </w:rPr>
            </w:pPr>
            <w:r>
              <w:rPr>
                <w:rFonts w:ascii="Times New Roman" w:hAnsi="Times New Roman"/>
                <w:sz w:val="24"/>
                <w:szCs w:val="24"/>
                <w:lang w:val="ru-RU"/>
              </w:rPr>
              <w:t>ОПК</w:t>
            </w:r>
            <w:r>
              <w:rPr>
                <w:rFonts w:ascii="Times New Roman" w:hAnsi="Times New Roman"/>
                <w:b/>
                <w:sz w:val="24"/>
                <w:szCs w:val="24"/>
                <w:vertAlign w:val="subscript"/>
                <w:lang w:val="ru-RU"/>
              </w:rPr>
              <w:t xml:space="preserve">7 </w:t>
            </w:r>
            <w:r>
              <w:rPr>
                <w:rFonts w:ascii="Times New Roman" w:hAnsi="Times New Roman"/>
                <w:sz w:val="24"/>
                <w:szCs w:val="24"/>
                <w:lang w:val="ru-RU"/>
              </w:rPr>
              <w:t>Способен составлять и оформлять документы и отчеты по результатам профессиональной деятельности</w:t>
            </w:r>
          </w:p>
        </w:tc>
      </w:tr>
      <w:tr w14:paraId="2522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258B5767">
            <w:pPr>
              <w:spacing w:before="120" w:after="120"/>
              <w:rPr>
                <w:rFonts w:ascii="Times New Roman" w:hAnsi="Times New Roman"/>
                <w:sz w:val="24"/>
                <w:szCs w:val="24"/>
              </w:rPr>
            </w:pPr>
            <w:r>
              <w:rPr>
                <w:rFonts w:ascii="Times New Roman" w:hAnsi="Times New Roman"/>
                <w:sz w:val="24"/>
                <w:szCs w:val="24"/>
              </w:rPr>
              <w:t>ОПК – 7.1</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3D13195B">
            <w:pPr>
              <w:tabs>
                <w:tab w:val="left" w:pos="1140"/>
              </w:tabs>
              <w:spacing w:before="120" w:after="120"/>
              <w:rPr>
                <w:rFonts w:ascii="Times New Roman" w:hAnsi="Times New Roman"/>
                <w:sz w:val="24"/>
                <w:szCs w:val="24"/>
                <w:highlight w:val="red"/>
                <w:lang w:val="ru-RU"/>
              </w:rPr>
            </w:pPr>
            <w:r>
              <w:rPr>
                <w:rFonts w:ascii="Times New Roman" w:hAnsi="Times New Roman"/>
                <w:sz w:val="24"/>
                <w:szCs w:val="24"/>
                <w:lang w:val="ru-RU"/>
              </w:rPr>
              <w:t>Понимает принципы составления и оформления документов и отчетов по результатам профессиональной деятельности</w:t>
            </w:r>
          </w:p>
        </w:tc>
        <w:tc>
          <w:tcPr>
            <w:tcW w:w="1080" w:type="dxa"/>
            <w:tcBorders>
              <w:top w:val="single" w:color="000000" w:sz="4" w:space="0"/>
              <w:left w:val="single" w:color="000000" w:sz="4" w:space="0"/>
              <w:bottom w:val="single" w:color="000000" w:sz="4" w:space="0"/>
              <w:right w:val="single" w:color="000000" w:sz="4" w:space="0"/>
            </w:tcBorders>
            <w:vAlign w:val="center"/>
          </w:tcPr>
          <w:p w14:paraId="509758B0">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5FE4300">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D96FE35">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DAD67AE">
            <w:pPr>
              <w:spacing w:before="120" w:after="120"/>
              <w:jc w:val="center"/>
              <w:rPr>
                <w:rFonts w:ascii="Times New Roman" w:hAnsi="Times New Roman"/>
                <w:sz w:val="24"/>
                <w:szCs w:val="24"/>
                <w:lang w:val="ru-RU"/>
              </w:rPr>
            </w:pPr>
          </w:p>
        </w:tc>
      </w:tr>
      <w:tr w14:paraId="3EC0F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07232C3D">
            <w:pPr>
              <w:spacing w:before="120" w:after="120"/>
              <w:rPr>
                <w:rFonts w:ascii="Times New Roman" w:hAnsi="Times New Roman"/>
                <w:sz w:val="24"/>
                <w:szCs w:val="24"/>
              </w:rPr>
            </w:pPr>
            <w:r>
              <w:rPr>
                <w:rFonts w:ascii="Times New Roman" w:hAnsi="Times New Roman"/>
                <w:sz w:val="24"/>
                <w:szCs w:val="24"/>
              </w:rPr>
              <w:t>ОПК – 7.2</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7CA971B4">
            <w:pPr>
              <w:spacing w:before="120" w:after="120"/>
              <w:rPr>
                <w:rFonts w:ascii="Times New Roman" w:hAnsi="Times New Roman"/>
                <w:sz w:val="24"/>
                <w:szCs w:val="24"/>
                <w:lang w:val="ru-RU"/>
              </w:rPr>
            </w:pPr>
            <w:r>
              <w:rPr>
                <w:rFonts w:ascii="Times New Roman" w:hAnsi="Times New Roman"/>
                <w:sz w:val="24"/>
                <w:szCs w:val="24"/>
                <w:lang w:val="ru-RU"/>
              </w:rPr>
              <w:t>Осуществляет поиск и подбор данных для составления документов и отчетов по результатам профессиональной деятельности</w:t>
            </w:r>
          </w:p>
        </w:tc>
        <w:tc>
          <w:tcPr>
            <w:tcW w:w="1080" w:type="dxa"/>
            <w:tcBorders>
              <w:top w:val="single" w:color="000000" w:sz="4" w:space="0"/>
              <w:left w:val="single" w:color="000000" w:sz="4" w:space="0"/>
              <w:bottom w:val="single" w:color="000000" w:sz="4" w:space="0"/>
              <w:right w:val="single" w:color="000000" w:sz="4" w:space="0"/>
            </w:tcBorders>
            <w:vAlign w:val="center"/>
          </w:tcPr>
          <w:p w14:paraId="21209CB8">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66E95A5">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B75CEE4">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E989908">
            <w:pPr>
              <w:spacing w:before="120" w:after="120"/>
              <w:jc w:val="center"/>
              <w:rPr>
                <w:rFonts w:ascii="Times New Roman" w:hAnsi="Times New Roman"/>
                <w:sz w:val="24"/>
                <w:szCs w:val="24"/>
                <w:lang w:val="ru-RU"/>
              </w:rPr>
            </w:pPr>
          </w:p>
        </w:tc>
      </w:tr>
      <w:tr w14:paraId="456B7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4" w:hRule="atLeast"/>
        </w:trPr>
        <w:tc>
          <w:tcPr>
            <w:tcW w:w="1188" w:type="dxa"/>
            <w:tcBorders>
              <w:top w:val="single" w:color="000000" w:sz="4" w:space="0"/>
              <w:left w:val="single" w:color="000000" w:sz="4" w:space="0"/>
              <w:bottom w:val="single" w:color="000000" w:sz="4" w:space="0"/>
              <w:right w:val="single" w:color="000000" w:sz="4" w:space="0"/>
            </w:tcBorders>
          </w:tcPr>
          <w:p w14:paraId="416B28FC">
            <w:pPr>
              <w:spacing w:before="120" w:after="120"/>
              <w:rPr>
                <w:rFonts w:ascii="Times New Roman" w:hAnsi="Times New Roman"/>
                <w:sz w:val="24"/>
                <w:szCs w:val="24"/>
              </w:rPr>
            </w:pPr>
            <w:r>
              <w:rPr>
                <w:rFonts w:ascii="Times New Roman" w:hAnsi="Times New Roman"/>
                <w:sz w:val="24"/>
                <w:szCs w:val="24"/>
              </w:rPr>
              <w:t>ОПК – 7.3</w:t>
            </w:r>
            <w:r>
              <w:rPr>
                <w:rFonts w:ascii="Times New Roman" w:hAnsi="Times New Roman"/>
                <w:sz w:val="24"/>
                <w:szCs w:val="24"/>
                <w:vertAlign w:val="subscript"/>
              </w:rPr>
              <w:t>К</w:t>
            </w:r>
          </w:p>
        </w:tc>
        <w:tc>
          <w:tcPr>
            <w:tcW w:w="4320" w:type="dxa"/>
            <w:tcBorders>
              <w:top w:val="single" w:color="000000" w:sz="4" w:space="0"/>
              <w:left w:val="single" w:color="000000" w:sz="4" w:space="0"/>
              <w:bottom w:val="single" w:color="000000" w:sz="4" w:space="0"/>
              <w:right w:val="single" w:color="000000" w:sz="4" w:space="0"/>
            </w:tcBorders>
          </w:tcPr>
          <w:p w14:paraId="5FE5294F">
            <w:pPr>
              <w:spacing w:before="120" w:after="120"/>
              <w:rPr>
                <w:rFonts w:ascii="Times New Roman" w:hAnsi="Times New Roman"/>
                <w:sz w:val="24"/>
                <w:szCs w:val="24"/>
                <w:lang w:val="ru-RU"/>
              </w:rPr>
            </w:pPr>
            <w:r>
              <w:rPr>
                <w:rFonts w:ascii="Times New Roman" w:hAnsi="Times New Roman"/>
                <w:sz w:val="24"/>
                <w:szCs w:val="24"/>
                <w:lang w:val="ru-RU"/>
              </w:rPr>
              <w:t>Составляет и оформляет документы и отчеты по результатам профессиональной деятельности</w:t>
            </w:r>
          </w:p>
        </w:tc>
        <w:tc>
          <w:tcPr>
            <w:tcW w:w="1080" w:type="dxa"/>
            <w:tcBorders>
              <w:top w:val="single" w:color="000000" w:sz="4" w:space="0"/>
              <w:left w:val="single" w:color="000000" w:sz="4" w:space="0"/>
              <w:bottom w:val="single" w:color="000000" w:sz="4" w:space="0"/>
              <w:right w:val="single" w:color="000000" w:sz="4" w:space="0"/>
            </w:tcBorders>
            <w:vAlign w:val="center"/>
          </w:tcPr>
          <w:p w14:paraId="494750F6">
            <w:pPr>
              <w:spacing w:before="120" w:after="120"/>
              <w:ind w:left="720"/>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C0694D5">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54884F2">
            <w:pPr>
              <w:spacing w:before="120" w:after="120"/>
              <w:jc w:val="center"/>
              <w:rPr>
                <w:rFonts w:ascii="Times New Roman" w:hAnsi="Times New Roman"/>
                <w:sz w:val="24"/>
                <w:szCs w:val="24"/>
                <w:lang w:val="ru-RU"/>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3A8FF443">
            <w:pPr>
              <w:spacing w:before="120" w:after="120"/>
              <w:jc w:val="center"/>
              <w:rPr>
                <w:rFonts w:ascii="Times New Roman" w:hAnsi="Times New Roman"/>
                <w:sz w:val="24"/>
                <w:szCs w:val="24"/>
                <w:lang w:val="ru-RU"/>
              </w:rPr>
            </w:pPr>
          </w:p>
        </w:tc>
      </w:tr>
      <w:tr w14:paraId="73888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08" w:type="dxa"/>
            <w:gridSpan w:val="2"/>
            <w:tcBorders>
              <w:top w:val="single" w:color="000000" w:sz="4" w:space="0"/>
              <w:left w:val="single" w:color="000000" w:sz="4" w:space="0"/>
              <w:bottom w:val="single" w:color="000000" w:sz="4" w:space="0"/>
              <w:right w:val="single" w:color="000000" w:sz="4" w:space="0"/>
            </w:tcBorders>
            <w:vAlign w:val="center"/>
          </w:tcPr>
          <w:p w14:paraId="7489D2FE">
            <w:pPr>
              <w:jc w:val="center"/>
              <w:rPr>
                <w:rFonts w:ascii="Times New Roman" w:hAnsi="Times New Roman"/>
                <w:sz w:val="24"/>
                <w:szCs w:val="24"/>
                <w:lang w:val="ru-RU"/>
              </w:rPr>
            </w:pPr>
          </w:p>
          <w:p w14:paraId="0B3EEB84">
            <w:pPr>
              <w:jc w:val="center"/>
              <w:rPr>
                <w:rFonts w:ascii="Times New Roman" w:hAnsi="Times New Roman"/>
                <w:sz w:val="24"/>
                <w:szCs w:val="24"/>
                <w:lang w:val="ru-RU"/>
              </w:rPr>
            </w:pPr>
            <w:r>
              <w:rPr>
                <w:rFonts w:ascii="Times New Roman" w:hAnsi="Times New Roman"/>
                <w:sz w:val="24"/>
                <w:szCs w:val="24"/>
                <w:lang w:val="ru-RU"/>
              </w:rPr>
              <w:t>Итого средний балл (сумма балов: 3)</w:t>
            </w:r>
          </w:p>
          <w:p w14:paraId="149F0FF1">
            <w:pPr>
              <w:jc w:val="center"/>
              <w:rPr>
                <w:rFonts w:ascii="Times New Roman" w:hAnsi="Times New Roman"/>
                <w:sz w:val="24"/>
                <w:szCs w:val="24"/>
                <w:lang w:val="ru-RU"/>
              </w:rPr>
            </w:pPr>
          </w:p>
        </w:tc>
        <w:tc>
          <w:tcPr>
            <w:tcW w:w="4320" w:type="dxa"/>
            <w:gridSpan w:val="4"/>
            <w:tcBorders>
              <w:top w:val="single" w:color="000000" w:sz="4" w:space="0"/>
              <w:left w:val="single" w:color="000000" w:sz="4" w:space="0"/>
              <w:bottom w:val="single" w:color="000000" w:sz="4" w:space="0"/>
              <w:right w:val="single" w:color="000000" w:sz="4" w:space="0"/>
            </w:tcBorders>
            <w:vAlign w:val="center"/>
          </w:tcPr>
          <w:p w14:paraId="6C3C8025">
            <w:pPr>
              <w:jc w:val="center"/>
              <w:rPr>
                <w:rFonts w:ascii="Times New Roman" w:hAnsi="Times New Roman"/>
                <w:sz w:val="24"/>
                <w:szCs w:val="24"/>
                <w:lang w:val="ru-RU"/>
              </w:rPr>
            </w:pPr>
          </w:p>
        </w:tc>
      </w:tr>
    </w:tbl>
    <w:p w14:paraId="589E0043">
      <w:pPr>
        <w:rPr>
          <w:rFonts w:ascii="Times New Roman" w:hAnsi="Times New Roman"/>
          <w:sz w:val="24"/>
          <w:szCs w:val="24"/>
          <w:lang w:val="ru-RU" w:eastAsia="ru-RU"/>
        </w:rPr>
      </w:pPr>
    </w:p>
    <w:p w14:paraId="6A3501FE">
      <w:pPr>
        <w:rPr>
          <w:rFonts w:eastAsia="Calibri" w:cs="Calibri"/>
          <w:szCs w:val="22"/>
          <w:lang w:val="ru-RU"/>
        </w:rPr>
      </w:pPr>
    </w:p>
    <w:p w14:paraId="5A2AD16A">
      <w:pPr>
        <w:rPr>
          <w:lang w:val="ru-RU"/>
        </w:rPr>
      </w:pPr>
    </w:p>
    <w:tbl>
      <w:tblPr>
        <w:tblStyle w:val="6"/>
        <w:tblW w:w="9900" w:type="dxa"/>
        <w:tblInd w:w="-72" w:type="dxa"/>
        <w:tblLayout w:type="fixed"/>
        <w:tblCellMar>
          <w:top w:w="0" w:type="dxa"/>
          <w:left w:w="108" w:type="dxa"/>
          <w:bottom w:w="0" w:type="dxa"/>
          <w:right w:w="108" w:type="dxa"/>
        </w:tblCellMar>
      </w:tblPr>
      <w:tblGrid>
        <w:gridCol w:w="3780"/>
        <w:gridCol w:w="3420"/>
        <w:gridCol w:w="2700"/>
      </w:tblGrid>
      <w:tr w14:paraId="1B0CEFC1">
        <w:tblPrEx>
          <w:tblCellMar>
            <w:top w:w="0" w:type="dxa"/>
            <w:left w:w="108" w:type="dxa"/>
            <w:bottom w:w="0" w:type="dxa"/>
            <w:right w:w="108" w:type="dxa"/>
          </w:tblCellMar>
        </w:tblPrEx>
        <w:trPr>
          <w:trHeight w:val="425" w:hRule="atLeast"/>
        </w:trPr>
        <w:tc>
          <w:tcPr>
            <w:tcW w:w="3780" w:type="dxa"/>
          </w:tcPr>
          <w:p w14:paraId="565BD415">
            <w:pPr>
              <w:jc w:val="both"/>
              <w:rPr>
                <w:rFonts w:ascii="Times New Roman" w:hAnsi="Times New Roman"/>
                <w:sz w:val="24"/>
                <w:szCs w:val="24"/>
                <w:lang w:val="ru-RU"/>
              </w:rPr>
            </w:pPr>
            <w:r>
              <w:rPr>
                <w:rFonts w:ascii="Times New Roman" w:hAnsi="Times New Roman"/>
                <w:sz w:val="24"/>
                <w:szCs w:val="24"/>
                <w:lang w:val="ru-RU"/>
              </w:rPr>
              <w:t xml:space="preserve">Руководитель </w:t>
            </w:r>
          </w:p>
          <w:p w14:paraId="276B8D07">
            <w:pPr>
              <w:rPr>
                <w:rFonts w:ascii="Times New Roman" w:hAnsi="Times New Roman"/>
                <w:sz w:val="24"/>
                <w:szCs w:val="24"/>
                <w:lang w:val="ru-RU"/>
              </w:rPr>
            </w:pPr>
            <w:r>
              <w:rPr>
                <w:rFonts w:ascii="Times New Roman" w:hAnsi="Times New Roman"/>
                <w:sz w:val="24"/>
                <w:lang w:val="ru-RU"/>
              </w:rPr>
              <w:t>канд. экон. наук, доцент</w:t>
            </w:r>
          </w:p>
        </w:tc>
        <w:tc>
          <w:tcPr>
            <w:tcW w:w="3420" w:type="dxa"/>
          </w:tcPr>
          <w:p w14:paraId="2D2A1167">
            <w:pPr>
              <w:jc w:val="center"/>
              <w:rPr>
                <w:rFonts w:ascii="Times New Roman" w:hAnsi="Times New Roman"/>
                <w:sz w:val="24"/>
                <w:szCs w:val="24"/>
                <w:lang w:val="ru-RU"/>
              </w:rPr>
            </w:pPr>
          </w:p>
          <w:p w14:paraId="436AC2D8">
            <w:pPr>
              <w:jc w:val="center"/>
              <w:rPr>
                <w:rFonts w:ascii="Times New Roman" w:hAnsi="Times New Roman"/>
                <w:sz w:val="24"/>
                <w:szCs w:val="24"/>
              </w:rPr>
            </w:pPr>
            <w:r>
              <w:rPr>
                <w:rFonts w:ascii="Times New Roman" w:hAnsi="Times New Roman"/>
                <w:sz w:val="24"/>
                <w:szCs w:val="24"/>
              </w:rPr>
              <w:t>______________________</w:t>
            </w:r>
          </w:p>
          <w:p w14:paraId="7AC96839">
            <w:pPr>
              <w:jc w:val="center"/>
              <w:rPr>
                <w:rFonts w:ascii="Times New Roman" w:hAnsi="Times New Roman"/>
                <w:sz w:val="24"/>
                <w:szCs w:val="24"/>
              </w:rPr>
            </w:pPr>
            <w:r>
              <w:rPr>
                <w:rFonts w:ascii="Times New Roman" w:hAnsi="Times New Roman"/>
                <w:sz w:val="24"/>
                <w:szCs w:val="24"/>
                <w:vertAlign w:val="superscript"/>
              </w:rPr>
              <w:t>подпись</w:t>
            </w:r>
          </w:p>
        </w:tc>
        <w:tc>
          <w:tcPr>
            <w:tcW w:w="2700" w:type="dxa"/>
          </w:tcPr>
          <w:p w14:paraId="2C11F0C2">
            <w:pPr>
              <w:ind w:left="420"/>
              <w:rPr>
                <w:rFonts w:ascii="Times New Roman" w:hAnsi="Times New Roman"/>
                <w:sz w:val="24"/>
                <w:szCs w:val="24"/>
              </w:rPr>
            </w:pPr>
          </w:p>
          <w:p w14:paraId="0D2CF1AC">
            <w:pPr>
              <w:ind w:left="420"/>
              <w:rPr>
                <w:rFonts w:ascii="Times New Roman" w:hAnsi="Times New Roman"/>
                <w:sz w:val="24"/>
                <w:szCs w:val="24"/>
                <w:vertAlign w:val="superscript"/>
              </w:rPr>
            </w:pPr>
            <w:r>
              <w:rPr>
                <w:rFonts w:ascii="Times New Roman" w:hAnsi="Times New Roman"/>
                <w:sz w:val="24"/>
                <w:szCs w:val="24"/>
              </w:rPr>
              <w:t>Е. Г. Шумик</w:t>
            </w:r>
          </w:p>
        </w:tc>
      </w:tr>
    </w:tbl>
    <w:p w14:paraId="2AA242D7"/>
    <w:p w14:paraId="6761F0AA">
      <w:pPr>
        <w:spacing w:line="259" w:lineRule="auto"/>
      </w:pPr>
      <w:r>
        <w:br w:type="page"/>
      </w:r>
      <w:r>
        <mc:AlternateContent>
          <mc:Choice Requires="wps">
            <w:drawing>
              <wp:anchor distT="0" distB="0" distL="114300" distR="114300" simplePos="0" relativeHeight="251664384" behindDoc="0" locked="0" layoutInCell="1" allowOverlap="1">
                <wp:simplePos x="0" y="0"/>
                <wp:positionH relativeFrom="column">
                  <wp:posOffset>5655945</wp:posOffset>
                </wp:positionH>
                <wp:positionV relativeFrom="paragraph">
                  <wp:posOffset>-7855585</wp:posOffset>
                </wp:positionV>
                <wp:extent cx="203835" cy="159385"/>
                <wp:effectExtent l="6350" t="6350" r="18415" b="17145"/>
                <wp:wrapNone/>
                <wp:docPr id="12" name="Прямоугольник 12"/>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35pt;margin-top:-618.55pt;height:12.55pt;width:16.05pt;z-index:251664384;v-text-anchor:middle;mso-width-relative:page;mso-height-relative:page;" fillcolor="#FFFFFF [3212]" filled="t" stroked="t" coordsize="21600,21600" o:gfxdata="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BTTeqbbAAAADwEAAA8A&#10;AAAAAAAAAQAgAAAAIgAAAGRycy9kb3ducmV2LnhtbFBLAQIUABQAAAAIAIdO4kCBeXvVhgIAAAkF&#10;AAAOAAAAAAAAAAEAIAAAACoBAABkcnMvZTJvRG9jLnhtbFBLBQYAAAAABgAGAFkBAAAiBgAAAAA=&#10;">
                <v:fill on="t" focussize="0,0"/>
                <v:stroke weight="1pt" color="#FFFFFF [3212]" miterlimit="8" joinstyle="miter"/>
                <v:imagedata o:title=""/>
                <o:lock v:ext="edit" aspectratio="f"/>
              </v:rect>
            </w:pict>
          </mc:Fallback>
        </mc:AlternateContent>
      </w:r>
    </w:p>
    <w:p w14:paraId="5699E40F">
      <w:pPr>
        <w:tabs>
          <w:tab w:val="left" w:pos="397"/>
          <w:tab w:val="left" w:pos="3969"/>
        </w:tabs>
        <w:spacing w:after="240" w:line="360" w:lineRule="auto"/>
        <w:jc w:val="center"/>
        <w:rPr>
          <w:rFonts w:ascii="Arial" w:hAnsi="Arial" w:eastAsia="Arial" w:cs="Arial"/>
          <w:sz w:val="28"/>
          <w:szCs w:val="28"/>
        </w:rPr>
      </w:pPr>
      <w:r>
        <w:rPr>
          <w:rFonts w:ascii="Arial" w:hAnsi="Arial" w:eastAsia="Arial" w:cs="Arial"/>
          <w:sz w:val="28"/>
          <w:szCs w:val="28"/>
        </w:rPr>
        <w:t>Аннотация</w:t>
      </w:r>
    </w:p>
    <w:p w14:paraId="2C33BD9B">
      <w:pPr>
        <w:spacing w:line="360" w:lineRule="auto"/>
        <w:ind w:firstLine="708"/>
        <w:jc w:val="both"/>
        <w:rPr>
          <w:rFonts w:ascii="Times New Roman" w:hAnsi="Times New Roman"/>
          <w:sz w:val="24"/>
          <w:szCs w:val="24"/>
          <w:highlight w:val="white"/>
          <w:lang w:val="ru-RU"/>
        </w:rPr>
      </w:pPr>
      <w:r>
        <w:rPr>
          <w:rFonts w:ascii="Times New Roman" w:hAnsi="Times New Roman"/>
          <w:sz w:val="24"/>
          <w:szCs w:val="24"/>
          <w:highlight w:val="white"/>
          <w:lang w:val="ru-RU"/>
        </w:rPr>
        <w:t>Курсовая работа посвящена анализу проблем информационной безопасности, возникающих при использовании сети Интернет. Актуальность темы обусловлена стремительным ростом киберпреступности. По данным государственных органов, за 11 месяцев 2025 года зарегистрировано большое множество киберпреступлений, из которых 63,4% составили хищения и мошенничества. Объём утечек персональных данных в 2025 году достиг нескольких миллионов записей, увеличившись на 67,6% по сравнению с предыдущим годом, а вредоносное программное обеспечение участвует в 51% всех инцидентов информационной безопасности.</w:t>
      </w:r>
    </w:p>
    <w:p w14:paraId="1B1C8101">
      <w:pPr>
        <w:spacing w:line="360" w:lineRule="auto"/>
        <w:ind w:firstLine="708"/>
        <w:jc w:val="both"/>
        <w:rPr>
          <w:rFonts w:ascii="Times New Roman" w:hAnsi="Times New Roman"/>
          <w:sz w:val="24"/>
          <w:szCs w:val="24"/>
          <w:highlight w:val="white"/>
          <w:lang w:val="ru-RU"/>
        </w:rPr>
      </w:pPr>
      <w:r>
        <w:rPr>
          <w:rFonts w:ascii="Times New Roman" w:hAnsi="Times New Roman"/>
          <w:sz w:val="24"/>
          <w:szCs w:val="24"/>
          <w:highlight w:val="white"/>
          <w:lang w:val="ru-RU"/>
        </w:rPr>
        <w:t>Цель работы — системный анализ трёх наиболее массовых угроз: интернет-мошенничества, вредоносного программного обеспечения и утечек персональных данных, а также разработка практических рекомендаций для пользователей, организаций и государственных информационных систем. В первой главе рассмотрены понятие Интернета, возможности человека в глобальной сети, нормативно-правовая база (включая федеральные законы № 149-ФЗ, № 152-ФЗ, № 50-ФЗ «антифрод-пакет», приказы ФСТЭК и общая классификация проблем использования Интернета. Во второй главе проведён детальный анализ каждого вида угроз с приведением конкретных примеров из судебной практики и отчётов компаний «Лаборатория Касперского», Positive Technologies, InfoWatch. Отдельное внимание уделено новым тактикам злоумышленников: использованию Telegram как основной площадки для публикации украденных баз данных (объём публикаций в четыре раза превысил активность на теневых форумах), переходу от шифровальщиков к программам-стилерам и RAT, а также эксплуатации человеческого фактора, который участвует в 45% инцидентов.</w:t>
      </w:r>
    </w:p>
    <w:p w14:paraId="21A339F8">
      <w:pPr>
        <w:spacing w:line="360" w:lineRule="auto"/>
        <w:ind w:firstLine="708"/>
        <w:jc w:val="both"/>
        <w:rPr>
          <w:rFonts w:ascii="Times New Roman" w:hAnsi="Times New Roman"/>
          <w:sz w:val="24"/>
          <w:szCs w:val="24"/>
          <w:highlight w:val="white"/>
          <w:lang w:val="ru-RU"/>
        </w:rPr>
      </w:pPr>
      <w:r>
        <w:rPr>
          <w:rFonts w:ascii="Times New Roman" w:hAnsi="Times New Roman"/>
          <w:sz w:val="24"/>
          <w:szCs w:val="24"/>
          <w:highlight w:val="white"/>
          <w:lang w:val="ru-RU"/>
        </w:rPr>
        <w:t xml:space="preserve">На основе проведённого анализа сформулированы семь ключевых выводов: доминирование человеческой уязвимости; смещение целей злоумышленников в сторону сбора данных; концентрация утечек в запрещённые соцсети как новый вызов для правоохранительной системы; несоответствие правовых санкций и правоприменительной практики; использование легитимных учётных данных как основного способа доступа; экономическая неэффективность экономии на профилактике; положительный, но недостаточный эффект от межведомственного обмена данными. Разработаны трёхуровневые рекомендации: для индивидуальных пользователей, для организаций (сегментация сети, DLP-системы, управление доступом, обучение сотрудников) и для государственных информационных систем (приведение в </w:t>
      </w:r>
      <w:r>
        <w:rPr>
          <w:rFonts w:ascii="Times New Roman" w:hAnsi="Times New Roman"/>
          <w:sz w:val="24"/>
          <w:szCs w:val="24"/>
          <w:highlight w:val="white"/>
          <w:lang w:val="ru-RU"/>
        </w:rPr>
        <mc:AlternateContent>
          <mc:Choice Requires="wps">
            <w:drawing>
              <wp:anchor distT="0" distB="0" distL="114300" distR="114300" simplePos="0" relativeHeight="251665408" behindDoc="0" locked="0" layoutInCell="1" allowOverlap="1">
                <wp:simplePos x="0" y="0"/>
                <wp:positionH relativeFrom="column">
                  <wp:posOffset>5655945</wp:posOffset>
                </wp:positionH>
                <wp:positionV relativeFrom="paragraph">
                  <wp:posOffset>-6725920</wp:posOffset>
                </wp:positionV>
                <wp:extent cx="203835" cy="159385"/>
                <wp:effectExtent l="6350" t="6350" r="18415" b="17145"/>
                <wp:wrapNone/>
                <wp:docPr id="13" name="Прямоугольник 13"/>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35pt;margin-top:-529.6pt;height:12.55pt;width:16.05pt;z-index:251665408;v-text-anchor:middle;mso-width-relative:page;mso-height-relative:page;" fillcolor="#FFFFFF [3212]" filled="t" stroked="t" coordsize="21600,21600" o:gfxdata="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6JxeR9sAAAAPAQAA&#10;DwAAAAAAAAABACAAAAAiAAAAZHJzL2Rvd25yZXYueG1sUEsBAhQAFAAAAAgAh07iQOR91/2IAgAA&#10;CQUAAA4AAAAAAAAAAQAgAAAAKgEAAGRycy9lMm9Eb2MueG1sUEsFBgAAAAAGAAYAWQEAACQGAAAA&#10;AA==&#10;">
                <v:fill on="t" focussize="0,0"/>
                <v:stroke weight="1pt" color="#FFFFFF [3212]" miterlimit="8" joinstyle="miter"/>
                <v:imagedata o:title=""/>
                <o:lock v:ext="edit" aspectratio="f"/>
              </v:rect>
            </w:pict>
          </mc:Fallback>
        </mc:AlternateContent>
      </w:r>
      <w:r>
        <w:rPr>
          <w:rFonts w:ascii="Times New Roman" w:hAnsi="Times New Roman"/>
          <w:sz w:val="24"/>
          <w:szCs w:val="24"/>
          <w:highlight w:val="white"/>
          <w:lang w:val="ru-RU"/>
        </w:rPr>
        <w:t>соответствие с приказом ФСТЭК № 117, импортозамещение, аттестация). Работа содержит 6 источников, включая нормативные правовые акты, судебную практику, аналитические отчёты ведущих компаний в сфере информационной безопасности и методические рекомендации государственных органов. Курсовая работа может быть использована как методическое пособие для повышения цифровой грамотности пользователей и как практическое руководство для специалистов по информационной безопасности при построении систем защиты в организациях.</w:t>
      </w:r>
      <w:r>
        <w:rPr>
          <w:rFonts w:ascii="Times New Roman" w:hAnsi="Times New Roman"/>
          <w:sz w:val="24"/>
          <w:szCs w:val="24"/>
          <w:highlight w:val="white"/>
          <w:lang w:val="ru-RU"/>
        </w:rPr>
        <w:br w:type="page"/>
      </w:r>
      <w:r>
        <w:rPr>
          <w:rFonts w:ascii="Times New Roman" w:hAnsi="Times New Roman"/>
          <w:sz w:val="24"/>
          <w:szCs w:val="24"/>
          <w:highlight w:val="white"/>
          <w:lang w:val="ru-RU"/>
        </w:rPr>
        <mc:AlternateContent>
          <mc:Choice Requires="wps">
            <w:drawing>
              <wp:anchor distT="0" distB="0" distL="114300" distR="114300" simplePos="0" relativeHeight="251666432" behindDoc="0" locked="0" layoutInCell="1" allowOverlap="1">
                <wp:simplePos x="0" y="0"/>
                <wp:positionH relativeFrom="column">
                  <wp:posOffset>5655945</wp:posOffset>
                </wp:positionH>
                <wp:positionV relativeFrom="paragraph">
                  <wp:posOffset>-483870</wp:posOffset>
                </wp:positionV>
                <wp:extent cx="203835" cy="159385"/>
                <wp:effectExtent l="6350" t="6350" r="18415" b="17145"/>
                <wp:wrapNone/>
                <wp:docPr id="14" name="Прямоугольник 14"/>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35pt;margin-top:-38.1pt;height:12.55pt;width:16.05pt;z-index:251666432;v-text-anchor:middle;mso-width-relative:page;mso-height-relative:page;" fillcolor="#FFFFFF [3212]" filled="t" stroked="t" coordsize="21600,21600" o:gfxdata="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GMgCXaAAAACwEAAA8A&#10;AAAAAAAAAQAgAAAAIgAAAGRycy9kb3ducmV2LnhtbFBLAQIUABQAAAAIAIdO4kDfYJMmhwIAAAkF&#10;AAAOAAAAAAAAAAEAIAAAACkBAABkcnMvZTJvRG9jLnhtbFBLBQYAAAAABgAGAFkBAAAiBgAAAAA=&#10;">
                <v:fill on="t" focussize="0,0"/>
                <v:stroke weight="1pt" color="#FFFFFF [3212]" miterlimit="8" joinstyle="miter"/>
                <v:imagedata o:title=""/>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5689600</wp:posOffset>
                </wp:positionH>
                <wp:positionV relativeFrom="paragraph">
                  <wp:posOffset>-456565</wp:posOffset>
                </wp:positionV>
                <wp:extent cx="203200" cy="152400"/>
                <wp:effectExtent l="6350" t="6350" r="19050" b="8890"/>
                <wp:wrapNone/>
                <wp:docPr id="5" name="Прямоугольник 5"/>
                <wp:cNvGraphicFramePr/>
                <a:graphic xmlns:a="http://schemas.openxmlformats.org/drawingml/2006/main">
                  <a:graphicData uri="http://schemas.microsoft.com/office/word/2010/wordprocessingShape">
                    <wps:wsp>
                      <wps:cNvSpPr/>
                      <wps:spPr>
                        <a:xfrm>
                          <a:off x="6832600" y="457835"/>
                          <a:ext cx="203200" cy="15240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8pt;margin-top:-35.95pt;height:12pt;width:16pt;z-index:251668480;v-text-anchor:middle;mso-width-relative:page;mso-height-relative:page;" fillcolor="#FFFFFF [3212]" filled="t" stroked="t" coordsize="21600,21600" o:gfxdata="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CiGUcrZ&#10;AAAACwEAAA8AAAAAAAAAAQAgAAAAIgAAAGRycy9kb3ducmV2LnhtbFBLAQIUABQAAAAIAIdO4kCh&#10;2rYRkQIAABIFAAAOAAAAAAAAAAEAIAAAACgBAABkcnMvZTJvRG9jLnhtbFBLBQYAAAAABgAGAFkB&#10;AAArBgAAAAA=&#10;">
                <v:fill on="t" focussize="0,0"/>
                <v:stroke weight="1pt" color="#FFFFFF [3212]" miterlimit="8" joinstyle="miter"/>
                <v:imagedata o:title=""/>
                <o:lock v:ext="edit" aspectratio="f"/>
              </v:rect>
            </w:pict>
          </mc:Fallback>
        </mc:AlternateContent>
      </w:r>
    </w:p>
    <w:sdt>
      <w:sdtPr>
        <w:rPr>
          <w:rFonts w:ascii="Arial" w:hAnsi="Arial" w:eastAsia="Times New Roman" w:cs="Arial"/>
          <w:color w:val="000000"/>
          <w:sz w:val="22"/>
          <w:szCs w:val="20"/>
          <w:lang w:val="en-US" w:eastAsia="ko-KR"/>
        </w:rPr>
        <w:id w:val="154654073"/>
        <w:docPartObj>
          <w:docPartGallery w:val="Table of Contents"/>
          <w:docPartUnique/>
        </w:docPartObj>
      </w:sdtPr>
      <w:sdtEndPr>
        <w:rPr>
          <w:rFonts w:asciiTheme="minorHAnsi" w:hAnsiTheme="minorHAnsi" w:eastAsiaTheme="minorEastAsia" w:cstheme="minorBidi"/>
          <w:color w:val="auto"/>
          <w:sz w:val="20"/>
          <w:szCs w:val="20"/>
          <w:lang w:val="en-US" w:eastAsia="zh-CN"/>
        </w:rPr>
      </w:sdtEndPr>
      <w:sdtContent>
        <w:p w14:paraId="41DEF0F2">
          <w:pPr>
            <w:pStyle w:val="24"/>
            <w:spacing w:line="360" w:lineRule="auto"/>
            <w:jc w:val="center"/>
            <w:rPr>
              <w:rFonts w:ascii="Arial" w:hAnsi="Arial" w:cs="Arial"/>
              <w:color w:val="FF0000"/>
              <w:sz w:val="26"/>
              <w:szCs w:val="26"/>
            </w:rPr>
          </w:pPr>
          <w:r>
            <w:rPr>
              <w:rFonts w:ascii="Arial" w:hAnsi="Arial" w:eastAsia="Times New Roman" w:cs="Arial"/>
              <w:color w:val="000000"/>
              <w:sz w:val="30"/>
              <w:szCs w:val="30"/>
              <w:lang w:eastAsia="ko-KR"/>
            </w:rPr>
            <w:t>Содержание</w:t>
          </w:r>
        </w:p>
        <w:p w14:paraId="0E03532C">
          <w:pPr>
            <w:pStyle w:val="11"/>
            <w:ind w:firstLine="0"/>
            <w:jc w:val="both"/>
          </w:pPr>
          <w:r>
            <w:t>Введение</w:t>
          </w:r>
          <w:r>
            <w:ptab w:relativeTo="margin" w:alignment="right" w:leader="dot"/>
          </w:r>
          <w:r>
            <w:t>10</w:t>
          </w:r>
        </w:p>
        <w:p w14:paraId="6005059A">
          <w:pPr>
            <w:pStyle w:val="12"/>
            <w:spacing w:after="120" w:line="240" w:lineRule="auto"/>
            <w:ind w:left="0"/>
            <w:jc w:val="both"/>
            <w:rPr>
              <w:rFonts w:ascii="Times New Roman" w:hAnsi="Times New Roman"/>
              <w:sz w:val="24"/>
              <w:szCs w:val="24"/>
            </w:rPr>
          </w:pPr>
          <w:r>
            <w:rPr>
              <w:rFonts w:ascii="Times New Roman" w:hAnsi="Times New Roman"/>
              <w:sz w:val="24"/>
              <w:szCs w:val="24"/>
            </w:rPr>
            <w:t xml:space="preserve">1 Теоретические основы исследования </w:t>
          </w:r>
        </w:p>
        <w:p w14:paraId="556A0112">
          <w:pPr>
            <w:pStyle w:val="12"/>
            <w:spacing w:after="120" w:line="240" w:lineRule="auto"/>
            <w:ind w:left="0"/>
            <w:jc w:val="both"/>
            <w:rPr>
              <w:rFonts w:ascii="Times New Roman" w:hAnsi="Times New Roman"/>
              <w:sz w:val="24"/>
              <w:szCs w:val="24"/>
            </w:rPr>
          </w:pPr>
          <w:r>
            <w:rPr>
              <w:rFonts w:ascii="Times New Roman" w:hAnsi="Times New Roman"/>
              <w:sz w:val="24"/>
              <w:szCs w:val="24"/>
            </w:rPr>
            <w:t>угроз информационной безопасности сети Интернет</w:t>
          </w:r>
          <w:r>
            <w:rPr>
              <w:rFonts w:ascii="Times New Roman" w:hAnsi="Times New Roman"/>
              <w:sz w:val="24"/>
              <w:szCs w:val="24"/>
            </w:rPr>
            <w:ptab w:relativeTo="margin" w:alignment="right" w:leader="dot"/>
          </w:r>
          <w:r>
            <w:rPr>
              <w:rFonts w:ascii="Times New Roman" w:hAnsi="Times New Roman"/>
              <w:sz w:val="24"/>
              <w:szCs w:val="24"/>
            </w:rPr>
            <w:t>12</w:t>
          </w:r>
        </w:p>
        <w:p w14:paraId="2E61311F">
          <w:pPr>
            <w:pStyle w:val="11"/>
            <w:jc w:val="both"/>
          </w:pPr>
          <w:r>
            <w:t xml:space="preserve">1.1 Понятие Интернета как глобальной </w:t>
          </w:r>
        </w:p>
        <w:p w14:paraId="6DB74F57">
          <w:pPr>
            <w:pStyle w:val="11"/>
            <w:ind w:firstLine="1228" w:firstLineChars="512"/>
            <w:jc w:val="both"/>
          </w:pPr>
          <w:r>
            <w:t>информационно-телекоммуникационной системы</w:t>
          </w:r>
          <w:r>
            <w:ptab w:relativeTo="margin" w:alignment="right" w:leader="dot"/>
          </w:r>
          <w:r>
            <w:t>12</w:t>
          </w:r>
        </w:p>
        <w:p w14:paraId="10814203">
          <w:pPr>
            <w:pStyle w:val="13"/>
            <w:ind w:left="925" w:firstLine="0"/>
            <w:jc w:val="both"/>
            <w:rPr>
              <w:rFonts w:ascii="Times New Roman" w:hAnsi="Times New Roman" w:cs="Times New Roman"/>
              <w:sz w:val="24"/>
              <w:szCs w:val="24"/>
            </w:rPr>
          </w:pPr>
          <w:r>
            <w:rPr>
              <w:rFonts w:ascii="Times New Roman" w:hAnsi="Times New Roman" w:cs="Times New Roman"/>
              <w:sz w:val="24"/>
              <w:szCs w:val="24"/>
            </w:rPr>
            <w:t>1.2 Возможности пользователя в сети Интернет</w:t>
          </w:r>
          <w:r>
            <w:rPr>
              <w:rFonts w:ascii="Times New Roman" w:hAnsi="Times New Roman" w:cs="Times New Roman"/>
              <w:sz w:val="24"/>
              <w:szCs w:val="24"/>
            </w:rPr>
            <w:ptab w:relativeTo="margin" w:alignment="right" w:leader="dot"/>
          </w:r>
          <w:r>
            <w:rPr>
              <w:rFonts w:ascii="Times New Roman" w:hAnsi="Times New Roman" w:cs="Times New Roman"/>
              <w:sz w:val="24"/>
              <w:szCs w:val="24"/>
            </w:rPr>
            <w:t>14</w:t>
          </w:r>
        </w:p>
        <w:p w14:paraId="761F0540">
          <w:pPr>
            <w:pStyle w:val="13"/>
            <w:ind w:left="925" w:firstLine="0"/>
            <w:jc w:val="both"/>
            <w:rPr>
              <w:rFonts w:ascii="Times New Roman" w:hAnsi="Times New Roman" w:cs="Times New Roman"/>
              <w:sz w:val="24"/>
              <w:szCs w:val="24"/>
            </w:rPr>
          </w:pPr>
          <w:r>
            <w:rPr>
              <w:rFonts w:ascii="Times New Roman" w:hAnsi="Times New Roman" w:cs="Times New Roman"/>
              <w:sz w:val="24"/>
              <w:szCs w:val="24"/>
            </w:rPr>
            <w:t xml:space="preserve">1.3 Нормативно-правовая база </w:t>
          </w:r>
          <w:r>
            <w:rPr>
              <w:rFonts w:ascii="Times New Roman" w:hAnsi="Times New Roman" w:cs="Times New Roman"/>
              <w:sz w:val="24"/>
              <w:szCs w:val="24"/>
            </w:rPr>
            <w:ptab w:relativeTo="margin" w:alignment="right" w:leader="dot"/>
          </w:r>
          <w:r>
            <w:rPr>
              <w:rFonts w:ascii="Times New Roman" w:hAnsi="Times New Roman" w:cs="Times New Roman"/>
              <w:sz w:val="24"/>
              <w:szCs w:val="24"/>
            </w:rPr>
            <w:t>18</w:t>
          </w:r>
        </w:p>
        <w:p w14:paraId="0C1D91C0">
          <w:pPr>
            <w:pStyle w:val="13"/>
            <w:ind w:left="925" w:firstLine="0"/>
            <w:jc w:val="both"/>
          </w:pPr>
          <w:r>
            <w:rPr>
              <w:rFonts w:ascii="Times New Roman" w:hAnsi="Times New Roman" w:cs="Times New Roman"/>
              <w:sz w:val="24"/>
              <w:szCs w:val="24"/>
            </w:rPr>
            <w:t>1.4 Проблемы, возникающие при использовании сети Интернет..........................23</w:t>
          </w:r>
        </w:p>
        <w:p w14:paraId="297E1F1B">
          <w:pPr>
            <w:pStyle w:val="12"/>
            <w:spacing w:after="120" w:line="240" w:lineRule="auto"/>
            <w:ind w:left="0"/>
            <w:jc w:val="both"/>
            <w:rPr>
              <w:rFonts w:ascii="Times New Roman" w:hAnsi="Times New Roman"/>
              <w:sz w:val="24"/>
              <w:szCs w:val="24"/>
            </w:rPr>
          </w:pPr>
          <w:r>
            <w:rPr>
              <w:rFonts w:ascii="Times New Roman" w:hAnsi="Times New Roman"/>
              <w:sz w:val="24"/>
              <w:szCs w:val="24"/>
            </w:rPr>
            <w:t>2 Анализ проблем информационной безопасности при использовании</w:t>
          </w:r>
        </w:p>
        <w:p w14:paraId="228D984D">
          <w:pPr>
            <w:pStyle w:val="12"/>
            <w:spacing w:after="120" w:line="240" w:lineRule="auto"/>
            <w:ind w:left="0"/>
            <w:jc w:val="both"/>
            <w:rPr>
              <w:rFonts w:ascii="Times New Roman" w:hAnsi="Times New Roman"/>
              <w:sz w:val="24"/>
              <w:szCs w:val="24"/>
            </w:rPr>
          </w:pPr>
          <w:r>
            <w:rPr>
              <w:rFonts w:ascii="Times New Roman" w:hAnsi="Times New Roman"/>
              <w:sz w:val="24"/>
              <w:szCs w:val="24"/>
            </w:rPr>
            <w:t>сети Интернет и рекомендации по использованию</w:t>
          </w:r>
          <w:r>
            <w:rPr>
              <w:rFonts w:ascii="Times New Roman" w:hAnsi="Times New Roman"/>
              <w:sz w:val="24"/>
              <w:szCs w:val="24"/>
            </w:rPr>
            <w:ptab w:relativeTo="margin" w:alignment="right" w:leader="dot"/>
          </w:r>
          <w:r>
            <w:rPr>
              <w:rFonts w:ascii="Times New Roman" w:hAnsi="Times New Roman"/>
              <w:sz w:val="24"/>
              <w:szCs w:val="24"/>
            </w:rPr>
            <w:t>30</w:t>
          </w:r>
        </w:p>
        <w:p w14:paraId="102A1D5E">
          <w:pPr>
            <w:pStyle w:val="12"/>
            <w:ind w:left="925"/>
            <w:jc w:val="both"/>
            <w:rPr>
              <w:rFonts w:ascii="Times New Roman" w:hAnsi="Times New Roman"/>
              <w:sz w:val="24"/>
              <w:szCs w:val="24"/>
            </w:rPr>
          </w:pPr>
          <w:r>
            <w:rPr>
              <w:rFonts w:ascii="Times New Roman" w:hAnsi="Times New Roman"/>
              <w:sz w:val="24"/>
              <w:szCs w:val="24"/>
            </w:rPr>
            <w:t>2.1 Мошенничество в сфере компьютерной информации</w:t>
          </w:r>
          <w:r>
            <w:rPr>
              <w:rFonts w:ascii="Times New Roman" w:hAnsi="Times New Roman"/>
              <w:sz w:val="24"/>
              <w:szCs w:val="24"/>
            </w:rPr>
            <w:ptab w:relativeTo="margin" w:alignment="right" w:leader="dot"/>
          </w:r>
          <w:r>
            <w:rPr>
              <w:rFonts w:ascii="Times New Roman" w:hAnsi="Times New Roman"/>
              <w:sz w:val="24"/>
              <w:szCs w:val="24"/>
            </w:rPr>
            <w:t>30</w:t>
          </w:r>
        </w:p>
        <w:p w14:paraId="32FDE3DB">
          <w:pPr>
            <w:pStyle w:val="12"/>
            <w:ind w:left="925"/>
            <w:jc w:val="both"/>
            <w:rPr>
              <w:rFonts w:ascii="Times New Roman" w:hAnsi="Times New Roman"/>
              <w:sz w:val="24"/>
              <w:szCs w:val="24"/>
            </w:rPr>
          </w:pPr>
          <w:r>
            <w:rPr>
              <w:rFonts w:ascii="Times New Roman" w:hAnsi="Times New Roman"/>
              <w:sz w:val="24"/>
              <w:szCs w:val="24"/>
            </w:rPr>
            <w:t>2.2 Распространение вредоносного программного обеспечения</w:t>
          </w:r>
          <w:r>
            <w:rPr>
              <w:rFonts w:ascii="Times New Roman" w:hAnsi="Times New Roman"/>
              <w:sz w:val="24"/>
              <w:szCs w:val="24"/>
            </w:rPr>
            <w:ptab w:relativeTo="margin" w:alignment="right" w:leader="dot"/>
          </w:r>
          <w:r>
            <w:rPr>
              <w:rFonts w:ascii="Times New Roman" w:hAnsi="Times New Roman"/>
              <w:sz w:val="24"/>
              <w:szCs w:val="24"/>
            </w:rPr>
            <w:t>34</w:t>
          </w:r>
        </w:p>
        <w:p w14:paraId="1552A65F">
          <w:pPr>
            <w:pStyle w:val="12"/>
            <w:ind w:left="925"/>
            <w:jc w:val="both"/>
            <w:rPr>
              <w:rFonts w:ascii="Times New Roman" w:hAnsi="Times New Roman"/>
              <w:sz w:val="24"/>
              <w:szCs w:val="24"/>
            </w:rPr>
          </w:pPr>
          <w:r>
            <w:rPr>
              <w:rFonts w:ascii="Times New Roman" w:hAnsi="Times New Roman"/>
              <w:sz w:val="24"/>
              <w:szCs w:val="24"/>
            </w:rPr>
            <w:t>2.3 Распространение персональных данных</w:t>
          </w:r>
          <w:r>
            <w:rPr>
              <w:rFonts w:ascii="Times New Roman" w:hAnsi="Times New Roman"/>
              <w:sz w:val="24"/>
              <w:szCs w:val="24"/>
            </w:rPr>
            <w:ptab w:relativeTo="margin" w:alignment="right" w:leader="dot"/>
          </w:r>
          <w:r>
            <w:rPr>
              <w:rFonts w:ascii="Times New Roman" w:hAnsi="Times New Roman"/>
              <w:sz w:val="24"/>
              <w:szCs w:val="24"/>
            </w:rPr>
            <w:t>49</w:t>
          </w:r>
        </w:p>
        <w:p w14:paraId="71D71010">
          <w:pPr>
            <w:pStyle w:val="12"/>
            <w:ind w:left="663" w:firstLine="262"/>
            <w:jc w:val="both"/>
            <w:rPr>
              <w:rFonts w:ascii="Times New Roman" w:hAnsi="Times New Roman"/>
              <w:sz w:val="24"/>
              <w:szCs w:val="24"/>
            </w:rPr>
          </w:pPr>
          <w:r>
            <w:rPr>
              <w:rFonts w:ascii="Times New Roman" w:hAnsi="Times New Roman"/>
              <w:sz w:val="24"/>
              <w:szCs w:val="24"/>
            </w:rPr>
            <w:t>2.4 Выводы из анализа случаев</w:t>
          </w:r>
          <w:r>
            <w:rPr>
              <w:rFonts w:ascii="Times New Roman" w:hAnsi="Times New Roman"/>
              <w:sz w:val="24"/>
              <w:szCs w:val="24"/>
            </w:rPr>
            <w:ptab w:relativeTo="margin" w:alignment="right" w:leader="dot"/>
          </w:r>
          <w:r>
            <w:rPr>
              <w:rFonts w:ascii="Times New Roman" w:hAnsi="Times New Roman"/>
              <w:sz w:val="24"/>
              <w:szCs w:val="24"/>
            </w:rPr>
            <w:t>44</w:t>
          </w:r>
        </w:p>
        <w:p w14:paraId="0E161D93">
          <w:pPr>
            <w:pStyle w:val="12"/>
            <w:ind w:left="663" w:firstLine="262"/>
            <w:jc w:val="both"/>
            <w:rPr>
              <w:rFonts w:ascii="Times New Roman" w:hAnsi="Times New Roman"/>
              <w:sz w:val="24"/>
              <w:szCs w:val="24"/>
            </w:rPr>
          </w:pPr>
          <w:r>
            <w:rPr>
              <w:rFonts w:ascii="Times New Roman" w:hAnsi="Times New Roman"/>
              <w:sz w:val="24"/>
              <w:szCs w:val="24"/>
            </w:rPr>
            <w:t>2.5 Рекомендации по использованию сети Интернет</w:t>
          </w:r>
          <w:r>
            <w:rPr>
              <w:rFonts w:ascii="Times New Roman" w:hAnsi="Times New Roman"/>
              <w:sz w:val="24"/>
              <w:szCs w:val="24"/>
            </w:rPr>
            <w:ptab w:relativeTo="margin" w:alignment="right" w:leader="dot"/>
          </w:r>
          <w:r>
            <w:rPr>
              <w:rFonts w:ascii="Times New Roman" w:hAnsi="Times New Roman"/>
              <w:sz w:val="24"/>
              <w:szCs w:val="24"/>
            </w:rPr>
            <w:t>47</w:t>
          </w:r>
        </w:p>
        <w:p w14:paraId="74685BBF">
          <w:pPr>
            <w:pStyle w:val="12"/>
            <w:ind w:left="0"/>
            <w:jc w:val="both"/>
            <w:rPr>
              <w:rFonts w:ascii="Times New Roman" w:hAnsi="Times New Roman"/>
              <w:sz w:val="24"/>
              <w:szCs w:val="24"/>
            </w:rPr>
          </w:pPr>
          <w:r>
            <w:rPr>
              <w:rFonts w:ascii="Times New Roman" w:hAnsi="Times New Roman"/>
              <w:sz w:val="24"/>
              <w:szCs w:val="24"/>
            </w:rPr>
            <w:t>Заключение</w:t>
          </w:r>
          <w:r>
            <w:rPr>
              <w:rFonts w:ascii="Times New Roman" w:hAnsi="Times New Roman"/>
              <w:sz w:val="24"/>
              <w:szCs w:val="24"/>
            </w:rPr>
            <w:ptab w:relativeTo="margin" w:alignment="right" w:leader="dot"/>
          </w:r>
          <w:r>
            <w:rPr>
              <w:rFonts w:ascii="Times New Roman" w:hAnsi="Times New Roman"/>
              <w:sz w:val="24"/>
              <w:szCs w:val="24"/>
            </w:rPr>
            <w:t>55</w:t>
          </w:r>
        </w:p>
        <w:p w14:paraId="294438C9">
          <w:pPr>
            <w:pStyle w:val="12"/>
            <w:ind w:left="0"/>
            <w:jc w:val="both"/>
            <w:rPr>
              <w:rFonts w:ascii="Times New Roman" w:hAnsi="Times New Roman"/>
              <w:sz w:val="24"/>
              <w:szCs w:val="24"/>
            </w:rPr>
          </w:pPr>
          <w:r>
            <w:rPr>
              <w:rFonts w:ascii="Times New Roman" w:hAnsi="Times New Roman"/>
              <w:sz w:val="24"/>
              <w:szCs w:val="24"/>
            </w:rPr>
            <w:t>Список использованных источников</w:t>
          </w:r>
          <w:r>
            <w:rPr>
              <w:rFonts w:ascii="Times New Roman" w:hAnsi="Times New Roman"/>
              <w:sz w:val="24"/>
              <w:szCs w:val="24"/>
            </w:rPr>
            <w:ptab w:relativeTo="margin" w:alignment="right" w:leader="dot"/>
          </w:r>
          <w:r>
            <w:rPr>
              <w:rFonts w:ascii="Times New Roman" w:hAnsi="Times New Roman"/>
              <w:sz w:val="24"/>
              <w:szCs w:val="24"/>
            </w:rPr>
            <w:t>57</w:t>
          </w:r>
        </w:p>
        <w:p w14:paraId="4A122F8E">
          <w:pPr>
            <w:spacing w:line="259" w:lineRule="auto"/>
          </w:pPr>
        </w:p>
      </w:sdtContent>
    </w:sdt>
    <w:p w14:paraId="7D0D4D3B">
      <w:pPr>
        <w:pStyle w:val="26"/>
        <w:spacing w:line="240" w:lineRule="auto"/>
        <w:sectPr>
          <w:pgSz w:w="11906" w:h="16838"/>
          <w:pgMar w:top="1440" w:right="849" w:bottom="1440" w:left="1800" w:header="720" w:footer="720" w:gutter="0"/>
          <w:cols w:space="720" w:num="1"/>
          <w:docGrid w:linePitch="360" w:charSpace="0"/>
        </w:sectPr>
      </w:pPr>
      <w:r>
        <mc:AlternateContent>
          <mc:Choice Requires="wps">
            <w:drawing>
              <wp:anchor distT="0" distB="0" distL="114300" distR="114300" simplePos="0" relativeHeight="251667456" behindDoc="0" locked="0" layoutInCell="1" allowOverlap="1">
                <wp:simplePos x="0" y="0"/>
                <wp:positionH relativeFrom="column">
                  <wp:posOffset>5655945</wp:posOffset>
                </wp:positionH>
                <wp:positionV relativeFrom="paragraph">
                  <wp:posOffset>-5187950</wp:posOffset>
                </wp:positionV>
                <wp:extent cx="203835" cy="159385"/>
                <wp:effectExtent l="6350" t="6350" r="18415" b="17145"/>
                <wp:wrapNone/>
                <wp:docPr id="15" name="Прямоугольник 15"/>
                <wp:cNvGraphicFramePr/>
                <a:graphic xmlns:a="http://schemas.openxmlformats.org/drawingml/2006/main">
                  <a:graphicData uri="http://schemas.microsoft.com/office/word/2010/wordprocessingShape">
                    <wps:wsp>
                      <wps:cNvSpPr/>
                      <wps:spPr>
                        <a:xfrm>
                          <a:off x="0" y="0"/>
                          <a:ext cx="203835" cy="15938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5.35pt;margin-top:-408.5pt;height:12.55pt;width:16.05pt;z-index:251667456;v-text-anchor:middle;mso-width-relative:page;mso-height-relative:page;" fillcolor="#FFFFFF [3212]" filled="t" stroked="t" coordsize="21600,21600" o:gfxdata="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an5WB2wAAAA0BAAAP&#10;AAAAAAAAAAEAIAAAACIAAABkcnMvZG93bnJldi54bWxQSwECFAAUAAAACACHTuJAumQ/DocCAAAJ&#10;BQAADgAAAAAAAAABACAAAAAqAQAAZHJzL2Uyb0RvYy54bWxQSwUGAAAAAAYABgBZAQAAIwYAAAAA&#10;">
                <v:fill on="t" focussize="0,0"/>
                <v:stroke weight="1pt" color="#FFFFFF [3212]" miterlimit="8" joinstyle="miter"/>
                <v:imagedata o:title=""/>
                <o:lock v:ext="edit" aspectratio="f"/>
              </v:rect>
            </w:pict>
          </mc:Fallback>
        </mc:AlternateContent>
      </w:r>
    </w:p>
    <w:p w14:paraId="6E2F9AFB">
      <w:pPr>
        <w:pStyle w:val="26"/>
        <w:spacing w:line="240" w:lineRule="auto"/>
        <w:rPr>
          <w:b/>
          <w:bCs/>
          <w:sz w:val="30"/>
          <w:szCs w:val="30"/>
        </w:rPr>
      </w:pPr>
      <w:r>
        <w:rPr>
          <w:sz w:val="30"/>
          <w:szCs w:val="30"/>
        </w:rPr>
        <w:t>Введение</w:t>
      </w:r>
      <w:bookmarkStart w:id="0" w:name="_1t3h5sf"/>
      <w:bookmarkEnd w:id="0"/>
    </w:p>
    <w:p w14:paraId="16F61C1C">
      <w:pPr>
        <w:spacing w:line="360" w:lineRule="auto"/>
        <w:ind w:firstLine="708"/>
        <w:jc w:val="both"/>
        <w:rPr>
          <w:rFonts w:ascii="Times New Roman" w:hAnsi="Times New Roman"/>
          <w:sz w:val="24"/>
          <w:szCs w:val="24"/>
          <w:lang w:val="ru-RU"/>
        </w:rPr>
      </w:pPr>
      <w:r>
        <w:rPr>
          <w:rFonts w:ascii="Times New Roman" w:hAnsi="Times New Roman"/>
          <w:sz w:val="24"/>
          <w:szCs w:val="24"/>
          <w:lang w:val="ru-RU"/>
        </w:rPr>
        <w:t>Интернет прочно вошёл в жизнь современного человека, став неотъемлемым элементом повседневной коммуникации, получения информации, образования, работы, финансовых операций и досуга. Глобальная сеть предоставляет пользователям беспрецедентные возможности: мгновенный обмен сообщениями с людьми в любой точке мира, доступ к практически неограниченному объёму данных, дистанционное обучение и трудоустройство, удалённое управление банковскими счетами, получение государственных услуг в электронной форме и так далее. Однако стремительное развитие информационных технологий и повсеместное проникновение Интернета во все сферы жизнедеятельности человека имеют и обратную сторону: расширение возможностей неизбежно сопровождается ростом числа угроз ИБ, которые приобрели в последние годы системный и массовый характер.</w:t>
      </w:r>
    </w:p>
    <w:p w14:paraId="1EF5F842">
      <w:pPr>
        <w:spacing w:line="360" w:lineRule="auto"/>
        <w:ind w:firstLine="708"/>
        <w:jc w:val="both"/>
        <w:rPr>
          <w:rFonts w:ascii="Times New Roman" w:hAnsi="Times New Roman"/>
          <w:sz w:val="24"/>
          <w:szCs w:val="24"/>
          <w:lang w:val="ru-RU"/>
        </w:rPr>
      </w:pPr>
      <w:r>
        <w:rPr>
          <w:rFonts w:ascii="Times New Roman" w:hAnsi="Times New Roman"/>
          <w:sz w:val="24"/>
          <w:szCs w:val="24"/>
          <w:lang w:val="ru-RU"/>
        </w:rPr>
        <w:t>Актуальность темы данной курсовой работы обусловлена тем, что проблемы, возникающие при использовании сети Интернет, затрагивают сегодня практически каждого пользователя. Мошенничество, распространение вредоносного программного обеспечения и утечки персональных данных стали не просто единичными инцидентами, а устойчивыми негативными явлениями, с которыми сталкиваются как физические лица, так и организации всех форм собственности, включая государственные структуры. Правовое регулирование в этой сфере постоянно совершенствуется: принимаются новые федеральные законы, ведомственные приказы, разрабатываются технические стандарты и методические рекомендации. Кроме того, сама природа Интернета — его трансграничность, децентрализованность и относительная анонимность пользователей — создаёт дополнительные сложности для эффективного противодействия киберпреступности.</w:t>
      </w:r>
    </w:p>
    <w:p w14:paraId="6D5AB21C">
      <w:pPr>
        <w:spacing w:line="360" w:lineRule="auto"/>
        <w:ind w:firstLine="708"/>
        <w:jc w:val="both"/>
        <w:rPr>
          <w:rFonts w:ascii="Times New Roman" w:hAnsi="Times New Roman"/>
          <w:sz w:val="24"/>
          <w:szCs w:val="24"/>
          <w:lang w:val="ru-RU"/>
        </w:rPr>
        <w:sectPr>
          <w:headerReference r:id="rId4" w:type="default"/>
          <w:pgSz w:w="11906" w:h="16838"/>
          <w:pgMar w:top="1440" w:right="849" w:bottom="1440" w:left="1800" w:header="720" w:footer="720" w:gutter="0"/>
          <w:cols w:space="720" w:num="1"/>
          <w:docGrid w:linePitch="360" w:charSpace="0"/>
        </w:sectPr>
      </w:pPr>
      <w:r>
        <w:rPr>
          <w:rFonts w:ascii="Times New Roman" w:hAnsi="Times New Roman"/>
          <w:sz w:val="24"/>
          <w:szCs w:val="24"/>
          <w:lang w:val="ru-RU"/>
        </w:rPr>
        <w:t xml:space="preserve">Объектом исследования в данной курсовой работе выступает ИБ как сфера правовых, технических и организационных отношений, возникающих при использовании сети Интернет. Предметом исследования являются конкретные угрозы информационной безопасности — интернет-мошенничество, </w:t>
      </w:r>
    </w:p>
    <w:p w14:paraId="09C422D4">
      <w:pPr>
        <w:spacing w:line="360" w:lineRule="auto"/>
        <w:ind w:firstLine="708"/>
        <w:jc w:val="both"/>
        <w:rPr>
          <w:rFonts w:ascii="Times New Roman" w:hAnsi="Times New Roman"/>
          <w:sz w:val="24"/>
          <w:szCs w:val="24"/>
          <w:lang w:val="ru-RU"/>
        </w:rPr>
      </w:pPr>
      <w:r>
        <w:rPr>
          <w:rFonts w:ascii="Times New Roman" w:hAnsi="Times New Roman"/>
          <w:sz w:val="24"/>
          <w:szCs w:val="24"/>
          <w:lang w:val="ru-RU"/>
        </w:rPr>
        <w:t>вредоносное программное обеспечение и утечки персональных данных — а также причины их возникновения, механизмы реализации и способы противодействия.</w:t>
      </w:r>
    </w:p>
    <w:p w14:paraId="5B97F109">
      <w:pPr>
        <w:spacing w:line="360" w:lineRule="auto"/>
        <w:ind w:firstLine="708"/>
        <w:jc w:val="both"/>
        <w:rPr>
          <w:rFonts w:ascii="Times New Roman" w:hAnsi="Times New Roman"/>
          <w:sz w:val="24"/>
          <w:szCs w:val="24"/>
          <w:lang w:val="ru-RU"/>
        </w:rPr>
      </w:pPr>
      <w:r>
        <w:rPr>
          <w:rFonts w:ascii="Times New Roman" w:hAnsi="Times New Roman"/>
          <w:sz w:val="24"/>
          <w:szCs w:val="24"/>
          <w:lang w:val="ru-RU"/>
        </w:rPr>
        <w:t>Цель курсовой работы заключается в системном анализе наиболее массовых проблем ИБ при использовании сети Интернет и разработке практических рекомендаций для различных категорий пользователей. Для достижения поставленной цели необходимо решить следующие задачи: раскрыть понятие Интернета как глобальной информационно-телекоммуникационной системы; систематизировать возможности человека в глобальной сети; проанализировать нормативно-правовую базу, регулирующую использование Интернета в Российской Федерации; выявить и классифицировать основные проблемы, возникающие при использовании сети; провести детальный анализ мошенничества, вредоносного программного обеспечения и утечек персональных данных; сформулировать обобщающие выводы из анализа конкретных случаев; разработать практические рекомендации для индивидуальных пользователей, организаций и государственных информационных систем.</w:t>
      </w:r>
    </w:p>
    <w:p w14:paraId="0938B258">
      <w:pPr>
        <w:spacing w:line="360" w:lineRule="auto"/>
        <w:ind w:firstLine="708"/>
        <w:jc w:val="both"/>
        <w:rPr>
          <w:rFonts w:ascii="Times New Roman" w:hAnsi="Times New Roman"/>
          <w:sz w:val="24"/>
          <w:szCs w:val="24"/>
          <w:lang w:val="ru-RU"/>
        </w:rPr>
      </w:pPr>
      <w:r>
        <w:rPr>
          <w:rFonts w:ascii="Times New Roman" w:hAnsi="Times New Roman"/>
          <w:sz w:val="24"/>
          <w:szCs w:val="24"/>
          <w:lang w:val="ru-RU"/>
        </w:rPr>
        <w:t>Методологическую основу исследования составляют общенаучные методы анализа и синтеза, системного и сравнительного анализа, а также специальные методы юридического анализа нормативных правовых актов. Теоретической базой послужили труды российских учёных в области информационного права и информационной безопасности. Эмпирическую базу составили официальные статистические данные, материалы судебной практики и аналитические отчёты профильных компаний.</w:t>
      </w:r>
    </w:p>
    <w:p w14:paraId="7BC95729">
      <w:pPr>
        <w:spacing w:line="360" w:lineRule="auto"/>
        <w:ind w:firstLine="708"/>
        <w:jc w:val="both"/>
        <w:rPr>
          <w:rFonts w:ascii="Times New Roman" w:hAnsi="Times New Roman"/>
          <w:sz w:val="24"/>
          <w:szCs w:val="24"/>
          <w:lang w:val="ru-RU"/>
        </w:rPr>
      </w:pPr>
      <w:r>
        <w:rPr>
          <w:rFonts w:ascii="Times New Roman" w:hAnsi="Times New Roman"/>
          <w:sz w:val="24"/>
          <w:szCs w:val="24"/>
          <w:lang w:val="ru-RU"/>
        </w:rPr>
        <w:t>Практическая значимость курсовой работы заключается в том, что разработанные рекомендации могут быть использованы индивидуальными пользователями для повышения личной цифровой грамотности и снижения рисков стать жертвой противоправных действий; организациями — для построения эффективных систем защиты информации с учётом актуальных угроз и требований законодательства; государственными органами — при приведении информационных систем в соответствие с установленными требованиями. Отдельные положения работы могут быть применены в учебном процессе при подготовке специалистов по ИБ.</w:t>
      </w:r>
    </w:p>
    <w:p w14:paraId="4E4FED69">
      <w:pPr>
        <w:spacing w:line="360" w:lineRule="auto"/>
        <w:ind w:firstLine="708"/>
        <w:jc w:val="both"/>
        <w:rPr>
          <w:rFonts w:ascii="Times New Roman" w:hAnsi="Times New Roman"/>
          <w:sz w:val="24"/>
          <w:szCs w:val="24"/>
          <w:lang w:val="ru-RU"/>
        </w:rPr>
      </w:pPr>
      <w:r>
        <w:rPr>
          <w:rFonts w:ascii="Times New Roman" w:hAnsi="Times New Roman"/>
          <w:sz w:val="24"/>
          <w:szCs w:val="24"/>
          <w:lang w:val="ru-RU"/>
        </w:rPr>
        <w:t>Структура курсовой работы обусловлена поставленными задачами. В первой главе рассматриваются теоретические аспекты: понятие Интернета, возможности человека в сети, нормативно-правовая база и общая классификация проблем использования Интернета. Вторая глава посвящена углублённому анализу трёх ключевых проблем — интернет-мошенничества, распространения вредоносного ПО и персональных данных.</w:t>
      </w:r>
    </w:p>
    <w:p w14:paraId="3A0FFDE5">
      <w:pPr>
        <w:rPr>
          <w:rFonts w:ascii="Times New Roman" w:hAnsi="Times New Roman"/>
          <w:sz w:val="24"/>
          <w:szCs w:val="24"/>
          <w:lang w:val="ru-RU"/>
        </w:rPr>
      </w:pPr>
      <w:r>
        <w:rPr>
          <w:rFonts w:ascii="Times New Roman" w:hAnsi="Times New Roman"/>
          <w:sz w:val="24"/>
          <w:szCs w:val="24"/>
          <w:lang w:val="ru-RU"/>
        </w:rPr>
        <w:br w:type="page"/>
      </w:r>
    </w:p>
    <w:p w14:paraId="38B256B9">
      <w:pPr>
        <w:spacing w:after="240"/>
        <w:ind w:left="993" w:hanging="284"/>
        <w:rPr>
          <w:rFonts w:ascii="Arial" w:hAnsi="Arial" w:cs="Arial"/>
          <w:sz w:val="30"/>
          <w:szCs w:val="30"/>
          <w:lang w:val="ru-RU"/>
        </w:rPr>
      </w:pPr>
      <w:r>
        <w:rPr>
          <w:rFonts w:ascii="Arial" w:hAnsi="Arial" w:cs="Arial"/>
          <w:sz w:val="30"/>
          <w:szCs w:val="30"/>
          <w:lang w:val="ru-RU"/>
        </w:rPr>
        <w:t>1 Теоретические основы исследования угроз информационной безопасности в сети Интернет</w:t>
      </w:r>
    </w:p>
    <w:p w14:paraId="63D38D07">
      <w:pPr>
        <w:spacing w:after="120"/>
        <w:ind w:left="1134" w:hanging="425"/>
        <w:rPr>
          <w:rFonts w:ascii="Arial" w:hAnsi="Arial" w:cs="Arial"/>
          <w:sz w:val="28"/>
          <w:szCs w:val="28"/>
          <w:lang w:val="ru-RU"/>
        </w:rPr>
      </w:pPr>
      <w:r>
        <w:rPr>
          <w:rFonts w:ascii="Arial" w:hAnsi="Arial" w:cs="Arial"/>
          <w:sz w:val="28"/>
          <w:szCs w:val="28"/>
          <w:lang w:val="ru-RU"/>
        </w:rPr>
        <w:t>1.1 Понятие Интернета как глобальной информационно телекоммуникационной системы</w:t>
      </w:r>
    </w:p>
    <w:p w14:paraId="0E2AA1B0">
      <w:pPr>
        <w:spacing w:line="360" w:lineRule="auto"/>
        <w:ind w:firstLine="708"/>
        <w:jc w:val="both"/>
        <w:rPr>
          <w:rFonts w:hint="default" w:ascii="Times New Roman" w:hAnsi="Times New Roman" w:cs="Times New Roman"/>
          <w:sz w:val="24"/>
          <w:szCs w:val="24"/>
          <w:lang w:val="ru-RU"/>
        </w:rPr>
      </w:pPr>
      <w:r>
        <w:rPr>
          <w:rFonts w:ascii="Times New Roman" w:hAnsi="Times New Roman" w:cs="Times New Roman"/>
          <w:sz w:val="24"/>
          <w:szCs w:val="24"/>
          <w:lang w:val="ru-RU"/>
        </w:rPr>
        <w:t xml:space="preserve">Интернет (от англ. </w:t>
      </w:r>
      <w:r>
        <w:rPr>
          <w:rFonts w:ascii="Times New Roman" w:hAnsi="Times New Roman" w:cs="Times New Roman"/>
          <w:sz w:val="24"/>
          <w:szCs w:val="24"/>
        </w:rPr>
        <w:t>Internet</w:t>
      </w:r>
      <w:r>
        <w:rPr>
          <w:rFonts w:ascii="Times New Roman" w:hAnsi="Times New Roman" w:cs="Times New Roman"/>
          <w:sz w:val="24"/>
          <w:szCs w:val="24"/>
          <w:lang w:val="ru-RU"/>
        </w:rPr>
        <w:t xml:space="preserve"> — </w:t>
      </w:r>
      <w:r>
        <w:rPr>
          <w:rFonts w:ascii="Times New Roman" w:hAnsi="Times New Roman" w:cs="Times New Roman"/>
          <w:sz w:val="24"/>
          <w:szCs w:val="24"/>
        </w:rPr>
        <w:t>interconnected</w:t>
      </w:r>
      <w:r>
        <w:rPr>
          <w:rFonts w:ascii="Times New Roman" w:hAnsi="Times New Roman" w:cs="Times New Roman"/>
          <w:sz w:val="24"/>
          <w:szCs w:val="24"/>
          <w:lang w:val="ru-RU"/>
        </w:rPr>
        <w:t xml:space="preserve"> </w:t>
      </w:r>
      <w:r>
        <w:rPr>
          <w:rFonts w:ascii="Times New Roman" w:hAnsi="Times New Roman" w:cs="Times New Roman"/>
          <w:sz w:val="24"/>
          <w:szCs w:val="24"/>
        </w:rPr>
        <w:t>networks</w:t>
      </w:r>
      <w:r>
        <w:rPr>
          <w:rFonts w:ascii="Times New Roman" w:hAnsi="Times New Roman" w:cs="Times New Roman"/>
          <w:sz w:val="24"/>
          <w:szCs w:val="24"/>
          <w:lang w:val="ru-RU"/>
        </w:rPr>
        <w:t xml:space="preserve">, «объединённые сети») представляет собой глобальную информационно-телекоммуникационную систему, объединяющую множество компьютерных сетей по всему миру на основе использования единого протокола обмена данными </w:t>
      </w:r>
      <w:r>
        <w:rPr>
          <w:rFonts w:ascii="Times New Roman" w:hAnsi="Times New Roman" w:cs="Times New Roman"/>
          <w:sz w:val="24"/>
          <w:szCs w:val="24"/>
        </w:rPr>
        <w:t>TCP</w:t>
      </w:r>
      <w:r>
        <w:rPr>
          <w:rFonts w:ascii="Times New Roman" w:hAnsi="Times New Roman" w:cs="Times New Roman"/>
          <w:sz w:val="24"/>
          <w:szCs w:val="24"/>
          <w:lang w:val="ru-RU"/>
        </w:rPr>
        <w:t>/</w:t>
      </w:r>
      <w:r>
        <w:rPr>
          <w:rFonts w:ascii="Times New Roman" w:hAnsi="Times New Roman" w:cs="Times New Roman"/>
          <w:sz w:val="24"/>
          <w:szCs w:val="24"/>
        </w:rPr>
        <w:t>IP</w:t>
      </w:r>
      <w:r>
        <w:rPr>
          <w:rFonts w:ascii="Times New Roman" w:hAnsi="Times New Roman" w:cs="Times New Roman"/>
          <w:sz w:val="24"/>
          <w:szCs w:val="24"/>
          <w:lang w:val="ru-RU"/>
        </w:rPr>
        <w:t xml:space="preserve"> и единой системы адресации</w:t>
      </w:r>
      <w:r>
        <w:fldChar w:fldCharType="begin"/>
      </w:r>
      <w:r>
        <w:instrText xml:space="preserve"> HYPERLINK "https://openedo.mrsu.ru/catalog/Tehnicheskie/2013/Osnovy%20raboty%20v%20Microsoft%20Access/resources/resource_0/id_20/1.htm" \t "https://chat.deepseek.com/a/chat/s/_blank" </w:instrText>
      </w:r>
      <w:r>
        <w:fldChar w:fldCharType="separate"/>
      </w:r>
      <w:r>
        <w:fldChar w:fldCharType="end"/>
      </w:r>
      <w:r>
        <w:rPr>
          <w:rFonts w:ascii="Times New Roman" w:hAnsi="Times New Roman" w:cs="Times New Roman"/>
          <w:sz w:val="24"/>
          <w:szCs w:val="24"/>
          <w:lang w:val="ru-RU"/>
        </w:rPr>
        <w:t>. В Федеральном законе от 27.07.2006 № 149-ФЗ «Об информации, информационных технологиях и о защите информации» (ст. 2) интернет определяется как «информационно-телекоммуникационная сеть», что подчёркивает её двойственную природу: с одной стороны — технологическая инфраструктура, с другой — информационная среда. [1]</w:t>
      </w:r>
      <w:r>
        <w:rPr>
          <w:rFonts w:hint="default" w:ascii="Times New Roman" w:hAnsi="Times New Roman" w:cs="Times New Roman"/>
          <w:sz w:val="24"/>
          <w:szCs w:val="24"/>
          <w:lang w:val="ru-RU"/>
        </w:rPr>
        <w:t>.</w:t>
      </w:r>
    </w:p>
    <w:p w14:paraId="7537EF0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Исторической предпосылкой создания Интернета стала разработка в конце 1960-х годов в США сети </w:t>
      </w:r>
      <w:r>
        <w:rPr>
          <w:rFonts w:ascii="Times New Roman" w:hAnsi="Times New Roman" w:cs="Times New Roman"/>
          <w:sz w:val="24"/>
          <w:szCs w:val="24"/>
        </w:rPr>
        <w:t>ARPANET</w:t>
      </w:r>
      <w:r>
        <w:rPr>
          <w:rFonts w:ascii="Times New Roman" w:hAnsi="Times New Roman" w:cs="Times New Roman"/>
          <w:sz w:val="24"/>
          <w:szCs w:val="24"/>
          <w:lang w:val="ru-RU"/>
        </w:rPr>
        <w:t>, финансировавшейся Агентством Министерства обороны США по перспективным исследованиям (</w:t>
      </w:r>
      <w:r>
        <w:rPr>
          <w:rFonts w:ascii="Times New Roman" w:hAnsi="Times New Roman" w:cs="Times New Roman"/>
          <w:sz w:val="24"/>
          <w:szCs w:val="24"/>
        </w:rPr>
        <w:t>DARPA</w:t>
      </w:r>
      <w:r>
        <w:rPr>
          <w:rFonts w:ascii="Times New Roman" w:hAnsi="Times New Roman" w:cs="Times New Roman"/>
          <w:sz w:val="24"/>
          <w:szCs w:val="24"/>
          <w:lang w:val="ru-RU"/>
        </w:rPr>
        <w:t>)</w:t>
      </w:r>
      <w:r>
        <w:fldChar w:fldCharType="begin"/>
      </w:r>
      <w:r>
        <w:instrText xml:space="preserve"> HYPERLINK "https://ru.wikipedia.org/wiki/ARPANET?oldid=93994213" \t "https://chat.deepseek.com/a/chat/s/_blank" </w:instrText>
      </w:r>
      <w:r>
        <w:fldChar w:fldCharType="separate"/>
      </w:r>
      <w:r>
        <w:fldChar w:fldCharType="end"/>
      </w:r>
      <w:r>
        <w:rPr>
          <w:rFonts w:ascii="Times New Roman" w:hAnsi="Times New Roman" w:cs="Times New Roman"/>
          <w:sz w:val="24"/>
          <w:szCs w:val="24"/>
          <w:lang w:val="ru-RU"/>
        </w:rPr>
        <w:t>. 29 октября 1969 года в 21:00 по местному времени состоялся первый в истории сеанс передачи данных между двумя компьютерами: из Калифорнийского университета в Лос-Анджелесе в Стэнфордский исследовательский центр</w:t>
      </w:r>
      <w:r>
        <w:fldChar w:fldCharType="begin"/>
      </w:r>
      <w:r>
        <w:instrText xml:space="preserve"> HYPERLINK "https://old.computerra.ru/vision/574154/" \t "https://chat.deepseek.com/a/chat/s/_blank" </w:instrText>
      </w:r>
      <w:r>
        <w:fldChar w:fldCharType="separate"/>
      </w:r>
      <w:r>
        <w:fldChar w:fldCharType="end"/>
      </w:r>
      <w:r>
        <w:rPr>
          <w:rFonts w:ascii="Times New Roman" w:hAnsi="Times New Roman" w:cs="Times New Roman"/>
          <w:sz w:val="24"/>
          <w:szCs w:val="24"/>
          <w:lang w:val="ru-RU"/>
        </w:rPr>
        <w:t>. Оператор Чарли Клайн попытался ввести слово «</w:t>
      </w:r>
      <w:r>
        <w:rPr>
          <w:rFonts w:ascii="Times New Roman" w:hAnsi="Times New Roman" w:cs="Times New Roman"/>
          <w:sz w:val="24"/>
          <w:szCs w:val="24"/>
        </w:rPr>
        <w:t>LOGIN</w:t>
      </w:r>
      <w:r>
        <w:rPr>
          <w:rFonts w:ascii="Times New Roman" w:hAnsi="Times New Roman" w:cs="Times New Roman"/>
          <w:sz w:val="24"/>
          <w:szCs w:val="24"/>
          <w:lang w:val="ru-RU"/>
        </w:rPr>
        <w:t>», но система зависла после передачи букв «</w:t>
      </w:r>
      <w:r>
        <w:rPr>
          <w:rFonts w:ascii="Times New Roman" w:hAnsi="Times New Roman" w:cs="Times New Roman"/>
          <w:sz w:val="24"/>
          <w:szCs w:val="24"/>
        </w:rPr>
        <w:t>L</w:t>
      </w:r>
      <w:r>
        <w:rPr>
          <w:rFonts w:ascii="Times New Roman" w:hAnsi="Times New Roman" w:cs="Times New Roman"/>
          <w:sz w:val="24"/>
          <w:szCs w:val="24"/>
          <w:lang w:val="ru-RU"/>
        </w:rPr>
        <w:t>» и «</w:t>
      </w:r>
      <w:r>
        <w:rPr>
          <w:rFonts w:ascii="Times New Roman" w:hAnsi="Times New Roman" w:cs="Times New Roman"/>
          <w:sz w:val="24"/>
          <w:szCs w:val="24"/>
        </w:rPr>
        <w:t>O</w:t>
      </w:r>
      <w:r>
        <w:rPr>
          <w:rFonts w:ascii="Times New Roman" w:hAnsi="Times New Roman" w:cs="Times New Roman"/>
          <w:sz w:val="24"/>
          <w:szCs w:val="24"/>
          <w:lang w:val="ru-RU"/>
        </w:rPr>
        <w:t>»; успешная передача состоялась спустя час</w:t>
      </w:r>
      <w:r>
        <w:fldChar w:fldCharType="begin"/>
      </w:r>
      <w:r>
        <w:instrText xml:space="preserve"> HYPERLINK "https://ru.wikipedia.org/wiki/ARPANET?oldid=93994213" \t "https://chat.deepseek.com/a/chat/s/_blank" </w:instrText>
      </w:r>
      <w:r>
        <w:fldChar w:fldCharType="separate"/>
      </w:r>
      <w:r>
        <w:fldChar w:fldCharType="end"/>
      </w:r>
      <w:r>
        <w:rPr>
          <w:rFonts w:ascii="Times New Roman" w:hAnsi="Times New Roman" w:cs="Times New Roman"/>
          <w:sz w:val="24"/>
          <w:szCs w:val="24"/>
          <w:lang w:val="ru-RU"/>
        </w:rPr>
        <w:t>. Этот момент принято считать точкой отсчёта истории Интернета как действующей сети.</w:t>
      </w:r>
    </w:p>
    <w:p w14:paraId="5C400A6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Технической основой функционирования Интернета служит стек протоколов </w:t>
      </w:r>
      <w:r>
        <w:rPr>
          <w:rFonts w:ascii="Times New Roman" w:hAnsi="Times New Roman" w:cs="Times New Roman"/>
          <w:sz w:val="24"/>
          <w:szCs w:val="24"/>
        </w:rPr>
        <w:t>TCP</w:t>
      </w:r>
      <w:r>
        <w:rPr>
          <w:rFonts w:ascii="Times New Roman" w:hAnsi="Times New Roman" w:cs="Times New Roman"/>
          <w:sz w:val="24"/>
          <w:szCs w:val="24"/>
          <w:lang w:val="ru-RU"/>
        </w:rPr>
        <w:t>/</w:t>
      </w:r>
      <w:r>
        <w:rPr>
          <w:rFonts w:ascii="Times New Roman" w:hAnsi="Times New Roman" w:cs="Times New Roman"/>
          <w:sz w:val="24"/>
          <w:szCs w:val="24"/>
        </w:rPr>
        <w:t>IP</w:t>
      </w:r>
      <w:r>
        <w:rPr>
          <w:rFonts w:ascii="Times New Roman" w:hAnsi="Times New Roman" w:cs="Times New Roman"/>
          <w:sz w:val="24"/>
          <w:szCs w:val="24"/>
          <w:lang w:val="ru-RU"/>
        </w:rPr>
        <w:t xml:space="preserve"> (</w:t>
      </w:r>
      <w:r>
        <w:rPr>
          <w:rFonts w:ascii="Times New Roman" w:hAnsi="Times New Roman" w:cs="Times New Roman"/>
          <w:sz w:val="24"/>
          <w:szCs w:val="24"/>
        </w:rPr>
        <w:t>Transmission</w:t>
      </w:r>
      <w:r>
        <w:rPr>
          <w:rFonts w:ascii="Times New Roman" w:hAnsi="Times New Roman" w:cs="Times New Roman"/>
          <w:sz w:val="24"/>
          <w:szCs w:val="24"/>
          <w:lang w:val="ru-RU"/>
        </w:rPr>
        <w:t xml:space="preserve"> </w:t>
      </w:r>
      <w:r>
        <w:rPr>
          <w:rFonts w:ascii="Times New Roman" w:hAnsi="Times New Roman" w:cs="Times New Roman"/>
          <w:sz w:val="24"/>
          <w:szCs w:val="24"/>
        </w:rPr>
        <w:t>Control</w:t>
      </w:r>
      <w:r>
        <w:rPr>
          <w:rFonts w:ascii="Times New Roman" w:hAnsi="Times New Roman" w:cs="Times New Roman"/>
          <w:sz w:val="24"/>
          <w:szCs w:val="24"/>
          <w:lang w:val="ru-RU"/>
        </w:rPr>
        <w:t xml:space="preserve"> </w:t>
      </w:r>
      <w:r>
        <w:rPr>
          <w:rFonts w:ascii="Times New Roman" w:hAnsi="Times New Roman" w:cs="Times New Roman"/>
          <w:sz w:val="24"/>
          <w:szCs w:val="24"/>
        </w:rPr>
        <w:t>Protocol</w:t>
      </w:r>
      <w:r>
        <w:rPr>
          <w:rFonts w:ascii="Times New Roman" w:hAnsi="Times New Roman" w:cs="Times New Roman"/>
          <w:sz w:val="24"/>
          <w:szCs w:val="24"/>
          <w:lang w:val="ru-RU"/>
        </w:rPr>
        <w:t>/</w:t>
      </w:r>
      <w:r>
        <w:rPr>
          <w:rFonts w:ascii="Times New Roman" w:hAnsi="Times New Roman" w:cs="Times New Roman"/>
          <w:sz w:val="24"/>
          <w:szCs w:val="24"/>
        </w:rPr>
        <w:t>Internet</w:t>
      </w:r>
      <w:r>
        <w:rPr>
          <w:rFonts w:ascii="Times New Roman" w:hAnsi="Times New Roman" w:cs="Times New Roman"/>
          <w:sz w:val="24"/>
          <w:szCs w:val="24"/>
          <w:lang w:val="ru-RU"/>
        </w:rPr>
        <w:t xml:space="preserve"> </w:t>
      </w:r>
      <w:r>
        <w:rPr>
          <w:rFonts w:ascii="Times New Roman" w:hAnsi="Times New Roman" w:cs="Times New Roman"/>
          <w:sz w:val="24"/>
          <w:szCs w:val="24"/>
        </w:rPr>
        <w:t>Protocol</w:t>
      </w:r>
      <w:r>
        <w:rPr>
          <w:rFonts w:ascii="Times New Roman" w:hAnsi="Times New Roman" w:cs="Times New Roman"/>
          <w:sz w:val="24"/>
          <w:szCs w:val="24"/>
          <w:lang w:val="ru-RU"/>
        </w:rPr>
        <w:t>)</w:t>
      </w:r>
      <w:r>
        <w:fldChar w:fldCharType="begin"/>
      </w:r>
      <w:r>
        <w:instrText xml:space="preserve"> HYPERLINK "https://openedo.mrsu.ru/catalog/Tehnicheskie/2013/Osnovy%20raboty%20v%20Microsoft%20Access/resources/resource_0/id_20/1.htm" \t "https://chat.deepseek.com/a/chat/s/_blank" </w:instrText>
      </w:r>
      <w:r>
        <w:fldChar w:fldCharType="separate"/>
      </w:r>
      <w:r>
        <w:fldChar w:fldCharType="end"/>
      </w:r>
      <w:r>
        <w:rPr>
          <w:rFonts w:ascii="Times New Roman" w:hAnsi="Times New Roman" w:cs="Times New Roman"/>
          <w:sz w:val="24"/>
          <w:szCs w:val="24"/>
          <w:lang w:val="ru-RU"/>
        </w:rPr>
        <w:t>. Суть данного подхода заключается в пакетной коммутации: передаваемое сообщение разбивается на небольшие блоки — пакеты, каждый из которых снабжается заголовком с адресом получателя и порядковым номером. Пакеты могут следовать к адресату разными маршрутами в зависимости от текущей загрузки каналов связи, а на стороне получателя они собираются в исходное сообщение</w:t>
      </w:r>
      <w:r>
        <w:fldChar w:fldCharType="begin"/>
      </w:r>
      <w:r>
        <w:instrText xml:space="preserve"> HYPERLINK "https://openedo.mrsu.ru/catalog/Tehnicheskie/2013/Osnovy%20raboty%20v%20Microsoft%20Access/resources/resource_0/id_20/1.htm" \t "https://chat.deepseek.com/a/chat/s/_blank" </w:instrText>
      </w:r>
      <w:r>
        <w:fldChar w:fldCharType="separate"/>
      </w:r>
      <w:r>
        <w:fldChar w:fldCharType="end"/>
      </w:r>
      <w:r>
        <w:rPr>
          <w:rFonts w:ascii="Times New Roman" w:hAnsi="Times New Roman" w:cs="Times New Roman"/>
          <w:sz w:val="24"/>
          <w:szCs w:val="24"/>
          <w:lang w:val="ru-RU"/>
        </w:rPr>
        <w:t>. Такая архитектура обеспечивает высокую отказоустойчивость: выход из строя отдельного сегмента сети не приводит к остановке передачи данных — пакеты автоматически перенаправляются по альтернативным маршрутам.</w:t>
      </w:r>
    </w:p>
    <w:p w14:paraId="6BAEFF6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Структурно Интернет не имеет единого центра управления и не принадлежит какому-либо одному лицу или организации</w:t>
      </w:r>
      <w:r>
        <w:fldChar w:fldCharType="begin"/>
      </w:r>
      <w:r>
        <w:instrText xml:space="preserve"> HYPERLINK "https://openedo.mrsu.ru/catalog/Tehnicheskie/2013/Osnovy%20raboty%20v%20Microsoft%20Access/resources/resource_0/id_20/1.htm" \t "https://chat.deepseek.com/a/chat/s/_blank" </w:instrText>
      </w:r>
      <w:r>
        <w:fldChar w:fldCharType="separate"/>
      </w:r>
      <w:r>
        <w:fldChar w:fldCharType="end"/>
      </w:r>
      <w:r>
        <w:rPr>
          <w:rFonts w:ascii="Times New Roman" w:hAnsi="Times New Roman" w:cs="Times New Roman"/>
          <w:sz w:val="24"/>
          <w:szCs w:val="24"/>
          <w:lang w:val="ru-RU"/>
        </w:rPr>
        <w:t>. Это децентрализованное объединение множества автономных сетей (локальных, региональных, корпоративных, национальных), которые взаимодействуют на основе договорных соглашений о пиринге — равноправном обмене трафиком. Доступ к ресурсам Интернета для конечных пользователей обеспечивают интернет-провайдеры (</w:t>
      </w:r>
      <w:r>
        <w:rPr>
          <w:rFonts w:ascii="Times New Roman" w:hAnsi="Times New Roman" w:cs="Times New Roman"/>
          <w:sz w:val="24"/>
          <w:szCs w:val="24"/>
        </w:rPr>
        <w:t>ISP</w:t>
      </w:r>
      <w:r>
        <w:rPr>
          <w:rFonts w:ascii="Times New Roman" w:hAnsi="Times New Roman" w:cs="Times New Roman"/>
          <w:sz w:val="24"/>
          <w:szCs w:val="24"/>
          <w:lang w:val="ru-RU"/>
        </w:rPr>
        <w:t xml:space="preserve"> — </w:t>
      </w:r>
      <w:r>
        <w:rPr>
          <w:rFonts w:ascii="Times New Roman" w:hAnsi="Times New Roman" w:cs="Times New Roman"/>
          <w:sz w:val="24"/>
          <w:szCs w:val="24"/>
        </w:rPr>
        <w:t>Internet</w:t>
      </w:r>
      <w:r>
        <w:rPr>
          <w:rFonts w:ascii="Times New Roman" w:hAnsi="Times New Roman" w:cs="Times New Roman"/>
          <w:sz w:val="24"/>
          <w:szCs w:val="24"/>
          <w:lang w:val="ru-RU"/>
        </w:rPr>
        <w:t xml:space="preserve"> </w:t>
      </w:r>
      <w:r>
        <w:rPr>
          <w:rFonts w:ascii="Times New Roman" w:hAnsi="Times New Roman" w:cs="Times New Roman"/>
          <w:sz w:val="24"/>
          <w:szCs w:val="24"/>
        </w:rPr>
        <w:t>Service</w:t>
      </w:r>
      <w:r>
        <w:rPr>
          <w:rFonts w:ascii="Times New Roman" w:hAnsi="Times New Roman" w:cs="Times New Roman"/>
          <w:sz w:val="24"/>
          <w:szCs w:val="24"/>
          <w:lang w:val="ru-RU"/>
        </w:rPr>
        <w:t xml:space="preserve"> </w:t>
      </w:r>
      <w:r>
        <w:rPr>
          <w:rFonts w:ascii="Times New Roman" w:hAnsi="Times New Roman" w:cs="Times New Roman"/>
          <w:sz w:val="24"/>
          <w:szCs w:val="24"/>
        </w:rPr>
        <w:t>Provider</w:t>
      </w:r>
      <w:r>
        <w:rPr>
          <w:rFonts w:ascii="Times New Roman" w:hAnsi="Times New Roman" w:cs="Times New Roman"/>
          <w:sz w:val="24"/>
          <w:szCs w:val="24"/>
          <w:lang w:val="ru-RU"/>
        </w:rPr>
        <w:t>) — организации, имеющие собственные высокоскоростные каналы связи, подключённые к магистральным сетям</w:t>
      </w:r>
      <w:r>
        <w:fldChar w:fldCharType="begin"/>
      </w:r>
      <w:r>
        <w:instrText xml:space="preserve"> HYPERLINK "https://openedo.mrsu.ru/catalog/Tehnicheskie/2013/Osnovy%20raboty%20v%20Microsoft%20Access/resources/resource_0/id_20/1.htm" \t "https://chat.deepseek.com/a/chat/s/_blank" </w:instrText>
      </w:r>
      <w:r>
        <w:fldChar w:fldCharType="separate"/>
      </w:r>
      <w:r>
        <w:fldChar w:fldCharType="end"/>
      </w:r>
      <w:r>
        <w:rPr>
          <w:rFonts w:ascii="Times New Roman" w:hAnsi="Times New Roman" w:cs="Times New Roman"/>
          <w:sz w:val="24"/>
          <w:szCs w:val="24"/>
          <w:lang w:val="ru-RU"/>
        </w:rPr>
        <w:t>.</w:t>
      </w:r>
    </w:p>
    <w:p w14:paraId="165E6BA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Ключевой характеристикой Интернета как среды является её открытость: подключение нового абонента не требует перестройки всей системы — достаточно заключить договор с одним из провайдеров. При этом вновь подключённому пользователю становится доступна информация всей сети, а другим пользователям — информация с его компьютера (при условии отсутствия ограничений доступа)</w:t>
      </w:r>
      <w:r>
        <w:fldChar w:fldCharType="begin"/>
      </w:r>
      <w:r>
        <w:instrText xml:space="preserve"> HYPERLINK "https://openedo.mrsu.ru/catalog/Tehnicheskie/2013/Osnovy%20raboty%20v%20Microsoft%20Access/resources/resource_0/id_20/1.htm" \t "https://chat.deepseek.com/a/chat/s/_blank" </w:instrText>
      </w:r>
      <w:r>
        <w:fldChar w:fldCharType="separate"/>
      </w:r>
      <w:r>
        <w:fldChar w:fldCharType="end"/>
      </w:r>
      <w:r>
        <w:rPr>
          <w:rFonts w:ascii="Times New Roman" w:hAnsi="Times New Roman" w:cs="Times New Roman"/>
          <w:sz w:val="24"/>
          <w:szCs w:val="24"/>
          <w:lang w:val="ru-RU"/>
        </w:rPr>
        <w:t>. Иными словами, Интернет функционирует по принципу «каждый с каждым», что порождает как преимущества (оперативный доступ к глобальным информационным ресурсам), так и уязвимости с точки зрения информационной безопасности.</w:t>
      </w:r>
    </w:p>
    <w:p w14:paraId="3296F89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 функциональной точки зрения Интернет предоставляет пользователям целый ряд сервисов, наиболее значимыми из которых являются</w:t>
      </w:r>
      <w:r>
        <w:fldChar w:fldCharType="begin"/>
      </w:r>
      <w:r>
        <w:instrText xml:space="preserve"> HYPERLINK "https://openedo.mrsu.ru/catalog/Tehnicheskie/2013/Osnovy%20raboty%20v%20Microsoft%20Access/resources/resource_0/id_20/1.htm" \t "https://chat.deepseek.com/a/chat/s/_blank" </w:instrText>
      </w:r>
      <w:r>
        <w:fldChar w:fldCharType="separate"/>
      </w:r>
      <w:r>
        <w:fldChar w:fldCharType="end"/>
      </w:r>
      <w:r>
        <w:rPr>
          <w:rFonts w:ascii="Times New Roman" w:hAnsi="Times New Roman" w:cs="Times New Roman"/>
          <w:sz w:val="24"/>
          <w:szCs w:val="24"/>
          <w:lang w:val="ru-RU"/>
        </w:rPr>
        <w:t>:</w:t>
      </w:r>
    </w:p>
    <w:p w14:paraId="0A4B5AB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WWW</w:t>
      </w:r>
      <w:r>
        <w:rPr>
          <w:rFonts w:ascii="Times New Roman" w:hAnsi="Times New Roman" w:cs="Times New Roman"/>
          <w:sz w:val="24"/>
          <w:szCs w:val="24"/>
          <w:lang w:val="ru-RU"/>
        </w:rPr>
        <w:t xml:space="preserve"> (</w:t>
      </w:r>
      <w:r>
        <w:rPr>
          <w:rFonts w:ascii="Times New Roman" w:hAnsi="Times New Roman" w:cs="Times New Roman"/>
          <w:sz w:val="24"/>
          <w:szCs w:val="24"/>
        </w:rPr>
        <w:t>World</w:t>
      </w:r>
      <w:r>
        <w:rPr>
          <w:rFonts w:ascii="Times New Roman" w:hAnsi="Times New Roman" w:cs="Times New Roman"/>
          <w:sz w:val="24"/>
          <w:szCs w:val="24"/>
          <w:lang w:val="ru-RU"/>
        </w:rPr>
        <w:t xml:space="preserve"> </w:t>
      </w:r>
      <w:r>
        <w:rPr>
          <w:rFonts w:ascii="Times New Roman" w:hAnsi="Times New Roman" w:cs="Times New Roman"/>
          <w:sz w:val="24"/>
          <w:szCs w:val="24"/>
        </w:rPr>
        <w:t>Wide</w:t>
      </w:r>
      <w:r>
        <w:rPr>
          <w:rFonts w:ascii="Times New Roman" w:hAnsi="Times New Roman" w:cs="Times New Roman"/>
          <w:sz w:val="24"/>
          <w:szCs w:val="24"/>
          <w:lang w:val="ru-RU"/>
        </w:rPr>
        <w:t xml:space="preserve"> </w:t>
      </w:r>
      <w:r>
        <w:rPr>
          <w:rFonts w:ascii="Times New Roman" w:hAnsi="Times New Roman" w:cs="Times New Roman"/>
          <w:sz w:val="24"/>
          <w:szCs w:val="24"/>
        </w:rPr>
        <w:t>Web</w:t>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 глобальная гипертекстовая система, позволяющая перемещаться между документами с помощью гиперссылок независимо от географического расположения серверов;</w:t>
      </w:r>
    </w:p>
    <w:p w14:paraId="6B8A5C9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Электронная почта (</w:t>
      </w:r>
      <w:r>
        <w:rPr>
          <w:rFonts w:ascii="Times New Roman" w:hAnsi="Times New Roman" w:cs="Times New Roman"/>
          <w:sz w:val="24"/>
          <w:szCs w:val="24"/>
        </w:rPr>
        <w:t>E</w:t>
      </w:r>
      <w:r>
        <w:rPr>
          <w:rFonts w:ascii="Times New Roman" w:hAnsi="Times New Roman" w:cs="Times New Roman"/>
          <w:sz w:val="24"/>
          <w:szCs w:val="24"/>
          <w:lang w:val="ru-RU"/>
        </w:rPr>
        <w:t>-</w:t>
      </w:r>
      <w:r>
        <w:rPr>
          <w:rFonts w:ascii="Times New Roman" w:hAnsi="Times New Roman" w:cs="Times New Roman"/>
          <w:sz w:val="24"/>
          <w:szCs w:val="24"/>
        </w:rPr>
        <w:t>mail</w:t>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 система обмена сообщениями с уникальными почтовыми адресами (формат: имя_пользователя@домен_сервера);</w:t>
      </w:r>
    </w:p>
    <w:p w14:paraId="5764945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FTP</w:t>
      </w:r>
      <w:r>
        <w:rPr>
          <w:rFonts w:ascii="Times New Roman" w:hAnsi="Times New Roman" w:cs="Times New Roman"/>
          <w:sz w:val="24"/>
          <w:szCs w:val="24"/>
          <w:lang w:val="ru-RU"/>
        </w:rPr>
        <w:t xml:space="preserve"> (</w:t>
      </w:r>
      <w:r>
        <w:rPr>
          <w:rFonts w:ascii="Times New Roman" w:hAnsi="Times New Roman" w:cs="Times New Roman"/>
          <w:sz w:val="24"/>
          <w:szCs w:val="24"/>
        </w:rPr>
        <w:t>File</w:t>
      </w:r>
      <w:r>
        <w:rPr>
          <w:rFonts w:ascii="Times New Roman" w:hAnsi="Times New Roman" w:cs="Times New Roman"/>
          <w:sz w:val="24"/>
          <w:szCs w:val="24"/>
          <w:lang w:val="ru-RU"/>
        </w:rPr>
        <w:t xml:space="preserve"> </w:t>
      </w:r>
      <w:r>
        <w:rPr>
          <w:rFonts w:ascii="Times New Roman" w:hAnsi="Times New Roman" w:cs="Times New Roman"/>
          <w:sz w:val="24"/>
          <w:szCs w:val="24"/>
        </w:rPr>
        <w:t>Transfer</w:t>
      </w:r>
      <w:r>
        <w:rPr>
          <w:rFonts w:ascii="Times New Roman" w:hAnsi="Times New Roman" w:cs="Times New Roman"/>
          <w:sz w:val="24"/>
          <w:szCs w:val="24"/>
          <w:lang w:val="ru-RU"/>
        </w:rPr>
        <w:t xml:space="preserve"> </w:t>
      </w:r>
      <w:r>
        <w:rPr>
          <w:rFonts w:ascii="Times New Roman" w:hAnsi="Times New Roman" w:cs="Times New Roman"/>
          <w:sz w:val="24"/>
          <w:szCs w:val="24"/>
        </w:rPr>
        <w:t>Protocol</w:t>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 протокол передачи файлов, обеспечивающий копирование данных с удалённых серверов;</w:t>
      </w:r>
    </w:p>
    <w:p w14:paraId="530FA9F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HTTPS</w:t>
      </w:r>
      <w:r>
        <w:rPr>
          <w:rFonts w:ascii="Times New Roman" w:hAnsi="Times New Roman" w:cs="Times New Roman"/>
          <w:sz w:val="24"/>
          <w:szCs w:val="24"/>
          <w:lang w:val="ru-RU"/>
        </w:rPr>
        <w:t xml:space="preserve"> (</w:t>
      </w:r>
      <w:r>
        <w:rPr>
          <w:rFonts w:ascii="Times New Roman" w:hAnsi="Times New Roman" w:cs="Times New Roman"/>
          <w:sz w:val="24"/>
          <w:szCs w:val="24"/>
        </w:rPr>
        <w:t>HyperText</w:t>
      </w:r>
      <w:r>
        <w:rPr>
          <w:rFonts w:ascii="Times New Roman" w:hAnsi="Times New Roman" w:cs="Times New Roman"/>
          <w:sz w:val="24"/>
          <w:szCs w:val="24"/>
          <w:lang w:val="ru-RU"/>
        </w:rPr>
        <w:t xml:space="preserve"> </w:t>
      </w:r>
      <w:r>
        <w:rPr>
          <w:rFonts w:ascii="Times New Roman" w:hAnsi="Times New Roman" w:cs="Times New Roman"/>
          <w:sz w:val="24"/>
          <w:szCs w:val="24"/>
        </w:rPr>
        <w:t>Transfer</w:t>
      </w:r>
      <w:r>
        <w:rPr>
          <w:rFonts w:ascii="Times New Roman" w:hAnsi="Times New Roman" w:cs="Times New Roman"/>
          <w:sz w:val="24"/>
          <w:szCs w:val="24"/>
          <w:lang w:val="ru-RU"/>
        </w:rPr>
        <w:t xml:space="preserve"> </w:t>
      </w:r>
      <w:r>
        <w:rPr>
          <w:rFonts w:ascii="Times New Roman" w:hAnsi="Times New Roman" w:cs="Times New Roman"/>
          <w:sz w:val="24"/>
          <w:szCs w:val="24"/>
        </w:rPr>
        <w:t>Protocol</w:t>
      </w:r>
      <w:r>
        <w:rPr>
          <w:rFonts w:ascii="Times New Roman" w:hAnsi="Times New Roman" w:cs="Times New Roman"/>
          <w:sz w:val="24"/>
          <w:szCs w:val="24"/>
          <w:lang w:val="ru-RU"/>
        </w:rPr>
        <w:t xml:space="preserve"> / </w:t>
      </w:r>
      <w:r>
        <w:rPr>
          <w:rFonts w:ascii="Times New Roman" w:hAnsi="Times New Roman" w:cs="Times New Roman"/>
          <w:sz w:val="24"/>
          <w:szCs w:val="24"/>
        </w:rPr>
        <w:t>Secure</w:t>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 xml:space="preserve">— протоколы передачи гипертекста, лежащие в основе работы веб-сайтов и обеспечивающие шифрование данных в случае </w:t>
      </w:r>
      <w:r>
        <w:rPr>
          <w:rFonts w:ascii="Times New Roman" w:hAnsi="Times New Roman" w:cs="Times New Roman"/>
          <w:sz w:val="24"/>
          <w:szCs w:val="24"/>
        </w:rPr>
        <w:t>HTTPS</w:t>
      </w:r>
      <w:r>
        <w:rPr>
          <w:rFonts w:ascii="Times New Roman" w:hAnsi="Times New Roman" w:cs="Times New Roman"/>
          <w:sz w:val="24"/>
          <w:szCs w:val="24"/>
          <w:lang w:val="ru-RU"/>
        </w:rPr>
        <w:t>.</w:t>
      </w:r>
    </w:p>
    <w:p w14:paraId="624E73F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учебному пособию М.С. Цветковой «Информационная безопасность. Безопасное поведение в сети Интернет» (М.: Просвещение, 2025), в современном понимании интернет — это не только совокупность технических средств (компьютеров, серверов, каналов связи, маршрутизаторов), но и социально-информационная среда, в которой формируются новые формы коммуникации, экономической активности и правовых отношений</w:t>
      </w:r>
      <w:r>
        <w:fldChar w:fldCharType="begin"/>
      </w:r>
      <w:r>
        <w:instrText xml:space="preserve"> HYPERLINK "https://rusneb.ru/catalog/000199_000009_013266310/" \t "https://chat.deepseek.com/a/chat/s/_blank" </w:instrText>
      </w:r>
      <w:r>
        <w:fldChar w:fldCharType="separate"/>
      </w:r>
      <w:r>
        <w:fldChar w:fldCharType="end"/>
      </w:r>
      <w:r>
        <w:rPr>
          <w:rFonts w:ascii="Times New Roman" w:hAnsi="Times New Roman" w:cs="Times New Roman"/>
          <w:sz w:val="24"/>
          <w:szCs w:val="24"/>
          <w:lang w:val="ru-RU"/>
        </w:rPr>
        <w:t>.</w:t>
      </w:r>
    </w:p>
    <w:p w14:paraId="2384E767">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С правовой точки зрения, регулирование использования Интернета на территории Российской Федерации осуществляется следующими нормативными актами (помимо упомянутого 149-ФЗ): [1]</w:t>
      </w:r>
      <w:r>
        <w:rPr>
          <w:rFonts w:hint="default" w:ascii="Times New Roman" w:hAnsi="Times New Roman" w:cs="Times New Roman"/>
          <w:sz w:val="24"/>
          <w:szCs w:val="24"/>
          <w:lang w:val="ru-RU"/>
        </w:rPr>
        <w:t>.</w:t>
      </w:r>
    </w:p>
    <w:p w14:paraId="0A0C390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Федеральный закон от 07.07.2003 № 126-ФЗ «О связи» — определяет правовые основы деятельности в области сетей связи, включая интернет;</w:t>
      </w:r>
    </w:p>
    <w:p w14:paraId="55ED0B5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Указ Президента РФ от 05.12.2016 № 646 «Об утверждении Доктрины информационной безопасности Российской Федерации» — закрепляет стратегические приоритеты в сфере обеспечения безопасности при использовании интернета;</w:t>
      </w:r>
    </w:p>
    <w:p w14:paraId="79ADFF4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Постановление Правительства РФ от 31.07.2014 № 746 «О правилах централизованного управления сетью связи общего пользования» (с изменениями).</w:t>
      </w:r>
    </w:p>
    <w:p w14:paraId="532C68D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Исходя из всего вышеуказанного можно сделать вывод, что Интернет представляет собой сложную многоуровневую систему: технологический уровень (оборудование и протоколы), информационный уровень (сайты, базы данных, сервисы), социальный уровень (пользователи, сообщества, экономические отношения) и правовой уровень (нормы регулирования). Каждый из этих уровней порождает специфические проблемы информационной безопасности, которые будут проанализированы в последующих разделах настоящей работы.</w:t>
      </w:r>
    </w:p>
    <w:p w14:paraId="1434BBF4">
      <w:pPr>
        <w:spacing w:after="120"/>
        <w:ind w:firstLine="709"/>
        <w:rPr>
          <w:rFonts w:ascii="Arial" w:hAnsi="Arial" w:cs="Arial"/>
          <w:sz w:val="28"/>
          <w:szCs w:val="28"/>
          <w:lang w:val="ru-RU"/>
        </w:rPr>
      </w:pPr>
      <w:r>
        <w:rPr>
          <w:rFonts w:ascii="Arial" w:hAnsi="Arial" w:cs="Arial"/>
          <w:sz w:val="28"/>
          <w:szCs w:val="28"/>
          <w:lang w:val="ru-RU"/>
        </w:rPr>
        <w:t>1.2 Возможности пользователя в сети Интернет</w:t>
      </w:r>
    </w:p>
    <w:p w14:paraId="4C8C4AF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Интернет кардинально расширил спектр доступных человеку видов деятельности, сократив временные, пространственные и финансовые ограничения, характерные для офлайн-среды. Если в доцифровую эпоху для получения информации требовалось посещение библиотеки или архива, для совершения покупки — личное присутствие в магазине, а для общения — физическая встреча или почтовое отправление, то современный пользователь Интернета реализует все перечисленные действия удалённо, в режиме реального времени или асинхронно. Ниже представлен систематизированный перечень ключевых возможностей человека в глобальной сети с разбивкой по функциональным категориям.</w:t>
      </w:r>
    </w:p>
    <w:p w14:paraId="48083C7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Коммуникативные возможности.</w:t>
      </w:r>
    </w:p>
    <w:p w14:paraId="7F67715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Интернет предоставляет средства обмена информацией между двумя и более субъектами независимо от их географического положения. К основным форматам относятся:</w:t>
      </w:r>
    </w:p>
    <w:p w14:paraId="1A80FA8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Синхронная текстовая коммуникация</w:t>
      </w:r>
      <w:r>
        <w:rPr>
          <w:rFonts w:ascii="Times New Roman" w:hAnsi="Times New Roman" w:cs="Times New Roman"/>
          <w:sz w:val="24"/>
          <w:szCs w:val="24"/>
        </w:rPr>
        <w:t> </w:t>
      </w:r>
      <w:r>
        <w:rPr>
          <w:rFonts w:ascii="Times New Roman" w:hAnsi="Times New Roman" w:cs="Times New Roman"/>
          <w:sz w:val="24"/>
          <w:szCs w:val="24"/>
          <w:lang w:val="ru-RU"/>
        </w:rPr>
        <w:t>— чаты, мессенджеры (</w:t>
      </w:r>
      <w:r>
        <w:rPr>
          <w:rFonts w:ascii="Times New Roman" w:hAnsi="Times New Roman" w:cs="Times New Roman"/>
          <w:sz w:val="24"/>
          <w:szCs w:val="24"/>
        </w:rPr>
        <w:t>Telegram</w:t>
      </w:r>
      <w:r>
        <w:rPr>
          <w:rFonts w:ascii="Times New Roman" w:hAnsi="Times New Roman" w:cs="Times New Roman"/>
          <w:sz w:val="24"/>
          <w:szCs w:val="24"/>
          <w:lang w:val="ru-RU"/>
        </w:rPr>
        <w:t xml:space="preserve">, </w:t>
      </w:r>
      <w:r>
        <w:rPr>
          <w:rFonts w:ascii="Times New Roman" w:hAnsi="Times New Roman" w:cs="Times New Roman"/>
          <w:sz w:val="24"/>
          <w:szCs w:val="24"/>
        </w:rPr>
        <w:t>WhatsApp</w:t>
      </w:r>
      <w:r>
        <w:rPr>
          <w:rFonts w:ascii="Times New Roman" w:hAnsi="Times New Roman" w:cs="Times New Roman"/>
          <w:sz w:val="24"/>
          <w:szCs w:val="24"/>
          <w:lang w:val="ru-RU"/>
        </w:rPr>
        <w:t xml:space="preserve">, </w:t>
      </w:r>
      <w:r>
        <w:rPr>
          <w:rFonts w:ascii="Times New Roman" w:hAnsi="Times New Roman" w:cs="Times New Roman"/>
          <w:sz w:val="24"/>
          <w:szCs w:val="24"/>
        </w:rPr>
        <w:t>Signal</w:t>
      </w:r>
      <w:r>
        <w:rPr>
          <w:rFonts w:ascii="Times New Roman" w:hAnsi="Times New Roman" w:cs="Times New Roman"/>
          <w:sz w:val="24"/>
          <w:szCs w:val="24"/>
          <w:lang w:val="ru-RU"/>
        </w:rPr>
        <w:t xml:space="preserve">), где сообщения доставляются с задержкой не более нескольких секунд. Согласно данным компании </w:t>
      </w:r>
      <w:r>
        <w:rPr>
          <w:rFonts w:ascii="Times New Roman" w:hAnsi="Times New Roman" w:cs="Times New Roman"/>
          <w:sz w:val="24"/>
          <w:szCs w:val="24"/>
        </w:rPr>
        <w:t>DataReportal</w:t>
      </w:r>
      <w:r>
        <w:rPr>
          <w:rFonts w:ascii="Times New Roman" w:hAnsi="Times New Roman" w:cs="Times New Roman"/>
          <w:sz w:val="24"/>
          <w:szCs w:val="24"/>
          <w:lang w:val="ru-RU"/>
        </w:rPr>
        <w:t xml:space="preserve"> на январь 2025 года, в мире насчитывается более 3,5 млрд пользователей мессенджеров, из них около 85 млн — пользователи </w:t>
      </w:r>
      <w:r>
        <w:rPr>
          <w:rFonts w:ascii="Times New Roman" w:hAnsi="Times New Roman" w:cs="Times New Roman"/>
          <w:sz w:val="24"/>
          <w:szCs w:val="24"/>
        </w:rPr>
        <w:t>Telegram</w:t>
      </w:r>
      <w:r>
        <w:rPr>
          <w:rFonts w:ascii="Times New Roman" w:hAnsi="Times New Roman" w:cs="Times New Roman"/>
          <w:sz w:val="24"/>
          <w:szCs w:val="24"/>
          <w:lang w:val="ru-RU"/>
        </w:rPr>
        <w:t xml:space="preserve"> в РФ (источник: </w:t>
      </w:r>
      <w:r>
        <w:rPr>
          <w:rFonts w:ascii="Times New Roman" w:hAnsi="Times New Roman" w:cs="Times New Roman"/>
          <w:sz w:val="24"/>
          <w:szCs w:val="24"/>
        </w:rPr>
        <w:t>DataReportal</w:t>
      </w:r>
      <w:r>
        <w:rPr>
          <w:rFonts w:ascii="Times New Roman" w:hAnsi="Times New Roman" w:cs="Times New Roman"/>
          <w:sz w:val="24"/>
          <w:szCs w:val="24"/>
          <w:lang w:val="ru-RU"/>
        </w:rPr>
        <w:t xml:space="preserve"> «</w:t>
      </w:r>
      <w:r>
        <w:rPr>
          <w:rFonts w:ascii="Times New Roman" w:hAnsi="Times New Roman" w:cs="Times New Roman"/>
          <w:sz w:val="24"/>
          <w:szCs w:val="24"/>
        </w:rPr>
        <w:t>Digital</w:t>
      </w:r>
      <w:r>
        <w:rPr>
          <w:rFonts w:ascii="Times New Roman" w:hAnsi="Times New Roman" w:cs="Times New Roman"/>
          <w:sz w:val="24"/>
          <w:szCs w:val="24"/>
          <w:lang w:val="ru-RU"/>
        </w:rPr>
        <w:t xml:space="preserve"> 2025 </w:t>
      </w:r>
      <w:r>
        <w:rPr>
          <w:rFonts w:ascii="Times New Roman" w:hAnsi="Times New Roman" w:cs="Times New Roman"/>
          <w:sz w:val="24"/>
          <w:szCs w:val="24"/>
        </w:rPr>
        <w:t>Global</w:t>
      </w:r>
      <w:r>
        <w:rPr>
          <w:rFonts w:ascii="Times New Roman" w:hAnsi="Times New Roman" w:cs="Times New Roman"/>
          <w:sz w:val="24"/>
          <w:szCs w:val="24"/>
          <w:lang w:val="ru-RU"/>
        </w:rPr>
        <w:t xml:space="preserve"> </w:t>
      </w:r>
      <w:r>
        <w:rPr>
          <w:rFonts w:ascii="Times New Roman" w:hAnsi="Times New Roman" w:cs="Times New Roman"/>
          <w:sz w:val="24"/>
          <w:szCs w:val="24"/>
        </w:rPr>
        <w:t>Overview</w:t>
      </w:r>
      <w:r>
        <w:rPr>
          <w:rFonts w:ascii="Times New Roman" w:hAnsi="Times New Roman" w:cs="Times New Roman"/>
          <w:sz w:val="24"/>
          <w:szCs w:val="24"/>
          <w:lang w:val="ru-RU"/>
        </w:rPr>
        <w:t xml:space="preserve"> </w:t>
      </w:r>
      <w:r>
        <w:rPr>
          <w:rFonts w:ascii="Times New Roman" w:hAnsi="Times New Roman" w:cs="Times New Roman"/>
          <w:sz w:val="24"/>
          <w:szCs w:val="24"/>
        </w:rPr>
        <w:t>Report</w:t>
      </w:r>
      <w:r>
        <w:rPr>
          <w:rFonts w:ascii="Times New Roman" w:hAnsi="Times New Roman" w:cs="Times New Roman"/>
          <w:sz w:val="24"/>
          <w:szCs w:val="24"/>
          <w:lang w:val="ru-RU"/>
        </w:rPr>
        <w:t>»).</w:t>
      </w:r>
    </w:p>
    <w:p w14:paraId="3C22CE8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Асинхронная электронная переписка</w:t>
      </w:r>
      <w:r>
        <w:rPr>
          <w:rFonts w:ascii="Times New Roman" w:hAnsi="Times New Roman" w:cs="Times New Roman"/>
          <w:sz w:val="24"/>
          <w:szCs w:val="24"/>
        </w:rPr>
        <w:t> </w:t>
      </w:r>
      <w:r>
        <w:rPr>
          <w:rFonts w:ascii="Times New Roman" w:hAnsi="Times New Roman" w:cs="Times New Roman"/>
          <w:sz w:val="24"/>
          <w:szCs w:val="24"/>
          <w:lang w:val="ru-RU"/>
        </w:rPr>
        <w:t xml:space="preserve">— электронная почта. По оценке </w:t>
      </w:r>
      <w:r>
        <w:rPr>
          <w:rFonts w:ascii="Times New Roman" w:hAnsi="Times New Roman" w:cs="Times New Roman"/>
          <w:sz w:val="24"/>
          <w:szCs w:val="24"/>
        </w:rPr>
        <w:t>Statista</w:t>
      </w:r>
      <w:r>
        <w:rPr>
          <w:rFonts w:ascii="Times New Roman" w:hAnsi="Times New Roman" w:cs="Times New Roman"/>
          <w:sz w:val="24"/>
          <w:szCs w:val="24"/>
          <w:lang w:val="ru-RU"/>
        </w:rPr>
        <w:t xml:space="preserve"> (2024), ежедневно в мире отправляется более 340 млрд писем, из которых около 45% составляет деловая переписка.</w:t>
      </w:r>
    </w:p>
    <w:p w14:paraId="1233887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Аудио- и видеоконференции</w:t>
      </w:r>
      <w:r>
        <w:rPr>
          <w:rFonts w:ascii="Times New Roman" w:hAnsi="Times New Roman" w:cs="Times New Roman"/>
          <w:sz w:val="24"/>
          <w:szCs w:val="24"/>
        </w:rPr>
        <w:t> </w:t>
      </w:r>
      <w:r>
        <w:rPr>
          <w:rFonts w:ascii="Times New Roman" w:hAnsi="Times New Roman" w:cs="Times New Roman"/>
          <w:sz w:val="24"/>
          <w:szCs w:val="24"/>
          <w:lang w:val="ru-RU"/>
        </w:rPr>
        <w:t xml:space="preserve">— </w:t>
      </w:r>
      <w:r>
        <w:rPr>
          <w:rFonts w:ascii="Times New Roman" w:hAnsi="Times New Roman" w:cs="Times New Roman"/>
          <w:sz w:val="24"/>
          <w:szCs w:val="24"/>
        </w:rPr>
        <w:t>Zoom</w:t>
      </w:r>
      <w:r>
        <w:rPr>
          <w:rFonts w:ascii="Times New Roman" w:hAnsi="Times New Roman" w:cs="Times New Roman"/>
          <w:sz w:val="24"/>
          <w:szCs w:val="24"/>
          <w:lang w:val="ru-RU"/>
        </w:rPr>
        <w:t xml:space="preserve">, Яндекс Телемост, </w:t>
      </w:r>
      <w:r>
        <w:rPr>
          <w:rFonts w:ascii="Times New Roman" w:hAnsi="Times New Roman" w:cs="Times New Roman"/>
          <w:sz w:val="24"/>
          <w:szCs w:val="24"/>
        </w:rPr>
        <w:t>SberJazz</w:t>
      </w:r>
      <w:r>
        <w:rPr>
          <w:rFonts w:ascii="Times New Roman" w:hAnsi="Times New Roman" w:cs="Times New Roman"/>
          <w:sz w:val="24"/>
          <w:szCs w:val="24"/>
          <w:lang w:val="ru-RU"/>
        </w:rPr>
        <w:t xml:space="preserve">, </w:t>
      </w:r>
      <w:r>
        <w:rPr>
          <w:rFonts w:ascii="Times New Roman" w:hAnsi="Times New Roman" w:cs="Times New Roman"/>
          <w:sz w:val="24"/>
          <w:szCs w:val="24"/>
        </w:rPr>
        <w:t>VK</w:t>
      </w:r>
      <w:r>
        <w:rPr>
          <w:rFonts w:ascii="Times New Roman" w:hAnsi="Times New Roman" w:cs="Times New Roman"/>
          <w:sz w:val="24"/>
          <w:szCs w:val="24"/>
          <w:lang w:val="ru-RU"/>
        </w:rPr>
        <w:t xml:space="preserve"> Звонки. Возможность одновременного участия до 100–500 человек (в зависимости от тарифа), наличие функций демонстрации экрана, записи встречи, интерактивной доски. В 2022–2025 годах объём трафика видеоконференций в РФ вырос на 320% по сравнению с допандемийным 2019 годом (источник: аналитический отчёт «Ростелекома» за 2024 г.).</w:t>
      </w:r>
    </w:p>
    <w:p w14:paraId="45F0812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Социальные сети</w:t>
      </w:r>
      <w:r>
        <w:rPr>
          <w:rFonts w:ascii="Times New Roman" w:hAnsi="Times New Roman" w:cs="Times New Roman"/>
          <w:sz w:val="24"/>
          <w:szCs w:val="24"/>
        </w:rPr>
        <w:t> </w:t>
      </w:r>
      <w:r>
        <w:rPr>
          <w:rFonts w:ascii="Times New Roman" w:hAnsi="Times New Roman" w:cs="Times New Roman"/>
          <w:sz w:val="24"/>
          <w:szCs w:val="24"/>
          <w:lang w:val="ru-RU"/>
        </w:rPr>
        <w:t xml:space="preserve">— ВКонтакте, Одноклассники, </w:t>
      </w:r>
      <w:r>
        <w:rPr>
          <w:rFonts w:ascii="Times New Roman" w:hAnsi="Times New Roman" w:cs="Times New Roman"/>
          <w:sz w:val="24"/>
          <w:szCs w:val="24"/>
        </w:rPr>
        <w:t>Telegram</w:t>
      </w:r>
      <w:r>
        <w:rPr>
          <w:rFonts w:ascii="Times New Roman" w:hAnsi="Times New Roman" w:cs="Times New Roman"/>
          <w:sz w:val="24"/>
          <w:szCs w:val="24"/>
          <w:lang w:val="ru-RU"/>
        </w:rPr>
        <w:t>-каналы. Позволяют создавать публичные или приватные сообщества по интересам, оперативно распространять информацию по подписчикам.</w:t>
      </w:r>
    </w:p>
    <w:p w14:paraId="0CD3B2A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Информационные и образовательные возможности.</w:t>
      </w:r>
    </w:p>
    <w:p w14:paraId="115EF9F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 данным исследования ВЦИОМ (октябрь 2024 г.), 73% граждан РФ в возрасте 14–35 лет используют Интернет как основной источник информации, опережая телевидение (58%) и печатные СМИ (12%).</w:t>
      </w:r>
    </w:p>
    <w:p w14:paraId="033113E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Поиск информации</w:t>
      </w:r>
      <w:r>
        <w:rPr>
          <w:rFonts w:ascii="Times New Roman" w:hAnsi="Times New Roman" w:cs="Times New Roman"/>
          <w:sz w:val="24"/>
          <w:szCs w:val="24"/>
        </w:rPr>
        <w:t> </w:t>
      </w:r>
      <w:r>
        <w:rPr>
          <w:rFonts w:ascii="Times New Roman" w:hAnsi="Times New Roman" w:cs="Times New Roman"/>
          <w:sz w:val="24"/>
          <w:szCs w:val="24"/>
          <w:lang w:val="ru-RU"/>
        </w:rPr>
        <w:t xml:space="preserve">— с помощью поисковых систем (Яндекс, </w:t>
      </w:r>
      <w:r>
        <w:rPr>
          <w:rFonts w:ascii="Times New Roman" w:hAnsi="Times New Roman" w:cs="Times New Roman"/>
          <w:sz w:val="24"/>
          <w:szCs w:val="24"/>
        </w:rPr>
        <w:t>Google</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"https://mail.ru/" \t "https://chat.deepseek.com/a/chat/s/_blank" </w:instrText>
      </w:r>
      <w:r>
        <w:fldChar w:fldCharType="separate"/>
      </w:r>
      <w:r>
        <w:rPr>
          <w:rFonts w:ascii="Times New Roman" w:hAnsi="Times New Roman" w:cs="Times New Roman"/>
          <w:sz w:val="24"/>
          <w:szCs w:val="24"/>
        </w:rPr>
        <w:t>Mail</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rPr>
        <w:fldChar w:fldCharType="end"/>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В 2024 году среднесуточное количество поисковых запросов в РФ превысило 2,1 млрд.</w:t>
      </w:r>
    </w:p>
    <w:p w14:paraId="1845470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Дистанционное образование</w:t>
      </w:r>
      <w:r>
        <w:rPr>
          <w:rFonts w:ascii="Times New Roman" w:hAnsi="Times New Roman" w:cs="Times New Roman"/>
          <w:sz w:val="24"/>
          <w:szCs w:val="24"/>
        </w:rPr>
        <w:t> </w:t>
      </w:r>
      <w:r>
        <w:rPr>
          <w:rFonts w:ascii="Times New Roman" w:hAnsi="Times New Roman" w:cs="Times New Roman"/>
          <w:sz w:val="24"/>
          <w:szCs w:val="24"/>
          <w:lang w:val="ru-RU"/>
        </w:rPr>
        <w:t xml:space="preserve">— онлайн-курсы, вебинары, электронные библиотеки. Примеры платформ: </w:t>
      </w:r>
      <w:r>
        <w:rPr>
          <w:rFonts w:ascii="Times New Roman" w:hAnsi="Times New Roman" w:cs="Times New Roman"/>
          <w:sz w:val="24"/>
          <w:szCs w:val="24"/>
        </w:rPr>
        <w:t>Stepik</w:t>
      </w:r>
      <w:r>
        <w:rPr>
          <w:rFonts w:ascii="Times New Roman" w:hAnsi="Times New Roman" w:cs="Times New Roman"/>
          <w:sz w:val="24"/>
          <w:szCs w:val="24"/>
          <w:lang w:val="ru-RU"/>
        </w:rPr>
        <w:t xml:space="preserve"> (более 12 млн пользователей в РФ), «Открытое образование» (92 вуза-участника), </w:t>
      </w:r>
      <w:r>
        <w:rPr>
          <w:rFonts w:ascii="Times New Roman" w:hAnsi="Times New Roman" w:cs="Times New Roman"/>
          <w:sz w:val="24"/>
          <w:szCs w:val="24"/>
        </w:rPr>
        <w:t>Coursera</w:t>
      </w:r>
      <w:r>
        <w:rPr>
          <w:rFonts w:ascii="Times New Roman" w:hAnsi="Times New Roman" w:cs="Times New Roman"/>
          <w:sz w:val="24"/>
          <w:szCs w:val="24"/>
          <w:lang w:val="ru-RU"/>
        </w:rPr>
        <w:t>, Нетология.</w:t>
      </w:r>
    </w:p>
    <w:p w14:paraId="0849F64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Открытые базы данных</w:t>
      </w:r>
      <w:r>
        <w:rPr>
          <w:rFonts w:ascii="Times New Roman" w:hAnsi="Times New Roman" w:cs="Times New Roman"/>
          <w:sz w:val="24"/>
          <w:szCs w:val="24"/>
        </w:rPr>
        <w:t> </w:t>
      </w:r>
      <w:r>
        <w:rPr>
          <w:rFonts w:ascii="Times New Roman" w:hAnsi="Times New Roman" w:cs="Times New Roman"/>
          <w:sz w:val="24"/>
          <w:szCs w:val="24"/>
          <w:lang w:val="ru-RU"/>
        </w:rPr>
        <w:t>— доступ к государственным реестрам (ФНС — ЕГРЮЛ/ЕГРИП, Роспатент, Судебные акты РФ через</w:t>
      </w:r>
      <w:r>
        <w:rPr>
          <w:rFonts w:ascii="Times New Roman" w:hAnsi="Times New Roman" w:cs="Times New Roman"/>
          <w:sz w:val="24"/>
          <w:szCs w:val="24"/>
        </w:rPr>
        <w:t> </w:t>
      </w:r>
      <w:r>
        <w:rPr>
          <w:sz w:val="24"/>
          <w:szCs w:val="24"/>
        </w:rPr>
        <w:fldChar w:fldCharType="begin"/>
      </w:r>
      <w:r>
        <w:rPr>
          <w:sz w:val="24"/>
          <w:szCs w:val="24"/>
          <w:lang w:val="ru-RU"/>
        </w:rPr>
        <w:instrText xml:space="preserve"> </w:instrText>
      </w:r>
      <w:r>
        <w:rPr>
          <w:sz w:val="24"/>
          <w:szCs w:val="24"/>
        </w:rPr>
        <w:instrText xml:space="preserve">HYPERLINK</w:instrText>
      </w:r>
      <w:r>
        <w:rPr>
          <w:sz w:val="24"/>
          <w:szCs w:val="24"/>
          <w:lang w:val="ru-RU"/>
        </w:rPr>
        <w:instrText xml:space="preserve"> "</w:instrText>
      </w:r>
      <w:r>
        <w:rPr>
          <w:sz w:val="24"/>
          <w:szCs w:val="24"/>
        </w:rPr>
        <w:instrText xml:space="preserve">https</w:instrText>
      </w:r>
      <w:r>
        <w:rPr>
          <w:sz w:val="24"/>
          <w:szCs w:val="24"/>
          <w:lang w:val="ru-RU"/>
        </w:rPr>
        <w:instrText xml:space="preserve">://</w:instrText>
      </w:r>
      <w:r>
        <w:rPr>
          <w:sz w:val="24"/>
          <w:szCs w:val="24"/>
        </w:rPr>
        <w:instrText xml:space="preserve">kad</w:instrText>
      </w:r>
      <w:r>
        <w:rPr>
          <w:sz w:val="24"/>
          <w:szCs w:val="24"/>
          <w:lang w:val="ru-RU"/>
        </w:rPr>
        <w:instrText xml:space="preserve">.</w:instrText>
      </w:r>
      <w:r>
        <w:rPr>
          <w:sz w:val="24"/>
          <w:szCs w:val="24"/>
        </w:rPr>
        <w:instrText xml:space="preserve">arbitr</w:instrText>
      </w:r>
      <w:r>
        <w:rPr>
          <w:sz w:val="24"/>
          <w:szCs w:val="24"/>
          <w:lang w:val="ru-RU"/>
        </w:rPr>
        <w:instrText xml:space="preserve">.</w:instrText>
      </w:r>
      <w:r>
        <w:rPr>
          <w:sz w:val="24"/>
          <w:szCs w:val="24"/>
        </w:rPr>
        <w:instrText xml:space="preserve">ru</w:instrText>
      </w:r>
      <w:r>
        <w:rPr>
          <w:sz w:val="24"/>
          <w:szCs w:val="24"/>
          <w:lang w:val="ru-RU"/>
        </w:rPr>
        <w:instrText xml:space="preserve">/" \</w:instrText>
      </w:r>
      <w:r>
        <w:rPr>
          <w:sz w:val="24"/>
          <w:szCs w:val="24"/>
        </w:rPr>
        <w:instrText xml:space="preserve">t</w:instrText>
      </w:r>
      <w:r>
        <w:rPr>
          <w:sz w:val="24"/>
          <w:szCs w:val="24"/>
          <w:lang w:val="ru-RU"/>
        </w:rPr>
        <w:instrText xml:space="preserve"> "</w:instrText>
      </w:r>
      <w:r>
        <w:rPr>
          <w:sz w:val="24"/>
          <w:szCs w:val="24"/>
        </w:rPr>
        <w:instrText xml:space="preserve">https</w:instrText>
      </w:r>
      <w:r>
        <w:rPr>
          <w:sz w:val="24"/>
          <w:szCs w:val="24"/>
          <w:lang w:val="ru-RU"/>
        </w:rPr>
        <w:instrText xml:space="preserve">://</w:instrText>
      </w:r>
      <w:r>
        <w:rPr>
          <w:sz w:val="24"/>
          <w:szCs w:val="24"/>
        </w:rPr>
        <w:instrText xml:space="preserve">chat</w:instrText>
      </w:r>
      <w:r>
        <w:rPr>
          <w:sz w:val="24"/>
          <w:szCs w:val="24"/>
          <w:lang w:val="ru-RU"/>
        </w:rPr>
        <w:instrText xml:space="preserve">.</w:instrText>
      </w:r>
      <w:r>
        <w:rPr>
          <w:sz w:val="24"/>
          <w:szCs w:val="24"/>
        </w:rPr>
        <w:instrText xml:space="preserve">deepseek</w:instrText>
      </w:r>
      <w:r>
        <w:rPr>
          <w:sz w:val="24"/>
          <w:szCs w:val="24"/>
          <w:lang w:val="ru-RU"/>
        </w:rPr>
        <w:instrText xml:space="preserve">.</w:instrText>
      </w:r>
      <w:r>
        <w:rPr>
          <w:sz w:val="24"/>
          <w:szCs w:val="24"/>
        </w:rPr>
        <w:instrText xml:space="preserve">com</w:instrText>
      </w:r>
      <w:r>
        <w:rPr>
          <w:sz w:val="24"/>
          <w:szCs w:val="24"/>
          <w:lang w:val="ru-RU"/>
        </w:rPr>
        <w:instrText xml:space="preserve">/</w:instrText>
      </w:r>
      <w:r>
        <w:rPr>
          <w:sz w:val="24"/>
          <w:szCs w:val="24"/>
        </w:rPr>
        <w:instrText xml:space="preserve">a</w:instrText>
      </w:r>
      <w:r>
        <w:rPr>
          <w:sz w:val="24"/>
          <w:szCs w:val="24"/>
          <w:lang w:val="ru-RU"/>
        </w:rPr>
        <w:instrText xml:space="preserve">/</w:instrText>
      </w:r>
      <w:r>
        <w:rPr>
          <w:sz w:val="24"/>
          <w:szCs w:val="24"/>
        </w:rPr>
        <w:instrText xml:space="preserve">chat</w:instrText>
      </w:r>
      <w:r>
        <w:rPr>
          <w:sz w:val="24"/>
          <w:szCs w:val="24"/>
          <w:lang w:val="ru-RU"/>
        </w:rPr>
        <w:instrText xml:space="preserve">/</w:instrText>
      </w:r>
      <w:r>
        <w:rPr>
          <w:sz w:val="24"/>
          <w:szCs w:val="24"/>
        </w:rPr>
        <w:instrText xml:space="preserve">s</w:instrText>
      </w:r>
      <w:r>
        <w:rPr>
          <w:sz w:val="24"/>
          <w:szCs w:val="24"/>
          <w:lang w:val="ru-RU"/>
        </w:rPr>
        <w:instrText xml:space="preserve">/_</w:instrText>
      </w:r>
      <w:r>
        <w:rPr>
          <w:sz w:val="24"/>
          <w:szCs w:val="24"/>
        </w:rPr>
        <w:instrText xml:space="preserve">blank</w:instrText>
      </w:r>
      <w:r>
        <w:rPr>
          <w:sz w:val="24"/>
          <w:szCs w:val="24"/>
          <w:lang w:val="ru-RU"/>
        </w:rPr>
        <w:instrText xml:space="preserve">" </w:instrText>
      </w:r>
      <w:r>
        <w:rPr>
          <w:sz w:val="24"/>
          <w:szCs w:val="24"/>
        </w:rPr>
        <w:fldChar w:fldCharType="separate"/>
      </w:r>
      <w:r>
        <w:rPr>
          <w:rFonts w:ascii="Times New Roman" w:hAnsi="Times New Roman" w:cs="Times New Roman"/>
          <w:sz w:val="24"/>
          <w:szCs w:val="24"/>
        </w:rPr>
        <w:t>kad</w:t>
      </w:r>
      <w:r>
        <w:rPr>
          <w:rFonts w:ascii="Times New Roman" w:hAnsi="Times New Roman" w:cs="Times New Roman"/>
          <w:sz w:val="24"/>
          <w:szCs w:val="24"/>
          <w:lang w:val="ru-RU"/>
        </w:rPr>
        <w:t>.</w:t>
      </w:r>
      <w:r>
        <w:rPr>
          <w:rFonts w:ascii="Times New Roman" w:hAnsi="Times New Roman" w:cs="Times New Roman"/>
          <w:sz w:val="24"/>
          <w:szCs w:val="24"/>
        </w:rPr>
        <w:t>arbitr</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rPr>
        <w:fldChar w:fldCharType="end"/>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научным статьям (</w:t>
      </w:r>
      <w:r>
        <w:rPr>
          <w:rFonts w:ascii="Times New Roman" w:hAnsi="Times New Roman" w:cs="Times New Roman"/>
          <w:sz w:val="24"/>
          <w:szCs w:val="24"/>
        </w:rPr>
        <w:t>eLibrary</w:t>
      </w:r>
      <w:r>
        <w:rPr>
          <w:rFonts w:ascii="Times New Roman" w:hAnsi="Times New Roman" w:cs="Times New Roman"/>
          <w:sz w:val="24"/>
          <w:szCs w:val="24"/>
          <w:lang w:val="ru-RU"/>
        </w:rPr>
        <w:t>, КиберЛенинка), технической документации (ГОСТы — бесплатно через портал «Техэксперт» с ограничениями).</w:t>
      </w:r>
    </w:p>
    <w:p w14:paraId="2C232D8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Языковые возможности</w:t>
      </w:r>
      <w:r>
        <w:rPr>
          <w:rFonts w:ascii="Times New Roman" w:hAnsi="Times New Roman" w:cs="Times New Roman"/>
          <w:sz w:val="24"/>
          <w:szCs w:val="24"/>
        </w:rPr>
        <w:t> </w:t>
      </w:r>
      <w:r>
        <w:rPr>
          <w:rFonts w:ascii="Times New Roman" w:hAnsi="Times New Roman" w:cs="Times New Roman"/>
          <w:sz w:val="24"/>
          <w:szCs w:val="24"/>
          <w:lang w:val="ru-RU"/>
        </w:rPr>
        <w:t xml:space="preserve">— машинный перевод (Яндекс.Переводчик, </w:t>
      </w:r>
      <w:r>
        <w:rPr>
          <w:rFonts w:ascii="Times New Roman" w:hAnsi="Times New Roman" w:cs="Times New Roman"/>
          <w:sz w:val="24"/>
          <w:szCs w:val="24"/>
        </w:rPr>
        <w:t>DeepL</w:t>
      </w:r>
      <w:r>
        <w:rPr>
          <w:rFonts w:ascii="Times New Roman" w:hAnsi="Times New Roman" w:cs="Times New Roman"/>
          <w:sz w:val="24"/>
          <w:szCs w:val="24"/>
          <w:lang w:val="ru-RU"/>
        </w:rPr>
        <w:t xml:space="preserve">) позволяет читать иноязычные источники без знания языка. По состоянию на 2025 год нейросетевые модели перевода достигли качества, сопоставимого с профессиональным переводом для европейских языков (оценка </w:t>
      </w:r>
      <w:r>
        <w:rPr>
          <w:rFonts w:ascii="Times New Roman" w:hAnsi="Times New Roman" w:cs="Times New Roman"/>
          <w:sz w:val="24"/>
          <w:szCs w:val="24"/>
        </w:rPr>
        <w:t>BLEU</w:t>
      </w:r>
      <w:r>
        <w:rPr>
          <w:rFonts w:ascii="Times New Roman" w:hAnsi="Times New Roman" w:cs="Times New Roman"/>
          <w:sz w:val="24"/>
          <w:szCs w:val="24"/>
          <w:lang w:val="ru-RU"/>
        </w:rPr>
        <w:t>: 32–35 баллов из 40).</w:t>
      </w:r>
    </w:p>
    <w:p w14:paraId="533DEB2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 Экономические и финансовые возможности.</w:t>
      </w:r>
    </w:p>
    <w:p w14:paraId="764D24B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Интернет-банкинг</w:t>
      </w:r>
      <w:r>
        <w:rPr>
          <w:rFonts w:ascii="Times New Roman" w:hAnsi="Times New Roman" w:cs="Times New Roman"/>
          <w:sz w:val="24"/>
          <w:szCs w:val="24"/>
        </w:rPr>
        <w:t> </w:t>
      </w:r>
      <w:r>
        <w:rPr>
          <w:rFonts w:ascii="Times New Roman" w:hAnsi="Times New Roman" w:cs="Times New Roman"/>
          <w:sz w:val="24"/>
          <w:szCs w:val="24"/>
          <w:lang w:val="ru-RU"/>
        </w:rPr>
        <w:t>— СберБанк Онлайн, Т-Банк (ранее Тинькофф), Альфа-Банк. Переводы, оплата счетов, вклады, кредиты — полностью удалённо с использованием биометрии или одноразовых паролей. Согласно отчёту ЦБ РФ «Развитие цифровых финансовых услуг» (2024), 86% взрослого населения РФ регулярно пользуются интернет-банком.</w:t>
      </w:r>
    </w:p>
    <w:p w14:paraId="79F981A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Электронная коммерция</w:t>
      </w:r>
      <w:r>
        <w:rPr>
          <w:rFonts w:ascii="Times New Roman" w:hAnsi="Times New Roman" w:cs="Times New Roman"/>
          <w:sz w:val="24"/>
          <w:szCs w:val="24"/>
        </w:rPr>
        <w:t> </w:t>
      </w:r>
      <w:r>
        <w:rPr>
          <w:rFonts w:ascii="Times New Roman" w:hAnsi="Times New Roman" w:cs="Times New Roman"/>
          <w:sz w:val="24"/>
          <w:szCs w:val="24"/>
          <w:lang w:val="ru-RU"/>
        </w:rPr>
        <w:t>— интернет-магазины (</w:t>
      </w:r>
      <w:r>
        <w:rPr>
          <w:rFonts w:ascii="Times New Roman" w:hAnsi="Times New Roman" w:cs="Times New Roman"/>
          <w:sz w:val="24"/>
          <w:szCs w:val="24"/>
        </w:rPr>
        <w:t>Ozon</w:t>
      </w:r>
      <w:r>
        <w:rPr>
          <w:rFonts w:ascii="Times New Roman" w:hAnsi="Times New Roman" w:cs="Times New Roman"/>
          <w:sz w:val="24"/>
          <w:szCs w:val="24"/>
          <w:lang w:val="ru-RU"/>
        </w:rPr>
        <w:t xml:space="preserve">, </w:t>
      </w:r>
      <w:r>
        <w:rPr>
          <w:rFonts w:ascii="Times New Roman" w:hAnsi="Times New Roman" w:cs="Times New Roman"/>
          <w:sz w:val="24"/>
          <w:szCs w:val="24"/>
        </w:rPr>
        <w:t>Wildberries</w:t>
      </w:r>
      <w:r>
        <w:rPr>
          <w:rFonts w:ascii="Times New Roman" w:hAnsi="Times New Roman" w:cs="Times New Roman"/>
          <w:sz w:val="24"/>
          <w:szCs w:val="24"/>
          <w:lang w:val="ru-RU"/>
        </w:rPr>
        <w:t>, Яндекс Маркет), маркетплейсы, сервисы доставки продуктов (Самокат, Купер, Яндекс Лавка). Объём российского рынка интернет-торговли в 2024 году составил 7,9 трлн рублей (рост 38% к 2023 году; источник: АКИТ «Итоги 2024 года»).</w:t>
      </w:r>
    </w:p>
    <w:p w14:paraId="3D17C8F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Удалённая работа</w:t>
      </w:r>
      <w:r>
        <w:rPr>
          <w:rFonts w:ascii="Times New Roman" w:hAnsi="Times New Roman" w:cs="Times New Roman"/>
          <w:sz w:val="24"/>
          <w:szCs w:val="24"/>
        </w:rPr>
        <w:t> </w:t>
      </w:r>
      <w:r>
        <w:rPr>
          <w:rFonts w:ascii="Times New Roman" w:hAnsi="Times New Roman" w:cs="Times New Roman"/>
          <w:sz w:val="24"/>
          <w:szCs w:val="24"/>
          <w:lang w:val="ru-RU"/>
        </w:rPr>
        <w:t>— фриланс-биржи (</w:t>
      </w:r>
      <w:r>
        <w:rPr>
          <w:rFonts w:ascii="Times New Roman" w:hAnsi="Times New Roman" w:cs="Times New Roman"/>
          <w:sz w:val="24"/>
          <w:szCs w:val="24"/>
        </w:rPr>
        <w:t>habr</w:t>
      </w:r>
      <w:r>
        <w:rPr>
          <w:rFonts w:ascii="Times New Roman" w:hAnsi="Times New Roman" w:cs="Times New Roman"/>
          <w:sz w:val="24"/>
          <w:szCs w:val="24"/>
          <w:lang w:val="ru-RU"/>
        </w:rPr>
        <w:t>.</w:t>
      </w:r>
      <w:r>
        <w:rPr>
          <w:rFonts w:ascii="Times New Roman" w:hAnsi="Times New Roman" w:cs="Times New Roman"/>
          <w:sz w:val="24"/>
          <w:szCs w:val="24"/>
        </w:rPr>
        <w:t>freelance</w:t>
      </w:r>
      <w:r>
        <w:rPr>
          <w:rFonts w:ascii="Times New Roman" w:hAnsi="Times New Roman" w:cs="Times New Roman"/>
          <w:sz w:val="24"/>
          <w:szCs w:val="24"/>
          <w:lang w:val="ru-RU"/>
        </w:rPr>
        <w:t xml:space="preserve">, </w:t>
      </w:r>
      <w:r>
        <w:rPr>
          <w:rFonts w:ascii="Times New Roman" w:hAnsi="Times New Roman" w:cs="Times New Roman"/>
          <w:sz w:val="24"/>
          <w:szCs w:val="24"/>
        </w:rPr>
        <w:t>Kwork</w:t>
      </w:r>
      <w:r>
        <w:rPr>
          <w:rFonts w:ascii="Times New Roman" w:hAnsi="Times New Roman" w:cs="Times New Roman"/>
          <w:sz w:val="24"/>
          <w:szCs w:val="24"/>
          <w:lang w:val="ru-RU"/>
        </w:rPr>
        <w:t>), найм через онлайн-платформы (</w:t>
      </w:r>
      <w:r>
        <w:fldChar w:fldCharType="begin"/>
      </w:r>
      <w:r>
        <w:instrText xml:space="preserve"> HYPERLINK "https://hh.ru/" \t "https://chat.deepseek.com/a/chat/s/_blank" </w:instrText>
      </w:r>
      <w:r>
        <w:fldChar w:fldCharType="separate"/>
      </w:r>
      <w:r>
        <w:rPr>
          <w:rFonts w:ascii="Times New Roman" w:hAnsi="Times New Roman" w:cs="Times New Roman"/>
          <w:sz w:val="24"/>
          <w:szCs w:val="24"/>
        </w:rPr>
        <w:t>hh</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rPr>
        <w:fldChar w:fldCharType="end"/>
      </w:r>
      <w:r>
        <w:rPr>
          <w:rFonts w:ascii="Times New Roman" w:hAnsi="Times New Roman" w:cs="Times New Roman"/>
          <w:sz w:val="24"/>
          <w:szCs w:val="24"/>
          <w:lang w:val="ru-RU"/>
        </w:rPr>
        <w:t>,</w:t>
      </w:r>
      <w:r>
        <w:rPr>
          <w:rFonts w:ascii="Times New Roman" w:hAnsi="Times New Roman" w:cs="Times New Roman"/>
          <w:sz w:val="24"/>
          <w:szCs w:val="24"/>
        </w:rPr>
        <w:t> SuperJob</w:t>
      </w:r>
      <w:r>
        <w:rPr>
          <w:rFonts w:ascii="Times New Roman" w:hAnsi="Times New Roman" w:cs="Times New Roman"/>
          <w:sz w:val="24"/>
          <w:szCs w:val="24"/>
          <w:lang w:val="ru-RU"/>
        </w:rPr>
        <w:t>). Возможность занимать штатную должность в компании, находящейся в другом городе или стране (при соблюдении требований ст. 312.1–312.5 Трудового кодекса РФ об удалённой работе).</w:t>
      </w:r>
    </w:p>
    <w:p w14:paraId="3A08153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Краудфандинг</w:t>
      </w:r>
      <w:r>
        <w:rPr>
          <w:rFonts w:ascii="Times New Roman" w:hAnsi="Times New Roman" w:cs="Times New Roman"/>
          <w:sz w:val="24"/>
          <w:szCs w:val="24"/>
        </w:rPr>
        <w:t> </w:t>
      </w:r>
      <w:r>
        <w:rPr>
          <w:rFonts w:ascii="Times New Roman" w:hAnsi="Times New Roman" w:cs="Times New Roman"/>
          <w:sz w:val="24"/>
          <w:szCs w:val="24"/>
          <w:lang w:val="ru-RU"/>
        </w:rPr>
        <w:t xml:space="preserve">— сбор средств на проекты через Планета.ру, </w:t>
      </w:r>
      <w:r>
        <w:rPr>
          <w:rFonts w:ascii="Times New Roman" w:hAnsi="Times New Roman" w:cs="Times New Roman"/>
          <w:sz w:val="24"/>
          <w:szCs w:val="24"/>
        </w:rPr>
        <w:t>Boomstarter</w:t>
      </w:r>
      <w:r>
        <w:rPr>
          <w:rFonts w:ascii="Times New Roman" w:hAnsi="Times New Roman" w:cs="Times New Roman"/>
          <w:sz w:val="24"/>
          <w:szCs w:val="24"/>
          <w:lang w:val="ru-RU"/>
        </w:rPr>
        <w:t>. За 2024 год на российских крауд-платформах собрано 1,2 млрд рублей на 2 600 проектов (данные Планета.ру).</w:t>
      </w:r>
    </w:p>
    <w:p w14:paraId="0D4C7A5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 Развлекательные и творческие возможности.</w:t>
      </w:r>
    </w:p>
    <w:p w14:paraId="777524D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Видеохостинги</w:t>
      </w:r>
      <w:r>
        <w:rPr>
          <w:rFonts w:ascii="Times New Roman" w:hAnsi="Times New Roman" w:cs="Times New Roman"/>
          <w:sz w:val="24"/>
          <w:szCs w:val="24"/>
        </w:rPr>
        <w:t> </w:t>
      </w:r>
      <w:r>
        <w:rPr>
          <w:rFonts w:ascii="Times New Roman" w:hAnsi="Times New Roman" w:cs="Times New Roman"/>
          <w:sz w:val="24"/>
          <w:szCs w:val="24"/>
          <w:lang w:val="ru-RU"/>
        </w:rPr>
        <w:t xml:space="preserve">— </w:t>
      </w:r>
      <w:r>
        <w:rPr>
          <w:rFonts w:ascii="Times New Roman" w:hAnsi="Times New Roman" w:cs="Times New Roman"/>
          <w:sz w:val="24"/>
          <w:szCs w:val="24"/>
        </w:rPr>
        <w:t>YouTube</w:t>
      </w:r>
      <w:r>
        <w:rPr>
          <w:rFonts w:ascii="Times New Roman" w:hAnsi="Times New Roman" w:cs="Times New Roman"/>
          <w:sz w:val="24"/>
          <w:szCs w:val="24"/>
          <w:lang w:val="ru-RU"/>
        </w:rPr>
        <w:t xml:space="preserve"> (в РФ доступ с ограничениями скорости, по данным </w:t>
      </w:r>
      <w:r>
        <w:rPr>
          <w:rFonts w:ascii="Times New Roman" w:hAnsi="Times New Roman" w:cs="Times New Roman"/>
          <w:sz w:val="24"/>
          <w:szCs w:val="24"/>
        </w:rPr>
        <w:t>CDN</w:t>
      </w:r>
      <w:r>
        <w:rPr>
          <w:rFonts w:ascii="Times New Roman" w:hAnsi="Times New Roman" w:cs="Times New Roman"/>
          <w:sz w:val="24"/>
          <w:szCs w:val="24"/>
          <w:lang w:val="ru-RU"/>
        </w:rPr>
        <w:t xml:space="preserve">-провайдеров), </w:t>
      </w:r>
      <w:r>
        <w:rPr>
          <w:rFonts w:ascii="Times New Roman" w:hAnsi="Times New Roman" w:cs="Times New Roman"/>
          <w:sz w:val="24"/>
          <w:szCs w:val="24"/>
        </w:rPr>
        <w:t>RuTube</w:t>
      </w:r>
      <w:r>
        <w:rPr>
          <w:rFonts w:ascii="Times New Roman" w:hAnsi="Times New Roman" w:cs="Times New Roman"/>
          <w:sz w:val="24"/>
          <w:szCs w:val="24"/>
          <w:lang w:val="ru-RU"/>
        </w:rPr>
        <w:t xml:space="preserve">, </w:t>
      </w:r>
      <w:r>
        <w:rPr>
          <w:rFonts w:ascii="Times New Roman" w:hAnsi="Times New Roman" w:cs="Times New Roman"/>
          <w:sz w:val="24"/>
          <w:szCs w:val="24"/>
        </w:rPr>
        <w:t>VK</w:t>
      </w:r>
      <w:r>
        <w:rPr>
          <w:rFonts w:ascii="Times New Roman" w:hAnsi="Times New Roman" w:cs="Times New Roman"/>
          <w:sz w:val="24"/>
          <w:szCs w:val="24"/>
          <w:lang w:val="ru-RU"/>
        </w:rPr>
        <w:t xml:space="preserve"> Видео. Суммарный объём потреблённого видеоконтента в РФ в 2024 году — 18 млрд часов.</w:t>
      </w:r>
    </w:p>
    <w:p w14:paraId="3F546A0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Стриминговые сервисы</w:t>
      </w:r>
      <w:r>
        <w:rPr>
          <w:rFonts w:ascii="Times New Roman" w:hAnsi="Times New Roman" w:cs="Times New Roman"/>
          <w:sz w:val="24"/>
          <w:szCs w:val="24"/>
        </w:rPr>
        <w:t> </w:t>
      </w:r>
      <w:r>
        <w:rPr>
          <w:rFonts w:ascii="Times New Roman" w:hAnsi="Times New Roman" w:cs="Times New Roman"/>
          <w:sz w:val="24"/>
          <w:szCs w:val="24"/>
          <w:lang w:val="ru-RU"/>
        </w:rPr>
        <w:t xml:space="preserve">— аудио (Яндекс Музыка, </w:t>
      </w:r>
      <w:r>
        <w:rPr>
          <w:rFonts w:ascii="Times New Roman" w:hAnsi="Times New Roman" w:cs="Times New Roman"/>
          <w:sz w:val="24"/>
          <w:szCs w:val="24"/>
        </w:rPr>
        <w:t>VK</w:t>
      </w:r>
      <w:r>
        <w:rPr>
          <w:rFonts w:ascii="Times New Roman" w:hAnsi="Times New Roman" w:cs="Times New Roman"/>
          <w:sz w:val="24"/>
          <w:szCs w:val="24"/>
          <w:lang w:val="ru-RU"/>
        </w:rPr>
        <w:t xml:space="preserve"> Музыка, </w:t>
      </w:r>
      <w:r>
        <w:rPr>
          <w:rFonts w:ascii="Times New Roman" w:hAnsi="Times New Roman" w:cs="Times New Roman"/>
          <w:sz w:val="24"/>
          <w:szCs w:val="24"/>
        </w:rPr>
        <w:t>Spotify</w:t>
      </w:r>
      <w:r>
        <w:rPr>
          <w:rFonts w:ascii="Times New Roman" w:hAnsi="Times New Roman" w:cs="Times New Roman"/>
          <w:sz w:val="24"/>
          <w:szCs w:val="24"/>
          <w:lang w:val="ru-RU"/>
        </w:rPr>
        <w:t xml:space="preserve"> — ограничен), видео (</w:t>
      </w:r>
      <w:r>
        <w:rPr>
          <w:rFonts w:ascii="Times New Roman" w:hAnsi="Times New Roman" w:cs="Times New Roman"/>
          <w:sz w:val="24"/>
          <w:szCs w:val="24"/>
        </w:rPr>
        <w:t>Okko</w:t>
      </w:r>
      <w:r>
        <w:rPr>
          <w:rFonts w:ascii="Times New Roman" w:hAnsi="Times New Roman" w:cs="Times New Roman"/>
          <w:sz w:val="24"/>
          <w:szCs w:val="24"/>
          <w:lang w:val="ru-RU"/>
        </w:rPr>
        <w:t xml:space="preserve">, </w:t>
      </w:r>
      <w:r>
        <w:rPr>
          <w:rFonts w:ascii="Times New Roman" w:hAnsi="Times New Roman" w:cs="Times New Roman"/>
          <w:sz w:val="24"/>
          <w:szCs w:val="24"/>
        </w:rPr>
        <w:t>KION</w:t>
      </w:r>
      <w:r>
        <w:rPr>
          <w:rFonts w:ascii="Times New Roman" w:hAnsi="Times New Roman" w:cs="Times New Roman"/>
          <w:sz w:val="24"/>
          <w:szCs w:val="24"/>
          <w:lang w:val="ru-RU"/>
        </w:rPr>
        <w:t xml:space="preserve">, Иви, </w:t>
      </w:r>
      <w:r>
        <w:rPr>
          <w:rFonts w:ascii="Times New Roman" w:hAnsi="Times New Roman" w:cs="Times New Roman"/>
          <w:sz w:val="24"/>
          <w:szCs w:val="24"/>
        </w:rPr>
        <w:t>START</w:t>
      </w:r>
      <w:r>
        <w:rPr>
          <w:rFonts w:ascii="Times New Roman" w:hAnsi="Times New Roman" w:cs="Times New Roman"/>
          <w:sz w:val="24"/>
          <w:szCs w:val="24"/>
          <w:lang w:val="ru-RU"/>
        </w:rPr>
        <w:t xml:space="preserve">). Количество подписчиков платных сервисов в РФ превысило 31 млн (источник: </w:t>
      </w:r>
      <w:r>
        <w:rPr>
          <w:rFonts w:ascii="Times New Roman" w:hAnsi="Times New Roman" w:cs="Times New Roman"/>
          <w:sz w:val="24"/>
          <w:szCs w:val="24"/>
        </w:rPr>
        <w:t>TelecomDaily</w:t>
      </w:r>
      <w:r>
        <w:rPr>
          <w:rFonts w:ascii="Times New Roman" w:hAnsi="Times New Roman" w:cs="Times New Roman"/>
          <w:sz w:val="24"/>
          <w:szCs w:val="24"/>
          <w:lang w:val="ru-RU"/>
        </w:rPr>
        <w:t>, 2025).</w:t>
      </w:r>
    </w:p>
    <w:p w14:paraId="3245A1C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Игровые онлайн-платформы</w:t>
      </w:r>
      <w:r>
        <w:rPr>
          <w:rFonts w:ascii="Times New Roman" w:hAnsi="Times New Roman" w:cs="Times New Roman"/>
          <w:sz w:val="24"/>
          <w:szCs w:val="24"/>
        </w:rPr>
        <w:t> </w:t>
      </w:r>
      <w:r>
        <w:rPr>
          <w:rFonts w:ascii="Times New Roman" w:hAnsi="Times New Roman" w:cs="Times New Roman"/>
          <w:sz w:val="24"/>
          <w:szCs w:val="24"/>
          <w:lang w:val="ru-RU"/>
        </w:rPr>
        <w:t>— одиночные и многопользовательские игры с удалёнными соперниками (</w:t>
      </w:r>
      <w:r>
        <w:rPr>
          <w:rFonts w:ascii="Times New Roman" w:hAnsi="Times New Roman" w:cs="Times New Roman"/>
          <w:sz w:val="24"/>
          <w:szCs w:val="24"/>
        </w:rPr>
        <w:t>Steam</w:t>
      </w:r>
      <w:r>
        <w:rPr>
          <w:rFonts w:ascii="Times New Roman" w:hAnsi="Times New Roman" w:cs="Times New Roman"/>
          <w:sz w:val="24"/>
          <w:szCs w:val="24"/>
          <w:lang w:val="ru-RU"/>
        </w:rPr>
        <w:t xml:space="preserve">, </w:t>
      </w:r>
      <w:r>
        <w:rPr>
          <w:rFonts w:ascii="Times New Roman" w:hAnsi="Times New Roman" w:cs="Times New Roman"/>
          <w:sz w:val="24"/>
          <w:szCs w:val="24"/>
        </w:rPr>
        <w:t>VK</w:t>
      </w:r>
      <w:r>
        <w:rPr>
          <w:rFonts w:ascii="Times New Roman" w:hAnsi="Times New Roman" w:cs="Times New Roman"/>
          <w:sz w:val="24"/>
          <w:szCs w:val="24"/>
          <w:lang w:val="ru-RU"/>
        </w:rPr>
        <w:t xml:space="preserve"> </w:t>
      </w:r>
      <w:r>
        <w:rPr>
          <w:rFonts w:ascii="Times New Roman" w:hAnsi="Times New Roman" w:cs="Times New Roman"/>
          <w:sz w:val="24"/>
          <w:szCs w:val="24"/>
        </w:rPr>
        <w:t>Play</w:t>
      </w:r>
      <w:r>
        <w:rPr>
          <w:rFonts w:ascii="Times New Roman" w:hAnsi="Times New Roman" w:cs="Times New Roman"/>
          <w:sz w:val="24"/>
          <w:szCs w:val="24"/>
          <w:lang w:val="ru-RU"/>
        </w:rPr>
        <w:t>). Рынок игр в РФ в 2024 году — 187 млрд рублей.</w:t>
      </w:r>
    </w:p>
    <w:p w14:paraId="17E2AAAA">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Создание и публикация контента</w:t>
      </w:r>
      <w:r>
        <w:rPr>
          <w:rFonts w:ascii="Times New Roman" w:hAnsi="Times New Roman" w:cs="Times New Roman"/>
          <w:sz w:val="24"/>
          <w:szCs w:val="24"/>
        </w:rPr>
        <w:t> </w:t>
      </w:r>
      <w:r>
        <w:rPr>
          <w:rFonts w:ascii="Times New Roman" w:hAnsi="Times New Roman" w:cs="Times New Roman"/>
          <w:sz w:val="24"/>
          <w:szCs w:val="24"/>
          <w:lang w:val="ru-RU"/>
        </w:rPr>
        <w:t>— блоги, подкасты, видеоролики. Пользователь может выступать не только потребителем, но и создателем информации. Согласно ст. 10.6 149-ФЗ, организаторы распространения информации в сети обязаны хранить данные о фактах приёма/передачи контента в РФ в течение 1 года. [1]</w:t>
      </w:r>
      <w:r>
        <w:rPr>
          <w:rFonts w:hint="default" w:ascii="Times New Roman" w:hAnsi="Times New Roman" w:cs="Times New Roman"/>
          <w:sz w:val="24"/>
          <w:szCs w:val="24"/>
          <w:lang w:val="ru-RU"/>
        </w:rPr>
        <w:t>.</w:t>
      </w:r>
    </w:p>
    <w:p w14:paraId="3558656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5. Гражданские и правовые возможности.</w:t>
      </w:r>
    </w:p>
    <w:p w14:paraId="239E61E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Госуслуги</w:t>
      </w:r>
      <w:r>
        <w:rPr>
          <w:rFonts w:ascii="Times New Roman" w:hAnsi="Times New Roman" w:cs="Times New Roman"/>
          <w:sz w:val="24"/>
          <w:szCs w:val="24"/>
        </w:rPr>
        <w:t> </w:t>
      </w:r>
      <w:r>
        <w:rPr>
          <w:rFonts w:ascii="Times New Roman" w:hAnsi="Times New Roman" w:cs="Times New Roman"/>
          <w:sz w:val="24"/>
          <w:szCs w:val="24"/>
          <w:lang w:val="ru-RU"/>
        </w:rPr>
        <w:t>— портал «Госуслуги» (ФГИС ЕПГУ). По данным Минцифры РФ (февраль 2025 г.), зарегистрировано более 110 млн пользователей, доступно 1 600+ услуг в электронном виде: замена паспорта, регистрация прав на недвижимость, уплата налогов, запись к врачу, оформление пособий. Это предусмотрено Федеральным законом от 27.07.2010 № 210-ФЗ «Об организации предоставления государственных и муниципальных услуг».</w:t>
      </w:r>
    </w:p>
    <w:p w14:paraId="65F51C1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Электронный документооборот</w:t>
      </w:r>
      <w:r>
        <w:rPr>
          <w:rFonts w:ascii="Times New Roman" w:hAnsi="Times New Roman" w:cs="Times New Roman"/>
          <w:sz w:val="24"/>
          <w:szCs w:val="24"/>
        </w:rPr>
        <w:t> </w:t>
      </w:r>
      <w:r>
        <w:rPr>
          <w:rFonts w:ascii="Times New Roman" w:hAnsi="Times New Roman" w:cs="Times New Roman"/>
          <w:sz w:val="24"/>
          <w:szCs w:val="24"/>
          <w:lang w:val="ru-RU"/>
        </w:rPr>
        <w:t>— подписание документов усиленной квалифицированной электронной подписью (УКЭП), выданной аккредитованным удостоверяющим центром (приказ ФСБ России от 27.12.2011 № 796). Приравнивается к собственноручной подписи (ст. 6 Федерального закона от 06.04.2011 № 63-ФЗ «Об электронной подписи»).</w:t>
      </w:r>
    </w:p>
    <w:p w14:paraId="2E9E4B0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Участие в судебных процессах</w:t>
      </w:r>
      <w:r>
        <w:rPr>
          <w:rFonts w:ascii="Times New Roman" w:hAnsi="Times New Roman" w:cs="Times New Roman"/>
          <w:sz w:val="24"/>
          <w:szCs w:val="24"/>
        </w:rPr>
        <w:t> </w:t>
      </w:r>
      <w:r>
        <w:rPr>
          <w:rFonts w:ascii="Times New Roman" w:hAnsi="Times New Roman" w:cs="Times New Roman"/>
          <w:sz w:val="24"/>
          <w:szCs w:val="24"/>
          <w:lang w:val="ru-RU"/>
        </w:rPr>
        <w:t>— подача исков через ГАС «Правосудие», участие в заседании в формате веб-конференции (ст. 155.1 ГПК РФ, ст. 153.2 АПК РФ). В 2024 году 37% дел арбитражных судов РФ рассмотрено с использованием онлайн-заседаний (отчёт Судебного департамента при ВС РФ).</w:t>
      </w:r>
    </w:p>
    <w:p w14:paraId="125FF17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Общественные инициативы</w:t>
      </w:r>
      <w:r>
        <w:rPr>
          <w:rFonts w:ascii="Times New Roman" w:hAnsi="Times New Roman" w:cs="Times New Roman"/>
          <w:sz w:val="24"/>
          <w:szCs w:val="24"/>
        </w:rPr>
        <w:t> </w:t>
      </w:r>
      <w:r>
        <w:rPr>
          <w:rFonts w:ascii="Times New Roman" w:hAnsi="Times New Roman" w:cs="Times New Roman"/>
          <w:sz w:val="24"/>
          <w:szCs w:val="24"/>
          <w:lang w:val="ru-RU"/>
        </w:rPr>
        <w:t>— платформа «Российская общественная инициатива» (РОИ). Если петиция набирает 100 000 голосов (для федерального уровня), она подлежит обязательному рассмотрению Экспертной группой при Правительстве РФ (Постановление Правительства РФ от 14.10.2017 № 1245).</w:t>
      </w:r>
    </w:p>
    <w:p w14:paraId="5D3A80C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6. Профессиональные и исследовательские возможности.</w:t>
      </w:r>
    </w:p>
    <w:p w14:paraId="35FAB97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Для будущих специалистов по информационной безопасности наиболее значимыми являются:</w:t>
      </w:r>
    </w:p>
    <w:p w14:paraId="734E9F8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Доступ к базам уязвимостей (</w:t>
      </w:r>
      <w:r>
        <w:rPr>
          <w:rFonts w:ascii="Times New Roman" w:hAnsi="Times New Roman" w:cs="Times New Roman"/>
          <w:sz w:val="24"/>
          <w:szCs w:val="24"/>
        </w:rPr>
        <w:t>CVE</w:t>
      </w:r>
      <w:r>
        <w:rPr>
          <w:rFonts w:ascii="Times New Roman" w:hAnsi="Times New Roman" w:cs="Times New Roman"/>
          <w:sz w:val="24"/>
          <w:szCs w:val="24"/>
          <w:lang w:val="ru-RU"/>
        </w:rPr>
        <w:t xml:space="preserve"> — </w:t>
      </w:r>
      <w:r>
        <w:rPr>
          <w:rFonts w:ascii="Times New Roman" w:hAnsi="Times New Roman" w:cs="Times New Roman"/>
          <w:sz w:val="24"/>
          <w:szCs w:val="24"/>
        </w:rPr>
        <w:t>Common</w:t>
      </w:r>
      <w:r>
        <w:rPr>
          <w:rFonts w:ascii="Times New Roman" w:hAnsi="Times New Roman" w:cs="Times New Roman"/>
          <w:sz w:val="24"/>
          <w:szCs w:val="24"/>
          <w:lang w:val="ru-RU"/>
        </w:rPr>
        <w:t xml:space="preserve"> </w:t>
      </w:r>
      <w:r>
        <w:rPr>
          <w:rFonts w:ascii="Times New Roman" w:hAnsi="Times New Roman" w:cs="Times New Roman"/>
          <w:sz w:val="24"/>
          <w:szCs w:val="24"/>
        </w:rPr>
        <w:t>Vulnerabilities</w:t>
      </w:r>
      <w:r>
        <w:rPr>
          <w:rFonts w:ascii="Times New Roman" w:hAnsi="Times New Roman" w:cs="Times New Roman"/>
          <w:sz w:val="24"/>
          <w:szCs w:val="24"/>
          <w:lang w:val="ru-RU"/>
        </w:rPr>
        <w:t xml:space="preserve"> </w:t>
      </w:r>
      <w:r>
        <w:rPr>
          <w:rFonts w:ascii="Times New Roman" w:hAnsi="Times New Roman" w:cs="Times New Roman"/>
          <w:sz w:val="24"/>
          <w:szCs w:val="24"/>
        </w:rPr>
        <w:t>and</w:t>
      </w:r>
      <w:r>
        <w:rPr>
          <w:rFonts w:ascii="Times New Roman" w:hAnsi="Times New Roman" w:cs="Times New Roman"/>
          <w:sz w:val="24"/>
          <w:szCs w:val="24"/>
          <w:lang w:val="ru-RU"/>
        </w:rPr>
        <w:t xml:space="preserve"> </w:t>
      </w:r>
      <w:r>
        <w:rPr>
          <w:rFonts w:ascii="Times New Roman" w:hAnsi="Times New Roman" w:cs="Times New Roman"/>
          <w:sz w:val="24"/>
          <w:szCs w:val="24"/>
        </w:rPr>
        <w:t>Exposures</w:t>
      </w:r>
      <w:r>
        <w:rPr>
          <w:rFonts w:ascii="Times New Roman" w:hAnsi="Times New Roman" w:cs="Times New Roman"/>
          <w:sz w:val="24"/>
          <w:szCs w:val="24"/>
          <w:lang w:val="ru-RU"/>
        </w:rPr>
        <w:t>; БД ФСТЭК России), содержащим на 1 января 2025 года свыше 220 000 записей об известных уязвимостях программного обеспечения.</w:t>
      </w:r>
    </w:p>
    <w:p w14:paraId="3A31176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Средства анализа защищённости — онлайн-сервисы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xml:space="preserve"> </w:t>
      </w:r>
      <w:r>
        <w:rPr>
          <w:rFonts w:ascii="Times New Roman" w:hAnsi="Times New Roman" w:cs="Times New Roman"/>
          <w:sz w:val="24"/>
          <w:szCs w:val="24"/>
        </w:rPr>
        <w:t>PT</w:t>
      </w:r>
      <w:r>
        <w:rPr>
          <w:rFonts w:ascii="Times New Roman" w:hAnsi="Times New Roman" w:cs="Times New Roman"/>
          <w:sz w:val="24"/>
          <w:szCs w:val="24"/>
          <w:lang w:val="ru-RU"/>
        </w:rPr>
        <w:t xml:space="preserve"> </w:t>
      </w:r>
      <w:r>
        <w:rPr>
          <w:rFonts w:ascii="Times New Roman" w:hAnsi="Times New Roman" w:cs="Times New Roman"/>
          <w:sz w:val="24"/>
          <w:szCs w:val="24"/>
        </w:rPr>
        <w:t>Application</w:t>
      </w:r>
      <w:r>
        <w:rPr>
          <w:rFonts w:ascii="Times New Roman" w:hAnsi="Times New Roman" w:cs="Times New Roman"/>
          <w:sz w:val="24"/>
          <w:szCs w:val="24"/>
          <w:lang w:val="ru-RU"/>
        </w:rPr>
        <w:t xml:space="preserve"> </w:t>
      </w:r>
      <w:r>
        <w:rPr>
          <w:rFonts w:ascii="Times New Roman" w:hAnsi="Times New Roman" w:cs="Times New Roman"/>
          <w:sz w:val="24"/>
          <w:szCs w:val="24"/>
        </w:rPr>
        <w:t>Inspector</w:t>
      </w:r>
      <w:r>
        <w:rPr>
          <w:rFonts w:ascii="Times New Roman" w:hAnsi="Times New Roman" w:cs="Times New Roman"/>
          <w:sz w:val="24"/>
          <w:szCs w:val="24"/>
          <w:lang w:val="ru-RU"/>
        </w:rPr>
        <w:t xml:space="preserve">, </w:t>
      </w:r>
      <w:r>
        <w:rPr>
          <w:rFonts w:ascii="Times New Roman" w:hAnsi="Times New Roman" w:cs="Times New Roman"/>
          <w:sz w:val="24"/>
          <w:szCs w:val="24"/>
        </w:rPr>
        <w:t>Kaspersky</w:t>
      </w:r>
      <w:r>
        <w:rPr>
          <w:rFonts w:ascii="Times New Roman" w:hAnsi="Times New Roman" w:cs="Times New Roman"/>
          <w:sz w:val="24"/>
          <w:szCs w:val="24"/>
          <w:lang w:val="ru-RU"/>
        </w:rPr>
        <w:t xml:space="preserve"> </w:t>
      </w:r>
      <w:r>
        <w:rPr>
          <w:rFonts w:ascii="Times New Roman" w:hAnsi="Times New Roman" w:cs="Times New Roman"/>
          <w:sz w:val="24"/>
          <w:szCs w:val="24"/>
        </w:rPr>
        <w:t>CyberTrace</w:t>
      </w:r>
      <w:r>
        <w:rPr>
          <w:rFonts w:ascii="Times New Roman" w:hAnsi="Times New Roman" w:cs="Times New Roman"/>
          <w:sz w:val="24"/>
          <w:szCs w:val="24"/>
          <w:lang w:val="ru-RU"/>
        </w:rPr>
        <w:t xml:space="preserve"> — доступны удалённо по подписке.</w:t>
      </w:r>
    </w:p>
    <w:p w14:paraId="0CE1CB7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Профильные сообщества —</w:t>
      </w:r>
      <w:r>
        <w:rPr>
          <w:rFonts w:ascii="Times New Roman" w:hAnsi="Times New Roman" w:cs="Times New Roman"/>
          <w:sz w:val="24"/>
          <w:szCs w:val="24"/>
        </w:rPr>
        <w:t> </w:t>
      </w:r>
      <w:r>
        <w:fldChar w:fldCharType="begin"/>
      </w:r>
      <w:r>
        <w:instrText xml:space="preserve"> HYPERLINK "https://xss.is/" \t "https://chat.deepseek.com/a/chat/s/_blank" </w:instrText>
      </w:r>
      <w:r>
        <w:fldChar w:fldCharType="separate"/>
      </w:r>
      <w:r>
        <w:rPr>
          <w:rFonts w:ascii="Times New Roman" w:hAnsi="Times New Roman" w:cs="Times New Roman"/>
          <w:sz w:val="24"/>
          <w:szCs w:val="24"/>
        </w:rPr>
        <w:t>XSS</w:t>
      </w:r>
      <w:r>
        <w:rPr>
          <w:rFonts w:ascii="Times New Roman" w:hAnsi="Times New Roman" w:cs="Times New Roman"/>
          <w:sz w:val="24"/>
          <w:szCs w:val="24"/>
          <w:lang w:val="ru-RU"/>
        </w:rPr>
        <w:t>.</w:t>
      </w:r>
      <w:r>
        <w:rPr>
          <w:rFonts w:ascii="Times New Roman" w:hAnsi="Times New Roman" w:cs="Times New Roman"/>
          <w:sz w:val="24"/>
          <w:szCs w:val="24"/>
        </w:rPr>
        <w:t>is</w:t>
      </w:r>
      <w:r>
        <w:rPr>
          <w:rFonts w:ascii="Times New Roman" w:hAnsi="Times New Roman" w:cs="Times New Roman"/>
          <w:sz w:val="24"/>
          <w:szCs w:val="24"/>
        </w:rPr>
        <w:fldChar w:fldCharType="end"/>
      </w:r>
      <w:r>
        <w:rPr>
          <w:rFonts w:ascii="Times New Roman" w:hAnsi="Times New Roman" w:cs="Times New Roman"/>
          <w:sz w:val="24"/>
          <w:szCs w:val="24"/>
          <w:lang w:val="ru-RU"/>
        </w:rPr>
        <w:t>,</w:t>
      </w:r>
      <w:r>
        <w:rPr>
          <w:rFonts w:ascii="Times New Roman" w:hAnsi="Times New Roman" w:cs="Times New Roman"/>
          <w:sz w:val="24"/>
          <w:szCs w:val="24"/>
        </w:rPr>
        <w:t> R</w:t>
      </w:r>
      <w:r>
        <w:rPr>
          <w:rFonts w:ascii="Times New Roman" w:hAnsi="Times New Roman" w:cs="Times New Roman"/>
          <w:sz w:val="24"/>
          <w:szCs w:val="24"/>
          <w:lang w:val="ru-RU"/>
        </w:rPr>
        <w:t xml:space="preserve">0 </w:t>
      </w:r>
      <w:r>
        <w:rPr>
          <w:rFonts w:ascii="Times New Roman" w:hAnsi="Times New Roman" w:cs="Times New Roman"/>
          <w:sz w:val="24"/>
          <w:szCs w:val="24"/>
        </w:rPr>
        <w:t>Crew</w:t>
      </w:r>
      <w:r>
        <w:rPr>
          <w:rFonts w:ascii="Times New Roman" w:hAnsi="Times New Roman" w:cs="Times New Roman"/>
          <w:sz w:val="24"/>
          <w:szCs w:val="24"/>
          <w:lang w:val="ru-RU"/>
        </w:rPr>
        <w:t>, форум «Антича</w:t>
      </w:r>
      <w:r>
        <w:rPr>
          <w:rFonts w:ascii="Times New Roman" w:hAnsi="Times New Roman" w:cs="Times New Roman"/>
          <w:sz w:val="24"/>
          <w:szCs w:val="24"/>
        </w:rPr>
        <w:t>T</w:t>
      </w:r>
      <w:r>
        <w:rPr>
          <w:rFonts w:ascii="Times New Roman" w:hAnsi="Times New Roman" w:cs="Times New Roman"/>
          <w:sz w:val="24"/>
          <w:szCs w:val="24"/>
          <w:lang w:val="ru-RU"/>
        </w:rPr>
        <w:t>» (мониторинг в рамках закона) — обмен непубличными данными об атаках.</w:t>
      </w:r>
    </w:p>
    <w:p w14:paraId="1062E37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Открытые данные органов власти — Единый реестр российских программ для ЭВМ и БД (Минцифры РФ), позволяющий анализировать использование свободного и проприетарного ПО в госсекторе.</w:t>
      </w:r>
    </w:p>
    <w:p w14:paraId="03657CC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Таким образом, спектр возможностей человека в Интернете охватывает практически все сферы жизнедеятельности: от бытовой коммуникации до полноценной профессиональной и гражданской активности. Однако каждая из перечисленных возможностей создаёт соответствующую поверхность атаки для злоумышленников. Например, рост популярности интернет-банкинга (пункт 3) прямо коррелирует с увеличением числа фишинговых атак, а широкое использование мессенджеров (пункт 1) — с распространением вирусов через вредоносные ссылки и файлы. Именно эта взаимосвязь между расширением возможностей и ростом рисков будет раскрыта в последующих разделах (1.4 и главе 2).</w:t>
      </w:r>
    </w:p>
    <w:p w14:paraId="255C60CF">
      <w:pPr>
        <w:spacing w:after="120" w:line="360" w:lineRule="auto"/>
        <w:ind w:firstLine="709"/>
        <w:rPr>
          <w:rFonts w:ascii="Arial" w:hAnsi="Arial" w:cs="Arial"/>
          <w:sz w:val="24"/>
          <w:szCs w:val="24"/>
          <w:lang w:val="ru-RU"/>
        </w:rPr>
      </w:pPr>
    </w:p>
    <w:p w14:paraId="100473EB">
      <w:pPr>
        <w:spacing w:after="120" w:line="360" w:lineRule="auto"/>
        <w:ind w:firstLine="709"/>
        <w:rPr>
          <w:rFonts w:ascii="Arial" w:hAnsi="Arial" w:cs="Arial"/>
          <w:sz w:val="24"/>
          <w:szCs w:val="24"/>
          <w:lang w:val="ru-RU"/>
        </w:rPr>
      </w:pPr>
      <w:r>
        <w:rPr>
          <w:rFonts w:ascii="Arial" w:hAnsi="Arial" w:cs="Arial"/>
          <w:sz w:val="24"/>
          <w:szCs w:val="24"/>
          <w:lang w:val="ru-RU"/>
        </w:rPr>
        <w:t>1.3 Нормативно-правовая база</w:t>
      </w:r>
    </w:p>
    <w:p w14:paraId="3D36D48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Правовое регулирование использования сети Интернет в Российской Федерации представляет собой многоуровневую систему нормативных актов, включающую международные договоры, Конституцию РФ, федеральные конституционные законы, федеральные законы, указы Президента РФ, постановления Правительства РФ, ведомственные нормативные правовые акты (приказы, положения, инструкции), а также технические регламенты и стандарты (ГОСТы). Ниже представлен систематизированный обзор ключевых документов, образующих нормативно-правовую базу в сфере Интернета и информационной безопасности.</w:t>
      </w:r>
    </w:p>
    <w:p w14:paraId="2FD0261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Международные договоры Российской Федерации</w:t>
      </w:r>
    </w:p>
    <w:p w14:paraId="107E9D3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 ч. 4 ст. 15 Конституции РФ, общепризнанные принципы и нормы международного права и международные договоры РФ являются составной частью её правовой системы. Если международным договором установлены иные правила, чем предусмотренные законом, применяются правила международного договора.</w:t>
      </w:r>
    </w:p>
    <w:p w14:paraId="74BFDAE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Ключевые международные акты в сфере регулирования Интернета, участницей которых является РФ:</w:t>
      </w:r>
    </w:p>
    <w:p w14:paraId="147D6F6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Всеобщая декларация прав человека (1948)</w:t>
      </w:r>
      <w:r>
        <w:rPr>
          <w:rFonts w:ascii="Times New Roman" w:hAnsi="Times New Roman" w:cs="Times New Roman"/>
          <w:sz w:val="24"/>
          <w:szCs w:val="24"/>
        </w:rPr>
        <w:t> </w:t>
      </w:r>
      <w:r>
        <w:rPr>
          <w:rFonts w:ascii="Times New Roman" w:hAnsi="Times New Roman" w:cs="Times New Roman"/>
          <w:sz w:val="24"/>
          <w:szCs w:val="24"/>
          <w:lang w:val="ru-RU"/>
        </w:rPr>
        <w:t>— ст. 19 гарантирует право на свободу искать, получать и распространять информацию любыми средствами и независимо от государственных границ.</w:t>
      </w:r>
    </w:p>
    <w:p w14:paraId="6A633CE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Международный пакт о гражданских и политических правах (1966)</w:t>
      </w:r>
      <w:r>
        <w:rPr>
          <w:rFonts w:ascii="Times New Roman" w:hAnsi="Times New Roman" w:cs="Times New Roman"/>
          <w:sz w:val="24"/>
          <w:szCs w:val="24"/>
        </w:rPr>
        <w:t> </w:t>
      </w:r>
      <w:r>
        <w:rPr>
          <w:rFonts w:ascii="Times New Roman" w:hAnsi="Times New Roman" w:cs="Times New Roman"/>
          <w:sz w:val="24"/>
          <w:szCs w:val="24"/>
          <w:lang w:val="ru-RU"/>
        </w:rPr>
        <w:t>— ст. 19 конкретизирует право на информацию, включая возможность пользоваться Интернетом как средством её получения (ратифицирован Президиумом ВС СССР 18.09.1973).</w:t>
      </w:r>
    </w:p>
    <w:p w14:paraId="0E60709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Конвенция о киберпреступности (Будапешт, 2001)</w:t>
      </w:r>
      <w:r>
        <w:rPr>
          <w:rFonts w:ascii="Times New Roman" w:hAnsi="Times New Roman" w:cs="Times New Roman"/>
          <w:sz w:val="24"/>
          <w:szCs w:val="24"/>
        </w:rPr>
        <w:t> </w:t>
      </w:r>
      <w:r>
        <w:rPr>
          <w:rFonts w:ascii="Times New Roman" w:hAnsi="Times New Roman" w:cs="Times New Roman"/>
          <w:sz w:val="24"/>
          <w:szCs w:val="24"/>
          <w:lang w:val="ru-RU"/>
        </w:rPr>
        <w:t>— РФ подписала её 15.11.2001, но не ратифицировала. Тем не менее, отдельные положения применяются как ориентир. Полноценное членство РФ в Совете Европы приостановлено с 2022 года.</w:t>
      </w:r>
    </w:p>
    <w:p w14:paraId="38029CB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Договор о Евразийском экономическом союзе (2014)</w:t>
      </w:r>
      <w:r>
        <w:rPr>
          <w:rFonts w:ascii="Times New Roman" w:hAnsi="Times New Roman" w:cs="Times New Roman"/>
          <w:sz w:val="24"/>
          <w:szCs w:val="24"/>
        </w:rPr>
        <w:t> </w:t>
      </w:r>
      <w:r>
        <w:rPr>
          <w:rFonts w:ascii="Times New Roman" w:hAnsi="Times New Roman" w:cs="Times New Roman"/>
          <w:sz w:val="24"/>
          <w:szCs w:val="24"/>
          <w:lang w:val="ru-RU"/>
        </w:rPr>
        <w:t>— содержит разделы о трансграничной передаче данных и электронной цифровой подписи (приложение № 3 к Договору).</w:t>
      </w:r>
    </w:p>
    <w:p w14:paraId="659910B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Конституция Российской Федерации</w:t>
      </w:r>
    </w:p>
    <w:p w14:paraId="495CB98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Базовые нормы, имеющие непосредственное отношение к функционированию Интернета:</w:t>
      </w:r>
    </w:p>
    <w:p w14:paraId="6411987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 23</w:t>
      </w:r>
      <w:r>
        <w:rPr>
          <w:rFonts w:ascii="Times New Roman" w:hAnsi="Times New Roman" w:cs="Times New Roman"/>
          <w:sz w:val="24"/>
          <w:szCs w:val="24"/>
        </w:rPr>
        <w:t> </w:t>
      </w:r>
      <w:r>
        <w:rPr>
          <w:rFonts w:ascii="Times New Roman" w:hAnsi="Times New Roman" w:cs="Times New Roman"/>
          <w:sz w:val="24"/>
          <w:szCs w:val="24"/>
          <w:lang w:val="ru-RU"/>
        </w:rPr>
        <w:t>— право на неприкосновенность частной жизни, личную и семейную тайну,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(ч. 2 ст. 23).</w:t>
      </w:r>
    </w:p>
    <w:p w14:paraId="32A0862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 24</w:t>
      </w:r>
      <w:r>
        <w:rPr>
          <w:rFonts w:ascii="Times New Roman" w:hAnsi="Times New Roman" w:cs="Times New Roman"/>
          <w:sz w:val="24"/>
          <w:szCs w:val="24"/>
        </w:rPr>
        <w:t> </w:t>
      </w:r>
      <w:r>
        <w:rPr>
          <w:rFonts w:ascii="Times New Roman" w:hAnsi="Times New Roman" w:cs="Times New Roman"/>
          <w:sz w:val="24"/>
          <w:szCs w:val="24"/>
          <w:lang w:val="ru-RU"/>
        </w:rPr>
        <w:t>— сбор, хранение, использование и распространение информации о частной жизни лица без его согласия не допускаются.</w:t>
      </w:r>
    </w:p>
    <w:p w14:paraId="20587C5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 29</w:t>
      </w:r>
      <w:r>
        <w:rPr>
          <w:rFonts w:ascii="Times New Roman" w:hAnsi="Times New Roman" w:cs="Times New Roman"/>
          <w:sz w:val="24"/>
          <w:szCs w:val="24"/>
        </w:rPr>
        <w:t> </w:t>
      </w:r>
      <w:r>
        <w:rPr>
          <w:rFonts w:ascii="Times New Roman" w:hAnsi="Times New Roman" w:cs="Times New Roman"/>
          <w:sz w:val="24"/>
          <w:szCs w:val="24"/>
          <w:lang w:val="ru-RU"/>
        </w:rPr>
        <w:t>— каждому гарантируется свобода мысли и слова, а также право свободно искать, получать, передавать, производить и распространять информацию любым законным способом. Цензура запрещается (ч. 5 ст. 29). При этом ч. 2 ст. 29 запрещает пропаганду или агитацию, возбуждающие социальную, расовую, национальную или религиозную ненависть и вражду.</w:t>
      </w:r>
    </w:p>
    <w:p w14:paraId="03430CB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 44</w:t>
      </w:r>
      <w:r>
        <w:rPr>
          <w:rFonts w:ascii="Times New Roman" w:hAnsi="Times New Roman" w:cs="Times New Roman"/>
          <w:sz w:val="24"/>
          <w:szCs w:val="24"/>
        </w:rPr>
        <w:t> </w:t>
      </w:r>
      <w:r>
        <w:rPr>
          <w:rFonts w:ascii="Times New Roman" w:hAnsi="Times New Roman" w:cs="Times New Roman"/>
          <w:sz w:val="24"/>
          <w:szCs w:val="24"/>
          <w:lang w:val="ru-RU"/>
        </w:rPr>
        <w:t>— каждому гарантируется свобода литературного, художественного, научного, технического и других видов творчества (распространяется на создание интернет-контента).</w:t>
      </w:r>
    </w:p>
    <w:p w14:paraId="08E6CB7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 Ключевые федеральные законы (таб. 1).</w:t>
      </w:r>
    </w:p>
    <w:p w14:paraId="7360E838">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Таблица 1. Базовые законы информационного права</w:t>
      </w:r>
    </w:p>
    <w:tbl>
      <w:tblPr>
        <w:tblStyle w:val="6"/>
        <w:tblW w:w="9024" w:type="dxa"/>
        <w:tblInd w:w="0" w:type="dxa"/>
        <w:tblLayout w:type="autofit"/>
        <w:tblCellMar>
          <w:top w:w="15" w:type="dxa"/>
          <w:left w:w="15" w:type="dxa"/>
          <w:bottom w:w="15" w:type="dxa"/>
          <w:right w:w="15" w:type="dxa"/>
        </w:tblCellMar>
      </w:tblPr>
      <w:tblGrid>
        <w:gridCol w:w="2662"/>
        <w:gridCol w:w="6362"/>
      </w:tblGrid>
      <w:tr w14:paraId="3F881994">
        <w:tblPrEx>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649E42C3">
            <w:pPr>
              <w:jc w:val="center"/>
              <w:rPr>
                <w:rFonts w:ascii="Times New Roman" w:hAnsi="Times New Roman" w:cs="Times New Roman"/>
                <w:sz w:val="24"/>
                <w:szCs w:val="24"/>
              </w:rPr>
            </w:pPr>
            <w:r>
              <w:rPr>
                <w:rFonts w:ascii="Times New Roman" w:hAnsi="Times New Roman" w:cs="Times New Roman"/>
                <w:sz w:val="24"/>
                <w:szCs w:val="24"/>
              </w:rPr>
              <w:t>№ и название ФЗ</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64FF5737">
            <w:pPr>
              <w:jc w:val="center"/>
              <w:rPr>
                <w:rFonts w:ascii="Times New Roman" w:hAnsi="Times New Roman" w:cs="Times New Roman"/>
                <w:sz w:val="24"/>
                <w:szCs w:val="24"/>
                <w:lang w:val="ru-RU"/>
              </w:rPr>
            </w:pPr>
            <w:r>
              <w:rPr>
                <w:rFonts w:ascii="Times New Roman" w:hAnsi="Times New Roman" w:cs="Times New Roman"/>
                <w:sz w:val="24"/>
                <w:szCs w:val="24"/>
                <w:lang w:val="ru-RU"/>
              </w:rPr>
              <w:t>Основные положения, относящиеся к Интернету</w:t>
            </w:r>
          </w:p>
        </w:tc>
      </w:tr>
      <w:tr w14:paraId="16B69B04">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10F6F3A5">
            <w:pPr>
              <w:rPr>
                <w:rFonts w:ascii="Times New Roman" w:hAnsi="Times New Roman" w:cs="Times New Roman"/>
                <w:sz w:val="24"/>
                <w:szCs w:val="24"/>
                <w:lang w:val="ru-RU"/>
              </w:rPr>
            </w:pPr>
            <w:r>
              <w:rPr>
                <w:rFonts w:ascii="Times New Roman" w:hAnsi="Times New Roman" w:cs="Times New Roman"/>
                <w:sz w:val="24"/>
                <w:szCs w:val="24"/>
                <w:lang w:val="ru-RU"/>
              </w:rPr>
              <w:t>149-ФЗ «Об информации, информационных технологиях и о защите информации» (2006)</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408DD044">
            <w:pPr>
              <w:rPr>
                <w:rFonts w:ascii="Times New Roman" w:hAnsi="Times New Roman" w:cs="Times New Roman"/>
                <w:sz w:val="24"/>
                <w:szCs w:val="24"/>
                <w:lang w:val="ru-RU"/>
              </w:rPr>
            </w:pPr>
            <w:r>
              <w:rPr>
                <w:rFonts w:ascii="Times New Roman" w:hAnsi="Times New Roman" w:cs="Times New Roman"/>
                <w:sz w:val="24"/>
                <w:szCs w:val="24"/>
                <w:lang w:val="ru-RU"/>
              </w:rPr>
              <w:t>Ст. 2 — легальное определение информационно-телекоммуникационной сети (включая Интернет). Ст. 15 — регулирование распространения информации через Интернет. Ст. 15.1 — создание Единого реестра запрещённой информации (сайтов с детской порнографией, наркотиками, способами самоубийства и пр.). Ст. 15.2 — порядок ограничения доступа к запрещённой информации. Ст. 15.3 — внесудебная блокировка информации, порочащей честь и достоинство гражданина (по заявлению в Роскомнадзор). Ст. 10.1–10.6 — обязанности организаторов распространения информации в сети (хранить на территории РФ данные о фактах приёма/передачи сообщений — 1 год; предоставлять ФСБ и ФСО ключи для дешифровки сообщений).</w:t>
            </w:r>
          </w:p>
        </w:tc>
      </w:tr>
      <w:tr w14:paraId="40FC96D2">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5DC255E0">
            <w:pPr>
              <w:rPr>
                <w:rFonts w:ascii="Times New Roman" w:hAnsi="Times New Roman" w:cs="Times New Roman"/>
                <w:sz w:val="24"/>
                <w:szCs w:val="24"/>
              </w:rPr>
            </w:pPr>
            <w:r>
              <w:rPr>
                <w:rFonts w:ascii="Times New Roman" w:hAnsi="Times New Roman" w:cs="Times New Roman"/>
                <w:sz w:val="24"/>
                <w:szCs w:val="24"/>
              </w:rPr>
              <w:t>126-ФЗ «О связи» (2003)</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45CC7AF7">
            <w:pPr>
              <w:rPr>
                <w:rFonts w:ascii="Times New Roman" w:hAnsi="Times New Roman" w:cs="Times New Roman"/>
                <w:sz w:val="24"/>
                <w:szCs w:val="24"/>
                <w:lang w:val="ru-RU"/>
              </w:rPr>
            </w:pPr>
            <w:r>
              <w:rPr>
                <w:rFonts w:ascii="Times New Roman" w:hAnsi="Times New Roman" w:cs="Times New Roman"/>
                <w:sz w:val="24"/>
                <w:szCs w:val="24"/>
                <w:lang w:val="ru-RU"/>
              </w:rPr>
              <w:t>Ст. 2 — определение «линии связи», «оператора связи», «узла связи». Ст. 46 — обязанности операторов связи по пропуску трафика и обеспечению целостности сети. Ст. 64 — требования к системам оперативно-розыскных мероприятий (СОРМ). Все операторы связи обязаны устанавливать оборудование СОРМ для перехвата трафика по запросу правоохранительных органов (приказ Минкомсвязи № 113 от 19.05.2014).</w:t>
            </w:r>
          </w:p>
        </w:tc>
      </w:tr>
      <w:tr w14:paraId="3EA4A7D6">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1B5219FC">
            <w:pPr>
              <w:rPr>
                <w:rFonts w:ascii="Times New Roman" w:hAnsi="Times New Roman" w:cs="Times New Roman"/>
                <w:sz w:val="24"/>
                <w:szCs w:val="24"/>
              </w:rPr>
            </w:pPr>
            <w:bookmarkStart w:id="1" w:name="_GoBack"/>
            <w:r>
              <w:rPr>
                <w:rFonts w:ascii="Times New Roman" w:hAnsi="Times New Roman" w:cs="Times New Roman"/>
                <w:sz w:val="24"/>
                <w:szCs w:val="24"/>
              </w:rPr>
              <w:t>63-ФЗ «Об электронной подписи» (2011)</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16451BCA">
            <w:pPr>
              <w:rPr>
                <w:rFonts w:ascii="Times New Roman" w:hAnsi="Times New Roman" w:cs="Times New Roman"/>
                <w:sz w:val="24"/>
                <w:szCs w:val="24"/>
                <w:lang w:val="ru-RU"/>
              </w:rPr>
            </w:pPr>
            <w:r>
              <w:rPr>
                <w:rFonts w:ascii="Times New Roman" w:hAnsi="Times New Roman" w:cs="Times New Roman"/>
                <w:sz w:val="24"/>
                <w:szCs w:val="24"/>
                <w:lang w:val="ru-RU"/>
              </w:rPr>
              <w:t>Устанавливает три типа подписи: простая, усиленная неквалифицированная, усиленная квалифицированная (УКЭП). УКЭП приравнивается к собственноручной подписи при условии использования средств криптографической защиты (СКЗИ), сертифицированных ФСБ России (ст. 5 и 6).</w:t>
            </w:r>
          </w:p>
        </w:tc>
      </w:tr>
      <w:bookmarkEnd w:id="1"/>
      <w:tr w14:paraId="24691445">
        <w:tblPrEx>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4AB3532A">
            <w:pPr>
              <w:rPr>
                <w:rFonts w:ascii="Times New Roman" w:hAnsi="Times New Roman" w:cs="Times New Roman"/>
                <w:sz w:val="24"/>
                <w:szCs w:val="24"/>
                <w:lang w:val="ru-RU"/>
              </w:rPr>
            </w:pPr>
            <w:r>
              <w:rPr>
                <w:rFonts w:ascii="Times New Roman" w:hAnsi="Times New Roman" w:cs="Times New Roman"/>
                <w:sz w:val="24"/>
                <w:szCs w:val="24"/>
                <w:lang w:val="ru-RU"/>
              </w:rPr>
              <w:t>210-ФЗ «Об организации предоставления государственных и муниципальных услуг» (2010)</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6AE4A7F4">
            <w:pPr>
              <w:rPr>
                <w:rFonts w:ascii="Times New Roman" w:hAnsi="Times New Roman" w:cs="Times New Roman"/>
                <w:sz w:val="24"/>
                <w:szCs w:val="24"/>
              </w:rPr>
            </w:pPr>
            <w:r>
              <w:rPr>
                <w:rFonts w:ascii="Times New Roman" w:hAnsi="Times New Roman" w:cs="Times New Roman"/>
                <w:sz w:val="24"/>
                <w:szCs w:val="24"/>
                <w:lang w:val="ru-RU"/>
              </w:rPr>
              <w:t xml:space="preserve">Закрепляет правовую основу для портала «Госуслуги» (ЕПГУ). Ст. 21.1 — право гражданина подавать заявление в электронной форме. </w:t>
            </w:r>
            <w:r>
              <w:rPr>
                <w:rFonts w:ascii="Times New Roman" w:hAnsi="Times New Roman" w:cs="Times New Roman"/>
                <w:sz w:val="24"/>
                <w:szCs w:val="24"/>
              </w:rPr>
              <w:t>Ст. 21.2 — использование Единой системы идентификации и аутентификации (ЕСИА).</w:t>
            </w:r>
          </w:p>
        </w:tc>
      </w:tr>
    </w:tbl>
    <w:p w14:paraId="78692653">
      <w:pPr>
        <w:spacing w:line="36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Исходя из основных федеральных законов информационного права Российской Федерации можно сделать вывод, что они обеспечивают цифровой суверенитет страны, защиту персональных данных граждан от внешних угроз, стабильность работы критической инфраструктуры и безопасность информационного пространства, что позволяет России противостоять кибератакам и деструктивному влиянию извне.</w:t>
      </w:r>
    </w:p>
    <w:p w14:paraId="7CD32B49">
      <w:pPr>
        <w:spacing w:line="36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4. Законы в сфере персональных данных и приватности.</w:t>
      </w:r>
    </w:p>
    <w:p w14:paraId="6529A9B7">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«152-ФЗ «О персональных данных» (2006)»</w:t>
      </w:r>
      <w:r>
        <w:rPr>
          <w:rFonts w:ascii="Times New Roman" w:hAnsi="Times New Roman" w:cs="Times New Roman"/>
          <w:sz w:val="24"/>
          <w:szCs w:val="24"/>
        </w:rPr>
        <w:t> </w:t>
      </w:r>
      <w:r>
        <w:rPr>
          <w:rFonts w:ascii="Times New Roman" w:hAnsi="Times New Roman" w:cs="Times New Roman"/>
          <w:sz w:val="24"/>
          <w:szCs w:val="24"/>
          <w:lang w:val="ru-RU"/>
        </w:rPr>
        <w:t>— главный закон в сфере обработки, хранения и защиты данных пользователей. Ст. 6 — согласие субъекта персональных данных является обязательным условием для их обработки (исключения — исполнение закона, судебные акты). Ст. 18 — при сборе данных через Интернет оператор (владелец сайта) обязан опубликовать Политику обработки ПД. Ст. 18.1 — организационные и технические меры защиты ПД (включая шифрование, контроль доступа). Ст. 22 — обязанность уведомить Роскомнадзор о начале обработки ПД. Штрафы за утечку ПД — по ст. 13.11 КоАП РФ (до 100 000 руб. для должностных лиц, до 1,5 млн руб. для юрлиц — с 2023 года увеличены). [64]</w:t>
      </w:r>
      <w:r>
        <w:rPr>
          <w:rFonts w:hint="default" w:ascii="Times New Roman" w:hAnsi="Times New Roman" w:cs="Times New Roman"/>
          <w:sz w:val="24"/>
          <w:szCs w:val="24"/>
          <w:lang w:val="ru-RU"/>
        </w:rPr>
        <w:t>.</w:t>
      </w:r>
    </w:p>
    <w:p w14:paraId="1C52690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«149-ФЗ, ст. 15.5»</w:t>
      </w:r>
      <w:r>
        <w:rPr>
          <w:rFonts w:ascii="Times New Roman" w:hAnsi="Times New Roman" w:cs="Times New Roman"/>
          <w:sz w:val="24"/>
          <w:szCs w:val="24"/>
        </w:rPr>
        <w:t> </w:t>
      </w:r>
      <w:r>
        <w:rPr>
          <w:rFonts w:ascii="Times New Roman" w:hAnsi="Times New Roman" w:cs="Times New Roman"/>
          <w:sz w:val="24"/>
          <w:szCs w:val="24"/>
          <w:lang w:val="ru-RU"/>
        </w:rPr>
        <w:t xml:space="preserve">— «закон о приземлении» (вступил в силу 01.07.2017 в полном объёме). Иностранные </w:t>
      </w:r>
      <w:r>
        <w:rPr>
          <w:rFonts w:ascii="Times New Roman" w:hAnsi="Times New Roman" w:cs="Times New Roman"/>
          <w:sz w:val="24"/>
          <w:szCs w:val="24"/>
        </w:rPr>
        <w:t>IT</w:t>
      </w:r>
      <w:r>
        <w:rPr>
          <w:rFonts w:ascii="Times New Roman" w:hAnsi="Times New Roman" w:cs="Times New Roman"/>
          <w:sz w:val="24"/>
          <w:szCs w:val="24"/>
          <w:lang w:val="ru-RU"/>
        </w:rPr>
        <w:t xml:space="preserve">-компании (соцсети, поисковики, мессенджеры с суточной аудиторией более 500 тыс. пользователей в РФ) обязаны открыть филиалы или представительства на территории РФ. В 2024 году требования распространялись на 20 компаний, включая </w:t>
      </w:r>
      <w:r>
        <w:rPr>
          <w:rFonts w:ascii="Times New Roman" w:hAnsi="Times New Roman" w:cs="Times New Roman"/>
          <w:sz w:val="24"/>
          <w:szCs w:val="24"/>
        </w:rPr>
        <w:t>Google</w:t>
      </w:r>
      <w:r>
        <w:rPr>
          <w:rFonts w:ascii="Times New Roman" w:hAnsi="Times New Roman" w:cs="Times New Roman"/>
          <w:sz w:val="24"/>
          <w:szCs w:val="24"/>
          <w:lang w:val="ru-RU"/>
        </w:rPr>
        <w:t xml:space="preserve">, </w:t>
      </w:r>
      <w:r>
        <w:rPr>
          <w:rFonts w:ascii="Times New Roman" w:hAnsi="Times New Roman" w:cs="Times New Roman"/>
          <w:sz w:val="24"/>
          <w:szCs w:val="24"/>
        </w:rPr>
        <w:t>Meta</w:t>
      </w:r>
      <w:r>
        <w:rPr>
          <w:rFonts w:ascii="Times New Roman" w:hAnsi="Times New Roman" w:cs="Times New Roman"/>
          <w:sz w:val="24"/>
          <w:szCs w:val="24"/>
          <w:lang w:val="ru-RU"/>
        </w:rPr>
        <w:t xml:space="preserve"> (деятельность признана экстремистской и запрещена в РФ с 21.03.2022 решением Тверского суда г. Москвы), </w:t>
      </w:r>
      <w:r>
        <w:rPr>
          <w:rFonts w:ascii="Times New Roman" w:hAnsi="Times New Roman" w:cs="Times New Roman"/>
          <w:sz w:val="24"/>
          <w:szCs w:val="24"/>
        </w:rPr>
        <w:t>Telegram</w:t>
      </w:r>
      <w:r>
        <w:rPr>
          <w:rFonts w:ascii="Times New Roman" w:hAnsi="Times New Roman" w:cs="Times New Roman"/>
          <w:sz w:val="24"/>
          <w:szCs w:val="24"/>
          <w:lang w:val="ru-RU"/>
        </w:rPr>
        <w:t xml:space="preserve"> (открыл представительство в 2023 г.), </w:t>
      </w:r>
      <w:r>
        <w:rPr>
          <w:rFonts w:ascii="Times New Roman" w:hAnsi="Times New Roman" w:cs="Times New Roman"/>
          <w:sz w:val="24"/>
          <w:szCs w:val="24"/>
        </w:rPr>
        <w:t>Apple</w:t>
      </w:r>
      <w:r>
        <w:rPr>
          <w:rFonts w:ascii="Times New Roman" w:hAnsi="Times New Roman" w:cs="Times New Roman"/>
          <w:sz w:val="24"/>
          <w:szCs w:val="24"/>
          <w:lang w:val="ru-RU"/>
        </w:rPr>
        <w:t xml:space="preserve"> (требования частично выполняются).</w:t>
      </w:r>
    </w:p>
    <w:p w14:paraId="4BD0F37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 Указы Президента РФ и доктрины</w:t>
      </w:r>
    </w:p>
    <w:p w14:paraId="053F71A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Указ Президента РФ от 05.12.2016 № 646 «Об утверждении Доктрины информационной безопасности Российской Федерации»</w:t>
      </w:r>
      <w:r>
        <w:rPr>
          <w:rFonts w:ascii="Times New Roman" w:hAnsi="Times New Roman" w:cs="Times New Roman"/>
          <w:sz w:val="24"/>
          <w:szCs w:val="24"/>
        </w:rPr>
        <w:t> </w:t>
      </w:r>
      <w:r>
        <w:rPr>
          <w:rFonts w:ascii="Times New Roman" w:hAnsi="Times New Roman" w:cs="Times New Roman"/>
          <w:sz w:val="24"/>
          <w:szCs w:val="24"/>
          <w:lang w:val="ru-RU"/>
        </w:rPr>
        <w:t>— базовый стратегический документ. Определяет национальные интересы в информационной сфере (в т.ч. защита суверенитета в интернет-пространстве). Фиксирует перечень угроз: иностранное кибервоздействие, уязвимость отечественного ПО, рост киберпреступности. Устанавливает приоритетные направления государственной политики в области ИБ.</w:t>
      </w:r>
    </w:p>
    <w:p w14:paraId="0DAC4F6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Указ Президента РФ от 01.05.2022 № 250 «О дополнительных мерах по обеспечению информационной безопасности в Российской Федерации»</w:t>
      </w:r>
      <w:r>
        <w:rPr>
          <w:rFonts w:ascii="Times New Roman" w:hAnsi="Times New Roman" w:cs="Times New Roman"/>
          <w:sz w:val="24"/>
          <w:szCs w:val="24"/>
        </w:rPr>
        <w:t> </w:t>
      </w:r>
      <w:r>
        <w:rPr>
          <w:rFonts w:ascii="Times New Roman" w:hAnsi="Times New Roman" w:cs="Times New Roman"/>
          <w:sz w:val="24"/>
          <w:szCs w:val="24"/>
          <w:lang w:val="ru-RU"/>
        </w:rPr>
        <w:t>(действует в редакции от 2024 г.) — обязывает государственные органы и госкорпорации перейти преимущественно на отечественное программное обеспечение и оборудование (доля российского ПО в госсекторе с 2025 года — не менее 90%).</w:t>
      </w:r>
    </w:p>
    <w:p w14:paraId="7810B64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Указ Президента РФ от 30.03.2022 № 166 «О мерах по обеспечению технологической независимости и безопасности критической информационной инфраструктуры Российской Федерации»</w:t>
      </w:r>
      <w:r>
        <w:rPr>
          <w:rFonts w:ascii="Times New Roman" w:hAnsi="Times New Roman" w:cs="Times New Roman"/>
          <w:sz w:val="24"/>
          <w:szCs w:val="24"/>
        </w:rPr>
        <w:t> </w:t>
      </w:r>
      <w:r>
        <w:rPr>
          <w:rFonts w:ascii="Times New Roman" w:hAnsi="Times New Roman" w:cs="Times New Roman"/>
          <w:sz w:val="24"/>
          <w:szCs w:val="24"/>
          <w:lang w:val="ru-RU"/>
        </w:rPr>
        <w:t>— запрет на использование иностранных средств защиты информации для объектов КИИ (критическая информационная инфраструктура). Перечень объектов КИИ утверждён Правительственной комиссией в 2023 году (всего 168 тыс. объектов в РФ).</w:t>
      </w:r>
    </w:p>
    <w:p w14:paraId="30EEED4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5. Постановления Правительства РФ и ведомственные приказы</w:t>
      </w:r>
    </w:p>
    <w:p w14:paraId="2A9848CD">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Постановление Правительства РФ от 31.07.2014 № 746 «О Правилах централизованного управления сетью связи общего пользования»</w:t>
      </w:r>
      <w:r>
        <w:rPr>
          <w:rFonts w:ascii="Times New Roman" w:hAnsi="Times New Roman" w:cs="Times New Roman"/>
          <w:sz w:val="24"/>
          <w:szCs w:val="24"/>
        </w:rPr>
        <w:t> </w:t>
      </w:r>
      <w:r>
        <w:rPr>
          <w:rFonts w:ascii="Times New Roman" w:hAnsi="Times New Roman" w:cs="Times New Roman"/>
          <w:sz w:val="24"/>
          <w:szCs w:val="24"/>
          <w:lang w:val="ru-RU"/>
        </w:rPr>
        <w:t xml:space="preserve">— Роскомнадзор получил право управлять маршрутизацией трафика, включая точку обмена трафиком </w:t>
      </w:r>
      <w:r>
        <w:rPr>
          <w:rFonts w:ascii="Times New Roman" w:hAnsi="Times New Roman" w:cs="Times New Roman"/>
          <w:sz w:val="24"/>
          <w:szCs w:val="24"/>
        </w:rPr>
        <w:t>MSK</w:t>
      </w:r>
      <w:r>
        <w:rPr>
          <w:rFonts w:ascii="Times New Roman" w:hAnsi="Times New Roman" w:cs="Times New Roman"/>
          <w:sz w:val="24"/>
          <w:szCs w:val="24"/>
          <w:lang w:val="ru-RU"/>
        </w:rPr>
        <w:t>-</w:t>
      </w:r>
      <w:r>
        <w:rPr>
          <w:rFonts w:ascii="Times New Roman" w:hAnsi="Times New Roman" w:cs="Times New Roman"/>
          <w:sz w:val="24"/>
          <w:szCs w:val="24"/>
        </w:rPr>
        <w:t>IX</w:t>
      </w:r>
      <w:r>
        <w:rPr>
          <w:rFonts w:ascii="Times New Roman" w:hAnsi="Times New Roman" w:cs="Times New Roman"/>
          <w:sz w:val="24"/>
          <w:szCs w:val="24"/>
          <w:lang w:val="ru-RU"/>
        </w:rPr>
        <w:t xml:space="preserve"> (крупнейшая в РФ). В 2019–2025 годах в рамках закона об «суверенном интернете» (поправки в 149-ФЗ от 01.05.2019 № 90-ФЗ) проведены учения по отключению РФ от глобальной сети. [1]</w:t>
      </w:r>
      <w:r>
        <w:rPr>
          <w:rFonts w:hint="default" w:ascii="Times New Roman" w:hAnsi="Times New Roman" w:cs="Times New Roman"/>
          <w:sz w:val="24"/>
          <w:szCs w:val="24"/>
          <w:lang w:val="ru-RU"/>
        </w:rPr>
        <w:t>.</w:t>
      </w:r>
    </w:p>
    <w:p w14:paraId="52A3EF6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Постановление Правительства РФ от 16.03.2019 № 275 «Об утверждении Правил осуществления контроля за соблюдением организаторами распространения информации...»</w:t>
      </w:r>
      <w:r>
        <w:rPr>
          <w:rFonts w:ascii="Times New Roman" w:hAnsi="Times New Roman" w:cs="Times New Roman"/>
          <w:sz w:val="24"/>
          <w:szCs w:val="24"/>
        </w:rPr>
        <w:t> </w:t>
      </w:r>
      <w:r>
        <w:rPr>
          <w:rFonts w:ascii="Times New Roman" w:hAnsi="Times New Roman" w:cs="Times New Roman"/>
          <w:sz w:val="24"/>
          <w:szCs w:val="24"/>
          <w:lang w:val="ru-RU"/>
        </w:rPr>
        <w:t>— регламентирует проверки Роскомнадзора на предмет хранения данных пользователей в РФ.</w:t>
      </w:r>
    </w:p>
    <w:p w14:paraId="4206115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r>
        <w:rPr>
          <w:rFonts w:ascii="Times New Roman" w:hAnsi="Times New Roman" w:cs="Times New Roman"/>
          <w:sz w:val="24"/>
          <w:szCs w:val="24"/>
        </w:rPr>
        <w:t> </w:t>
      </w:r>
      <w:r>
        <w:rPr>
          <w:rFonts w:ascii="Times New Roman" w:hAnsi="Times New Roman" w:cs="Times New Roman"/>
          <w:sz w:val="24"/>
          <w:szCs w:val="24"/>
          <w:lang w:val="ru-RU"/>
        </w:rPr>
        <w:t>— устанавливает классы защищённости (от 3 до 1 класса, где 1 — максимальный) для госинформсистем, включая порталы с персональными данными.</w:t>
      </w:r>
    </w:p>
    <w:p w14:paraId="3612C93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Приказ Минцифры РФ от 27.04.2023 № 440 «О порядке уведомления об инцидентах информационной безопасности в единую систему ГосСОПКА»</w:t>
      </w:r>
      <w:r>
        <w:rPr>
          <w:rFonts w:ascii="Times New Roman" w:hAnsi="Times New Roman" w:cs="Times New Roman"/>
          <w:sz w:val="24"/>
          <w:szCs w:val="24"/>
        </w:rPr>
        <w:t> </w:t>
      </w:r>
      <w:r>
        <w:rPr>
          <w:rFonts w:ascii="Times New Roman" w:hAnsi="Times New Roman" w:cs="Times New Roman"/>
          <w:sz w:val="24"/>
          <w:szCs w:val="24"/>
          <w:lang w:val="ru-RU"/>
        </w:rPr>
        <w:t>— с 01.01.2024 организации КИИ обязаны в течение 1 часа сообщать о любых кибератаках в Государственную систему обнаружения, предупреждения и ликвидации последствий компьютерных атак (ГосСОПКА, оператор — ФСБ России).</w:t>
      </w:r>
    </w:p>
    <w:p w14:paraId="78BD173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6. Технические стандарты и ГОСТы (таб. 2).</w:t>
      </w:r>
    </w:p>
    <w:p w14:paraId="0BA6A783">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Таблица 2. Стандарты и ГОСТы</w:t>
      </w:r>
    </w:p>
    <w:tbl>
      <w:tblPr>
        <w:tblStyle w:val="6"/>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4" w:type="dxa"/>
          <w:left w:w="15" w:type="dxa"/>
          <w:bottom w:w="14" w:type="dxa"/>
          <w:right w:w="14" w:type="dxa"/>
        </w:tblCellMar>
      </w:tblPr>
      <w:tblGrid>
        <w:gridCol w:w="1840"/>
        <w:gridCol w:w="4503"/>
        <w:gridCol w:w="2681"/>
      </w:tblGrid>
      <w:tr w14:paraId="7480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5" w:type="dxa"/>
            <w:bottom w:w="14" w:type="dxa"/>
            <w:right w:w="14" w:type="dxa"/>
          </w:tblCellMar>
        </w:tblPrEx>
        <w:trPr>
          <w:cantSplit/>
          <w:tblHeader/>
        </w:trPr>
        <w:tc>
          <w:tcPr>
            <w:tcW w:w="0" w:type="auto"/>
            <w:shd w:val="clear" w:color="auto" w:fill="auto"/>
            <w:tcMar>
              <w:top w:w="120" w:type="dxa"/>
              <w:left w:w="0" w:type="dxa"/>
              <w:bottom w:w="120" w:type="dxa"/>
              <w:right w:w="192" w:type="dxa"/>
            </w:tcMar>
            <w:vAlign w:val="center"/>
          </w:tcPr>
          <w:p w14:paraId="418B656B">
            <w:pPr>
              <w:jc w:val="center"/>
              <w:rPr>
                <w:rFonts w:ascii="Times New Roman" w:hAnsi="Times New Roman" w:cs="Times New Roman"/>
                <w:sz w:val="24"/>
                <w:szCs w:val="24"/>
              </w:rPr>
            </w:pPr>
            <w:r>
              <w:rPr>
                <w:rFonts w:ascii="Times New Roman" w:hAnsi="Times New Roman" w:cs="Times New Roman"/>
                <w:sz w:val="24"/>
                <w:szCs w:val="24"/>
              </w:rPr>
              <w:t>Обозначение</w:t>
            </w:r>
          </w:p>
        </w:tc>
        <w:tc>
          <w:tcPr>
            <w:tcW w:w="0" w:type="auto"/>
            <w:shd w:val="clear" w:color="auto" w:fill="auto"/>
            <w:tcMar>
              <w:top w:w="120" w:type="dxa"/>
              <w:left w:w="192" w:type="dxa"/>
              <w:bottom w:w="120" w:type="dxa"/>
              <w:right w:w="192" w:type="dxa"/>
            </w:tcMar>
            <w:vAlign w:val="center"/>
          </w:tcPr>
          <w:p w14:paraId="21AFDB95">
            <w:pPr>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0" w:type="auto"/>
            <w:shd w:val="clear" w:color="auto" w:fill="auto"/>
            <w:tcMar>
              <w:top w:w="120" w:type="dxa"/>
              <w:left w:w="192" w:type="dxa"/>
              <w:bottom w:w="120" w:type="dxa"/>
              <w:right w:w="192" w:type="dxa"/>
            </w:tcMar>
            <w:vAlign w:val="center"/>
          </w:tcPr>
          <w:p w14:paraId="3B449977">
            <w:pPr>
              <w:jc w:val="center"/>
              <w:rPr>
                <w:rFonts w:ascii="Times New Roman" w:hAnsi="Times New Roman" w:cs="Times New Roman"/>
                <w:sz w:val="24"/>
                <w:szCs w:val="24"/>
              </w:rPr>
            </w:pPr>
            <w:r>
              <w:rPr>
                <w:rFonts w:ascii="Times New Roman" w:hAnsi="Times New Roman" w:cs="Times New Roman"/>
                <w:sz w:val="24"/>
                <w:szCs w:val="24"/>
              </w:rPr>
              <w:t>Сфера применения</w:t>
            </w:r>
          </w:p>
        </w:tc>
      </w:tr>
      <w:tr w14:paraId="600B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5" w:type="dxa"/>
            <w:bottom w:w="14" w:type="dxa"/>
            <w:right w:w="14" w:type="dxa"/>
          </w:tblCellMar>
        </w:tblPrEx>
        <w:trPr>
          <w:cantSplit/>
        </w:trPr>
        <w:tc>
          <w:tcPr>
            <w:tcW w:w="0" w:type="auto"/>
            <w:shd w:val="clear" w:color="auto" w:fill="auto"/>
            <w:tcMar>
              <w:top w:w="120" w:type="dxa"/>
              <w:left w:w="0" w:type="dxa"/>
              <w:bottom w:w="120" w:type="dxa"/>
              <w:right w:w="192" w:type="dxa"/>
            </w:tcMar>
            <w:vAlign w:val="center"/>
          </w:tcPr>
          <w:p w14:paraId="44B3EA03">
            <w:pPr>
              <w:rPr>
                <w:rFonts w:ascii="Times New Roman" w:hAnsi="Times New Roman" w:cs="Times New Roman"/>
                <w:sz w:val="24"/>
                <w:szCs w:val="24"/>
              </w:rPr>
            </w:pPr>
            <w:r>
              <w:rPr>
                <w:rFonts w:ascii="Times New Roman" w:hAnsi="Times New Roman" w:cs="Times New Roman"/>
                <w:sz w:val="24"/>
                <w:szCs w:val="24"/>
              </w:rPr>
              <w:t>ГОСТ Р 56545-2015</w:t>
            </w:r>
          </w:p>
        </w:tc>
        <w:tc>
          <w:tcPr>
            <w:tcW w:w="0" w:type="auto"/>
            <w:shd w:val="clear" w:color="auto" w:fill="auto"/>
            <w:tcMar>
              <w:top w:w="120" w:type="dxa"/>
              <w:left w:w="192" w:type="dxa"/>
              <w:bottom w:w="120" w:type="dxa"/>
              <w:right w:w="192" w:type="dxa"/>
            </w:tcMar>
            <w:vAlign w:val="center"/>
          </w:tcPr>
          <w:p w14:paraId="72A15608">
            <w:pPr>
              <w:rPr>
                <w:rFonts w:ascii="Times New Roman" w:hAnsi="Times New Roman" w:cs="Times New Roman"/>
                <w:sz w:val="24"/>
                <w:szCs w:val="24"/>
              </w:rPr>
            </w:pPr>
            <w:r>
              <w:rPr>
                <w:rFonts w:ascii="Times New Roman" w:hAnsi="Times New Roman" w:cs="Times New Roman"/>
                <w:sz w:val="24"/>
                <w:szCs w:val="24"/>
                <w:lang w:val="ru-RU"/>
              </w:rPr>
              <w:t xml:space="preserve">«Защита информации. Уязвимости информационных систем. </w:t>
            </w:r>
            <w:r>
              <w:rPr>
                <w:rFonts w:ascii="Times New Roman" w:hAnsi="Times New Roman" w:cs="Times New Roman"/>
                <w:sz w:val="24"/>
                <w:szCs w:val="24"/>
              </w:rPr>
              <w:t>Правила описания уязвимостей»</w:t>
            </w:r>
          </w:p>
        </w:tc>
        <w:tc>
          <w:tcPr>
            <w:tcW w:w="0" w:type="auto"/>
            <w:shd w:val="clear" w:color="auto" w:fill="auto"/>
            <w:tcMar>
              <w:top w:w="120" w:type="dxa"/>
              <w:left w:w="192" w:type="dxa"/>
              <w:bottom w:w="120" w:type="dxa"/>
              <w:right w:w="0" w:type="dxa"/>
            </w:tcMar>
            <w:vAlign w:val="center"/>
          </w:tcPr>
          <w:p w14:paraId="0701B0FE">
            <w:pPr>
              <w:rPr>
                <w:rFonts w:ascii="Times New Roman" w:hAnsi="Times New Roman" w:cs="Times New Roman"/>
                <w:sz w:val="24"/>
                <w:szCs w:val="24"/>
                <w:lang w:val="ru-RU"/>
              </w:rPr>
            </w:pPr>
            <w:r>
              <w:rPr>
                <w:rFonts w:ascii="Times New Roman" w:hAnsi="Times New Roman" w:cs="Times New Roman"/>
                <w:sz w:val="24"/>
                <w:szCs w:val="24"/>
                <w:lang w:val="ru-RU"/>
              </w:rPr>
              <w:t xml:space="preserve">Единый формат отчёта о найденных уязвимостях (совместим с </w:t>
            </w:r>
            <w:r>
              <w:rPr>
                <w:rFonts w:ascii="Times New Roman" w:hAnsi="Times New Roman" w:cs="Times New Roman"/>
                <w:sz w:val="24"/>
                <w:szCs w:val="24"/>
              </w:rPr>
              <w:t>CVE</w:t>
            </w:r>
            <w:r>
              <w:rPr>
                <w:rFonts w:ascii="Times New Roman" w:hAnsi="Times New Roman" w:cs="Times New Roman"/>
                <w:sz w:val="24"/>
                <w:szCs w:val="24"/>
                <w:lang w:val="ru-RU"/>
              </w:rPr>
              <w:t>)</w:t>
            </w:r>
          </w:p>
        </w:tc>
      </w:tr>
      <w:tr w14:paraId="679A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5" w:type="dxa"/>
            <w:bottom w:w="14" w:type="dxa"/>
            <w:right w:w="14" w:type="dxa"/>
          </w:tblCellMar>
        </w:tblPrEx>
        <w:trPr>
          <w:cantSplit/>
        </w:trPr>
        <w:tc>
          <w:tcPr>
            <w:tcW w:w="0" w:type="auto"/>
            <w:shd w:val="clear" w:color="auto" w:fill="auto"/>
            <w:tcMar>
              <w:top w:w="120" w:type="dxa"/>
              <w:left w:w="0" w:type="dxa"/>
              <w:bottom w:w="120" w:type="dxa"/>
              <w:right w:w="192" w:type="dxa"/>
            </w:tcMar>
            <w:vAlign w:val="center"/>
          </w:tcPr>
          <w:p w14:paraId="4A9E32C8">
            <w:pPr>
              <w:rPr>
                <w:rFonts w:ascii="Times New Roman" w:hAnsi="Times New Roman" w:cs="Times New Roman"/>
                <w:sz w:val="24"/>
                <w:szCs w:val="24"/>
              </w:rPr>
            </w:pPr>
            <w:r>
              <w:rPr>
                <w:rFonts w:ascii="Times New Roman" w:hAnsi="Times New Roman" w:cs="Times New Roman"/>
                <w:sz w:val="24"/>
                <w:szCs w:val="24"/>
              </w:rPr>
              <w:t>ГОСТ Р 56939-2016</w:t>
            </w:r>
          </w:p>
        </w:tc>
        <w:tc>
          <w:tcPr>
            <w:tcW w:w="0" w:type="auto"/>
            <w:shd w:val="clear" w:color="auto" w:fill="auto"/>
            <w:tcMar>
              <w:top w:w="120" w:type="dxa"/>
              <w:left w:w="192" w:type="dxa"/>
              <w:bottom w:w="120" w:type="dxa"/>
              <w:right w:w="192" w:type="dxa"/>
            </w:tcMar>
            <w:vAlign w:val="center"/>
          </w:tcPr>
          <w:p w14:paraId="3DA755B4">
            <w:pPr>
              <w:rPr>
                <w:rFonts w:ascii="Times New Roman" w:hAnsi="Times New Roman" w:cs="Times New Roman"/>
                <w:sz w:val="24"/>
                <w:szCs w:val="24"/>
              </w:rPr>
            </w:pPr>
            <w:r>
              <w:rPr>
                <w:rFonts w:ascii="Times New Roman" w:hAnsi="Times New Roman" w:cs="Times New Roman"/>
                <w:sz w:val="24"/>
                <w:szCs w:val="24"/>
                <w:lang w:val="ru-RU"/>
              </w:rPr>
              <w:t xml:space="preserve">«Защита информации. Разработка безопасного программного обеспечения. </w:t>
            </w:r>
            <w:r>
              <w:rPr>
                <w:rFonts w:ascii="Times New Roman" w:hAnsi="Times New Roman" w:cs="Times New Roman"/>
                <w:sz w:val="24"/>
                <w:szCs w:val="24"/>
              </w:rPr>
              <w:t>Общие требования»</w:t>
            </w:r>
          </w:p>
        </w:tc>
        <w:tc>
          <w:tcPr>
            <w:tcW w:w="0" w:type="auto"/>
            <w:shd w:val="clear" w:color="auto" w:fill="auto"/>
            <w:tcMar>
              <w:top w:w="120" w:type="dxa"/>
              <w:left w:w="192" w:type="dxa"/>
              <w:bottom w:w="120" w:type="dxa"/>
              <w:right w:w="0" w:type="dxa"/>
            </w:tcMar>
            <w:vAlign w:val="center"/>
          </w:tcPr>
          <w:p w14:paraId="0B91818A">
            <w:pPr>
              <w:rPr>
                <w:rFonts w:ascii="Times New Roman" w:hAnsi="Times New Roman" w:cs="Times New Roman"/>
                <w:sz w:val="24"/>
                <w:szCs w:val="24"/>
                <w:lang w:val="ru-RU"/>
              </w:rPr>
            </w:pPr>
            <w:r>
              <w:rPr>
                <w:rFonts w:ascii="Times New Roman" w:hAnsi="Times New Roman" w:cs="Times New Roman"/>
                <w:sz w:val="24"/>
                <w:szCs w:val="24"/>
                <w:lang w:val="ru-RU"/>
              </w:rPr>
              <w:t>Обязателен для ПО, используемого в госорганах</w:t>
            </w:r>
          </w:p>
        </w:tc>
      </w:tr>
      <w:tr w14:paraId="75DA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5" w:type="dxa"/>
            <w:bottom w:w="14" w:type="dxa"/>
            <w:right w:w="14" w:type="dxa"/>
          </w:tblCellMar>
        </w:tblPrEx>
        <w:trPr>
          <w:cantSplit/>
        </w:trPr>
        <w:tc>
          <w:tcPr>
            <w:tcW w:w="0" w:type="auto"/>
            <w:shd w:val="clear" w:color="auto" w:fill="auto"/>
            <w:tcMar>
              <w:top w:w="120" w:type="dxa"/>
              <w:left w:w="0" w:type="dxa"/>
              <w:bottom w:w="120" w:type="dxa"/>
              <w:right w:w="192" w:type="dxa"/>
            </w:tcMar>
            <w:vAlign w:val="center"/>
          </w:tcPr>
          <w:p w14:paraId="15A2C105">
            <w:pPr>
              <w:rPr>
                <w:rFonts w:ascii="Times New Roman" w:hAnsi="Times New Roman" w:cs="Times New Roman"/>
                <w:sz w:val="24"/>
                <w:szCs w:val="24"/>
              </w:rPr>
            </w:pPr>
            <w:r>
              <w:rPr>
                <w:rFonts w:ascii="Times New Roman" w:hAnsi="Times New Roman" w:cs="Times New Roman"/>
                <w:sz w:val="24"/>
                <w:szCs w:val="24"/>
              </w:rPr>
              <w:t>ГОСТ Р ИСО/МЭК 27001-2021</w:t>
            </w:r>
          </w:p>
        </w:tc>
        <w:tc>
          <w:tcPr>
            <w:tcW w:w="0" w:type="auto"/>
            <w:shd w:val="clear" w:color="auto" w:fill="auto"/>
            <w:tcMar>
              <w:top w:w="120" w:type="dxa"/>
              <w:left w:w="192" w:type="dxa"/>
              <w:bottom w:w="120" w:type="dxa"/>
              <w:right w:w="192" w:type="dxa"/>
            </w:tcMar>
            <w:vAlign w:val="center"/>
          </w:tcPr>
          <w:p w14:paraId="2D42CDCC">
            <w:pPr>
              <w:rPr>
                <w:rFonts w:ascii="Times New Roman" w:hAnsi="Times New Roman" w:cs="Times New Roman"/>
                <w:sz w:val="24"/>
                <w:szCs w:val="24"/>
              </w:rPr>
            </w:pPr>
            <w:r>
              <w:rPr>
                <w:rFonts w:ascii="Times New Roman" w:hAnsi="Times New Roman" w:cs="Times New Roman"/>
                <w:sz w:val="24"/>
                <w:szCs w:val="24"/>
                <w:lang w:val="ru-RU"/>
              </w:rPr>
              <w:t xml:space="preserve">«Информационная технология. Методы и средства обеспечения безопасности. </w:t>
            </w:r>
            <w:r>
              <w:rPr>
                <w:rFonts w:ascii="Times New Roman" w:hAnsi="Times New Roman" w:cs="Times New Roman"/>
                <w:sz w:val="24"/>
                <w:szCs w:val="24"/>
              </w:rPr>
              <w:t>Системы менеджмента информационной безопасности. Требования»</w:t>
            </w:r>
          </w:p>
        </w:tc>
        <w:tc>
          <w:tcPr>
            <w:tcW w:w="0" w:type="auto"/>
            <w:shd w:val="clear" w:color="auto" w:fill="auto"/>
            <w:tcMar>
              <w:top w:w="120" w:type="dxa"/>
              <w:left w:w="192" w:type="dxa"/>
              <w:bottom w:w="120" w:type="dxa"/>
              <w:right w:w="0" w:type="dxa"/>
            </w:tcMar>
            <w:vAlign w:val="center"/>
          </w:tcPr>
          <w:p w14:paraId="3F241652">
            <w:pPr>
              <w:rPr>
                <w:rFonts w:ascii="Times New Roman" w:hAnsi="Times New Roman" w:cs="Times New Roman"/>
                <w:sz w:val="24"/>
                <w:szCs w:val="24"/>
                <w:lang w:val="ru-RU"/>
              </w:rPr>
            </w:pPr>
            <w:r>
              <w:rPr>
                <w:rFonts w:ascii="Times New Roman" w:hAnsi="Times New Roman" w:cs="Times New Roman"/>
                <w:sz w:val="24"/>
                <w:szCs w:val="24"/>
                <w:lang w:val="ru-RU"/>
              </w:rPr>
              <w:t>Добровольный стандарт для коммерческих организаций</w:t>
            </w:r>
          </w:p>
        </w:tc>
      </w:tr>
      <w:tr w14:paraId="2837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15" w:type="dxa"/>
            <w:bottom w:w="14" w:type="dxa"/>
            <w:right w:w="14" w:type="dxa"/>
          </w:tblCellMar>
        </w:tblPrEx>
        <w:trPr>
          <w:cantSplit/>
        </w:trPr>
        <w:tc>
          <w:tcPr>
            <w:tcW w:w="0" w:type="auto"/>
            <w:shd w:val="clear" w:color="auto" w:fill="auto"/>
            <w:tcMar>
              <w:top w:w="120" w:type="dxa"/>
              <w:left w:w="0" w:type="dxa"/>
              <w:bottom w:w="120" w:type="dxa"/>
              <w:right w:w="192" w:type="dxa"/>
            </w:tcMar>
            <w:vAlign w:val="center"/>
          </w:tcPr>
          <w:p w14:paraId="030D556A">
            <w:pPr>
              <w:rPr>
                <w:rFonts w:ascii="Times New Roman" w:hAnsi="Times New Roman" w:cs="Times New Roman"/>
                <w:sz w:val="24"/>
                <w:szCs w:val="24"/>
              </w:rPr>
            </w:pPr>
            <w:r>
              <w:rPr>
                <w:rFonts w:ascii="Times New Roman" w:hAnsi="Times New Roman" w:cs="Times New Roman"/>
                <w:sz w:val="24"/>
                <w:szCs w:val="24"/>
              </w:rPr>
              <w:t>ГОСТ Р 52863-2007</w:t>
            </w:r>
          </w:p>
        </w:tc>
        <w:tc>
          <w:tcPr>
            <w:tcW w:w="0" w:type="auto"/>
            <w:shd w:val="clear" w:color="auto" w:fill="auto"/>
            <w:tcMar>
              <w:top w:w="120" w:type="dxa"/>
              <w:left w:w="192" w:type="dxa"/>
              <w:bottom w:w="120" w:type="dxa"/>
              <w:right w:w="192" w:type="dxa"/>
            </w:tcMar>
            <w:vAlign w:val="center"/>
          </w:tcPr>
          <w:p w14:paraId="5931CD83">
            <w:pPr>
              <w:rPr>
                <w:rFonts w:ascii="Times New Roman" w:hAnsi="Times New Roman" w:cs="Times New Roman"/>
                <w:sz w:val="24"/>
                <w:szCs w:val="24"/>
              </w:rPr>
            </w:pPr>
            <w:r>
              <w:rPr>
                <w:rFonts w:ascii="Times New Roman" w:hAnsi="Times New Roman" w:cs="Times New Roman"/>
                <w:sz w:val="24"/>
                <w:szCs w:val="24"/>
                <w:lang w:val="ru-RU"/>
              </w:rPr>
              <w:t xml:space="preserve">«Защита информации. Автоматизированные системы в защищённом исполнении. </w:t>
            </w:r>
            <w:r>
              <w:rPr>
                <w:rFonts w:ascii="Times New Roman" w:hAnsi="Times New Roman" w:cs="Times New Roman"/>
                <w:sz w:val="24"/>
                <w:szCs w:val="24"/>
              </w:rPr>
              <w:t>Испытания на устойчивость к НСВ»</w:t>
            </w:r>
          </w:p>
        </w:tc>
        <w:tc>
          <w:tcPr>
            <w:tcW w:w="0" w:type="auto"/>
            <w:shd w:val="clear" w:color="auto" w:fill="auto"/>
            <w:tcMar>
              <w:top w:w="120" w:type="dxa"/>
              <w:left w:w="192" w:type="dxa"/>
              <w:bottom w:w="120" w:type="dxa"/>
              <w:right w:w="0" w:type="dxa"/>
            </w:tcMar>
            <w:vAlign w:val="center"/>
          </w:tcPr>
          <w:p w14:paraId="319390F3">
            <w:pPr>
              <w:rPr>
                <w:rFonts w:ascii="Times New Roman" w:hAnsi="Times New Roman" w:cs="Times New Roman"/>
                <w:sz w:val="24"/>
                <w:szCs w:val="24"/>
              </w:rPr>
            </w:pPr>
            <w:r>
              <w:rPr>
                <w:rFonts w:ascii="Times New Roman" w:hAnsi="Times New Roman" w:cs="Times New Roman"/>
                <w:sz w:val="24"/>
                <w:szCs w:val="24"/>
              </w:rPr>
              <w:t>Методика тестирования на проникновение</w:t>
            </w:r>
          </w:p>
        </w:tc>
      </w:tr>
    </w:tbl>
    <w:p w14:paraId="32328648">
      <w:pPr>
        <w:spacing w:before="12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Исходя из стандартов и ГОСТов Российской Федерации можно заключить, что кибербезопасность страны имеет большие перспективы в будущем, так как разработаны исключительно ради безопасности государства и граждан: они устанавливают жесткие, проверенные требования к защите информации (от криптографии до управления уязвимостями), исключают использование ненадежных зарубежных аналогов и гарантируют устойчивость критической инфраструктуры к внешним и внутренним угрозам.</w:t>
      </w:r>
    </w:p>
    <w:p w14:paraId="1EBEEDE4">
      <w:pPr>
        <w:spacing w:before="120"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7. Судебная практика и разъяснения</w:t>
      </w:r>
      <w:r>
        <w:rPr>
          <w:rFonts w:ascii="Times New Roman" w:hAnsi="Times New Roman" w:cs="Times New Roman"/>
          <w:sz w:val="24"/>
          <w:szCs w:val="24"/>
          <w:lang w:val="ru-RU"/>
        </w:rPr>
        <w:t>.</w:t>
      </w:r>
    </w:p>
    <w:p w14:paraId="60F3258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Постановление Пленума Верховного Суда РФ от 15.11.2022 № 37 «О некоторых вопросах применения судами норм Уголовного кодекса РФ, касающихся преступлений в сфере компьютерной информации»</w:t>
      </w:r>
      <w:r>
        <w:rPr>
          <w:rFonts w:ascii="Times New Roman" w:hAnsi="Times New Roman" w:cs="Times New Roman"/>
          <w:sz w:val="24"/>
          <w:szCs w:val="24"/>
        </w:rPr>
        <w:t> </w:t>
      </w:r>
      <w:r>
        <w:rPr>
          <w:rFonts w:ascii="Times New Roman" w:hAnsi="Times New Roman" w:cs="Times New Roman"/>
          <w:sz w:val="24"/>
          <w:szCs w:val="24"/>
          <w:lang w:val="ru-RU"/>
        </w:rPr>
        <w:t>— разъясняет ст. 272–274.1 УК РФ. Уточняет, что распространение вредоносного ПО через ссылки в мессенджерах квалифицируется как ч. 1 или ч. 2 ст. 273 УК РФ в зависимости от тяжести последствий.</w:t>
      </w:r>
    </w:p>
    <w:p w14:paraId="662ABC6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Обзор судебной практики по делам о защите персональных данных</w:t>
      </w:r>
      <w:r>
        <w:rPr>
          <w:rFonts w:ascii="Times New Roman" w:hAnsi="Times New Roman" w:cs="Times New Roman"/>
          <w:sz w:val="24"/>
          <w:szCs w:val="24"/>
        </w:rPr>
        <w:t> </w:t>
      </w:r>
      <w:r>
        <w:rPr>
          <w:rFonts w:ascii="Times New Roman" w:hAnsi="Times New Roman" w:cs="Times New Roman"/>
          <w:sz w:val="24"/>
          <w:szCs w:val="24"/>
          <w:lang w:val="ru-RU"/>
        </w:rPr>
        <w:t>(утв. Президиумом Верховного Суда РФ 22.02.2023) — содержит 12 примеров решений, включая взыскание компенсации морального вреда за утечку ПД из базы интернет-магазина (дело № 5-КГ22-112-К2, сумма компенсации — 50 000 руб.).</w:t>
      </w:r>
    </w:p>
    <w:p w14:paraId="0B9382E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8. Административная и уголовная ответственность за нарушения в сети Интернет (таб. 3).</w:t>
      </w:r>
    </w:p>
    <w:p w14:paraId="53E4664E">
      <w:pPr>
        <w:spacing w:line="36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Таблица 3. Законы КоАП РФ</w:t>
      </w:r>
    </w:p>
    <w:tbl>
      <w:tblPr>
        <w:tblStyle w:val="6"/>
        <w:tblW w:w="9024" w:type="dxa"/>
        <w:tblInd w:w="0" w:type="dxa"/>
        <w:tblLayout w:type="autofit"/>
        <w:tblCellMar>
          <w:top w:w="15" w:type="dxa"/>
          <w:left w:w="15" w:type="dxa"/>
          <w:bottom w:w="15" w:type="dxa"/>
          <w:right w:w="15" w:type="dxa"/>
        </w:tblCellMar>
      </w:tblPr>
      <w:tblGrid>
        <w:gridCol w:w="2038"/>
        <w:gridCol w:w="4361"/>
        <w:gridCol w:w="2625"/>
      </w:tblGrid>
      <w:tr w14:paraId="3AAC2CC7">
        <w:tblPrEx>
          <w:tblCellMar>
            <w:top w:w="15" w:type="dxa"/>
            <w:left w:w="15" w:type="dxa"/>
            <w:bottom w:w="15" w:type="dxa"/>
            <w:right w:w="15" w:type="dxa"/>
          </w:tblCellMar>
        </w:tblPrEx>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12411E1A">
            <w:pPr>
              <w:jc w:val="center"/>
              <w:rPr>
                <w:rFonts w:ascii="Times New Roman" w:hAnsi="Times New Roman" w:cs="Times New Roman"/>
                <w:sz w:val="24"/>
                <w:szCs w:val="24"/>
              </w:rPr>
            </w:pPr>
            <w:r>
              <w:rPr>
                <w:rFonts w:ascii="Times New Roman" w:hAnsi="Times New Roman" w:cs="Times New Roman"/>
                <w:sz w:val="24"/>
                <w:szCs w:val="24"/>
              </w:rPr>
              <w:t>Статья</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7E1B0FE4">
            <w:pPr>
              <w:jc w:val="center"/>
              <w:rPr>
                <w:rFonts w:ascii="Times New Roman" w:hAnsi="Times New Roman" w:cs="Times New Roman"/>
                <w:sz w:val="24"/>
                <w:szCs w:val="24"/>
              </w:rPr>
            </w:pPr>
            <w:r>
              <w:rPr>
                <w:rFonts w:ascii="Times New Roman" w:hAnsi="Times New Roman" w:cs="Times New Roman"/>
                <w:sz w:val="24"/>
                <w:szCs w:val="24"/>
              </w:rPr>
              <w:t>Нарушение</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320A732C">
            <w:pPr>
              <w:jc w:val="center"/>
              <w:rPr>
                <w:rFonts w:ascii="Times New Roman" w:hAnsi="Times New Roman" w:cs="Times New Roman"/>
                <w:sz w:val="24"/>
                <w:szCs w:val="24"/>
              </w:rPr>
            </w:pPr>
            <w:r>
              <w:rPr>
                <w:rFonts w:ascii="Times New Roman" w:hAnsi="Times New Roman" w:cs="Times New Roman"/>
                <w:sz w:val="24"/>
                <w:szCs w:val="24"/>
              </w:rPr>
              <w:t>Наказание</w:t>
            </w:r>
          </w:p>
        </w:tc>
      </w:tr>
      <w:tr w14:paraId="5C63D269">
        <w:tblPrEx>
          <w:tblCellMar>
            <w:top w:w="15" w:type="dxa"/>
            <w:left w:w="15" w:type="dxa"/>
            <w:bottom w:w="15" w:type="dxa"/>
            <w:right w:w="15"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799558AC">
            <w:pPr>
              <w:rPr>
                <w:rFonts w:ascii="Times New Roman" w:hAnsi="Times New Roman" w:cs="Times New Roman"/>
                <w:sz w:val="24"/>
                <w:szCs w:val="24"/>
              </w:rPr>
            </w:pPr>
            <w:r>
              <w:rPr>
                <w:rFonts w:ascii="Times New Roman" w:hAnsi="Times New Roman" w:cs="Times New Roman"/>
                <w:sz w:val="24"/>
                <w:szCs w:val="24"/>
              </w:rPr>
              <w:t>Ст. 13.11 КоАП РФ</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08109C62">
            <w:pPr>
              <w:rPr>
                <w:rFonts w:ascii="Times New Roman" w:hAnsi="Times New Roman" w:cs="Times New Roman"/>
                <w:sz w:val="24"/>
                <w:szCs w:val="24"/>
                <w:lang w:val="ru-RU"/>
              </w:rPr>
            </w:pPr>
            <w:r>
              <w:rPr>
                <w:rFonts w:ascii="Times New Roman" w:hAnsi="Times New Roman" w:cs="Times New Roman"/>
                <w:sz w:val="24"/>
                <w:szCs w:val="24"/>
                <w:lang w:val="ru-RU"/>
              </w:rPr>
              <w:t>Обработка персональных данных без согласия / утечка ПД</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74B4A2FE">
            <w:pPr>
              <w:rPr>
                <w:rFonts w:ascii="Times New Roman" w:hAnsi="Times New Roman" w:cs="Times New Roman"/>
                <w:sz w:val="24"/>
                <w:szCs w:val="24"/>
                <w:lang w:val="ru-RU"/>
              </w:rPr>
            </w:pPr>
            <w:r>
              <w:rPr>
                <w:rFonts w:ascii="Times New Roman" w:hAnsi="Times New Roman" w:cs="Times New Roman"/>
                <w:sz w:val="24"/>
                <w:szCs w:val="24"/>
                <w:lang w:val="ru-RU"/>
              </w:rPr>
              <w:t>Штраф: юрлица — до 1,5 млн руб.</w:t>
            </w:r>
          </w:p>
        </w:tc>
      </w:tr>
      <w:tr w14:paraId="3775B832">
        <w:tblPrEx>
          <w:tblCellMar>
            <w:top w:w="15" w:type="dxa"/>
            <w:left w:w="15" w:type="dxa"/>
            <w:bottom w:w="15" w:type="dxa"/>
            <w:right w:w="15"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7436BAD7">
            <w:pPr>
              <w:rPr>
                <w:rFonts w:ascii="Times New Roman" w:hAnsi="Times New Roman" w:cs="Times New Roman"/>
                <w:sz w:val="24"/>
                <w:szCs w:val="24"/>
              </w:rPr>
            </w:pPr>
            <w:r>
              <w:rPr>
                <w:rFonts w:ascii="Times New Roman" w:hAnsi="Times New Roman" w:cs="Times New Roman"/>
                <w:sz w:val="24"/>
                <w:szCs w:val="24"/>
              </w:rPr>
              <w:t>Ст. 13.31 КоАП РФ</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057B6BE9">
            <w:pPr>
              <w:rPr>
                <w:rFonts w:ascii="Times New Roman" w:hAnsi="Times New Roman" w:cs="Times New Roman"/>
                <w:sz w:val="24"/>
                <w:szCs w:val="24"/>
                <w:lang w:val="ru-RU"/>
              </w:rPr>
            </w:pPr>
            <w:r>
              <w:rPr>
                <w:rFonts w:ascii="Times New Roman" w:hAnsi="Times New Roman" w:cs="Times New Roman"/>
                <w:sz w:val="24"/>
                <w:szCs w:val="24"/>
                <w:lang w:val="ru-RU"/>
              </w:rPr>
              <w:t>Неисполнение обязанностей организатором распространения информации (нехрание данных, нераскрытие ключей)</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3D8FC892">
            <w:pPr>
              <w:rPr>
                <w:rFonts w:ascii="Times New Roman" w:hAnsi="Times New Roman" w:cs="Times New Roman"/>
                <w:sz w:val="24"/>
                <w:szCs w:val="24"/>
                <w:lang w:val="ru-RU"/>
              </w:rPr>
            </w:pPr>
            <w:r>
              <w:rPr>
                <w:rFonts w:ascii="Times New Roman" w:hAnsi="Times New Roman" w:cs="Times New Roman"/>
                <w:sz w:val="24"/>
                <w:szCs w:val="24"/>
                <w:lang w:val="ru-RU"/>
              </w:rPr>
              <w:t>Штраф: юрлица — до 800 тыс. руб.</w:t>
            </w:r>
          </w:p>
        </w:tc>
      </w:tr>
      <w:tr w14:paraId="1C11FC7A">
        <w:tblPrEx>
          <w:tblCellMar>
            <w:top w:w="15" w:type="dxa"/>
            <w:left w:w="15" w:type="dxa"/>
            <w:bottom w:w="15" w:type="dxa"/>
            <w:right w:w="15"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7CF26055">
            <w:pPr>
              <w:rPr>
                <w:rFonts w:ascii="Times New Roman" w:hAnsi="Times New Roman" w:cs="Times New Roman"/>
                <w:sz w:val="24"/>
                <w:szCs w:val="24"/>
              </w:rPr>
            </w:pPr>
            <w:r>
              <w:rPr>
                <w:rFonts w:ascii="Times New Roman" w:hAnsi="Times New Roman" w:cs="Times New Roman"/>
                <w:sz w:val="24"/>
                <w:szCs w:val="24"/>
              </w:rPr>
              <w:t>Ст. 272 УК РФ</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729E1BF4">
            <w:pPr>
              <w:rPr>
                <w:rFonts w:ascii="Times New Roman" w:hAnsi="Times New Roman" w:cs="Times New Roman"/>
                <w:sz w:val="24"/>
                <w:szCs w:val="24"/>
                <w:lang w:val="ru-RU"/>
              </w:rPr>
            </w:pPr>
            <w:r>
              <w:rPr>
                <w:rFonts w:ascii="Times New Roman" w:hAnsi="Times New Roman" w:cs="Times New Roman"/>
                <w:sz w:val="24"/>
                <w:szCs w:val="24"/>
                <w:lang w:val="ru-RU"/>
              </w:rPr>
              <w:t>Неправомерный доступ к компьютерной информации</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7D8482CD">
            <w:pPr>
              <w:rPr>
                <w:rFonts w:ascii="Times New Roman" w:hAnsi="Times New Roman" w:cs="Times New Roman"/>
                <w:sz w:val="24"/>
                <w:szCs w:val="24"/>
                <w:lang w:val="ru-RU"/>
              </w:rPr>
            </w:pPr>
            <w:r>
              <w:rPr>
                <w:rFonts w:ascii="Times New Roman" w:hAnsi="Times New Roman" w:cs="Times New Roman"/>
                <w:sz w:val="24"/>
                <w:szCs w:val="24"/>
                <w:lang w:val="ru-RU"/>
              </w:rPr>
              <w:t>Штраф до 500 тыс. руб. или лишение свободы до 2 лет</w:t>
            </w:r>
          </w:p>
        </w:tc>
      </w:tr>
      <w:tr w14:paraId="6CE1A27C">
        <w:tblPrEx>
          <w:tblCellMar>
            <w:top w:w="15" w:type="dxa"/>
            <w:left w:w="15" w:type="dxa"/>
            <w:bottom w:w="15" w:type="dxa"/>
            <w:right w:w="15"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66FF1E65">
            <w:pPr>
              <w:rPr>
                <w:rFonts w:ascii="Times New Roman" w:hAnsi="Times New Roman" w:cs="Times New Roman"/>
                <w:sz w:val="24"/>
                <w:szCs w:val="24"/>
              </w:rPr>
            </w:pPr>
            <w:r>
              <w:rPr>
                <w:rFonts w:ascii="Times New Roman" w:hAnsi="Times New Roman" w:cs="Times New Roman"/>
                <w:sz w:val="24"/>
                <w:szCs w:val="24"/>
              </w:rPr>
              <w:t>Ст. 273 УК РФ</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4AF765C8">
            <w:pPr>
              <w:rPr>
                <w:rFonts w:ascii="Times New Roman" w:hAnsi="Times New Roman" w:cs="Times New Roman"/>
                <w:sz w:val="24"/>
                <w:szCs w:val="24"/>
                <w:lang w:val="ru-RU"/>
              </w:rPr>
            </w:pPr>
            <w:r>
              <w:rPr>
                <w:rFonts w:ascii="Times New Roman" w:hAnsi="Times New Roman" w:cs="Times New Roman"/>
                <w:sz w:val="24"/>
                <w:szCs w:val="24"/>
                <w:lang w:val="ru-RU"/>
              </w:rPr>
              <w:t>Создание, распространение или использование вредоносных программ</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779AF39C">
            <w:pPr>
              <w:rPr>
                <w:rFonts w:ascii="Times New Roman" w:hAnsi="Times New Roman" w:cs="Times New Roman"/>
                <w:sz w:val="24"/>
                <w:szCs w:val="24"/>
                <w:lang w:val="ru-RU"/>
              </w:rPr>
            </w:pPr>
            <w:r>
              <w:rPr>
                <w:rFonts w:ascii="Times New Roman" w:hAnsi="Times New Roman" w:cs="Times New Roman"/>
                <w:sz w:val="24"/>
                <w:szCs w:val="24"/>
                <w:lang w:val="ru-RU"/>
              </w:rPr>
              <w:t>Лишение свободы до 7 лет (если тяжкие последствия)</w:t>
            </w:r>
          </w:p>
        </w:tc>
      </w:tr>
      <w:tr w14:paraId="6104513C">
        <w:tblPrEx>
          <w:tblCellMar>
            <w:top w:w="15" w:type="dxa"/>
            <w:left w:w="15" w:type="dxa"/>
            <w:bottom w:w="15" w:type="dxa"/>
            <w:right w:w="15"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326F14D5">
            <w:pPr>
              <w:rPr>
                <w:rFonts w:ascii="Times New Roman" w:hAnsi="Times New Roman" w:cs="Times New Roman"/>
                <w:sz w:val="24"/>
                <w:szCs w:val="24"/>
              </w:rPr>
            </w:pPr>
            <w:r>
              <w:rPr>
                <w:rFonts w:ascii="Times New Roman" w:hAnsi="Times New Roman" w:cs="Times New Roman"/>
                <w:sz w:val="24"/>
                <w:szCs w:val="24"/>
              </w:rPr>
              <w:t>Ст. 274 УК РФ</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34021469">
            <w:pPr>
              <w:rPr>
                <w:rFonts w:ascii="Times New Roman" w:hAnsi="Times New Roman" w:cs="Times New Roman"/>
                <w:sz w:val="24"/>
                <w:szCs w:val="24"/>
                <w:lang w:val="ru-RU"/>
              </w:rPr>
            </w:pPr>
            <w:r>
              <w:rPr>
                <w:rFonts w:ascii="Times New Roman" w:hAnsi="Times New Roman" w:cs="Times New Roman"/>
                <w:sz w:val="24"/>
                <w:szCs w:val="24"/>
                <w:lang w:val="ru-RU"/>
              </w:rPr>
              <w:t>Нарушение правил эксплуатации средств хранения компьютерной информации (если это причинило вред)</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6060BDAC">
            <w:pPr>
              <w:rPr>
                <w:rFonts w:ascii="Times New Roman" w:hAnsi="Times New Roman" w:cs="Times New Roman"/>
                <w:sz w:val="24"/>
                <w:szCs w:val="24"/>
              </w:rPr>
            </w:pPr>
            <w:r>
              <w:rPr>
                <w:rFonts w:ascii="Times New Roman" w:hAnsi="Times New Roman" w:cs="Times New Roman"/>
                <w:sz w:val="24"/>
                <w:szCs w:val="24"/>
              </w:rPr>
              <w:t>Штраф до 500 тыс. руб.</w:t>
            </w:r>
          </w:p>
        </w:tc>
      </w:tr>
      <w:tr w14:paraId="334EC993">
        <w:tblPrEx>
          <w:tblCellMar>
            <w:top w:w="15" w:type="dxa"/>
            <w:left w:w="15" w:type="dxa"/>
            <w:bottom w:w="15" w:type="dxa"/>
            <w:right w:w="15"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479F8342">
            <w:pPr>
              <w:rPr>
                <w:rFonts w:ascii="Times New Roman" w:hAnsi="Times New Roman" w:cs="Times New Roman"/>
                <w:sz w:val="24"/>
                <w:szCs w:val="24"/>
              </w:rPr>
            </w:pPr>
            <w:r>
              <w:rPr>
                <w:rFonts w:ascii="Times New Roman" w:hAnsi="Times New Roman" w:cs="Times New Roman"/>
                <w:sz w:val="24"/>
                <w:szCs w:val="24"/>
              </w:rPr>
              <w:t>Ст. 274.1 УК РФ (введена 26.07.2017)</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192" w:type="dxa"/>
            </w:tcMar>
            <w:vAlign w:val="center"/>
          </w:tcPr>
          <w:p w14:paraId="2FE17CBB">
            <w:pPr>
              <w:rPr>
                <w:rFonts w:ascii="Times New Roman" w:hAnsi="Times New Roman" w:cs="Times New Roman"/>
                <w:sz w:val="24"/>
                <w:szCs w:val="24"/>
                <w:lang w:val="ru-RU"/>
              </w:rPr>
            </w:pPr>
            <w:r>
              <w:rPr>
                <w:rFonts w:ascii="Times New Roman" w:hAnsi="Times New Roman" w:cs="Times New Roman"/>
                <w:sz w:val="24"/>
                <w:szCs w:val="24"/>
                <w:lang w:val="ru-RU"/>
              </w:rPr>
              <w:t>Неправомерное воздействие на критическую информационную инфраструктуру РФ</w:t>
            </w:r>
          </w:p>
        </w:tc>
        <w:tc>
          <w:tcPr>
            <w:tcW w:w="0" w:type="auto"/>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4F6D4232">
            <w:pPr>
              <w:rPr>
                <w:rFonts w:ascii="Times New Roman" w:hAnsi="Times New Roman" w:cs="Times New Roman"/>
                <w:sz w:val="24"/>
                <w:szCs w:val="24"/>
              </w:rPr>
            </w:pPr>
            <w:r>
              <w:rPr>
                <w:rFonts w:ascii="Times New Roman" w:hAnsi="Times New Roman" w:cs="Times New Roman"/>
                <w:sz w:val="24"/>
                <w:szCs w:val="24"/>
              </w:rPr>
              <w:t>Лишение свободы до 10 лет</w:t>
            </w:r>
          </w:p>
        </w:tc>
      </w:tr>
    </w:tbl>
    <w:p w14:paraId="4AF629E1">
      <w:pPr>
        <w:spacing w:before="120"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Подводя итог, можно сделать вывод, что ключевыми особенностями являются: требование о хранении персональных данных граждан РФ на серверах, расположенных на территории РФ (ст. 18 152-ФЗ и поправки в 149-ФЗ), обязанность организаторов распространения информации предоставлять ключи шифрования ФСБ (ст. 10.4 149-ФЗ), существование механизмов досудебной блокировки сайтов (ст. 15.3 149-ФЗ). Указанные нормы будут учитываться при анализе проблем информационной безопасности (глава 2) и разработке рекомендаций (п. 2.5). [1],[64]</w:t>
      </w:r>
      <w:r>
        <w:rPr>
          <w:rFonts w:hint="default" w:ascii="Times New Roman" w:hAnsi="Times New Roman" w:cs="Times New Roman"/>
          <w:sz w:val="24"/>
          <w:szCs w:val="24"/>
          <w:lang w:val="ru-RU"/>
        </w:rPr>
        <w:t>.</w:t>
      </w:r>
    </w:p>
    <w:p w14:paraId="0E3BF106">
      <w:pPr>
        <w:spacing w:after="120"/>
        <w:ind w:firstLine="709"/>
        <w:rPr>
          <w:rFonts w:ascii="Arial" w:hAnsi="Arial" w:cs="Arial"/>
          <w:sz w:val="28"/>
          <w:szCs w:val="28"/>
          <w:lang w:val="ru-RU"/>
        </w:rPr>
      </w:pPr>
      <w:r>
        <w:rPr>
          <w:rFonts w:ascii="Arial" w:hAnsi="Arial" w:cs="Arial"/>
          <w:sz w:val="28"/>
          <w:szCs w:val="28"/>
          <w:lang w:val="ru-RU"/>
        </w:rPr>
        <w:t>1.4 Проблемы, возникающие при использовании сети Интернет</w:t>
      </w:r>
    </w:p>
    <w:p w14:paraId="4A2ACC7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сети Интернет, несмотря на широкий спектр предоставляемых возможностей (раздел 1.2), сопряжено с комплексом проблем, имеющих технический, социальный, экономический и правовой характер. Многие из этих проблем носят системный характер и требуют как технологических решений, так и повышения цифровой грамотности пользователей, а также совершенствования нормативно-правовой базы (раздел 1.3). Согласно исследованию компании «Астерит» (февраль–декабрь 2025 г., опрошено 1000 ИТ- и ИБ-специалистов), ключевыми проблемами остаются социальная инженерия (48% респондентов отметили как наиболее опасную угрозу), фишинг (47%) и ошибки персонала (43%)</w:t>
      </w:r>
      <w:r>
        <w:rPr>
          <w:rFonts w:ascii="Times New Roman" w:hAnsi="Times New Roman" w:cs="Times New Roman"/>
          <w:sz w:val="24"/>
          <w:szCs w:val="24"/>
        </w:rPr>
        <w:t> </w:t>
      </w:r>
      <w:r>
        <w:fldChar w:fldCharType="begin"/>
      </w:r>
      <w:r>
        <w:instrText xml:space="preserve"> HYPERLINK "https://www.novostiitkanala.ru/news/detail.php?ID=196340" \t "https://chat.deepseek.com/a/chat/s/_blank" </w:instrText>
      </w:r>
      <w:r>
        <w:fldChar w:fldCharType="separate"/>
      </w:r>
      <w:r>
        <w:fldChar w:fldCharType="end"/>
      </w:r>
      <w:r>
        <w:rPr>
          <w:rFonts w:ascii="Times New Roman" w:hAnsi="Times New Roman" w:cs="Times New Roman"/>
          <w:sz w:val="24"/>
          <w:szCs w:val="24"/>
          <w:lang w:val="ru-RU"/>
        </w:rPr>
        <w:t>. При этом в фактической статистике инцидентов лидируют атаки вредоносных программ (51%), фишинг (49%) и ошибки персонала (45%), что подтверждает разрыв между восприятием угроз и реальной картиной</w:t>
      </w:r>
      <w:r>
        <w:fldChar w:fldCharType="begin"/>
      </w:r>
      <w:r>
        <w:instrText xml:space="preserve"> HYPERLINK "https://www.novostiitkanala.ru/news/detail.php?ID=196340" \t "https://chat.deepseek.com/a/chat/s/_blank" </w:instrText>
      </w:r>
      <w:r>
        <w:fldChar w:fldCharType="separate"/>
      </w:r>
      <w:r>
        <w:fldChar w:fldCharType="end"/>
      </w:r>
      <w:r>
        <w:rPr>
          <w:rFonts w:ascii="Times New Roman" w:hAnsi="Times New Roman" w:cs="Times New Roman"/>
          <w:sz w:val="24"/>
          <w:szCs w:val="24"/>
          <w:lang w:val="ru-RU"/>
        </w:rPr>
        <w:t>.</w:t>
      </w:r>
    </w:p>
    <w:p w14:paraId="7A09B2E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Ниже представлена систематизированная классификация проблем, возникающих при использовании Интернета, с последующим детальным анализом наиболее значимых категорий (мошенничество, вирусы, утечки персональных данных — подробно в главе 2).</w:t>
      </w:r>
    </w:p>
    <w:p w14:paraId="3814820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Классификация проблем использования сети Интернет</w:t>
      </w:r>
    </w:p>
    <w:p w14:paraId="20F5138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Все проблемы, с которыми сталкивается пользователь в глобальной сети, могут быть разделены на следующие крупные категории:</w:t>
      </w:r>
    </w:p>
    <w:p w14:paraId="1405191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Первая категория. Технические угрозы (связаны с уязвимостями программного и аппаратного обеспечения):</w:t>
      </w:r>
    </w:p>
    <w:p w14:paraId="4CC1DB4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Заражение вредоносным программным обеспечением (вирусы, трояны, программы-шпионы, шифровальщики, ботнеты);</w:t>
      </w:r>
    </w:p>
    <w:p w14:paraId="3B7E9B9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Сетевые атаки (</w:t>
      </w:r>
      <w:r>
        <w:rPr>
          <w:rFonts w:ascii="Times New Roman" w:hAnsi="Times New Roman" w:cs="Times New Roman"/>
          <w:sz w:val="24"/>
          <w:szCs w:val="24"/>
        </w:rPr>
        <w:t>DDoS</w:t>
      </w:r>
      <w:r>
        <w:rPr>
          <w:rFonts w:ascii="Times New Roman" w:hAnsi="Times New Roman" w:cs="Times New Roman"/>
          <w:sz w:val="24"/>
          <w:szCs w:val="24"/>
          <w:lang w:val="ru-RU"/>
        </w:rPr>
        <w:t xml:space="preserve">, </w:t>
      </w:r>
      <w:r>
        <w:rPr>
          <w:rFonts w:ascii="Times New Roman" w:hAnsi="Times New Roman" w:cs="Times New Roman"/>
          <w:sz w:val="24"/>
          <w:szCs w:val="24"/>
        </w:rPr>
        <w:t>MITM</w:t>
      </w:r>
      <w:r>
        <w:rPr>
          <w:rFonts w:ascii="Times New Roman" w:hAnsi="Times New Roman" w:cs="Times New Roman"/>
          <w:sz w:val="24"/>
          <w:szCs w:val="24"/>
          <w:lang w:val="ru-RU"/>
        </w:rPr>
        <w:t xml:space="preserve"> — «человек посередине», сниффинг трафика, атаки на маршрутизацию);</w:t>
      </w:r>
    </w:p>
    <w:p w14:paraId="7630793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Эксплуатация уязвимостей в программном обеспечении и операционных системах (в том числе </w:t>
      </w:r>
      <w:r>
        <w:rPr>
          <w:rFonts w:ascii="Times New Roman" w:hAnsi="Times New Roman" w:cs="Times New Roman"/>
          <w:sz w:val="24"/>
          <w:szCs w:val="24"/>
        </w:rPr>
        <w:t>zero</w:t>
      </w:r>
      <w:r>
        <w:rPr>
          <w:rFonts w:ascii="Times New Roman" w:hAnsi="Times New Roman" w:cs="Times New Roman"/>
          <w:sz w:val="24"/>
          <w:szCs w:val="24"/>
          <w:lang w:val="ru-RU"/>
        </w:rPr>
        <w:t>-</w:t>
      </w:r>
      <w:r>
        <w:rPr>
          <w:rFonts w:ascii="Times New Roman" w:hAnsi="Times New Roman" w:cs="Times New Roman"/>
          <w:sz w:val="24"/>
          <w:szCs w:val="24"/>
        </w:rPr>
        <w:t>day</w:t>
      </w:r>
      <w:r>
        <w:rPr>
          <w:rFonts w:ascii="Times New Roman" w:hAnsi="Times New Roman" w:cs="Times New Roman"/>
          <w:sz w:val="24"/>
          <w:szCs w:val="24"/>
          <w:lang w:val="ru-RU"/>
        </w:rPr>
        <w:t xml:space="preserve"> — неизвестные ранее уязвимости);</w:t>
      </w:r>
    </w:p>
    <w:p w14:paraId="2C43BFC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Перехват данных в публичных </w:t>
      </w:r>
      <w:r>
        <w:rPr>
          <w:rFonts w:ascii="Times New Roman" w:hAnsi="Times New Roman" w:cs="Times New Roman"/>
          <w:sz w:val="24"/>
          <w:szCs w:val="24"/>
        </w:rPr>
        <w:t>Wi</w:t>
      </w:r>
      <w:r>
        <w:rPr>
          <w:rFonts w:ascii="Times New Roman" w:hAnsi="Times New Roman" w:cs="Times New Roman"/>
          <w:sz w:val="24"/>
          <w:szCs w:val="24"/>
          <w:lang w:val="ru-RU"/>
        </w:rPr>
        <w:t>-</w:t>
      </w:r>
      <w:r>
        <w:rPr>
          <w:rFonts w:ascii="Times New Roman" w:hAnsi="Times New Roman" w:cs="Times New Roman"/>
          <w:sz w:val="24"/>
          <w:szCs w:val="24"/>
        </w:rPr>
        <w:t>Fi</w:t>
      </w:r>
      <w:r>
        <w:rPr>
          <w:rFonts w:ascii="Times New Roman" w:hAnsi="Times New Roman" w:cs="Times New Roman"/>
          <w:sz w:val="24"/>
          <w:szCs w:val="24"/>
          <w:lang w:val="ru-RU"/>
        </w:rPr>
        <w:t xml:space="preserve"> сетях (незащищённое подключение).</w:t>
      </w:r>
    </w:p>
    <w:p w14:paraId="604FBEF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Вторая категория. Социальные и психологические проблемы (связаны с человеческим фактором):</w:t>
      </w:r>
    </w:p>
    <w:p w14:paraId="76AD2BA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Кибермошенничество с использованием методов социальной инженерии (фишинг, вишинг, претекстинг);</w:t>
      </w:r>
    </w:p>
    <w:p w14:paraId="7DB98B5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Кибербуллинг (травля), хейтинг, онлайн-преследование (сталкинг);</w:t>
      </w:r>
    </w:p>
    <w:p w14:paraId="77D0AB6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Распространение недостоверной информации (фейк-ньюс) и дезинформация (в том числе скоординированные кампании);</w:t>
      </w:r>
    </w:p>
    <w:p w14:paraId="3573635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Манипуляции общественным сознанием и поведением (влияние через алгоритмы рекомендаций);</w:t>
      </w:r>
    </w:p>
    <w:p w14:paraId="3BB0C74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Интернет-зависимость (игровая, социальных сетей, шопинг-зависимость) — проблема, признанная Всемирной организацией здравоохранения (МКБ-11, код 6</w:t>
      </w:r>
      <w:r>
        <w:rPr>
          <w:rFonts w:ascii="Times New Roman" w:hAnsi="Times New Roman" w:cs="Times New Roman"/>
          <w:sz w:val="24"/>
          <w:szCs w:val="24"/>
        </w:rPr>
        <w:t>C</w:t>
      </w:r>
      <w:r>
        <w:rPr>
          <w:rFonts w:ascii="Times New Roman" w:hAnsi="Times New Roman" w:cs="Times New Roman"/>
          <w:sz w:val="24"/>
          <w:szCs w:val="24"/>
          <w:lang w:val="ru-RU"/>
        </w:rPr>
        <w:t>51);</w:t>
      </w:r>
    </w:p>
    <w:p w14:paraId="2C92B82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Снижение критического мышления из-за «информационного пузыря» и персонализации контента.</w:t>
      </w:r>
    </w:p>
    <w:p w14:paraId="1CBE1BF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Третья категория. Контентные угрозы (связаны с содержанием распространяемой информации):</w:t>
      </w:r>
    </w:p>
    <w:p w14:paraId="238B1FCD">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Материалы террористической и экстремистской направленности (запрещены ст. 15.3 149-ФЗ, ст. 205.2, 282 УК РФ); [1]</w:t>
      </w:r>
      <w:r>
        <w:rPr>
          <w:rFonts w:hint="default" w:ascii="Times New Roman" w:hAnsi="Times New Roman" w:cs="Times New Roman"/>
          <w:sz w:val="24"/>
          <w:szCs w:val="24"/>
          <w:lang w:val="ru-RU"/>
        </w:rPr>
        <w:t>.</w:t>
      </w:r>
    </w:p>
    <w:p w14:paraId="2F42D06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Контент с детской порнографией (ст. 242.1 УК РФ);</w:t>
      </w:r>
    </w:p>
    <w:p w14:paraId="103036E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Пропаганда наркотических средств (ст. 230.1 УК РФ, ст. 6.13 КоАП РФ);</w:t>
      </w:r>
    </w:p>
    <w:p w14:paraId="5366A6D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Суицидальный контент («группы смерти»);</w:t>
      </w:r>
    </w:p>
    <w:p w14:paraId="2835872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Контент, пропагандирующий насилие, жестокость;</w:t>
      </w:r>
    </w:p>
    <w:p w14:paraId="7CD031A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Порнографические материалы (распространение порнографии — ст. 242 УК РФ).</w:t>
      </w:r>
    </w:p>
    <w:p w14:paraId="7BC89F3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материалам просветительской брошюры Координационного центра доменов «.</w:t>
      </w:r>
      <w:r>
        <w:rPr>
          <w:rFonts w:ascii="Times New Roman" w:hAnsi="Times New Roman" w:cs="Times New Roman"/>
          <w:sz w:val="24"/>
          <w:szCs w:val="24"/>
        </w:rPr>
        <w:t>RU</w:t>
      </w:r>
      <w:r>
        <w:rPr>
          <w:rFonts w:ascii="Times New Roman" w:hAnsi="Times New Roman" w:cs="Times New Roman"/>
          <w:sz w:val="24"/>
          <w:szCs w:val="24"/>
          <w:lang w:val="ru-RU"/>
        </w:rPr>
        <w:t>/.РФ» (2025 г.), именно контентные угрозы террористической и экстремистской направленности, а также «пронаркотический» контент занимают значительную долю в Едином реестре запрещённой информации, который ведёт Роскомнадзор</w:t>
      </w:r>
      <w:r>
        <w:fldChar w:fldCharType="begin"/>
      </w:r>
      <w:r>
        <w:instrText xml:space="preserve"> HYPERLINK "https://cctld.ru/media/news/kc/37771/" \t "https://chat.deepseek.com/a/chat/s/_blank" </w:instrText>
      </w:r>
      <w:r>
        <w:fldChar w:fldCharType="separate"/>
      </w:r>
      <w:r>
        <w:fldChar w:fldCharType="end"/>
      </w:r>
      <w:r>
        <w:rPr>
          <w:rFonts w:ascii="Times New Roman" w:hAnsi="Times New Roman" w:cs="Times New Roman"/>
          <w:sz w:val="24"/>
          <w:szCs w:val="24"/>
          <w:lang w:val="ru-RU"/>
        </w:rPr>
        <w:t>.</w:t>
      </w:r>
    </w:p>
    <w:p w14:paraId="1176459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Четвёртая категория. Экономические и правовые проблемы:</w:t>
      </w:r>
    </w:p>
    <w:p w14:paraId="2E67E68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Мошенничество с использованием интернет-банкинга и электронных платёжных средств;</w:t>
      </w:r>
    </w:p>
    <w:p w14:paraId="3487362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Кража персональных данных и последующее их использование для получения кредитов, оформления микрозаймов;</w:t>
      </w:r>
    </w:p>
    <w:p w14:paraId="143DD1E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Нарушение авторских и смежных прав (пиратство);</w:t>
      </w:r>
    </w:p>
    <w:p w14:paraId="65F620A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Проблемы юрисдикции — сложность привлечения злоумышленников к ответственности при совершении преступления через зарубежные серверы;</w:t>
      </w:r>
    </w:p>
    <w:p w14:paraId="0E72BFD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Отсутствие достаточной защиты прав потребителей в трансграничной электронной коммерции;</w:t>
      </w:r>
    </w:p>
    <w:p w14:paraId="7CCEF35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Проблемы взыскания ущерба при киберинцидентах.</w:t>
      </w:r>
    </w:p>
    <w:p w14:paraId="181846E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Пятая категория. Институциональные и инфраструктурные проблемы:</w:t>
      </w:r>
    </w:p>
    <w:p w14:paraId="0000999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Нехватка квалифицированных кадров в сфере информационной безопасности. Согласно исследованию «Астерит» (2025 г.), 47% респондентов указали дефицит специалистов как барьер для эффективной защиты</w:t>
      </w:r>
      <w:r>
        <w:fldChar w:fldCharType="begin"/>
      </w:r>
      <w:r>
        <w:instrText xml:space="preserve"> HYPERLINK "https://www.novostiitkanala.ru/news/detail.php?ID=196340" \t "https://chat.deepseek.com/a/chat/s/_blank" </w:instrText>
      </w:r>
      <w:r>
        <w:fldChar w:fldCharType="separate"/>
      </w:r>
      <w:r>
        <w:fldChar w:fldCharType="end"/>
      </w:r>
      <w:r>
        <w:rPr>
          <w:rFonts w:ascii="Times New Roman" w:hAnsi="Times New Roman" w:cs="Times New Roman"/>
          <w:sz w:val="24"/>
          <w:szCs w:val="24"/>
          <w:lang w:val="ru-RU"/>
        </w:rPr>
        <w:t>;</w:t>
      </w:r>
    </w:p>
    <w:p w14:paraId="42546CC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Дефицит бюджетов на закупку средств защиты информации (43% опрошенных)</w:t>
      </w:r>
      <w:r>
        <w:fldChar w:fldCharType="begin"/>
      </w:r>
      <w:r>
        <w:instrText xml:space="preserve"> HYPERLINK "https://www.novostiitkanala.ru/news/detail.php?ID=196340" \t "https://chat.deepseek.com/a/chat/s/_blank" </w:instrText>
      </w:r>
      <w:r>
        <w:fldChar w:fldCharType="separate"/>
      </w:r>
      <w:r>
        <w:fldChar w:fldCharType="end"/>
      </w:r>
      <w:r>
        <w:rPr>
          <w:rFonts w:ascii="Times New Roman" w:hAnsi="Times New Roman" w:cs="Times New Roman"/>
          <w:sz w:val="24"/>
          <w:szCs w:val="24"/>
          <w:lang w:val="ru-RU"/>
        </w:rPr>
        <w:t>;</w:t>
      </w:r>
    </w:p>
    <w:p w14:paraId="1495471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Неравномерное внедрение защитных мер: если организационные меры используют 79% организаций, то </w:t>
      </w:r>
      <w:r>
        <w:rPr>
          <w:rFonts w:ascii="Times New Roman" w:hAnsi="Times New Roman" w:cs="Times New Roman"/>
          <w:sz w:val="24"/>
          <w:szCs w:val="24"/>
        </w:rPr>
        <w:t>EDR</w:t>
      </w:r>
      <w:r>
        <w:rPr>
          <w:rFonts w:ascii="Times New Roman" w:hAnsi="Times New Roman" w:cs="Times New Roman"/>
          <w:sz w:val="24"/>
          <w:szCs w:val="24"/>
          <w:lang w:val="ru-RU"/>
        </w:rPr>
        <w:t>/</w:t>
      </w:r>
      <w:r>
        <w:rPr>
          <w:rFonts w:ascii="Times New Roman" w:hAnsi="Times New Roman" w:cs="Times New Roman"/>
          <w:sz w:val="24"/>
          <w:szCs w:val="24"/>
        </w:rPr>
        <w:t>XDR</w:t>
      </w:r>
      <w:r>
        <w:rPr>
          <w:rFonts w:ascii="Times New Roman" w:hAnsi="Times New Roman" w:cs="Times New Roman"/>
          <w:sz w:val="24"/>
          <w:szCs w:val="24"/>
          <w:lang w:val="ru-RU"/>
        </w:rPr>
        <w:t xml:space="preserve">-решения только 13% (в </w:t>
      </w:r>
      <w:r>
        <w:rPr>
          <w:rFonts w:ascii="Times New Roman" w:hAnsi="Times New Roman" w:cs="Times New Roman"/>
          <w:sz w:val="24"/>
          <w:szCs w:val="24"/>
        </w:rPr>
        <w:t>Enterprise</w:t>
      </w:r>
      <w:r>
        <w:rPr>
          <w:rFonts w:ascii="Times New Roman" w:hAnsi="Times New Roman" w:cs="Times New Roman"/>
          <w:sz w:val="24"/>
          <w:szCs w:val="24"/>
          <w:lang w:val="ru-RU"/>
        </w:rPr>
        <w:t>-сегменте — 43%)</w:t>
      </w:r>
      <w:r>
        <w:fldChar w:fldCharType="begin"/>
      </w:r>
      <w:r>
        <w:instrText xml:space="preserve"> HYPERLINK "https://www.novostiitkanala.ru/news/detail.php?ID=196340" \t "https://chat.deepseek.com/a/chat/s/_blank" </w:instrText>
      </w:r>
      <w:r>
        <w:fldChar w:fldCharType="separate"/>
      </w:r>
      <w:r>
        <w:fldChar w:fldCharType="end"/>
      </w:r>
      <w:r>
        <w:rPr>
          <w:rFonts w:ascii="Times New Roman" w:hAnsi="Times New Roman" w:cs="Times New Roman"/>
          <w:sz w:val="24"/>
          <w:szCs w:val="24"/>
          <w:lang w:val="ru-RU"/>
        </w:rPr>
        <w:t>;</w:t>
      </w:r>
    </w:p>
    <w:p w14:paraId="0816A90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Зависимость от критической информационной инфраструктуры (КИИ) зарубежного производства (по состоянию на 2023 г. доля иностранного ПО в КИИ РФ составляла до 70%, согласно отчёту Минцифры);</w:t>
      </w:r>
    </w:p>
    <w:p w14:paraId="7DAD599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Фрагментация интернета («суверенный интернет») — проблемы обеспечения доступа к ресурсам при отключении от глобальной сети.</w:t>
      </w:r>
    </w:p>
    <w:p w14:paraId="0C923BC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Шестая категория. Международные и геополитические проблемы:</w:t>
      </w:r>
    </w:p>
    <w:p w14:paraId="3A5559C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Кибершпионаж и кибердиверсии со стороны иностранных государств;</w:t>
      </w:r>
    </w:p>
    <w:p w14:paraId="6956D9D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Атаки на критическую информационую инфраструктуру РФ (зафиксирован рост в 2022–2025 гг.);</w:t>
      </w:r>
    </w:p>
    <w:p w14:paraId="6982A0C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мессенджеров с серверами в недружественных юрисдикциях (</w:t>
      </w:r>
      <w:r>
        <w:rPr>
          <w:rFonts w:ascii="Times New Roman" w:hAnsi="Times New Roman" w:cs="Times New Roman"/>
          <w:sz w:val="24"/>
          <w:szCs w:val="24"/>
        </w:rPr>
        <w:t>Meta</w:t>
      </w:r>
      <w:r>
        <w:rPr>
          <w:rFonts w:ascii="Times New Roman" w:hAnsi="Times New Roman" w:cs="Times New Roman"/>
          <w:sz w:val="24"/>
          <w:szCs w:val="24"/>
          <w:lang w:val="ru-RU"/>
        </w:rPr>
        <w:t xml:space="preserve"> — признана экстремистской, запрещена в РФ решением Тверского суда г. Москвы от 21.03.2022);</w:t>
      </w:r>
    </w:p>
    <w:p w14:paraId="1D6BE9D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Различия в законодательствах стран (</w:t>
      </w:r>
      <w:r>
        <w:rPr>
          <w:rFonts w:ascii="Times New Roman" w:hAnsi="Times New Roman" w:cs="Times New Roman"/>
          <w:sz w:val="24"/>
          <w:szCs w:val="24"/>
        </w:rPr>
        <w:t>GDPR</w:t>
      </w:r>
      <w:r>
        <w:rPr>
          <w:rFonts w:ascii="Times New Roman" w:hAnsi="Times New Roman" w:cs="Times New Roman"/>
          <w:sz w:val="24"/>
          <w:szCs w:val="24"/>
          <w:lang w:val="ru-RU"/>
        </w:rPr>
        <w:t xml:space="preserve"> в ЕС, Законы КНР, </w:t>
      </w:r>
      <w:r>
        <w:rPr>
          <w:rFonts w:ascii="Times New Roman" w:hAnsi="Times New Roman" w:cs="Times New Roman"/>
          <w:sz w:val="24"/>
          <w:szCs w:val="24"/>
        </w:rPr>
        <w:t>CLOUD</w:t>
      </w:r>
      <w:r>
        <w:rPr>
          <w:rFonts w:ascii="Times New Roman" w:hAnsi="Times New Roman" w:cs="Times New Roman"/>
          <w:sz w:val="24"/>
          <w:szCs w:val="24"/>
          <w:lang w:val="ru-RU"/>
        </w:rPr>
        <w:t xml:space="preserve"> </w:t>
      </w:r>
      <w:r>
        <w:rPr>
          <w:rFonts w:ascii="Times New Roman" w:hAnsi="Times New Roman" w:cs="Times New Roman"/>
          <w:sz w:val="24"/>
          <w:szCs w:val="24"/>
        </w:rPr>
        <w:t>Act</w:t>
      </w:r>
      <w:r>
        <w:rPr>
          <w:rFonts w:ascii="Times New Roman" w:hAnsi="Times New Roman" w:cs="Times New Roman"/>
          <w:sz w:val="24"/>
          <w:szCs w:val="24"/>
          <w:lang w:val="ru-RU"/>
        </w:rPr>
        <w:t xml:space="preserve"> в США) — проблемы трансграничной передачи данных;</w:t>
      </w:r>
    </w:p>
    <w:p w14:paraId="4E2DAF7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Политика «цифрового суверенитета», принимаемая более чем 50 странами (Австралия, ЕС, Китай, РФ, Турция)</w:t>
      </w:r>
      <w:r>
        <w:fldChar w:fldCharType="begin"/>
      </w:r>
      <w:r>
        <w:instrText xml:space="preserve"> HYPERLINK "https://www.rapsinews.ru/White_Internet_publication/20260211/311591353.html" \t "https://chat.deepseek.com/a/chat/s/_blank" </w:instrText>
      </w:r>
      <w:r>
        <w:fldChar w:fldCharType="separate"/>
      </w:r>
      <w:r>
        <w:fldChar w:fldCharType="end"/>
      </w:r>
      <w:r>
        <w:rPr>
          <w:rFonts w:ascii="Times New Roman" w:hAnsi="Times New Roman" w:cs="Times New Roman"/>
          <w:sz w:val="24"/>
          <w:szCs w:val="24"/>
          <w:lang w:val="ru-RU"/>
        </w:rPr>
        <w:t>.</w:t>
      </w:r>
    </w:p>
    <w:p w14:paraId="765383C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Статистика киберпреступлений в РФ (2024–2026 гг.)</w:t>
      </w:r>
    </w:p>
    <w:p w14:paraId="24EC74F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Как отмечено в разделе 1.3, киберпреступления квалифицируются по статьям 272–274.1 УК РФ. Статистические данные показывают как масштаб проблемы, так и первые признаки её решения после принятия пакета антифрод-мер (Федеральный закон от 01.04.2025 № 50-ФЗ «О внесении изменений...»).</w:t>
      </w:r>
    </w:p>
    <w:p w14:paraId="28E3C26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 данным МВД РФ (декабрь 2025 г.), за 11 месяцев 2025 года в России зарегистрировано около 627 000 киберпреступлений. Основной массив (63,4%) составляют хищения и мошенничества. На втором месте — незаконный оборот наркотиков в интернете: 109 200 случаев (17,4% от общего числа), рост на 28,5% к 2024 году. Ключевым каналом совершения преступлений остаются мессенджеры (244 600 преступлений, рост на 17,5% к 2024 году)</w:t>
      </w:r>
      <w:r>
        <w:fldChar w:fldCharType="begin"/>
      </w:r>
      <w:r>
        <w:instrText xml:space="preserve"> HYPERLINK "https://aif.ru/incidents/mvd-s-nachala-2025-goda-v-rf-zaregistrirovano-627-tysyach-kiberprestupleniy?ysclid=mjiyxbh7lx620427284" \t "https://chat.deepseek.com/a/chat/s/_blank" </w:instrText>
      </w:r>
      <w:r>
        <w:fldChar w:fldCharType="separate"/>
      </w:r>
      <w:r>
        <w:fldChar w:fldCharType="end"/>
      </w:r>
      <w:r>
        <w:rPr>
          <w:rFonts w:ascii="Times New Roman" w:hAnsi="Times New Roman" w:cs="Times New Roman"/>
          <w:sz w:val="24"/>
          <w:szCs w:val="24"/>
          <w:lang w:val="ru-RU"/>
        </w:rPr>
        <w:t>.</w:t>
      </w:r>
    </w:p>
    <w:p w14:paraId="45E6D70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первом квартале 2026 года зарегистрировано уже свыше 69 000 киберпреступлений</w:t>
      </w:r>
      <w:r>
        <w:fldChar w:fldCharType="begin"/>
      </w:r>
      <w:r>
        <w:instrText xml:space="preserve"> HYPERLINK "https://www.cableman.ru/content/bolee-69-tys-kiberprestuplenii-za-kvartal-v-rossii-rastet-chislo-sluchaev-onlain" \t "https://chat.deepseek.com/a/chat/s/_blank" </w:instrText>
      </w:r>
      <w:r>
        <w:fldChar w:fldCharType="separate"/>
      </w:r>
      <w:r>
        <w:fldChar w:fldCharType="end"/>
      </w:r>
      <w:r>
        <w:rPr>
          <w:rFonts w:ascii="Times New Roman" w:hAnsi="Times New Roman" w:cs="Times New Roman"/>
          <w:sz w:val="24"/>
          <w:szCs w:val="24"/>
          <w:lang w:val="ru-RU"/>
        </w:rPr>
        <w:t>. По данным Банка России (2024 г.), с финансовым кибермошенничеством сталкивался каждый третий россиянин, при этом 9% пострадавших понесли прямые денежные потери. К 2025 году количество мошеннических операций увеличилось на 31,2%, а число выявленных фишинговых сайтов превысило 100 000 (в 2024 году было заблокировано около 44 000)</w:t>
      </w:r>
      <w:r>
        <w:fldChar w:fldCharType="begin"/>
      </w:r>
      <w:r>
        <w:instrText xml:space="preserve"> HYPERLINK "https://www.cableman.ru/content/bolee-69-tys-kiberprestuplenii-za-kvartal-v-rossii-rastet-chislo-sluchaev-onlain" \t "https://chat.deepseek.com/a/chat/s/_blank" </w:instrText>
      </w:r>
      <w:r>
        <w:fldChar w:fldCharType="separate"/>
      </w:r>
      <w:r>
        <w:fldChar w:fldCharType="end"/>
      </w:r>
      <w:r>
        <w:rPr>
          <w:rFonts w:ascii="Times New Roman" w:hAnsi="Times New Roman" w:cs="Times New Roman"/>
          <w:sz w:val="24"/>
          <w:szCs w:val="24"/>
          <w:lang w:val="ru-RU"/>
        </w:rPr>
        <w:t>.</w:t>
      </w:r>
    </w:p>
    <w:p w14:paraId="6BF1D41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Вместе с тем, по данным Росфинмониторинга (март 2026 г.), в 2025 году впервые за несколько лет отмечено снижение числа киберпреступлений на 12%. Статс-секретарь — заместитель директора ведомства Герман Негляд связал эту динамику с принятым в апреле 2025 года пакетом антифрод-мер, который включает: автоопределение звонков от организаций, ограничения при смене пароля на «Госуслугах», запрет на звонки через мессенджеры для госорганов и банков, усиленный контроль операций и обмен данными между банками, операторами связи и госструктурами</w:t>
      </w:r>
      <w:r>
        <w:fldChar w:fldCharType="begin"/>
      </w:r>
      <w:r>
        <w:instrText xml:space="preserve"> HYPERLINK "https://expert.ru/news/rosfinmonitoring-chislo-kiberprestupleniy-v-rossii-snizilos-na-12/" \t "https://chat.deepseek.com/a/chat/s/_blank" </w:instrText>
      </w:r>
      <w:r>
        <w:fldChar w:fldCharType="separate"/>
      </w:r>
      <w:r>
        <w:fldChar w:fldCharType="end"/>
      </w:r>
      <w:r>
        <w:rPr>
          <w:rFonts w:ascii="Times New Roman" w:hAnsi="Times New Roman" w:cs="Times New Roman"/>
          <w:sz w:val="24"/>
          <w:szCs w:val="24"/>
          <w:lang w:val="ru-RU"/>
        </w:rPr>
        <w:t>.</w:t>
      </w:r>
    </w:p>
    <w:p w14:paraId="143B479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 Ключевые причины возникновения проблем</w:t>
      </w:r>
    </w:p>
    <w:p w14:paraId="02644FC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Эксперты выделяют несколько фундаментальных причин, обуславливающих существование и рост перечисленных проблем:</w:t>
      </w:r>
    </w:p>
    <w:p w14:paraId="4254D1E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Первая причина. Психологическая уязвимость человека.</w:t>
      </w:r>
      <w:r>
        <w:rPr>
          <w:rFonts w:ascii="Times New Roman" w:hAnsi="Times New Roman" w:cs="Times New Roman"/>
          <w:sz w:val="24"/>
          <w:szCs w:val="24"/>
        </w:rPr>
        <w:t> </w:t>
      </w:r>
      <w:r>
        <w:rPr>
          <w:rFonts w:ascii="Times New Roman" w:hAnsi="Times New Roman" w:cs="Times New Roman"/>
          <w:sz w:val="24"/>
          <w:szCs w:val="24"/>
          <w:lang w:val="ru-RU"/>
        </w:rPr>
        <w:t>Самая надёжная система защиты теряет смысл, если сотрудник по собственной воле предоставляет злоумышленнику доступ (вводит пароль на фишинговом сайте, переводит деньги на «безопасный счёт»). Как отмечает член СПЧ, профессор МГИМО Элина Сидоренко, «пользовательские действия, почтовые каналы и эксплуатация человеческого фактора остаются ключевой зоной риска»</w:t>
      </w:r>
      <w:r>
        <w:fldChar w:fldCharType="begin"/>
      </w:r>
      <w:r>
        <w:instrText xml:space="preserve"> HYPERLINK "https://www.rapsinews.ru/White_Internet_publication/20260211/311591353.html" \t "https://chat.deepseek.com/a/chat/s/_blank" </w:instrText>
      </w:r>
      <w:r>
        <w:fldChar w:fldCharType="separate"/>
      </w:r>
      <w:r>
        <w:fldChar w:fldCharType="end"/>
      </w:r>
      <w:r>
        <w:fldChar w:fldCharType="begin"/>
      </w:r>
      <w:r>
        <w:instrText xml:space="preserve"> HYPERLINK "https://www.novostiitkanala.ru/news/detail.php?ID=196340" \t "https://chat.deepseek.com/a/chat/s/_blank" </w:instrText>
      </w:r>
      <w:r>
        <w:fldChar w:fldCharType="separate"/>
      </w:r>
      <w:r>
        <w:fldChar w:fldCharType="end"/>
      </w:r>
      <w:r>
        <w:rPr>
          <w:rFonts w:ascii="Times New Roman" w:hAnsi="Times New Roman" w:cs="Times New Roman"/>
          <w:sz w:val="24"/>
          <w:szCs w:val="24"/>
          <w:lang w:val="ru-RU"/>
        </w:rPr>
        <w:t>.</w:t>
      </w:r>
    </w:p>
    <w:p w14:paraId="7E52AEB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Вторая причина. Анонимность и трансграничный характер сети.</w:t>
      </w:r>
      <w:r>
        <w:rPr>
          <w:rFonts w:ascii="Times New Roman" w:hAnsi="Times New Roman" w:cs="Times New Roman"/>
          <w:sz w:val="24"/>
          <w:szCs w:val="24"/>
        </w:rPr>
        <w:t> </w:t>
      </w:r>
      <w:r>
        <w:rPr>
          <w:rFonts w:ascii="Times New Roman" w:hAnsi="Times New Roman" w:cs="Times New Roman"/>
          <w:sz w:val="24"/>
          <w:szCs w:val="24"/>
          <w:lang w:val="ru-RU"/>
        </w:rPr>
        <w:t xml:space="preserve">В интернете сложно идентифицировать реальную личность преступника, особенно если он использует анонимайзеры, </w:t>
      </w:r>
      <w:r>
        <w:rPr>
          <w:rFonts w:ascii="Times New Roman" w:hAnsi="Times New Roman" w:cs="Times New Roman"/>
          <w:sz w:val="24"/>
          <w:szCs w:val="24"/>
        </w:rPr>
        <w:t>VPN</w:t>
      </w:r>
      <w:r>
        <w:rPr>
          <w:rFonts w:ascii="Times New Roman" w:hAnsi="Times New Roman" w:cs="Times New Roman"/>
          <w:sz w:val="24"/>
          <w:szCs w:val="24"/>
          <w:lang w:val="ru-RU"/>
        </w:rPr>
        <w:t xml:space="preserve"> или серверы, находящиеся в другой стране. Это порождает высокую латентность киберпреступлений — по оценкам экспертов, выявляется не более 10–15% от реального числа совершённых преступлений.</w:t>
      </w:r>
    </w:p>
    <w:p w14:paraId="01A00ED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Третья причина. Высокая скорость распространения угроз.</w:t>
      </w:r>
      <w:r>
        <w:rPr>
          <w:rFonts w:ascii="Times New Roman" w:hAnsi="Times New Roman" w:cs="Times New Roman"/>
          <w:sz w:val="24"/>
          <w:szCs w:val="24"/>
        </w:rPr>
        <w:t> </w:t>
      </w:r>
      <w:r>
        <w:rPr>
          <w:rFonts w:ascii="Times New Roman" w:hAnsi="Times New Roman" w:cs="Times New Roman"/>
          <w:sz w:val="24"/>
          <w:szCs w:val="24"/>
          <w:lang w:val="ru-RU"/>
        </w:rPr>
        <w:t xml:space="preserve">Вирусная эпидемия в сети может охватить миллионы компьютеров по всему миру за считанные часы. Пример: вирус-шифровальщик </w:t>
      </w:r>
      <w:r>
        <w:rPr>
          <w:rFonts w:ascii="Times New Roman" w:hAnsi="Times New Roman" w:cs="Times New Roman"/>
          <w:sz w:val="24"/>
          <w:szCs w:val="24"/>
        </w:rPr>
        <w:t>WannaCry</w:t>
      </w:r>
      <w:r>
        <w:rPr>
          <w:rFonts w:ascii="Times New Roman" w:hAnsi="Times New Roman" w:cs="Times New Roman"/>
          <w:sz w:val="24"/>
          <w:szCs w:val="24"/>
          <w:lang w:val="ru-RU"/>
        </w:rPr>
        <w:t xml:space="preserve"> (май 2017 г.) за сутки заразил более 230 000 компьютеров в 150 странах</w:t>
      </w:r>
      <w:r>
        <w:fldChar w:fldCharType="begin"/>
      </w:r>
      <w:r>
        <w:instrText xml:space="preserve"> HYPERLINK "https://companies.rbc.ru/news/GSKqqLQ4xB/fishing-ddos-i-wannacry-ekspert-security-vision-o-glavnyih-kiberugrozah/" \t "https://chat.deepseek.com/a/chat/s/_blank" </w:instrText>
      </w:r>
      <w:r>
        <w:fldChar w:fldCharType="separate"/>
      </w:r>
      <w:r>
        <w:fldChar w:fldCharType="end"/>
      </w:r>
      <w:r>
        <w:rPr>
          <w:rFonts w:ascii="Times New Roman" w:hAnsi="Times New Roman" w:cs="Times New Roman"/>
          <w:sz w:val="24"/>
          <w:szCs w:val="24"/>
          <w:lang w:val="ru-RU"/>
        </w:rPr>
        <w:t>.</w:t>
      </w:r>
    </w:p>
    <w:p w14:paraId="70FDBE8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Четвёртая причина. Низкий уровень цифровой гигиены.</w:t>
      </w:r>
      <w:r>
        <w:rPr>
          <w:rFonts w:ascii="Times New Roman" w:hAnsi="Times New Roman" w:cs="Times New Roman"/>
          <w:sz w:val="24"/>
          <w:szCs w:val="24"/>
        </w:rPr>
        <w:t> </w:t>
      </w:r>
      <w:r>
        <w:rPr>
          <w:rFonts w:ascii="Times New Roman" w:hAnsi="Times New Roman" w:cs="Times New Roman"/>
          <w:sz w:val="24"/>
          <w:szCs w:val="24"/>
          <w:lang w:val="ru-RU"/>
        </w:rPr>
        <w:t>Использование простых и повторяющихся паролей, отсутствие двухфакторной аутентификации, переход по непроверенным ссылкам, скачивание пиратского ПО — типичные ошибки, которые делают пользователя лёгкой мишенью.</w:t>
      </w:r>
    </w:p>
    <w:p w14:paraId="4EAA182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Пятая причина. Отсутствие единых международных стандартов.</w:t>
      </w:r>
      <w:r>
        <w:rPr>
          <w:rFonts w:ascii="Times New Roman" w:hAnsi="Times New Roman" w:cs="Times New Roman"/>
          <w:sz w:val="24"/>
          <w:szCs w:val="24"/>
        </w:rPr>
        <w:t> </w:t>
      </w:r>
      <w:r>
        <w:rPr>
          <w:rFonts w:ascii="Times New Roman" w:hAnsi="Times New Roman" w:cs="Times New Roman"/>
          <w:sz w:val="24"/>
          <w:szCs w:val="24"/>
          <w:lang w:val="ru-RU"/>
        </w:rPr>
        <w:t>Различия в законодательствах и уровне ответственности затрудняют оперативное сотрудничество правоохранительных органов разных стран. Несмотря на наличие международных договоров (например, Будапештская конвенция о киберпреступности, подписанная РФ в 2001 г. без ратификации), эффективность такого сотрудничества остаётся низкой.</w:t>
      </w:r>
    </w:p>
    <w:p w14:paraId="01516DD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Шестая причина. Технологическое отставание средств защиты.</w:t>
      </w:r>
      <w:r>
        <w:rPr>
          <w:rFonts w:ascii="Times New Roman" w:hAnsi="Times New Roman" w:cs="Times New Roman"/>
          <w:sz w:val="24"/>
          <w:szCs w:val="24"/>
        </w:rPr>
        <w:t> </w:t>
      </w:r>
      <w:r>
        <w:rPr>
          <w:rFonts w:ascii="Times New Roman" w:hAnsi="Times New Roman" w:cs="Times New Roman"/>
          <w:sz w:val="24"/>
          <w:szCs w:val="24"/>
          <w:lang w:val="ru-RU"/>
        </w:rPr>
        <w:t>Защитные системы (антивирусы, фаерволы) всегда догоняют злоумышленников, которые первыми находят и эксплуатируют новые уязвимости. Период от обнаружения уязвимости до выхода патча может составлять дни и недели — в это время пользователи остаются уязвимыми.</w:t>
      </w:r>
    </w:p>
    <w:p w14:paraId="6A38E2D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 Правовое регулирование проблем: баланс прав и ограничений</w:t>
      </w:r>
    </w:p>
    <w:p w14:paraId="37C1930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Проблема использования Интернета имеет и правовой аспект: неизбежность применения ограничительных мер для обеспечения безопасности индивида и государства входит в противоречие с конституционными принципами свободы информации (ст. 29 Конституции РФ). Как отмечает профессор Марьяна Басхетовна Напсо в статье «Особенности правового регулирования информационных прав на современном этапе» (2025), «главной особенностью правового регулирования информационных прав становится достижение баланса между обеспечением безопасной информационной среды и всемерной реализацией информационных прав». Интернет превратился в главное информационное пространство, и это ставит реализацию информационных прав в прямую зависимость от качества правовой регламентации общественных отношений в интернете</w:t>
      </w:r>
      <w:r>
        <w:fldChar w:fldCharType="begin"/>
      </w:r>
      <w:r>
        <w:instrText xml:space="preserve"> HYPERLINK "https://www.sovremennoepravo.ru/m/articles/view/%D0%9E%D1%81%D0%BE%D0%B1%D0%B5%D0%BD%D0%BD%D0%BE%D1%81%D1%82%D0%B8-%D0%BF%D1%80%D0%B0%D0%B2%D0%BE%D0%B2%D0%BE%D0%B3%D0%BE-%D1%80%D0%B5%D0%B3%D1%83%D0%BB%D0%B8%D1%80%D0%BE%D0%B2%D0%B0%D0%BD%D0%B8%D1%8F-%D0%B8%D0%BD%D1%84%D0%BE%D1%80%D0%BC%D0%B0%D1%86%D0%B8%D0%BE%D0%BD%D0%BD%D1%8B%D1%85-%D0%BF%D1%80%D0%B0%D0%B2-%D0%BD%D0%B0-%D1%81%D0%BE%D0%B2%D1%80%D0%B5%D0%BC%D0%B5%D0%BD%D0%BD%D0%BE%D0%BC-%D1%8D%D1%82%D0%B0%D0%BF%D0%B5-%D0%A1-40-45" \t "https://chat.deepseek.com/a/chat/s/_blank" </w:instrText>
      </w:r>
      <w:r>
        <w:fldChar w:fldCharType="separate"/>
      </w:r>
      <w:r>
        <w:fldChar w:fldCharType="end"/>
      </w:r>
      <w:r>
        <w:rPr>
          <w:rFonts w:ascii="Times New Roman" w:hAnsi="Times New Roman" w:cs="Times New Roman"/>
          <w:sz w:val="24"/>
          <w:szCs w:val="24"/>
          <w:lang w:val="ru-RU"/>
        </w:rPr>
        <w:t>.</w:t>
      </w:r>
    </w:p>
    <w:p w14:paraId="45B26F6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Мировой тренд, описанный Элиной Сидоренко (февраль 2026 г.), показывает, что десятки стран пришли к консенсусу: «цифровая среда без правил разрушительна». С 2015 года 53 страны (четверть всех государств ООН) вводили ограничения работы мессенджеров. </w:t>
      </w:r>
      <w:r>
        <w:rPr>
          <w:rFonts w:ascii="Times New Roman" w:hAnsi="Times New Roman" w:cs="Times New Roman"/>
          <w:sz w:val="24"/>
          <w:szCs w:val="24"/>
        </w:rPr>
        <w:t>WhatsApp</w:t>
      </w:r>
      <w:r>
        <w:rPr>
          <w:rFonts w:ascii="Times New Roman" w:hAnsi="Times New Roman" w:cs="Times New Roman"/>
          <w:sz w:val="24"/>
          <w:szCs w:val="24"/>
          <w:lang w:val="ru-RU"/>
        </w:rPr>
        <w:t xml:space="preserve"> (принадлежит </w:t>
      </w:r>
      <w:r>
        <w:rPr>
          <w:rFonts w:ascii="Times New Roman" w:hAnsi="Times New Roman" w:cs="Times New Roman"/>
          <w:sz w:val="24"/>
          <w:szCs w:val="24"/>
        </w:rPr>
        <w:t>Meta</w:t>
      </w:r>
      <w:r>
        <w:rPr>
          <w:rFonts w:ascii="Times New Roman" w:hAnsi="Times New Roman" w:cs="Times New Roman"/>
          <w:sz w:val="24"/>
          <w:szCs w:val="24"/>
          <w:lang w:val="ru-RU"/>
        </w:rPr>
        <w:t xml:space="preserve"> — признана экстремистской и запрещена в РФ) заблокирован полностью или по функции звонков в 48 странах, </w:t>
      </w:r>
      <w:r>
        <w:rPr>
          <w:rFonts w:ascii="Times New Roman" w:hAnsi="Times New Roman" w:cs="Times New Roman"/>
          <w:sz w:val="24"/>
          <w:szCs w:val="24"/>
        </w:rPr>
        <w:t>Telegram</w:t>
      </w:r>
      <w:r>
        <w:rPr>
          <w:rFonts w:ascii="Times New Roman" w:hAnsi="Times New Roman" w:cs="Times New Roman"/>
          <w:sz w:val="24"/>
          <w:szCs w:val="24"/>
          <w:lang w:val="ru-RU"/>
        </w:rPr>
        <w:t xml:space="preserve"> — в 27 странах. Австралия с 10 декабря 2025 года ввела закон, запрещающий соцсети для детей до 16 лет (штраф за нарушение — 33 млн долларов США). Дания и Финляндия готовят аналогичные запреты до 15 лет</w:t>
      </w:r>
      <w:r>
        <w:fldChar w:fldCharType="begin"/>
      </w:r>
      <w:r>
        <w:instrText xml:space="preserve"> HYPERLINK "https://www.rapsinews.ru/White_Internet_publication/20260211/311591353.html" \t "https://chat.deepseek.com/a/chat/s/_blank" </w:instrText>
      </w:r>
      <w:r>
        <w:fldChar w:fldCharType="separate"/>
      </w:r>
      <w:r>
        <w:fldChar w:fldCharType="end"/>
      </w:r>
      <w:r>
        <w:rPr>
          <w:rFonts w:ascii="Times New Roman" w:hAnsi="Times New Roman" w:cs="Times New Roman"/>
          <w:sz w:val="24"/>
          <w:szCs w:val="24"/>
          <w:lang w:val="ru-RU"/>
        </w:rPr>
        <w:t>.</w:t>
      </w:r>
    </w:p>
    <w:p w14:paraId="396C2DC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России, в отличие от многих стран, меры по регулированию интернета сочетаются с созданием собственных технологических решений (например, мессенджер </w:t>
      </w:r>
      <w:r>
        <w:rPr>
          <w:rFonts w:ascii="Times New Roman" w:hAnsi="Times New Roman" w:cs="Times New Roman"/>
          <w:sz w:val="24"/>
          <w:szCs w:val="24"/>
        </w:rPr>
        <w:t>Max</w:t>
      </w:r>
      <w:r>
        <w:rPr>
          <w:rFonts w:ascii="Times New Roman" w:hAnsi="Times New Roman" w:cs="Times New Roman"/>
          <w:sz w:val="24"/>
          <w:szCs w:val="24"/>
          <w:lang w:val="ru-RU"/>
        </w:rPr>
        <w:t>, отечественные сертификаты, инфраструктура ГосСОПКА). Как отмечает Элина Сидоренко, «цифровой суверенитет — такая же важная часть национальной безопасности, как энергетическая или продовольственная»</w:t>
      </w:r>
      <w:r>
        <w:fldChar w:fldCharType="begin"/>
      </w:r>
      <w:r>
        <w:instrText xml:space="preserve"> HYPERLINK "https://www.rapsinews.ru/White_Internet_publication/20260211/311591353.html" \t "https://chat.deepseek.com/a/chat/s/_blank" </w:instrText>
      </w:r>
      <w:r>
        <w:fldChar w:fldCharType="separate"/>
      </w:r>
      <w:r>
        <w:fldChar w:fldCharType="end"/>
      </w:r>
      <w:r>
        <w:rPr>
          <w:rFonts w:ascii="Times New Roman" w:hAnsi="Times New Roman" w:cs="Times New Roman"/>
          <w:sz w:val="24"/>
          <w:szCs w:val="24"/>
          <w:lang w:val="ru-RU"/>
        </w:rPr>
        <w:t>.</w:t>
      </w:r>
    </w:p>
    <w:p w14:paraId="374A22D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5. Взаимосвязь проблем из разных категорий (междисциплинарный подход).</w:t>
      </w:r>
    </w:p>
    <w:p w14:paraId="1B1E720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Учитывая глобальную и федеральную обстановку, для будущего специалиста по информационной безопасности важно видеть системный характер проблем: отдельные угрозы редко существуют изолированно. Например:</w:t>
      </w:r>
    </w:p>
    <w:p w14:paraId="4E0B379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Утечка персональных данных</w:t>
      </w:r>
      <w:r>
        <w:rPr>
          <w:rFonts w:ascii="Times New Roman" w:hAnsi="Times New Roman" w:cs="Times New Roman"/>
          <w:sz w:val="24"/>
          <w:szCs w:val="24"/>
        </w:rPr>
        <w:t> </w:t>
      </w:r>
      <w:r>
        <w:rPr>
          <w:rFonts w:ascii="Times New Roman" w:hAnsi="Times New Roman" w:cs="Times New Roman"/>
          <w:sz w:val="24"/>
          <w:szCs w:val="24"/>
          <w:lang w:val="ru-RU"/>
        </w:rPr>
        <w:t>(проблема категории 4) часто становится следствием</w:t>
      </w:r>
      <w:r>
        <w:rPr>
          <w:rFonts w:ascii="Times New Roman" w:hAnsi="Times New Roman" w:cs="Times New Roman"/>
          <w:sz w:val="24"/>
          <w:szCs w:val="24"/>
        </w:rPr>
        <w:t> </w:t>
      </w:r>
      <w:r>
        <w:rPr>
          <w:rFonts w:ascii="Times New Roman" w:hAnsi="Times New Roman" w:cs="Times New Roman"/>
          <w:sz w:val="24"/>
          <w:szCs w:val="24"/>
          <w:lang w:val="ru-RU"/>
        </w:rPr>
        <w:t>успешной фишинговой атаки</w:t>
      </w:r>
      <w:r>
        <w:rPr>
          <w:rFonts w:ascii="Times New Roman" w:hAnsi="Times New Roman" w:cs="Times New Roman"/>
          <w:sz w:val="24"/>
          <w:szCs w:val="24"/>
        </w:rPr>
        <w:t> </w:t>
      </w:r>
      <w:r>
        <w:rPr>
          <w:rFonts w:ascii="Times New Roman" w:hAnsi="Times New Roman" w:cs="Times New Roman"/>
          <w:sz w:val="24"/>
          <w:szCs w:val="24"/>
          <w:lang w:val="ru-RU"/>
        </w:rPr>
        <w:t>(категория 2) или</w:t>
      </w:r>
      <w:r>
        <w:rPr>
          <w:rFonts w:ascii="Times New Roman" w:hAnsi="Times New Roman" w:cs="Times New Roman"/>
          <w:sz w:val="24"/>
          <w:szCs w:val="24"/>
        </w:rPr>
        <w:t> </w:t>
      </w:r>
      <w:r>
        <w:rPr>
          <w:rFonts w:ascii="Times New Roman" w:hAnsi="Times New Roman" w:cs="Times New Roman"/>
          <w:sz w:val="24"/>
          <w:szCs w:val="24"/>
          <w:lang w:val="ru-RU"/>
        </w:rPr>
        <w:t>заражения вредоносным ПО</w:t>
      </w:r>
      <w:r>
        <w:rPr>
          <w:rFonts w:ascii="Times New Roman" w:hAnsi="Times New Roman" w:cs="Times New Roman"/>
          <w:sz w:val="24"/>
          <w:szCs w:val="24"/>
        </w:rPr>
        <w:t> </w:t>
      </w:r>
      <w:r>
        <w:rPr>
          <w:rFonts w:ascii="Times New Roman" w:hAnsi="Times New Roman" w:cs="Times New Roman"/>
          <w:sz w:val="24"/>
          <w:szCs w:val="24"/>
          <w:lang w:val="ru-RU"/>
        </w:rPr>
        <w:t>(категория 1). Взломанные базы данных затем используются злоумышленниками для</w:t>
      </w:r>
      <w:r>
        <w:rPr>
          <w:rFonts w:ascii="Times New Roman" w:hAnsi="Times New Roman" w:cs="Times New Roman"/>
          <w:sz w:val="24"/>
          <w:szCs w:val="24"/>
        </w:rPr>
        <w:t> </w:t>
      </w:r>
      <w:r>
        <w:rPr>
          <w:rFonts w:ascii="Times New Roman" w:hAnsi="Times New Roman" w:cs="Times New Roman"/>
          <w:sz w:val="24"/>
          <w:szCs w:val="24"/>
          <w:lang w:val="ru-RU"/>
        </w:rPr>
        <w:t>социальной инженерии</w:t>
      </w:r>
      <w:r>
        <w:rPr>
          <w:rFonts w:ascii="Times New Roman" w:hAnsi="Times New Roman" w:cs="Times New Roman"/>
          <w:sz w:val="24"/>
          <w:szCs w:val="24"/>
        </w:rPr>
        <w:t> </w:t>
      </w:r>
      <w:r>
        <w:rPr>
          <w:rFonts w:ascii="Times New Roman" w:hAnsi="Times New Roman" w:cs="Times New Roman"/>
          <w:sz w:val="24"/>
          <w:szCs w:val="24"/>
          <w:lang w:val="ru-RU"/>
        </w:rPr>
        <w:t>(категория 2) и</w:t>
      </w:r>
      <w:r>
        <w:rPr>
          <w:rFonts w:ascii="Times New Roman" w:hAnsi="Times New Roman" w:cs="Times New Roman"/>
          <w:sz w:val="24"/>
          <w:szCs w:val="24"/>
        </w:rPr>
        <w:t> </w:t>
      </w:r>
      <w:r>
        <w:rPr>
          <w:rFonts w:ascii="Times New Roman" w:hAnsi="Times New Roman" w:cs="Times New Roman"/>
          <w:sz w:val="24"/>
          <w:szCs w:val="24"/>
          <w:lang w:val="ru-RU"/>
        </w:rPr>
        <w:t>мошенничества</w:t>
      </w:r>
      <w:r>
        <w:rPr>
          <w:rFonts w:ascii="Times New Roman" w:hAnsi="Times New Roman" w:cs="Times New Roman"/>
          <w:sz w:val="24"/>
          <w:szCs w:val="24"/>
        </w:rPr>
        <w:t> </w:t>
      </w:r>
      <w:r>
        <w:rPr>
          <w:rFonts w:ascii="Times New Roman" w:hAnsi="Times New Roman" w:cs="Times New Roman"/>
          <w:sz w:val="24"/>
          <w:szCs w:val="24"/>
          <w:lang w:val="ru-RU"/>
        </w:rPr>
        <w:t>(категория 4). По данным исследования «Астерит» (2025), 48% респондентов назвали социальную инженерию наиболее опасной угрозой, и именно она является первичным вектором для 77% всех целевых атак</w:t>
      </w:r>
      <w:r>
        <w:fldChar w:fldCharType="begin"/>
      </w:r>
      <w:r>
        <w:instrText xml:space="preserve"> HYPERLINK "https://www.novostiitkanala.ru/news/detail.php?ID=196340" \t "https://chat.deepseek.com/a/chat/s/_blank" </w:instrText>
      </w:r>
      <w:r>
        <w:fldChar w:fldCharType="separate"/>
      </w:r>
      <w:r>
        <w:fldChar w:fldCharType="end"/>
      </w:r>
      <w:r>
        <w:rPr>
          <w:rFonts w:ascii="Times New Roman" w:hAnsi="Times New Roman" w:cs="Times New Roman"/>
          <w:sz w:val="24"/>
          <w:szCs w:val="24"/>
          <w:lang w:val="ru-RU"/>
        </w:rPr>
        <w:t>.</w:t>
      </w:r>
    </w:p>
    <w:p w14:paraId="4E442B9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Распространение экстремистского контента</w:t>
      </w:r>
      <w:r>
        <w:rPr>
          <w:rFonts w:ascii="Times New Roman" w:hAnsi="Times New Roman" w:cs="Times New Roman"/>
          <w:sz w:val="24"/>
          <w:szCs w:val="24"/>
        </w:rPr>
        <w:t> </w:t>
      </w:r>
      <w:r>
        <w:rPr>
          <w:rFonts w:ascii="Times New Roman" w:hAnsi="Times New Roman" w:cs="Times New Roman"/>
          <w:sz w:val="24"/>
          <w:szCs w:val="24"/>
          <w:lang w:val="ru-RU"/>
        </w:rPr>
        <w:t>(третья категория) часто сопровождается</w:t>
      </w:r>
      <w:r>
        <w:rPr>
          <w:rFonts w:ascii="Times New Roman" w:hAnsi="Times New Roman" w:cs="Times New Roman"/>
          <w:sz w:val="24"/>
          <w:szCs w:val="24"/>
        </w:rPr>
        <w:t> DDoS</w:t>
      </w:r>
      <w:r>
        <w:rPr>
          <w:rFonts w:ascii="Times New Roman" w:hAnsi="Times New Roman" w:cs="Times New Roman"/>
          <w:sz w:val="24"/>
          <w:szCs w:val="24"/>
          <w:lang w:val="ru-RU"/>
        </w:rPr>
        <w:t>-атаками</w:t>
      </w:r>
      <w:r>
        <w:rPr>
          <w:rFonts w:ascii="Times New Roman" w:hAnsi="Times New Roman" w:cs="Times New Roman"/>
          <w:sz w:val="24"/>
          <w:szCs w:val="24"/>
        </w:rPr>
        <w:t> </w:t>
      </w:r>
      <w:r>
        <w:rPr>
          <w:rFonts w:ascii="Times New Roman" w:hAnsi="Times New Roman" w:cs="Times New Roman"/>
          <w:sz w:val="24"/>
          <w:szCs w:val="24"/>
          <w:lang w:val="ru-RU"/>
        </w:rPr>
        <w:t>на сайты правоохранительных органов (категория А) и</w:t>
      </w:r>
      <w:r>
        <w:rPr>
          <w:rFonts w:ascii="Times New Roman" w:hAnsi="Times New Roman" w:cs="Times New Roman"/>
          <w:sz w:val="24"/>
          <w:szCs w:val="24"/>
        </w:rPr>
        <w:t> </w:t>
      </w:r>
      <w:r>
        <w:rPr>
          <w:rFonts w:ascii="Times New Roman" w:hAnsi="Times New Roman" w:cs="Times New Roman"/>
          <w:sz w:val="24"/>
          <w:szCs w:val="24"/>
          <w:lang w:val="ru-RU"/>
        </w:rPr>
        <w:t>манипуляциями</w:t>
      </w:r>
      <w:r>
        <w:rPr>
          <w:rFonts w:ascii="Times New Roman" w:hAnsi="Times New Roman" w:cs="Times New Roman"/>
          <w:sz w:val="24"/>
          <w:szCs w:val="24"/>
        </w:rPr>
        <w:t> </w:t>
      </w:r>
      <w:r>
        <w:rPr>
          <w:rFonts w:ascii="Times New Roman" w:hAnsi="Times New Roman" w:cs="Times New Roman"/>
          <w:sz w:val="24"/>
          <w:szCs w:val="24"/>
          <w:lang w:val="ru-RU"/>
        </w:rPr>
        <w:t>в социальных сетях с использованием</w:t>
      </w:r>
      <w:r>
        <w:rPr>
          <w:rFonts w:ascii="Times New Roman" w:hAnsi="Times New Roman" w:cs="Times New Roman"/>
          <w:sz w:val="24"/>
          <w:szCs w:val="24"/>
        </w:rPr>
        <w:t> </w:t>
      </w:r>
      <w:r>
        <w:rPr>
          <w:rFonts w:ascii="Times New Roman" w:hAnsi="Times New Roman" w:cs="Times New Roman"/>
          <w:sz w:val="24"/>
          <w:szCs w:val="24"/>
          <w:lang w:val="ru-RU"/>
        </w:rPr>
        <w:t>фейковых аккаунтов</w:t>
      </w:r>
      <w:r>
        <w:rPr>
          <w:rFonts w:ascii="Times New Roman" w:hAnsi="Times New Roman" w:cs="Times New Roman"/>
          <w:sz w:val="24"/>
          <w:szCs w:val="24"/>
        </w:rPr>
        <w:t> </w:t>
      </w:r>
      <w:r>
        <w:rPr>
          <w:rFonts w:ascii="Times New Roman" w:hAnsi="Times New Roman" w:cs="Times New Roman"/>
          <w:sz w:val="24"/>
          <w:szCs w:val="24"/>
          <w:lang w:val="ru-RU"/>
        </w:rPr>
        <w:t>(вторая категория).</w:t>
      </w:r>
    </w:p>
    <w:p w14:paraId="4BA9B73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Нехватка бюджета на защиту</w:t>
      </w:r>
      <w:r>
        <w:rPr>
          <w:rFonts w:ascii="Times New Roman" w:hAnsi="Times New Roman" w:cs="Times New Roman"/>
          <w:sz w:val="24"/>
          <w:szCs w:val="24"/>
        </w:rPr>
        <w:t> </w:t>
      </w:r>
      <w:r>
        <w:rPr>
          <w:rFonts w:ascii="Times New Roman" w:hAnsi="Times New Roman" w:cs="Times New Roman"/>
          <w:sz w:val="24"/>
          <w:szCs w:val="24"/>
          <w:lang w:val="ru-RU"/>
        </w:rPr>
        <w:t>(пятая категория) ведёт к использованию устаревшего ПО, которое содержит</w:t>
      </w:r>
      <w:r>
        <w:rPr>
          <w:rFonts w:ascii="Times New Roman" w:hAnsi="Times New Roman" w:cs="Times New Roman"/>
          <w:sz w:val="24"/>
          <w:szCs w:val="24"/>
        </w:rPr>
        <w:t> </w:t>
      </w:r>
      <w:r>
        <w:rPr>
          <w:rFonts w:ascii="Times New Roman" w:hAnsi="Times New Roman" w:cs="Times New Roman"/>
          <w:sz w:val="24"/>
          <w:szCs w:val="24"/>
          <w:lang w:val="ru-RU"/>
        </w:rPr>
        <w:t>незакрытые уязвимости</w:t>
      </w:r>
      <w:r>
        <w:rPr>
          <w:rFonts w:ascii="Times New Roman" w:hAnsi="Times New Roman" w:cs="Times New Roman"/>
          <w:sz w:val="24"/>
          <w:szCs w:val="24"/>
        </w:rPr>
        <w:t> </w:t>
      </w:r>
      <w:r>
        <w:rPr>
          <w:rFonts w:ascii="Times New Roman" w:hAnsi="Times New Roman" w:cs="Times New Roman"/>
          <w:sz w:val="24"/>
          <w:szCs w:val="24"/>
          <w:lang w:val="ru-RU"/>
        </w:rPr>
        <w:t>(первая категория), чем пользуются злоумышленники, в том числе через</w:t>
      </w:r>
      <w:r>
        <w:rPr>
          <w:rFonts w:ascii="Times New Roman" w:hAnsi="Times New Roman" w:cs="Times New Roman"/>
          <w:sz w:val="24"/>
          <w:szCs w:val="24"/>
        </w:rPr>
        <w:t> </w:t>
      </w:r>
      <w:r>
        <w:rPr>
          <w:rFonts w:ascii="Times New Roman" w:hAnsi="Times New Roman" w:cs="Times New Roman"/>
          <w:sz w:val="24"/>
          <w:szCs w:val="24"/>
          <w:lang w:val="ru-RU"/>
        </w:rPr>
        <w:t>фишинг</w:t>
      </w:r>
      <w:r>
        <w:rPr>
          <w:rFonts w:ascii="Times New Roman" w:hAnsi="Times New Roman" w:cs="Times New Roman"/>
          <w:sz w:val="24"/>
          <w:szCs w:val="24"/>
        </w:rPr>
        <w:t> </w:t>
      </w:r>
      <w:r>
        <w:rPr>
          <w:rFonts w:ascii="Times New Roman" w:hAnsi="Times New Roman" w:cs="Times New Roman"/>
          <w:sz w:val="24"/>
          <w:szCs w:val="24"/>
          <w:lang w:val="ru-RU"/>
        </w:rPr>
        <w:t>(вторая категория).</w:t>
      </w:r>
    </w:p>
    <w:p w14:paraId="5E13A0C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Другими словами, проблемы использования Интернета носят комплексный, системный характер и требуют междисциплинарного подхода к их решению — объединяющего технологии (средства защиты), психологию (устойчивость к манипуляциям), право (нормативная база и правоприменение) и экономику (бюджетирование защиты, оценка ущерба).</w:t>
      </w:r>
    </w:p>
    <w:p w14:paraId="2622FF7C">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4"/>
          <w:szCs w:val="24"/>
          <w:lang w:val="ru-RU"/>
        </w:rPr>
        <w:t>В последующих разделах главы 2 будут детально проанализированы три ключевые проблемы:</w:t>
      </w:r>
      <w:r>
        <w:rPr>
          <w:rFonts w:ascii="Times New Roman" w:hAnsi="Times New Roman" w:cs="Times New Roman"/>
          <w:sz w:val="24"/>
          <w:szCs w:val="24"/>
        </w:rPr>
        <w:t> </w:t>
      </w:r>
      <w:r>
        <w:rPr>
          <w:rFonts w:ascii="Times New Roman" w:hAnsi="Times New Roman" w:cs="Times New Roman"/>
          <w:sz w:val="24"/>
          <w:szCs w:val="24"/>
          <w:lang w:val="ru-RU"/>
        </w:rPr>
        <w:t>мошенничество,</w:t>
      </w:r>
      <w:r>
        <w:rPr>
          <w:rFonts w:ascii="Times New Roman" w:hAnsi="Times New Roman" w:cs="Times New Roman"/>
          <w:sz w:val="24"/>
          <w:szCs w:val="24"/>
        </w:rPr>
        <w:t> </w:t>
      </w:r>
      <w:r>
        <w:rPr>
          <w:rFonts w:ascii="Times New Roman" w:hAnsi="Times New Roman" w:cs="Times New Roman"/>
          <w:sz w:val="24"/>
          <w:szCs w:val="24"/>
          <w:lang w:val="ru-RU"/>
        </w:rPr>
        <w:t>вирусы и</w:t>
      </w:r>
      <w:r>
        <w:rPr>
          <w:rFonts w:ascii="Times New Roman" w:hAnsi="Times New Roman" w:cs="Times New Roman"/>
          <w:sz w:val="24"/>
          <w:szCs w:val="24"/>
        </w:rPr>
        <w:t> </w:t>
      </w:r>
      <w:r>
        <w:rPr>
          <w:rFonts w:ascii="Times New Roman" w:hAnsi="Times New Roman" w:cs="Times New Roman"/>
          <w:sz w:val="24"/>
          <w:szCs w:val="24"/>
          <w:lang w:val="ru-RU"/>
        </w:rPr>
        <w:t>утечка персональных данных, а также представлены выводы из конкретных случаев и практические рекомендации для граждан Российской Федерации и пользователей.</w:t>
      </w:r>
    </w:p>
    <w:p w14:paraId="43BD99AE">
      <w:pPr>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60DA9916">
      <w:pPr>
        <w:spacing w:after="240"/>
        <w:ind w:left="993" w:hanging="284"/>
        <w:rPr>
          <w:rFonts w:ascii="Arial" w:hAnsi="Arial" w:cs="Arial"/>
          <w:sz w:val="30"/>
          <w:szCs w:val="30"/>
          <w:lang w:val="ru-RU"/>
        </w:rPr>
      </w:pPr>
      <w:r>
        <w:rPr>
          <w:rFonts w:ascii="Arial" w:hAnsi="Arial" w:cs="Arial"/>
          <w:sz w:val="30"/>
          <w:szCs w:val="30"/>
          <w:lang w:val="ru-RU"/>
        </w:rPr>
        <w:t>2 Анализ проблем информационной безопасности при использовании сети Интернет и рекомендации по использованию</w:t>
      </w:r>
    </w:p>
    <w:p w14:paraId="2D47224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Переходя от общей характеристики проблем использования Интернета к их углублённому анализу, необходимо выделить три наиболее массовые и социально опасные категории: мошенничество, распространение вредоносного программного обеспечения и утечка персональных данных. Каждая из этих проблем имеет собственную техническую, психологическую и правовую специфику, однако на практике они часто переплетаются: к примеру, фишинговое письмо (инструмент мошенников) может доставлять вирус, который, в свою очередь, крадёт базу персональных данных. Ниже представлен последовательный анализ каждой угрозы с опорой на статистику, законодательство РФ и реальные кейсы.</w:t>
      </w:r>
    </w:p>
    <w:p w14:paraId="68357D98">
      <w:pPr>
        <w:spacing w:after="120"/>
        <w:ind w:firstLine="709"/>
        <w:rPr>
          <w:rFonts w:ascii="Arial" w:hAnsi="Arial" w:cs="Arial"/>
          <w:sz w:val="28"/>
          <w:szCs w:val="28"/>
          <w:lang w:val="ru-RU"/>
        </w:rPr>
      </w:pPr>
      <w:r>
        <w:rPr>
          <w:rFonts w:ascii="Arial" w:hAnsi="Arial" w:cs="Arial"/>
          <w:sz w:val="28"/>
          <w:szCs w:val="28"/>
          <w:lang w:val="ru-RU"/>
        </w:rPr>
        <w:t>2.1 Мошенничество в сфере компьютерной информации</w:t>
      </w:r>
    </w:p>
    <w:p w14:paraId="780427B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и масштаб.</w:t>
      </w:r>
      <w:r>
        <w:rPr>
          <w:rFonts w:ascii="Times New Roman" w:hAnsi="Times New Roman" w:cs="Times New Roman"/>
          <w:sz w:val="24"/>
          <w:szCs w:val="24"/>
        </w:rPr>
        <w:t> </w:t>
      </w:r>
      <w:r>
        <w:rPr>
          <w:rFonts w:ascii="Times New Roman" w:hAnsi="Times New Roman" w:cs="Times New Roman"/>
          <w:sz w:val="24"/>
          <w:szCs w:val="24"/>
          <w:lang w:val="ru-RU"/>
        </w:rPr>
        <w:t>Мошенничество в сети Интернет — это умышленное хищение чужого имущества или приобретение права на чужое имущество путём обмана или злоупотребления доверием, совершённое с использованием информационно-телекоммуникационных технологий. В Уголовном кодексе РФ ответственность за такие деяния предусмотрена ст. 159 УК РФ («Мошенничество»), а также специальными составами: ст. 159.3 (с использованием платёжных карт), ст. 159.6 (в сфере компьютерной информации). Согласно данным МВД РФ за 11 месяцев 2025 года, из 627 000 зарегистрированных киберпреступлений 397 400 случаев (63,4%) составили хищения и мошенничества. Ключевым каналом остаются мессенджеры — 244 600 преступлений, рост на 17,5% к 2024 году. По данным Банка России (2024 г.), с финансовым кибермошенничеством сталкивался каждый третий россиянин, причём 9% пострадавших понесли прямые денежные потери. В 2025 году количество мошеннических операций увеличилось на 31,2% по сравнению с предыдущим годом. [66]</w:t>
      </w:r>
    </w:p>
    <w:p w14:paraId="5386F82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Рассмотрим основные виды интернет-мошенничества.</w:t>
      </w:r>
    </w:p>
    <w:p w14:paraId="42AA826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Фишинг.</w:t>
      </w:r>
      <w:r>
        <w:rPr>
          <w:rFonts w:ascii="Times New Roman" w:hAnsi="Times New Roman" w:cs="Times New Roman"/>
          <w:sz w:val="24"/>
          <w:szCs w:val="24"/>
        </w:rPr>
        <w:t> </w:t>
      </w:r>
      <w:r>
        <w:rPr>
          <w:rFonts w:ascii="Times New Roman" w:hAnsi="Times New Roman" w:cs="Times New Roman"/>
          <w:sz w:val="24"/>
          <w:szCs w:val="24"/>
          <w:lang w:val="ru-RU"/>
        </w:rPr>
        <w:t xml:space="preserve">Злоумышленники создают поддельные веб-страницы (копии сайтов банков, «Госуслуг», маркетплейсов) и рассылают ссылки на них через </w:t>
      </w:r>
      <w:r>
        <w:rPr>
          <w:rFonts w:ascii="Times New Roman" w:hAnsi="Times New Roman" w:cs="Times New Roman"/>
          <w:sz w:val="24"/>
          <w:szCs w:val="24"/>
        </w:rPr>
        <w:t>SMS</w:t>
      </w:r>
      <w:r>
        <w:rPr>
          <w:rFonts w:ascii="Times New Roman" w:hAnsi="Times New Roman" w:cs="Times New Roman"/>
          <w:sz w:val="24"/>
          <w:szCs w:val="24"/>
          <w:lang w:val="ru-RU"/>
        </w:rPr>
        <w:t xml:space="preserve">, электронную почту или мессенджеры. Пользователь вводит свои логин, пароль, данные банковской карты — и эта информация немедленно уходит мошенникам. В 2025 году число выявленных фишинговых сайтов превысило 100 000 (в 2024 году было заблокировано 44 000). Например, сайт-двойник </w:t>
      </w:r>
      <w:r>
        <w:rPr>
          <w:rFonts w:ascii="Times New Roman" w:hAnsi="Times New Roman" w:cs="Times New Roman"/>
          <w:sz w:val="24"/>
          <w:szCs w:val="24"/>
        </w:rPr>
        <w:t>Ozon</w:t>
      </w:r>
      <w:r>
        <w:rPr>
          <w:rFonts w:ascii="Times New Roman" w:hAnsi="Times New Roman" w:cs="Times New Roman"/>
          <w:sz w:val="24"/>
          <w:szCs w:val="24"/>
          <w:lang w:val="ru-RU"/>
        </w:rPr>
        <w:t xml:space="preserve"> по адресу </w:t>
      </w:r>
      <w:r>
        <w:rPr>
          <w:rFonts w:ascii="Times New Roman" w:hAnsi="Times New Roman" w:cs="Times New Roman"/>
          <w:sz w:val="24"/>
          <w:szCs w:val="24"/>
        </w:rPr>
        <w:t>ozonn</w:t>
      </w:r>
      <w:r>
        <w:rPr>
          <w:rFonts w:ascii="Times New Roman" w:hAnsi="Times New Roman" w:cs="Times New Roman"/>
          <w:sz w:val="24"/>
          <w:szCs w:val="24"/>
          <w:lang w:val="ru-RU"/>
        </w:rPr>
        <w:t>-</w:t>
      </w:r>
      <w:r>
        <w:rPr>
          <w:rFonts w:ascii="Times New Roman" w:hAnsi="Times New Roman" w:cs="Times New Roman"/>
          <w:sz w:val="24"/>
          <w:szCs w:val="24"/>
        </w:rPr>
        <w:t>shop</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 отличающийся от оригинала одной буквой. По данным исследования «Астерит» (2025), фишинг занимает второе место по фактической частоте инцидентов (49%), уступая лишь атакам вредоносных программ (51%).</w:t>
      </w:r>
    </w:p>
    <w:p w14:paraId="23C99FF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Звонки из «службы безопасности банка» (фишинг).</w:t>
      </w:r>
      <w:r>
        <w:rPr>
          <w:rFonts w:ascii="Times New Roman" w:hAnsi="Times New Roman" w:cs="Times New Roman"/>
          <w:sz w:val="24"/>
          <w:szCs w:val="24"/>
        </w:rPr>
        <w:t> </w:t>
      </w:r>
      <w:r>
        <w:rPr>
          <w:rFonts w:ascii="Times New Roman" w:hAnsi="Times New Roman" w:cs="Times New Roman"/>
          <w:sz w:val="24"/>
          <w:szCs w:val="24"/>
          <w:lang w:val="ru-RU"/>
        </w:rPr>
        <w:t xml:space="preserve">Мошенник представляется сотрудником банка (Сбер, Т-Банк, ВТБ) и сообщает о «подозрительной операции» или «попытке взлома личного кабинета». Для «спасения» средств жертву убеждают перевести деньги на «безопасный счёт» — который на самом деле принадлежит злоумышленникам. По данным ЦБ РФ (2025 г.), средняя сумма похищенного при таком способе — 15 000–25 000 руб., но известны случаи потери до 5 млн руб. (пенсионеры, продавшие квартиру). С 1 апреля 2025 года вступил в силу Федеральный закон от 01.04.2025 № 50-ФЗ («антифрод-пакет»), который, в частности, запрещает госорганам и банкам звонить гражданам через мессенджеры (только через </w:t>
      </w:r>
      <w:r>
        <w:rPr>
          <w:rFonts w:ascii="Times New Roman" w:hAnsi="Times New Roman" w:cs="Times New Roman"/>
          <w:sz w:val="24"/>
          <w:szCs w:val="24"/>
        </w:rPr>
        <w:t>SIM</w:t>
      </w:r>
      <w:r>
        <w:rPr>
          <w:rFonts w:ascii="Times New Roman" w:hAnsi="Times New Roman" w:cs="Times New Roman"/>
          <w:sz w:val="24"/>
          <w:szCs w:val="24"/>
          <w:lang w:val="ru-RU"/>
        </w:rPr>
        <w:t>-сеть), а также вводит обязательную маркировку звонков от организаций. По данным Росфинмониторинга (март 2026 г.), после принятия этого закона число киберпреступлений снизилось на 12% впервые за несколько лет.</w:t>
      </w:r>
    </w:p>
    <w:p w14:paraId="48A3737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Мошенничество на маркетплейсах и сайтах объявлений.</w:t>
      </w:r>
      <w:r>
        <w:rPr>
          <w:rFonts w:ascii="Times New Roman" w:hAnsi="Times New Roman" w:cs="Times New Roman"/>
          <w:sz w:val="24"/>
          <w:szCs w:val="24"/>
        </w:rPr>
        <w:t> </w:t>
      </w:r>
      <w:r>
        <w:rPr>
          <w:rFonts w:ascii="Times New Roman" w:hAnsi="Times New Roman" w:cs="Times New Roman"/>
          <w:sz w:val="24"/>
          <w:szCs w:val="24"/>
          <w:lang w:val="ru-RU"/>
        </w:rPr>
        <w:t xml:space="preserve">Сценарии: продавец просит предоплату за товар, после чего исчезает; покупатель присылает фальшивое подтверждение оплаты (через поддельное </w:t>
      </w:r>
      <w:r>
        <w:rPr>
          <w:rFonts w:ascii="Times New Roman" w:hAnsi="Times New Roman" w:cs="Times New Roman"/>
          <w:sz w:val="24"/>
          <w:szCs w:val="24"/>
        </w:rPr>
        <w:t>SMS</w:t>
      </w:r>
      <w:r>
        <w:rPr>
          <w:rFonts w:ascii="Times New Roman" w:hAnsi="Times New Roman" w:cs="Times New Roman"/>
          <w:sz w:val="24"/>
          <w:szCs w:val="24"/>
          <w:lang w:val="ru-RU"/>
        </w:rPr>
        <w:t xml:space="preserve"> или скриншот из приложения) и забирает товар; злоумышленник высылает ссылку на «оплату доставки», которая ведёт на фишинговую страницу. По данным АКИТ (2025 г.), ущерб от таких схем в РФ превысил 14 млрд руб. за год. Правовые последствия: ст. 159 УК РФ (до 10 лет лишения свободы при крупном ущербе — свыше 1 млн руб., примечание к ст. 159). Однако на практике раскрываемость таких преступлений не превышает 15% из-за использования злоумышленниками подставных аккаунтов, сим-карт без паспортных данных и дропперских счетов (счета третьих лиц, на которые выводятся деньги).</w:t>
      </w:r>
    </w:p>
    <w:p w14:paraId="1BDE91B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Мошенничество с инвестициями и криптовалютами.</w:t>
      </w:r>
      <w:r>
        <w:rPr>
          <w:rFonts w:ascii="Times New Roman" w:hAnsi="Times New Roman" w:cs="Times New Roman"/>
          <w:sz w:val="24"/>
          <w:szCs w:val="24"/>
        </w:rPr>
        <w:t> </w:t>
      </w:r>
      <w:r>
        <w:rPr>
          <w:rFonts w:ascii="Times New Roman" w:hAnsi="Times New Roman" w:cs="Times New Roman"/>
          <w:sz w:val="24"/>
          <w:szCs w:val="24"/>
          <w:lang w:val="ru-RU"/>
        </w:rPr>
        <w:t>Создаются фальшивые брокерские платформы, вкладываясь в которые жертва видит на виртуальном счёте рост прибыли, но вывести деньги не может. Типичный портрет жертвы — мужчина 30–50 лет, желающий быстрого обогащения. По отчёту Банка России «О противодействии нелегальной деятельности на финансовом рынке» (2025 г.), в 2024 году выявлено 4 500 финансовых пирамид и псевдоброкеров (рост 30% к 2023 г.). Ущерб граждан РФ от таких схем превысил 100 млрд руб. за последние два года. Уголовная ответственность предусмотрена ст. 159 и 172.2 УК РФ (организация финансовой пирамиды).</w:t>
      </w:r>
    </w:p>
    <w:p w14:paraId="5C68E69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Мошенничество в мессенджерах: взлом аккаунтов и «просьбы о деньгах».</w:t>
      </w:r>
      <w:r>
        <w:rPr>
          <w:rFonts w:ascii="Times New Roman" w:hAnsi="Times New Roman" w:cs="Times New Roman"/>
          <w:sz w:val="24"/>
          <w:szCs w:val="24"/>
        </w:rPr>
        <w:t> </w:t>
      </w:r>
      <w:r>
        <w:rPr>
          <w:rFonts w:ascii="Times New Roman" w:hAnsi="Times New Roman" w:cs="Times New Roman"/>
          <w:sz w:val="24"/>
          <w:szCs w:val="24"/>
          <w:lang w:val="ru-RU"/>
        </w:rPr>
        <w:t xml:space="preserve">Злоумышленник взламывает аккаунт пользователя в </w:t>
      </w:r>
      <w:r>
        <w:rPr>
          <w:rFonts w:ascii="Times New Roman" w:hAnsi="Times New Roman" w:cs="Times New Roman"/>
          <w:sz w:val="24"/>
          <w:szCs w:val="24"/>
        </w:rPr>
        <w:t>Telegram</w:t>
      </w:r>
      <w:r>
        <w:rPr>
          <w:rFonts w:ascii="Times New Roman" w:hAnsi="Times New Roman" w:cs="Times New Roman"/>
          <w:sz w:val="24"/>
          <w:szCs w:val="24"/>
          <w:lang w:val="ru-RU"/>
        </w:rPr>
        <w:t xml:space="preserve"> или </w:t>
      </w:r>
      <w:r>
        <w:rPr>
          <w:rFonts w:ascii="Times New Roman" w:hAnsi="Times New Roman" w:cs="Times New Roman"/>
          <w:sz w:val="24"/>
          <w:szCs w:val="24"/>
        </w:rPr>
        <w:t>WhatsApp</w:t>
      </w:r>
      <w:r>
        <w:rPr>
          <w:rFonts w:ascii="Times New Roman" w:hAnsi="Times New Roman" w:cs="Times New Roman"/>
          <w:sz w:val="24"/>
          <w:szCs w:val="24"/>
          <w:lang w:val="ru-RU"/>
        </w:rPr>
        <w:t xml:space="preserve"> (часто через перехват </w:t>
      </w:r>
      <w:r>
        <w:rPr>
          <w:rFonts w:ascii="Times New Roman" w:hAnsi="Times New Roman" w:cs="Times New Roman"/>
          <w:sz w:val="24"/>
          <w:szCs w:val="24"/>
        </w:rPr>
        <w:t>SMS</w:t>
      </w:r>
      <w:r>
        <w:rPr>
          <w:rFonts w:ascii="Times New Roman" w:hAnsi="Times New Roman" w:cs="Times New Roman"/>
          <w:sz w:val="24"/>
          <w:szCs w:val="24"/>
          <w:lang w:val="ru-RU"/>
        </w:rPr>
        <w:t>-кода подтверждения или фишинговую ссылку) и рассылает контактам сообщение: «Друг, срочно нужны деньги, скинь 5 000 руб., завтра верну». По данным компании «Инфосистемы Джет» (2024 г.), этот метод занимает третье место по распространённости после фишинга и банковских звонков. Пострадавший возвращает деньги, только если обнаруживает взлом в течение нескольких часов до того, как злоумышленник потратит их.</w:t>
      </w:r>
    </w:p>
    <w:p w14:paraId="3D45966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Психологические механизмы, используемые мошенниками.</w:t>
      </w:r>
      <w:r>
        <w:rPr>
          <w:rFonts w:ascii="Times New Roman" w:hAnsi="Times New Roman" w:cs="Times New Roman"/>
          <w:sz w:val="24"/>
          <w:szCs w:val="24"/>
        </w:rPr>
        <w:t> </w:t>
      </w:r>
      <w:r>
        <w:rPr>
          <w:rFonts w:ascii="Times New Roman" w:hAnsi="Times New Roman" w:cs="Times New Roman"/>
          <w:sz w:val="24"/>
          <w:szCs w:val="24"/>
          <w:lang w:val="ru-RU"/>
        </w:rPr>
        <w:t>Эффективность интернет-мошенничества напрямую связана с эксплуатацией когнитивных искажений человека. Наиболее часто используются следующие механизмы.</w:t>
      </w:r>
    </w:p>
    <w:p w14:paraId="2EA4619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Мошенник представляется сотрудником банка, полиции, следователем, сотрудником ФСБ (ложный авторитет). Жертва, доверяя институциональной роли, перестаёт критически оценивать поступающие инструкции. В марте 2026 года Генпрокуратура РФ зафиксировала новую схему: мошенники звонят жертве, представляясь сотрудниками Генпрокуратуры или ФСБ, убеждают, что её деньги пытаются украсть «недобросовестные сотрудники банков», и требуют перевести средства на «специальный счёт» под видом помощи в поимке преступников. В январе 2026 года сотрудник Т-Банка Алексей Шведов заявил о новой схеме обмана клиентов: мошенники от имени полиции сообщают о взломе Госуслуг и убеждают жертву назвать код из СМС, после чего похищают аккаунт.</w:t>
      </w:r>
    </w:p>
    <w:p w14:paraId="33D905C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Срочность (дефицит времени).</w:t>
      </w:r>
      <w:r>
        <w:rPr>
          <w:rFonts w:ascii="Times New Roman" w:hAnsi="Times New Roman" w:cs="Times New Roman"/>
          <w:sz w:val="24"/>
          <w:szCs w:val="24"/>
        </w:rPr>
        <w:t> </w:t>
      </w:r>
      <w:r>
        <w:rPr>
          <w:rFonts w:ascii="Times New Roman" w:hAnsi="Times New Roman" w:cs="Times New Roman"/>
          <w:sz w:val="24"/>
          <w:szCs w:val="24"/>
          <w:lang w:val="ru-RU"/>
        </w:rPr>
        <w:t>Типичные фразы: «Операция проходит прямо сейчас», «У вас есть 10 минут, иначе счёт заблокируют». В состоянии стресса человек не успевает рационально оценить ситуацию и обратиться в официальную службу поддержки.</w:t>
      </w:r>
    </w:p>
    <w:p w14:paraId="6FB3D14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«Безопасный счёт» как ложное решение.</w:t>
      </w:r>
      <w:r>
        <w:rPr>
          <w:rFonts w:ascii="Times New Roman" w:hAnsi="Times New Roman" w:cs="Times New Roman"/>
          <w:sz w:val="24"/>
          <w:szCs w:val="24"/>
        </w:rPr>
        <w:t> </w:t>
      </w:r>
      <w:r>
        <w:rPr>
          <w:rFonts w:ascii="Times New Roman" w:hAnsi="Times New Roman" w:cs="Times New Roman"/>
          <w:sz w:val="24"/>
          <w:szCs w:val="24"/>
          <w:lang w:val="ru-RU"/>
        </w:rPr>
        <w:t>Жертву убеждают, что её деньги в опасности, а единственный способ спасти их — перевести на «защищённый счёт». Парадоксально, но жертва сама совершает перевод, считая, что действует разумно и осмотрительно.</w:t>
      </w:r>
    </w:p>
    <w:p w14:paraId="775F8A9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Социальное доказательство.</w:t>
      </w:r>
      <w:r>
        <w:rPr>
          <w:rFonts w:ascii="Times New Roman" w:hAnsi="Times New Roman" w:cs="Times New Roman"/>
          <w:sz w:val="24"/>
          <w:szCs w:val="24"/>
        </w:rPr>
        <w:t> </w:t>
      </w:r>
      <w:r>
        <w:rPr>
          <w:rFonts w:ascii="Times New Roman" w:hAnsi="Times New Roman" w:cs="Times New Roman"/>
          <w:sz w:val="24"/>
          <w:szCs w:val="24"/>
          <w:lang w:val="ru-RU"/>
        </w:rPr>
        <w:t>На фальшивых инвестиционных сайтах размещаются поддельные отзывы «успешных инвесторов» и счётчик «сегодня заработали 10 000 человек». Жертва думает: «Раз многие уже получили доход — это не обман».</w:t>
      </w:r>
    </w:p>
    <w:p w14:paraId="50015C9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Согласно исследованию УЦСБ </w:t>
      </w:r>
      <w:r>
        <w:rPr>
          <w:rFonts w:ascii="Times New Roman" w:hAnsi="Times New Roman" w:cs="Times New Roman"/>
          <w:sz w:val="24"/>
          <w:szCs w:val="24"/>
        </w:rPr>
        <w:t>SOC</w:t>
      </w:r>
      <w:r>
        <w:rPr>
          <w:rFonts w:ascii="Times New Roman" w:hAnsi="Times New Roman" w:cs="Times New Roman"/>
          <w:sz w:val="24"/>
          <w:szCs w:val="24"/>
          <w:lang w:val="ru-RU"/>
        </w:rPr>
        <w:t xml:space="preserve"> (2025 г.), ошибка персонала (человеческий фактор) участвует в 45% всех инцидентов ИБ. Применительно к мошенничеству этот показатель ещё выше, поскольку обман без активного участия жертвы (ввода данных, перевода денег) в принципе невозможен.</w:t>
      </w:r>
    </w:p>
    <w:p w14:paraId="0EF80C9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Конкретный пример из судебной практики:</w:t>
      </w:r>
      <w:r>
        <w:rPr>
          <w:rFonts w:ascii="Times New Roman" w:hAnsi="Times New Roman" w:cs="Times New Roman"/>
          <w:sz w:val="24"/>
          <w:szCs w:val="24"/>
        </w:rPr>
        <w:t> </w:t>
      </w:r>
      <w:r>
        <w:rPr>
          <w:rFonts w:ascii="Times New Roman" w:hAnsi="Times New Roman" w:cs="Times New Roman"/>
          <w:sz w:val="24"/>
          <w:szCs w:val="24"/>
          <w:lang w:val="ru-RU"/>
        </w:rPr>
        <w:t>дело № 2-1010/2024 (Пресненский районный суд г. Москвы). Гражданка А., 57 лет, получила звонок якобы из «службы безопасности Сбербанка». Звонивший сообщил, что с её счёта пытаются похитить 1,2 млн руб., для предотвращения необходимо перевести деньги на «безопасный счёт» через банкомат в режиме «инструктора». Гражданка А. под диктовку выполнила операции, в результате чего деньги поступили на счёт физического лица — дроппера. Общая сумма ущерба составила 1 450 000 руб. Суд признал потерпевшей, но взыскать деньги не удалось, так как дроппер снял наличные и скрылся (его личность не установлена). Банк отказал в возврате средств на основании п. 4.1 ст. 9 Федерального закона от 27.06.2011 № 161-ФЗ «О национальной платёжной системе» (клиент сам совершил перевод). Дело прекращено за неустановлением виновного лица. Этот пример иллюстрирует главную правовую проблему: даже при доказанном факте мошенничества и обращении в полицию вернуть деньги удаётся менее чем в 10% случаев, поскольку злоумышленники выводят средства через подставные счета в течение 15–30 минут.</w:t>
      </w:r>
    </w:p>
    <w:p w14:paraId="78423FD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 2024 по 2026 год в РФ принят ряд нормативных актов, направленных на борьбу с интернет-мошенничеством. Рассмотрим меры противодействия (законодательные и технологические) [66]: </w:t>
      </w:r>
    </w:p>
    <w:p w14:paraId="36B0098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Федеральный закон от 01.04.2025 № 50-ФЗ («антифрод-пакет»):</w:t>
      </w:r>
    </w:p>
    <w:p w14:paraId="0171692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Внедрение механизма автоопределения звонков от организаций (входящий вызов маркируется как «Банк», «Госуслуги», «Такси»);</w:t>
      </w:r>
    </w:p>
    <w:p w14:paraId="46DBA8A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Запрет на звонки через мессенджеры для государственных органов и банков (только через традиционную </w:t>
      </w:r>
      <w:r>
        <w:rPr>
          <w:rFonts w:ascii="Times New Roman" w:hAnsi="Times New Roman" w:cs="Times New Roman"/>
          <w:sz w:val="24"/>
          <w:szCs w:val="24"/>
        </w:rPr>
        <w:t>SIM</w:t>
      </w:r>
      <w:r>
        <w:rPr>
          <w:rFonts w:ascii="Times New Roman" w:hAnsi="Times New Roman" w:cs="Times New Roman"/>
          <w:sz w:val="24"/>
          <w:szCs w:val="24"/>
          <w:lang w:val="ru-RU"/>
        </w:rPr>
        <w:t>-связь);</w:t>
      </w:r>
    </w:p>
    <w:p w14:paraId="75DC051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При смене пароля на портале «Госуслуги» вводится двухдневная задержка для подтверждения через физическое посещение МФЦ;</w:t>
      </w:r>
    </w:p>
    <w:p w14:paraId="3412591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Банки обязаны усилить контроль операций: при подозрительном переводе (новый получатель, крупная сумма, нетипичное время) операция блокируется на 24 часа, клиент получает предупреждение.</w:t>
      </w:r>
    </w:p>
    <w:p w14:paraId="3566958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Федеральный закон от 08.08.2024 № 236-ФЗ «О внесении изменений в отдельные законодательные акты РФ» (о противодействии дропперству):</w:t>
      </w:r>
    </w:p>
    <w:p w14:paraId="62A2EFC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Вводит уголовную ответственность за передачу третьим лицам банковской карты для совершения преступлений (ст. 187 УК РФ, новая редакция);</w:t>
      </w:r>
    </w:p>
    <w:p w14:paraId="57D87ED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Обязывает банки блокировать счета, с которых совершено более 10 подозрительных операций в месяц.</w:t>
      </w:r>
    </w:p>
    <w:p w14:paraId="00EF21D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Указание Банка России от 25.12.2024 № 5000-У: все банки обязаны участвовать во «Фрод-мониторинге» — обмениваться данными о «подозрительных» счетах в рамках платформы «Знай своего клиента». По состоянию на март 2026 года, в базе ЦБ числится 780 000 дропперских счетов.</w:t>
      </w:r>
    </w:p>
    <w:p w14:paraId="770FFDF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Рекомендации для пользователей по защите от мошенничества будут представлены в п. 2.5. Резюмируя анализ мошенничества: это самая массовая (63% всех киберпреступлений) и экономически значимая проблема, основанная на психологической уязвимости человека. Правовые меры последних двух лет (законы № 50-ФЗ и 236-ФЗ) дали первый положительный эффект (снижение на 12% за 2025 год), но полностью проблему не решили из-за трансграничного характера преступлений и низкой раскрываемости.</w:t>
      </w:r>
    </w:p>
    <w:p w14:paraId="4DA38562">
      <w:pPr>
        <w:spacing w:after="120"/>
        <w:ind w:firstLine="709"/>
        <w:rPr>
          <w:rFonts w:ascii="Arial" w:hAnsi="Arial" w:cs="Arial"/>
          <w:sz w:val="28"/>
          <w:szCs w:val="28"/>
          <w:lang w:val="ru-RU"/>
        </w:rPr>
      </w:pPr>
      <w:r>
        <w:rPr>
          <w:rFonts w:ascii="Arial" w:hAnsi="Arial" w:cs="Arial"/>
          <w:sz w:val="28"/>
          <w:szCs w:val="28"/>
          <w:lang w:val="ru-RU"/>
        </w:rPr>
        <w:t>2.2 Распространение вредоносного программного обеспечения</w:t>
      </w:r>
    </w:p>
    <w:p w14:paraId="781F2B8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контексте информационной безопасности термин «вирус» часто используется как собирательное обозначение для широкого спектра вредоносного программного обеспечения (ВПО). Строго говоря, компьютерный вирус — это разновидность вредоносных программ, способная к самовоспроизведению (созданию своих копий) и внедрению в код других программ, системные области памяти или загрузочные секторы. Однако на практике под «вирусами» в массовом сознании понимают любые вредоносные программы: трояны, шифровальщики, шпионское ПО (стилеры), кейлоггеры, бэкдоры, ботнеты, майнеры и программы для удалённого доступа (</w:t>
      </w:r>
      <w:r>
        <w:rPr>
          <w:rFonts w:ascii="Times New Roman" w:hAnsi="Times New Roman" w:cs="Times New Roman"/>
          <w:sz w:val="24"/>
          <w:szCs w:val="24"/>
        </w:rPr>
        <w:t>RAT</w:t>
      </w:r>
      <w:r>
        <w:rPr>
          <w:rFonts w:ascii="Times New Roman" w:hAnsi="Times New Roman" w:cs="Times New Roman"/>
          <w:sz w:val="24"/>
          <w:szCs w:val="24"/>
          <w:lang w:val="ru-RU"/>
        </w:rPr>
        <w:t xml:space="preserve"> — </w:t>
      </w:r>
      <w:r>
        <w:rPr>
          <w:rFonts w:ascii="Times New Roman" w:hAnsi="Times New Roman" w:cs="Times New Roman"/>
          <w:sz w:val="24"/>
          <w:szCs w:val="24"/>
        </w:rPr>
        <w:t>Remote</w:t>
      </w:r>
      <w:r>
        <w:rPr>
          <w:rFonts w:ascii="Times New Roman" w:hAnsi="Times New Roman" w:cs="Times New Roman"/>
          <w:sz w:val="24"/>
          <w:szCs w:val="24"/>
          <w:lang w:val="ru-RU"/>
        </w:rPr>
        <w:t xml:space="preserve"> </w:t>
      </w:r>
      <w:r>
        <w:rPr>
          <w:rFonts w:ascii="Times New Roman" w:hAnsi="Times New Roman" w:cs="Times New Roman"/>
          <w:sz w:val="24"/>
          <w:szCs w:val="24"/>
        </w:rPr>
        <w:t>Access</w:t>
      </w:r>
      <w:r>
        <w:rPr>
          <w:rFonts w:ascii="Times New Roman" w:hAnsi="Times New Roman" w:cs="Times New Roman"/>
          <w:sz w:val="24"/>
          <w:szCs w:val="24"/>
          <w:lang w:val="ru-RU"/>
        </w:rPr>
        <w:t xml:space="preserve"> </w:t>
      </w:r>
      <w:r>
        <w:rPr>
          <w:rFonts w:ascii="Times New Roman" w:hAnsi="Times New Roman" w:cs="Times New Roman"/>
          <w:sz w:val="24"/>
          <w:szCs w:val="24"/>
        </w:rPr>
        <w:t>Trojan</w:t>
      </w:r>
      <w:r>
        <w:rPr>
          <w:rFonts w:ascii="Times New Roman" w:hAnsi="Times New Roman" w:cs="Times New Roman"/>
          <w:sz w:val="24"/>
          <w:szCs w:val="24"/>
          <w:lang w:val="ru-RU"/>
        </w:rPr>
        <w:t>). В российском уголовном законодательстве используется более широкая формулировка: ст. 273 УК РФ предусматривает ответственность за «создание, использование и распространение вредоносных программ для ЭВМ»</w:t>
      </w:r>
      <w:r>
        <w:fldChar w:fldCharType="begin"/>
      </w:r>
      <w:r>
        <w:instrText xml:space="preserve"> HYPERLINK "https://portalus.ru/modules/russianlaw/special/comment_uk/28.htm" \t "https://chat.deepseek.com/a/chat/s/_blank" </w:instrText>
      </w:r>
      <w:r>
        <w:fldChar w:fldCharType="separate"/>
      </w:r>
      <w:r>
        <w:fldChar w:fldCharType="end"/>
      </w:r>
      <w:r>
        <w:rPr>
          <w:rFonts w:ascii="Times New Roman" w:hAnsi="Times New Roman" w:cs="Times New Roman"/>
          <w:sz w:val="24"/>
          <w:szCs w:val="24"/>
          <w:lang w:val="ru-RU"/>
        </w:rPr>
        <w:t>. Под вредоносными программами в смысле ст. 273 УК понимаются программы, специально созданные для нарушения нормального функционирования компьютерных систем и программ</w:t>
      </w:r>
      <w:r>
        <w:fldChar w:fldCharType="begin"/>
      </w:r>
      <w:r>
        <w:instrText xml:space="preserve"> HYPERLINK "https://portalus.ru/modules/russianlaw/special/comment_uk/28.htm" \t "https://chat.deepseek.com/a/chat/s/_blank" </w:instrText>
      </w:r>
      <w:r>
        <w:fldChar w:fldCharType="separate"/>
      </w:r>
      <w:r>
        <w:fldChar w:fldCharType="end"/>
      </w:r>
      <w:r>
        <w:rPr>
          <w:rFonts w:ascii="Times New Roman" w:hAnsi="Times New Roman" w:cs="Times New Roman"/>
          <w:sz w:val="24"/>
          <w:szCs w:val="24"/>
          <w:lang w:val="ru-RU"/>
        </w:rPr>
        <w:t>. [65]</w:t>
      </w:r>
    </w:p>
    <w:p w14:paraId="55EA722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Масштаб угрозы.</w:t>
      </w:r>
      <w:r>
        <w:rPr>
          <w:rFonts w:ascii="Times New Roman" w:hAnsi="Times New Roman" w:cs="Times New Roman"/>
          <w:sz w:val="24"/>
          <w:szCs w:val="24"/>
        </w:rPr>
        <w:t> </w:t>
      </w:r>
      <w:r>
        <w:rPr>
          <w:rFonts w:ascii="Times New Roman" w:hAnsi="Times New Roman" w:cs="Times New Roman"/>
          <w:sz w:val="24"/>
          <w:szCs w:val="24"/>
          <w:lang w:val="ru-RU"/>
        </w:rPr>
        <w:t>По данным «Лаборатории Касперского» (отчёт за первый квартал 2026 г.), решения компании отразили более 343 миллионов атак с различных интернет-ресурсов за указанный период. Файловый антивирус заблокировал более 15 миллионов вредоносных и потенциально нежелательных объектов, а веб-антивирус среагировал на 50 миллионов уникальных ссылок</w:t>
      </w:r>
      <w:r>
        <w:rPr>
          <w:rFonts w:ascii="Times New Roman" w:hAnsi="Times New Roman" w:cs="Times New Roman"/>
          <w:sz w:val="24"/>
          <w:szCs w:val="24"/>
        </w:rPr>
        <w:t> </w:t>
      </w:r>
      <w:r>
        <w:fldChar w:fldCharType="begin"/>
      </w:r>
      <w:r>
        <w:instrText xml:space="preserve"> HYPERLINK "https://securelist.ru/malware-report-q1-2026-pc-iot-statistics/115635/" \t "https://chat.deepseek.com/a/chat/s/_blank" </w:instrText>
      </w:r>
      <w:r>
        <w:fldChar w:fldCharType="separate"/>
      </w:r>
      <w:r>
        <w:fldChar w:fldCharType="end"/>
      </w:r>
      <w:r>
        <w:rPr>
          <w:rFonts w:ascii="Times New Roman" w:hAnsi="Times New Roman" w:cs="Times New Roman"/>
          <w:sz w:val="24"/>
          <w:szCs w:val="24"/>
          <w:lang w:val="ru-RU"/>
        </w:rPr>
        <w:t>. Эти цифры демонстрируют, что атаки с использованием вредоносного ПО остаются одним из наиболее массовых видов киберугроз в глобальном масштабе.</w:t>
      </w:r>
    </w:p>
    <w:p w14:paraId="4AE8F79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Согласно исследованию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xml:space="preserve"> (2024 – первый квартал 2025 г.), именно атаки вредоносных программ занимают первое место по фактической частоте инцидентов в России (51%), опережая фишинг (49%) и ошибки персонала (45%)</w:t>
      </w:r>
      <w:r>
        <w:fldChar w:fldCharType="begin"/>
      </w:r>
      <w:r>
        <w:instrText xml:space="preserve"> HYPERLINK "https://zoom.cnews.ru/soft/news/line/2025-08-21_positive_technologies_nazvala_desyat" \t "https://chat.deepseek.com/a/chat/s/_blank" </w:instrText>
      </w:r>
      <w:r>
        <w:fldChar w:fldCharType="separate"/>
      </w:r>
      <w:r>
        <w:fldChar w:fldCharType="end"/>
      </w:r>
      <w:r>
        <w:fldChar w:fldCharType="begin"/>
      </w:r>
      <w:r>
        <w:instrText xml:space="preserve"> HYPERLINK "https://d-russia.ru/desjat-samyh-rasprostranjonnyh-semejstv-vredonosnogo-po-v-rossii-po-versii-positive-technologies.html" \t "https://chat.deepseek.com/a/chat/s/_blank" </w:instrText>
      </w:r>
      <w:r>
        <w:fldChar w:fldCharType="separate"/>
      </w:r>
      <w:r>
        <w:fldChar w:fldCharType="end"/>
      </w:r>
      <w:r>
        <w:rPr>
          <w:rFonts w:ascii="Times New Roman" w:hAnsi="Times New Roman" w:cs="Times New Roman"/>
          <w:sz w:val="24"/>
          <w:szCs w:val="24"/>
          <w:lang w:val="ru-RU"/>
        </w:rPr>
        <w:t>. Эксперты компании отмечают: «В ближайшие пару лет использование ВПО сохранит свое лидерство в методах атакующих, поскольку с помощью вредоносов можно автоматизировать большинство этапов атаки»</w:t>
      </w:r>
      <w:r>
        <w:fldChar w:fldCharType="begin"/>
      </w:r>
      <w:r>
        <w:instrText xml:space="preserve"> HYPERLINK "https://zoom.cnews.ru/soft/news/line/2025-08-21_positive_technologies_nazvala_desyat" \t "https://chat.deepseek.com/a/chat/s/_blank" </w:instrText>
      </w:r>
      <w:r>
        <w:fldChar w:fldCharType="separate"/>
      </w:r>
      <w:r>
        <w:fldChar w:fldCharType="end"/>
      </w:r>
      <w:r>
        <w:rPr>
          <w:rFonts w:ascii="Times New Roman" w:hAnsi="Times New Roman" w:cs="Times New Roman"/>
          <w:sz w:val="24"/>
          <w:szCs w:val="24"/>
          <w:lang w:val="ru-RU"/>
        </w:rPr>
        <w:t>.</w:t>
      </w:r>
    </w:p>
    <w:p w14:paraId="57F0007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виды вредоносного ПО в России (2024–2026 гг.).</w:t>
      </w:r>
      <w:r>
        <w:rPr>
          <w:rFonts w:ascii="Times New Roman" w:hAnsi="Times New Roman" w:cs="Times New Roman"/>
          <w:sz w:val="24"/>
          <w:szCs w:val="24"/>
        </w:rPr>
        <w:t> </w:t>
      </w:r>
      <w:r>
        <w:rPr>
          <w:rFonts w:ascii="Times New Roman" w:hAnsi="Times New Roman" w:cs="Times New Roman"/>
          <w:sz w:val="24"/>
          <w:szCs w:val="24"/>
          <w:lang w:val="ru-RU"/>
        </w:rPr>
        <w:t xml:space="preserve">На основе анализа продуктом </w:t>
      </w:r>
      <w:r>
        <w:rPr>
          <w:rFonts w:ascii="Times New Roman" w:hAnsi="Times New Roman" w:cs="Times New Roman"/>
          <w:sz w:val="24"/>
          <w:szCs w:val="24"/>
        </w:rPr>
        <w:t>PT</w:t>
      </w:r>
      <w:r>
        <w:rPr>
          <w:rFonts w:ascii="Times New Roman" w:hAnsi="Times New Roman" w:cs="Times New Roman"/>
          <w:sz w:val="24"/>
          <w:szCs w:val="24"/>
          <w:lang w:val="ru-RU"/>
        </w:rPr>
        <w:t xml:space="preserve"> </w:t>
      </w:r>
      <w:r>
        <w:rPr>
          <w:rFonts w:ascii="Times New Roman" w:hAnsi="Times New Roman" w:cs="Times New Roman"/>
          <w:sz w:val="24"/>
          <w:szCs w:val="24"/>
        </w:rPr>
        <w:t>Sandbox</w:t>
      </w:r>
      <w:r>
        <w:rPr>
          <w:rFonts w:ascii="Times New Roman" w:hAnsi="Times New Roman" w:cs="Times New Roman"/>
          <w:sz w:val="24"/>
          <w:szCs w:val="24"/>
          <w:lang w:val="ru-RU"/>
        </w:rPr>
        <w:t xml:space="preserve">, проведённого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составлен рейтинг наиболее распространённых семейств вредоносного ПО на территории РФ</w:t>
      </w:r>
      <w:r>
        <w:fldChar w:fldCharType="begin"/>
      </w:r>
      <w:r>
        <w:instrText xml:space="preserve"> HYPERLINK "https://zoom.cnews.ru/soft/news/line/2025-08-21_positive_technologies_nazvala_desyat" \t "https://chat.deepseek.com/a/chat/s/_blank" </w:instrText>
      </w:r>
      <w:r>
        <w:fldChar w:fldCharType="separate"/>
      </w:r>
      <w:r>
        <w:fldChar w:fldCharType="end"/>
      </w:r>
      <w:r>
        <w:fldChar w:fldCharType="begin"/>
      </w:r>
      <w:r>
        <w:instrText xml:space="preserve"> HYPERLINK "https://d-russia.ru/desjat-samyh-rasprostranjonnyh-semejstv-vredonosnogo-po-v-rossii-po-versii-positive-technologies.html" \t "https://chat.deepseek.com/a/chat/s/_blank" </w:instrText>
      </w:r>
      <w:r>
        <w:fldChar w:fldCharType="separate"/>
      </w:r>
      <w:r>
        <w:fldChar w:fldCharType="end"/>
      </w:r>
      <w:r>
        <w:rPr>
          <w:rFonts w:ascii="Times New Roman" w:hAnsi="Times New Roman" w:cs="Times New Roman"/>
          <w:sz w:val="24"/>
          <w:szCs w:val="24"/>
          <w:lang w:val="ru-RU"/>
        </w:rPr>
        <w:t>.</w:t>
      </w:r>
    </w:p>
    <w:p w14:paraId="6343896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Лидирующие позиции занимают шпионские программы (стилеры): </w:t>
      </w:r>
      <w:r>
        <w:rPr>
          <w:rFonts w:ascii="Times New Roman" w:hAnsi="Times New Roman" w:cs="Times New Roman"/>
          <w:sz w:val="24"/>
          <w:szCs w:val="24"/>
        </w:rPr>
        <w:t>FormBook</w:t>
      </w:r>
      <w:r>
        <w:rPr>
          <w:rFonts w:ascii="Times New Roman" w:hAnsi="Times New Roman" w:cs="Times New Roman"/>
          <w:sz w:val="24"/>
          <w:szCs w:val="24"/>
          <w:lang w:val="ru-RU"/>
        </w:rPr>
        <w:t xml:space="preserve">, </w:t>
      </w:r>
      <w:r>
        <w:rPr>
          <w:rFonts w:ascii="Times New Roman" w:hAnsi="Times New Roman" w:cs="Times New Roman"/>
          <w:sz w:val="24"/>
          <w:szCs w:val="24"/>
        </w:rPr>
        <w:t>Agent</w:t>
      </w:r>
      <w:r>
        <w:rPr>
          <w:rFonts w:ascii="Times New Roman" w:hAnsi="Times New Roman" w:cs="Times New Roman"/>
          <w:sz w:val="24"/>
          <w:szCs w:val="24"/>
          <w:lang w:val="ru-RU"/>
        </w:rPr>
        <w:t xml:space="preserve"> </w:t>
      </w:r>
      <w:r>
        <w:rPr>
          <w:rFonts w:ascii="Times New Roman" w:hAnsi="Times New Roman" w:cs="Times New Roman"/>
          <w:sz w:val="24"/>
          <w:szCs w:val="24"/>
        </w:rPr>
        <w:t>Tesla</w:t>
      </w:r>
      <w:r>
        <w:rPr>
          <w:rFonts w:ascii="Times New Roman" w:hAnsi="Times New Roman" w:cs="Times New Roman"/>
          <w:sz w:val="24"/>
          <w:szCs w:val="24"/>
          <w:lang w:val="ru-RU"/>
        </w:rPr>
        <w:t xml:space="preserve"> и </w:t>
      </w:r>
      <w:r>
        <w:rPr>
          <w:rFonts w:ascii="Times New Roman" w:hAnsi="Times New Roman" w:cs="Times New Roman"/>
          <w:sz w:val="24"/>
          <w:szCs w:val="24"/>
        </w:rPr>
        <w:t>Snake</w:t>
      </w:r>
      <w:r>
        <w:rPr>
          <w:rFonts w:ascii="Times New Roman" w:hAnsi="Times New Roman" w:cs="Times New Roman"/>
          <w:sz w:val="24"/>
          <w:szCs w:val="24"/>
          <w:lang w:val="ru-RU"/>
        </w:rPr>
        <w:t xml:space="preserve"> </w:t>
      </w:r>
      <w:r>
        <w:rPr>
          <w:rFonts w:ascii="Times New Roman" w:hAnsi="Times New Roman" w:cs="Times New Roman"/>
          <w:sz w:val="24"/>
          <w:szCs w:val="24"/>
        </w:rPr>
        <w:t>Keylogger</w:t>
      </w:r>
      <w:r>
        <w:rPr>
          <w:rFonts w:ascii="Times New Roman" w:hAnsi="Times New Roman" w:cs="Times New Roman"/>
          <w:sz w:val="24"/>
          <w:szCs w:val="24"/>
          <w:lang w:val="ru-RU"/>
        </w:rPr>
        <w:t xml:space="preserve">. Особенно значительный рост показал </w:t>
      </w:r>
      <w:r>
        <w:rPr>
          <w:rFonts w:ascii="Times New Roman" w:hAnsi="Times New Roman" w:cs="Times New Roman"/>
          <w:sz w:val="24"/>
          <w:szCs w:val="24"/>
        </w:rPr>
        <w:t>Snake</w:t>
      </w:r>
      <w:r>
        <w:rPr>
          <w:rFonts w:ascii="Times New Roman" w:hAnsi="Times New Roman" w:cs="Times New Roman"/>
          <w:sz w:val="24"/>
          <w:szCs w:val="24"/>
          <w:lang w:val="ru-RU"/>
        </w:rPr>
        <w:t xml:space="preserve"> </w:t>
      </w:r>
      <w:r>
        <w:rPr>
          <w:rFonts w:ascii="Times New Roman" w:hAnsi="Times New Roman" w:cs="Times New Roman"/>
          <w:sz w:val="24"/>
          <w:szCs w:val="24"/>
        </w:rPr>
        <w:t>Keylogger</w:t>
      </w:r>
      <w:r>
        <w:rPr>
          <w:rFonts w:ascii="Times New Roman" w:hAnsi="Times New Roman" w:cs="Times New Roman"/>
          <w:sz w:val="24"/>
          <w:szCs w:val="24"/>
          <w:lang w:val="ru-RU"/>
        </w:rPr>
        <w:t>: количество его обнаружений увеличилось более чем в 30 раз по сравнению с 2023 годом. Эксперты связывают это со сменой приоритетов злоумышленников с прямой финансовой выгоды (например, блокировка файлов с требованием выкупа) на получение доступа к конфиденциальным данным, которые затем можно монетизировать иными способами (продажа на чёрных рынках, использование для последующих атак)</w:t>
      </w:r>
      <w:r>
        <w:fldChar w:fldCharType="begin"/>
      </w:r>
      <w:r>
        <w:instrText xml:space="preserve"> HYPERLINK "https://zoom.cnews.ru/soft/news/line/2025-08-21_positive_technologies_nazvala_desyat" \t "https://chat.deepseek.com/a/chat/s/_blank" </w:instrText>
      </w:r>
      <w:r>
        <w:fldChar w:fldCharType="separate"/>
      </w:r>
      <w:r>
        <w:fldChar w:fldCharType="end"/>
      </w:r>
      <w:r>
        <w:fldChar w:fldCharType="begin"/>
      </w:r>
      <w:r>
        <w:instrText xml:space="preserve"> HYPERLINK "https://d-russia.ru/desjat-samyh-rasprostranjonnyh-semejstv-vredonosnogo-po-v-rossii-po-versii-positive-technologies.html" \t "https://chat.deepseek.com/a/chat/s/_blank" </w:instrText>
      </w:r>
      <w:r>
        <w:fldChar w:fldCharType="separate"/>
      </w:r>
      <w:r>
        <w:fldChar w:fldCharType="end"/>
      </w:r>
      <w:r>
        <w:rPr>
          <w:rFonts w:ascii="Times New Roman" w:hAnsi="Times New Roman" w:cs="Times New Roman"/>
          <w:sz w:val="24"/>
          <w:szCs w:val="24"/>
          <w:lang w:val="ru-RU"/>
        </w:rPr>
        <w:t xml:space="preserve">. </w:t>
      </w:r>
      <w:r>
        <w:rPr>
          <w:rFonts w:ascii="Times New Roman" w:hAnsi="Times New Roman" w:cs="Times New Roman"/>
          <w:sz w:val="24"/>
          <w:szCs w:val="24"/>
        </w:rPr>
        <w:t>Agent</w:t>
      </w:r>
      <w:r>
        <w:rPr>
          <w:rFonts w:ascii="Times New Roman" w:hAnsi="Times New Roman" w:cs="Times New Roman"/>
          <w:sz w:val="24"/>
          <w:szCs w:val="24"/>
          <w:lang w:val="ru-RU"/>
        </w:rPr>
        <w:t xml:space="preserve"> </w:t>
      </w:r>
      <w:r>
        <w:rPr>
          <w:rFonts w:ascii="Times New Roman" w:hAnsi="Times New Roman" w:cs="Times New Roman"/>
          <w:sz w:val="24"/>
          <w:szCs w:val="24"/>
        </w:rPr>
        <w:t>Tesla</w:t>
      </w:r>
      <w:r>
        <w:rPr>
          <w:rFonts w:ascii="Times New Roman" w:hAnsi="Times New Roman" w:cs="Times New Roman"/>
          <w:sz w:val="24"/>
          <w:szCs w:val="24"/>
          <w:lang w:val="ru-RU"/>
        </w:rPr>
        <w:t xml:space="preserve"> в рассматриваемый период встречался в три раза чаще, чем в предыдущий. Популярность этих семейств объясняется их простотой использования, широким набором функций и доступностью в дарквебе по схеме </w:t>
      </w:r>
      <w:r>
        <w:rPr>
          <w:rFonts w:ascii="Times New Roman" w:hAnsi="Times New Roman" w:cs="Times New Roman"/>
          <w:sz w:val="24"/>
          <w:szCs w:val="24"/>
        </w:rPr>
        <w:t>Malware</w:t>
      </w:r>
      <w:r>
        <w:rPr>
          <w:rFonts w:ascii="Times New Roman" w:hAnsi="Times New Roman" w:cs="Times New Roman"/>
          <w:sz w:val="24"/>
          <w:szCs w:val="24"/>
          <w:lang w:val="ru-RU"/>
        </w:rPr>
        <w:t>-</w:t>
      </w:r>
      <w:r>
        <w:rPr>
          <w:rFonts w:ascii="Times New Roman" w:hAnsi="Times New Roman" w:cs="Times New Roman"/>
          <w:sz w:val="24"/>
          <w:szCs w:val="24"/>
        </w:rPr>
        <w:t>as</w:t>
      </w:r>
      <w:r>
        <w:rPr>
          <w:rFonts w:ascii="Times New Roman" w:hAnsi="Times New Roman" w:cs="Times New Roman"/>
          <w:sz w:val="24"/>
          <w:szCs w:val="24"/>
          <w:lang w:val="ru-RU"/>
        </w:rPr>
        <w:t>-</w:t>
      </w:r>
      <w:r>
        <w:rPr>
          <w:rFonts w:ascii="Times New Roman" w:hAnsi="Times New Roman" w:cs="Times New Roman"/>
          <w:sz w:val="24"/>
          <w:szCs w:val="24"/>
        </w:rPr>
        <w:t>a</w:t>
      </w:r>
      <w:r>
        <w:rPr>
          <w:rFonts w:ascii="Times New Roman" w:hAnsi="Times New Roman" w:cs="Times New Roman"/>
          <w:sz w:val="24"/>
          <w:szCs w:val="24"/>
          <w:lang w:val="ru-RU"/>
        </w:rPr>
        <w:t>-</w:t>
      </w:r>
      <w:r>
        <w:rPr>
          <w:rFonts w:ascii="Times New Roman" w:hAnsi="Times New Roman" w:cs="Times New Roman"/>
          <w:sz w:val="24"/>
          <w:szCs w:val="24"/>
        </w:rPr>
        <w:t>Service</w:t>
      </w:r>
      <w:r>
        <w:rPr>
          <w:rFonts w:ascii="Times New Roman" w:hAnsi="Times New Roman" w:cs="Times New Roman"/>
          <w:sz w:val="24"/>
          <w:szCs w:val="24"/>
          <w:lang w:val="ru-RU"/>
        </w:rPr>
        <w:t xml:space="preserve"> (</w:t>
      </w:r>
      <w:r>
        <w:rPr>
          <w:rFonts w:ascii="Times New Roman" w:hAnsi="Times New Roman" w:cs="Times New Roman"/>
          <w:sz w:val="24"/>
          <w:szCs w:val="24"/>
        </w:rPr>
        <w:t>MaaS</w:t>
      </w:r>
      <w:r>
        <w:rPr>
          <w:rFonts w:ascii="Times New Roman" w:hAnsi="Times New Roman" w:cs="Times New Roman"/>
          <w:sz w:val="24"/>
          <w:szCs w:val="24"/>
          <w:lang w:val="ru-RU"/>
        </w:rPr>
        <w:t>) — когда злоумышленник не пишет вредоносное ПО самостоятельно, а арендует уже готовую инфраструктуру.</w:t>
      </w:r>
    </w:p>
    <w:p w14:paraId="1702A41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Впервые в топ-10 вошли вредоносное ПО для удалённого доступа </w:t>
      </w:r>
      <w:r>
        <w:rPr>
          <w:rFonts w:ascii="Times New Roman" w:hAnsi="Times New Roman" w:cs="Times New Roman"/>
          <w:sz w:val="24"/>
          <w:szCs w:val="24"/>
        </w:rPr>
        <w:t>DarkWatchman</w:t>
      </w:r>
      <w:r>
        <w:rPr>
          <w:rFonts w:ascii="Times New Roman" w:hAnsi="Times New Roman" w:cs="Times New Roman"/>
          <w:sz w:val="24"/>
          <w:szCs w:val="24"/>
          <w:lang w:val="ru-RU"/>
        </w:rPr>
        <w:t xml:space="preserve"> и модульный ботнет </w:t>
      </w:r>
      <w:r>
        <w:rPr>
          <w:rFonts w:ascii="Times New Roman" w:hAnsi="Times New Roman" w:cs="Times New Roman"/>
          <w:sz w:val="24"/>
          <w:szCs w:val="24"/>
        </w:rPr>
        <w:t>Prometei</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zoom</w:instrText>
      </w:r>
      <w:r>
        <w:rPr>
          <w:lang w:val="ru-RU"/>
        </w:rPr>
        <w:instrText xml:space="preserve">.</w:instrText>
      </w:r>
      <w:r>
        <w:instrText xml:space="preserve">cnews</w:instrText>
      </w:r>
      <w:r>
        <w:rPr>
          <w:lang w:val="ru-RU"/>
        </w:rPr>
        <w:instrText xml:space="preserve">.</w:instrText>
      </w:r>
      <w:r>
        <w:instrText xml:space="preserve">ru</w:instrText>
      </w:r>
      <w:r>
        <w:rPr>
          <w:lang w:val="ru-RU"/>
        </w:rPr>
        <w:instrText xml:space="preserve">/</w:instrText>
      </w:r>
      <w:r>
        <w:instrText xml:space="preserve">soft</w:instrText>
      </w:r>
      <w:r>
        <w:rPr>
          <w:lang w:val="ru-RU"/>
        </w:rPr>
        <w:instrText xml:space="preserve">/</w:instrText>
      </w:r>
      <w:r>
        <w:instrText xml:space="preserve">news</w:instrText>
      </w:r>
      <w:r>
        <w:rPr>
          <w:lang w:val="ru-RU"/>
        </w:rPr>
        <w:instrText xml:space="preserve">/</w:instrText>
      </w:r>
      <w:r>
        <w:instrText xml:space="preserve">line</w:instrText>
      </w:r>
      <w:r>
        <w:rPr>
          <w:lang w:val="ru-RU"/>
        </w:rPr>
        <w:instrText xml:space="preserve">/2025-08-21_</w:instrText>
      </w:r>
      <w:r>
        <w:instrText xml:space="preserve">positive</w:instrText>
      </w:r>
      <w:r>
        <w:rPr>
          <w:lang w:val="ru-RU"/>
        </w:rPr>
        <w:instrText xml:space="preserve">_</w:instrText>
      </w:r>
      <w:r>
        <w:instrText xml:space="preserve">technologies</w:instrText>
      </w:r>
      <w:r>
        <w:rPr>
          <w:lang w:val="ru-RU"/>
        </w:rPr>
        <w:instrText xml:space="preserve">_</w:instrText>
      </w:r>
      <w:r>
        <w:instrText xml:space="preserve">nazvala</w:instrText>
      </w:r>
      <w:r>
        <w:rPr>
          <w:lang w:val="ru-RU"/>
        </w:rPr>
        <w:instrText xml:space="preserve">_</w:instrText>
      </w:r>
      <w:r>
        <w:instrText xml:space="preserve">desyat</w:instrText>
      </w:r>
      <w:r>
        <w:rPr>
          <w:lang w:val="ru-RU"/>
        </w:rPr>
        <w:instrText xml:space="preserve">" \</w:instrText>
      </w:r>
      <w:r>
        <w:instrText xml:space="preserve">t</w:instrText>
      </w:r>
      <w:r>
        <w:rPr>
          <w:lang w:val="ru-RU"/>
        </w:rPr>
        <w:instrText xml:space="preserve"> "</w:instrText>
      </w:r>
      <w:r>
        <w:instrText xml:space="preserve">https</w:instrText>
      </w:r>
      <w:r>
        <w:rPr>
          <w:lang w:val="ru-RU"/>
        </w:rPr>
        <w:instrText xml:space="preserve">://</w:instrText>
      </w:r>
      <w:r>
        <w:instrText xml:space="preserve">chat</w:instrText>
      </w:r>
      <w:r>
        <w:rPr>
          <w:lang w:val="ru-RU"/>
        </w:rPr>
        <w:instrText xml:space="preserve">.</w:instrText>
      </w:r>
      <w:r>
        <w:instrText xml:space="preserve">deepseek</w:instrText>
      </w:r>
      <w:r>
        <w:rPr>
          <w:lang w:val="ru-RU"/>
        </w:rPr>
        <w:instrText xml:space="preserve">.</w:instrText>
      </w:r>
      <w:r>
        <w:instrText xml:space="preserve">com</w:instrText>
      </w:r>
      <w:r>
        <w:rPr>
          <w:lang w:val="ru-RU"/>
        </w:rPr>
        <w:instrText xml:space="preserve">/</w:instrText>
      </w:r>
      <w:r>
        <w:instrText xml:space="preserve">a</w:instrText>
      </w:r>
      <w:r>
        <w:rPr>
          <w:lang w:val="ru-RU"/>
        </w:rPr>
        <w:instrText xml:space="preserve">/</w:instrText>
      </w:r>
      <w:r>
        <w:instrText xml:space="preserve">chat</w:instrText>
      </w:r>
      <w:r>
        <w:rPr>
          <w:lang w:val="ru-RU"/>
        </w:rPr>
        <w:instrText xml:space="preserve">/</w:instrText>
      </w:r>
      <w:r>
        <w:instrText xml:space="preserve">s</w:instrText>
      </w:r>
      <w:r>
        <w:rPr>
          <w:lang w:val="ru-RU"/>
        </w:rPr>
        <w:instrText xml:space="preserve">/_</w:instrText>
      </w:r>
      <w:r>
        <w:instrText xml:space="preserve">blank</w:instrText>
      </w:r>
      <w:r>
        <w:rPr>
          <w:lang w:val="ru-RU"/>
        </w:rPr>
        <w:instrText xml:space="preserve">" </w:instrText>
      </w:r>
      <w:r>
        <w:fldChar w:fldCharType="end"/>
      </w:r>
      <w:r>
        <w:rPr>
          <w:rFonts w:ascii="Times New Roman" w:hAnsi="Times New Roman" w:cs="Times New Roman"/>
          <w:sz w:val="24"/>
          <w:szCs w:val="24"/>
          <w:lang w:val="ru-RU"/>
        </w:rPr>
        <w:t>. Ботнет представляет собой сеть заражённых устройств («ботов»), управляемых злоумышленником через командный центр (</w:t>
      </w:r>
      <w:r>
        <w:rPr>
          <w:rFonts w:ascii="Times New Roman" w:hAnsi="Times New Roman" w:cs="Times New Roman"/>
          <w:sz w:val="24"/>
          <w:szCs w:val="24"/>
        </w:rPr>
        <w:t>C</w:t>
      </w:r>
      <w:r>
        <w:rPr>
          <w:rFonts w:ascii="Times New Roman" w:hAnsi="Times New Roman" w:cs="Times New Roman"/>
          <w:sz w:val="24"/>
          <w:szCs w:val="24"/>
          <w:lang w:val="ru-RU"/>
        </w:rPr>
        <w:t xml:space="preserve">2 — </w:t>
      </w:r>
      <w:r>
        <w:rPr>
          <w:rFonts w:ascii="Times New Roman" w:hAnsi="Times New Roman" w:cs="Times New Roman"/>
          <w:sz w:val="24"/>
          <w:szCs w:val="24"/>
        </w:rPr>
        <w:t>Command</w:t>
      </w:r>
      <w:r>
        <w:rPr>
          <w:rFonts w:ascii="Times New Roman" w:hAnsi="Times New Roman" w:cs="Times New Roman"/>
          <w:sz w:val="24"/>
          <w:szCs w:val="24"/>
          <w:lang w:val="ru-RU"/>
        </w:rPr>
        <w:t xml:space="preserve"> </w:t>
      </w:r>
      <w:r>
        <w:rPr>
          <w:rFonts w:ascii="Times New Roman" w:hAnsi="Times New Roman" w:cs="Times New Roman"/>
          <w:sz w:val="24"/>
          <w:szCs w:val="24"/>
        </w:rPr>
        <w:t>and</w:t>
      </w:r>
      <w:r>
        <w:rPr>
          <w:rFonts w:ascii="Times New Roman" w:hAnsi="Times New Roman" w:cs="Times New Roman"/>
          <w:sz w:val="24"/>
          <w:szCs w:val="24"/>
          <w:lang w:val="ru-RU"/>
        </w:rPr>
        <w:t xml:space="preserve"> </w:t>
      </w:r>
      <w:r>
        <w:rPr>
          <w:rFonts w:ascii="Times New Roman" w:hAnsi="Times New Roman" w:cs="Times New Roman"/>
          <w:sz w:val="24"/>
          <w:szCs w:val="24"/>
        </w:rPr>
        <w:t>Control</w:t>
      </w:r>
      <w:r>
        <w:rPr>
          <w:rFonts w:ascii="Times New Roman" w:hAnsi="Times New Roman" w:cs="Times New Roman"/>
          <w:sz w:val="24"/>
          <w:szCs w:val="24"/>
          <w:lang w:val="ru-RU"/>
        </w:rPr>
        <w:t xml:space="preserve">). Исследования, проведённые на основе анализа </w:t>
      </w:r>
      <w:r>
        <w:rPr>
          <w:rFonts w:ascii="Times New Roman" w:hAnsi="Times New Roman" w:cs="Times New Roman"/>
          <w:sz w:val="24"/>
          <w:szCs w:val="24"/>
        </w:rPr>
        <w:t>ISP</w:t>
      </w:r>
      <w:r>
        <w:rPr>
          <w:rFonts w:ascii="Times New Roman" w:hAnsi="Times New Roman" w:cs="Times New Roman"/>
          <w:sz w:val="24"/>
          <w:szCs w:val="24"/>
          <w:lang w:val="ru-RU"/>
        </w:rPr>
        <w:t xml:space="preserve">-трафика, показывают, что около 30% заражённых </w:t>
      </w:r>
      <w:r>
        <w:rPr>
          <w:rFonts w:ascii="Times New Roman" w:hAnsi="Times New Roman" w:cs="Times New Roman"/>
          <w:sz w:val="24"/>
          <w:szCs w:val="24"/>
        </w:rPr>
        <w:t>IP</w:t>
      </w:r>
      <w:r>
        <w:rPr>
          <w:rFonts w:ascii="Times New Roman" w:hAnsi="Times New Roman" w:cs="Times New Roman"/>
          <w:sz w:val="24"/>
          <w:szCs w:val="24"/>
          <w:lang w:val="ru-RU"/>
        </w:rPr>
        <w:t>-адресов демонстрируют признаки одновременного заражения несколькими типами вредоносного ПО</w:t>
      </w:r>
      <w:r>
        <w:fldChar w:fldCharType="begin"/>
      </w:r>
      <w:r>
        <w:instrText xml:space="preserve"> HYPERLINK "https://www.jstage.jst.go.jp/article/transinf/E109.D/6/E109.D_2025ICT0002/_article/-char/ja" \t "https://chat.deepseek.com/a/chat/s/_blank" </w:instrText>
      </w:r>
      <w:r>
        <w:fldChar w:fldCharType="separate"/>
      </w:r>
      <w:r>
        <w:fldChar w:fldCharType="end"/>
      </w:r>
      <w:r>
        <w:rPr>
          <w:rFonts w:ascii="Times New Roman" w:hAnsi="Times New Roman" w:cs="Times New Roman"/>
          <w:sz w:val="24"/>
          <w:szCs w:val="24"/>
          <w:lang w:val="ru-RU"/>
        </w:rPr>
        <w:t>. Это означает, что одно устройство может одновременно входить в состав нескольких ботнетов или быть заражено и стилером, и майнером, и шифровальщиком.</w:t>
      </w:r>
    </w:p>
    <w:p w14:paraId="276BF94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Значительно укрепил позиции бэкдор </w:t>
      </w:r>
      <w:r>
        <w:rPr>
          <w:rFonts w:ascii="Times New Roman" w:hAnsi="Times New Roman" w:cs="Times New Roman"/>
          <w:sz w:val="24"/>
          <w:szCs w:val="24"/>
        </w:rPr>
        <w:t>Carbon</w:t>
      </w:r>
      <w:r>
        <w:rPr>
          <w:rFonts w:ascii="Times New Roman" w:hAnsi="Times New Roman" w:cs="Times New Roman"/>
          <w:sz w:val="24"/>
          <w:szCs w:val="24"/>
          <w:lang w:val="ru-RU"/>
        </w:rPr>
        <w:t xml:space="preserve"> (рост в 8 раз), объединяющий функции </w:t>
      </w:r>
      <w:r>
        <w:rPr>
          <w:rFonts w:ascii="Times New Roman" w:hAnsi="Times New Roman" w:cs="Times New Roman"/>
          <w:sz w:val="24"/>
          <w:szCs w:val="24"/>
        </w:rPr>
        <w:t>RAT</w:t>
      </w:r>
      <w:r>
        <w:rPr>
          <w:rFonts w:ascii="Times New Roman" w:hAnsi="Times New Roman" w:cs="Times New Roman"/>
          <w:sz w:val="24"/>
          <w:szCs w:val="24"/>
          <w:lang w:val="ru-RU"/>
        </w:rPr>
        <w:t xml:space="preserve"> (удалённый доступ), стилера (кража паролей), кейлоггера (регистрация нажатий клавиш) и криптомайнера (нелегальная добыча криптовалюты за счёт ресурсов жертвы)</w:t>
      </w:r>
      <w:r>
        <w:fldChar w:fldCharType="begin"/>
      </w:r>
      <w:r>
        <w:instrText xml:space="preserve"> HYPERLINK "https://zoom.cnews.ru/soft/news/line/2025-08-21_positive_technologies_nazvala_desyat" \t "https://chat.deepseek.com/a/chat/s/_blank" </w:instrText>
      </w:r>
      <w:r>
        <w:fldChar w:fldCharType="separate"/>
      </w:r>
      <w:r>
        <w:fldChar w:fldCharType="end"/>
      </w:r>
      <w:r>
        <w:fldChar w:fldCharType="begin"/>
      </w:r>
      <w:r>
        <w:instrText xml:space="preserve"> HYPERLINK "https://d-russia.ru/desjat-samyh-rasprostranjonnyh-semejstv-vredonosnogo-po-v-rossii-po-versii-positive-technologies.html" \t "https://chat.deepseek.com/a/chat/s/_blank" </w:instrText>
      </w:r>
      <w:r>
        <w:fldChar w:fldCharType="separate"/>
      </w:r>
      <w:r>
        <w:fldChar w:fldCharType="end"/>
      </w:r>
      <w:r>
        <w:rPr>
          <w:rFonts w:ascii="Times New Roman" w:hAnsi="Times New Roman" w:cs="Times New Roman"/>
          <w:sz w:val="24"/>
          <w:szCs w:val="24"/>
          <w:lang w:val="ru-RU"/>
        </w:rPr>
        <w:t>.</w:t>
      </w:r>
    </w:p>
    <w:p w14:paraId="5904924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Новые тактики злоумышленников.</w:t>
      </w:r>
      <w:r>
        <w:rPr>
          <w:rFonts w:ascii="Times New Roman" w:hAnsi="Times New Roman" w:cs="Times New Roman"/>
          <w:sz w:val="24"/>
          <w:szCs w:val="24"/>
        </w:rPr>
        <w:t> </w:t>
      </w:r>
      <w:r>
        <w:rPr>
          <w:rFonts w:ascii="Times New Roman" w:hAnsi="Times New Roman" w:cs="Times New Roman"/>
          <w:sz w:val="24"/>
          <w:szCs w:val="24"/>
          <w:lang w:val="ru-RU"/>
        </w:rPr>
        <w:t xml:space="preserve">По данным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киберпреступники всё реже используют грубые и заметные методы закрепления в системе, предпочитая более скрытные: удаление журналов, временных файлов и других следов активности, манипуляции токенами доступа для повышения привилегий или выполнения действий от лица легитимного пользователя</w:t>
      </w:r>
      <w:r>
        <w:rPr>
          <w:rFonts w:ascii="Times New Roman" w:hAnsi="Times New Roman" w:cs="Times New Roman"/>
          <w:sz w:val="24"/>
          <w:szCs w:val="24"/>
        </w:rPr>
        <w:t> </w:t>
      </w:r>
      <w:r>
        <w:fldChar w:fldCharType="begin"/>
      </w:r>
      <w:r>
        <w:instrText xml:space="preserve"> HYPERLINK "https://zoom.cnews.ru/soft/news/line/2025-08-21_positive_technologies_nazvala_desyat" \t "https://chat.deepseek.com/a/chat/s/_blank" </w:instrText>
      </w:r>
      <w:r>
        <w:fldChar w:fldCharType="separate"/>
      </w:r>
      <w:r>
        <w:fldChar w:fldCharType="end"/>
      </w:r>
      <w:r>
        <w:rPr>
          <w:rFonts w:ascii="Times New Roman" w:hAnsi="Times New Roman" w:cs="Times New Roman"/>
          <w:sz w:val="24"/>
          <w:szCs w:val="24"/>
          <w:lang w:val="ru-RU"/>
        </w:rPr>
        <w:t>. Наибольшую популярность набирают техники, связанные со сбором информации, шпионажем и маскировкой действий. При этом чаще всего злоумышленники использовали ВПО для захвата аудиопотока с микрофона, динамиков и других источников — в 2023 году эта техника даже не входила в топ-10. Эксперты полагают, что интерес обусловлен возможностью использования аудиоданных для создания голосовых дипфейков в атаках методом социальной инженерии</w:t>
      </w:r>
      <w:r>
        <w:fldChar w:fldCharType="begin"/>
      </w:r>
      <w:r>
        <w:instrText xml:space="preserve"> HYPERLINK "https://d-russia.ru/desjat-samyh-rasprostranjonnyh-semejstv-vredonosnogo-po-v-rossii-po-versii-positive-technologies.html" \t "https://chat.deepseek.com/a/chat/s/_blank" </w:instrText>
      </w:r>
      <w:r>
        <w:fldChar w:fldCharType="separate"/>
      </w:r>
      <w:r>
        <w:fldChar w:fldCharType="end"/>
      </w:r>
      <w:r>
        <w:rPr>
          <w:rFonts w:ascii="Times New Roman" w:hAnsi="Times New Roman" w:cs="Times New Roman"/>
          <w:sz w:val="24"/>
          <w:szCs w:val="24"/>
          <w:lang w:val="ru-RU"/>
        </w:rPr>
        <w:t>.</w:t>
      </w:r>
    </w:p>
    <w:p w14:paraId="2E99A89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Основной вектор доставки: электронная почта.</w:t>
      </w:r>
      <w:r>
        <w:rPr>
          <w:rFonts w:ascii="Times New Roman" w:hAnsi="Times New Roman" w:cs="Times New Roman"/>
          <w:sz w:val="24"/>
          <w:szCs w:val="24"/>
        </w:rPr>
        <w:t> </w:t>
      </w:r>
      <w:r>
        <w:rPr>
          <w:rFonts w:ascii="Times New Roman" w:hAnsi="Times New Roman" w:cs="Times New Roman"/>
          <w:sz w:val="24"/>
          <w:szCs w:val="24"/>
          <w:lang w:val="ru-RU"/>
        </w:rPr>
        <w:t xml:space="preserve">Как отмечают оба исследования — и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и «Лаборатории Касперского» — основным методом доставки вредоносного ПО в атаках на организации остаётся электронная почта</w:t>
      </w:r>
      <w:r>
        <w:fldChar w:fldCharType="begin"/>
      </w:r>
      <w:r>
        <w:instrText xml:space="preserve"> HYPERLINK "https://zoom.cnews.ru/soft/news/line/2025-08-21_positive_technologies_nazvala_desyat" \t "https://chat.deepseek.com/a/chat/s/_blank" </w:instrText>
      </w:r>
      <w:r>
        <w:fldChar w:fldCharType="separate"/>
      </w:r>
      <w:r>
        <w:fldChar w:fldCharType="end"/>
      </w:r>
      <w:r>
        <w:fldChar w:fldCharType="begin"/>
      </w:r>
      <w:r>
        <w:instrText xml:space="preserve"> HYPERLINK "https://www.kaspersky.ru/about/press-releases/cobalt-strike-vozvrashaetsya-zloumyshlenniki-atakuyut-rossijskie-organizacii-razmeshaya-vredonosnyj-kod-na-github-i-v-socsetyah" \t "https://chat.deepseek.com/a/chat/s/_blank" </w:instrText>
      </w:r>
      <w:r>
        <w:fldChar w:fldCharType="separate"/>
      </w:r>
      <w:r>
        <w:fldChar w:fldCharType="end"/>
      </w:r>
      <w:r>
        <w:rPr>
          <w:rFonts w:ascii="Times New Roman" w:hAnsi="Times New Roman" w:cs="Times New Roman"/>
          <w:sz w:val="24"/>
          <w:szCs w:val="24"/>
          <w:lang w:val="ru-RU"/>
        </w:rPr>
        <w:t xml:space="preserve">. Злоумышленники рассылают фишинговые письма с вредоносными вложениями (архивами, </w:t>
      </w:r>
      <w:r>
        <w:rPr>
          <w:rFonts w:ascii="Times New Roman" w:hAnsi="Times New Roman" w:cs="Times New Roman"/>
          <w:sz w:val="24"/>
          <w:szCs w:val="24"/>
        </w:rPr>
        <w:t>PDF</w:t>
      </w:r>
      <w:r>
        <w:rPr>
          <w:rFonts w:ascii="Times New Roman" w:hAnsi="Times New Roman" w:cs="Times New Roman"/>
          <w:sz w:val="24"/>
          <w:szCs w:val="24"/>
          <w:lang w:val="ru-RU"/>
        </w:rPr>
        <w:t xml:space="preserve">-файлами, документами </w:t>
      </w:r>
      <w:r>
        <w:rPr>
          <w:rFonts w:ascii="Times New Roman" w:hAnsi="Times New Roman" w:cs="Times New Roman"/>
          <w:sz w:val="24"/>
          <w:szCs w:val="24"/>
        </w:rPr>
        <w:t>Office</w:t>
      </w:r>
      <w:r>
        <w:rPr>
          <w:rFonts w:ascii="Times New Roman" w:hAnsi="Times New Roman" w:cs="Times New Roman"/>
          <w:sz w:val="24"/>
          <w:szCs w:val="24"/>
          <w:lang w:val="ru-RU"/>
        </w:rPr>
        <w:t xml:space="preserve"> с макросами) или ссылками, ведущими на заражённые сайты.</w:t>
      </w:r>
    </w:p>
    <w:p w14:paraId="1DB9D9D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1. Вирус </w:t>
      </w:r>
      <w:r>
        <w:rPr>
          <w:rFonts w:ascii="Times New Roman" w:hAnsi="Times New Roman" w:cs="Times New Roman"/>
          <w:sz w:val="24"/>
          <w:szCs w:val="24"/>
        </w:rPr>
        <w:t>Batavia</w:t>
      </w:r>
      <w:r>
        <w:rPr>
          <w:rFonts w:ascii="Times New Roman" w:hAnsi="Times New Roman" w:cs="Times New Roman"/>
          <w:sz w:val="24"/>
          <w:szCs w:val="24"/>
          <w:lang w:val="ru-RU"/>
        </w:rPr>
        <w:t xml:space="preserve"> (кампания с июля 2024 г.).</w:t>
      </w:r>
      <w:r>
        <w:rPr>
          <w:rFonts w:ascii="Times New Roman" w:hAnsi="Times New Roman" w:cs="Times New Roman"/>
          <w:sz w:val="24"/>
          <w:szCs w:val="24"/>
        </w:rPr>
        <w:t> </w:t>
      </w:r>
      <w:r>
        <w:rPr>
          <w:rFonts w:ascii="Times New Roman" w:hAnsi="Times New Roman" w:cs="Times New Roman"/>
          <w:sz w:val="24"/>
          <w:szCs w:val="24"/>
          <w:lang w:val="ru-RU"/>
        </w:rPr>
        <w:t xml:space="preserve">В России с июля 2024 года фиксируется масштабная кампания кибершпионажа с использованием вредоносного модуля </w:t>
      </w:r>
      <w:r>
        <w:rPr>
          <w:rFonts w:ascii="Times New Roman" w:hAnsi="Times New Roman" w:cs="Times New Roman"/>
          <w:sz w:val="24"/>
          <w:szCs w:val="24"/>
        </w:rPr>
        <w:t>Batavia</w:t>
      </w:r>
      <w:r>
        <w:rPr>
          <w:rFonts w:ascii="Times New Roman" w:hAnsi="Times New Roman" w:cs="Times New Roman"/>
          <w:sz w:val="24"/>
          <w:szCs w:val="24"/>
          <w:lang w:val="ru-RU"/>
        </w:rPr>
        <w:t xml:space="preserve">, нацеленного на кражу документов и другой конфиденциальной информации. Атака начинается с типового письма, оформленного под деловую переписку, где получателю предлагают ознакомиться с документом по ссылке. За ссылкой скрывается </w:t>
      </w:r>
      <w:r>
        <w:rPr>
          <w:rFonts w:ascii="Times New Roman" w:hAnsi="Times New Roman" w:cs="Times New Roman"/>
          <w:sz w:val="24"/>
          <w:szCs w:val="24"/>
        </w:rPr>
        <w:t>VBS</w:t>
      </w:r>
      <w:r>
        <w:rPr>
          <w:rFonts w:ascii="Times New Roman" w:hAnsi="Times New Roman" w:cs="Times New Roman"/>
          <w:sz w:val="24"/>
          <w:szCs w:val="24"/>
          <w:lang w:val="ru-RU"/>
        </w:rPr>
        <w:t>-скрипт с названиями «договор-2025-5.</w:t>
      </w:r>
      <w:r>
        <w:rPr>
          <w:rFonts w:ascii="Times New Roman" w:hAnsi="Times New Roman" w:cs="Times New Roman"/>
          <w:sz w:val="24"/>
          <w:szCs w:val="24"/>
        </w:rPr>
        <w:t>vbe</w:t>
      </w:r>
      <w:r>
        <w:rPr>
          <w:rFonts w:ascii="Times New Roman" w:hAnsi="Times New Roman" w:cs="Times New Roman"/>
          <w:sz w:val="24"/>
          <w:szCs w:val="24"/>
          <w:lang w:val="ru-RU"/>
        </w:rPr>
        <w:t>» или «приложение.</w:t>
      </w:r>
      <w:r>
        <w:rPr>
          <w:rFonts w:ascii="Times New Roman" w:hAnsi="Times New Roman" w:cs="Times New Roman"/>
          <w:sz w:val="24"/>
          <w:szCs w:val="24"/>
        </w:rPr>
        <w:t>vbe</w:t>
      </w:r>
      <w:r>
        <w:rPr>
          <w:rFonts w:ascii="Times New Roman" w:hAnsi="Times New Roman" w:cs="Times New Roman"/>
          <w:sz w:val="24"/>
          <w:szCs w:val="24"/>
          <w:lang w:val="ru-RU"/>
        </w:rPr>
        <w:t>». По состоянию на июнь 2025 года рассылка полностью не прекращена</w:t>
      </w:r>
      <w:r>
        <w:fldChar w:fldCharType="begin"/>
      </w:r>
      <w:r>
        <w:instrText xml:space="preserve"> HYPERLINK "https://cisoclub.ru/virus-batavia-atakuet-rossijskie-predprijatija-cherez-mnogostupenchatoe-zarazhenie-maskirujas-pod-sluzhebnye-dokumenty/" \t "https://chat.deepseek.com/a/chat/s/_blank" </w:instrText>
      </w:r>
      <w:r>
        <w:fldChar w:fldCharType="separate"/>
      </w:r>
      <w:r>
        <w:fldChar w:fldCharType="end"/>
      </w:r>
      <w:r>
        <w:rPr>
          <w:rFonts w:ascii="Times New Roman" w:hAnsi="Times New Roman" w:cs="Times New Roman"/>
          <w:sz w:val="24"/>
          <w:szCs w:val="24"/>
          <w:lang w:val="ru-RU"/>
        </w:rPr>
        <w:t>.</w:t>
      </w:r>
    </w:p>
    <w:p w14:paraId="563C438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Batavia</w:t>
      </w:r>
      <w:r>
        <w:rPr>
          <w:rFonts w:ascii="Times New Roman" w:hAnsi="Times New Roman" w:cs="Times New Roman"/>
          <w:sz w:val="24"/>
          <w:szCs w:val="24"/>
          <w:lang w:val="ru-RU"/>
        </w:rPr>
        <w:t xml:space="preserve"> реализует многоступенчатую схему заражения. На первом этапе скрипт загружает файл </w:t>
      </w:r>
      <w:r>
        <w:rPr>
          <w:rFonts w:ascii="Times New Roman" w:hAnsi="Times New Roman" w:cs="Times New Roman"/>
          <w:sz w:val="24"/>
          <w:szCs w:val="24"/>
        </w:rPr>
        <w:t>WebView</w:t>
      </w:r>
      <w:r>
        <w:rPr>
          <w:rFonts w:ascii="Times New Roman" w:hAnsi="Times New Roman" w:cs="Times New Roman"/>
          <w:sz w:val="24"/>
          <w:szCs w:val="24"/>
          <w:lang w:val="ru-RU"/>
        </w:rPr>
        <w:t>.</w:t>
      </w:r>
      <w:r>
        <w:rPr>
          <w:rFonts w:ascii="Times New Roman" w:hAnsi="Times New Roman" w:cs="Times New Roman"/>
          <w:sz w:val="24"/>
          <w:szCs w:val="24"/>
        </w:rPr>
        <w:t>exe</w:t>
      </w:r>
      <w:r>
        <w:rPr>
          <w:rFonts w:ascii="Times New Roman" w:hAnsi="Times New Roman" w:cs="Times New Roman"/>
          <w:sz w:val="24"/>
          <w:szCs w:val="24"/>
          <w:lang w:val="ru-RU"/>
        </w:rPr>
        <w:t xml:space="preserve">, который получает команды с серверов злоумышленников и передаёт информацию о системе. На втором этапе загружается исполняемый файл на </w:t>
      </w:r>
      <w:r>
        <w:rPr>
          <w:rFonts w:ascii="Times New Roman" w:hAnsi="Times New Roman" w:cs="Times New Roman"/>
          <w:sz w:val="24"/>
          <w:szCs w:val="24"/>
        </w:rPr>
        <w:t>Delphi</w:t>
      </w:r>
      <w:r>
        <w:rPr>
          <w:rFonts w:ascii="Times New Roman" w:hAnsi="Times New Roman" w:cs="Times New Roman"/>
          <w:sz w:val="24"/>
          <w:szCs w:val="24"/>
          <w:lang w:val="ru-RU"/>
        </w:rPr>
        <w:t xml:space="preserve">, который отображает ложное окно с псевдодокументом (усыпляя бдительность пользователя), а параллельно собирает информацию: журналы установки драйверов, список программ, офисные документы, а также делает скриншоты. На третьем этапе активируется файл </w:t>
      </w:r>
      <w:r>
        <w:rPr>
          <w:rFonts w:ascii="Times New Roman" w:hAnsi="Times New Roman" w:cs="Times New Roman"/>
          <w:sz w:val="24"/>
          <w:szCs w:val="24"/>
        </w:rPr>
        <w:t>javav</w:t>
      </w:r>
      <w:r>
        <w:rPr>
          <w:rFonts w:ascii="Times New Roman" w:hAnsi="Times New Roman" w:cs="Times New Roman"/>
          <w:sz w:val="24"/>
          <w:szCs w:val="24"/>
          <w:lang w:val="ru-RU"/>
        </w:rPr>
        <w:t>.</w:t>
      </w:r>
      <w:r>
        <w:rPr>
          <w:rFonts w:ascii="Times New Roman" w:hAnsi="Times New Roman" w:cs="Times New Roman"/>
          <w:sz w:val="24"/>
          <w:szCs w:val="24"/>
        </w:rPr>
        <w:t>exe</w:t>
      </w:r>
      <w:r>
        <w:rPr>
          <w:rFonts w:ascii="Times New Roman" w:hAnsi="Times New Roman" w:cs="Times New Roman"/>
          <w:sz w:val="24"/>
          <w:szCs w:val="24"/>
          <w:lang w:val="ru-RU"/>
        </w:rPr>
        <w:t xml:space="preserve"> на </w:t>
      </w:r>
      <w:r>
        <w:rPr>
          <w:rFonts w:ascii="Times New Roman" w:hAnsi="Times New Roman" w:cs="Times New Roman"/>
          <w:sz w:val="24"/>
          <w:szCs w:val="24"/>
        </w:rPr>
        <w:t>C</w:t>
      </w:r>
      <w:r>
        <w:rPr>
          <w:rFonts w:ascii="Times New Roman" w:hAnsi="Times New Roman" w:cs="Times New Roman"/>
          <w:sz w:val="24"/>
          <w:szCs w:val="24"/>
          <w:lang w:val="ru-RU"/>
        </w:rPr>
        <w:t>++, расширяющий спектр похищаемых данных до изображений, таблиц, архивов, писем и презентаций</w:t>
      </w:r>
      <w:r>
        <w:fldChar w:fldCharType="begin"/>
      </w:r>
      <w:r>
        <w:instrText xml:space="preserve"> HYPERLINK "https://cisoclub.ru/virus-batavia-atakuet-rossijskie-predprijatija-cherez-mnogostupenchatoe-zarazhenie-maskirujas-pod-sluzhebnye-dokumenty/" \t "https://chat.deepseek.com/a/chat/s/_blank" </w:instrText>
      </w:r>
      <w:r>
        <w:fldChar w:fldCharType="separate"/>
      </w:r>
      <w:r>
        <w:fldChar w:fldCharType="end"/>
      </w:r>
      <w:r>
        <w:rPr>
          <w:rFonts w:ascii="Times New Roman" w:hAnsi="Times New Roman" w:cs="Times New Roman"/>
          <w:sz w:val="24"/>
          <w:szCs w:val="24"/>
          <w:lang w:val="ru-RU"/>
        </w:rPr>
        <w:t>.</w:t>
      </w:r>
    </w:p>
    <w:p w14:paraId="66552EF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2. </w:t>
      </w:r>
      <w:r>
        <w:rPr>
          <w:rFonts w:ascii="Times New Roman" w:hAnsi="Times New Roman" w:cs="Times New Roman"/>
          <w:sz w:val="24"/>
          <w:szCs w:val="24"/>
        </w:rPr>
        <w:t>Cobalt</w:t>
      </w:r>
      <w:r>
        <w:rPr>
          <w:rFonts w:ascii="Times New Roman" w:hAnsi="Times New Roman" w:cs="Times New Roman"/>
          <w:sz w:val="24"/>
          <w:szCs w:val="24"/>
          <w:lang w:val="ru-RU"/>
        </w:rPr>
        <w:t xml:space="preserve"> </w:t>
      </w:r>
      <w:r>
        <w:rPr>
          <w:rFonts w:ascii="Times New Roman" w:hAnsi="Times New Roman" w:cs="Times New Roman"/>
          <w:sz w:val="24"/>
          <w:szCs w:val="24"/>
        </w:rPr>
        <w:t>Strike</w:t>
      </w:r>
      <w:r>
        <w:rPr>
          <w:rFonts w:ascii="Times New Roman" w:hAnsi="Times New Roman" w:cs="Times New Roman"/>
          <w:sz w:val="24"/>
          <w:szCs w:val="24"/>
          <w:lang w:val="ru-RU"/>
        </w:rPr>
        <w:t xml:space="preserve"> (активизация с июля 2025 г.).</w:t>
      </w:r>
      <w:r>
        <w:rPr>
          <w:rFonts w:ascii="Times New Roman" w:hAnsi="Times New Roman" w:cs="Times New Roman"/>
          <w:sz w:val="24"/>
          <w:szCs w:val="24"/>
        </w:rPr>
        <w:t> </w:t>
      </w:r>
      <w:r>
        <w:rPr>
          <w:rFonts w:ascii="Times New Roman" w:hAnsi="Times New Roman" w:cs="Times New Roman"/>
          <w:sz w:val="24"/>
          <w:szCs w:val="24"/>
          <w:lang w:val="ru-RU"/>
        </w:rPr>
        <w:t xml:space="preserve">«Лаборатория Касперского» обнаружила новые случаи кибератак на российские организации с использованием инструмента </w:t>
      </w:r>
      <w:r>
        <w:rPr>
          <w:rFonts w:ascii="Times New Roman" w:hAnsi="Times New Roman" w:cs="Times New Roman"/>
          <w:sz w:val="24"/>
          <w:szCs w:val="24"/>
        </w:rPr>
        <w:t>Cobalt</w:t>
      </w:r>
      <w:r>
        <w:rPr>
          <w:rFonts w:ascii="Times New Roman" w:hAnsi="Times New Roman" w:cs="Times New Roman"/>
          <w:sz w:val="24"/>
          <w:szCs w:val="24"/>
          <w:lang w:val="ru-RU"/>
        </w:rPr>
        <w:t xml:space="preserve"> </w:t>
      </w:r>
      <w:r>
        <w:rPr>
          <w:rFonts w:ascii="Times New Roman" w:hAnsi="Times New Roman" w:cs="Times New Roman"/>
          <w:sz w:val="24"/>
          <w:szCs w:val="24"/>
        </w:rPr>
        <w:t>Strike</w:t>
      </w:r>
      <w:r>
        <w:rPr>
          <w:rFonts w:ascii="Times New Roman" w:hAnsi="Times New Roman" w:cs="Times New Roman"/>
          <w:sz w:val="24"/>
          <w:szCs w:val="24"/>
          <w:lang w:val="ru-RU"/>
        </w:rPr>
        <w:t xml:space="preserve"> </w:t>
      </w:r>
      <w:r>
        <w:rPr>
          <w:rFonts w:ascii="Times New Roman" w:hAnsi="Times New Roman" w:cs="Times New Roman"/>
          <w:sz w:val="24"/>
          <w:szCs w:val="24"/>
        </w:rPr>
        <w:t>Beacon</w:t>
      </w:r>
      <w:r>
        <w:rPr>
          <w:rFonts w:ascii="Times New Roman" w:hAnsi="Times New Roman" w:cs="Times New Roman"/>
          <w:sz w:val="24"/>
          <w:szCs w:val="24"/>
          <w:lang w:val="ru-RU"/>
        </w:rPr>
        <w:t>, предназначенного для удалённого управления устройствами и кражи конфиденциальных данных. Подобные атаки впервые начались во второй половине 2024 года и затронули Россию, Китай, Японию, Малайзию и Перу. В июле 2025 года эксперты обнаружили новые вредоносные файлы, нацеленные исключительно на российские предприятия — в основном крупный и средний бизнес</w:t>
      </w:r>
      <w:r>
        <w:fldChar w:fldCharType="begin"/>
      </w:r>
      <w:r>
        <w:instrText xml:space="preserve"> HYPERLINK "https://www.kaspersky.ru/about/press-releases/cobalt-strike-vozvrashaetsya-zloumyshlenniki-atakuyut-rossijskie-organizacii-razmeshaya-vredonosnyj-kod-na-github-i-v-socsetyah" \t "https://chat.deepseek.com/a/chat/s/_blank" </w:instrText>
      </w:r>
      <w:r>
        <w:fldChar w:fldCharType="separate"/>
      </w:r>
      <w:r>
        <w:fldChar w:fldCharType="end"/>
      </w:r>
      <w:r>
        <w:rPr>
          <w:rFonts w:ascii="Times New Roman" w:hAnsi="Times New Roman" w:cs="Times New Roman"/>
          <w:sz w:val="24"/>
          <w:szCs w:val="24"/>
          <w:lang w:val="ru-RU"/>
        </w:rPr>
        <w:t>.</w:t>
      </w:r>
    </w:p>
    <w:p w14:paraId="7227505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Особенность данной кампании — размещение зашифрованного вредоносного кода в профилях на легитимных сервисах: </w:t>
      </w:r>
      <w:r>
        <w:rPr>
          <w:rFonts w:ascii="Times New Roman" w:hAnsi="Times New Roman" w:cs="Times New Roman"/>
          <w:sz w:val="24"/>
          <w:szCs w:val="24"/>
        </w:rPr>
        <w:t>GitHub</w:t>
      </w:r>
      <w:r>
        <w:rPr>
          <w:rFonts w:ascii="Times New Roman" w:hAnsi="Times New Roman" w:cs="Times New Roman"/>
          <w:sz w:val="24"/>
          <w:szCs w:val="24"/>
          <w:lang w:val="ru-RU"/>
        </w:rPr>
        <w:t xml:space="preserve">, </w:t>
      </w:r>
      <w:r>
        <w:rPr>
          <w:rFonts w:ascii="Times New Roman" w:hAnsi="Times New Roman" w:cs="Times New Roman"/>
          <w:sz w:val="24"/>
          <w:szCs w:val="24"/>
        </w:rPr>
        <w:t>Microsoft</w:t>
      </w:r>
      <w:r>
        <w:rPr>
          <w:rFonts w:ascii="Times New Roman" w:hAnsi="Times New Roman" w:cs="Times New Roman"/>
          <w:sz w:val="24"/>
          <w:szCs w:val="24"/>
          <w:lang w:val="ru-RU"/>
        </w:rPr>
        <w:t xml:space="preserve"> </w:t>
      </w:r>
      <w:r>
        <w:rPr>
          <w:rFonts w:ascii="Times New Roman" w:hAnsi="Times New Roman" w:cs="Times New Roman"/>
          <w:sz w:val="24"/>
          <w:szCs w:val="24"/>
        </w:rPr>
        <w:t>Learn</w:t>
      </w:r>
      <w:r>
        <w:rPr>
          <w:rFonts w:ascii="Times New Roman" w:hAnsi="Times New Roman" w:cs="Times New Roman"/>
          <w:sz w:val="24"/>
          <w:szCs w:val="24"/>
          <w:lang w:val="ru-RU"/>
        </w:rPr>
        <w:t xml:space="preserve"> </w:t>
      </w:r>
      <w:r>
        <w:rPr>
          <w:rFonts w:ascii="Times New Roman" w:hAnsi="Times New Roman" w:cs="Times New Roman"/>
          <w:sz w:val="24"/>
          <w:szCs w:val="24"/>
        </w:rPr>
        <w:t>Challenge</w:t>
      </w:r>
      <w:r>
        <w:rPr>
          <w:rFonts w:ascii="Times New Roman" w:hAnsi="Times New Roman" w:cs="Times New Roman"/>
          <w:sz w:val="24"/>
          <w:szCs w:val="24"/>
          <w:lang w:val="ru-RU"/>
        </w:rPr>
        <w:t xml:space="preserve">, </w:t>
      </w:r>
      <w:r>
        <w:rPr>
          <w:rFonts w:ascii="Times New Roman" w:hAnsi="Times New Roman" w:cs="Times New Roman"/>
          <w:sz w:val="24"/>
          <w:szCs w:val="24"/>
        </w:rPr>
        <w:t>Quora</w:t>
      </w:r>
      <w:r>
        <w:rPr>
          <w:rFonts w:ascii="Times New Roman" w:hAnsi="Times New Roman" w:cs="Times New Roman"/>
          <w:sz w:val="24"/>
          <w:szCs w:val="24"/>
          <w:lang w:val="ru-RU"/>
        </w:rPr>
        <w:t>, а также в российских соцсетях. Все эти профили и страницы были созданы специально для осуществления кибератаки (взлома аккаунтов реальных пользователей не зафиксировано). Такой подход позволяет обходить системы обнаружения, которые проверяют ссылки на известные вредоносные ресурсы, но не блокируют легитимные платформы</w:t>
      </w:r>
      <w:r>
        <w:fldChar w:fldCharType="begin"/>
      </w:r>
      <w:r>
        <w:instrText xml:space="preserve"> HYPERLINK "https://www.kaspersky.ru/about/press-releases/cobalt-strike-vozvrashaetsya-zloumyshlenniki-atakuyut-rossijskie-organizacii-razmeshaya-vredonosnyj-kod-na-github-i-v-socsetyah" \t "https://chat.deepseek.com/a/chat/s/_blank" </w:instrText>
      </w:r>
      <w:r>
        <w:fldChar w:fldCharType="separate"/>
      </w:r>
      <w:r>
        <w:fldChar w:fldCharType="end"/>
      </w:r>
      <w:r>
        <w:rPr>
          <w:rFonts w:ascii="Times New Roman" w:hAnsi="Times New Roman" w:cs="Times New Roman"/>
          <w:sz w:val="24"/>
          <w:szCs w:val="24"/>
          <w:lang w:val="ru-RU"/>
        </w:rPr>
        <w:t>.</w:t>
      </w:r>
    </w:p>
    <w:p w14:paraId="477EA7E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Программы-шифровальщики (вымогатели).</w:t>
      </w:r>
      <w:r>
        <w:rPr>
          <w:rFonts w:ascii="Times New Roman" w:hAnsi="Times New Roman" w:cs="Times New Roman"/>
          <w:sz w:val="24"/>
          <w:szCs w:val="24"/>
        </w:rPr>
        <w:t> </w:t>
      </w:r>
      <w:r>
        <w:rPr>
          <w:rFonts w:ascii="Times New Roman" w:hAnsi="Times New Roman" w:cs="Times New Roman"/>
          <w:sz w:val="24"/>
          <w:szCs w:val="24"/>
          <w:lang w:val="ru-RU"/>
        </w:rPr>
        <w:t xml:space="preserve">Отдельного внимания заслуживает категория </w:t>
      </w:r>
      <w:r>
        <w:rPr>
          <w:rFonts w:ascii="Times New Roman" w:hAnsi="Times New Roman" w:cs="Times New Roman"/>
          <w:sz w:val="24"/>
          <w:szCs w:val="24"/>
        </w:rPr>
        <w:t>ransomware</w:t>
      </w:r>
      <w:r>
        <w:rPr>
          <w:rFonts w:ascii="Times New Roman" w:hAnsi="Times New Roman" w:cs="Times New Roman"/>
          <w:sz w:val="24"/>
          <w:szCs w:val="24"/>
          <w:lang w:val="ru-RU"/>
        </w:rPr>
        <w:t xml:space="preserve"> — программ, которые шифруют файлы на устройстве жертвы и требуют выкуп за их расшифровку. По данным «Лаборатории Касперского» за первый квартал 2026 года, было обнаружено 2 938 новых модификаций шифровальщиков, а атакам подверглись более 77 000 уникальных пользователей</w:t>
      </w:r>
      <w:r>
        <w:rPr>
          <w:rFonts w:ascii="Times New Roman" w:hAnsi="Times New Roman" w:cs="Times New Roman"/>
          <w:sz w:val="24"/>
          <w:szCs w:val="24"/>
        </w:rPr>
        <w:t> </w:t>
      </w:r>
      <w:r>
        <w:fldChar w:fldCharType="begin"/>
      </w:r>
      <w:r>
        <w:instrText xml:space="preserve"> HYPERLINK "https://securelist.ru/malware-report-q1-2026-pc-iot-statistics/115635/" \t "https://chat.deepseek.com/a/chat/s/_blank" </w:instrText>
      </w:r>
      <w:r>
        <w:fldChar w:fldCharType="separate"/>
      </w:r>
      <w:r>
        <w:fldChar w:fldCharType="end"/>
      </w:r>
      <w:r>
        <w:rPr>
          <w:rFonts w:ascii="Times New Roman" w:hAnsi="Times New Roman" w:cs="Times New Roman"/>
          <w:sz w:val="24"/>
          <w:szCs w:val="24"/>
          <w:lang w:val="ru-RU"/>
        </w:rPr>
        <w:t xml:space="preserve">. Наиболее активными группами вымогателей в этот период стали </w:t>
      </w:r>
      <w:r>
        <w:rPr>
          <w:rFonts w:ascii="Times New Roman" w:hAnsi="Times New Roman" w:cs="Times New Roman"/>
          <w:sz w:val="24"/>
          <w:szCs w:val="24"/>
        </w:rPr>
        <w:t>Clop</w:t>
      </w:r>
      <w:r>
        <w:rPr>
          <w:rFonts w:ascii="Times New Roman" w:hAnsi="Times New Roman" w:cs="Times New Roman"/>
          <w:sz w:val="24"/>
          <w:szCs w:val="24"/>
          <w:lang w:val="ru-RU"/>
        </w:rPr>
        <w:t xml:space="preserve"> (14,42% всех жертв, чьи данные опубликованы на сайтах утечек), </w:t>
      </w:r>
      <w:r>
        <w:rPr>
          <w:rFonts w:ascii="Times New Roman" w:hAnsi="Times New Roman" w:cs="Times New Roman"/>
          <w:sz w:val="24"/>
          <w:szCs w:val="24"/>
        </w:rPr>
        <w:t>Qilin</w:t>
      </w:r>
      <w:r>
        <w:rPr>
          <w:rFonts w:ascii="Times New Roman" w:hAnsi="Times New Roman" w:cs="Times New Roman"/>
          <w:sz w:val="24"/>
          <w:szCs w:val="24"/>
          <w:lang w:val="ru-RU"/>
        </w:rPr>
        <w:t xml:space="preserve"> (12,34%) и новая группа </w:t>
      </w:r>
      <w:r>
        <w:rPr>
          <w:rFonts w:ascii="Times New Roman" w:hAnsi="Times New Roman" w:cs="Times New Roman"/>
          <w:sz w:val="24"/>
          <w:szCs w:val="24"/>
        </w:rPr>
        <w:t>The</w:t>
      </w:r>
      <w:r>
        <w:rPr>
          <w:rFonts w:ascii="Times New Roman" w:hAnsi="Times New Roman" w:cs="Times New Roman"/>
          <w:sz w:val="24"/>
          <w:szCs w:val="24"/>
          <w:lang w:val="ru-RU"/>
        </w:rPr>
        <w:t xml:space="preserve"> </w:t>
      </w:r>
      <w:r>
        <w:rPr>
          <w:rFonts w:ascii="Times New Roman" w:hAnsi="Times New Roman" w:cs="Times New Roman"/>
          <w:sz w:val="24"/>
          <w:szCs w:val="24"/>
        </w:rPr>
        <w:t>Gentlemen</w:t>
      </w:r>
      <w:r>
        <w:rPr>
          <w:rFonts w:ascii="Times New Roman" w:hAnsi="Times New Roman" w:cs="Times New Roman"/>
          <w:sz w:val="24"/>
          <w:szCs w:val="24"/>
          <w:lang w:val="ru-RU"/>
        </w:rPr>
        <w:t xml:space="preserve"> (9,25%), появившаяся не позднее июля 2025 года</w:t>
      </w:r>
      <w:r>
        <w:fldChar w:fldCharType="begin"/>
      </w:r>
      <w:r>
        <w:instrText xml:space="preserve"> HYPERLINK "https://securelist.ru/malware-report-q1-2026-pc-iot-statistics/115635/" \t "https://chat.deepseek.com/a/chat/s/_blank" </w:instrText>
      </w:r>
      <w:r>
        <w:fldChar w:fldCharType="separate"/>
      </w:r>
      <w:r>
        <w:fldChar w:fldCharType="end"/>
      </w:r>
      <w:r>
        <w:rPr>
          <w:rFonts w:ascii="Times New Roman" w:hAnsi="Times New Roman" w:cs="Times New Roman"/>
          <w:sz w:val="24"/>
          <w:szCs w:val="24"/>
          <w:lang w:val="ru-RU"/>
        </w:rPr>
        <w:t xml:space="preserve">. В топ наиболее распространённых семейств шифровальщиков входят </w:t>
      </w:r>
      <w:r>
        <w:rPr>
          <w:rFonts w:ascii="Times New Roman" w:hAnsi="Times New Roman" w:cs="Times New Roman"/>
          <w:sz w:val="24"/>
          <w:szCs w:val="24"/>
        </w:rPr>
        <w:t>WannaCry</w:t>
      </w:r>
      <w:r>
        <w:rPr>
          <w:rFonts w:ascii="Times New Roman" w:hAnsi="Times New Roman" w:cs="Times New Roman"/>
          <w:sz w:val="24"/>
          <w:szCs w:val="24"/>
          <w:lang w:val="ru-RU"/>
        </w:rPr>
        <w:t xml:space="preserve"> (5,87%) — вирус, вызвавший глобальную эпидемию в 2017 году и продолжающий заражать системы, не обновлённые до сих пор, а также </w:t>
      </w:r>
      <w:r>
        <w:rPr>
          <w:rFonts w:ascii="Times New Roman" w:hAnsi="Times New Roman" w:cs="Times New Roman"/>
          <w:sz w:val="24"/>
          <w:szCs w:val="24"/>
        </w:rPr>
        <w:t>LockBit</w:t>
      </w:r>
      <w:r>
        <w:rPr>
          <w:rFonts w:ascii="Times New Roman" w:hAnsi="Times New Roman" w:cs="Times New Roman"/>
          <w:sz w:val="24"/>
          <w:szCs w:val="24"/>
          <w:lang w:val="ru-RU"/>
        </w:rPr>
        <w:t xml:space="preserve"> (2,80%)</w:t>
      </w:r>
      <w:r>
        <w:fldChar w:fldCharType="begin"/>
      </w:r>
      <w:r>
        <w:instrText xml:space="preserve"> HYPERLINK "https://securelist.ru/malware-report-q1-2026-pc-iot-statistics/115635/" \t "https://chat.deepseek.com/a/chat/s/_blank" </w:instrText>
      </w:r>
      <w:r>
        <w:fldChar w:fldCharType="separate"/>
      </w:r>
      <w:r>
        <w:fldChar w:fldCharType="end"/>
      </w:r>
      <w:r>
        <w:rPr>
          <w:rFonts w:ascii="Times New Roman" w:hAnsi="Times New Roman" w:cs="Times New Roman"/>
          <w:sz w:val="24"/>
          <w:szCs w:val="24"/>
          <w:lang w:val="ru-RU"/>
        </w:rPr>
        <w:t>.</w:t>
      </w:r>
    </w:p>
    <w:p w14:paraId="549363B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первом квартале 2026 года зафиксированы успехи правоохранительных органов в борьбе с шифровальщиками. В январе ФБР взяло под контроль домены киберпреступного форума </w:t>
      </w:r>
      <w:r>
        <w:rPr>
          <w:rFonts w:ascii="Times New Roman" w:hAnsi="Times New Roman" w:cs="Times New Roman"/>
          <w:sz w:val="24"/>
          <w:szCs w:val="24"/>
        </w:rPr>
        <w:t>RAMP</w:t>
      </w:r>
      <w:r>
        <w:rPr>
          <w:rFonts w:ascii="Times New Roman" w:hAnsi="Times New Roman" w:cs="Times New Roman"/>
          <w:sz w:val="24"/>
          <w:szCs w:val="24"/>
          <w:lang w:val="ru-RU"/>
        </w:rPr>
        <w:t xml:space="preserve"> — крупной платформы, используемой создателями шифровальщиков для рекламы своих программ по схеме </w:t>
      </w:r>
      <w:r>
        <w:rPr>
          <w:rFonts w:ascii="Times New Roman" w:hAnsi="Times New Roman" w:cs="Times New Roman"/>
          <w:sz w:val="24"/>
          <w:szCs w:val="24"/>
        </w:rPr>
        <w:t>Ransomware</w:t>
      </w:r>
      <w:r>
        <w:rPr>
          <w:rFonts w:ascii="Times New Roman" w:hAnsi="Times New Roman" w:cs="Times New Roman"/>
          <w:sz w:val="24"/>
          <w:szCs w:val="24"/>
          <w:lang w:val="ru-RU"/>
        </w:rPr>
        <w:t>-</w:t>
      </w:r>
      <w:r>
        <w:rPr>
          <w:rFonts w:ascii="Times New Roman" w:hAnsi="Times New Roman" w:cs="Times New Roman"/>
          <w:sz w:val="24"/>
          <w:szCs w:val="24"/>
        </w:rPr>
        <w:t>as</w:t>
      </w:r>
      <w:r>
        <w:rPr>
          <w:rFonts w:ascii="Times New Roman" w:hAnsi="Times New Roman" w:cs="Times New Roman"/>
          <w:sz w:val="24"/>
          <w:szCs w:val="24"/>
          <w:lang w:val="ru-RU"/>
        </w:rPr>
        <w:t>-</w:t>
      </w:r>
      <w:r>
        <w:rPr>
          <w:rFonts w:ascii="Times New Roman" w:hAnsi="Times New Roman" w:cs="Times New Roman"/>
          <w:sz w:val="24"/>
          <w:szCs w:val="24"/>
        </w:rPr>
        <w:t>a</w:t>
      </w:r>
      <w:r>
        <w:rPr>
          <w:rFonts w:ascii="Times New Roman" w:hAnsi="Times New Roman" w:cs="Times New Roman"/>
          <w:sz w:val="24"/>
          <w:szCs w:val="24"/>
          <w:lang w:val="ru-RU"/>
        </w:rPr>
        <w:t>-</w:t>
      </w:r>
      <w:r>
        <w:rPr>
          <w:rFonts w:ascii="Times New Roman" w:hAnsi="Times New Roman" w:cs="Times New Roman"/>
          <w:sz w:val="24"/>
          <w:szCs w:val="24"/>
        </w:rPr>
        <w:t>Service</w:t>
      </w:r>
      <w:r>
        <w:rPr>
          <w:rFonts w:ascii="Times New Roman" w:hAnsi="Times New Roman" w:cs="Times New Roman"/>
          <w:sz w:val="24"/>
          <w:szCs w:val="24"/>
          <w:lang w:val="ru-RU"/>
        </w:rPr>
        <w:t xml:space="preserve"> (</w:t>
      </w:r>
      <w:r>
        <w:rPr>
          <w:rFonts w:ascii="Times New Roman" w:hAnsi="Times New Roman" w:cs="Times New Roman"/>
          <w:sz w:val="24"/>
          <w:szCs w:val="24"/>
        </w:rPr>
        <w:t>RaaS</w:t>
      </w:r>
      <w:r>
        <w:rPr>
          <w:rFonts w:ascii="Times New Roman" w:hAnsi="Times New Roman" w:cs="Times New Roman"/>
          <w:sz w:val="24"/>
          <w:szCs w:val="24"/>
          <w:lang w:val="ru-RU"/>
        </w:rPr>
        <w:t xml:space="preserve">) и поиска партнёров. В феврале в Польше задержан подозреваемый в связях с группировкой </w:t>
      </w:r>
      <w:r>
        <w:rPr>
          <w:rFonts w:ascii="Times New Roman" w:hAnsi="Times New Roman" w:cs="Times New Roman"/>
          <w:sz w:val="24"/>
          <w:szCs w:val="24"/>
        </w:rPr>
        <w:t>Phobos</w:t>
      </w:r>
      <w:r>
        <w:rPr>
          <w:rFonts w:ascii="Times New Roman" w:hAnsi="Times New Roman" w:cs="Times New Roman"/>
          <w:sz w:val="24"/>
          <w:szCs w:val="24"/>
          <w:lang w:val="ru-RU"/>
        </w:rPr>
        <w:t xml:space="preserve">, а в марте администратор </w:t>
      </w:r>
      <w:r>
        <w:rPr>
          <w:rFonts w:ascii="Times New Roman" w:hAnsi="Times New Roman" w:cs="Times New Roman"/>
          <w:sz w:val="24"/>
          <w:szCs w:val="24"/>
        </w:rPr>
        <w:t>Phobos</w:t>
      </w:r>
      <w:r>
        <w:rPr>
          <w:rFonts w:ascii="Times New Roman" w:hAnsi="Times New Roman" w:cs="Times New Roman"/>
          <w:sz w:val="24"/>
          <w:szCs w:val="24"/>
          <w:lang w:val="ru-RU"/>
        </w:rPr>
        <w:t xml:space="preserve"> признал вину в создании и распространении троянца</w:t>
      </w:r>
      <w:r>
        <w:fldChar w:fldCharType="begin"/>
      </w:r>
      <w:r>
        <w:instrText xml:space="preserve"> HYPERLINK "https://securelist.ru/malware-report-q1-2026-pc-iot-statistics/115635/" \t "https://chat.deepseek.com/a/chat/s/_blank" </w:instrText>
      </w:r>
      <w:r>
        <w:fldChar w:fldCharType="separate"/>
      </w:r>
      <w:r>
        <w:fldChar w:fldCharType="end"/>
      </w:r>
      <w:r>
        <w:rPr>
          <w:rFonts w:ascii="Times New Roman" w:hAnsi="Times New Roman" w:cs="Times New Roman"/>
          <w:sz w:val="24"/>
          <w:szCs w:val="24"/>
          <w:lang w:val="ru-RU"/>
        </w:rPr>
        <w:t>.</w:t>
      </w:r>
    </w:p>
    <w:p w14:paraId="03B5A0A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Криптомайнеры.</w:t>
      </w:r>
      <w:r>
        <w:rPr>
          <w:rFonts w:ascii="Times New Roman" w:hAnsi="Times New Roman" w:cs="Times New Roman"/>
          <w:sz w:val="24"/>
          <w:szCs w:val="24"/>
        </w:rPr>
        <w:t> </w:t>
      </w:r>
      <w:r>
        <w:rPr>
          <w:rFonts w:ascii="Times New Roman" w:hAnsi="Times New Roman" w:cs="Times New Roman"/>
          <w:sz w:val="24"/>
          <w:szCs w:val="24"/>
          <w:lang w:val="ru-RU"/>
        </w:rPr>
        <w:t xml:space="preserve">Ещё один массовый вид вредоносного ПО — майнеры, которые используют вычислительные ресурсы заражённого устройства (процессор, видеокарту) для добычи криптовалюты без ведома владельца. В </w:t>
      </w:r>
      <w:r>
        <w:rPr>
          <w:rFonts w:ascii="Times New Roman" w:hAnsi="Times New Roman" w:cs="Times New Roman"/>
          <w:sz w:val="24"/>
          <w:szCs w:val="24"/>
        </w:rPr>
        <w:t>I</w:t>
      </w:r>
      <w:r>
        <w:rPr>
          <w:rFonts w:ascii="Times New Roman" w:hAnsi="Times New Roman" w:cs="Times New Roman"/>
          <w:sz w:val="24"/>
          <w:szCs w:val="24"/>
          <w:lang w:val="ru-RU"/>
        </w:rPr>
        <w:t xml:space="preserve"> квартале 2026 года «Лаборатория Касперского» обнаружила 3 485 новых модификаций майнеров, а атакам подверглись 260 588 уникальных пользователей по всему миру</w:t>
      </w:r>
      <w:r>
        <w:fldChar w:fldCharType="begin"/>
      </w:r>
      <w:r>
        <w:instrText xml:space="preserve"> HYPERLINK "https://securelist.ru/malware-report-q1-2026-pc-iot-statistics/115635/" \t "https://chat.deepseek.com/a/chat/s/_blank" </w:instrText>
      </w:r>
      <w:r>
        <w:fldChar w:fldCharType="separate"/>
      </w:r>
      <w:r>
        <w:fldChar w:fldCharType="end"/>
      </w:r>
      <w:r>
        <w:rPr>
          <w:rFonts w:ascii="Times New Roman" w:hAnsi="Times New Roman" w:cs="Times New Roman"/>
          <w:sz w:val="24"/>
          <w:szCs w:val="24"/>
          <w:lang w:val="ru-RU"/>
        </w:rPr>
        <w:t>. Признаком заражения майнером часто служит необъяснимое замедление работы компьютера, повышенный шум кулеров и рост счетов за электроэнергию.</w:t>
      </w:r>
    </w:p>
    <w:p w14:paraId="46291B3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Кто становится жертвой.</w:t>
      </w:r>
      <w:r>
        <w:rPr>
          <w:rFonts w:ascii="Times New Roman" w:hAnsi="Times New Roman" w:cs="Times New Roman"/>
          <w:sz w:val="24"/>
          <w:szCs w:val="24"/>
        </w:rPr>
        <w:t> </w:t>
      </w:r>
      <w:r>
        <w:rPr>
          <w:rFonts w:ascii="Times New Roman" w:hAnsi="Times New Roman" w:cs="Times New Roman"/>
          <w:sz w:val="24"/>
          <w:szCs w:val="24"/>
          <w:lang w:val="ru-RU"/>
        </w:rPr>
        <w:t xml:space="preserve">Чаще других жертвами атак с использованием вредоносного ПО становятся государственные учреждения, предприятия промышленного сектора и </w:t>
      </w:r>
      <w:r>
        <w:rPr>
          <w:rFonts w:ascii="Times New Roman" w:hAnsi="Times New Roman" w:cs="Times New Roman"/>
          <w:sz w:val="24"/>
          <w:szCs w:val="24"/>
        </w:rPr>
        <w:t>IT</w:t>
      </w:r>
      <w:r>
        <w:rPr>
          <w:rFonts w:ascii="Times New Roman" w:hAnsi="Times New Roman" w:cs="Times New Roman"/>
          <w:sz w:val="24"/>
          <w:szCs w:val="24"/>
          <w:lang w:val="ru-RU"/>
        </w:rPr>
        <w:t xml:space="preserve">-компании. Интерес к госучреждениям связан с доступом к критически важным данным и системам, к промышленности — с возможностью нарушить технологические процессы (что может привести к реальным авариям), к </w:t>
      </w:r>
      <w:r>
        <w:rPr>
          <w:rFonts w:ascii="Times New Roman" w:hAnsi="Times New Roman" w:cs="Times New Roman"/>
          <w:sz w:val="24"/>
          <w:szCs w:val="24"/>
        </w:rPr>
        <w:t>IT</w:t>
      </w:r>
      <w:r>
        <w:rPr>
          <w:rFonts w:ascii="Times New Roman" w:hAnsi="Times New Roman" w:cs="Times New Roman"/>
          <w:sz w:val="24"/>
          <w:szCs w:val="24"/>
          <w:lang w:val="ru-RU"/>
        </w:rPr>
        <w:t xml:space="preserve">-компаниям — с перспективой компрометации цепочек поставок программного обеспечения и выхода на других клиентов этих </w:t>
      </w:r>
      <w:r>
        <w:rPr>
          <w:rFonts w:ascii="Times New Roman" w:hAnsi="Times New Roman" w:cs="Times New Roman"/>
          <w:sz w:val="24"/>
          <w:szCs w:val="24"/>
        </w:rPr>
        <w:t>IT</w:t>
      </w:r>
      <w:r>
        <w:rPr>
          <w:rFonts w:ascii="Times New Roman" w:hAnsi="Times New Roman" w:cs="Times New Roman"/>
          <w:sz w:val="24"/>
          <w:szCs w:val="24"/>
          <w:lang w:val="ru-RU"/>
        </w:rPr>
        <w:t>-компаний</w:t>
      </w:r>
      <w:r>
        <w:fldChar w:fldCharType="begin"/>
      </w:r>
      <w:r>
        <w:instrText xml:space="preserve"> HYPERLINK "https://zoom.cnews.ru/soft/news/line/2025-08-21_positive_technologies_nazvala_desyat" \t "https://chat.deepseek.com/a/chat/s/_blank" </w:instrText>
      </w:r>
      <w:r>
        <w:fldChar w:fldCharType="separate"/>
      </w:r>
      <w:r>
        <w:fldChar w:fldCharType="end"/>
      </w:r>
      <w:r>
        <w:fldChar w:fldCharType="begin"/>
      </w:r>
      <w:r>
        <w:instrText xml:space="preserve"> HYPERLINK "https://d-russia.ru/desjat-samyh-rasprostranjonnyh-semejstv-vredonosnogo-po-v-rossii-po-versii-positive-technologies.html" \t "https://chat.deepseek.com/a/chat/s/_blank" </w:instrText>
      </w:r>
      <w:r>
        <w:fldChar w:fldCharType="separate"/>
      </w:r>
      <w:r>
        <w:fldChar w:fldCharType="end"/>
      </w:r>
      <w:r>
        <w:rPr>
          <w:rFonts w:ascii="Times New Roman" w:hAnsi="Times New Roman" w:cs="Times New Roman"/>
          <w:sz w:val="24"/>
          <w:szCs w:val="24"/>
          <w:lang w:val="ru-RU"/>
        </w:rPr>
        <w:t>.</w:t>
      </w:r>
    </w:p>
    <w:p w14:paraId="2724D90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Правовая ответственность за создание и распространение вирусов.</w:t>
      </w:r>
      <w:r>
        <w:rPr>
          <w:rFonts w:ascii="Times New Roman" w:hAnsi="Times New Roman" w:cs="Times New Roman"/>
          <w:sz w:val="24"/>
          <w:szCs w:val="24"/>
        </w:rPr>
        <w:t> </w:t>
      </w:r>
      <w:r>
        <w:rPr>
          <w:rFonts w:ascii="Times New Roman" w:hAnsi="Times New Roman" w:cs="Times New Roman"/>
          <w:sz w:val="24"/>
          <w:szCs w:val="24"/>
          <w:lang w:val="ru-RU"/>
        </w:rPr>
        <w:t>Статья 273 Уголовного кодекса РФ устанавливает ответственность за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а равно использование либо распространение таких программ. Состав преступления — формальный, то есть ответственность наступает уже за сам факт создания вредоносной программы, независимо от того, использовалась она или нет</w:t>
      </w:r>
      <w:r>
        <w:rPr>
          <w:rFonts w:ascii="Times New Roman" w:hAnsi="Times New Roman" w:cs="Times New Roman"/>
          <w:sz w:val="24"/>
          <w:szCs w:val="24"/>
        </w:rPr>
        <w:t> </w:t>
      </w:r>
      <w:r>
        <w:fldChar w:fldCharType="begin"/>
      </w:r>
      <w:r>
        <w:instrText xml:space="preserve"> HYPERLINK "https://portalus.ru/modules/russianlaw/special/comment_uk/28.htm" \t "https://chat.deepseek.com/a/chat/s/_blank" </w:instrText>
      </w:r>
      <w:r>
        <w:fldChar w:fldCharType="separate"/>
      </w:r>
      <w:r>
        <w:fldChar w:fldCharType="end"/>
      </w:r>
      <w:r>
        <w:rPr>
          <w:rFonts w:ascii="Times New Roman" w:hAnsi="Times New Roman" w:cs="Times New Roman"/>
          <w:sz w:val="24"/>
          <w:szCs w:val="24"/>
          <w:lang w:val="ru-RU"/>
        </w:rPr>
        <w:t>. Часть 1 ст. 273 УК РФ предусматривает наказание в виде лишения свободы на срок до трёх лет, часть 2 (те же деяния, повлекшие по неосторожности тяжкие последствия) — до семи лет</w:t>
      </w:r>
      <w:r>
        <w:fldChar w:fldCharType="begin"/>
      </w:r>
      <w:r>
        <w:instrText xml:space="preserve"> HYPERLINK "https://portalus.ru/modules/russianlaw/special/comment_uk/28.htm" \t "https://chat.deepseek.com/a/chat/s/_blank" </w:instrText>
      </w:r>
      <w:r>
        <w:fldChar w:fldCharType="separate"/>
      </w:r>
      <w:r>
        <w:fldChar w:fldCharType="end"/>
      </w:r>
      <w:r>
        <w:rPr>
          <w:rFonts w:ascii="Times New Roman" w:hAnsi="Times New Roman" w:cs="Times New Roman"/>
          <w:sz w:val="24"/>
          <w:szCs w:val="24"/>
          <w:lang w:val="ru-RU"/>
        </w:rPr>
        <w:t>. Изготовление вирусов квалифицированными программистами, которые в силу профессиональной подготовки должны предвидеть возможные последствия, рассматривается как деяние, совершённое с прямым умыслом</w:t>
      </w:r>
      <w:r>
        <w:fldChar w:fldCharType="begin"/>
      </w:r>
      <w:r>
        <w:instrText xml:space="preserve"> HYPERLINK "https://portalus.ru/modules/russianlaw/special/comment_uk/28.htm" \t "https://chat.deepseek.com/a/chat/s/_blank" </w:instrText>
      </w:r>
      <w:r>
        <w:fldChar w:fldCharType="separate"/>
      </w:r>
      <w:r>
        <w:fldChar w:fldCharType="end"/>
      </w:r>
      <w:r>
        <w:rPr>
          <w:rFonts w:ascii="Times New Roman" w:hAnsi="Times New Roman" w:cs="Times New Roman"/>
          <w:sz w:val="24"/>
          <w:szCs w:val="24"/>
          <w:lang w:val="ru-RU"/>
        </w:rPr>
        <w:t>. [65]</w:t>
      </w:r>
    </w:p>
    <w:p w14:paraId="1E2610C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Важное исключение: деятельность организаций, осуществляющих разработку антивирусных программ и имеющих лицензию на деятельность по защите информации (выданную, в частности, ФСТЭК России), не является уголовно наказуемой, если она проводится с целью анализа вредоносных программ и разработки средств борьбы с ними</w:t>
      </w:r>
      <w:r>
        <w:fldChar w:fldCharType="begin"/>
      </w:r>
      <w:r>
        <w:instrText xml:space="preserve"> HYPERLINK "https://portalus.ru/modules/russianlaw/special/comment_uk/28.htm" \t "https://chat.deepseek.com/a/chat/s/_blank" </w:instrText>
      </w:r>
      <w:r>
        <w:fldChar w:fldCharType="separate"/>
      </w:r>
      <w:r>
        <w:fldChar w:fldCharType="end"/>
      </w:r>
      <w:r>
        <w:rPr>
          <w:rFonts w:ascii="Times New Roman" w:hAnsi="Times New Roman" w:cs="Times New Roman"/>
          <w:sz w:val="24"/>
          <w:szCs w:val="24"/>
          <w:lang w:val="ru-RU"/>
        </w:rPr>
        <w:t>.</w:t>
      </w:r>
    </w:p>
    <w:p w14:paraId="1361863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Рекомендации по защите (технический уровень).</w:t>
      </w:r>
      <w:r>
        <w:rPr>
          <w:rFonts w:ascii="Times New Roman" w:hAnsi="Times New Roman" w:cs="Times New Roman"/>
          <w:sz w:val="24"/>
          <w:szCs w:val="24"/>
        </w:rPr>
        <w:t> </w:t>
      </w:r>
      <w:r>
        <w:rPr>
          <w:rFonts w:ascii="Times New Roman" w:hAnsi="Times New Roman" w:cs="Times New Roman"/>
          <w:sz w:val="24"/>
          <w:szCs w:val="24"/>
          <w:lang w:val="ru-RU"/>
        </w:rPr>
        <w:t>Противодействие вредоносному ПО требует системного подхода. На уровне организации необходимо использовать многоуровневую защиту: антивирусные решения на рабочих станциях и серверах, межсетевые экраны, системы обнаружения вторжений (</w:t>
      </w:r>
      <w:r>
        <w:rPr>
          <w:rFonts w:ascii="Times New Roman" w:hAnsi="Times New Roman" w:cs="Times New Roman"/>
          <w:sz w:val="24"/>
          <w:szCs w:val="24"/>
        </w:rPr>
        <w:t>IDS</w:t>
      </w:r>
      <w:r>
        <w:rPr>
          <w:rFonts w:ascii="Times New Roman" w:hAnsi="Times New Roman" w:cs="Times New Roman"/>
          <w:sz w:val="24"/>
          <w:szCs w:val="24"/>
          <w:lang w:val="ru-RU"/>
        </w:rPr>
        <w:t>/</w:t>
      </w:r>
      <w:r>
        <w:rPr>
          <w:rFonts w:ascii="Times New Roman" w:hAnsi="Times New Roman" w:cs="Times New Roman"/>
          <w:sz w:val="24"/>
          <w:szCs w:val="24"/>
        </w:rPr>
        <w:t>IPS</w:t>
      </w:r>
      <w:r>
        <w:rPr>
          <w:rFonts w:ascii="Times New Roman" w:hAnsi="Times New Roman" w:cs="Times New Roman"/>
          <w:sz w:val="24"/>
          <w:szCs w:val="24"/>
          <w:lang w:val="ru-RU"/>
        </w:rPr>
        <w:t>), а также «песочницы» (</w:t>
      </w:r>
      <w:r>
        <w:rPr>
          <w:rFonts w:ascii="Times New Roman" w:hAnsi="Times New Roman" w:cs="Times New Roman"/>
          <w:sz w:val="24"/>
          <w:szCs w:val="24"/>
        </w:rPr>
        <w:t>sandbox</w:t>
      </w:r>
      <w:r>
        <w:rPr>
          <w:rFonts w:ascii="Times New Roman" w:hAnsi="Times New Roman" w:cs="Times New Roman"/>
          <w:sz w:val="24"/>
          <w:szCs w:val="24"/>
          <w:lang w:val="ru-RU"/>
        </w:rPr>
        <w:t xml:space="preserve">) для анализа подозрительных файлов в изолированной среде. Как отмечают эксперты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злоумышленники всё чаще упаковывают, шифруют и маскируют ВПО под легитимные приложения, поэтому для выявления нулевых и модифицированных версий необходимо использовать песочницы, применяющие алгоритмы машинного обучения</w:t>
      </w:r>
      <w:r>
        <w:fldChar w:fldCharType="begin"/>
      </w:r>
      <w:r>
        <w:instrText xml:space="preserve"> HYPERLINK "https://zoom.cnews.ru/soft/news/line/2025-08-21_positive_technologies_nazvala_desyat" \t "https://chat.deepseek.com/a/chat/s/_blank" </w:instrText>
      </w:r>
      <w:r>
        <w:fldChar w:fldCharType="separate"/>
      </w:r>
      <w:r>
        <w:fldChar w:fldCharType="end"/>
      </w:r>
      <w:r>
        <w:rPr>
          <w:rFonts w:ascii="Times New Roman" w:hAnsi="Times New Roman" w:cs="Times New Roman"/>
          <w:sz w:val="24"/>
          <w:szCs w:val="24"/>
          <w:lang w:val="ru-RU"/>
        </w:rPr>
        <w:t>.</w:t>
      </w:r>
    </w:p>
    <w:p w14:paraId="44ECA5C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государственном уровне в Российской Федерации действуют требования по импортозамещению средств антивирусной защиты на объектах критической информационной инфраструктуры (КИИ). Согласно методическим рекомендациям по цифровой трансформации госкорпораций (2025 г.), для значимых объектов КИИ доля использования российских средств антивирусной защиты должна составлять 100% с 2025 года</w:t>
      </w:r>
      <w:r>
        <w:fldChar w:fldCharType="begin"/>
      </w:r>
      <w:r>
        <w:instrText xml:space="preserve"> HYPERLINK "https://d-russia.ru/wp-content/uploads/2025/07/21162a_metodicheskie-rekomendaczii-po-czifrovoj-transformaczii-gosudarstvennyh-korporaczij.pdf" \l "55#26" \t "https://chat.deepseek.com/a/chat/s/_blank" </w:instrText>
      </w:r>
      <w:r>
        <w:fldChar w:fldCharType="separate"/>
      </w:r>
      <w:r>
        <w:fldChar w:fldCharType="end"/>
      </w:r>
      <w:r>
        <w:rPr>
          <w:rFonts w:ascii="Times New Roman" w:hAnsi="Times New Roman" w:cs="Times New Roman"/>
          <w:sz w:val="24"/>
          <w:szCs w:val="24"/>
          <w:lang w:val="ru-RU"/>
        </w:rPr>
        <w:t>.</w:t>
      </w:r>
    </w:p>
    <w:p w14:paraId="414D166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Для индивидуальных пользователей базовые правила включают: установку антивирусного ПО с регулярным обновлением баз, своевременную установку обновлений операционной системы и приложений (многие вирусы эксплуатируют давно закрытые уязвимости, например </w:t>
      </w:r>
      <w:r>
        <w:rPr>
          <w:rFonts w:ascii="Times New Roman" w:hAnsi="Times New Roman" w:cs="Times New Roman"/>
          <w:sz w:val="24"/>
          <w:szCs w:val="24"/>
        </w:rPr>
        <w:t>CVE</w:t>
      </w:r>
      <w:r>
        <w:rPr>
          <w:rFonts w:ascii="Times New Roman" w:hAnsi="Times New Roman" w:cs="Times New Roman"/>
          <w:sz w:val="24"/>
          <w:szCs w:val="24"/>
          <w:lang w:val="ru-RU"/>
        </w:rPr>
        <w:t xml:space="preserve">-2025-8894 в </w:t>
      </w:r>
      <w:r>
        <w:rPr>
          <w:rFonts w:ascii="Times New Roman" w:hAnsi="Times New Roman" w:cs="Times New Roman"/>
          <w:sz w:val="24"/>
          <w:szCs w:val="24"/>
        </w:rPr>
        <w:t>Autodesk</w:t>
      </w:r>
      <w:r>
        <w:rPr>
          <w:rFonts w:ascii="Times New Roman" w:hAnsi="Times New Roman" w:cs="Times New Roman"/>
          <w:sz w:val="24"/>
          <w:szCs w:val="24"/>
          <w:lang w:val="ru-RU"/>
        </w:rPr>
        <w:t xml:space="preserve"> </w:t>
      </w:r>
      <w:r>
        <w:rPr>
          <w:rFonts w:ascii="Times New Roman" w:hAnsi="Times New Roman" w:cs="Times New Roman"/>
          <w:sz w:val="24"/>
          <w:szCs w:val="24"/>
        </w:rPr>
        <w:t>Revit</w:t>
      </w:r>
      <w:r>
        <w:rPr>
          <w:rFonts w:ascii="Times New Roman" w:hAnsi="Times New Roman" w:cs="Times New Roman"/>
          <w:sz w:val="24"/>
          <w:szCs w:val="24"/>
          <w:lang w:val="ru-RU"/>
        </w:rPr>
        <w:t xml:space="preserve"> и </w:t>
      </w:r>
      <w:r>
        <w:rPr>
          <w:rFonts w:ascii="Times New Roman" w:hAnsi="Times New Roman" w:cs="Times New Roman"/>
          <w:sz w:val="24"/>
          <w:szCs w:val="24"/>
        </w:rPr>
        <w:t>AutoCAD</w:t>
      </w:r>
      <w:r>
        <w:rPr>
          <w:rFonts w:ascii="Times New Roman" w:hAnsi="Times New Roman" w:cs="Times New Roman"/>
          <w:sz w:val="24"/>
          <w:szCs w:val="24"/>
          <w:lang w:val="ru-RU"/>
        </w:rPr>
        <w:t xml:space="preserve">, позволяющая выполнить произвольный код через открытие вредоносного </w:t>
      </w:r>
      <w:r>
        <w:rPr>
          <w:rFonts w:ascii="Times New Roman" w:hAnsi="Times New Roman" w:cs="Times New Roman"/>
          <w:sz w:val="24"/>
          <w:szCs w:val="24"/>
        </w:rPr>
        <w:t>PDF</w:t>
      </w:r>
      <w:r>
        <w:rPr>
          <w:rFonts w:ascii="Times New Roman" w:hAnsi="Times New Roman" w:cs="Times New Roman"/>
          <w:sz w:val="24"/>
          <w:szCs w:val="24"/>
          <w:lang w:val="ru-RU"/>
        </w:rPr>
        <w:t>-файла</w:t>
      </w:r>
      <w:r>
        <w:rPr>
          <w:rFonts w:ascii="Times New Roman" w:hAnsi="Times New Roman" w:cs="Times New Roman"/>
          <w:sz w:val="24"/>
          <w:szCs w:val="24"/>
        </w:rPr>
        <w:t> </w:t>
      </w:r>
      <w:r>
        <w:fldChar w:fldCharType="begin"/>
      </w:r>
      <w:r>
        <w:instrText xml:space="preserve"> HYPERLINK "https://www.cert.gov.ru/upload/iblock/f6d/f76hzaq0cotogu4shnhxbl103cdn15nh/VULN.2025_09_22.1.pdf" \l "3#1" \t "https://chat.deepseek.com/a/chat/s/_blank" </w:instrText>
      </w:r>
      <w:r>
        <w:fldChar w:fldCharType="separate"/>
      </w:r>
      <w:r>
        <w:fldChar w:fldCharType="end"/>
      </w:r>
      <w:r>
        <w:rPr>
          <w:rFonts w:ascii="Times New Roman" w:hAnsi="Times New Roman" w:cs="Times New Roman"/>
          <w:sz w:val="24"/>
          <w:szCs w:val="24"/>
          <w:lang w:val="ru-RU"/>
        </w:rPr>
        <w:t>), отказ от запуска подозрительных вложений в электронной почте, использование сложных паролей и двухфакторной аутентификации.</w:t>
      </w:r>
    </w:p>
    <w:p w14:paraId="068011D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Таким образом, вирусы как класс вредоносного ПО остаются наиболее массовой угрозой информационной безопасности в Интернете (51% инцидентов), причём тренд последних двух лет — смещение акцента с финансово мотивированных атак (вымогатели) на шпионаж и кражу данных (стилеры, кейлоггеры, </w:t>
      </w:r>
      <w:r>
        <w:rPr>
          <w:rFonts w:ascii="Times New Roman" w:hAnsi="Times New Roman" w:cs="Times New Roman"/>
          <w:sz w:val="24"/>
          <w:szCs w:val="24"/>
        </w:rPr>
        <w:t>RAT</w:t>
      </w:r>
      <w:r>
        <w:rPr>
          <w:rFonts w:ascii="Times New Roman" w:hAnsi="Times New Roman" w:cs="Times New Roman"/>
          <w:sz w:val="24"/>
          <w:szCs w:val="24"/>
          <w:lang w:val="ru-RU"/>
        </w:rPr>
        <w:t xml:space="preserve">). Злоумышленники совершенствуют тактики маскировки (использование легитимных платформ для хранения вредоносного кода, аудиозахват, удаление следов) и всё чаще действуют по модели </w:t>
      </w:r>
      <w:r>
        <w:rPr>
          <w:rFonts w:ascii="Times New Roman" w:hAnsi="Times New Roman" w:cs="Times New Roman"/>
          <w:sz w:val="24"/>
          <w:szCs w:val="24"/>
        </w:rPr>
        <w:t>Malware</w:t>
      </w:r>
      <w:r>
        <w:rPr>
          <w:rFonts w:ascii="Times New Roman" w:hAnsi="Times New Roman" w:cs="Times New Roman"/>
          <w:sz w:val="24"/>
          <w:szCs w:val="24"/>
          <w:lang w:val="ru-RU"/>
        </w:rPr>
        <w:t>-</w:t>
      </w:r>
      <w:r>
        <w:rPr>
          <w:rFonts w:ascii="Times New Roman" w:hAnsi="Times New Roman" w:cs="Times New Roman"/>
          <w:sz w:val="24"/>
          <w:szCs w:val="24"/>
        </w:rPr>
        <w:t>as</w:t>
      </w:r>
      <w:r>
        <w:rPr>
          <w:rFonts w:ascii="Times New Roman" w:hAnsi="Times New Roman" w:cs="Times New Roman"/>
          <w:sz w:val="24"/>
          <w:szCs w:val="24"/>
          <w:lang w:val="ru-RU"/>
        </w:rPr>
        <w:t>-</w:t>
      </w:r>
      <w:r>
        <w:rPr>
          <w:rFonts w:ascii="Times New Roman" w:hAnsi="Times New Roman" w:cs="Times New Roman"/>
          <w:sz w:val="24"/>
          <w:szCs w:val="24"/>
        </w:rPr>
        <w:t>a</w:t>
      </w:r>
      <w:r>
        <w:rPr>
          <w:rFonts w:ascii="Times New Roman" w:hAnsi="Times New Roman" w:cs="Times New Roman"/>
          <w:sz w:val="24"/>
          <w:szCs w:val="24"/>
          <w:lang w:val="ru-RU"/>
        </w:rPr>
        <w:t>-</w:t>
      </w:r>
      <w:r>
        <w:rPr>
          <w:rFonts w:ascii="Times New Roman" w:hAnsi="Times New Roman" w:cs="Times New Roman"/>
          <w:sz w:val="24"/>
          <w:szCs w:val="24"/>
        </w:rPr>
        <w:t>Service</w:t>
      </w:r>
      <w:r>
        <w:rPr>
          <w:rFonts w:ascii="Times New Roman" w:hAnsi="Times New Roman" w:cs="Times New Roman"/>
          <w:sz w:val="24"/>
          <w:szCs w:val="24"/>
          <w:lang w:val="ru-RU"/>
        </w:rPr>
        <w:t>, что снижает порог входа в киберпреступную деятельность. Правовые меры (ст. 273 УК РФ) и технические средства защиты (антивирусы, песочницы) сдерживают, но не устраняют угрозу полностью, особенно в условиях появления новых модификаций (только за первый квартал 2026 года — 2 938 новых версий шифровальщиков и 3 485 новых модификаций майнеров)</w:t>
      </w:r>
      <w:r>
        <w:fldChar w:fldCharType="begin"/>
      </w:r>
      <w:r>
        <w:instrText xml:space="preserve"> HYPERLINK "https://securelist.ru/malware-report-q1-2026-pc-iot-statistics/115635/" \t "https://chat.deepseek.com/a/chat/s/_blank" </w:instrText>
      </w:r>
      <w:r>
        <w:fldChar w:fldCharType="separate"/>
      </w:r>
      <w:r>
        <w:fldChar w:fldCharType="end"/>
      </w:r>
      <w:r>
        <w:rPr>
          <w:rFonts w:ascii="Times New Roman" w:hAnsi="Times New Roman" w:cs="Times New Roman"/>
          <w:sz w:val="24"/>
          <w:szCs w:val="24"/>
          <w:lang w:val="ru-RU"/>
        </w:rPr>
        <w:t>.</w:t>
      </w:r>
    </w:p>
    <w:p w14:paraId="5FD6E517">
      <w:pPr>
        <w:spacing w:line="360" w:lineRule="auto"/>
        <w:ind w:firstLine="709"/>
        <w:jc w:val="both"/>
        <w:rPr>
          <w:rFonts w:ascii="Arial" w:hAnsi="Arial" w:cs="Arial"/>
          <w:sz w:val="26"/>
          <w:szCs w:val="26"/>
          <w:lang w:val="ru-RU"/>
        </w:rPr>
      </w:pPr>
      <w:r>
        <w:rPr>
          <w:rFonts w:ascii="Arial" w:hAnsi="Arial" w:cs="Arial"/>
          <w:sz w:val="26"/>
          <w:szCs w:val="26"/>
          <w:lang w:val="ru-RU"/>
        </w:rPr>
        <w:t>2.3 Распространение персональных данных</w:t>
      </w:r>
    </w:p>
    <w:p w14:paraId="03DCB5D1">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Детально разберём понятие персональных данных.</w:t>
      </w:r>
      <w:r>
        <w:rPr>
          <w:rFonts w:ascii="Times New Roman" w:hAnsi="Times New Roman" w:cs="Times New Roman"/>
          <w:sz w:val="24"/>
          <w:szCs w:val="24"/>
        </w:rPr>
        <w:t> </w:t>
      </w:r>
      <w:r>
        <w:rPr>
          <w:rFonts w:ascii="Times New Roman" w:hAnsi="Times New Roman" w:cs="Times New Roman"/>
          <w:sz w:val="24"/>
          <w:szCs w:val="24"/>
          <w:lang w:val="ru-RU"/>
        </w:rPr>
        <w:t>В соответствии со ст. 3 Федерального закона от 27.07.2006 № 152-ФЗ «О персональных данных», персональные данные (ПДн) — это любая информация, относящаяся к прямо или косвенно определенному или определяемому физическому лицу (субъекту персональных данных)</w:t>
      </w:r>
      <w:r>
        <w:fldChar w:fldCharType="begin"/>
      </w:r>
      <w:r>
        <w:instrText xml:space="preserve"> HYPERLINK "https://dokipedia.ru/document/1719945" \t "https://chat.deepseek.com/a/chat/s/_blank" </w:instrText>
      </w:r>
      <w:r>
        <w:fldChar w:fldCharType="separate"/>
      </w:r>
      <w:r>
        <w:fldChar w:fldCharType="end"/>
      </w:r>
      <w:r>
        <w:fldChar w:fldCharType="begin"/>
      </w:r>
      <w:r>
        <w:instrText xml:space="preserve"> HYPERLINK "https://epp.genproc.gov.ru/web/proc_27/activity/legal-education/explain?item=36759222" \t "https://chat.deepseek.com/a/chat/s/_blank" </w:instrText>
      </w:r>
      <w:r>
        <w:fldChar w:fldCharType="separate"/>
      </w:r>
      <w:r>
        <w:fldChar w:fldCharType="end"/>
      </w:r>
      <w:r>
        <w:rPr>
          <w:rFonts w:ascii="Times New Roman" w:hAnsi="Times New Roman" w:cs="Times New Roman"/>
          <w:sz w:val="24"/>
          <w:szCs w:val="24"/>
          <w:lang w:val="ru-RU"/>
        </w:rPr>
        <w:t>. Закон определяет также смежные понятия: оператор — государственный орган или юридическое/физическое лицо, осуществляющее обработку ПДн; обработка ПДн — любое действие (операция) или совокупность действий, совершаемых с использованием средств автоматизации или без таковых,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w:t>
      </w:r>
      <w:r>
        <w:rPr>
          <w:rFonts w:ascii="Times New Roman" w:hAnsi="Times New Roman" w:cs="Times New Roman"/>
          <w:sz w:val="24"/>
          <w:szCs w:val="24"/>
        </w:rPr>
        <w:t> </w:t>
      </w:r>
      <w:r>
        <w:fldChar w:fldCharType="begin"/>
      </w:r>
      <w:r>
        <w:instrText xml:space="preserve"> HYPERLINK "https://dokipedia.ru/document/1719945" \t "https://chat.deepseek.com/a/chat/s/_blank" </w:instrText>
      </w:r>
      <w:r>
        <w:fldChar w:fldCharType="separate"/>
      </w:r>
      <w:r>
        <w:fldChar w:fldCharType="end"/>
      </w:r>
      <w:r>
        <w:rPr>
          <w:rFonts w:ascii="Times New Roman" w:hAnsi="Times New Roman" w:cs="Times New Roman"/>
          <w:sz w:val="24"/>
          <w:szCs w:val="24"/>
          <w:lang w:val="ru-RU"/>
        </w:rPr>
        <w:t>. Таким образом, «слив» персональных данных — это неправомерное распространение ПДн неопределённому кругу лиц, то есть действие, направленное на раскрытие информации о субъекте ПДн третьим лицам без его согласия. [64], [65]</w:t>
      </w:r>
      <w:r>
        <w:rPr>
          <w:rFonts w:hint="default" w:ascii="Times New Roman" w:hAnsi="Times New Roman" w:cs="Times New Roman"/>
          <w:sz w:val="24"/>
          <w:szCs w:val="24"/>
          <w:lang w:val="ru-RU"/>
        </w:rPr>
        <w:t>.</w:t>
      </w:r>
    </w:p>
    <w:p w14:paraId="49B5AFE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Масштаб проблемы.</w:t>
      </w:r>
      <w:r>
        <w:rPr>
          <w:rFonts w:ascii="Times New Roman" w:hAnsi="Times New Roman" w:cs="Times New Roman"/>
          <w:sz w:val="24"/>
          <w:szCs w:val="24"/>
        </w:rPr>
        <w:t> </w:t>
      </w:r>
      <w:r>
        <w:rPr>
          <w:rFonts w:ascii="Times New Roman" w:hAnsi="Times New Roman" w:cs="Times New Roman"/>
          <w:sz w:val="24"/>
          <w:szCs w:val="24"/>
          <w:lang w:val="ru-RU"/>
        </w:rPr>
        <w:t xml:space="preserve">Утечки персональных данных в Российской Федерации приобрели характер системной угрозы как для граждан, так и для экономики страны. По годовому отчёту подразделения киберразведки </w:t>
      </w:r>
      <w:r>
        <w:rPr>
          <w:rFonts w:ascii="Times New Roman" w:hAnsi="Times New Roman" w:cs="Times New Roman"/>
          <w:sz w:val="24"/>
          <w:szCs w:val="24"/>
        </w:rPr>
        <w:t>Threat</w:t>
      </w:r>
      <w:r>
        <w:rPr>
          <w:rFonts w:ascii="Times New Roman" w:hAnsi="Times New Roman" w:cs="Times New Roman"/>
          <w:sz w:val="24"/>
          <w:szCs w:val="24"/>
          <w:lang w:val="ru-RU"/>
        </w:rPr>
        <w:t xml:space="preserve"> </w:t>
      </w:r>
      <w:r>
        <w:rPr>
          <w:rFonts w:ascii="Times New Roman" w:hAnsi="Times New Roman" w:cs="Times New Roman"/>
          <w:sz w:val="24"/>
          <w:szCs w:val="24"/>
        </w:rPr>
        <w:t>Intelligence</w:t>
      </w:r>
      <w:r>
        <w:rPr>
          <w:rFonts w:ascii="Times New Roman" w:hAnsi="Times New Roman" w:cs="Times New Roman"/>
          <w:sz w:val="24"/>
          <w:szCs w:val="24"/>
          <w:lang w:val="ru-RU"/>
        </w:rPr>
        <w:t xml:space="preserve"> компании </w:t>
      </w:r>
      <w:r>
        <w:rPr>
          <w:rFonts w:ascii="Times New Roman" w:hAnsi="Times New Roman" w:cs="Times New Roman"/>
          <w:sz w:val="24"/>
          <w:szCs w:val="24"/>
        </w:rPr>
        <w:t>F</w:t>
      </w:r>
      <w:r>
        <w:rPr>
          <w:rFonts w:ascii="Times New Roman" w:hAnsi="Times New Roman" w:cs="Times New Roman"/>
          <w:sz w:val="24"/>
          <w:szCs w:val="24"/>
          <w:lang w:val="ru-RU"/>
        </w:rPr>
        <w:t>6, в 2025 году в открытый доступ попало более 767 млн записей с персональными данными россиян</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Этот показатель вырос на 67,6% по сравнению с 2024 годом (457,5 млн записей)</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Важна и качественная динамика: масштабы каждой отдельной утечки стали больше, несмотря на общее снижение числа инцидентов с 455 до 250 случаев</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Это означает, что злоумышленники перешли от точечных атак к массированному выводу крупных баз данных, часто с целью нанесения репутационного и финансового ущерба компаниям (данные размещаются бесплатно, а не продаются на чёрном рынке). [65]</w:t>
      </w:r>
    </w:p>
    <w:p w14:paraId="0A95707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Согласно аналитике компании </w:t>
      </w:r>
      <w:r>
        <w:rPr>
          <w:rFonts w:ascii="Times New Roman" w:hAnsi="Times New Roman" w:cs="Times New Roman"/>
          <w:sz w:val="24"/>
          <w:szCs w:val="24"/>
        </w:rPr>
        <w:t>InfoWatch</w:t>
      </w:r>
      <w:r>
        <w:rPr>
          <w:rFonts w:ascii="Times New Roman" w:hAnsi="Times New Roman" w:cs="Times New Roman"/>
          <w:sz w:val="24"/>
          <w:szCs w:val="24"/>
          <w:lang w:val="ru-RU"/>
        </w:rPr>
        <w:t>, за пять лет (2021–2025 гг.) в российском ритейле зафиксирована 711 утечка данных</w:t>
      </w:r>
      <w:r>
        <w:rPr>
          <w:rFonts w:ascii="Times New Roman" w:hAnsi="Times New Roman" w:cs="Times New Roman"/>
          <w:sz w:val="24"/>
          <w:szCs w:val="24"/>
        </w:rPr>
        <w:t> </w:t>
      </w:r>
      <w:r>
        <w:fldChar w:fldCharType="begin"/>
      </w:r>
      <w:r>
        <w:instrText xml:space="preserve"> HYPERLINK "https://new-retail.ru/novosti/retail/infowatch_za_pyat_let_v_rossiyskom_riteyle_zafiksirovana_711_utechka_dannykh/" \t "https://chat.deepseek.com/a/chat/s/_blank" </w:instrText>
      </w:r>
      <w:r>
        <w:fldChar w:fldCharType="separate"/>
      </w:r>
      <w:r>
        <w:fldChar w:fldCharType="end"/>
      </w:r>
      <w:r>
        <w:rPr>
          <w:rFonts w:ascii="Times New Roman" w:hAnsi="Times New Roman" w:cs="Times New Roman"/>
          <w:sz w:val="24"/>
          <w:szCs w:val="24"/>
          <w:lang w:val="ru-RU"/>
        </w:rPr>
        <w:t>. При этом доля России в мировом объёме утечек в торговле по итогам 2025 года выросла до 23,3%, что вывело страну на второе место после США</w:t>
      </w:r>
      <w:r>
        <w:fldChar w:fldCharType="begin"/>
      </w:r>
      <w:r>
        <w:instrText xml:space="preserve"> HYPERLINK "https://new-retail.ru/novosti/retail/infowatch_za_pyat_let_v_rossiyskom_riteyle_zafiksirovana_711_utechka_dannykh/" \t "https://chat.deepseek.com/a/chat/s/_blank" </w:instrText>
      </w:r>
      <w:r>
        <w:fldChar w:fldCharType="separate"/>
      </w:r>
      <w:r>
        <w:fldChar w:fldCharType="end"/>
      </w:r>
      <w:r>
        <w:rPr>
          <w:rFonts w:ascii="Times New Roman" w:hAnsi="Times New Roman" w:cs="Times New Roman"/>
          <w:sz w:val="24"/>
          <w:szCs w:val="24"/>
          <w:lang w:val="ru-RU"/>
        </w:rPr>
        <w:t>. В абсолютном выражении зафиксированных утечек в торговле стало меньше, но аналитики связывают это не с реальным улучшением ситуации, а с тенденцией к сокрытию информации об инцидентах со стороны компаний</w:t>
      </w:r>
      <w:r>
        <w:fldChar w:fldCharType="begin"/>
      </w:r>
      <w:r>
        <w:instrText xml:space="preserve"> HYPERLINK "https://new-retail.ru/novosti/retail/infowatch_za_pyat_let_v_rossiyskom_riteyle_zafiksirovana_711_utechka_dannykh/" \t "https://chat.deepseek.com/a/chat/s/_blank" </w:instrText>
      </w:r>
      <w:r>
        <w:fldChar w:fldCharType="separate"/>
      </w:r>
      <w:r>
        <w:fldChar w:fldCharType="end"/>
      </w:r>
      <w:r>
        <w:rPr>
          <w:rFonts w:ascii="Times New Roman" w:hAnsi="Times New Roman" w:cs="Times New Roman"/>
          <w:sz w:val="24"/>
          <w:szCs w:val="24"/>
          <w:lang w:val="ru-RU"/>
        </w:rPr>
        <w:t>. [65]</w:t>
      </w:r>
    </w:p>
    <w:p w14:paraId="5168A60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Структура утечек по отраслям в 2025 году претерпела существенные изменения. По данным компании «Еса Про» (структура ГК «Кросс технолоджис»), на государственные структуры пришлось 73% от общего числа случаев, что в абсолютных значениях превышает 105 млн строк с пользовательскими и корпоративными сведениями</w:t>
      </w:r>
      <w:r>
        <w:fldChar w:fldCharType="begin"/>
      </w:r>
      <w:r>
        <w:instrText xml:space="preserve"> HYPERLINK "https://cisoclub.ru/bolshinstvo-utechek-dannyh-v-rossii-v-2025-godu-prishlos-na-gossektor/" \t "https://chat.deepseek.com/a/chat/s/_blank" </w:instrText>
      </w:r>
      <w:r>
        <w:fldChar w:fldCharType="separate"/>
      </w:r>
      <w:r>
        <w:fldChar w:fldCharType="end"/>
      </w:r>
      <w:r>
        <w:rPr>
          <w:rFonts w:ascii="Times New Roman" w:hAnsi="Times New Roman" w:cs="Times New Roman"/>
          <w:sz w:val="24"/>
          <w:szCs w:val="24"/>
          <w:lang w:val="ru-RU"/>
        </w:rPr>
        <w:t>. В тройку наиболее уязвимых сфер также попали розничная торговля (19%) и сектор услуг (6,5%), включая образование, медицину и цифровые сервисы</w:t>
      </w:r>
      <w:r>
        <w:rPr>
          <w:rFonts w:ascii="Times New Roman" w:hAnsi="Times New Roman" w:cs="Times New Roman"/>
          <w:sz w:val="24"/>
          <w:szCs w:val="24"/>
        </w:rPr>
        <w:t> </w:t>
      </w:r>
      <w:r>
        <w:fldChar w:fldCharType="begin"/>
      </w:r>
      <w:r>
        <w:instrText xml:space="preserve"> HYPERLINK "https://cisoclub.ru/bolshinstvo-utechek-dannyh-v-rossii-v-2025-godu-prishlos-na-gossektor/" \t "https://chat.deepseek.com/a/chat/s/_blank" </w:instrText>
      </w:r>
      <w:r>
        <w:fldChar w:fldCharType="separate"/>
      </w:r>
      <w:r>
        <w:fldChar w:fldCharType="end"/>
      </w:r>
      <w:r>
        <w:rPr>
          <w:rFonts w:ascii="Times New Roman" w:hAnsi="Times New Roman" w:cs="Times New Roman"/>
          <w:sz w:val="24"/>
          <w:szCs w:val="24"/>
          <w:lang w:val="ru-RU"/>
        </w:rPr>
        <w:t xml:space="preserve">. В отчёте </w:t>
      </w:r>
      <w:r>
        <w:rPr>
          <w:rFonts w:ascii="Times New Roman" w:hAnsi="Times New Roman" w:cs="Times New Roman"/>
          <w:sz w:val="24"/>
          <w:szCs w:val="24"/>
        </w:rPr>
        <w:t>F</w:t>
      </w:r>
      <w:r>
        <w:rPr>
          <w:rFonts w:ascii="Times New Roman" w:hAnsi="Times New Roman" w:cs="Times New Roman"/>
          <w:sz w:val="24"/>
          <w:szCs w:val="24"/>
          <w:lang w:val="ru-RU"/>
        </w:rPr>
        <w:t>6 также зафиксирован выход госсектора на второе место по числу утечек (17 инцидентов), при этом в топ-5 самых крупных утечек года вошли данные четырёх госсервисов, на которые приходится около 600 млн строк</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[65]</w:t>
      </w:r>
    </w:p>
    <w:p w14:paraId="045195B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Следует отметить, что данные Минцифры РФ расходятся с независимыми оценками: ведомство сообщает о снижении объёма утечек из государственных баз в 13 раз по сравнению с 2024 годом, связывая это с эффектом принятых мер по усилению киберзащиты</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cisoclub</w:instrText>
      </w:r>
      <w:r>
        <w:rPr>
          <w:lang w:val="ru-RU"/>
        </w:rPr>
        <w:instrText xml:space="preserve">.</w:instrText>
      </w:r>
      <w:r>
        <w:instrText xml:space="preserve">ru</w:instrText>
      </w:r>
      <w:r>
        <w:rPr>
          <w:lang w:val="ru-RU"/>
        </w:rPr>
        <w:instrText xml:space="preserve">/</w:instrText>
      </w:r>
      <w:r>
        <w:instrText xml:space="preserve">bolshinstvo</w:instrText>
      </w:r>
      <w:r>
        <w:rPr>
          <w:lang w:val="ru-RU"/>
        </w:rPr>
        <w:instrText xml:space="preserve">-</w:instrText>
      </w:r>
      <w:r>
        <w:instrText xml:space="preserve">utechek</w:instrText>
      </w:r>
      <w:r>
        <w:rPr>
          <w:lang w:val="ru-RU"/>
        </w:rPr>
        <w:instrText xml:space="preserve">-</w:instrText>
      </w:r>
      <w:r>
        <w:instrText xml:space="preserve">dannyh</w:instrText>
      </w:r>
      <w:r>
        <w:rPr>
          <w:lang w:val="ru-RU"/>
        </w:rPr>
        <w:instrText xml:space="preserve">-</w:instrText>
      </w:r>
      <w:r>
        <w:instrText xml:space="preserve">v</w:instrText>
      </w:r>
      <w:r>
        <w:rPr>
          <w:lang w:val="ru-RU"/>
        </w:rPr>
        <w:instrText xml:space="preserve">-</w:instrText>
      </w:r>
      <w:r>
        <w:instrText xml:space="preserve">rossii</w:instrText>
      </w:r>
      <w:r>
        <w:rPr>
          <w:lang w:val="ru-RU"/>
        </w:rPr>
        <w:instrText xml:space="preserve">-</w:instrText>
      </w:r>
      <w:r>
        <w:instrText xml:space="preserve">v</w:instrText>
      </w:r>
      <w:r>
        <w:rPr>
          <w:lang w:val="ru-RU"/>
        </w:rPr>
        <w:instrText xml:space="preserve">-2025-</w:instrText>
      </w:r>
      <w:r>
        <w:instrText xml:space="preserve">godu</w:instrText>
      </w:r>
      <w:r>
        <w:rPr>
          <w:lang w:val="ru-RU"/>
        </w:rPr>
        <w:instrText xml:space="preserve">-</w:instrText>
      </w:r>
      <w:r>
        <w:instrText xml:space="preserve">prishlos</w:instrText>
      </w:r>
      <w:r>
        <w:rPr>
          <w:lang w:val="ru-RU"/>
        </w:rPr>
        <w:instrText xml:space="preserve">-</w:instrText>
      </w:r>
      <w:r>
        <w:instrText xml:space="preserve">na</w:instrText>
      </w:r>
      <w:r>
        <w:rPr>
          <w:lang w:val="ru-RU"/>
        </w:rPr>
        <w:instrText xml:space="preserve">-</w:instrText>
      </w:r>
      <w:r>
        <w:instrText xml:space="preserve">gossektor</w:instrText>
      </w:r>
      <w:r>
        <w:rPr>
          <w:lang w:val="ru-RU"/>
        </w:rPr>
        <w:instrText xml:space="preserve">/" \</w:instrText>
      </w:r>
      <w:r>
        <w:instrText xml:space="preserve">t</w:instrText>
      </w:r>
      <w:r>
        <w:rPr>
          <w:lang w:val="ru-RU"/>
        </w:rPr>
        <w:instrText xml:space="preserve"> "</w:instrText>
      </w:r>
      <w:r>
        <w:instrText xml:space="preserve">https</w:instrText>
      </w:r>
      <w:r>
        <w:rPr>
          <w:lang w:val="ru-RU"/>
        </w:rPr>
        <w:instrText xml:space="preserve">://</w:instrText>
      </w:r>
      <w:r>
        <w:instrText xml:space="preserve">chat</w:instrText>
      </w:r>
      <w:r>
        <w:rPr>
          <w:lang w:val="ru-RU"/>
        </w:rPr>
        <w:instrText xml:space="preserve">.</w:instrText>
      </w:r>
      <w:r>
        <w:instrText xml:space="preserve">deepseek</w:instrText>
      </w:r>
      <w:r>
        <w:rPr>
          <w:lang w:val="ru-RU"/>
        </w:rPr>
        <w:instrText xml:space="preserve">.</w:instrText>
      </w:r>
      <w:r>
        <w:instrText xml:space="preserve">com</w:instrText>
      </w:r>
      <w:r>
        <w:rPr>
          <w:lang w:val="ru-RU"/>
        </w:rPr>
        <w:instrText xml:space="preserve">/</w:instrText>
      </w:r>
      <w:r>
        <w:instrText xml:space="preserve">a</w:instrText>
      </w:r>
      <w:r>
        <w:rPr>
          <w:lang w:val="ru-RU"/>
        </w:rPr>
        <w:instrText xml:space="preserve">/</w:instrText>
      </w:r>
      <w:r>
        <w:instrText xml:space="preserve">chat</w:instrText>
      </w:r>
      <w:r>
        <w:rPr>
          <w:lang w:val="ru-RU"/>
        </w:rPr>
        <w:instrText xml:space="preserve">/</w:instrText>
      </w:r>
      <w:r>
        <w:instrText xml:space="preserve">s</w:instrText>
      </w:r>
      <w:r>
        <w:rPr>
          <w:lang w:val="ru-RU"/>
        </w:rPr>
        <w:instrText xml:space="preserve">/_</w:instrText>
      </w:r>
      <w:r>
        <w:instrText xml:space="preserve">blank</w:instrText>
      </w:r>
      <w:r>
        <w:rPr>
          <w:lang w:val="ru-RU"/>
        </w:rPr>
        <w:instrText xml:space="preserve">" </w:instrText>
      </w:r>
      <w:r>
        <w:fldChar w:fldCharType="end"/>
      </w:r>
      <w:r>
        <w:rPr>
          <w:rFonts w:ascii="Times New Roman" w:hAnsi="Times New Roman" w:cs="Times New Roman"/>
          <w:sz w:val="24"/>
          <w:szCs w:val="24"/>
          <w:lang w:val="ru-RU"/>
        </w:rPr>
        <w:t>. Однако расхождение может объясняться различиями в методологии подсчёта: Минцифры учитывает только официально зарегистрированные утечки, тогда как аналитические компании проводят мониторинг теневых площадок (</w:t>
      </w:r>
      <w:r>
        <w:rPr>
          <w:rFonts w:ascii="Times New Roman" w:hAnsi="Times New Roman" w:cs="Times New Roman"/>
          <w:sz w:val="24"/>
          <w:szCs w:val="24"/>
        </w:rPr>
        <w:t>Telegram</w:t>
      </w:r>
      <w:r>
        <w:rPr>
          <w:rFonts w:ascii="Times New Roman" w:hAnsi="Times New Roman" w:cs="Times New Roman"/>
          <w:sz w:val="24"/>
          <w:szCs w:val="24"/>
          <w:lang w:val="ru-RU"/>
        </w:rPr>
        <w:t>-каналов, даркнет-форумов), где данные публикуются независимо от воли операторов.</w:t>
      </w:r>
    </w:p>
    <w:p w14:paraId="40EC83B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Telegram</w:t>
      </w:r>
      <w:r>
        <w:rPr>
          <w:rFonts w:ascii="Times New Roman" w:hAnsi="Times New Roman" w:cs="Times New Roman"/>
          <w:sz w:val="24"/>
          <w:szCs w:val="24"/>
          <w:lang w:val="ru-RU"/>
        </w:rPr>
        <w:t xml:space="preserve"> как основная площадка для сливов.</w:t>
      </w:r>
      <w:r>
        <w:rPr>
          <w:rFonts w:ascii="Times New Roman" w:hAnsi="Times New Roman" w:cs="Times New Roman"/>
          <w:sz w:val="24"/>
          <w:szCs w:val="24"/>
        </w:rPr>
        <w:t> </w:t>
      </w:r>
      <w:r>
        <w:rPr>
          <w:rFonts w:ascii="Times New Roman" w:hAnsi="Times New Roman" w:cs="Times New Roman"/>
          <w:sz w:val="24"/>
          <w:szCs w:val="24"/>
          <w:lang w:val="ru-RU"/>
        </w:rPr>
        <w:t xml:space="preserve">Ключевой тренд 2025 года — окончательное закрепление мессенджера </w:t>
      </w:r>
      <w:r>
        <w:rPr>
          <w:rFonts w:ascii="Times New Roman" w:hAnsi="Times New Roman" w:cs="Times New Roman"/>
          <w:sz w:val="24"/>
          <w:szCs w:val="24"/>
        </w:rPr>
        <w:t>Telegram</w:t>
      </w:r>
      <w:r>
        <w:rPr>
          <w:rFonts w:ascii="Times New Roman" w:hAnsi="Times New Roman" w:cs="Times New Roman"/>
          <w:sz w:val="24"/>
          <w:szCs w:val="24"/>
          <w:lang w:val="ru-RU"/>
        </w:rPr>
        <w:t xml:space="preserve"> в качестве основной площадки для публикации украденных баз данных. Количество публикаций баз данных в </w:t>
      </w:r>
      <w:r>
        <w:rPr>
          <w:rFonts w:ascii="Times New Roman" w:hAnsi="Times New Roman" w:cs="Times New Roman"/>
          <w:sz w:val="24"/>
          <w:szCs w:val="24"/>
        </w:rPr>
        <w:t>Telegram</w:t>
      </w:r>
      <w:r>
        <w:rPr>
          <w:rFonts w:ascii="Times New Roman" w:hAnsi="Times New Roman" w:cs="Times New Roman"/>
          <w:sz w:val="24"/>
          <w:szCs w:val="24"/>
          <w:lang w:val="ru-RU"/>
        </w:rPr>
        <w:t xml:space="preserve"> почти в четыре раза превысило активность на специализированных теневых форумах</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Годом ранее на мессенджер приходилось 62,27% всех публикаций — в 2025 году этот показатель вырос ещё более существенно</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Причины такой тендеции: низкий порог входа (создать канал может любой пользователь), относительная анонимность, отсутствие модерации подобного контента со стороны администрации мессенджера и широкая аудитория, обеспечивающая быстрый охват.</w:t>
      </w:r>
    </w:p>
    <w:p w14:paraId="44D2B7B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Анализ конкретных инцидентов позволяет выделить три основные причины (способы) утечек.</w:t>
      </w:r>
    </w:p>
    <w:p w14:paraId="49B38A7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Первая — технические уязвимости и недостаточный уровень защиты информационных систем. Дело оператора связи «Орион Телеком» (Иркутская область, 2025 г.) иллюстративно: злоумышленники получили доступ к инфраструктуре компании через учётную запись уволенного сотрудника, пароль которой не менялся с 2019 года</w:t>
      </w:r>
      <w:r>
        <w:fldChar w:fldCharType="begin"/>
      </w:r>
      <w:r>
        <w:instrText xml:space="preserve"> HYPERLINK "https://www.rapsinews.ru/judicial_news/20260610/311921027.html" \t "https://chat.deepseek.com/a/chat/s/_blank" </w:instrText>
      </w:r>
      <w:r>
        <w:fldChar w:fldCharType="separate"/>
      </w:r>
      <w:r>
        <w:fldChar w:fldCharType="end"/>
      </w:r>
      <w:r>
        <w:rPr>
          <w:rFonts w:ascii="Times New Roman" w:hAnsi="Times New Roman" w:cs="Times New Roman"/>
          <w:sz w:val="24"/>
          <w:szCs w:val="24"/>
          <w:lang w:val="ru-RU"/>
        </w:rPr>
        <w:t>. Также на серверных хостах были выявлены критические уязвимости, а доступ к инфраструктуре был получен не позднее 30 мая, тогда как компания обнаружила утечку лишь 12 июня — после падения системы</w:t>
      </w:r>
      <w:r>
        <w:fldChar w:fldCharType="begin"/>
      </w:r>
      <w:r>
        <w:instrText xml:space="preserve"> HYPERLINK "https://www.rapsinews.ru/judicial_news/20260610/311921027.html" \t "https://chat.deepseek.com/a/chat/s/_blank" </w:instrText>
      </w:r>
      <w:r>
        <w:fldChar w:fldCharType="separate"/>
      </w:r>
      <w:r>
        <w:fldChar w:fldCharType="end"/>
      </w:r>
      <w:r>
        <w:rPr>
          <w:rFonts w:ascii="Times New Roman" w:hAnsi="Times New Roman" w:cs="Times New Roman"/>
          <w:sz w:val="24"/>
          <w:szCs w:val="24"/>
          <w:lang w:val="ru-RU"/>
        </w:rPr>
        <w:t>. Этот случай демонстрирует системные проблемы: отсутствие регулярной смены паролей, несвоевременное отключение учётных записей уволенных сотрудников, отсутствие мониторинга подозрительной активности и, как следствие, запоздалое обнаружение инцидента.</w:t>
      </w:r>
    </w:p>
    <w:p w14:paraId="4A636CD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Вторая — человеческий фактор и инсайдеры. Умышленные или неосторожные действия сотрудников, имеющих легитимный доступ к базам данных, остаются значительным каналом утечек. Увольняющиеся сотрудники могут копировать базы «на память», действующие сотрудники могут стать жертвами фишинга и невольно передать учётные данные злоумышленникам.</w:t>
      </w:r>
    </w:p>
    <w:p w14:paraId="0E361C2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Третья — цепочки поставщиков (аутсорсинг). Утечка данных популярной онлайн-школы (около 500 тыс. строк, включая ФИО, номера телефонов, </w:t>
      </w:r>
      <w:r>
        <w:rPr>
          <w:rFonts w:ascii="Times New Roman" w:hAnsi="Times New Roman" w:cs="Times New Roman"/>
          <w:sz w:val="24"/>
          <w:szCs w:val="24"/>
        </w:rPr>
        <w:t>email</w:t>
      </w:r>
      <w:r>
        <w:rPr>
          <w:rFonts w:ascii="Times New Roman" w:hAnsi="Times New Roman" w:cs="Times New Roman"/>
          <w:sz w:val="24"/>
          <w:szCs w:val="24"/>
          <w:lang w:val="ru-RU"/>
        </w:rPr>
        <w:t>-адреса и статусы взаимодействия с клиентами) произошла через подрядчика, предоставлявшего информационную систему</w:t>
      </w:r>
      <w:r>
        <w:fldChar w:fldCharType="begin"/>
      </w:r>
      <w:r>
        <w:instrText xml:space="preserve"> HYPERLINK "https://www.garant.ru/news/2026629/" \t "https://chat.deepseek.com/a/chat/s/_blank" </w:instrText>
      </w:r>
      <w:r>
        <w:fldChar w:fldCharType="separate"/>
      </w:r>
      <w:r>
        <w:fldChar w:fldCharType="end"/>
      </w:r>
      <w:r>
        <w:rPr>
          <w:rFonts w:ascii="Times New Roman" w:hAnsi="Times New Roman" w:cs="Times New Roman"/>
          <w:sz w:val="24"/>
          <w:szCs w:val="24"/>
          <w:lang w:val="ru-RU"/>
        </w:rPr>
        <w:t>. Это типичная ситуация: компания может иметь надлежащий уровень защиты собственной инфраструктуры, но уязвимость возникает на стороне подрядчика, к которому применяются менее строгие требования.</w:t>
      </w:r>
    </w:p>
    <w:p w14:paraId="765E97B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Последствия утечек: от финансовых потерь до уголовных дел.</w:t>
      </w:r>
      <w:r>
        <w:rPr>
          <w:rFonts w:ascii="Times New Roman" w:hAnsi="Times New Roman" w:cs="Times New Roman"/>
          <w:sz w:val="24"/>
          <w:szCs w:val="24"/>
        </w:rPr>
        <w:t> </w:t>
      </w:r>
      <w:r>
        <w:rPr>
          <w:rFonts w:ascii="Times New Roman" w:hAnsi="Times New Roman" w:cs="Times New Roman"/>
          <w:sz w:val="24"/>
          <w:szCs w:val="24"/>
          <w:lang w:val="ru-RU"/>
        </w:rPr>
        <w:t>Непосредственный вред от утечки персональных данных для граждан выражается в росте мошенничества. Украденные базы используются злоумышленниками для социальной инженерии: знание номера телефона, адреса, места работы и даже номера банковской карты позволяет мошенникам выстроить убедительную легенду. Конкретный пример: жительница Сыктывкара 1959 года рождения получила звонок якобы с прошлого места работы, где ей сообщили об утечке персональных данных сотрудников и фиксации попыток оформления на них кредитов</w:t>
      </w:r>
      <w:r>
        <w:fldChar w:fldCharType="begin"/>
      </w:r>
      <w:r>
        <w:instrText xml:space="preserve"> HYPERLINK "https://11.xn--b1aew.xn--p1ai/news/item/70506291/" \t "https://chat.deepseek.com/a/chat/s/_blank" </w:instrText>
      </w:r>
      <w:r>
        <w:fldChar w:fldCharType="separate"/>
      </w:r>
      <w:r>
        <w:fldChar w:fldCharType="end"/>
      </w:r>
      <w:r>
        <w:rPr>
          <w:rFonts w:ascii="Times New Roman" w:hAnsi="Times New Roman" w:cs="Times New Roman"/>
          <w:sz w:val="24"/>
          <w:szCs w:val="24"/>
          <w:lang w:val="ru-RU"/>
        </w:rPr>
        <w:t>. Лжеспециалисты, представившиеся сотрудниками правоохранительных органов и Росфинмониторинга, убедили женщину снять накопления, закрыть счета и перевести деньги на «безопасный счёт»</w:t>
      </w:r>
      <w:r>
        <w:rPr>
          <w:rFonts w:ascii="Times New Roman" w:hAnsi="Times New Roman" w:cs="Times New Roman"/>
          <w:sz w:val="24"/>
          <w:szCs w:val="24"/>
        </w:rPr>
        <w:t> </w:t>
      </w:r>
      <w:r>
        <w:fldChar w:fldCharType="begin"/>
      </w:r>
      <w:r>
        <w:instrText xml:space="preserve"> HYPERLINK "https://11.xn--b1aew.xn--p1ai/news/item/70506291/" \t "https://chat.deepseek.com/a/chat/s/_blank" </w:instrText>
      </w:r>
      <w:r>
        <w:fldChar w:fldCharType="separate"/>
      </w:r>
      <w:r>
        <w:fldChar w:fldCharType="end"/>
      </w:r>
      <w:r>
        <w:rPr>
          <w:rFonts w:ascii="Times New Roman" w:hAnsi="Times New Roman" w:cs="Times New Roman"/>
          <w:sz w:val="24"/>
          <w:szCs w:val="24"/>
          <w:lang w:val="ru-RU"/>
        </w:rPr>
        <w:t>. В течение пяти дней она перевела через банкоматы более 1,2 млн рублей, после чего злоумышленники попытались убедить её взять кредит</w:t>
      </w:r>
      <w:r>
        <w:rPr>
          <w:rFonts w:ascii="Times New Roman" w:hAnsi="Times New Roman" w:cs="Times New Roman"/>
          <w:sz w:val="24"/>
          <w:szCs w:val="24"/>
        </w:rPr>
        <w:t> </w:t>
      </w:r>
      <w:r>
        <w:fldChar w:fldCharType="begin"/>
      </w:r>
      <w:r>
        <w:instrText xml:space="preserve"> HYPERLINK "https://11.xn--b1aew.xn--p1ai/news/item/70506291/" \t "https://chat.deepseek.com/a/chat/s/_blank" </w:instrText>
      </w:r>
      <w:r>
        <w:fldChar w:fldCharType="separate"/>
      </w:r>
      <w:r>
        <w:fldChar w:fldCharType="end"/>
      </w:r>
      <w:r>
        <w:rPr>
          <w:rFonts w:ascii="Times New Roman" w:hAnsi="Times New Roman" w:cs="Times New Roman"/>
          <w:sz w:val="24"/>
          <w:szCs w:val="24"/>
          <w:lang w:val="ru-RU"/>
        </w:rPr>
        <w:t>. Этот случай — не единичный: по данным Банка России, с финансовым кибермошенничеством сталкивается каждый третий россиянин, причём знание жертвой своей уязвимости (осведомлённость об утечке) используется преступниками как инструмент давления («ваши данные уже украдены, срочно спасайте сбережения»). [65]</w:t>
      </w:r>
    </w:p>
    <w:p w14:paraId="324428A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Согласно ст. 13.11 КоАП РФ, за нарушение порядка обработки персональных данных предусмотрены следующие штрафные санкции (в редакции, действующей с 30 мая 2025 года): за утечку данных о не менее чем 1 тыс. физических лиц или не менее 10 тыс. идентификаторов — от 3 до 5 млн рублей; за утечку данных о не менее чем 10 тыс. физических лиц или не менее 100 тыс. идентификаторов — от 5 до 10 млн рублей; за утечку данных о более чем 100 тыс. физических лиц или более 1 млн идентификаторов — от 10 до 15 млн рублей; за утечку биометрических данных — от 15 до 20 млн рублей; за повторную утечку любой категории — оборотный штраф до 3% выручки, но не менее 25 млн и не более 500 млн рублей</w:t>
      </w:r>
      <w:r>
        <w:fldChar w:fldCharType="begin"/>
      </w:r>
      <w:r>
        <w:instrText xml:space="preserve"> HYPERLINK "https://dumatv.ru/news/-gosudarstvennaya-duma-vedet-sistemnuyu-rabotu-po-protivodeistviyu-moshennichestvu" \t "https://chat.deepseek.com/a/chat/s/_blank" </w:instrText>
      </w:r>
      <w:r>
        <w:fldChar w:fldCharType="separate"/>
      </w:r>
      <w:r>
        <w:fldChar w:fldCharType="end"/>
      </w:r>
      <w:r>
        <w:rPr>
          <w:rFonts w:ascii="Times New Roman" w:hAnsi="Times New Roman" w:cs="Times New Roman"/>
          <w:sz w:val="24"/>
          <w:szCs w:val="24"/>
          <w:lang w:val="ru-RU"/>
        </w:rPr>
        <w:t>. [67]</w:t>
      </w:r>
    </w:p>
    <w:p w14:paraId="6415644F">
      <w:pPr>
        <w:spacing w:line="360" w:lineRule="auto"/>
        <w:ind w:firstLine="709"/>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Однако правоприменительная практика 2025–2026 годов показывает, что суды часто смягчают наказание. Например, в деле онлайн-школы, у которой утекло около 500 тыс. строк (более 300 тыс. субъектов персональных данных), Арбитражный суд г. Москвы признал наличие состава правонарушения по ч. 14 ст. 13.11 КоАП РФ (штраф для организаций — от 10 до 15 млн рублей), но, учитывая статус микропредприятия, применил правила ч. 2 ст. 4.1.2 КоАП РФ и снизил штраф до 400 000 рублей (половина минимального размера штрафа, предусмотренного для индивидуальных предпринимателей)</w:t>
      </w:r>
      <w:r>
        <w:fldChar w:fldCharType="begin"/>
      </w:r>
      <w:r>
        <w:instrText xml:space="preserve"> HYPERLINK "https://www.garant.ru/news/2026629/" \t "https://chat.deepseek.com/a/chat/s/_blank" </w:instrText>
      </w:r>
      <w:r>
        <w:fldChar w:fldCharType="separate"/>
      </w:r>
      <w:r>
        <w:fldChar w:fldCharType="end"/>
      </w:r>
      <w:r>
        <w:rPr>
          <w:rFonts w:ascii="Times New Roman" w:hAnsi="Times New Roman" w:cs="Times New Roman"/>
          <w:sz w:val="24"/>
          <w:szCs w:val="24"/>
          <w:lang w:val="ru-RU"/>
        </w:rPr>
        <w:t>. Ещё более мягкое решение суд принял в отношении цифровой платформы инвестпроектов, у которой после хакерской атаки утекли данные 70 000 субъектов ПДн: суд заменил штраф (от 5 до 10 млн рублей по ч. 13 ст. 13.11 КоАП РФ) на предупреждение, так как правонарушение совершено впервые</w:t>
      </w:r>
      <w:r>
        <w:fldChar w:fldCharType="begin"/>
      </w:r>
      <w:r>
        <w:instrText xml:space="preserve"> HYPERLINK "https://www.garant.ru/news/2026629/" \t "https://chat.deepseek.com/a/chat/s/_blank" </w:instrText>
      </w:r>
      <w:r>
        <w:fldChar w:fldCharType="separate"/>
      </w:r>
      <w:r>
        <w:fldChar w:fldCharType="end"/>
      </w:r>
      <w:r>
        <w:rPr>
          <w:rFonts w:ascii="Times New Roman" w:hAnsi="Times New Roman" w:cs="Times New Roman"/>
          <w:sz w:val="24"/>
          <w:szCs w:val="24"/>
          <w:lang w:val="ru-RU"/>
        </w:rPr>
        <w:t>.</w:t>
      </w:r>
    </w:p>
    <w:p w14:paraId="4586714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 данным РБК, по итогам 2025 года не зафиксировано ни одного оборотного штрафа за утечку персональных данных, хотя повторные утечки были</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Это свидетельствует о том, что механизм привлечения к ответственности ещё требует настройки, а бизнес продолжает недооценивать риски.</w:t>
      </w:r>
    </w:p>
    <w:p w14:paraId="1B57389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 30 мая 2025 года также вступили в силу поправки, вводящие уголовную ответственность за использование, передачу, сбор и хранение незаконно полученных персональных данных, а также за создание ресурсов, распространяющих такие данные</w:t>
      </w:r>
      <w:r>
        <w:rPr>
          <w:rFonts w:ascii="Times New Roman" w:hAnsi="Times New Roman" w:cs="Times New Roman"/>
          <w:sz w:val="24"/>
          <w:szCs w:val="24"/>
        </w:rPr>
        <w:t> </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xml:space="preserve">. Нарушителям грозит до десяти лет лишения свободы. Однако привлечь к ответственности создателей </w:t>
      </w:r>
      <w:r>
        <w:rPr>
          <w:rFonts w:ascii="Times New Roman" w:hAnsi="Times New Roman" w:cs="Times New Roman"/>
          <w:sz w:val="24"/>
          <w:szCs w:val="24"/>
        </w:rPr>
        <w:t>Telegram</w:t>
      </w:r>
      <w:r>
        <w:rPr>
          <w:rFonts w:ascii="Times New Roman" w:hAnsi="Times New Roman" w:cs="Times New Roman"/>
          <w:sz w:val="24"/>
          <w:szCs w:val="24"/>
          <w:lang w:val="ru-RU"/>
        </w:rPr>
        <w:t>-каналов со слитыми базами сложно из-за анонимности администраторов и юрисдикционных проблем (мессенджер зарегистрирован за пределами РФ).</w:t>
      </w:r>
    </w:p>
    <w:p w14:paraId="42889E4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Рассмотрим рекомендации по защите персональных данных, которые могут оказать благородное влияние на граждан Российской Федерации и повысить цифровую грамотность.</w:t>
      </w:r>
      <w:r>
        <w:rPr>
          <w:rFonts w:ascii="Times New Roman" w:hAnsi="Times New Roman" w:cs="Times New Roman"/>
          <w:sz w:val="24"/>
          <w:szCs w:val="24"/>
        </w:rPr>
        <w:t> </w:t>
      </w:r>
      <w:r>
        <w:rPr>
          <w:rFonts w:ascii="Times New Roman" w:hAnsi="Times New Roman" w:cs="Times New Roman"/>
          <w:sz w:val="24"/>
          <w:szCs w:val="24"/>
          <w:lang w:val="ru-RU"/>
        </w:rPr>
        <w:t>Для граждан базовые меры включают: использование разных паролей для разных сервисов (чтобы взлом одного аккаунта не привёл к компрометации всех), включение двухфакторной аутентификации, регулярный мониторинг утечек через специализированные сервисы (например, «Яндекс.Почта» уведомляет о компрометации пароля), настороженное отношение к звонкам и сообщениям со ссылками, особенно если собеседник оперирует личными данными (сам факт знания номера телефона или адреса не доказывает легитимность звонящего).</w:t>
      </w:r>
    </w:p>
    <w:p w14:paraId="79ED5260">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 xml:space="preserve">Для операторов персональных данных (юридических лиц) — соблюдение требований 152-ФЗ, регулярный аудит информационных систем, внедрение систем класса </w:t>
      </w:r>
      <w:r>
        <w:rPr>
          <w:rFonts w:ascii="Times New Roman" w:hAnsi="Times New Roman" w:cs="Times New Roman"/>
          <w:sz w:val="24"/>
          <w:szCs w:val="24"/>
        </w:rPr>
        <w:t>DLP</w:t>
      </w:r>
      <w:r>
        <w:rPr>
          <w:rFonts w:ascii="Times New Roman" w:hAnsi="Times New Roman" w:cs="Times New Roman"/>
          <w:sz w:val="24"/>
          <w:szCs w:val="24"/>
          <w:lang w:val="ru-RU"/>
        </w:rPr>
        <w:t xml:space="preserve"> (</w:t>
      </w:r>
      <w:r>
        <w:rPr>
          <w:rFonts w:ascii="Times New Roman" w:hAnsi="Times New Roman" w:cs="Times New Roman"/>
          <w:sz w:val="24"/>
          <w:szCs w:val="24"/>
        </w:rPr>
        <w:t>Data</w:t>
      </w:r>
      <w:r>
        <w:rPr>
          <w:rFonts w:ascii="Times New Roman" w:hAnsi="Times New Roman" w:cs="Times New Roman"/>
          <w:sz w:val="24"/>
          <w:szCs w:val="24"/>
          <w:lang w:val="ru-RU"/>
        </w:rPr>
        <w:t xml:space="preserve"> </w:t>
      </w:r>
      <w:r>
        <w:rPr>
          <w:rFonts w:ascii="Times New Roman" w:hAnsi="Times New Roman" w:cs="Times New Roman"/>
          <w:sz w:val="24"/>
          <w:szCs w:val="24"/>
        </w:rPr>
        <w:t>Loss</w:t>
      </w:r>
      <w:r>
        <w:rPr>
          <w:rFonts w:ascii="Times New Roman" w:hAnsi="Times New Roman" w:cs="Times New Roman"/>
          <w:sz w:val="24"/>
          <w:szCs w:val="24"/>
          <w:lang w:val="ru-RU"/>
        </w:rPr>
        <w:t xml:space="preserve"> </w:t>
      </w:r>
      <w:r>
        <w:rPr>
          <w:rFonts w:ascii="Times New Roman" w:hAnsi="Times New Roman" w:cs="Times New Roman"/>
          <w:sz w:val="24"/>
          <w:szCs w:val="24"/>
        </w:rPr>
        <w:t>Prevention</w:t>
      </w:r>
      <w:r>
        <w:rPr>
          <w:rFonts w:ascii="Times New Roman" w:hAnsi="Times New Roman" w:cs="Times New Roman"/>
          <w:sz w:val="24"/>
          <w:szCs w:val="24"/>
          <w:lang w:val="ru-RU"/>
        </w:rPr>
        <w:t>) для контроля передачи данных, обучение сотрудников основам информационной безопасности, включение требований к защите ПДн в договоры с подрядчиками и проведение аудита их инфраструктуры. [64]</w:t>
      </w:r>
      <w:r>
        <w:rPr>
          <w:rFonts w:hint="default" w:ascii="Times New Roman" w:hAnsi="Times New Roman" w:cs="Times New Roman"/>
          <w:sz w:val="24"/>
          <w:szCs w:val="24"/>
          <w:lang w:val="ru-RU"/>
        </w:rPr>
        <w:t>.</w:t>
      </w:r>
    </w:p>
    <w:p w14:paraId="6D7744F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Исходя из вышеперечисленного, можно сказать, что утечки персональных данных в Российской Федерации, к сожалению, достигли беспрецедентных масштабов: 767 млн записей за 2025 год при росте 67,6% к предыдущему году</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Основными источниками стали госсектор (73% утечек по числу случаев</w:t>
      </w:r>
      <w:r>
        <w:rPr>
          <w:rFonts w:ascii="Times New Roman" w:hAnsi="Times New Roman" w:cs="Times New Roman"/>
          <w:sz w:val="24"/>
          <w:szCs w:val="24"/>
        </w:rPr>
        <w:t> </w:t>
      </w:r>
      <w:r>
        <w:fldChar w:fldCharType="begin"/>
      </w:r>
      <w:r>
        <w:instrText xml:space="preserve"> HYPERLINK "https://cisoclub.ru/bolshinstvo-utechek-dannyh-v-rossii-v-2025-godu-prishlos-na-gossektor/" \t "https://chat.deepseek.com/a/chat/s/_blank" </w:instrText>
      </w:r>
      <w:r>
        <w:fldChar w:fldCharType="separate"/>
      </w:r>
      <w:r>
        <w:fldChar w:fldCharType="end"/>
      </w:r>
      <w:r>
        <w:rPr>
          <w:rFonts w:ascii="Times New Roman" w:hAnsi="Times New Roman" w:cs="Times New Roman"/>
          <w:sz w:val="24"/>
          <w:szCs w:val="24"/>
          <w:lang w:val="ru-RU"/>
        </w:rPr>
        <w:t xml:space="preserve">) и коммерческая сфера, а ключевой площадкой публикации — </w:t>
      </w:r>
      <w:r>
        <w:rPr>
          <w:rFonts w:ascii="Times New Roman" w:hAnsi="Times New Roman" w:cs="Times New Roman"/>
          <w:sz w:val="24"/>
          <w:szCs w:val="24"/>
        </w:rPr>
        <w:t>Telegram</w:t>
      </w:r>
      <w:r>
        <w:rPr>
          <w:rFonts w:ascii="Times New Roman" w:hAnsi="Times New Roman" w:cs="Times New Roman"/>
          <w:sz w:val="24"/>
          <w:szCs w:val="24"/>
          <w:lang w:val="ru-RU"/>
        </w:rPr>
        <w:t>, где объём публикаций в четыре раза превысил активность на теневых форумах</w:t>
      </w:r>
      <w:r>
        <w:fldChar w:fldCharType="begin"/>
      </w:r>
      <w:r>
        <w:instrText xml:space="preserve"> HYPERLINK "https://amp.rbc.ru/rbcnews/rbcfreenews/6980d4c89a794781848ce080" \t "https://chat.deepseek.com/a/chat/s/_blank" </w:instrText>
      </w:r>
      <w:r>
        <w:fldChar w:fldCharType="separate"/>
      </w:r>
      <w:r>
        <w:fldChar w:fldCharType="end"/>
      </w:r>
      <w:r>
        <w:rPr>
          <w:rFonts w:ascii="Times New Roman" w:hAnsi="Times New Roman" w:cs="Times New Roman"/>
          <w:sz w:val="24"/>
          <w:szCs w:val="24"/>
          <w:lang w:val="ru-RU"/>
        </w:rPr>
        <w:t>. Последствия утечек носят не только репутационный, но и прямой финансовый характер для граждан (случай с потерей 1,2 млн рублей в Сыктывкаре</w:t>
      </w:r>
      <w:r>
        <w:rPr>
          <w:rFonts w:ascii="Times New Roman" w:hAnsi="Times New Roman" w:cs="Times New Roman"/>
          <w:sz w:val="24"/>
          <w:szCs w:val="24"/>
        </w:rPr>
        <w:t> </w:t>
      </w:r>
      <w:r>
        <w:fldChar w:fldCharType="begin"/>
      </w:r>
      <w:r>
        <w:instrText xml:space="preserve"> HYPERLINK "https://11.xn--b1aew.xn--p1ai/news/item/70506291/" \t "https://chat.deepseek.com/a/chat/s/_blank" </w:instrText>
      </w:r>
      <w:r>
        <w:fldChar w:fldCharType="separate"/>
      </w:r>
      <w:r>
        <w:fldChar w:fldCharType="end"/>
      </w:r>
      <w:r>
        <w:rPr>
          <w:rFonts w:ascii="Times New Roman" w:hAnsi="Times New Roman" w:cs="Times New Roman"/>
          <w:sz w:val="24"/>
          <w:szCs w:val="24"/>
          <w:lang w:val="ru-RU"/>
        </w:rPr>
        <w:t>) и организаций (миллионные штрафы по ст. 13.11 КоАП РФ</w:t>
      </w:r>
      <w:r>
        <w:rPr>
          <w:rFonts w:ascii="Times New Roman" w:hAnsi="Times New Roman" w:cs="Times New Roman"/>
          <w:sz w:val="24"/>
          <w:szCs w:val="24"/>
        </w:rPr>
        <w:t> </w:t>
      </w:r>
      <w:r>
        <w:fldChar w:fldCharType="begin"/>
      </w:r>
      <w:r>
        <w:instrText xml:space="preserve"> HYPERLINK "https://dumatv.ru/news/-gosudarstvennaya-duma-vedet-sistemnuyu-rabotu-po-protivodeistviyu-moshennichestvu" \t "https://chat.deepseek.com/a/chat/s/_blank" </w:instrText>
      </w:r>
      <w:r>
        <w:fldChar w:fldCharType="separate"/>
      </w:r>
      <w:r>
        <w:fldChar w:fldCharType="end"/>
      </w:r>
      <w:r>
        <w:rPr>
          <w:rFonts w:ascii="Times New Roman" w:hAnsi="Times New Roman" w:cs="Times New Roman"/>
          <w:sz w:val="24"/>
          <w:szCs w:val="24"/>
          <w:lang w:val="ru-RU"/>
        </w:rPr>
        <w:t>). Правовые меры, принятые в 2025 году (оборотные штрафы, уголовная ответственность за оборот украденных данных), пока не привели к кардинальному перелому ситуации из-за мягкой правоприменительной практики</w:t>
      </w:r>
      <w:r>
        <w:fldChar w:fldCharType="begin"/>
      </w:r>
      <w:r>
        <w:instrText xml:space="preserve"> HYPERLINK "https://www.garant.ru/news/2026629/" \t "https://chat.deepseek.com/a/chat/s/_blank" </w:instrText>
      </w:r>
      <w:r>
        <w:fldChar w:fldCharType="separate"/>
      </w:r>
      <w:r>
        <w:fldChar w:fldCharType="end"/>
      </w:r>
      <w:r>
        <w:rPr>
          <w:rFonts w:ascii="Times New Roman" w:hAnsi="Times New Roman" w:cs="Times New Roman"/>
          <w:sz w:val="24"/>
          <w:szCs w:val="24"/>
          <w:lang w:val="ru-RU"/>
        </w:rPr>
        <w:t>.</w:t>
      </w:r>
    </w:p>
    <w:p w14:paraId="45DC4A15">
      <w:pPr>
        <w:spacing w:after="120"/>
        <w:ind w:firstLine="709"/>
        <w:rPr>
          <w:rFonts w:ascii="Arial" w:hAnsi="Arial" w:cs="Arial"/>
          <w:sz w:val="28"/>
          <w:szCs w:val="28"/>
          <w:lang w:val="ru-RU"/>
        </w:rPr>
      </w:pPr>
      <w:r>
        <w:rPr>
          <w:rFonts w:ascii="Arial" w:hAnsi="Arial" w:cs="Arial"/>
          <w:sz w:val="28"/>
          <w:szCs w:val="28"/>
          <w:lang w:val="ru-RU"/>
        </w:rPr>
        <w:t>2.4 Выводы из анализа случаев</w:t>
      </w:r>
    </w:p>
    <w:p w14:paraId="1C9ACAD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Анализ конкретных инцидентов мошенничества (п. 2.1), распространения вредоносного ПО (п. 2.2) и утечек персональных данных (п. 2.3) позволяет сформулировать ряд обобщающих выводов, имеющих значение для понимания природы проблем информационной безопасности в Интернете и выработки эффективных мер противодействия.</w:t>
      </w:r>
    </w:p>
    <w:p w14:paraId="7BB363B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Вывод первый: человеческий фактор остаётся основной уязвимостью, преодолевающей любые технические средства защиты.</w:t>
      </w:r>
      <w:r>
        <w:rPr>
          <w:rFonts w:ascii="Times New Roman" w:hAnsi="Times New Roman" w:cs="Times New Roman"/>
          <w:sz w:val="24"/>
          <w:szCs w:val="24"/>
        </w:rPr>
        <w:t> </w:t>
      </w:r>
      <w:r>
        <w:rPr>
          <w:rFonts w:ascii="Times New Roman" w:hAnsi="Times New Roman" w:cs="Times New Roman"/>
          <w:sz w:val="24"/>
          <w:szCs w:val="24"/>
          <w:lang w:val="ru-RU"/>
        </w:rPr>
        <w:t xml:space="preserve">Во всех рассмотренных категориях инцидентов активное участие жертвы или сотрудника организации является необходимым условием успешной атаки. При мошенничестве (п. 2.1) жертва самостоятельно переводит деньги на «безопасный счёт» или вводит данные карты на фишинговом сайте — без этого действия злоумышленник не получает доступа к средствам. При заражении вредоносным ПО (п. 2.2) пользователь открывает вложение в письме или переходит по ссылке — и лишь после этого активируется вирус. При утечке персональных данных (п. 2.3) используется учётная запись уволенного сотрудника с неотключённым доступом, или сотрудник под давлением социальной инженерии передаёт злоумышленнику пароль. Таким образом, как бы ни совершенствовались системы защиты, сотрудник или пользователь, совершающий ошибочное действие, остаётся «слабым звеном». Согласно исследованию УЦСБ </w:t>
      </w:r>
      <w:r>
        <w:rPr>
          <w:rFonts w:ascii="Times New Roman" w:hAnsi="Times New Roman" w:cs="Times New Roman"/>
          <w:sz w:val="24"/>
          <w:szCs w:val="24"/>
        </w:rPr>
        <w:t>SOC</w:t>
      </w:r>
      <w:r>
        <w:rPr>
          <w:rFonts w:ascii="Times New Roman" w:hAnsi="Times New Roman" w:cs="Times New Roman"/>
          <w:sz w:val="24"/>
          <w:szCs w:val="24"/>
          <w:lang w:val="ru-RU"/>
        </w:rPr>
        <w:t xml:space="preserve"> (2025 г.), ошибка персонала участвует в 45% всех инцидентов ИБ, а в категории мошенничества этот показатель ещё выше. Отсюда следует, что технические меры защиты (антивирусы, межсетевые экраны, </w:t>
      </w:r>
      <w:r>
        <w:rPr>
          <w:rFonts w:ascii="Times New Roman" w:hAnsi="Times New Roman" w:cs="Times New Roman"/>
          <w:sz w:val="24"/>
          <w:szCs w:val="24"/>
        </w:rPr>
        <w:t>DLP</w:t>
      </w:r>
      <w:r>
        <w:rPr>
          <w:rFonts w:ascii="Times New Roman" w:hAnsi="Times New Roman" w:cs="Times New Roman"/>
          <w:sz w:val="24"/>
          <w:szCs w:val="24"/>
          <w:lang w:val="ru-RU"/>
        </w:rPr>
        <w:t>-системы) необходимо дополнять регулярным обучением пользователей основам цифровой гигиены и проведением тренировочных атак (учебный фишинг) для выработки устойчивых навыков распознавания угроз. [65]</w:t>
      </w:r>
    </w:p>
    <w:p w14:paraId="1EACB6D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Вывод второй: злоумышленники переходят от прямой финансовой выгоды к сбору данных как к промежуточной цели, что усложняет обнаружение атак.</w:t>
      </w:r>
      <w:r>
        <w:rPr>
          <w:rFonts w:ascii="Times New Roman" w:hAnsi="Times New Roman" w:cs="Times New Roman"/>
          <w:sz w:val="24"/>
          <w:szCs w:val="24"/>
        </w:rPr>
        <w:t> </w:t>
      </w:r>
      <w:r>
        <w:rPr>
          <w:rFonts w:ascii="Times New Roman" w:hAnsi="Times New Roman" w:cs="Times New Roman"/>
          <w:sz w:val="24"/>
          <w:szCs w:val="24"/>
          <w:lang w:val="ru-RU"/>
        </w:rPr>
        <w:t>Рост популярности стилеров (</w:t>
      </w:r>
      <w:r>
        <w:rPr>
          <w:rFonts w:ascii="Times New Roman" w:hAnsi="Times New Roman" w:cs="Times New Roman"/>
          <w:sz w:val="24"/>
          <w:szCs w:val="24"/>
        </w:rPr>
        <w:t>FormBook</w:t>
      </w:r>
      <w:r>
        <w:rPr>
          <w:rFonts w:ascii="Times New Roman" w:hAnsi="Times New Roman" w:cs="Times New Roman"/>
          <w:sz w:val="24"/>
          <w:szCs w:val="24"/>
          <w:lang w:val="ru-RU"/>
        </w:rPr>
        <w:t xml:space="preserve">, </w:t>
      </w:r>
      <w:r>
        <w:rPr>
          <w:rFonts w:ascii="Times New Roman" w:hAnsi="Times New Roman" w:cs="Times New Roman"/>
          <w:sz w:val="24"/>
          <w:szCs w:val="24"/>
        </w:rPr>
        <w:t>Agent</w:t>
      </w:r>
      <w:r>
        <w:rPr>
          <w:rFonts w:ascii="Times New Roman" w:hAnsi="Times New Roman" w:cs="Times New Roman"/>
          <w:sz w:val="24"/>
          <w:szCs w:val="24"/>
          <w:lang w:val="ru-RU"/>
        </w:rPr>
        <w:t xml:space="preserve"> </w:t>
      </w:r>
      <w:r>
        <w:rPr>
          <w:rFonts w:ascii="Times New Roman" w:hAnsi="Times New Roman" w:cs="Times New Roman"/>
          <w:sz w:val="24"/>
          <w:szCs w:val="24"/>
        </w:rPr>
        <w:t>Tesla</w:t>
      </w:r>
      <w:r>
        <w:rPr>
          <w:rFonts w:ascii="Times New Roman" w:hAnsi="Times New Roman" w:cs="Times New Roman"/>
          <w:sz w:val="24"/>
          <w:szCs w:val="24"/>
          <w:lang w:val="ru-RU"/>
        </w:rPr>
        <w:t xml:space="preserve">, </w:t>
      </w:r>
      <w:r>
        <w:rPr>
          <w:rFonts w:ascii="Times New Roman" w:hAnsi="Times New Roman" w:cs="Times New Roman"/>
          <w:sz w:val="24"/>
          <w:szCs w:val="24"/>
        </w:rPr>
        <w:t>Snake</w:t>
      </w:r>
      <w:r>
        <w:rPr>
          <w:rFonts w:ascii="Times New Roman" w:hAnsi="Times New Roman" w:cs="Times New Roman"/>
          <w:sz w:val="24"/>
          <w:szCs w:val="24"/>
          <w:lang w:val="ru-RU"/>
        </w:rPr>
        <w:t xml:space="preserve"> </w:t>
      </w:r>
      <w:r>
        <w:rPr>
          <w:rFonts w:ascii="Times New Roman" w:hAnsi="Times New Roman" w:cs="Times New Roman"/>
          <w:sz w:val="24"/>
          <w:szCs w:val="24"/>
        </w:rPr>
        <w:t>Keylogger</w:t>
      </w:r>
      <w:r>
        <w:rPr>
          <w:rFonts w:ascii="Times New Roman" w:hAnsi="Times New Roman" w:cs="Times New Roman"/>
          <w:sz w:val="24"/>
          <w:szCs w:val="24"/>
          <w:lang w:val="ru-RU"/>
        </w:rPr>
        <w:t xml:space="preserve">) и </w:t>
      </w:r>
      <w:r>
        <w:rPr>
          <w:rFonts w:ascii="Times New Roman" w:hAnsi="Times New Roman" w:cs="Times New Roman"/>
          <w:sz w:val="24"/>
          <w:szCs w:val="24"/>
        </w:rPr>
        <w:t>RAT</w:t>
      </w:r>
      <w:r>
        <w:rPr>
          <w:rFonts w:ascii="Times New Roman" w:hAnsi="Times New Roman" w:cs="Times New Roman"/>
          <w:sz w:val="24"/>
          <w:szCs w:val="24"/>
          <w:lang w:val="ru-RU"/>
        </w:rPr>
        <w:t>-программ (</w:t>
      </w:r>
      <w:r>
        <w:rPr>
          <w:rFonts w:ascii="Times New Roman" w:hAnsi="Times New Roman" w:cs="Times New Roman"/>
          <w:sz w:val="24"/>
          <w:szCs w:val="24"/>
        </w:rPr>
        <w:t>DarkWatchman</w:t>
      </w:r>
      <w:r>
        <w:rPr>
          <w:rFonts w:ascii="Times New Roman" w:hAnsi="Times New Roman" w:cs="Times New Roman"/>
          <w:sz w:val="24"/>
          <w:szCs w:val="24"/>
          <w:lang w:val="ru-RU"/>
        </w:rPr>
        <w:t xml:space="preserve">, бэкдор </w:t>
      </w:r>
      <w:r>
        <w:rPr>
          <w:rFonts w:ascii="Times New Roman" w:hAnsi="Times New Roman" w:cs="Times New Roman"/>
          <w:sz w:val="24"/>
          <w:szCs w:val="24"/>
        </w:rPr>
        <w:t>Carbon</w:t>
      </w:r>
      <w:r>
        <w:rPr>
          <w:rFonts w:ascii="Times New Roman" w:hAnsi="Times New Roman" w:cs="Times New Roman"/>
          <w:sz w:val="24"/>
          <w:szCs w:val="24"/>
          <w:lang w:val="ru-RU"/>
        </w:rPr>
        <w:t>) при относительном снижении доли шифровальщиков (</w:t>
      </w:r>
      <w:r>
        <w:rPr>
          <w:rFonts w:ascii="Times New Roman" w:hAnsi="Times New Roman" w:cs="Times New Roman"/>
          <w:sz w:val="24"/>
          <w:szCs w:val="24"/>
        </w:rPr>
        <w:t>WannaCry</w:t>
      </w:r>
      <w:r>
        <w:rPr>
          <w:rFonts w:ascii="Times New Roman" w:hAnsi="Times New Roman" w:cs="Times New Roman"/>
          <w:sz w:val="24"/>
          <w:szCs w:val="24"/>
          <w:lang w:val="ru-RU"/>
        </w:rPr>
        <w:t xml:space="preserve"> — 5,87% в первом квартале 2026 г.) свидетельствует о смене тактики: злоумышленники сначала крадут максимум информации (логины, пароли, документы, переписку, аудиозаписи), а затем монетизируют её разными способами — продают на чёрных рынках, используют для последующих целевых атак, шантажируют или передают конкурентам. Эта двухэтапная схема (сбор и монетизация) делает атаку менее заметной на первом этапе: кража данных может происходить незаметно для пользователя месяцами, тогда как шифровальщик заявляет о себе немедленно требованием выкупа. Следовательно, системы обнаружения вторжений и поведенческого анализа должны быть настроены на выявление несанкционированного вывода данных, а не только на блокировку явно вредоносных действий.</w:t>
      </w:r>
    </w:p>
    <w:p w14:paraId="329FE9A1">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 xml:space="preserve">Вывод третий: концентрация утечек персональных данных в </w:t>
      </w:r>
      <w:r>
        <w:rPr>
          <w:rFonts w:ascii="Times New Roman" w:hAnsi="Times New Roman" w:cs="Times New Roman"/>
          <w:sz w:val="24"/>
          <w:szCs w:val="24"/>
        </w:rPr>
        <w:t>Telegram</w:t>
      </w:r>
      <w:r>
        <w:rPr>
          <w:rFonts w:ascii="Times New Roman" w:hAnsi="Times New Roman" w:cs="Times New Roman"/>
          <w:sz w:val="24"/>
          <w:szCs w:val="24"/>
          <w:lang w:val="ru-RU"/>
        </w:rPr>
        <w:t xml:space="preserve"> и рост числа публикаций в четыре раза по сравнению с даркнет-форумами создаёт новый вызов для правоохранительных органов.</w:t>
      </w:r>
      <w:r>
        <w:rPr>
          <w:rFonts w:ascii="Times New Roman" w:hAnsi="Times New Roman" w:cs="Times New Roman"/>
          <w:sz w:val="24"/>
          <w:szCs w:val="24"/>
        </w:rPr>
        <w:t> Telegram</w:t>
      </w:r>
      <w:r>
        <w:rPr>
          <w:rFonts w:ascii="Times New Roman" w:hAnsi="Times New Roman" w:cs="Times New Roman"/>
          <w:sz w:val="24"/>
          <w:szCs w:val="24"/>
          <w:lang w:val="ru-RU"/>
        </w:rPr>
        <w:t xml:space="preserve"> стал основной площадкой для распространения украденных баз данных из-за сочетания факторов: анонимность администраторов каналов, отсутствие эффективной модерации подобного контента, широкая аудитория (быстрый охват) и простота создания новых каналов взамен заблокированных. Юридический статус мессенджера осложняет привлечение к ответственности: несмотря на требования 149-ФЗ (организатор распространения информации обязан хранить данные на территории РФ и предоставлять ключи шифрования ФСБ), администрация </w:t>
      </w:r>
      <w:r>
        <w:rPr>
          <w:rFonts w:ascii="Times New Roman" w:hAnsi="Times New Roman" w:cs="Times New Roman"/>
          <w:sz w:val="24"/>
          <w:szCs w:val="24"/>
        </w:rPr>
        <w:t>Telegram</w:t>
      </w:r>
      <w:r>
        <w:rPr>
          <w:rFonts w:ascii="Times New Roman" w:hAnsi="Times New Roman" w:cs="Times New Roman"/>
          <w:sz w:val="24"/>
          <w:szCs w:val="24"/>
          <w:lang w:val="ru-RU"/>
        </w:rPr>
        <w:t xml:space="preserve"> не в полной мере исполняет эти требования, что подтверждается эпизодическими блокировками мессенджера на территории РФ в 2018–2020 годах и сохраняющимися сложностями во взаимодействии. Следовательно, традиционные методы правоохранительной деятельности (направление запросов, идентификация администратора через провайдера) в отношении </w:t>
      </w:r>
      <w:r>
        <w:rPr>
          <w:rFonts w:ascii="Times New Roman" w:hAnsi="Times New Roman" w:cs="Times New Roman"/>
          <w:sz w:val="24"/>
          <w:szCs w:val="24"/>
        </w:rPr>
        <w:t>Telegram</w:t>
      </w:r>
      <w:r>
        <w:rPr>
          <w:rFonts w:ascii="Times New Roman" w:hAnsi="Times New Roman" w:cs="Times New Roman"/>
          <w:sz w:val="24"/>
          <w:szCs w:val="24"/>
          <w:lang w:val="ru-RU"/>
        </w:rPr>
        <w:t>-каналов со слитыми базами малоэффективны, что требует разработки новых подходов — вплоть до внесудебной блокировки таких каналов на территории РФ. [1]</w:t>
      </w:r>
      <w:r>
        <w:rPr>
          <w:rFonts w:hint="default" w:ascii="Times New Roman" w:hAnsi="Times New Roman" w:cs="Times New Roman"/>
          <w:sz w:val="24"/>
          <w:szCs w:val="24"/>
          <w:lang w:val="ru-RU"/>
        </w:rPr>
        <w:t>.</w:t>
      </w:r>
    </w:p>
    <w:p w14:paraId="5FFE8EA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Вывод четвёртый: несоответствие между заявленными правовыми санкциями и реальной правоприменительной практикой снижает сдерживающий эффект законодательства.</w:t>
      </w:r>
      <w:r>
        <w:rPr>
          <w:rFonts w:ascii="Times New Roman" w:hAnsi="Times New Roman" w:cs="Times New Roman"/>
          <w:sz w:val="24"/>
          <w:szCs w:val="24"/>
        </w:rPr>
        <w:t> </w:t>
      </w:r>
      <w:r>
        <w:rPr>
          <w:rFonts w:ascii="Times New Roman" w:hAnsi="Times New Roman" w:cs="Times New Roman"/>
          <w:sz w:val="24"/>
          <w:szCs w:val="24"/>
          <w:lang w:val="ru-RU"/>
        </w:rPr>
        <w:t>В п. 2.3 приведены примеры, где суды заменяли штраф в 5–15 млн рублей предупреждением (цифровая платформа инвестпроектов) или снижали его до 400 тыс. рублей (онлайн-школа) со ссылкой на статус микропредприятия. По данным РБК, за 2025 год не зафиксировано ни одного оборотного штрафа за утечку персональных данных. Аналогичная ситуация в сфере мошенничества: раскрываемость преступлений по ст. 159 УК РФ не превышает 15%, а реальные сроки лишения свободы получают в основном организаторы крупных финансовых пирамид, а не рядовые «дропперы» и создатели фишинговых сайтов. Такое расхождение между нормой закона (оборотные штрафы до 500 млн руб., лишение свободы до 10 лет) и правоприменительной практикой (предупреждение, сниженные штрафы) порождает у бизнеса и преступников ощущение безнаказанности. Для исправления ситуации необходимо не только ужесточение законов (что уже сделано в 2025 году), но и выработка единообразной судебной практики, а также усиление технических возможностей правоохранительных органов по расследованию киберинцидентов.</w:t>
      </w:r>
    </w:p>
    <w:p w14:paraId="083531D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Вывод пятый: большинство крупных утечек и успешных атак происходят не через «хакерский взлом» извне, а через использование законных учётных данных, полученных разными способами.</w:t>
      </w:r>
      <w:r>
        <w:rPr>
          <w:rFonts w:ascii="Times New Roman" w:hAnsi="Times New Roman" w:cs="Times New Roman"/>
          <w:sz w:val="24"/>
          <w:szCs w:val="24"/>
        </w:rPr>
        <w:t> </w:t>
      </w:r>
      <w:r>
        <w:rPr>
          <w:rFonts w:ascii="Times New Roman" w:hAnsi="Times New Roman" w:cs="Times New Roman"/>
          <w:sz w:val="24"/>
          <w:szCs w:val="24"/>
          <w:lang w:val="ru-RU"/>
        </w:rPr>
        <w:t xml:space="preserve">Дело «Орион Телеком» (учётная запись уволенного сотрудника, пароль не менялся с 2019 г.), кампании с использованием </w:t>
      </w:r>
      <w:r>
        <w:rPr>
          <w:rFonts w:ascii="Times New Roman" w:hAnsi="Times New Roman" w:cs="Times New Roman"/>
          <w:sz w:val="24"/>
          <w:szCs w:val="24"/>
        </w:rPr>
        <w:t>Cobalt</w:t>
      </w:r>
      <w:r>
        <w:rPr>
          <w:rFonts w:ascii="Times New Roman" w:hAnsi="Times New Roman" w:cs="Times New Roman"/>
          <w:sz w:val="24"/>
          <w:szCs w:val="24"/>
          <w:lang w:val="ru-RU"/>
        </w:rPr>
        <w:t xml:space="preserve"> </w:t>
      </w:r>
      <w:r>
        <w:rPr>
          <w:rFonts w:ascii="Times New Roman" w:hAnsi="Times New Roman" w:cs="Times New Roman"/>
          <w:sz w:val="24"/>
          <w:szCs w:val="24"/>
        </w:rPr>
        <w:t>Strike</w:t>
      </w:r>
      <w:r>
        <w:rPr>
          <w:rFonts w:ascii="Times New Roman" w:hAnsi="Times New Roman" w:cs="Times New Roman"/>
          <w:sz w:val="24"/>
          <w:szCs w:val="24"/>
          <w:lang w:val="ru-RU"/>
        </w:rPr>
        <w:t xml:space="preserve"> (вредоносный код размещался на легитимных платформах </w:t>
      </w:r>
      <w:r>
        <w:rPr>
          <w:rFonts w:ascii="Times New Roman" w:hAnsi="Times New Roman" w:cs="Times New Roman"/>
          <w:sz w:val="24"/>
          <w:szCs w:val="24"/>
        </w:rPr>
        <w:t>GitHub</w:t>
      </w:r>
      <w:r>
        <w:rPr>
          <w:rFonts w:ascii="Times New Roman" w:hAnsi="Times New Roman" w:cs="Times New Roman"/>
          <w:sz w:val="24"/>
          <w:szCs w:val="24"/>
          <w:lang w:val="ru-RU"/>
        </w:rPr>
        <w:t xml:space="preserve">, </w:t>
      </w:r>
      <w:r>
        <w:rPr>
          <w:rFonts w:ascii="Times New Roman" w:hAnsi="Times New Roman" w:cs="Times New Roman"/>
          <w:sz w:val="24"/>
          <w:szCs w:val="24"/>
        </w:rPr>
        <w:t>Microsoft</w:t>
      </w:r>
      <w:r>
        <w:rPr>
          <w:rFonts w:ascii="Times New Roman" w:hAnsi="Times New Roman" w:cs="Times New Roman"/>
          <w:sz w:val="24"/>
          <w:szCs w:val="24"/>
          <w:lang w:val="ru-RU"/>
        </w:rPr>
        <w:t xml:space="preserve"> </w:t>
      </w:r>
      <w:r>
        <w:rPr>
          <w:rFonts w:ascii="Times New Roman" w:hAnsi="Times New Roman" w:cs="Times New Roman"/>
          <w:sz w:val="24"/>
          <w:szCs w:val="24"/>
        </w:rPr>
        <w:t>Learn</w:t>
      </w:r>
      <w:r>
        <w:rPr>
          <w:rFonts w:ascii="Times New Roman" w:hAnsi="Times New Roman" w:cs="Times New Roman"/>
          <w:sz w:val="24"/>
          <w:szCs w:val="24"/>
          <w:lang w:val="ru-RU"/>
        </w:rPr>
        <w:t xml:space="preserve">, </w:t>
      </w:r>
      <w:r>
        <w:rPr>
          <w:rFonts w:ascii="Times New Roman" w:hAnsi="Times New Roman" w:cs="Times New Roman"/>
          <w:sz w:val="24"/>
          <w:szCs w:val="24"/>
        </w:rPr>
        <w:t>Quora</w:t>
      </w:r>
      <w:r>
        <w:rPr>
          <w:rFonts w:ascii="Times New Roman" w:hAnsi="Times New Roman" w:cs="Times New Roman"/>
          <w:sz w:val="24"/>
          <w:szCs w:val="24"/>
          <w:lang w:val="ru-RU"/>
        </w:rPr>
        <w:t xml:space="preserve">), фишинговые атаки (жертва добровольно вводит пароль на поддельном сайте) — все эти случаи объединяет одно: злоумышленник не взламывает сложную защиту, а логируется под легитимным пользователем. Отсюда следует, что приоритетными мерами защиты должны быть не только совершенствование периметра (фаерволы, антивирусы), но и усиление контроля доступа: многофакторная аутентификация, регулярная смена паролей, немедленное отключение учётных записей уволенных сотрудников, мониторинг аномальной активности (вход в нерабочее время, с необычного </w:t>
      </w:r>
      <w:r>
        <w:rPr>
          <w:rFonts w:ascii="Times New Roman" w:hAnsi="Times New Roman" w:cs="Times New Roman"/>
          <w:sz w:val="24"/>
          <w:szCs w:val="24"/>
        </w:rPr>
        <w:t>IP</w:t>
      </w:r>
      <w:r>
        <w:rPr>
          <w:rFonts w:ascii="Times New Roman" w:hAnsi="Times New Roman" w:cs="Times New Roman"/>
          <w:sz w:val="24"/>
          <w:szCs w:val="24"/>
          <w:lang w:val="ru-RU"/>
        </w:rPr>
        <w:t>-адреса, массовое скачивание данных).</w:t>
      </w:r>
    </w:p>
    <w:p w14:paraId="2E8B3A7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Вывод шестой: экономический ущерб от анализируемых угроз распределяется неравномерно, но в любом случае многократно превышает затраты на профилактику.</w:t>
      </w:r>
      <w:r>
        <w:rPr>
          <w:rFonts w:ascii="Times New Roman" w:hAnsi="Times New Roman" w:cs="Times New Roman"/>
          <w:sz w:val="24"/>
          <w:szCs w:val="24"/>
        </w:rPr>
        <w:t> </w:t>
      </w:r>
      <w:r>
        <w:rPr>
          <w:rFonts w:ascii="Times New Roman" w:hAnsi="Times New Roman" w:cs="Times New Roman"/>
          <w:sz w:val="24"/>
          <w:szCs w:val="24"/>
          <w:lang w:val="ru-RU"/>
        </w:rPr>
        <w:t>Для физических лиц мошенничество приводит к прямым финансовым потерям (средняя сумма 15–25 тыс. руб. при телефонном мошенничестве, до 5 млн руб. в случаях с продажей квартир). Для юридических лиц — штрафы по ст. 13.11 КоАП РФ (от 400 тыс. до 15 млн руб. в зависимости от масштаба утечки и статуса организации), репутационные потери, отток клиентов, затраты на расследование инцидента и усиление защиты. При этом стоимость базовых мер профилактики (лицензия на антивирус для организации на 100 рабочих мест — около 150–200 тыс. руб./год, программа повышения осведомлённости сотрудников — от 50 тыс. руб., внедрение двухфакторной аутентификации — минимальные затраты) многократно ниже потенциального ущерба от одного инцидента. Экономически обоснованная стратегия защиты — это не минимизация затрат на ИБ, а оптимизация соотношения «затраты на защиту / ожидаемый ущерб от атаки». В большинстве рассмотренных случаев организации и граждане несут убытки именно из-за экономии на профилактике.</w:t>
      </w:r>
    </w:p>
    <w:p w14:paraId="55B282B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Вывод седьмой: межведомственное взаимодействие и обмен данными между банками, операторами связи и государственными органами дают положительный эффект, но развёрнут недостаточно.</w:t>
      </w:r>
      <w:r>
        <w:rPr>
          <w:rFonts w:ascii="Times New Roman" w:hAnsi="Times New Roman" w:cs="Times New Roman"/>
          <w:sz w:val="24"/>
          <w:szCs w:val="24"/>
        </w:rPr>
        <w:t> </w:t>
      </w:r>
      <w:r>
        <w:rPr>
          <w:rFonts w:ascii="Times New Roman" w:hAnsi="Times New Roman" w:cs="Times New Roman"/>
          <w:sz w:val="24"/>
          <w:szCs w:val="24"/>
          <w:lang w:val="ru-RU"/>
        </w:rPr>
        <w:t xml:space="preserve">«Антифрод-пакет» (Федеральный закон № 50-ФЗ от 01.04.2025) и платформа ЦБ «Знай своего клиента» (780 тыс. дропперских счетов по состоянию на март 2026 г.) обеспечили снижение числа киберпреступлений на 12% в 2025 году — впервые за несколько лет. Однако этого недостаточно: механизмы обмена данными о подозрительных телефонных номерах, банковских счетах и </w:t>
      </w:r>
      <w:r>
        <w:rPr>
          <w:rFonts w:ascii="Times New Roman" w:hAnsi="Times New Roman" w:cs="Times New Roman"/>
          <w:sz w:val="24"/>
          <w:szCs w:val="24"/>
        </w:rPr>
        <w:t>IP</w:t>
      </w:r>
      <w:r>
        <w:rPr>
          <w:rFonts w:ascii="Times New Roman" w:hAnsi="Times New Roman" w:cs="Times New Roman"/>
          <w:sz w:val="24"/>
          <w:szCs w:val="24"/>
          <w:lang w:val="ru-RU"/>
        </w:rPr>
        <w:t xml:space="preserve">-адресах всё ещё фрагментированы. Операторы связи не всегда оперативно блокируют </w:t>
      </w:r>
      <w:r>
        <w:rPr>
          <w:rFonts w:ascii="Times New Roman" w:hAnsi="Times New Roman" w:cs="Times New Roman"/>
          <w:sz w:val="24"/>
          <w:szCs w:val="24"/>
        </w:rPr>
        <w:t>SIM</w:t>
      </w:r>
      <w:r>
        <w:rPr>
          <w:rFonts w:ascii="Times New Roman" w:hAnsi="Times New Roman" w:cs="Times New Roman"/>
          <w:sz w:val="24"/>
          <w:szCs w:val="24"/>
          <w:lang w:val="ru-RU"/>
        </w:rPr>
        <w:t>-карты, зарегистрированные на подставных лиц, а банки не всегда блокируют переводы на дропперские счета до их совершения (система «Антифрод» ЦБ работает постфактум — после совершения перевода). Полноценное предупреждение мошеннических переводов требует создания единой государственной системы в режиме реального времени, объединяющей данные всех операторов связи, банков и правоохранительных органов с возможностью автоматической блокировки подозрительных операций до списания средств.</w:t>
      </w:r>
    </w:p>
    <w:p w14:paraId="1591AB7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Подводя общий итог анализу конкретных случаев, следует выделить семь ключевых выводов: доминирование человеческого фактора; переход злоумышленников к тактике сбора данных как промежуточной цели; концентрация утечек в запрещённые социальные сети как новый вызов правоохранительной системе; несоответствие правовых санкций и правоприменительной практики; использование законных учётных данных как основной способ доступа; экономическая неэффективность экономии на профилактике; положительный, но недостаточный эффект от межведомственного обмена данными. Эти выводы служат основанием для разработки практических рекомендаций, представленных в следующем разделе (п. 2.5).</w:t>
      </w:r>
    </w:p>
    <w:p w14:paraId="03435931">
      <w:pPr>
        <w:spacing w:after="120"/>
        <w:ind w:firstLine="709"/>
        <w:rPr>
          <w:rFonts w:ascii="Arial" w:hAnsi="Arial" w:cs="Arial"/>
          <w:sz w:val="28"/>
          <w:szCs w:val="28"/>
          <w:lang w:val="ru-RU"/>
        </w:rPr>
      </w:pPr>
      <w:r>
        <w:rPr>
          <w:rFonts w:ascii="Arial" w:hAnsi="Arial" w:cs="Arial"/>
          <w:sz w:val="28"/>
          <w:szCs w:val="28"/>
          <w:lang w:val="ru-RU"/>
        </w:rPr>
        <w:t>2.5 Рекомендации по использованию сети Интернет</w:t>
      </w:r>
    </w:p>
    <w:p w14:paraId="6DFFA0D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 основе проведённого анализа мошенничества (п. 2.1), вирусов (п. 2.2), утечек персональных данных (п. 2.3) и обобщающих выводов (п. 2.4) можно сформулировать перечень практических рекомендаций. Они адресованы трём категориям: индивидуальные пользователи (физические лица), организации и корпоративные пользователи, государственные информационные системы (в соответствии с требованиями ФСТЭК России). Рекомендации структурированы по проблемно-ориентированному принципу: каждая группа мер направлена на нейтрализацию конкретных угроз, выявленных в этой главе.</w:t>
      </w:r>
    </w:p>
    <w:p w14:paraId="1FB01CD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Рекомендации для индивидуальных пользователей</w:t>
      </w:r>
    </w:p>
    <w:p w14:paraId="7508ADF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Защита от мошенничества (п. 2.1).</w:t>
      </w:r>
      <w:r>
        <w:rPr>
          <w:rFonts w:ascii="Times New Roman" w:hAnsi="Times New Roman" w:cs="Times New Roman"/>
          <w:sz w:val="24"/>
          <w:szCs w:val="24"/>
        </w:rPr>
        <w:t> </w:t>
      </w:r>
      <w:r>
        <w:rPr>
          <w:rFonts w:ascii="Times New Roman" w:hAnsi="Times New Roman" w:cs="Times New Roman"/>
          <w:sz w:val="24"/>
          <w:szCs w:val="24"/>
          <w:lang w:val="ru-RU"/>
        </w:rPr>
        <w:t>Основной вектор атак на физических лиц — социальная инженерия, использующая психологические механизмы авторитета, срочности и «безопасного счёта». Для противодействия необходимо соблюдать следующие правила.</w:t>
      </w:r>
    </w:p>
    <w:p w14:paraId="764E20E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нулевого доверия к входящим звонкам.</w:t>
      </w:r>
      <w:r>
        <w:rPr>
          <w:rFonts w:ascii="Times New Roman" w:hAnsi="Times New Roman" w:cs="Times New Roman"/>
          <w:sz w:val="24"/>
          <w:szCs w:val="24"/>
        </w:rPr>
        <w:t> </w:t>
      </w:r>
      <w:r>
        <w:rPr>
          <w:rFonts w:ascii="Times New Roman" w:hAnsi="Times New Roman" w:cs="Times New Roman"/>
          <w:sz w:val="24"/>
          <w:szCs w:val="24"/>
          <w:lang w:val="ru-RU"/>
        </w:rPr>
        <w:t xml:space="preserve">Если собеседник представляется сотрудником банка, полиции, ФСБ, Генпрокуратуры, «Госуслуг», оператора сотовой связи — немедленно прекратить разговор. Ни одна государственная или банковская структура не требует перевода денег на «безопасный счёт», не запрашивает по телефону коды из </w:t>
      </w:r>
      <w:r>
        <w:rPr>
          <w:rFonts w:ascii="Times New Roman" w:hAnsi="Times New Roman" w:cs="Times New Roman"/>
          <w:sz w:val="24"/>
          <w:szCs w:val="24"/>
        </w:rPr>
        <w:t>SMS</w:t>
      </w:r>
      <w:r>
        <w:rPr>
          <w:rFonts w:ascii="Times New Roman" w:hAnsi="Times New Roman" w:cs="Times New Roman"/>
          <w:sz w:val="24"/>
          <w:szCs w:val="24"/>
          <w:lang w:val="ru-RU"/>
        </w:rPr>
        <w:t>, пароли от личного кабинета и данные банковской карты</w:t>
      </w:r>
      <w:r>
        <w:rPr>
          <w:rFonts w:ascii="Times New Roman" w:hAnsi="Times New Roman" w:cs="Times New Roman"/>
          <w:sz w:val="24"/>
          <w:szCs w:val="24"/>
        </w:rPr>
        <w:t> </w:t>
      </w:r>
      <w:r>
        <w:fldChar w:fldCharType="begin"/>
      </w:r>
      <w:r>
        <w:instrText xml:space="preserve"> HYPERLINK "https://360.ru/news/tehnologii/rossijanam-napomnili-pravila-kibergigieny/" \t "https://chat.deepseek.com/a/chat/s/_blank" </w:instrText>
      </w:r>
      <w:r>
        <w:fldChar w:fldCharType="separate"/>
      </w:r>
      <w:r>
        <w:fldChar w:fldCharType="end"/>
      </w:r>
      <w:r>
        <w:fldChar w:fldCharType="begin"/>
      </w:r>
      <w:r>
        <w:instrText xml:space="preserve"> HYPERLINK "https://28.xn--b1aew.xn--p1ai/news/item/66803188/" \t "https://chat.deepseek.com/a/chat/s/_blank" </w:instrText>
      </w:r>
      <w:r>
        <w:fldChar w:fldCharType="separate"/>
      </w:r>
      <w:r>
        <w:fldChar w:fldCharType="end"/>
      </w:r>
      <w:r>
        <w:rPr>
          <w:rFonts w:ascii="Times New Roman" w:hAnsi="Times New Roman" w:cs="Times New Roman"/>
          <w:sz w:val="24"/>
          <w:szCs w:val="24"/>
          <w:lang w:val="ru-RU"/>
        </w:rPr>
        <w:t xml:space="preserve">. С 1 апреля 2025 года вступил в силу Федеральный закон № 50-ФЗ («антифрод-пакет»), согласно которому государственные органы и банки не имеют права звонить гражданам через мессенджеры (только через традиционную </w:t>
      </w:r>
      <w:r>
        <w:rPr>
          <w:rFonts w:ascii="Times New Roman" w:hAnsi="Times New Roman" w:cs="Times New Roman"/>
          <w:sz w:val="24"/>
          <w:szCs w:val="24"/>
        </w:rPr>
        <w:t>SIM</w:t>
      </w:r>
      <w:r>
        <w:rPr>
          <w:rFonts w:ascii="Times New Roman" w:hAnsi="Times New Roman" w:cs="Times New Roman"/>
          <w:sz w:val="24"/>
          <w:szCs w:val="24"/>
          <w:lang w:val="ru-RU"/>
        </w:rPr>
        <w:t xml:space="preserve">-связь) (п. 2.1). Если звонок поступил через </w:t>
      </w:r>
      <w:r>
        <w:rPr>
          <w:rFonts w:ascii="Times New Roman" w:hAnsi="Times New Roman" w:cs="Times New Roman"/>
          <w:sz w:val="24"/>
          <w:szCs w:val="24"/>
        </w:rPr>
        <w:t>Telegram</w:t>
      </w:r>
      <w:r>
        <w:rPr>
          <w:rFonts w:ascii="Times New Roman" w:hAnsi="Times New Roman" w:cs="Times New Roman"/>
          <w:sz w:val="24"/>
          <w:szCs w:val="24"/>
          <w:lang w:val="ru-RU"/>
        </w:rPr>
        <w:t xml:space="preserve">, </w:t>
      </w:r>
      <w:r>
        <w:rPr>
          <w:rFonts w:ascii="Times New Roman" w:hAnsi="Times New Roman" w:cs="Times New Roman"/>
          <w:sz w:val="24"/>
          <w:szCs w:val="24"/>
        </w:rPr>
        <w:t>WhatsApp</w:t>
      </w:r>
      <w:r>
        <w:rPr>
          <w:rFonts w:ascii="Times New Roman" w:hAnsi="Times New Roman" w:cs="Times New Roman"/>
          <w:sz w:val="24"/>
          <w:szCs w:val="24"/>
          <w:lang w:val="ru-RU"/>
        </w:rPr>
        <w:t xml:space="preserve"> или </w:t>
      </w:r>
      <w:r>
        <w:rPr>
          <w:rFonts w:ascii="Times New Roman" w:hAnsi="Times New Roman" w:cs="Times New Roman"/>
          <w:sz w:val="24"/>
          <w:szCs w:val="24"/>
        </w:rPr>
        <w:t>Viber</w:t>
      </w:r>
      <w:r>
        <w:rPr>
          <w:rFonts w:ascii="Times New Roman" w:hAnsi="Times New Roman" w:cs="Times New Roman"/>
          <w:sz w:val="24"/>
          <w:szCs w:val="24"/>
          <w:lang w:val="ru-RU"/>
        </w:rPr>
        <w:t xml:space="preserve"> — это гарантированный признак мошенничества.</w:t>
      </w:r>
    </w:p>
    <w:p w14:paraId="32FA0AE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проверки перед переводом.</w:t>
      </w:r>
      <w:r>
        <w:rPr>
          <w:rFonts w:ascii="Times New Roman" w:hAnsi="Times New Roman" w:cs="Times New Roman"/>
          <w:sz w:val="24"/>
          <w:szCs w:val="24"/>
        </w:rPr>
        <w:t> </w:t>
      </w:r>
      <w:r>
        <w:rPr>
          <w:rFonts w:ascii="Times New Roman" w:hAnsi="Times New Roman" w:cs="Times New Roman"/>
          <w:sz w:val="24"/>
          <w:szCs w:val="24"/>
          <w:lang w:val="ru-RU"/>
        </w:rPr>
        <w:t>При получении сообщения от «друга» или «родственника» с просьбой срочно перевести деньги (взлом аккаунта в мессенджере) необходимо перезвонить человеку по его реальному номеру телефона или задать вопрос, ответ на который знает только близкий человек (например, «как зовут твоего кота?»). Нельзя переводить деньги незнакомым людям, даже если они обещают выигрыш, выплату компенсации или помощь в поимке преступников</w:t>
      </w:r>
      <w:r>
        <w:fldChar w:fldCharType="begin"/>
      </w:r>
      <w:r>
        <w:instrText xml:space="preserve"> HYPERLINK "https://28.xn--b1aew.xn--p1ai/news/item/66803188/" \t "https://chat.deepseek.com/a/chat/s/_blank" </w:instrText>
      </w:r>
      <w:r>
        <w:fldChar w:fldCharType="separate"/>
      </w:r>
      <w:r>
        <w:fldChar w:fldCharType="end"/>
      </w:r>
      <w:r>
        <w:rPr>
          <w:rFonts w:ascii="Times New Roman" w:hAnsi="Times New Roman" w:cs="Times New Roman"/>
          <w:sz w:val="24"/>
          <w:szCs w:val="24"/>
          <w:lang w:val="ru-RU"/>
        </w:rPr>
        <w:t>.</w:t>
      </w:r>
    </w:p>
    <w:p w14:paraId="0A38B70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адресной строки (фишинг).</w:t>
      </w:r>
      <w:r>
        <w:rPr>
          <w:rFonts w:ascii="Times New Roman" w:hAnsi="Times New Roman" w:cs="Times New Roman"/>
          <w:sz w:val="24"/>
          <w:szCs w:val="24"/>
        </w:rPr>
        <w:t> </w:t>
      </w:r>
      <w:r>
        <w:rPr>
          <w:rFonts w:ascii="Times New Roman" w:hAnsi="Times New Roman" w:cs="Times New Roman"/>
          <w:sz w:val="24"/>
          <w:szCs w:val="24"/>
          <w:lang w:val="ru-RU"/>
        </w:rPr>
        <w:t>Перед вводом логина, пароля или данных банковской карты необходимо проверить адресную строку браузера. Защищённое соединение обозначается значком закрытого замочка и префиксом «</w:t>
      </w:r>
      <w:r>
        <w:rPr>
          <w:rFonts w:ascii="Times New Roman" w:hAnsi="Times New Roman" w:cs="Times New Roman"/>
          <w:sz w:val="24"/>
          <w:szCs w:val="24"/>
        </w:rPr>
        <w:t>https</w:t>
      </w:r>
      <w:r>
        <w:rPr>
          <w:rFonts w:ascii="Times New Roman" w:hAnsi="Times New Roman" w:cs="Times New Roman"/>
          <w:sz w:val="24"/>
          <w:szCs w:val="24"/>
          <w:lang w:val="ru-RU"/>
        </w:rPr>
        <w:t>» (не «</w:t>
      </w:r>
      <w:r>
        <w:rPr>
          <w:rFonts w:ascii="Times New Roman" w:hAnsi="Times New Roman" w:cs="Times New Roman"/>
          <w:sz w:val="24"/>
          <w:szCs w:val="24"/>
        </w:rPr>
        <w:t>http</w:t>
      </w:r>
      <w:r>
        <w:rPr>
          <w:rFonts w:ascii="Times New Roman" w:hAnsi="Times New Roman" w:cs="Times New Roman"/>
          <w:sz w:val="24"/>
          <w:szCs w:val="24"/>
          <w:lang w:val="ru-RU"/>
        </w:rPr>
        <w:t>»). Название сайта должно совпадать с оригинальным до первого слеша; отличие даже на одну букву (</w:t>
      </w:r>
      <w:r>
        <w:fldChar w:fldCharType="begin"/>
      </w:r>
      <w:r>
        <w:instrText xml:space="preserve"> HYPERLINK "https://ozonn-shop.ru/" \t "https://chat.deepseek.com/a/chat/s/_blank" </w:instrText>
      </w:r>
      <w:r>
        <w:fldChar w:fldCharType="separate"/>
      </w:r>
      <w:r>
        <w:rPr>
          <w:rFonts w:ascii="Times New Roman" w:hAnsi="Times New Roman" w:cs="Times New Roman"/>
          <w:sz w:val="24"/>
          <w:szCs w:val="24"/>
          <w:u w:val="single"/>
        </w:rPr>
        <w:t>ozon</w:t>
      </w:r>
      <w:r>
        <w:rPr>
          <w:rFonts w:ascii="Times New Roman" w:hAnsi="Times New Roman" w:cs="Times New Roman"/>
          <w:sz w:val="24"/>
          <w:szCs w:val="24"/>
          <w:u w:val="single"/>
          <w:lang w:val="ru-RU"/>
        </w:rPr>
        <w:t>-</w:t>
      </w:r>
      <w:r>
        <w:rPr>
          <w:rFonts w:ascii="Times New Roman" w:hAnsi="Times New Roman" w:cs="Times New Roman"/>
          <w:sz w:val="24"/>
          <w:szCs w:val="24"/>
          <w:u w:val="single"/>
        </w:rPr>
        <w:t>shop</w:t>
      </w:r>
      <w:r>
        <w:rPr>
          <w:rFonts w:ascii="Times New Roman" w:hAnsi="Times New Roman" w:cs="Times New Roman"/>
          <w:sz w:val="24"/>
          <w:szCs w:val="24"/>
          <w:u w:val="single"/>
          <w:lang w:val="ru-RU"/>
        </w:rPr>
        <w:t>.</w:t>
      </w:r>
      <w:r>
        <w:rPr>
          <w:rFonts w:ascii="Times New Roman" w:hAnsi="Times New Roman" w:cs="Times New Roman"/>
          <w:sz w:val="24"/>
          <w:szCs w:val="24"/>
          <w:u w:val="single"/>
        </w:rPr>
        <w:t>ru</w:t>
      </w:r>
      <w:r>
        <w:rPr>
          <w:rFonts w:ascii="Times New Roman" w:hAnsi="Times New Roman" w:cs="Times New Roman"/>
          <w:sz w:val="24"/>
          <w:szCs w:val="24"/>
          <w:u w:val="single"/>
        </w:rPr>
        <w:fldChar w:fldCharType="end"/>
      </w:r>
      <w:r>
        <w:rPr>
          <w:rFonts w:ascii="Times New Roman" w:hAnsi="Times New Roman" w:cs="Times New Roman"/>
          <w:sz w:val="24"/>
          <w:szCs w:val="24"/>
          <w:u w:val="single"/>
        </w:rPr>
        <w:t> </w:t>
      </w:r>
      <w:r>
        <w:rPr>
          <w:rFonts w:ascii="Times New Roman" w:hAnsi="Times New Roman" w:cs="Times New Roman"/>
          <w:sz w:val="24"/>
          <w:szCs w:val="24"/>
          <w:u w:val="single"/>
          <w:lang w:val="ru-RU"/>
        </w:rPr>
        <w:t>вместо</w:t>
      </w:r>
      <w:r>
        <w:rPr>
          <w:rFonts w:ascii="Times New Roman" w:hAnsi="Times New Roman" w:cs="Times New Roman"/>
          <w:sz w:val="24"/>
          <w:szCs w:val="24"/>
          <w:u w:val="single"/>
        </w:rPr>
        <w:t>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ozon</w:instrText>
      </w:r>
      <w:r>
        <w:rPr>
          <w:lang w:val="ru-RU"/>
        </w:rPr>
        <w:instrText xml:space="preserve">.</w:instrText>
      </w:r>
      <w:r>
        <w:instrText xml:space="preserve">ru</w:instrText>
      </w:r>
      <w:r>
        <w:rPr>
          <w:lang w:val="ru-RU"/>
        </w:rPr>
        <w:instrText xml:space="preserve">/" \</w:instrText>
      </w:r>
      <w:r>
        <w:instrText xml:space="preserve">t</w:instrText>
      </w:r>
      <w:r>
        <w:rPr>
          <w:lang w:val="ru-RU"/>
        </w:rPr>
        <w:instrText xml:space="preserve"> "</w:instrText>
      </w:r>
      <w:r>
        <w:instrText xml:space="preserve">https</w:instrText>
      </w:r>
      <w:r>
        <w:rPr>
          <w:lang w:val="ru-RU"/>
        </w:rPr>
        <w:instrText xml:space="preserve">://</w:instrText>
      </w:r>
      <w:r>
        <w:instrText xml:space="preserve">chat</w:instrText>
      </w:r>
      <w:r>
        <w:rPr>
          <w:lang w:val="ru-RU"/>
        </w:rPr>
        <w:instrText xml:space="preserve">.</w:instrText>
      </w:r>
      <w:r>
        <w:instrText xml:space="preserve">deepseek</w:instrText>
      </w:r>
      <w:r>
        <w:rPr>
          <w:lang w:val="ru-RU"/>
        </w:rPr>
        <w:instrText xml:space="preserve">.</w:instrText>
      </w:r>
      <w:r>
        <w:instrText xml:space="preserve">com</w:instrText>
      </w:r>
      <w:r>
        <w:rPr>
          <w:lang w:val="ru-RU"/>
        </w:rPr>
        <w:instrText xml:space="preserve">/</w:instrText>
      </w:r>
      <w:r>
        <w:instrText xml:space="preserve">a</w:instrText>
      </w:r>
      <w:r>
        <w:rPr>
          <w:lang w:val="ru-RU"/>
        </w:rPr>
        <w:instrText xml:space="preserve">/</w:instrText>
      </w:r>
      <w:r>
        <w:instrText xml:space="preserve">chat</w:instrText>
      </w:r>
      <w:r>
        <w:rPr>
          <w:lang w:val="ru-RU"/>
        </w:rPr>
        <w:instrText xml:space="preserve">/</w:instrText>
      </w:r>
      <w:r>
        <w:instrText xml:space="preserve">s</w:instrText>
      </w:r>
      <w:r>
        <w:rPr>
          <w:lang w:val="ru-RU"/>
        </w:rPr>
        <w:instrText xml:space="preserve">/_</w:instrText>
      </w:r>
      <w:r>
        <w:instrText xml:space="preserve">blank</w:instrText>
      </w:r>
      <w:r>
        <w:rPr>
          <w:lang w:val="ru-RU"/>
        </w:rPr>
        <w:instrText xml:space="preserve">" </w:instrText>
      </w:r>
      <w:r>
        <w:fldChar w:fldCharType="separate"/>
      </w:r>
      <w:r>
        <w:rPr>
          <w:rFonts w:ascii="Times New Roman" w:hAnsi="Times New Roman" w:cs="Times New Roman"/>
          <w:sz w:val="24"/>
          <w:szCs w:val="24"/>
          <w:u w:val="single"/>
        </w:rPr>
        <w:t>ozon</w:t>
      </w:r>
      <w:r>
        <w:rPr>
          <w:rFonts w:ascii="Times New Roman" w:hAnsi="Times New Roman" w:cs="Times New Roman"/>
          <w:sz w:val="24"/>
          <w:szCs w:val="24"/>
          <w:u w:val="single"/>
          <w:lang w:val="ru-RU"/>
        </w:rPr>
        <w:t>.</w:t>
      </w:r>
      <w:r>
        <w:rPr>
          <w:rFonts w:ascii="Times New Roman" w:hAnsi="Times New Roman" w:cs="Times New Roman"/>
          <w:sz w:val="24"/>
          <w:szCs w:val="24"/>
          <w:u w:val="single"/>
        </w:rPr>
        <w:t>ru</w:t>
      </w:r>
      <w:r>
        <w:rPr>
          <w:rFonts w:ascii="Times New Roman" w:hAnsi="Times New Roman" w:cs="Times New Roman"/>
          <w:sz w:val="24"/>
          <w:szCs w:val="24"/>
          <w:u w:val="single"/>
        </w:rPr>
        <w:fldChar w:fldCharType="end"/>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неправильная доменная зона или использование цифр вместо букв — признак фишинговой страницы</w:t>
      </w:r>
      <w:r>
        <w:fldChar w:fldCharType="begin"/>
      </w:r>
      <w:r>
        <w:instrText xml:space="preserve"> HYPERLINK "https://hi-tech.mail.ru/news/124800-ekspert-dal-sovetyi-po-zaschite-dannyih-v-seti/" \t "https://chat.deepseek.com/a/chat/s/_blank" </w:instrText>
      </w:r>
      <w:r>
        <w:fldChar w:fldCharType="separate"/>
      </w:r>
      <w:r>
        <w:fldChar w:fldCharType="end"/>
      </w:r>
      <w:r>
        <w:fldChar w:fldCharType="begin"/>
      </w:r>
      <w:r>
        <w:instrText xml:space="preserve"> HYPERLINK "https://www.pnp.ru/social/kak-zashhitit-kompyuter-i-telefon-ot-virusov-i-moshennikov-sovety-ekspertov.html" \t "https://chat.deepseek.com/a/chat/s/_blank" </w:instrText>
      </w:r>
      <w:r>
        <w:fldChar w:fldCharType="separate"/>
      </w:r>
      <w:r>
        <w:fldChar w:fldCharType="end"/>
      </w:r>
      <w:r>
        <w:rPr>
          <w:rFonts w:ascii="Times New Roman" w:hAnsi="Times New Roman" w:cs="Times New Roman"/>
          <w:sz w:val="24"/>
          <w:szCs w:val="24"/>
          <w:lang w:val="ru-RU"/>
        </w:rPr>
        <w:t>.</w:t>
      </w:r>
    </w:p>
    <w:p w14:paraId="03E6283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Защита от вредоносного ПО (п. 2.2).</w:t>
      </w:r>
      <w:r>
        <w:rPr>
          <w:rFonts w:ascii="Times New Roman" w:hAnsi="Times New Roman" w:cs="Times New Roman"/>
          <w:sz w:val="24"/>
          <w:szCs w:val="24"/>
        </w:rPr>
        <w:t> </w:t>
      </w:r>
      <w:r>
        <w:rPr>
          <w:rFonts w:ascii="Times New Roman" w:hAnsi="Times New Roman" w:cs="Times New Roman"/>
          <w:sz w:val="24"/>
          <w:szCs w:val="24"/>
          <w:lang w:val="ru-RU"/>
        </w:rPr>
        <w:t>Как было установлено, основным каналом доставки вирусов остаётся электронная почта (51% инцидентов). Эксперты «Лаборатории Касперского» и Роскачества выделяют следующие базовые меры.</w:t>
      </w:r>
    </w:p>
    <w:p w14:paraId="7BD3142B">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неоткрытия подозрительных вложений и ссылок.</w:t>
      </w:r>
      <w:r>
        <w:rPr>
          <w:rFonts w:ascii="Times New Roman" w:hAnsi="Times New Roman" w:cs="Times New Roman"/>
          <w:sz w:val="24"/>
          <w:szCs w:val="24"/>
        </w:rPr>
        <w:t> </w:t>
      </w:r>
      <w:r>
        <w:rPr>
          <w:rFonts w:ascii="Times New Roman" w:hAnsi="Times New Roman" w:cs="Times New Roman"/>
          <w:sz w:val="24"/>
          <w:szCs w:val="24"/>
          <w:lang w:val="ru-RU"/>
        </w:rPr>
        <w:t>Нельзя переходить по ссылкам и скачивать файлы из сомнительных писем, сообщений в мессенджерах и социальных сетях</w:t>
      </w:r>
      <w:r>
        <w:fldChar w:fldCharType="begin"/>
      </w:r>
      <w:r>
        <w:instrText xml:space="preserve"> HYPERLINK "https://hi-tech.mail.ru/news/124800-ekspert-dal-sovetyi-po-zaschite-dannyih-v-seti/" \t "https://chat.deepseek.com/a/chat/s/_blank" </w:instrText>
      </w:r>
      <w:r>
        <w:fldChar w:fldCharType="separate"/>
      </w:r>
      <w:r>
        <w:fldChar w:fldCharType="end"/>
      </w:r>
      <w:r>
        <w:fldChar w:fldCharType="begin"/>
      </w:r>
      <w:r>
        <w:instrText xml:space="preserve"> HYPERLINK "https://www.pnp.ru/social/kak-zashhitit-kompyuter-i-telefon-ot-virusov-i-moshennikov-sovety-ekspertov.html" \t "https://chat.deepseek.com/a/chat/s/_blank" </w:instrText>
      </w:r>
      <w:r>
        <w:fldChar w:fldCharType="separate"/>
      </w:r>
      <w:r>
        <w:fldChar w:fldCharType="end"/>
      </w:r>
      <w:r>
        <w:rPr>
          <w:rFonts w:ascii="Times New Roman" w:hAnsi="Times New Roman" w:cs="Times New Roman"/>
          <w:sz w:val="24"/>
          <w:szCs w:val="24"/>
          <w:lang w:val="ru-RU"/>
        </w:rPr>
        <w:t>. Особое внимание следует обращать на расширение присланного файла: изображения, фотографии, видео не могут иметь расширение .</w:t>
      </w:r>
      <w:r>
        <w:rPr>
          <w:rFonts w:ascii="Times New Roman" w:hAnsi="Times New Roman" w:cs="Times New Roman"/>
          <w:sz w:val="24"/>
          <w:szCs w:val="24"/>
        </w:rPr>
        <w:t>apk</w:t>
      </w:r>
      <w:r>
        <w:rPr>
          <w:rFonts w:ascii="Times New Roman" w:hAnsi="Times New Roman" w:cs="Times New Roman"/>
          <w:sz w:val="24"/>
          <w:szCs w:val="24"/>
          <w:lang w:val="ru-RU"/>
        </w:rPr>
        <w:t xml:space="preserve"> или .</w:t>
      </w:r>
      <w:r>
        <w:rPr>
          <w:rFonts w:ascii="Times New Roman" w:hAnsi="Times New Roman" w:cs="Times New Roman"/>
          <w:sz w:val="24"/>
          <w:szCs w:val="24"/>
        </w:rPr>
        <w:t>exe</w:t>
      </w:r>
      <w:r>
        <w:rPr>
          <w:rFonts w:ascii="Times New Roman" w:hAnsi="Times New Roman" w:cs="Times New Roman"/>
          <w:sz w:val="24"/>
          <w:szCs w:val="24"/>
          <w:lang w:val="ru-RU"/>
        </w:rPr>
        <w:t xml:space="preserve"> — это указывает на то, что пользователю прислали программу (возможно, вредоносную)</w:t>
      </w:r>
      <w:r>
        <w:fldChar w:fldCharType="begin"/>
      </w:r>
      <w:r>
        <w:instrText xml:space="preserve"> HYPERLINK "https://hi-tech.mail.ru/news/124800-ekspert-dal-sovetyi-po-zaschite-dannyih-v-seti/" \t "https://chat.deepseek.com/a/chat/s/_blank" </w:instrText>
      </w:r>
      <w:r>
        <w:fldChar w:fldCharType="separate"/>
      </w:r>
      <w:r>
        <w:fldChar w:fldCharType="end"/>
      </w:r>
      <w:r>
        <w:rPr>
          <w:rFonts w:ascii="Times New Roman" w:hAnsi="Times New Roman" w:cs="Times New Roman"/>
          <w:sz w:val="24"/>
          <w:szCs w:val="24"/>
          <w:lang w:val="ru-RU"/>
        </w:rPr>
        <w:t>.</w:t>
      </w:r>
    </w:p>
    <w:p w14:paraId="41A2CA7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официальных источников.</w:t>
      </w:r>
      <w:r>
        <w:rPr>
          <w:rFonts w:ascii="Times New Roman" w:hAnsi="Times New Roman" w:cs="Times New Roman"/>
          <w:sz w:val="24"/>
          <w:szCs w:val="24"/>
        </w:rPr>
        <w:t> </w:t>
      </w:r>
      <w:r>
        <w:rPr>
          <w:rFonts w:ascii="Times New Roman" w:hAnsi="Times New Roman" w:cs="Times New Roman"/>
          <w:sz w:val="24"/>
          <w:szCs w:val="24"/>
          <w:lang w:val="ru-RU"/>
        </w:rPr>
        <w:t>Программы и приложения следует скачивать только из официальных магазинов (</w:t>
      </w:r>
      <w:r>
        <w:rPr>
          <w:rFonts w:ascii="Times New Roman" w:hAnsi="Times New Roman" w:cs="Times New Roman"/>
          <w:sz w:val="24"/>
          <w:szCs w:val="24"/>
        </w:rPr>
        <w:t>App</w:t>
      </w:r>
      <w:r>
        <w:rPr>
          <w:rFonts w:ascii="Times New Roman" w:hAnsi="Times New Roman" w:cs="Times New Roman"/>
          <w:sz w:val="24"/>
          <w:szCs w:val="24"/>
          <w:lang w:val="ru-RU"/>
        </w:rPr>
        <w:t xml:space="preserve"> </w:t>
      </w:r>
      <w:r>
        <w:rPr>
          <w:rFonts w:ascii="Times New Roman" w:hAnsi="Times New Roman" w:cs="Times New Roman"/>
          <w:sz w:val="24"/>
          <w:szCs w:val="24"/>
        </w:rPr>
        <w:t>Store</w:t>
      </w:r>
      <w:r>
        <w:rPr>
          <w:rFonts w:ascii="Times New Roman" w:hAnsi="Times New Roman" w:cs="Times New Roman"/>
          <w:sz w:val="24"/>
          <w:szCs w:val="24"/>
          <w:lang w:val="ru-RU"/>
        </w:rPr>
        <w:t xml:space="preserve">, </w:t>
      </w:r>
      <w:r>
        <w:rPr>
          <w:rFonts w:ascii="Times New Roman" w:hAnsi="Times New Roman" w:cs="Times New Roman"/>
          <w:sz w:val="24"/>
          <w:szCs w:val="24"/>
        </w:rPr>
        <w:t>Google</w:t>
      </w:r>
      <w:r>
        <w:rPr>
          <w:rFonts w:ascii="Times New Roman" w:hAnsi="Times New Roman" w:cs="Times New Roman"/>
          <w:sz w:val="24"/>
          <w:szCs w:val="24"/>
          <w:lang w:val="ru-RU"/>
        </w:rPr>
        <w:t xml:space="preserve"> </w:t>
      </w:r>
      <w:r>
        <w:rPr>
          <w:rFonts w:ascii="Times New Roman" w:hAnsi="Times New Roman" w:cs="Times New Roman"/>
          <w:sz w:val="24"/>
          <w:szCs w:val="24"/>
        </w:rPr>
        <w:t>Play</w:t>
      </w:r>
      <w:r>
        <w:rPr>
          <w:rFonts w:ascii="Times New Roman" w:hAnsi="Times New Roman" w:cs="Times New Roman"/>
          <w:sz w:val="24"/>
          <w:szCs w:val="24"/>
          <w:lang w:val="ru-RU"/>
        </w:rPr>
        <w:t xml:space="preserve">, </w:t>
      </w:r>
      <w:r>
        <w:rPr>
          <w:rFonts w:ascii="Times New Roman" w:hAnsi="Times New Roman" w:cs="Times New Roman"/>
          <w:sz w:val="24"/>
          <w:szCs w:val="24"/>
        </w:rPr>
        <w:t>RuStore</w:t>
      </w:r>
      <w:r>
        <w:rPr>
          <w:rFonts w:ascii="Times New Roman" w:hAnsi="Times New Roman" w:cs="Times New Roman"/>
          <w:sz w:val="24"/>
          <w:szCs w:val="24"/>
          <w:lang w:val="ru-RU"/>
        </w:rPr>
        <w:t>, официальные сайты разработчиков) или из репозиториев, рекомендованных производителем операционной системы</w:t>
      </w:r>
      <w:r>
        <w:fldChar w:fldCharType="begin"/>
      </w:r>
      <w:r>
        <w:instrText xml:space="preserve"> HYPERLINK "https://hi-tech.mail.ru/news/124800-ekspert-dal-sovetyi-po-zaschite-dannyih-v-seti/" \t "https://chat.deepseek.com/a/chat/s/_blank" </w:instrText>
      </w:r>
      <w:r>
        <w:fldChar w:fldCharType="separate"/>
      </w:r>
      <w:r>
        <w:fldChar w:fldCharType="end"/>
      </w:r>
      <w:r>
        <w:fldChar w:fldCharType="begin"/>
      </w:r>
      <w:r>
        <w:instrText xml:space="preserve"> HYPERLINK "https://bdu.fstec.ru/vul/2025-01419?viewtype=tile" \t "https://chat.deepseek.com/a/chat/s/_blank" </w:instrText>
      </w:r>
      <w:r>
        <w:fldChar w:fldCharType="separate"/>
      </w:r>
      <w:r>
        <w:fldChar w:fldCharType="end"/>
      </w:r>
      <w:r>
        <w:rPr>
          <w:rFonts w:ascii="Times New Roman" w:hAnsi="Times New Roman" w:cs="Times New Roman"/>
          <w:sz w:val="24"/>
          <w:szCs w:val="24"/>
          <w:lang w:val="ru-RU"/>
        </w:rPr>
        <w:t>. Недопустимо скачивать программы по просьбе собеседников в мессенджерах или с торрент-трекеров.</w:t>
      </w:r>
    </w:p>
    <w:p w14:paraId="30FD9F8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регулярного обновления.</w:t>
      </w:r>
      <w:r>
        <w:rPr>
          <w:rFonts w:ascii="Times New Roman" w:hAnsi="Times New Roman" w:cs="Times New Roman"/>
          <w:sz w:val="24"/>
          <w:szCs w:val="24"/>
        </w:rPr>
        <w:t> </w:t>
      </w:r>
      <w:r>
        <w:rPr>
          <w:rFonts w:ascii="Times New Roman" w:hAnsi="Times New Roman" w:cs="Times New Roman"/>
          <w:sz w:val="24"/>
          <w:szCs w:val="24"/>
          <w:lang w:val="ru-RU"/>
        </w:rPr>
        <w:t>Операционную систему, браузеры, антивирусные программы и все установленные приложения необходимо своевременно обновлять. Вместе с обновлениями разработчики закрывают обнаруженные уязвимости, которыми могут пользоваться злоумышленники для реализации атак</w:t>
      </w:r>
      <w:r>
        <w:fldChar w:fldCharType="begin"/>
      </w:r>
      <w:r>
        <w:instrText xml:space="preserve"> HYPERLINK "https://hi-tech.mail.ru/news/124800-ekspert-dal-sovetyi-po-zaschite-dannyih-v-seti/" \t "https://chat.deepseek.com/a/chat/s/_blank" </w:instrText>
      </w:r>
      <w:r>
        <w:fldChar w:fldCharType="separate"/>
      </w:r>
      <w:r>
        <w:fldChar w:fldCharType="end"/>
      </w:r>
      <w:r>
        <w:fldChar w:fldCharType="begin"/>
      </w:r>
      <w:r>
        <w:instrText xml:space="preserve"> HYPERLINK "https://www.pnp.ru/social/kak-zashhitit-kompyuter-i-telefon-ot-virusov-i-moshennikov-sovety-ekspertov.html" \t "https://chat.deepseek.com/a/chat/s/_blank" </w:instrText>
      </w:r>
      <w:r>
        <w:fldChar w:fldCharType="separate"/>
      </w:r>
      <w:r>
        <w:fldChar w:fldCharType="end"/>
      </w:r>
      <w:r>
        <w:rPr>
          <w:rFonts w:ascii="Times New Roman" w:hAnsi="Times New Roman" w:cs="Times New Roman"/>
          <w:sz w:val="24"/>
          <w:szCs w:val="24"/>
          <w:lang w:val="ru-RU"/>
        </w:rPr>
        <w:t>. ФСТЭК России в своём банке данных угроз также рекомендует при отсутствии обновлений от производителя придерживаться методических документов по безопасной настройке операционных систем</w:t>
      </w:r>
      <w:r>
        <w:fldChar w:fldCharType="begin"/>
      </w:r>
      <w:r>
        <w:instrText xml:space="preserve"> HYPERLINK "https://bdu.fstec.ru/vul/2025-01419?viewtype=tile" \t "https://chat.deepseek.com/a/chat/s/_blank" </w:instrText>
      </w:r>
      <w:r>
        <w:fldChar w:fldCharType="separate"/>
      </w:r>
      <w:r>
        <w:fldChar w:fldCharType="end"/>
      </w:r>
      <w:r>
        <w:rPr>
          <w:rFonts w:ascii="Times New Roman" w:hAnsi="Times New Roman" w:cs="Times New Roman"/>
          <w:sz w:val="24"/>
          <w:szCs w:val="24"/>
          <w:lang w:val="ru-RU"/>
        </w:rPr>
        <w:t xml:space="preserve">. Для пользователей </w:t>
      </w:r>
      <w:r>
        <w:rPr>
          <w:rFonts w:ascii="Times New Roman" w:hAnsi="Times New Roman" w:cs="Times New Roman"/>
          <w:sz w:val="24"/>
          <w:szCs w:val="24"/>
        </w:rPr>
        <w:t>Astra</w:t>
      </w:r>
      <w:r>
        <w:rPr>
          <w:rFonts w:ascii="Times New Roman" w:hAnsi="Times New Roman" w:cs="Times New Roman"/>
          <w:sz w:val="24"/>
          <w:szCs w:val="24"/>
          <w:lang w:val="ru-RU"/>
        </w:rPr>
        <w:t xml:space="preserve"> </w:t>
      </w:r>
      <w:r>
        <w:rPr>
          <w:rFonts w:ascii="Times New Roman" w:hAnsi="Times New Roman" w:cs="Times New Roman"/>
          <w:sz w:val="24"/>
          <w:szCs w:val="24"/>
        </w:rPr>
        <w:t>Linux</w:t>
      </w:r>
      <w:r>
        <w:rPr>
          <w:rFonts w:ascii="Times New Roman" w:hAnsi="Times New Roman" w:cs="Times New Roman"/>
          <w:sz w:val="24"/>
          <w:szCs w:val="24"/>
          <w:lang w:val="ru-RU"/>
        </w:rPr>
        <w:t xml:space="preserve">, </w:t>
      </w:r>
      <w:r>
        <w:rPr>
          <w:rFonts w:ascii="Times New Roman" w:hAnsi="Times New Roman" w:cs="Times New Roman"/>
          <w:sz w:val="24"/>
          <w:szCs w:val="24"/>
        </w:rPr>
        <w:t>Red</w:t>
      </w:r>
      <w:r>
        <w:rPr>
          <w:rFonts w:ascii="Times New Roman" w:hAnsi="Times New Roman" w:cs="Times New Roman"/>
          <w:sz w:val="24"/>
          <w:szCs w:val="24"/>
          <w:lang w:val="ru-RU"/>
        </w:rPr>
        <w:t xml:space="preserve"> </w:t>
      </w:r>
      <w:r>
        <w:rPr>
          <w:rFonts w:ascii="Times New Roman" w:hAnsi="Times New Roman" w:cs="Times New Roman"/>
          <w:sz w:val="24"/>
          <w:szCs w:val="24"/>
        </w:rPr>
        <w:t>OS</w:t>
      </w:r>
      <w:r>
        <w:rPr>
          <w:rFonts w:ascii="Times New Roman" w:hAnsi="Times New Roman" w:cs="Times New Roman"/>
          <w:sz w:val="24"/>
          <w:szCs w:val="24"/>
          <w:lang w:val="ru-RU"/>
        </w:rPr>
        <w:t xml:space="preserve"> и других отечественных ОС необходимо регулярно проверять наличие обновлений через официальные репозитории</w:t>
      </w:r>
      <w:r>
        <w:fldChar w:fldCharType="begin"/>
      </w:r>
      <w:r>
        <w:instrText xml:space="preserve"> HYPERLINK "https://bdu.fstec.ru/vul/2025-01419?viewtype=tile" \t "https://chat.deepseek.com/a/chat/s/_blank" </w:instrText>
      </w:r>
      <w:r>
        <w:fldChar w:fldCharType="separate"/>
      </w:r>
      <w:r>
        <w:fldChar w:fldCharType="end"/>
      </w:r>
      <w:r>
        <w:rPr>
          <w:rFonts w:ascii="Times New Roman" w:hAnsi="Times New Roman" w:cs="Times New Roman"/>
          <w:sz w:val="24"/>
          <w:szCs w:val="24"/>
          <w:lang w:val="ru-RU"/>
        </w:rPr>
        <w:t>.</w:t>
      </w:r>
    </w:p>
    <w:p w14:paraId="6189F05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антивирусной защиты.</w:t>
      </w:r>
      <w:r>
        <w:rPr>
          <w:rFonts w:ascii="Times New Roman" w:hAnsi="Times New Roman" w:cs="Times New Roman"/>
          <w:sz w:val="24"/>
          <w:szCs w:val="24"/>
        </w:rPr>
        <w:t> </w:t>
      </w:r>
      <w:r>
        <w:rPr>
          <w:rFonts w:ascii="Times New Roman" w:hAnsi="Times New Roman" w:cs="Times New Roman"/>
          <w:sz w:val="24"/>
          <w:szCs w:val="24"/>
          <w:lang w:val="ru-RU"/>
        </w:rPr>
        <w:t>На всех устройствах (компьютер, ноутбук, смартфон, планшет) должен быть установлен и активен антивирус. Желательно включить функцию автоматической проверки файлов и ссылок в реальном времени</w:t>
      </w:r>
      <w:r>
        <w:fldChar w:fldCharType="begin"/>
      </w:r>
      <w:r>
        <w:instrText xml:space="preserve"> HYPERLINK "https://www.ntmm.ru/institution/news/detail.php?ID=4243" \t "https://chat.deepseek.com/a/chat/s/_blank" </w:instrText>
      </w:r>
      <w:r>
        <w:fldChar w:fldCharType="separate"/>
      </w:r>
      <w:r>
        <w:fldChar w:fldCharType="end"/>
      </w:r>
      <w:r>
        <w:fldChar w:fldCharType="begin"/>
      </w:r>
      <w:r>
        <w:instrText xml:space="preserve"> HYPERLINK "https://360.ru/news/tehnologii/rossijanam-napomnili-pravila-kibergigieny/" \t "https://chat.deepseek.com/a/chat/s/_blank" </w:instrText>
      </w:r>
      <w:r>
        <w:fldChar w:fldCharType="separate"/>
      </w:r>
      <w:r>
        <w:fldChar w:fldCharType="end"/>
      </w:r>
      <w:r>
        <w:rPr>
          <w:rFonts w:ascii="Times New Roman" w:hAnsi="Times New Roman" w:cs="Times New Roman"/>
          <w:sz w:val="24"/>
          <w:szCs w:val="24"/>
          <w:lang w:val="ru-RU"/>
        </w:rPr>
        <w:t>.</w:t>
      </w:r>
    </w:p>
    <w:p w14:paraId="4243277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Защита персональных данных (п. 2.3).</w:t>
      </w:r>
      <w:r>
        <w:rPr>
          <w:rFonts w:ascii="Times New Roman" w:hAnsi="Times New Roman" w:cs="Times New Roman"/>
          <w:sz w:val="24"/>
          <w:szCs w:val="24"/>
        </w:rPr>
        <w:t> </w:t>
      </w:r>
      <w:r>
        <w:rPr>
          <w:rFonts w:ascii="Times New Roman" w:hAnsi="Times New Roman" w:cs="Times New Roman"/>
          <w:sz w:val="24"/>
          <w:szCs w:val="24"/>
          <w:lang w:val="ru-RU"/>
        </w:rPr>
        <w:t xml:space="preserve">Утечки ПДн в 2025 году затронули 767 млн записей, а основной площадкой их распространения стал </w:t>
      </w:r>
      <w:r>
        <w:rPr>
          <w:rFonts w:ascii="Times New Roman" w:hAnsi="Times New Roman" w:cs="Times New Roman"/>
          <w:sz w:val="24"/>
          <w:szCs w:val="24"/>
        </w:rPr>
        <w:t>Telegram</w:t>
      </w:r>
      <w:r>
        <w:rPr>
          <w:rFonts w:ascii="Times New Roman" w:hAnsi="Times New Roman" w:cs="Times New Roman"/>
          <w:sz w:val="24"/>
          <w:szCs w:val="24"/>
          <w:lang w:val="ru-RU"/>
        </w:rPr>
        <w:t xml:space="preserve"> (п. 2.3). Для снижения рисков необходимо следующее.</w:t>
      </w:r>
    </w:p>
    <w:p w14:paraId="1BAEEB47">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разных и сложных паролей.</w:t>
      </w:r>
      <w:r>
        <w:rPr>
          <w:rFonts w:ascii="Times New Roman" w:hAnsi="Times New Roman" w:cs="Times New Roman"/>
          <w:sz w:val="24"/>
          <w:szCs w:val="24"/>
        </w:rPr>
        <w:t> </w:t>
      </w:r>
      <w:r>
        <w:rPr>
          <w:rFonts w:ascii="Times New Roman" w:hAnsi="Times New Roman" w:cs="Times New Roman"/>
          <w:sz w:val="24"/>
          <w:szCs w:val="24"/>
          <w:lang w:val="ru-RU"/>
        </w:rPr>
        <w:t>Для каждого сервиса (почта, соцсети, «Госуслуги», интернет-банк, маркетплейсы) следует использовать уникальный пароль, не повторяющийся на других сайтах</w:t>
      </w:r>
      <w:r>
        <w:fldChar w:fldCharType="begin"/>
      </w:r>
      <w:r>
        <w:instrText xml:space="preserve"> HYPERLINK "https://hi-tech.mail.ru/news/124800-ekspert-dal-sovetyi-po-zaschite-dannyih-v-seti/" \t "https://chat.deepseek.com/a/chat/s/_blank" </w:instrText>
      </w:r>
      <w:r>
        <w:fldChar w:fldCharType="separate"/>
      </w:r>
      <w:r>
        <w:fldChar w:fldCharType="end"/>
      </w:r>
      <w:r>
        <w:fldChar w:fldCharType="begin"/>
      </w:r>
      <w:r>
        <w:instrText xml:space="preserve"> HYPERLINK "https://360.ru/news/tehnologii/rossijanam-napomnili-pravila-kibergigieny/" \t "https://chat.deepseek.com/a/chat/s/_blank" </w:instrText>
      </w:r>
      <w:r>
        <w:fldChar w:fldCharType="separate"/>
      </w:r>
      <w:r>
        <w:fldChar w:fldCharType="end"/>
      </w:r>
      <w:r>
        <w:fldChar w:fldCharType="begin"/>
      </w:r>
      <w:r>
        <w:instrText xml:space="preserve"> HYPERLINK "https://28.xn--b1aew.xn--p1ai/news/item/66803188/" \t "https://chat.deepseek.com/a/chat/s/_blank" </w:instrText>
      </w:r>
      <w:r>
        <w:fldChar w:fldCharType="separate"/>
      </w:r>
      <w:r>
        <w:fldChar w:fldCharType="end"/>
      </w:r>
      <w:r>
        <w:rPr>
          <w:rFonts w:ascii="Times New Roman" w:hAnsi="Times New Roman" w:cs="Times New Roman"/>
          <w:sz w:val="24"/>
          <w:szCs w:val="24"/>
          <w:lang w:val="ru-RU"/>
        </w:rPr>
        <w:t>. Пароль должен быть длинным (не менее 12 символов), содержать заглавные и строчные буквы, цифры и специальные символы. Для управления паролями рекомендуется использовать менеджеры паролей (</w:t>
      </w:r>
      <w:r>
        <w:rPr>
          <w:rFonts w:ascii="Times New Roman" w:hAnsi="Times New Roman" w:cs="Times New Roman"/>
          <w:sz w:val="24"/>
          <w:szCs w:val="24"/>
        </w:rPr>
        <w:t>Bitwarden</w:t>
      </w:r>
      <w:r>
        <w:rPr>
          <w:rFonts w:ascii="Times New Roman" w:hAnsi="Times New Roman" w:cs="Times New Roman"/>
          <w:sz w:val="24"/>
          <w:szCs w:val="24"/>
          <w:lang w:val="ru-RU"/>
        </w:rPr>
        <w:t xml:space="preserve">, </w:t>
      </w:r>
      <w:r>
        <w:rPr>
          <w:rFonts w:ascii="Times New Roman" w:hAnsi="Times New Roman" w:cs="Times New Roman"/>
          <w:sz w:val="24"/>
          <w:szCs w:val="24"/>
        </w:rPr>
        <w:t>KeePass</w:t>
      </w:r>
      <w:r>
        <w:rPr>
          <w:rFonts w:ascii="Times New Roman" w:hAnsi="Times New Roman" w:cs="Times New Roman"/>
          <w:sz w:val="24"/>
          <w:szCs w:val="24"/>
          <w:lang w:val="ru-RU"/>
        </w:rPr>
        <w:t>, встроенные менеджеры в браузерах).</w:t>
      </w:r>
    </w:p>
    <w:p w14:paraId="381FD82A">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двухфакторной аутентификации (2</w:t>
      </w:r>
      <w:r>
        <w:rPr>
          <w:rFonts w:ascii="Times New Roman" w:hAnsi="Times New Roman" w:cs="Times New Roman"/>
          <w:sz w:val="24"/>
          <w:szCs w:val="24"/>
        </w:rPr>
        <w:t>FA</w:t>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Во всех сервисах, где это возможно (почта, «Госуслуги», соцсети, мессенджеры, банковские приложения), необходимо включить двухфакторную аутентификацию. Даже если злоумышленник узнает пароль, он не сможет войти в аккаунт без второго фактора (</w:t>
      </w:r>
      <w:r>
        <w:rPr>
          <w:rFonts w:ascii="Times New Roman" w:hAnsi="Times New Roman" w:cs="Times New Roman"/>
          <w:sz w:val="24"/>
          <w:szCs w:val="24"/>
        </w:rPr>
        <w:t>SMS</w:t>
      </w:r>
      <w:r>
        <w:rPr>
          <w:rFonts w:ascii="Times New Roman" w:hAnsi="Times New Roman" w:cs="Times New Roman"/>
          <w:sz w:val="24"/>
          <w:szCs w:val="24"/>
          <w:lang w:val="ru-RU"/>
        </w:rPr>
        <w:t>-кода, кода из аутентификатора или биометрии)</w:t>
      </w:r>
      <w:r>
        <w:fldChar w:fldCharType="begin"/>
      </w:r>
      <w:r>
        <w:instrText xml:space="preserve"> HYPERLINK "https://hi-tech.mail.ru/news/124800-ekspert-dal-sovetyi-po-zaschite-dannyih-v-seti/" \t "https://chat.deepseek.com/a/chat/s/_blank" </w:instrText>
      </w:r>
      <w:r>
        <w:fldChar w:fldCharType="separate"/>
      </w:r>
      <w:r>
        <w:fldChar w:fldCharType="end"/>
      </w:r>
      <w:r>
        <w:fldChar w:fldCharType="begin"/>
      </w:r>
      <w:r>
        <w:instrText xml:space="preserve"> HYPERLINK "https://360.ru/news/tehnologii/rossijanam-napomnili-pravila-kibergigieny/" \t "https://chat.deepseek.com/a/chat/s/_blank" </w:instrText>
      </w:r>
      <w:r>
        <w:fldChar w:fldCharType="separate"/>
      </w:r>
      <w:r>
        <w:fldChar w:fldCharType="end"/>
      </w:r>
      <w:r>
        <w:rPr>
          <w:rFonts w:ascii="Times New Roman" w:hAnsi="Times New Roman" w:cs="Times New Roman"/>
          <w:sz w:val="24"/>
          <w:szCs w:val="24"/>
          <w:lang w:val="ru-RU"/>
        </w:rPr>
        <w:t>. Исключение составляет ситуация, когда пользователь сам сообщает код мошенникам — это основной способ обхода 2</w:t>
      </w:r>
      <w:r>
        <w:rPr>
          <w:rFonts w:ascii="Times New Roman" w:hAnsi="Times New Roman" w:cs="Times New Roman"/>
          <w:sz w:val="24"/>
          <w:szCs w:val="24"/>
        </w:rPr>
        <w:t>FA</w:t>
      </w:r>
      <w:r>
        <w:rPr>
          <w:rFonts w:ascii="Times New Roman" w:hAnsi="Times New Roman" w:cs="Times New Roman"/>
          <w:sz w:val="24"/>
          <w:szCs w:val="24"/>
          <w:lang w:val="ru-RU"/>
        </w:rPr>
        <w:t xml:space="preserve"> при социальной инженерии</w:t>
      </w:r>
      <w:r>
        <w:fldChar w:fldCharType="begin"/>
      </w:r>
      <w:r>
        <w:instrText xml:space="preserve"> HYPERLINK "https://hi-tech.mail.ru/news/124800-ekspert-dal-sovetyi-po-zaschite-dannyih-v-seti/" \t "https://chat.deepseek.com/a/chat/s/_blank" </w:instrText>
      </w:r>
      <w:r>
        <w:fldChar w:fldCharType="separate"/>
      </w:r>
      <w:r>
        <w:fldChar w:fldCharType="end"/>
      </w:r>
      <w:r>
        <w:rPr>
          <w:rFonts w:ascii="Times New Roman" w:hAnsi="Times New Roman" w:cs="Times New Roman"/>
          <w:sz w:val="24"/>
          <w:szCs w:val="24"/>
          <w:lang w:val="ru-RU"/>
        </w:rPr>
        <w:t>.</w:t>
      </w:r>
    </w:p>
    <w:p w14:paraId="279A0C6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минимизации публичной информации.</w:t>
      </w:r>
      <w:r>
        <w:rPr>
          <w:rFonts w:ascii="Times New Roman" w:hAnsi="Times New Roman" w:cs="Times New Roman"/>
          <w:sz w:val="24"/>
          <w:szCs w:val="24"/>
        </w:rPr>
        <w:t> </w:t>
      </w:r>
      <w:r>
        <w:rPr>
          <w:rFonts w:ascii="Times New Roman" w:hAnsi="Times New Roman" w:cs="Times New Roman"/>
          <w:sz w:val="24"/>
          <w:szCs w:val="24"/>
          <w:lang w:val="ru-RU"/>
        </w:rPr>
        <w:t>Нельзя выкладывать в открытый доступ (соцсети, мессенджеры, форумы) полные ФИО, паспортные данные, адрес проживания, СНИЛС, ИНН, номер банковской карты, дату и место рождения, график работы, номера телефонов</w:t>
      </w:r>
      <w:r>
        <w:fldChar w:fldCharType="begin"/>
      </w:r>
      <w:r>
        <w:instrText xml:space="preserve"> HYPERLINK "https://360.ru/news/tehnologii/rossijanam-napomnili-pravila-kibergigieny/" \t "https://chat.deepseek.com/a/chat/s/_blank" </w:instrText>
      </w:r>
      <w:r>
        <w:fldChar w:fldCharType="separate"/>
      </w:r>
      <w:r>
        <w:fldChar w:fldCharType="end"/>
      </w:r>
      <w:r>
        <w:fldChar w:fldCharType="begin"/>
      </w:r>
      <w:r>
        <w:instrText xml:space="preserve"> HYPERLINK "https://28.xn--b1aew.xn--p1ai/news/item/66803188/" \t "https://chat.deepseek.com/a/chat/s/_blank" </w:instrText>
      </w:r>
      <w:r>
        <w:fldChar w:fldCharType="separate"/>
      </w:r>
      <w:r>
        <w:fldChar w:fldCharType="end"/>
      </w:r>
      <w:r>
        <w:rPr>
          <w:rFonts w:ascii="Times New Roman" w:hAnsi="Times New Roman" w:cs="Times New Roman"/>
          <w:sz w:val="24"/>
          <w:szCs w:val="24"/>
          <w:lang w:val="ru-RU"/>
        </w:rPr>
        <w:t>. Эта информация может быть использована злоумышленниками для социальной инженерии и восстановления доступа к аккаунтам через службу поддержки.</w:t>
      </w:r>
    </w:p>
    <w:p w14:paraId="7CB5F89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Правило контроля разрешений и настроек приватности.</w:t>
      </w:r>
      <w:r>
        <w:rPr>
          <w:rFonts w:ascii="Times New Roman" w:hAnsi="Times New Roman" w:cs="Times New Roman"/>
          <w:sz w:val="24"/>
          <w:szCs w:val="24"/>
        </w:rPr>
        <w:t> </w:t>
      </w:r>
      <w:r>
        <w:rPr>
          <w:rFonts w:ascii="Times New Roman" w:hAnsi="Times New Roman" w:cs="Times New Roman"/>
          <w:sz w:val="24"/>
          <w:szCs w:val="24"/>
          <w:lang w:val="ru-RU"/>
        </w:rPr>
        <w:t xml:space="preserve">В браузере следует отключить сохранение файлов </w:t>
      </w:r>
      <w:r>
        <w:rPr>
          <w:rFonts w:ascii="Times New Roman" w:hAnsi="Times New Roman" w:cs="Times New Roman"/>
          <w:sz w:val="24"/>
          <w:szCs w:val="24"/>
        </w:rPr>
        <w:t>cookie</w:t>
      </w:r>
      <w:r>
        <w:rPr>
          <w:rFonts w:ascii="Times New Roman" w:hAnsi="Times New Roman" w:cs="Times New Roman"/>
          <w:sz w:val="24"/>
          <w:szCs w:val="24"/>
          <w:lang w:val="ru-RU"/>
        </w:rPr>
        <w:t xml:space="preserve"> (или настроить их автоматическую очистку при закрытии), разрешить блокировку рекламы и всплывающих окон, настроить автоматическую проверку безопасности сайтов</w:t>
      </w:r>
      <w:r>
        <w:fldChar w:fldCharType="begin"/>
      </w:r>
      <w:r>
        <w:instrText xml:space="preserve"> HYPERLINK "https://www.pnp.ru/social/kak-zashhitit-kompyuter-i-telefon-ot-virusov-i-moshennikov-sovety-ekspertov.html" \t "https://chat.deepseek.com/a/chat/s/_blank" </w:instrText>
      </w:r>
      <w:r>
        <w:fldChar w:fldCharType="separate"/>
      </w:r>
      <w:r>
        <w:fldChar w:fldCharType="end"/>
      </w:r>
      <w:r>
        <w:rPr>
          <w:rFonts w:ascii="Times New Roman" w:hAnsi="Times New Roman" w:cs="Times New Roman"/>
          <w:sz w:val="24"/>
          <w:szCs w:val="24"/>
          <w:lang w:val="ru-RU"/>
        </w:rPr>
        <w:t>. В социальных сетях необходимо ограничить круг лиц, которые видят публикации и личную информацию, используя настройки приватности.</w:t>
      </w:r>
    </w:p>
    <w:p w14:paraId="4D25488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Реагирование на инциденты.</w:t>
      </w:r>
      <w:r>
        <w:rPr>
          <w:rFonts w:ascii="Times New Roman" w:hAnsi="Times New Roman" w:cs="Times New Roman"/>
          <w:sz w:val="24"/>
          <w:szCs w:val="24"/>
        </w:rPr>
        <w:t> </w:t>
      </w:r>
      <w:r>
        <w:rPr>
          <w:rFonts w:ascii="Times New Roman" w:hAnsi="Times New Roman" w:cs="Times New Roman"/>
          <w:sz w:val="24"/>
          <w:szCs w:val="24"/>
          <w:lang w:val="ru-RU"/>
        </w:rPr>
        <w:t>Если злоумышленники смогли получить доступ к аккаунту (например, взломали «Госуслуги» или почту), необходимо немедленно обратиться в службу поддержки соответствующего сервиса и следовать их инструкциям. Следует также проверить все устройства на наличие вредоносных программ с помощью антивирусных решений</w:t>
      </w:r>
      <w:r>
        <w:fldChar w:fldCharType="begin"/>
      </w:r>
      <w:r>
        <w:instrText xml:space="preserve"> HYPERLINK "https://hi-tech.mail.ru/news/124800-ekspert-dal-sovetyi-po-zaschite-dannyih-v-seti/" \t "https://chat.deepseek.com/a/chat/s/_blank" </w:instrText>
      </w:r>
      <w:r>
        <w:fldChar w:fldCharType="separate"/>
      </w:r>
      <w:r>
        <w:fldChar w:fldCharType="end"/>
      </w:r>
      <w:r>
        <w:rPr>
          <w:rFonts w:ascii="Times New Roman" w:hAnsi="Times New Roman" w:cs="Times New Roman"/>
          <w:sz w:val="24"/>
          <w:szCs w:val="24"/>
          <w:lang w:val="ru-RU"/>
        </w:rPr>
        <w:t>. В случае хищения денежных средств необходимо незамедлительно обратиться в банк (заблокировать карту, оспорить перевод) и в полицию с заявлением по факту мошенничества (ст. 159 УК РФ).</w:t>
      </w:r>
    </w:p>
    <w:p w14:paraId="1448A9D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Рекомендации для организаций и корпоративных пользователей</w:t>
      </w:r>
    </w:p>
    <w:p w14:paraId="5CEFB447">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Организации (операторы персональных данных, юридические лица, государственные и муниципальные учреждения) несут ответственность за защиту информации в соответствии с 152-ФЗ «О персональных данных», приказом ФСТЭК России от 11.04.2025 № 117 (вступил в силу с 1 марта 2026 г.) и другими нормативными актами</w:t>
      </w:r>
      <w:r>
        <w:fldChar w:fldCharType="begin"/>
      </w:r>
      <w:r>
        <w:instrText xml:space="preserve"> HYPERLINK "https://base.garant.ru/413922518/" \t "https://chat.deepseek.com/a/chat/s/_blank" </w:instrText>
      </w:r>
      <w:r>
        <w:fldChar w:fldCharType="separate"/>
      </w:r>
      <w:r>
        <w:fldChar w:fldCharType="end"/>
      </w:r>
      <w:r>
        <w:rPr>
          <w:rFonts w:ascii="Times New Roman" w:hAnsi="Times New Roman" w:cs="Times New Roman"/>
          <w:sz w:val="24"/>
          <w:szCs w:val="24"/>
          <w:lang w:val="ru-RU"/>
        </w:rPr>
        <w:t>. [63], [64]</w:t>
      </w:r>
      <w:r>
        <w:rPr>
          <w:rFonts w:hint="default" w:ascii="Times New Roman" w:hAnsi="Times New Roman" w:cs="Times New Roman"/>
          <w:sz w:val="24"/>
          <w:szCs w:val="24"/>
          <w:lang w:val="ru-RU"/>
        </w:rPr>
        <w:t>.</w:t>
      </w:r>
    </w:p>
    <w:p w14:paraId="78F5494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Организационные меры.</w:t>
      </w:r>
      <w:r>
        <w:rPr>
          <w:rFonts w:ascii="Times New Roman" w:hAnsi="Times New Roman" w:cs="Times New Roman"/>
          <w:sz w:val="24"/>
          <w:szCs w:val="24"/>
        </w:rPr>
        <w:t> </w:t>
      </w:r>
      <w:r>
        <w:rPr>
          <w:rFonts w:ascii="Times New Roman" w:hAnsi="Times New Roman" w:cs="Times New Roman"/>
          <w:sz w:val="24"/>
          <w:szCs w:val="24"/>
          <w:lang w:val="ru-RU"/>
        </w:rPr>
        <w:t>В соответствии с пунктом 14 Требований ФСТЭК № 117, в государственных органах и организациях необходимо разработать и утвердить политику защиты информации, внутренние стандарты и регламенты по защите информации</w:t>
      </w:r>
      <w:r>
        <w:fldChar w:fldCharType="begin"/>
      </w:r>
      <w:r>
        <w:instrText xml:space="preserve"> HYPERLINK "https://base.garant.ru/413922518/" \t "https://chat.deepseek.com/a/chat/s/_blank" </w:instrText>
      </w:r>
      <w:r>
        <w:fldChar w:fldCharType="separate"/>
      </w:r>
      <w:r>
        <w:fldChar w:fldCharType="end"/>
      </w:r>
      <w:r>
        <w:rPr>
          <w:rFonts w:ascii="Times New Roman" w:hAnsi="Times New Roman" w:cs="Times New Roman"/>
          <w:sz w:val="24"/>
          <w:szCs w:val="24"/>
          <w:lang w:val="ru-RU"/>
        </w:rPr>
        <w:t>. Ключевые элементы.</w:t>
      </w:r>
    </w:p>
    <w:p w14:paraId="1DFF8252">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Назначение ответственных.</w:t>
      </w:r>
      <w:r>
        <w:rPr>
          <w:rFonts w:ascii="Times New Roman" w:hAnsi="Times New Roman" w:cs="Times New Roman"/>
          <w:sz w:val="24"/>
          <w:szCs w:val="24"/>
        </w:rPr>
        <w:t> </w:t>
      </w:r>
      <w:r>
        <w:rPr>
          <w:rFonts w:ascii="Times New Roman" w:hAnsi="Times New Roman" w:cs="Times New Roman"/>
          <w:sz w:val="24"/>
          <w:szCs w:val="24"/>
          <w:lang w:val="ru-RU"/>
        </w:rPr>
        <w:t>В организации должно быть назначено лицо (или подразделение), ответственное за обработку и защиту персональных данных, а также за обеспечение информационной безопасности в целом.</w:t>
      </w:r>
    </w:p>
    <w:p w14:paraId="769FFFB3">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Регулярное обучение сотрудников.</w:t>
      </w:r>
      <w:r>
        <w:rPr>
          <w:rFonts w:ascii="Times New Roman" w:hAnsi="Times New Roman" w:cs="Times New Roman"/>
          <w:sz w:val="24"/>
          <w:szCs w:val="24"/>
        </w:rPr>
        <w:t> </w:t>
      </w:r>
      <w:r>
        <w:rPr>
          <w:rFonts w:ascii="Times New Roman" w:hAnsi="Times New Roman" w:cs="Times New Roman"/>
          <w:sz w:val="24"/>
          <w:szCs w:val="24"/>
          <w:lang w:val="ru-RU"/>
        </w:rPr>
        <w:t>Как показал анализ (п. 2.4), человеческий фактор участвует в 45% инцидентов. Сотрудники должны проходить обязательный инструктаж по основам информационной безопасности не реже одного раза в квартал, а также практические тренировки по распознаванию фишинговых писем (учебные рассылки)</w:t>
      </w:r>
      <w:r>
        <w:fldChar w:fldCharType="begin"/>
      </w:r>
      <w:r>
        <w:instrText xml:space="preserve"> HYPERLINK "https://www.ntmm.ru/institution/news/detail.php?ID=4243" \t "https://chat.deepseek.com/a/chat/s/_blank" </w:instrText>
      </w:r>
      <w:r>
        <w:fldChar w:fldCharType="separate"/>
      </w:r>
      <w:r>
        <w:fldChar w:fldCharType="end"/>
      </w:r>
      <w:r>
        <w:rPr>
          <w:rFonts w:ascii="Times New Roman" w:hAnsi="Times New Roman" w:cs="Times New Roman"/>
          <w:sz w:val="24"/>
          <w:szCs w:val="24"/>
          <w:lang w:val="ru-RU"/>
        </w:rPr>
        <w:t>. Встречи с финансовыми экспертами и лекции по кибербезопасности для персонала, проводимые, например, Минцифры, помогают закрепить навыки цифровой гигиены</w:t>
      </w:r>
      <w:r>
        <w:fldChar w:fldCharType="begin"/>
      </w:r>
      <w:r>
        <w:instrText xml:space="preserve"> HYPERLINK "https://www.ntmm.ru/institution/news/detail.php?ID=4243" \t "https://chat.deepseek.com/a/chat/s/_blank" </w:instrText>
      </w:r>
      <w:r>
        <w:fldChar w:fldCharType="separate"/>
      </w:r>
      <w:r>
        <w:fldChar w:fldCharType="end"/>
      </w:r>
      <w:r>
        <w:rPr>
          <w:rFonts w:ascii="Times New Roman" w:hAnsi="Times New Roman" w:cs="Times New Roman"/>
          <w:sz w:val="24"/>
          <w:szCs w:val="24"/>
          <w:lang w:val="ru-RU"/>
        </w:rPr>
        <w:t>.</w:t>
      </w:r>
    </w:p>
    <w:p w14:paraId="0F3CA72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Политика управления учётными записями.</w:t>
      </w:r>
      <w:r>
        <w:rPr>
          <w:rFonts w:ascii="Times New Roman" w:hAnsi="Times New Roman" w:cs="Times New Roman"/>
          <w:sz w:val="24"/>
          <w:szCs w:val="24"/>
        </w:rPr>
        <w:t> </w:t>
      </w:r>
      <w:r>
        <w:rPr>
          <w:rFonts w:ascii="Times New Roman" w:hAnsi="Times New Roman" w:cs="Times New Roman"/>
          <w:sz w:val="24"/>
          <w:szCs w:val="24"/>
          <w:lang w:val="ru-RU"/>
        </w:rPr>
        <w:t>Учётные записи уволенных сотрудников должны блокироваться немедленно (в день увольнения). Пароли должны меняться не реже одного раза в 90 дней, с применением политики сложности (длина, использование разных классов символов). Для администраторов и пользователей, имеющих доступ к персональным данным, обязательна двухфакторная аутентификация</w:t>
      </w:r>
      <w:r>
        <w:fldChar w:fldCharType="begin"/>
      </w:r>
      <w:r>
        <w:instrText xml:space="preserve"> HYPERLINK "https://docs.identityblitz.ru/5.31/only_in_russia/fstek.html" \t "https://chat.deepseek.com/a/chat/s/_blank" </w:instrText>
      </w:r>
      <w:r>
        <w:fldChar w:fldCharType="separate"/>
      </w:r>
      <w:r>
        <w:fldChar w:fldCharType="end"/>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w:t>
      </w:r>
    </w:p>
    <w:p w14:paraId="67A2553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Регистрация событий безопасности (аудит).</w:t>
      </w:r>
      <w:r>
        <w:rPr>
          <w:rFonts w:ascii="Times New Roman" w:hAnsi="Times New Roman" w:cs="Times New Roman"/>
          <w:sz w:val="24"/>
          <w:szCs w:val="24"/>
        </w:rPr>
        <w:t> </w:t>
      </w:r>
      <w:r>
        <w:rPr>
          <w:rFonts w:ascii="Times New Roman" w:hAnsi="Times New Roman" w:cs="Times New Roman"/>
          <w:sz w:val="24"/>
          <w:szCs w:val="24"/>
          <w:lang w:val="ru-RU"/>
        </w:rPr>
        <w:t>В соответствии с рекомендациями ФСТЭК (раздел РСБ), необходимо настроить сбор, запись и хранение информации о событиях безопасности (входы в систему, попытки несанкционированного доступа, изменения конфигурации)</w:t>
      </w:r>
      <w:r>
        <w:fldChar w:fldCharType="begin"/>
      </w:r>
      <w:r>
        <w:instrText xml:space="preserve"> HYPERLINK "https://docs.identityblitz.ru/5.31/only_in_russia/fstek.html" \t "https://chat.deepseek.com/a/chat/s/_blank" </w:instrText>
      </w:r>
      <w:r>
        <w:fldChar w:fldCharType="separate"/>
      </w:r>
      <w:r>
        <w:fldChar w:fldCharType="end"/>
      </w:r>
      <w:r>
        <w:rPr>
          <w:rFonts w:ascii="Times New Roman" w:hAnsi="Times New Roman" w:cs="Times New Roman"/>
          <w:sz w:val="24"/>
          <w:szCs w:val="24"/>
          <w:lang w:val="ru-RU"/>
        </w:rPr>
        <w:t>. События должны храниться в течение установленного срока (не менее 1 года), а их анализ должен проводиться на регулярной основе. Важно также обеспечить синхронизацию системного времени (</w:t>
      </w:r>
      <w:r>
        <w:rPr>
          <w:rFonts w:ascii="Times New Roman" w:hAnsi="Times New Roman" w:cs="Times New Roman"/>
          <w:sz w:val="24"/>
          <w:szCs w:val="24"/>
        </w:rPr>
        <w:t>NTP</w:t>
      </w:r>
      <w:r>
        <w:rPr>
          <w:rFonts w:ascii="Times New Roman" w:hAnsi="Times New Roman" w:cs="Times New Roman"/>
          <w:sz w:val="24"/>
          <w:szCs w:val="24"/>
          <w:lang w:val="ru-RU"/>
        </w:rPr>
        <w:t>) и защиту журналов событий от несанкционированного изменения или удаления</w:t>
      </w:r>
      <w:r>
        <w:fldChar w:fldCharType="begin"/>
      </w:r>
      <w:r>
        <w:instrText xml:space="preserve"> HYPERLINK "https://docs.identityblitz.ru/5.31/only_in_russia/fstek.html" \t "https://chat.deepseek.com/a/chat/s/_blank" </w:instrText>
      </w:r>
      <w:r>
        <w:fldChar w:fldCharType="separate"/>
      </w:r>
      <w:r>
        <w:fldChar w:fldCharType="end"/>
      </w:r>
      <w:r>
        <w:rPr>
          <w:rFonts w:ascii="Times New Roman" w:hAnsi="Times New Roman" w:cs="Times New Roman"/>
          <w:sz w:val="24"/>
          <w:szCs w:val="24"/>
          <w:lang w:val="ru-RU"/>
        </w:rPr>
        <w:t>.</w:t>
      </w:r>
    </w:p>
    <w:p w14:paraId="5179A96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Реагирование на инциденты.</w:t>
      </w:r>
      <w:r>
        <w:rPr>
          <w:rFonts w:ascii="Times New Roman" w:hAnsi="Times New Roman" w:cs="Times New Roman"/>
          <w:sz w:val="24"/>
          <w:szCs w:val="24"/>
        </w:rPr>
        <w:t> </w:t>
      </w:r>
      <w:r>
        <w:rPr>
          <w:rFonts w:ascii="Times New Roman" w:hAnsi="Times New Roman" w:cs="Times New Roman"/>
          <w:sz w:val="24"/>
          <w:szCs w:val="24"/>
          <w:lang w:val="ru-RU"/>
        </w:rPr>
        <w:t>В организации должен быть разработан и утверждён план реагирования на инциденты информационной безопасности (</w:t>
      </w:r>
      <w:r>
        <w:rPr>
          <w:rFonts w:ascii="Times New Roman" w:hAnsi="Times New Roman" w:cs="Times New Roman"/>
          <w:sz w:val="24"/>
          <w:szCs w:val="24"/>
        </w:rPr>
        <w:t>IRP</w:t>
      </w:r>
      <w:r>
        <w:rPr>
          <w:rFonts w:ascii="Times New Roman" w:hAnsi="Times New Roman" w:cs="Times New Roman"/>
          <w:sz w:val="24"/>
          <w:szCs w:val="24"/>
          <w:lang w:val="ru-RU"/>
        </w:rPr>
        <w:t>). Рекомендуется проводить регулярные учения по отработке действий при обнаружении утечки данных, заражении вирусом-шифровальщиком или фишинговой атаке</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w:t>
      </w:r>
    </w:p>
    <w:p w14:paraId="7E4EE70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Технические меры защиты.</w:t>
      </w:r>
      <w:r>
        <w:rPr>
          <w:rFonts w:ascii="Times New Roman" w:hAnsi="Times New Roman" w:cs="Times New Roman"/>
          <w:sz w:val="24"/>
          <w:szCs w:val="24"/>
        </w:rPr>
        <w:t> </w:t>
      </w:r>
      <w:r>
        <w:rPr>
          <w:rFonts w:ascii="Times New Roman" w:hAnsi="Times New Roman" w:cs="Times New Roman"/>
          <w:sz w:val="24"/>
          <w:szCs w:val="24"/>
          <w:lang w:val="ru-RU"/>
        </w:rPr>
        <w:t>ФСТЭК России в марте 2026 года опубликовала рекомендации по защите сетевого периметра, сформированные по результатам анализа успешных кибератак</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 Эти рекомендации, хотя и адресованы в первую очередь государственным информационным системам, применимы и для коммерческих организаций. Ключевые группы мер включают следующее.</w:t>
      </w:r>
    </w:p>
    <w:p w14:paraId="3DF2D88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Сегментация сети и контроль доступа.</w:t>
      </w:r>
      <w:r>
        <w:rPr>
          <w:rFonts w:ascii="Times New Roman" w:hAnsi="Times New Roman" w:cs="Times New Roman"/>
          <w:sz w:val="24"/>
          <w:szCs w:val="24"/>
        </w:rPr>
        <w:t> </w:t>
      </w:r>
      <w:r>
        <w:rPr>
          <w:rFonts w:ascii="Times New Roman" w:hAnsi="Times New Roman" w:cs="Times New Roman"/>
          <w:sz w:val="24"/>
          <w:szCs w:val="24"/>
          <w:lang w:val="ru-RU"/>
        </w:rPr>
        <w:t xml:space="preserve">Необходимо разделить корпоративную сеть на сегменты (бухгалтерия, отдел кадров, </w:t>
      </w:r>
      <w:r>
        <w:rPr>
          <w:rFonts w:ascii="Times New Roman" w:hAnsi="Times New Roman" w:cs="Times New Roman"/>
          <w:sz w:val="24"/>
          <w:szCs w:val="24"/>
        </w:rPr>
        <w:t>IT</w:t>
      </w:r>
      <w:r>
        <w:rPr>
          <w:rFonts w:ascii="Times New Roman" w:hAnsi="Times New Roman" w:cs="Times New Roman"/>
          <w:sz w:val="24"/>
          <w:szCs w:val="24"/>
          <w:lang w:val="ru-RU"/>
        </w:rPr>
        <w:t xml:space="preserve">-отдел, производственный сегмент, гостевой </w:t>
      </w:r>
      <w:r>
        <w:rPr>
          <w:rFonts w:ascii="Times New Roman" w:hAnsi="Times New Roman" w:cs="Times New Roman"/>
          <w:sz w:val="24"/>
          <w:szCs w:val="24"/>
        </w:rPr>
        <w:t>Wi</w:t>
      </w:r>
      <w:r>
        <w:rPr>
          <w:rFonts w:ascii="Times New Roman" w:hAnsi="Times New Roman" w:cs="Times New Roman"/>
          <w:sz w:val="24"/>
          <w:szCs w:val="24"/>
          <w:lang w:val="ru-RU"/>
        </w:rPr>
        <w:t>-</w:t>
      </w:r>
      <w:r>
        <w:rPr>
          <w:rFonts w:ascii="Times New Roman" w:hAnsi="Times New Roman" w:cs="Times New Roman"/>
          <w:sz w:val="24"/>
          <w:szCs w:val="24"/>
        </w:rPr>
        <w:t>Fi</w:t>
      </w:r>
      <w:r>
        <w:rPr>
          <w:rFonts w:ascii="Times New Roman" w:hAnsi="Times New Roman" w:cs="Times New Roman"/>
          <w:sz w:val="24"/>
          <w:szCs w:val="24"/>
          <w:lang w:val="ru-RU"/>
        </w:rPr>
        <w:t>) и настроить межсетевые экраны (</w:t>
      </w:r>
      <w:r>
        <w:rPr>
          <w:rFonts w:ascii="Times New Roman" w:hAnsi="Times New Roman" w:cs="Times New Roman"/>
          <w:sz w:val="24"/>
          <w:szCs w:val="24"/>
        </w:rPr>
        <w:t>NGFW</w:t>
      </w:r>
      <w:r>
        <w:rPr>
          <w:rFonts w:ascii="Times New Roman" w:hAnsi="Times New Roman" w:cs="Times New Roman"/>
          <w:sz w:val="24"/>
          <w:szCs w:val="24"/>
          <w:lang w:val="ru-RU"/>
        </w:rPr>
        <w:t>) для управления трафиком между сегментами. Для внешних сетевых взаимодействий рекомендуется создавать демилитаризованную зону (</w:t>
      </w:r>
      <w:r>
        <w:rPr>
          <w:rFonts w:ascii="Times New Roman" w:hAnsi="Times New Roman" w:cs="Times New Roman"/>
          <w:sz w:val="24"/>
          <w:szCs w:val="24"/>
        </w:rPr>
        <w:t>DMZ</w:t>
      </w:r>
      <w:r>
        <w:rPr>
          <w:rFonts w:ascii="Times New Roman" w:hAnsi="Times New Roman" w:cs="Times New Roman"/>
          <w:sz w:val="24"/>
          <w:szCs w:val="24"/>
          <w:lang w:val="ru-RU"/>
        </w:rPr>
        <w:t>), изолированную от внутренней сети</w:t>
      </w:r>
      <w:r>
        <w:rPr>
          <w:rFonts w:ascii="Times New Roman" w:hAnsi="Times New Roman" w:cs="Times New Roman"/>
          <w:sz w:val="24"/>
          <w:szCs w:val="24"/>
        </w:rPr>
        <w:t> </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 Рекомендуется внедрение модели нулевого доверия (</w:t>
      </w:r>
      <w:r>
        <w:rPr>
          <w:rFonts w:ascii="Times New Roman" w:hAnsi="Times New Roman" w:cs="Times New Roman"/>
          <w:sz w:val="24"/>
          <w:szCs w:val="24"/>
        </w:rPr>
        <w:t>ZTNA</w:t>
      </w:r>
      <w:r>
        <w:rPr>
          <w:rFonts w:ascii="Times New Roman" w:hAnsi="Times New Roman" w:cs="Times New Roman"/>
          <w:sz w:val="24"/>
          <w:szCs w:val="24"/>
          <w:lang w:val="ru-RU"/>
        </w:rPr>
        <w:t>), при которой доступ к ресурсам предоставляется только после непрерывной проверки идентичности и контекста устройства</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w:t>
      </w:r>
    </w:p>
    <w:p w14:paraId="2FB5A75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Управление уязвимостями.</w:t>
      </w:r>
      <w:r>
        <w:rPr>
          <w:rFonts w:ascii="Times New Roman" w:hAnsi="Times New Roman" w:cs="Times New Roman"/>
          <w:sz w:val="24"/>
          <w:szCs w:val="24"/>
        </w:rPr>
        <w:t> </w:t>
      </w:r>
      <w:r>
        <w:rPr>
          <w:rFonts w:ascii="Times New Roman" w:hAnsi="Times New Roman" w:cs="Times New Roman"/>
          <w:sz w:val="24"/>
          <w:szCs w:val="24"/>
          <w:lang w:val="ru-RU"/>
        </w:rPr>
        <w:t>Необходимо регулярно (не реже одного раза в квартал) проводить сканирование уязвимостей с использованием сертифицированных ФСТЭК средств. Обнаруженные критические уязвимости должны устраняться в установленные сроки (не более 14 дней). Особое внимание следует уделять уязвимостям сетевого пограничного оборудования (маршрутизаторы, межсетевые экраны)</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w:t>
      </w:r>
    </w:p>
    <w:p w14:paraId="5020177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Защита от </w:t>
      </w:r>
      <w:r>
        <w:rPr>
          <w:rFonts w:ascii="Times New Roman" w:hAnsi="Times New Roman" w:cs="Times New Roman"/>
          <w:sz w:val="24"/>
          <w:szCs w:val="24"/>
        </w:rPr>
        <w:t>DDoS</w:t>
      </w:r>
      <w:r>
        <w:rPr>
          <w:rFonts w:ascii="Times New Roman" w:hAnsi="Times New Roman" w:cs="Times New Roman"/>
          <w:sz w:val="24"/>
          <w:szCs w:val="24"/>
          <w:lang w:val="ru-RU"/>
        </w:rPr>
        <w:t>-атак.</w:t>
      </w:r>
      <w:r>
        <w:rPr>
          <w:rFonts w:ascii="Times New Roman" w:hAnsi="Times New Roman" w:cs="Times New Roman"/>
          <w:sz w:val="24"/>
          <w:szCs w:val="24"/>
        </w:rPr>
        <w:t> </w:t>
      </w:r>
      <w:r>
        <w:rPr>
          <w:rFonts w:ascii="Times New Roman" w:hAnsi="Times New Roman" w:cs="Times New Roman"/>
          <w:sz w:val="24"/>
          <w:szCs w:val="24"/>
          <w:lang w:val="ru-RU"/>
        </w:rPr>
        <w:t xml:space="preserve">На межсетевых экранах должен быть настроен функционал защиты от </w:t>
      </w:r>
      <w:r>
        <w:rPr>
          <w:rFonts w:ascii="Times New Roman" w:hAnsi="Times New Roman" w:cs="Times New Roman"/>
          <w:sz w:val="24"/>
          <w:szCs w:val="24"/>
        </w:rPr>
        <w:t>DDoS</w:t>
      </w:r>
      <w:r>
        <w:rPr>
          <w:rFonts w:ascii="Times New Roman" w:hAnsi="Times New Roman" w:cs="Times New Roman"/>
          <w:sz w:val="24"/>
          <w:szCs w:val="24"/>
          <w:lang w:val="ru-RU"/>
        </w:rPr>
        <w:t>-атак. Для крупных организаций рекомендуется использование специализированных решений или сервисов по фильтрации трафика на уровне провайдера</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w:t>
      </w:r>
    </w:p>
    <w:p w14:paraId="4C8AC07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Резервное копирование конфигураций.</w:t>
      </w:r>
      <w:r>
        <w:rPr>
          <w:rFonts w:ascii="Times New Roman" w:hAnsi="Times New Roman" w:cs="Times New Roman"/>
          <w:sz w:val="24"/>
          <w:szCs w:val="24"/>
        </w:rPr>
        <w:t> </w:t>
      </w:r>
      <w:r>
        <w:rPr>
          <w:rFonts w:ascii="Times New Roman" w:hAnsi="Times New Roman" w:cs="Times New Roman"/>
          <w:sz w:val="24"/>
          <w:szCs w:val="24"/>
          <w:lang w:val="ru-RU"/>
        </w:rPr>
        <w:t>Конфигурационные файлы сетевых устройств (маршрутизаторов, коммутаторов, межсетевых экранов) должны регулярно (не реже одного раза в месяц) сохраняться в защищённом хранилище для возможности восстановления после сбоя или атаки</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w:t>
      </w:r>
    </w:p>
    <w:p w14:paraId="555D037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Управление доступом администраторов.</w:t>
      </w:r>
      <w:r>
        <w:rPr>
          <w:rFonts w:ascii="Times New Roman" w:hAnsi="Times New Roman" w:cs="Times New Roman"/>
          <w:sz w:val="24"/>
          <w:szCs w:val="24"/>
        </w:rPr>
        <w:t> </w:t>
      </w:r>
      <w:r>
        <w:rPr>
          <w:rFonts w:ascii="Times New Roman" w:hAnsi="Times New Roman" w:cs="Times New Roman"/>
          <w:sz w:val="24"/>
          <w:szCs w:val="24"/>
          <w:lang w:val="ru-RU"/>
        </w:rPr>
        <w:t>Для администрирования сетевых устройств следует использовать отдельные автоматизированные рабочие места, изолированные от сети Интернет. Доступ администраторов должен осуществляться по защищённым протоколам (</w:t>
      </w:r>
      <w:r>
        <w:rPr>
          <w:rFonts w:ascii="Times New Roman" w:hAnsi="Times New Roman" w:cs="Times New Roman"/>
          <w:sz w:val="24"/>
          <w:szCs w:val="24"/>
        </w:rPr>
        <w:t>SSH</w:t>
      </w:r>
      <w:r>
        <w:rPr>
          <w:rFonts w:ascii="Times New Roman" w:hAnsi="Times New Roman" w:cs="Times New Roman"/>
          <w:sz w:val="24"/>
          <w:szCs w:val="24"/>
          <w:lang w:val="ru-RU"/>
        </w:rPr>
        <w:t xml:space="preserve">, </w:t>
      </w:r>
      <w:r>
        <w:rPr>
          <w:rFonts w:ascii="Times New Roman" w:hAnsi="Times New Roman" w:cs="Times New Roman"/>
          <w:sz w:val="24"/>
          <w:szCs w:val="24"/>
        </w:rPr>
        <w:t>HTTPS</w:t>
      </w:r>
      <w:r>
        <w:rPr>
          <w:rFonts w:ascii="Times New Roman" w:hAnsi="Times New Roman" w:cs="Times New Roman"/>
          <w:sz w:val="24"/>
          <w:szCs w:val="24"/>
          <w:lang w:val="ru-RU"/>
        </w:rPr>
        <w:t xml:space="preserve"> с сертификатами) с обязательной двухфакторной аутентификацией</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fldChar w:fldCharType="end"/>
      </w:r>
      <w:r>
        <w:rPr>
          <w:rFonts w:ascii="Times New Roman" w:hAnsi="Times New Roman" w:cs="Times New Roman"/>
          <w:sz w:val="24"/>
          <w:szCs w:val="24"/>
          <w:lang w:val="ru-RU"/>
        </w:rPr>
        <w:t>.</w:t>
      </w:r>
    </w:p>
    <w:p w14:paraId="6BA878A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Ограничение числа неуспешных попыток входа.</w:t>
      </w:r>
      <w:r>
        <w:rPr>
          <w:rFonts w:ascii="Times New Roman" w:hAnsi="Times New Roman" w:cs="Times New Roman"/>
          <w:sz w:val="24"/>
          <w:szCs w:val="24"/>
        </w:rPr>
        <w:t> </w:t>
      </w:r>
      <w:r>
        <w:rPr>
          <w:rFonts w:ascii="Times New Roman" w:hAnsi="Times New Roman" w:cs="Times New Roman"/>
          <w:sz w:val="24"/>
          <w:szCs w:val="24"/>
          <w:lang w:val="ru-RU"/>
        </w:rPr>
        <w:t>В соответствии с рекомендациями ФСТЭК (пункт УПД.6), необходимо настроить политику ограничения числа неуспешных попыток входа в информационную систему с последующим временным или постоянным блокированием учётной записи (например, 5 неудачных попыток за 15 минут — блокировка на 30 минут)</w:t>
      </w:r>
      <w:r>
        <w:fldChar w:fldCharType="begin"/>
      </w:r>
      <w:r>
        <w:instrText xml:space="preserve"> HYPERLINK "https://docs.identityblitz.ru/5.31/only_in_russia/fstek.html" \t "https://chat.deepseek.com/a/chat/s/_blank" </w:instrText>
      </w:r>
      <w:r>
        <w:fldChar w:fldCharType="separate"/>
      </w:r>
      <w:r>
        <w:fldChar w:fldCharType="end"/>
      </w:r>
      <w:r>
        <w:rPr>
          <w:rFonts w:ascii="Times New Roman" w:hAnsi="Times New Roman" w:cs="Times New Roman"/>
          <w:sz w:val="24"/>
          <w:szCs w:val="24"/>
          <w:lang w:val="ru-RU"/>
        </w:rPr>
        <w:t>.</w:t>
      </w:r>
    </w:p>
    <w:p w14:paraId="7858F0B0">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Блокирование сеанса при бездействии.</w:t>
      </w:r>
      <w:r>
        <w:rPr>
          <w:rFonts w:ascii="Times New Roman" w:hAnsi="Times New Roman" w:cs="Times New Roman"/>
          <w:sz w:val="24"/>
          <w:szCs w:val="24"/>
        </w:rPr>
        <w:t> </w:t>
      </w:r>
      <w:r>
        <w:rPr>
          <w:rFonts w:ascii="Times New Roman" w:hAnsi="Times New Roman" w:cs="Times New Roman"/>
          <w:sz w:val="24"/>
          <w:szCs w:val="24"/>
          <w:lang w:val="ru-RU"/>
        </w:rPr>
        <w:t>Следует настроить автоматическую блокировку сеанса доступа после установленного времени бездействия пользователя (рекомендуемое значение — не более 15 минут)</w:t>
      </w:r>
      <w:r>
        <w:rPr>
          <w:rFonts w:ascii="Times New Roman" w:hAnsi="Times New Roman" w:cs="Times New Roman"/>
          <w:sz w:val="24"/>
          <w:szCs w:val="24"/>
        </w:rPr>
        <w:t> </w:t>
      </w:r>
      <w:r>
        <w:fldChar w:fldCharType="begin"/>
      </w:r>
      <w:r>
        <w:instrText xml:space="preserve"> HYPERLINK "https://docs.identityblitz.ru/5.31/only_in_russia/fstek.html" \t "https://chat.deepseek.com/a/chat/s/_blank" </w:instrText>
      </w:r>
      <w:r>
        <w:fldChar w:fldCharType="separate"/>
      </w:r>
      <w:r>
        <w:fldChar w:fldCharType="end"/>
      </w:r>
      <w:r>
        <w:rPr>
          <w:rFonts w:ascii="Times New Roman" w:hAnsi="Times New Roman" w:cs="Times New Roman"/>
          <w:sz w:val="24"/>
          <w:szCs w:val="24"/>
          <w:lang w:val="ru-RU"/>
        </w:rPr>
        <w:t>.</w:t>
      </w:r>
    </w:p>
    <w:p w14:paraId="6F3D66B6">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Контроль подрядчиков (цепочки поставок).</w:t>
      </w:r>
      <w:r>
        <w:rPr>
          <w:rFonts w:ascii="Times New Roman" w:hAnsi="Times New Roman" w:cs="Times New Roman"/>
          <w:sz w:val="24"/>
          <w:szCs w:val="24"/>
        </w:rPr>
        <w:t> </w:t>
      </w:r>
      <w:r>
        <w:rPr>
          <w:rFonts w:ascii="Times New Roman" w:hAnsi="Times New Roman" w:cs="Times New Roman"/>
          <w:sz w:val="24"/>
          <w:szCs w:val="24"/>
          <w:lang w:val="ru-RU"/>
        </w:rPr>
        <w:t>Как было показано на примере утечки данных онлайн-школы через подрядчика (п. 2.3), организации должны включать требования по защите персональных данных в договоры с контрагентами и проводить аудит их инфраструктуры. Подрядчик обязан соблюдать требования 152-ФЗ и нести ответственность за утечки, произошедшие по его вине. [64]</w:t>
      </w:r>
      <w:r>
        <w:rPr>
          <w:rFonts w:hint="default" w:ascii="Times New Roman" w:hAnsi="Times New Roman" w:cs="Times New Roman"/>
          <w:sz w:val="24"/>
          <w:szCs w:val="24"/>
          <w:lang w:val="ru-RU"/>
        </w:rPr>
        <w:t>.</w:t>
      </w:r>
    </w:p>
    <w:p w14:paraId="19D4AB5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Меры против утечек персональных данных.</w:t>
      </w:r>
      <w:r>
        <w:rPr>
          <w:rFonts w:ascii="Times New Roman" w:hAnsi="Times New Roman" w:cs="Times New Roman"/>
          <w:sz w:val="24"/>
          <w:szCs w:val="24"/>
        </w:rPr>
        <w:t> </w:t>
      </w:r>
      <w:r>
        <w:rPr>
          <w:rFonts w:ascii="Times New Roman" w:hAnsi="Times New Roman" w:cs="Times New Roman"/>
          <w:sz w:val="24"/>
          <w:szCs w:val="24"/>
          <w:lang w:val="ru-RU"/>
        </w:rPr>
        <w:t>Для организаций, обрабатывающих ПДн, в дополнение к общим мерам рекомендуется внедрение следующих решений и процедур.</w:t>
      </w:r>
    </w:p>
    <w:p w14:paraId="67EA637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rPr>
        <w:t>DLP</w:t>
      </w:r>
      <w:r>
        <w:rPr>
          <w:rFonts w:ascii="Times New Roman" w:hAnsi="Times New Roman" w:cs="Times New Roman"/>
          <w:sz w:val="24"/>
          <w:szCs w:val="24"/>
          <w:lang w:val="ru-RU"/>
        </w:rPr>
        <w:t>-системы (</w:t>
      </w:r>
      <w:r>
        <w:rPr>
          <w:rFonts w:ascii="Times New Roman" w:hAnsi="Times New Roman" w:cs="Times New Roman"/>
          <w:sz w:val="24"/>
          <w:szCs w:val="24"/>
        </w:rPr>
        <w:t>Data</w:t>
      </w:r>
      <w:r>
        <w:rPr>
          <w:rFonts w:ascii="Times New Roman" w:hAnsi="Times New Roman" w:cs="Times New Roman"/>
          <w:sz w:val="24"/>
          <w:szCs w:val="24"/>
          <w:lang w:val="ru-RU"/>
        </w:rPr>
        <w:t xml:space="preserve"> </w:t>
      </w:r>
      <w:r>
        <w:rPr>
          <w:rFonts w:ascii="Times New Roman" w:hAnsi="Times New Roman" w:cs="Times New Roman"/>
          <w:sz w:val="24"/>
          <w:szCs w:val="24"/>
        </w:rPr>
        <w:t>Loss</w:t>
      </w:r>
      <w:r>
        <w:rPr>
          <w:rFonts w:ascii="Times New Roman" w:hAnsi="Times New Roman" w:cs="Times New Roman"/>
          <w:sz w:val="24"/>
          <w:szCs w:val="24"/>
          <w:lang w:val="ru-RU"/>
        </w:rPr>
        <w:t xml:space="preserve"> </w:t>
      </w:r>
      <w:r>
        <w:rPr>
          <w:rFonts w:ascii="Times New Roman" w:hAnsi="Times New Roman" w:cs="Times New Roman"/>
          <w:sz w:val="24"/>
          <w:szCs w:val="24"/>
        </w:rPr>
        <w:t>Prevention</w:t>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для контроля передачи конфиденциальной информации (баз клиентов, персональных данных, коммерческой тайны) по электронной почте, через мессенджеры, на съёмные носители.</w:t>
      </w:r>
    </w:p>
    <w:p w14:paraId="5C173E7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Шифрование данных.</w:t>
      </w:r>
      <w:r>
        <w:rPr>
          <w:rFonts w:ascii="Times New Roman" w:hAnsi="Times New Roman" w:cs="Times New Roman"/>
          <w:sz w:val="24"/>
          <w:szCs w:val="24"/>
        </w:rPr>
        <w:t> </w:t>
      </w:r>
      <w:r>
        <w:rPr>
          <w:rFonts w:ascii="Times New Roman" w:hAnsi="Times New Roman" w:cs="Times New Roman"/>
          <w:sz w:val="24"/>
          <w:szCs w:val="24"/>
          <w:lang w:val="ru-RU"/>
        </w:rPr>
        <w:t>Персональные данные при хранении и передаче должны быть зашифрованы с использованием сертифицированных ФСТЭК средств криптографической защиты информации (СКЗИ).</w:t>
      </w:r>
    </w:p>
    <w:p w14:paraId="2CA5740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Разграничение доступа.</w:t>
      </w:r>
      <w:r>
        <w:rPr>
          <w:rFonts w:ascii="Times New Roman" w:hAnsi="Times New Roman" w:cs="Times New Roman"/>
          <w:sz w:val="24"/>
          <w:szCs w:val="24"/>
        </w:rPr>
        <w:t> </w:t>
      </w:r>
      <w:r>
        <w:rPr>
          <w:rFonts w:ascii="Times New Roman" w:hAnsi="Times New Roman" w:cs="Times New Roman"/>
          <w:sz w:val="24"/>
          <w:szCs w:val="24"/>
          <w:lang w:val="ru-RU"/>
        </w:rPr>
        <w:t>Принцип минимально необходимых прав: сотрудник получает доступ только к тем персональным данным, которые необходимы для выполнения его должностных обязанностей. Доступ к полным базам данных должен быть только у ограниченного круга лиц</w:t>
      </w:r>
      <w:r>
        <w:fldChar w:fldCharType="begin"/>
      </w:r>
      <w:r>
        <w:instrText xml:space="preserve"> HYPERLINK "https://docs.identityblitz.ru/5.31/only_in_russia/fstek.html" \t "https://chat.deepseek.com/a/chat/s/_blank" </w:instrText>
      </w:r>
      <w:r>
        <w:fldChar w:fldCharType="separate"/>
      </w:r>
      <w:r>
        <w:fldChar w:fldCharType="end"/>
      </w:r>
      <w:r>
        <w:rPr>
          <w:rFonts w:ascii="Times New Roman" w:hAnsi="Times New Roman" w:cs="Times New Roman"/>
          <w:sz w:val="24"/>
          <w:szCs w:val="24"/>
          <w:lang w:val="ru-RU"/>
        </w:rPr>
        <w:t>.</w:t>
      </w:r>
    </w:p>
    <w:p w14:paraId="2ABE735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 Рекомендации для государственных информационных систем (в соответствии с новыми требованиями ФСТЭК)</w:t>
      </w:r>
    </w:p>
    <w:p w14:paraId="4AFB8AE5">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С 1 марта 2026 года вступили в силу новые Требования о защите информации, содержащейся в государственных информационных системах (ГИС), утверждённые приказом ФСТЭК России от 11 апреля 2025 г. № 117</w:t>
      </w:r>
      <w:r>
        <w:rPr>
          <w:rFonts w:ascii="Times New Roman" w:hAnsi="Times New Roman" w:cs="Times New Roman"/>
          <w:sz w:val="24"/>
          <w:szCs w:val="24"/>
        </w:rPr>
        <w:t> </w:t>
      </w:r>
      <w:r>
        <w:fldChar w:fldCharType="begin"/>
      </w:r>
      <w:r>
        <w:instrText xml:space="preserve"> HYPERLINK "https://base.garant.ru/413922518/" \t "https://chat.deepseek.com/a/chat/s/_blank" </w:instrText>
      </w:r>
      <w:r>
        <w:fldChar w:fldCharType="separate"/>
      </w:r>
      <w:r>
        <w:fldChar w:fldCharType="end"/>
      </w:r>
      <w:r>
        <w:rPr>
          <w:rFonts w:ascii="Times New Roman" w:hAnsi="Times New Roman" w:cs="Times New Roman"/>
          <w:sz w:val="24"/>
          <w:szCs w:val="24"/>
          <w:lang w:val="ru-RU"/>
        </w:rPr>
        <w:t>. Для государственных органов и организаций, эксплуатирующих ГИС, необходимо следующее. [67]</w:t>
      </w:r>
      <w:r>
        <w:rPr>
          <w:rFonts w:hint="default" w:ascii="Times New Roman" w:hAnsi="Times New Roman" w:cs="Times New Roman"/>
          <w:sz w:val="24"/>
          <w:szCs w:val="24"/>
          <w:lang w:val="ru-RU"/>
        </w:rPr>
        <w:t>.</w:t>
      </w:r>
    </w:p>
    <w:p w14:paraId="52C2B9D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Разработка плана перехода.</w:t>
      </w:r>
      <w:r>
        <w:rPr>
          <w:rFonts w:ascii="Times New Roman" w:hAnsi="Times New Roman" w:cs="Times New Roman"/>
          <w:sz w:val="24"/>
          <w:szCs w:val="24"/>
        </w:rPr>
        <w:t> </w:t>
      </w:r>
      <w:r>
        <w:rPr>
          <w:rFonts w:ascii="Times New Roman" w:hAnsi="Times New Roman" w:cs="Times New Roman"/>
          <w:sz w:val="24"/>
          <w:szCs w:val="24"/>
          <w:lang w:val="ru-RU"/>
        </w:rPr>
        <w:t>ФСТЭК России рекомендует разработать в государственных органах и организациях план перехода, содержащий описание мероприятий и мер по защите информации, направленных на реализацию положений новых Требований, со сроками их реализации</w:t>
      </w:r>
      <w:r>
        <w:fldChar w:fldCharType="begin"/>
      </w:r>
      <w:r>
        <w:instrText xml:space="preserve"> HYPERLINK "https://base.garant.ru/413922518/" \t "https://chat.deepseek.com/a/chat/s/_blank" </w:instrText>
      </w:r>
      <w:r>
        <w:fldChar w:fldCharType="separate"/>
      </w:r>
      <w:r>
        <w:fldChar w:fldCharType="end"/>
      </w:r>
      <w:r>
        <w:rPr>
          <w:rFonts w:ascii="Times New Roman" w:hAnsi="Times New Roman" w:cs="Times New Roman"/>
          <w:sz w:val="24"/>
          <w:szCs w:val="24"/>
          <w:lang w:val="ru-RU"/>
        </w:rPr>
        <w:t>.</w:t>
      </w:r>
    </w:p>
    <w:p w14:paraId="7CC93FCF">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Приведение информационных систем в соответствие.</w:t>
      </w:r>
      <w:r>
        <w:rPr>
          <w:rFonts w:ascii="Times New Roman" w:hAnsi="Times New Roman" w:cs="Times New Roman"/>
          <w:sz w:val="24"/>
          <w:szCs w:val="24"/>
        </w:rPr>
        <w:t> </w:t>
      </w:r>
      <w:r>
        <w:rPr>
          <w:rFonts w:ascii="Times New Roman" w:hAnsi="Times New Roman" w:cs="Times New Roman"/>
          <w:sz w:val="24"/>
          <w:szCs w:val="24"/>
          <w:lang w:val="ru-RU"/>
        </w:rPr>
        <w:t>В ходе модернизации (развития) функционирующих ГИС, ранее аттестованных на соответствие предыдущим требованиям (приказ № 17 от 11.02.2013), необходимо спланировать и провести их приведение в соответствие новым Требованиям № 117</w:t>
      </w:r>
      <w:r>
        <w:fldChar w:fldCharType="begin"/>
      </w:r>
      <w:r>
        <w:instrText xml:space="preserve"> HYPERLINK "https://base.garant.ru/413922518/" \t "https://chat.deepseek.com/a/chat/s/_blank" </w:instrText>
      </w:r>
      <w:r>
        <w:fldChar w:fldCharType="separate"/>
      </w:r>
      <w:r>
        <w:fldChar w:fldCharType="end"/>
      </w:r>
      <w:r>
        <w:rPr>
          <w:rFonts w:ascii="Times New Roman" w:hAnsi="Times New Roman" w:cs="Times New Roman"/>
          <w:sz w:val="24"/>
          <w:szCs w:val="24"/>
          <w:lang w:val="ru-RU"/>
        </w:rPr>
        <w:t>. [67]</w:t>
      </w:r>
      <w:r>
        <w:rPr>
          <w:rFonts w:hint="default" w:ascii="Times New Roman" w:hAnsi="Times New Roman" w:cs="Times New Roman"/>
          <w:sz w:val="24"/>
          <w:szCs w:val="24"/>
          <w:lang w:val="ru-RU"/>
        </w:rPr>
        <w:t>.</w:t>
      </w:r>
    </w:p>
    <w:p w14:paraId="72E7D09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Проведение дополнительной аттестации.</w:t>
      </w:r>
      <w:r>
        <w:rPr>
          <w:rFonts w:ascii="Times New Roman" w:hAnsi="Times New Roman" w:cs="Times New Roman"/>
          <w:sz w:val="24"/>
          <w:szCs w:val="24"/>
        </w:rPr>
        <w:t> </w:t>
      </w:r>
      <w:r>
        <w:rPr>
          <w:rFonts w:ascii="Times New Roman" w:hAnsi="Times New Roman" w:cs="Times New Roman"/>
          <w:sz w:val="24"/>
          <w:szCs w:val="24"/>
          <w:lang w:val="ru-RU"/>
        </w:rPr>
        <w:t>По результатам модернизации (развития) ГИС необходимо провести дополнительные аттестационные испытания в соответствии с Порядком, утверждённым приказом ФСТЭК России от 29 апреля 2021 г. № 77. После этого оформляется аттестат соответствия требованиям</w:t>
      </w:r>
      <w:r>
        <w:fldChar w:fldCharType="begin"/>
      </w:r>
      <w:r>
        <w:instrText xml:space="preserve"> HYPERLINK "https://base.garant.ru/413922518/" \t "https://chat.deepseek.com/a/chat/s/_blank" </w:instrText>
      </w:r>
      <w:r>
        <w:fldChar w:fldCharType="separate"/>
      </w:r>
      <w:r>
        <w:fldChar w:fldCharType="end"/>
      </w:r>
      <w:r>
        <w:rPr>
          <w:rFonts w:ascii="Times New Roman" w:hAnsi="Times New Roman" w:cs="Times New Roman"/>
          <w:sz w:val="24"/>
          <w:szCs w:val="24"/>
          <w:lang w:val="ru-RU"/>
        </w:rPr>
        <w:t>.</w:t>
      </w:r>
    </w:p>
    <w:p w14:paraId="6980CA6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Импортозамещение средств защиты информации.</w:t>
      </w:r>
      <w:r>
        <w:rPr>
          <w:rFonts w:ascii="Times New Roman" w:hAnsi="Times New Roman" w:cs="Times New Roman"/>
          <w:sz w:val="24"/>
          <w:szCs w:val="24"/>
        </w:rPr>
        <w:t> </w:t>
      </w:r>
      <w:r>
        <w:rPr>
          <w:rFonts w:ascii="Times New Roman" w:hAnsi="Times New Roman" w:cs="Times New Roman"/>
          <w:sz w:val="24"/>
          <w:szCs w:val="24"/>
          <w:lang w:val="ru-RU"/>
        </w:rPr>
        <w:t>Для объектов критической информационной инфраструктуры (КИИ) доля использования российских средств антивирусной защиты, межсетевых экранов и средств обнаружения вторжений должна составлять 100% с 2025 года (п. 2.2).</w:t>
      </w:r>
    </w:p>
    <w:p w14:paraId="40651CDA">
      <w:pPr>
        <w:spacing w:line="360" w:lineRule="auto"/>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Реализация базовых мер защиты.</w:t>
      </w:r>
      <w:r>
        <w:rPr>
          <w:rFonts w:ascii="Times New Roman" w:hAnsi="Times New Roman" w:cs="Times New Roman"/>
          <w:sz w:val="24"/>
          <w:szCs w:val="24"/>
        </w:rPr>
        <w:t> </w:t>
      </w:r>
      <w:r>
        <w:rPr>
          <w:rFonts w:ascii="Times New Roman" w:hAnsi="Times New Roman" w:cs="Times New Roman"/>
          <w:sz w:val="24"/>
          <w:szCs w:val="24"/>
          <w:lang w:val="ru-RU"/>
        </w:rPr>
        <w:t>В новых Требованиях № 117 определены следующие обязательные мероприятия: политика защиты информации; внутренние стандарты и регламенты; управление доступом (идентификация и аутентификация, разделение полномочий); регистрация событий безопасности (аудит); защита сетевого периметра; антивирусная защита; анализ уязвимостей; контроль съёмных носителей; резервное копирование; обучение персонала</w:t>
      </w:r>
      <w:r>
        <w:fldChar w:fldCharType="begin"/>
      </w:r>
      <w:r>
        <w:instrText xml:space="preserve"> HYPERLINK "https://base.garant.ru/413922518/" \t "https://chat.deepseek.com/a/chat/s/_blank" </w:instrText>
      </w:r>
      <w:r>
        <w:fldChar w:fldCharType="separate"/>
      </w:r>
      <w:r>
        <w:fldChar w:fldCharType="end"/>
      </w:r>
      <w:r>
        <w:rPr>
          <w:rFonts w:ascii="Times New Roman" w:hAnsi="Times New Roman" w:cs="Times New Roman"/>
          <w:sz w:val="24"/>
          <w:szCs w:val="24"/>
          <w:lang w:val="ru-RU"/>
        </w:rPr>
        <w:t>. [67]</w:t>
      </w:r>
      <w:r>
        <w:rPr>
          <w:rFonts w:hint="default" w:ascii="Times New Roman" w:hAnsi="Times New Roman" w:cs="Times New Roman"/>
          <w:sz w:val="24"/>
          <w:szCs w:val="24"/>
          <w:lang w:val="ru-RU"/>
        </w:rPr>
        <w:t>.</w:t>
      </w:r>
    </w:p>
    <w:p w14:paraId="1CFA3695">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4. Информационные ресурсы для повышения цифровой грамотности</w:t>
      </w:r>
    </w:p>
    <w:p w14:paraId="21E632FC">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Министерство цифрового развития, связи и массовых коммуникаций Российской Федерации подготовило серию обучающих видеороликов с рекомендациями по повышению цифровой грамотности и безопасному поведению в сети. [57]</w:t>
      </w:r>
      <w:r>
        <w:fldChar w:fldCharType="begin"/>
      </w:r>
      <w:r>
        <w:instrText xml:space="preserve"> HYPERLINK "http://gs.orel-region.ru/news/3" \t "https://chat.deepseek.com/a/chat/s/_blank" </w:instrText>
      </w:r>
      <w:r>
        <w:fldChar w:fldCharType="separate"/>
      </w:r>
      <w:r>
        <w:fldChar w:fldCharType="end"/>
      </w:r>
    </w:p>
    <w:p w14:paraId="6B89945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ФСТЭК России ведёт банк данных угроз безопасности информации, содержащий актуальную информацию об уязвимостях, вредоносном ПО и методах защиты. Рекомендуется регулярно отслеживать обновления банка данных для своевременного принятия мер по устранению уязвимостей</w:t>
      </w:r>
      <w:r>
        <w:fldChar w:fldCharType="begin"/>
      </w:r>
      <w:r>
        <w:instrText xml:space="preserve"> HYPERLINK "https://bdu.fstec.ru/vul/2025-01419?viewtype=tile" \t "https://chat.deepseek.com/a/chat/s/_blank" </w:instrText>
      </w:r>
      <w:r>
        <w:fldChar w:fldCharType="separate"/>
      </w:r>
      <w:r>
        <w:fldChar w:fldCharType="end"/>
      </w:r>
      <w:r>
        <w:rPr>
          <w:rFonts w:ascii="Times New Roman" w:hAnsi="Times New Roman" w:cs="Times New Roman"/>
          <w:sz w:val="24"/>
          <w:szCs w:val="24"/>
          <w:lang w:val="ru-RU"/>
        </w:rPr>
        <w:t>. [53]</w:t>
      </w:r>
    </w:p>
    <w:p w14:paraId="0140D9B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Портал «Госуслуги» содержит раздел с рекомендациями по кибербезопасности: использование сложных паролей, двухфакторной аутентификации, правил поведения при подозрительных звонках и письмах</w:t>
      </w:r>
      <w:r>
        <w:fldChar w:fldCharType="begin"/>
      </w:r>
      <w:r>
        <w:instrText xml:space="preserve"> HYPERLINK "https://360.ru/news/tehnologii/rossijanam-napomnili-pravila-kibergigieny/" \t "https://chat.deepseek.com/a/chat/s/_blank" </w:instrText>
      </w:r>
      <w:r>
        <w:fldChar w:fldCharType="separate"/>
      </w:r>
      <w:r>
        <w:fldChar w:fldCharType="end"/>
      </w:r>
      <w:r>
        <w:rPr>
          <w:rFonts w:ascii="Times New Roman" w:hAnsi="Times New Roman" w:cs="Times New Roman"/>
          <w:sz w:val="24"/>
          <w:szCs w:val="24"/>
          <w:lang w:val="ru-RU"/>
        </w:rPr>
        <w:t>.</w:t>
      </w:r>
    </w:p>
    <w:p w14:paraId="583D25A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Подводя общий итог, можно сказать, что система рекомендаций по использованию интернета строится на трёх уровнях: индивидуальном (пользователь — первая линия обороны, ключевые правила цифровой гигиены, распознавание социальной инженерии), корпоративном (организационные и технические меры защиты, управление доступом, аудит, контроль подрядчиков) и государственном (выполнение требований ФСТЭК, аттестация ГИС, импортозамещение). Комплексное применение этих мер позволяет существенно снизить риски мошенничества, вирусных атак и утечек персональных данных, однако полностью исключить их невозможно, так как человеческий фактор и трансграничный характер Интернета остаются фундаментальными проблемами (п. 2.4).</w:t>
      </w:r>
    </w:p>
    <w:p w14:paraId="2A7FE4D8">
      <w:pPr>
        <w:spacing w:line="360" w:lineRule="auto"/>
        <w:ind w:firstLine="709"/>
        <w:jc w:val="both"/>
        <w:rPr>
          <w:rFonts w:ascii="Times New Roman" w:hAnsi="Times New Roman" w:cs="Times New Roman"/>
          <w:sz w:val="24"/>
          <w:szCs w:val="24"/>
          <w:lang w:val="ru-RU"/>
        </w:rPr>
      </w:pPr>
    </w:p>
    <w:p w14:paraId="28BFB851">
      <w:pPr>
        <w:spacing w:line="360" w:lineRule="auto"/>
        <w:ind w:firstLine="709"/>
        <w:jc w:val="both"/>
        <w:rPr>
          <w:rFonts w:ascii="Times New Roman" w:hAnsi="Times New Roman" w:cs="Times New Roman"/>
          <w:sz w:val="24"/>
          <w:szCs w:val="24"/>
          <w:lang w:val="ru-RU"/>
        </w:rPr>
      </w:pPr>
    </w:p>
    <w:p w14:paraId="4C515F46">
      <w:pPr>
        <w:spacing w:after="120" w:line="360" w:lineRule="auto"/>
        <w:jc w:val="center"/>
        <w:rPr>
          <w:rFonts w:ascii="Arial" w:hAnsi="Arial" w:cs="Arial"/>
          <w:sz w:val="30"/>
          <w:szCs w:val="30"/>
          <w:lang w:val="ru-RU"/>
        </w:rPr>
      </w:pPr>
      <w:r>
        <w:rPr>
          <w:rFonts w:ascii="Arial" w:hAnsi="Arial" w:cs="Arial"/>
          <w:sz w:val="30"/>
          <w:szCs w:val="30"/>
          <w:lang w:val="ru-RU"/>
        </w:rPr>
        <w:t>Заключение</w:t>
      </w:r>
    </w:p>
    <w:p w14:paraId="32092A2E">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Проведённый в этой курсовой работе анализ позволяет сделать ряд обобщающих выводов, имеющих как теоретическое, так и прикладное значение. Интернет, будучи глобальной информационно-телекоммуникационной системой, предоставляет человеку беспрецедентные возможности в сферах коммуникации, образования, экономики, развлечений и гражданской активности. Однако каждая из этих возможностей порождает соответствующие уязвимости, которые активно эксплуатируются злоумышленниками. Нормативно-правовая база Российской Федерации, включающая Конституцию, федеральные законы, указы Президента, постановления Правительства и ведомственные приказы ФСТЭК, создаёт формальные основания для регулирования интернет-отношений и защиты информации. Тем не менее, практика показывает, что наличие законодательства само по себе не решает проблему: темпы принятия новых норм часто отстают от скорости появления новых угроз, а правоприменительная практика, особенно в части назначения штрафов за утечки персональных данных, остаётся мягкой и не всегда соответствует заявленным санкциям.</w:t>
      </w:r>
    </w:p>
    <w:p w14:paraId="5171733F">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Анализ трёх ключевых проблем — мошенничества, вредоносного программного обеспечения и утечек персональных данных — выявил их системный и взаимосвязанный характер. Мошенничество, основанное на методах социальной инженерии (фишинг, вишинг, взлом аккаунтов в мессенджерах), остаётся самым массовым видом киберпреступлений, поражающим прежде всего психологическую уязвимость человека, а не технические слабости систем. Вредоносное ПО, напротив, эксплуатирует технологические уязвимости и человеческую неосторожность (переход по ссылкам, открытие вложений), причём современный тренд показывает смещение акцента с шифровальщиков на программы-стилеры и инструменты удалённого доступа, что делает атаки менее заметными и более длительными. Утечки персональных данных достигли беспрецедентного масштаба, а основной площадкой их публикации стал </w:t>
      </w:r>
      <w:r>
        <w:rPr>
          <w:rFonts w:ascii="Times New Roman" w:hAnsi="Times New Roman" w:cs="Times New Roman"/>
          <w:sz w:val="24"/>
          <w:szCs w:val="24"/>
        </w:rPr>
        <w:t>Telegram</w:t>
      </w:r>
      <w:r>
        <w:rPr>
          <w:rFonts w:ascii="Times New Roman" w:hAnsi="Times New Roman" w:cs="Times New Roman"/>
          <w:sz w:val="24"/>
          <w:szCs w:val="24"/>
          <w:lang w:val="ru-RU"/>
        </w:rPr>
        <w:t>, что создаёт новые вызовы для правоохранительных органов, традиционно ориентированных на взаимодействие с операторами даркнет-форумов. Все три проблемы объединяет человеческий фактор: в 45 процентах инцидентов именно ошибка или неосторожное действие пользователя создаёт возможность для реализации атаки, будь то переход по фишинговой ссылке, использование простого пароля или разглашение кода подтверждения по телефону.</w:t>
      </w:r>
    </w:p>
    <w:p w14:paraId="54996691">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Разработанные рекомендации для индивидуальных пользователей, организаций и государственных информационных систем носят практико-ориентированный характер и могут быть применены незамедлительно. Для физических лиц ключевыми правилами остаются нулевое доверие к входящим звонкам, проверка адресной строки перед вводом данных, использование уникальных сложных паролей и двухфакторной аутентификации, регулярное обновление программного обеспечения и установка антивируса. Для организаций приоритетными мерами выступают сегментация сети, управление уязвимостями, внедрение </w:t>
      </w:r>
      <w:r>
        <w:rPr>
          <w:rFonts w:ascii="Times New Roman" w:hAnsi="Times New Roman" w:cs="Times New Roman"/>
          <w:sz w:val="24"/>
          <w:szCs w:val="24"/>
        </w:rPr>
        <w:t>DLP</w:t>
      </w:r>
      <w:r>
        <w:rPr>
          <w:rFonts w:ascii="Times New Roman" w:hAnsi="Times New Roman" w:cs="Times New Roman"/>
          <w:sz w:val="24"/>
          <w:szCs w:val="24"/>
          <w:lang w:val="ru-RU"/>
        </w:rPr>
        <w:t>-систем, регулярное обучение сотрудников и жёсткий контроль доступа, включая немедленное отключение учётных записей уволенных сотрудников. Для государственных систем необходимо приведение в соответствие с новыми требованиями приказа ФСТЭК № 117, импортозамещение средств защиты и проведение регулярной аттестации. Комплексное применение этих мер способно существенно снизить риски, однако полностью исключить угрозы информационной безопасности в Интернете невозможно в силу двух фундаментальных причин: человеческий фактор остаётся неустранимым, а трансграничный характер сети создаёт юрисдикционные разрывы, которые злоумышленники продолжают использовать. Дальнейшие исследования в этой области должны быть направлены на разработку методов автоматизированного распознавания социальной инженерии, совершенствование международного сотрудничества в сфере кибербезопасности и создание единой государственной системы оперативного обмена данными о подозрительных транзакциях, звонках и интернет-ресурсах.</w:t>
      </w:r>
    </w:p>
    <w:p w14:paraId="1AE17387">
      <w:pPr>
        <w:spacing w:line="360" w:lineRule="auto"/>
        <w:jc w:val="both"/>
        <w:rPr>
          <w:rFonts w:ascii="Times New Roman" w:hAnsi="Times New Roman" w:cs="Times New Roman"/>
          <w:sz w:val="24"/>
          <w:szCs w:val="24"/>
          <w:lang w:val="ru-RU"/>
        </w:rPr>
      </w:pPr>
    </w:p>
    <w:p w14:paraId="5EC203B9">
      <w:pPr>
        <w:spacing w:line="360" w:lineRule="auto"/>
        <w:ind w:firstLine="709"/>
        <w:jc w:val="both"/>
        <w:rPr>
          <w:rFonts w:ascii="Times New Roman" w:hAnsi="Times New Roman" w:cs="Times New Roman"/>
          <w:sz w:val="24"/>
          <w:szCs w:val="24"/>
          <w:lang w:val="ru-RU"/>
        </w:rPr>
      </w:pPr>
    </w:p>
    <w:p w14:paraId="5C7AB449">
      <w:pPr>
        <w:spacing w:line="360" w:lineRule="auto"/>
        <w:ind w:firstLine="709"/>
        <w:jc w:val="both"/>
        <w:rPr>
          <w:rFonts w:ascii="Times New Roman" w:hAnsi="Times New Roman" w:cs="Times New Roman"/>
          <w:sz w:val="24"/>
          <w:szCs w:val="24"/>
          <w:lang w:val="ru-RU"/>
        </w:rPr>
      </w:pPr>
    </w:p>
    <w:p w14:paraId="3D836BAA">
      <w:pPr>
        <w:spacing w:line="360" w:lineRule="auto"/>
        <w:ind w:firstLine="709"/>
        <w:jc w:val="both"/>
        <w:rPr>
          <w:rFonts w:ascii="Times New Roman" w:hAnsi="Times New Roman" w:cs="Times New Roman"/>
          <w:sz w:val="24"/>
          <w:szCs w:val="24"/>
          <w:lang w:val="ru-RU"/>
        </w:rPr>
      </w:pPr>
    </w:p>
    <w:p w14:paraId="0C349E6C">
      <w:pPr>
        <w:spacing w:line="360" w:lineRule="auto"/>
        <w:ind w:firstLine="709"/>
        <w:jc w:val="both"/>
        <w:rPr>
          <w:rFonts w:ascii="Times New Roman" w:hAnsi="Times New Roman" w:cs="Times New Roman"/>
          <w:sz w:val="24"/>
          <w:szCs w:val="24"/>
          <w:lang w:val="ru-RU"/>
        </w:rPr>
      </w:pPr>
    </w:p>
    <w:p w14:paraId="0C3378C1">
      <w:pPr>
        <w:spacing w:line="360" w:lineRule="auto"/>
        <w:ind w:firstLine="709"/>
        <w:jc w:val="both"/>
        <w:rPr>
          <w:rFonts w:ascii="Times New Roman" w:hAnsi="Times New Roman" w:cs="Times New Roman"/>
          <w:sz w:val="24"/>
          <w:szCs w:val="24"/>
          <w:lang w:val="ru-RU"/>
        </w:rPr>
      </w:pPr>
    </w:p>
    <w:p w14:paraId="64E4078C">
      <w:pPr>
        <w:spacing w:line="360" w:lineRule="auto"/>
        <w:ind w:firstLine="709"/>
        <w:jc w:val="both"/>
        <w:rPr>
          <w:rFonts w:ascii="Times New Roman" w:hAnsi="Times New Roman" w:cs="Times New Roman"/>
          <w:sz w:val="24"/>
          <w:szCs w:val="24"/>
          <w:lang w:val="ru-RU"/>
        </w:rPr>
      </w:pPr>
    </w:p>
    <w:p w14:paraId="29B7F23E">
      <w:pPr>
        <w:spacing w:line="360" w:lineRule="auto"/>
        <w:ind w:firstLine="709"/>
        <w:jc w:val="both"/>
        <w:rPr>
          <w:rFonts w:ascii="Times New Roman" w:hAnsi="Times New Roman" w:cs="Times New Roman"/>
          <w:sz w:val="24"/>
          <w:szCs w:val="24"/>
          <w:lang w:val="ru-RU"/>
        </w:rPr>
      </w:pPr>
    </w:p>
    <w:p w14:paraId="1B694291">
      <w:pPr>
        <w:spacing w:line="360" w:lineRule="auto"/>
        <w:ind w:firstLine="709"/>
        <w:jc w:val="both"/>
        <w:rPr>
          <w:rFonts w:ascii="Times New Roman" w:hAnsi="Times New Roman" w:cs="Times New Roman"/>
          <w:sz w:val="24"/>
          <w:szCs w:val="24"/>
          <w:lang w:val="ru-RU"/>
        </w:rPr>
      </w:pPr>
    </w:p>
    <w:p w14:paraId="595C9BA3">
      <w:pPr>
        <w:spacing w:line="360" w:lineRule="auto"/>
        <w:ind w:firstLine="709"/>
        <w:jc w:val="both"/>
        <w:rPr>
          <w:rFonts w:ascii="Times New Roman" w:hAnsi="Times New Roman" w:cs="Times New Roman"/>
          <w:sz w:val="24"/>
          <w:szCs w:val="24"/>
          <w:lang w:val="ru-RU"/>
        </w:rPr>
      </w:pPr>
    </w:p>
    <w:p w14:paraId="57D18819">
      <w:pPr>
        <w:spacing w:line="360" w:lineRule="auto"/>
        <w:ind w:firstLine="709"/>
        <w:jc w:val="both"/>
        <w:rPr>
          <w:rFonts w:ascii="Times New Roman" w:hAnsi="Times New Roman" w:cs="Times New Roman"/>
          <w:sz w:val="24"/>
          <w:szCs w:val="24"/>
          <w:lang w:val="ru-RU"/>
        </w:rPr>
      </w:pPr>
    </w:p>
    <w:p w14:paraId="3D6A0211">
      <w:pPr>
        <w:spacing w:line="360" w:lineRule="auto"/>
        <w:jc w:val="both"/>
        <w:rPr>
          <w:rFonts w:ascii="Times New Roman" w:hAnsi="Times New Roman" w:cs="Times New Roman"/>
          <w:sz w:val="24"/>
          <w:szCs w:val="24"/>
          <w:lang w:val="ru-RU"/>
        </w:rPr>
      </w:pPr>
    </w:p>
    <w:p w14:paraId="4ED8C89D">
      <w:pPr>
        <w:spacing w:after="240" w:line="360" w:lineRule="auto"/>
        <w:jc w:val="center"/>
        <w:rPr>
          <w:rFonts w:ascii="Arial" w:hAnsi="Arial" w:cs="Arial"/>
          <w:sz w:val="28"/>
          <w:szCs w:val="28"/>
          <w:lang w:val="ru-RU"/>
        </w:rPr>
      </w:pPr>
      <w:r>
        <w:rPr>
          <w:rFonts w:ascii="Arial" w:hAnsi="Arial" w:cs="Arial"/>
          <w:sz w:val="28"/>
          <w:szCs w:val="28"/>
          <w:lang w:val="ru-RU"/>
        </w:rPr>
        <w:t>Список использованных источников</w:t>
      </w:r>
    </w:p>
    <w:p w14:paraId="210575F6">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Федеральный закон от 27.07.2006 № 149-ФЗ «Об информации, информационных технологиях и о защите информации» (ст. 2). — URL: https://www.consultant.ru/document/cons_doc_LAW_61798/</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 История сети </w:t>
      </w:r>
      <w:r>
        <w:rPr>
          <w:rFonts w:ascii="Times New Roman" w:hAnsi="Times New Roman" w:cs="Times New Roman"/>
          <w:sz w:val="24"/>
          <w:szCs w:val="24"/>
        </w:rPr>
        <w:t>ARPANET</w:t>
      </w:r>
      <w:r>
        <w:rPr>
          <w:rFonts w:ascii="Times New Roman" w:hAnsi="Times New Roman" w:cs="Times New Roman"/>
          <w:sz w:val="24"/>
          <w:szCs w:val="24"/>
          <w:lang w:val="ru-RU"/>
        </w:rPr>
        <w:t xml:space="preserve"> (8 января 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"https://old.computerra.ru/vision/574154/"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old</w:t>
      </w:r>
      <w:r>
        <w:rPr>
          <w:rFonts w:ascii="Times New Roman" w:hAnsi="Times New Roman" w:cs="Times New Roman"/>
          <w:sz w:val="24"/>
          <w:szCs w:val="24"/>
          <w:lang w:val="ru-RU"/>
        </w:rPr>
        <w:t>.</w:t>
      </w:r>
      <w:r>
        <w:rPr>
          <w:rFonts w:ascii="Times New Roman" w:hAnsi="Times New Roman" w:cs="Times New Roman"/>
          <w:sz w:val="24"/>
          <w:szCs w:val="24"/>
        </w:rPr>
        <w:t>computerra</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vision</w:t>
      </w:r>
      <w:r>
        <w:rPr>
          <w:rFonts w:ascii="Times New Roman" w:hAnsi="Times New Roman" w:cs="Times New Roman"/>
          <w:sz w:val="24"/>
          <w:szCs w:val="24"/>
          <w:lang w:val="ru-RU"/>
        </w:rPr>
        <w:t>/574154/</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3 </w:t>
      </w:r>
      <w:r>
        <w:rPr>
          <w:rFonts w:ascii="Times New Roman" w:hAnsi="Times New Roman" w:cs="Times New Roman"/>
          <w:sz w:val="24"/>
          <w:szCs w:val="24"/>
        </w:rPr>
        <w:t>ARPANET</w:t>
      </w:r>
      <w:r>
        <w:rPr>
          <w:rFonts w:ascii="Times New Roman" w:hAnsi="Times New Roman" w:cs="Times New Roman"/>
          <w:sz w:val="24"/>
          <w:szCs w:val="24"/>
          <w:lang w:val="ru-RU"/>
        </w:rPr>
        <w:t xml:space="preserve"> — Википедия.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"https://ru.wikipedia.org/wiki/ARPANET"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wikipedia</w:t>
      </w:r>
      <w:r>
        <w:rPr>
          <w:rFonts w:ascii="Times New Roman" w:hAnsi="Times New Roman" w:cs="Times New Roman"/>
          <w:sz w:val="24"/>
          <w:szCs w:val="24"/>
          <w:lang w:val="ru-RU"/>
        </w:rPr>
        <w:t>.</w:t>
      </w:r>
      <w:r>
        <w:rPr>
          <w:rFonts w:ascii="Times New Roman" w:hAnsi="Times New Roman" w:cs="Times New Roman"/>
          <w:sz w:val="24"/>
          <w:szCs w:val="24"/>
        </w:rPr>
        <w:t>org</w:t>
      </w:r>
      <w:r>
        <w:rPr>
          <w:rFonts w:ascii="Times New Roman" w:hAnsi="Times New Roman" w:cs="Times New Roman"/>
          <w:sz w:val="24"/>
          <w:szCs w:val="24"/>
          <w:lang w:val="ru-RU"/>
        </w:rPr>
        <w:t>/</w:t>
      </w:r>
      <w:r>
        <w:rPr>
          <w:rFonts w:ascii="Times New Roman" w:hAnsi="Times New Roman" w:cs="Times New Roman"/>
          <w:sz w:val="24"/>
          <w:szCs w:val="24"/>
        </w:rPr>
        <w:t>wiki</w:t>
      </w:r>
      <w:r>
        <w:rPr>
          <w:rFonts w:ascii="Times New Roman" w:hAnsi="Times New Roman" w:cs="Times New Roman"/>
          <w:sz w:val="24"/>
          <w:szCs w:val="24"/>
          <w:lang w:val="ru-RU"/>
        </w:rPr>
        <w:t>/</w:t>
      </w:r>
      <w:r>
        <w:rPr>
          <w:rFonts w:ascii="Times New Roman" w:hAnsi="Times New Roman" w:cs="Times New Roman"/>
          <w:sz w:val="24"/>
          <w:szCs w:val="24"/>
        </w:rPr>
        <w:t>ARPANET</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 МГУ им. Н.П. Огарёва. Глобальная сеть Интернет: структура и протоколы.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"https://openedo.mrsu.ru/"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openedo</w:t>
      </w:r>
      <w:r>
        <w:rPr>
          <w:rFonts w:ascii="Times New Roman" w:hAnsi="Times New Roman" w:cs="Times New Roman"/>
          <w:sz w:val="24"/>
          <w:szCs w:val="24"/>
          <w:lang w:val="ru-RU"/>
        </w:rPr>
        <w:t>.</w:t>
      </w:r>
      <w:r>
        <w:rPr>
          <w:rFonts w:ascii="Times New Roman" w:hAnsi="Times New Roman" w:cs="Times New Roman"/>
          <w:sz w:val="24"/>
          <w:szCs w:val="24"/>
        </w:rPr>
        <w:t>mrsu</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5 Цветкова М.С., Якушина Е.В. Информационная безопасность. Безопасное поведение в сети Интернет. 5–6 классы: учебник. — 5-е изд. — М.: Просвещение, 2025. — 96 с.</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rPr>
        <w:t>6 DataReportal. Digital 2025 Global Overview Report (январь 2025). — URL: </w:t>
      </w:r>
      <w:r>
        <w:fldChar w:fldCharType="begin"/>
      </w:r>
      <w:r>
        <w:instrText xml:space="preserve"> HYPERLINK "https://datareportal.com/reports/digital-2025-global-overview-report" \t "https://chat.deepseek.com/a/chat/s/_blank" </w:instrText>
      </w:r>
      <w:r>
        <w:fldChar w:fldCharType="separate"/>
      </w:r>
      <w:r>
        <w:rPr>
          <w:rFonts w:ascii="Times New Roman" w:hAnsi="Times New Roman" w:cs="Times New Roman"/>
          <w:sz w:val="24"/>
          <w:szCs w:val="24"/>
        </w:rPr>
        <w:t>https://datareportal.com/reports/digital-2025-global-overview-report</w:t>
      </w:r>
      <w:r>
        <w:rPr>
          <w:rFonts w:ascii="Times New Roman" w:hAnsi="Times New Roman" w:cs="Times New Roman"/>
          <w:sz w:val="24"/>
          <w:szCs w:val="24"/>
        </w:rPr>
        <w:fldChar w:fldCharType="end"/>
      </w:r>
      <w:r>
        <w:rPr>
          <w:rFonts w:ascii="Times New Roman" w:hAnsi="Times New Roman" w:cs="Times New Roman"/>
          <w:sz w:val="24"/>
          <w:szCs w:val="24"/>
        </w:rPr>
        <w:br w:type="textWrapping"/>
      </w:r>
      <w:r>
        <w:rPr>
          <w:rFonts w:ascii="Times New Roman" w:hAnsi="Times New Roman" w:cs="Times New Roman"/>
          <w:sz w:val="24"/>
          <w:szCs w:val="24"/>
        </w:rPr>
        <w:tab/>
      </w:r>
      <w:r>
        <w:rPr>
          <w:rFonts w:ascii="Times New Roman" w:hAnsi="Times New Roman" w:cs="Times New Roman"/>
          <w:sz w:val="24"/>
          <w:szCs w:val="24"/>
        </w:rPr>
        <w:t xml:space="preserve">7 ВЦИОМ. </w:t>
      </w:r>
      <w:r>
        <w:rPr>
          <w:rFonts w:ascii="Times New Roman" w:hAnsi="Times New Roman" w:cs="Times New Roman"/>
          <w:sz w:val="24"/>
          <w:szCs w:val="24"/>
          <w:lang w:val="ru-RU"/>
        </w:rPr>
        <w:t xml:space="preserve">Интернет как источник информации — 2024.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"https://wciom.ru/analytical-reviews/analiticheskii-obzor/internet-kak-istochnik-informacii-2024"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wciom</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analytical</w:t>
      </w:r>
      <w:r>
        <w:rPr>
          <w:rFonts w:ascii="Times New Roman" w:hAnsi="Times New Roman" w:cs="Times New Roman"/>
          <w:sz w:val="24"/>
          <w:szCs w:val="24"/>
          <w:lang w:val="ru-RU"/>
        </w:rPr>
        <w:t>-</w:t>
      </w:r>
      <w:r>
        <w:rPr>
          <w:rFonts w:ascii="Times New Roman" w:hAnsi="Times New Roman" w:cs="Times New Roman"/>
          <w:sz w:val="24"/>
          <w:szCs w:val="24"/>
        </w:rPr>
        <w:t>reviews</w:t>
      </w:r>
      <w:r>
        <w:rPr>
          <w:rFonts w:ascii="Times New Roman" w:hAnsi="Times New Roman" w:cs="Times New Roman"/>
          <w:sz w:val="24"/>
          <w:szCs w:val="24"/>
          <w:lang w:val="ru-RU"/>
        </w:rPr>
        <w:t>/</w:t>
      </w:r>
      <w:r>
        <w:rPr>
          <w:rFonts w:ascii="Times New Roman" w:hAnsi="Times New Roman" w:cs="Times New Roman"/>
          <w:sz w:val="24"/>
          <w:szCs w:val="24"/>
        </w:rPr>
        <w:t>analiticheskii</w:t>
      </w:r>
      <w:r>
        <w:rPr>
          <w:rFonts w:ascii="Times New Roman" w:hAnsi="Times New Roman" w:cs="Times New Roman"/>
          <w:sz w:val="24"/>
          <w:szCs w:val="24"/>
          <w:lang w:val="ru-RU"/>
        </w:rPr>
        <w:t>-</w:t>
      </w:r>
      <w:r>
        <w:rPr>
          <w:rFonts w:ascii="Times New Roman" w:hAnsi="Times New Roman" w:cs="Times New Roman"/>
          <w:sz w:val="24"/>
          <w:szCs w:val="24"/>
        </w:rPr>
        <w:t>obzor</w:t>
      </w:r>
      <w:r>
        <w:rPr>
          <w:rFonts w:ascii="Times New Roman" w:hAnsi="Times New Roman" w:cs="Times New Roman"/>
          <w:sz w:val="24"/>
          <w:szCs w:val="24"/>
          <w:lang w:val="ru-RU"/>
        </w:rPr>
        <w:t>/</w:t>
      </w:r>
      <w:r>
        <w:rPr>
          <w:rFonts w:ascii="Times New Roman" w:hAnsi="Times New Roman" w:cs="Times New Roman"/>
          <w:sz w:val="24"/>
          <w:szCs w:val="24"/>
        </w:rPr>
        <w:t>internet</w:t>
      </w:r>
      <w:r>
        <w:rPr>
          <w:rFonts w:ascii="Times New Roman" w:hAnsi="Times New Roman" w:cs="Times New Roman"/>
          <w:sz w:val="24"/>
          <w:szCs w:val="24"/>
          <w:lang w:val="ru-RU"/>
        </w:rPr>
        <w:t>-</w:t>
      </w:r>
      <w:r>
        <w:rPr>
          <w:rFonts w:ascii="Times New Roman" w:hAnsi="Times New Roman" w:cs="Times New Roman"/>
          <w:sz w:val="24"/>
          <w:szCs w:val="24"/>
        </w:rPr>
        <w:t>kak</w:t>
      </w:r>
      <w:r>
        <w:rPr>
          <w:rFonts w:ascii="Times New Roman" w:hAnsi="Times New Roman" w:cs="Times New Roman"/>
          <w:sz w:val="24"/>
          <w:szCs w:val="24"/>
          <w:lang w:val="ru-RU"/>
        </w:rPr>
        <w:t>-</w:t>
      </w:r>
      <w:r>
        <w:rPr>
          <w:rFonts w:ascii="Times New Roman" w:hAnsi="Times New Roman" w:cs="Times New Roman"/>
          <w:sz w:val="24"/>
          <w:szCs w:val="24"/>
        </w:rPr>
        <w:t>istochnik</w:t>
      </w:r>
      <w:r>
        <w:rPr>
          <w:rFonts w:ascii="Times New Roman" w:hAnsi="Times New Roman" w:cs="Times New Roman"/>
          <w:sz w:val="24"/>
          <w:szCs w:val="24"/>
          <w:lang w:val="ru-RU"/>
        </w:rPr>
        <w:t>-</w:t>
      </w:r>
      <w:r>
        <w:rPr>
          <w:rFonts w:ascii="Times New Roman" w:hAnsi="Times New Roman" w:cs="Times New Roman"/>
          <w:sz w:val="24"/>
          <w:szCs w:val="24"/>
        </w:rPr>
        <w:t>informacii</w:t>
      </w:r>
      <w:r>
        <w:rPr>
          <w:rFonts w:ascii="Times New Roman" w:hAnsi="Times New Roman" w:cs="Times New Roman"/>
          <w:sz w:val="24"/>
          <w:szCs w:val="24"/>
          <w:lang w:val="ru-RU"/>
        </w:rPr>
        <w:t>-2024</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8 АКИТ (Ассоциация компаний интернет-торговли). Итоги 2024 года — интернет-торговля в России.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"https://akit.ru/itogi-2024-internet-torgovlya/"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akit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itogi</w:t>
      </w:r>
      <w:r>
        <w:rPr>
          <w:rFonts w:ascii="Times New Roman" w:hAnsi="Times New Roman" w:cs="Times New Roman"/>
          <w:sz w:val="24"/>
          <w:szCs w:val="24"/>
          <w:lang w:val="ru-RU"/>
        </w:rPr>
        <w:t>-2024-</w:t>
      </w:r>
      <w:r>
        <w:rPr>
          <w:rFonts w:ascii="Times New Roman" w:hAnsi="Times New Roman" w:cs="Times New Roman"/>
          <w:sz w:val="24"/>
          <w:szCs w:val="24"/>
        </w:rPr>
        <w:t>internet</w:t>
      </w:r>
      <w:r>
        <w:rPr>
          <w:rFonts w:ascii="Times New Roman" w:hAnsi="Times New Roman" w:cs="Times New Roman"/>
          <w:sz w:val="24"/>
          <w:szCs w:val="24"/>
          <w:lang w:val="ru-RU"/>
        </w:rPr>
        <w:t>-</w:t>
      </w:r>
      <w:r>
        <w:rPr>
          <w:rFonts w:ascii="Times New Roman" w:hAnsi="Times New Roman" w:cs="Times New Roman"/>
          <w:sz w:val="24"/>
          <w:szCs w:val="24"/>
        </w:rPr>
        <w:t>torgovlya</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9 Отчёт ЦБ РФ «Развитие цифровых финансовых услуг» (2024).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"https://cbr.ru/Content/Document/File/159428/CFS_2024.pdf"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cbr</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Content</w:t>
      </w:r>
      <w:r>
        <w:rPr>
          <w:rFonts w:ascii="Times New Roman" w:hAnsi="Times New Roman" w:cs="Times New Roman"/>
          <w:sz w:val="24"/>
          <w:szCs w:val="24"/>
          <w:lang w:val="ru-RU"/>
        </w:rPr>
        <w:t>/</w:t>
      </w:r>
      <w:r>
        <w:rPr>
          <w:rFonts w:ascii="Times New Roman" w:hAnsi="Times New Roman" w:cs="Times New Roman"/>
          <w:sz w:val="24"/>
          <w:szCs w:val="24"/>
        </w:rPr>
        <w:t>Document</w:t>
      </w:r>
      <w:r>
        <w:rPr>
          <w:rFonts w:ascii="Times New Roman" w:hAnsi="Times New Roman" w:cs="Times New Roman"/>
          <w:sz w:val="24"/>
          <w:szCs w:val="24"/>
          <w:lang w:val="ru-RU"/>
        </w:rPr>
        <w:t>/</w:t>
      </w:r>
      <w:r>
        <w:rPr>
          <w:rFonts w:ascii="Times New Roman" w:hAnsi="Times New Roman" w:cs="Times New Roman"/>
          <w:sz w:val="24"/>
          <w:szCs w:val="24"/>
        </w:rPr>
        <w:t>File</w:t>
      </w:r>
      <w:r>
        <w:rPr>
          <w:rFonts w:ascii="Times New Roman" w:hAnsi="Times New Roman" w:cs="Times New Roman"/>
          <w:sz w:val="24"/>
          <w:szCs w:val="24"/>
          <w:lang w:val="ru-RU"/>
        </w:rPr>
        <w:t>/159428/</w:t>
      </w:r>
      <w:r>
        <w:rPr>
          <w:rFonts w:ascii="Times New Roman" w:hAnsi="Times New Roman" w:cs="Times New Roman"/>
          <w:sz w:val="24"/>
          <w:szCs w:val="24"/>
        </w:rPr>
        <w:t>CFS</w:t>
      </w:r>
      <w:r>
        <w:rPr>
          <w:rFonts w:ascii="Times New Roman" w:hAnsi="Times New Roman" w:cs="Times New Roman"/>
          <w:sz w:val="24"/>
          <w:szCs w:val="24"/>
          <w:lang w:val="ru-RU"/>
        </w:rPr>
        <w:t>_2024.</w:t>
      </w:r>
      <w:r>
        <w:rPr>
          <w:rFonts w:ascii="Times New Roman" w:hAnsi="Times New Roman" w:cs="Times New Roman"/>
          <w:sz w:val="24"/>
          <w:szCs w:val="24"/>
        </w:rPr>
        <w:t>pdf</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10 Судебный департамент при ВС РФ. Отчёт о деятельности судов за 2024 год.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"http://www.cdep.ru/userimages/otchet_2024.pdf" \t "https://chat.deepseek.com/a/chat/s/_blank" </w:instrText>
      </w:r>
      <w:r>
        <w:fldChar w:fldCharType="separate"/>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cdep</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userimages</w:t>
      </w:r>
      <w:r>
        <w:rPr>
          <w:rFonts w:ascii="Times New Roman" w:hAnsi="Times New Roman" w:cs="Times New Roman"/>
          <w:sz w:val="24"/>
          <w:szCs w:val="24"/>
          <w:lang w:val="ru-RU"/>
        </w:rPr>
        <w:t>/</w:t>
      </w:r>
      <w:r>
        <w:rPr>
          <w:rFonts w:ascii="Times New Roman" w:hAnsi="Times New Roman" w:cs="Times New Roman"/>
          <w:sz w:val="24"/>
          <w:szCs w:val="24"/>
        </w:rPr>
        <w:t>otchet</w:t>
      </w:r>
      <w:r>
        <w:rPr>
          <w:rFonts w:ascii="Times New Roman" w:hAnsi="Times New Roman" w:cs="Times New Roman"/>
          <w:sz w:val="24"/>
          <w:szCs w:val="24"/>
          <w:lang w:val="ru-RU"/>
        </w:rPr>
        <w:t>_2024.</w:t>
      </w:r>
      <w:r>
        <w:rPr>
          <w:rFonts w:ascii="Times New Roman" w:hAnsi="Times New Roman" w:cs="Times New Roman"/>
          <w:sz w:val="24"/>
          <w:szCs w:val="24"/>
        </w:rPr>
        <w:t>pdf</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12 Конституция Российской Федерации (принята всенародным голосованием 12.12.1993, с поправками от 01.07.2020). — Ст. 23, 24, 29, 44.</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16 Постановление Пленума Верховного Суда РФ от 15.11.2022 № 37 «О некоторых вопросах применения судами норм Уголовного кодекса РФ, касающихся преступлений в сфере компьютерной информации».</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18 Официальный интернет-портал правовой информации.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"http://pravo.gov.ru/" \t "https://chat.deepseek.com/a/chat/s/_blank" </w:instrText>
      </w:r>
      <w:r>
        <w:fldChar w:fldCharType="separate"/>
      </w:r>
      <w:r>
        <w:rPr>
          <w:rFonts w:ascii="Times New Roman" w:hAnsi="Times New Roman" w:cs="Times New Roman"/>
          <w:sz w:val="24"/>
          <w:szCs w:val="24"/>
        </w:rPr>
        <w:t>http</w:t>
      </w:r>
      <w:r>
        <w:rPr>
          <w:rFonts w:ascii="Times New Roman" w:hAnsi="Times New Roman" w:cs="Times New Roman"/>
          <w:sz w:val="24"/>
          <w:szCs w:val="24"/>
          <w:lang w:val="ru-RU"/>
        </w:rPr>
        <w:t>://</w:t>
      </w:r>
      <w:r>
        <w:rPr>
          <w:rFonts w:ascii="Times New Roman" w:hAnsi="Times New Roman" w:cs="Times New Roman"/>
          <w:sz w:val="24"/>
          <w:szCs w:val="24"/>
        </w:rPr>
        <w:t>pravo</w:t>
      </w:r>
      <w:r>
        <w:rPr>
          <w:rFonts w:ascii="Times New Roman" w:hAnsi="Times New Roman" w:cs="Times New Roman"/>
          <w:sz w:val="24"/>
          <w:szCs w:val="24"/>
          <w:lang w:val="ru-RU"/>
        </w:rPr>
        <w:t>.</w:t>
      </w:r>
      <w:r>
        <w:rPr>
          <w:rFonts w:ascii="Times New Roman" w:hAnsi="Times New Roman" w:cs="Times New Roman"/>
          <w:sz w:val="24"/>
          <w:szCs w:val="24"/>
        </w:rPr>
        <w:t>gov</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19 Роскомнадзор. Реестр запрещённой информации.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"https://eais.rkn.gov.ru/"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eais</w:t>
      </w:r>
      <w:r>
        <w:rPr>
          <w:rFonts w:ascii="Times New Roman" w:hAnsi="Times New Roman" w:cs="Times New Roman"/>
          <w:sz w:val="24"/>
          <w:szCs w:val="24"/>
          <w:lang w:val="ru-RU"/>
        </w:rPr>
        <w:t>.</w:t>
      </w:r>
      <w:r>
        <w:rPr>
          <w:rFonts w:ascii="Times New Roman" w:hAnsi="Times New Roman" w:cs="Times New Roman"/>
          <w:sz w:val="24"/>
          <w:szCs w:val="24"/>
        </w:rPr>
        <w:t>rkn</w:t>
      </w:r>
      <w:r>
        <w:rPr>
          <w:rFonts w:ascii="Times New Roman" w:hAnsi="Times New Roman" w:cs="Times New Roman"/>
          <w:sz w:val="24"/>
          <w:szCs w:val="24"/>
          <w:lang w:val="ru-RU"/>
        </w:rPr>
        <w:t>.</w:t>
      </w:r>
      <w:r>
        <w:rPr>
          <w:rFonts w:ascii="Times New Roman" w:hAnsi="Times New Roman" w:cs="Times New Roman"/>
          <w:sz w:val="24"/>
          <w:szCs w:val="24"/>
        </w:rPr>
        <w:t>gov</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20 ГАС «Правосудие». Судебные акты по делам о киберпреступлениях.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"https://sudrf.ru/"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sudrf</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21 Координационный центр доменов .</w:t>
      </w:r>
      <w:r>
        <w:rPr>
          <w:rFonts w:ascii="Times New Roman" w:hAnsi="Times New Roman" w:cs="Times New Roman"/>
          <w:sz w:val="24"/>
          <w:szCs w:val="24"/>
        </w:rPr>
        <w:t>RU</w:t>
      </w:r>
      <w:r>
        <w:rPr>
          <w:rFonts w:ascii="Times New Roman" w:hAnsi="Times New Roman" w:cs="Times New Roman"/>
          <w:sz w:val="24"/>
          <w:szCs w:val="24"/>
          <w:lang w:val="ru-RU"/>
        </w:rPr>
        <w:t xml:space="preserve">/.РФ. Общие вопросы цифровых угроз: теория и профилактика. — Академия КЦ, 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"https://cctld.ru/media/news/kc/37771/"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cctld</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media</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kc</w:t>
      </w:r>
      <w:r>
        <w:rPr>
          <w:rFonts w:ascii="Times New Roman" w:hAnsi="Times New Roman" w:cs="Times New Roman"/>
          <w:sz w:val="24"/>
          <w:szCs w:val="24"/>
          <w:lang w:val="ru-RU"/>
        </w:rPr>
        <w:t>/37771/</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22 </w:t>
      </w:r>
      <w:r>
        <w:rPr>
          <w:rFonts w:ascii="Times New Roman" w:hAnsi="Times New Roman" w:cs="Times New Roman"/>
          <w:sz w:val="24"/>
          <w:szCs w:val="24"/>
        </w:rPr>
        <w:t>Cableman</w:t>
      </w:r>
      <w:r>
        <w:rPr>
          <w:rFonts w:ascii="Times New Roman" w:hAnsi="Times New Roman" w:cs="Times New Roman"/>
          <w:sz w:val="24"/>
          <w:szCs w:val="24"/>
          <w:lang w:val="ru-RU"/>
        </w:rPr>
        <w:t xml:space="preserve">. Более 69 тыс. киберпреступлений за квартал: в России растет число случаев онлайн-мошенничества. — 03.06.2026.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"https://www.cableman.ru/content/bolee-69-tys-kiberprestuplenii-za-kvartal-v-rossii-rastet-chislo-sluchaev-onlain"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cableman</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content</w:t>
      </w:r>
      <w:r>
        <w:rPr>
          <w:rFonts w:ascii="Times New Roman" w:hAnsi="Times New Roman" w:cs="Times New Roman"/>
          <w:sz w:val="24"/>
          <w:szCs w:val="24"/>
          <w:lang w:val="ru-RU"/>
        </w:rPr>
        <w:t>/</w:t>
      </w:r>
      <w:r>
        <w:rPr>
          <w:rFonts w:ascii="Times New Roman" w:hAnsi="Times New Roman" w:cs="Times New Roman"/>
          <w:sz w:val="24"/>
          <w:szCs w:val="24"/>
        </w:rPr>
        <w:t>bolee</w:t>
      </w:r>
      <w:r>
        <w:rPr>
          <w:rFonts w:ascii="Times New Roman" w:hAnsi="Times New Roman" w:cs="Times New Roman"/>
          <w:sz w:val="24"/>
          <w:szCs w:val="24"/>
          <w:lang w:val="ru-RU"/>
        </w:rPr>
        <w:t>-69-</w:t>
      </w:r>
      <w:r>
        <w:rPr>
          <w:rFonts w:ascii="Times New Roman" w:hAnsi="Times New Roman" w:cs="Times New Roman"/>
          <w:sz w:val="24"/>
          <w:szCs w:val="24"/>
        </w:rPr>
        <w:t>tys</w:t>
      </w:r>
      <w:r>
        <w:rPr>
          <w:rFonts w:ascii="Times New Roman" w:hAnsi="Times New Roman" w:cs="Times New Roman"/>
          <w:sz w:val="24"/>
          <w:szCs w:val="24"/>
          <w:lang w:val="ru-RU"/>
        </w:rPr>
        <w:t>-</w:t>
      </w:r>
      <w:r>
        <w:rPr>
          <w:rFonts w:ascii="Times New Roman" w:hAnsi="Times New Roman" w:cs="Times New Roman"/>
          <w:sz w:val="24"/>
          <w:szCs w:val="24"/>
        </w:rPr>
        <w:t>kiberprestuplenii</w:t>
      </w:r>
      <w:r>
        <w:rPr>
          <w:rFonts w:ascii="Times New Roman" w:hAnsi="Times New Roman" w:cs="Times New Roman"/>
          <w:sz w:val="24"/>
          <w:szCs w:val="24"/>
          <w:lang w:val="ru-RU"/>
        </w:rPr>
        <w:t>-</w:t>
      </w:r>
      <w:r>
        <w:rPr>
          <w:rFonts w:ascii="Times New Roman" w:hAnsi="Times New Roman" w:cs="Times New Roman"/>
          <w:sz w:val="24"/>
          <w:szCs w:val="24"/>
        </w:rPr>
        <w:t>za</w:t>
      </w:r>
      <w:r>
        <w:rPr>
          <w:rFonts w:ascii="Times New Roman" w:hAnsi="Times New Roman" w:cs="Times New Roman"/>
          <w:sz w:val="24"/>
          <w:szCs w:val="24"/>
          <w:lang w:val="ru-RU"/>
        </w:rPr>
        <w:t>-</w:t>
      </w:r>
      <w:r>
        <w:rPr>
          <w:rFonts w:ascii="Times New Roman" w:hAnsi="Times New Roman" w:cs="Times New Roman"/>
          <w:sz w:val="24"/>
          <w:szCs w:val="24"/>
        </w:rPr>
        <w:t>kvartal</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w:t>
      </w:r>
      <w:r>
        <w:rPr>
          <w:rFonts w:ascii="Times New Roman" w:hAnsi="Times New Roman" w:cs="Times New Roman"/>
          <w:sz w:val="24"/>
          <w:szCs w:val="24"/>
        </w:rPr>
        <w:t>rossii</w:t>
      </w:r>
      <w:r>
        <w:rPr>
          <w:rFonts w:ascii="Times New Roman" w:hAnsi="Times New Roman" w:cs="Times New Roman"/>
          <w:sz w:val="24"/>
          <w:szCs w:val="24"/>
          <w:lang w:val="ru-RU"/>
        </w:rPr>
        <w:t>-</w:t>
      </w:r>
      <w:r>
        <w:rPr>
          <w:rFonts w:ascii="Times New Roman" w:hAnsi="Times New Roman" w:cs="Times New Roman"/>
          <w:sz w:val="24"/>
          <w:szCs w:val="24"/>
        </w:rPr>
        <w:t>rastet</w:t>
      </w:r>
      <w:r>
        <w:rPr>
          <w:rFonts w:ascii="Times New Roman" w:hAnsi="Times New Roman" w:cs="Times New Roman"/>
          <w:sz w:val="24"/>
          <w:szCs w:val="24"/>
          <w:lang w:val="ru-RU"/>
        </w:rPr>
        <w:t>-</w:t>
      </w:r>
      <w:r>
        <w:rPr>
          <w:rFonts w:ascii="Times New Roman" w:hAnsi="Times New Roman" w:cs="Times New Roman"/>
          <w:sz w:val="24"/>
          <w:szCs w:val="24"/>
        </w:rPr>
        <w:t>chislo</w:t>
      </w:r>
      <w:r>
        <w:rPr>
          <w:rFonts w:ascii="Times New Roman" w:hAnsi="Times New Roman" w:cs="Times New Roman"/>
          <w:sz w:val="24"/>
          <w:szCs w:val="24"/>
          <w:lang w:val="ru-RU"/>
        </w:rPr>
        <w:t>-</w:t>
      </w:r>
      <w:r>
        <w:rPr>
          <w:rFonts w:ascii="Times New Roman" w:hAnsi="Times New Roman" w:cs="Times New Roman"/>
          <w:sz w:val="24"/>
          <w:szCs w:val="24"/>
        </w:rPr>
        <w:t>sluchaev</w:t>
      </w:r>
      <w:r>
        <w:rPr>
          <w:rFonts w:ascii="Times New Roman" w:hAnsi="Times New Roman" w:cs="Times New Roman"/>
          <w:sz w:val="24"/>
          <w:szCs w:val="24"/>
          <w:lang w:val="ru-RU"/>
        </w:rPr>
        <w:t>-</w:t>
      </w:r>
      <w:r>
        <w:rPr>
          <w:rFonts w:ascii="Times New Roman" w:hAnsi="Times New Roman" w:cs="Times New Roman"/>
          <w:sz w:val="24"/>
          <w:szCs w:val="24"/>
        </w:rPr>
        <w:t>onlain</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23 Сидоренко Э. Формирование безопасной интернет-среды: выбор за властями или человеком. — РАПСИ, 10.02.2026.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"https://www.rapsinews.ru/White_Internet_publication/20260211/311591353.html"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rapsinews</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White</w:t>
      </w:r>
      <w:r>
        <w:rPr>
          <w:rFonts w:ascii="Times New Roman" w:hAnsi="Times New Roman" w:cs="Times New Roman"/>
          <w:sz w:val="24"/>
          <w:szCs w:val="24"/>
          <w:lang w:val="ru-RU"/>
        </w:rPr>
        <w:t>_</w:t>
      </w:r>
      <w:r>
        <w:rPr>
          <w:rFonts w:ascii="Times New Roman" w:hAnsi="Times New Roman" w:cs="Times New Roman"/>
          <w:sz w:val="24"/>
          <w:szCs w:val="24"/>
        </w:rPr>
        <w:t>Internet</w:t>
      </w:r>
      <w:r>
        <w:rPr>
          <w:rFonts w:ascii="Times New Roman" w:hAnsi="Times New Roman" w:cs="Times New Roman"/>
          <w:sz w:val="24"/>
          <w:szCs w:val="24"/>
          <w:lang w:val="ru-RU"/>
        </w:rPr>
        <w:t>_</w:t>
      </w:r>
      <w:r>
        <w:rPr>
          <w:rFonts w:ascii="Times New Roman" w:hAnsi="Times New Roman" w:cs="Times New Roman"/>
          <w:sz w:val="24"/>
          <w:szCs w:val="24"/>
        </w:rPr>
        <w:t>publication</w:t>
      </w:r>
      <w:r>
        <w:rPr>
          <w:rFonts w:ascii="Times New Roman" w:hAnsi="Times New Roman" w:cs="Times New Roman"/>
          <w:sz w:val="24"/>
          <w:szCs w:val="24"/>
          <w:lang w:val="ru-RU"/>
        </w:rPr>
        <w:t>/20260211/311591353.</w:t>
      </w:r>
      <w:r>
        <w:rPr>
          <w:rFonts w:ascii="Times New Roman" w:hAnsi="Times New Roman" w:cs="Times New Roman"/>
          <w:sz w:val="24"/>
          <w:szCs w:val="24"/>
        </w:rPr>
        <w:t>html</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24 УЦСБ </w:t>
      </w:r>
      <w:r>
        <w:rPr>
          <w:rFonts w:ascii="Times New Roman" w:hAnsi="Times New Roman" w:cs="Times New Roman"/>
          <w:sz w:val="24"/>
          <w:szCs w:val="24"/>
        </w:rPr>
        <w:t>SOC</w:t>
      </w:r>
      <w:r>
        <w:rPr>
          <w:rFonts w:ascii="Times New Roman" w:hAnsi="Times New Roman" w:cs="Times New Roman"/>
          <w:sz w:val="24"/>
          <w:szCs w:val="24"/>
          <w:lang w:val="ru-RU"/>
        </w:rPr>
        <w:t xml:space="preserve">. Отчёт о ключевых трендах киберугроз 2025 года. — Уральский центр систем безопасности, 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"https://www.ussc.ru/news/novosti/utssb-soc-predstavil-otchet-o-klyuchevykh-trendakh-kiberugroz-2025-goda/"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ussc</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novosti</w:t>
      </w:r>
      <w:r>
        <w:rPr>
          <w:rFonts w:ascii="Times New Roman" w:hAnsi="Times New Roman" w:cs="Times New Roman"/>
          <w:sz w:val="24"/>
          <w:szCs w:val="24"/>
          <w:lang w:val="ru-RU"/>
        </w:rPr>
        <w:t>/</w:t>
      </w:r>
      <w:r>
        <w:rPr>
          <w:rFonts w:ascii="Times New Roman" w:hAnsi="Times New Roman" w:cs="Times New Roman"/>
          <w:sz w:val="24"/>
          <w:szCs w:val="24"/>
        </w:rPr>
        <w:t>utssb</w:t>
      </w:r>
      <w:r>
        <w:rPr>
          <w:rFonts w:ascii="Times New Roman" w:hAnsi="Times New Roman" w:cs="Times New Roman"/>
          <w:sz w:val="24"/>
          <w:szCs w:val="24"/>
          <w:lang w:val="ru-RU"/>
        </w:rPr>
        <w:t>-</w:t>
      </w:r>
      <w:r>
        <w:rPr>
          <w:rFonts w:ascii="Times New Roman" w:hAnsi="Times New Roman" w:cs="Times New Roman"/>
          <w:sz w:val="24"/>
          <w:szCs w:val="24"/>
        </w:rPr>
        <w:t>soc</w:t>
      </w:r>
      <w:r>
        <w:rPr>
          <w:rFonts w:ascii="Times New Roman" w:hAnsi="Times New Roman" w:cs="Times New Roman"/>
          <w:sz w:val="24"/>
          <w:szCs w:val="24"/>
          <w:lang w:val="ru-RU"/>
        </w:rPr>
        <w:t>-</w:t>
      </w:r>
      <w:r>
        <w:rPr>
          <w:rFonts w:ascii="Times New Roman" w:hAnsi="Times New Roman" w:cs="Times New Roman"/>
          <w:sz w:val="24"/>
          <w:szCs w:val="24"/>
        </w:rPr>
        <w:t>predstavil</w:t>
      </w:r>
      <w:r>
        <w:rPr>
          <w:rFonts w:ascii="Times New Roman" w:hAnsi="Times New Roman" w:cs="Times New Roman"/>
          <w:sz w:val="24"/>
          <w:szCs w:val="24"/>
          <w:lang w:val="ru-RU"/>
        </w:rPr>
        <w:t>-</w:t>
      </w:r>
      <w:r>
        <w:rPr>
          <w:rFonts w:ascii="Times New Roman" w:hAnsi="Times New Roman" w:cs="Times New Roman"/>
          <w:sz w:val="24"/>
          <w:szCs w:val="24"/>
        </w:rPr>
        <w:t>otchet</w:t>
      </w:r>
      <w:r>
        <w:rPr>
          <w:rFonts w:ascii="Times New Roman" w:hAnsi="Times New Roman" w:cs="Times New Roman"/>
          <w:sz w:val="24"/>
          <w:szCs w:val="24"/>
          <w:lang w:val="ru-RU"/>
        </w:rPr>
        <w:t>-</w:t>
      </w:r>
      <w:r>
        <w:rPr>
          <w:rFonts w:ascii="Times New Roman" w:hAnsi="Times New Roman" w:cs="Times New Roman"/>
          <w:sz w:val="24"/>
          <w:szCs w:val="24"/>
        </w:rPr>
        <w:t>o</w:t>
      </w:r>
      <w:r>
        <w:rPr>
          <w:rFonts w:ascii="Times New Roman" w:hAnsi="Times New Roman" w:cs="Times New Roman"/>
          <w:sz w:val="24"/>
          <w:szCs w:val="24"/>
          <w:lang w:val="ru-RU"/>
        </w:rPr>
        <w:t>-</w:t>
      </w:r>
      <w:r>
        <w:rPr>
          <w:rFonts w:ascii="Times New Roman" w:hAnsi="Times New Roman" w:cs="Times New Roman"/>
          <w:sz w:val="24"/>
          <w:szCs w:val="24"/>
        </w:rPr>
        <w:t>klyuchevykh</w:t>
      </w:r>
      <w:r>
        <w:rPr>
          <w:rFonts w:ascii="Times New Roman" w:hAnsi="Times New Roman" w:cs="Times New Roman"/>
          <w:sz w:val="24"/>
          <w:szCs w:val="24"/>
          <w:lang w:val="ru-RU"/>
        </w:rPr>
        <w:t>-</w:t>
      </w:r>
      <w:r>
        <w:rPr>
          <w:rFonts w:ascii="Times New Roman" w:hAnsi="Times New Roman" w:cs="Times New Roman"/>
          <w:sz w:val="24"/>
          <w:szCs w:val="24"/>
        </w:rPr>
        <w:t>trendakh</w:t>
      </w:r>
      <w:r>
        <w:rPr>
          <w:rFonts w:ascii="Times New Roman" w:hAnsi="Times New Roman" w:cs="Times New Roman"/>
          <w:sz w:val="24"/>
          <w:szCs w:val="24"/>
          <w:lang w:val="ru-RU"/>
        </w:rPr>
        <w:t>-</w:t>
      </w:r>
      <w:r>
        <w:rPr>
          <w:rFonts w:ascii="Times New Roman" w:hAnsi="Times New Roman" w:cs="Times New Roman"/>
          <w:sz w:val="24"/>
          <w:szCs w:val="24"/>
        </w:rPr>
        <w:t>kiberugroz</w:t>
      </w:r>
      <w:r>
        <w:rPr>
          <w:rFonts w:ascii="Times New Roman" w:hAnsi="Times New Roman" w:cs="Times New Roman"/>
          <w:sz w:val="24"/>
          <w:szCs w:val="24"/>
          <w:lang w:val="ru-RU"/>
        </w:rPr>
        <w:t>-2025-</w:t>
      </w:r>
      <w:r>
        <w:rPr>
          <w:rFonts w:ascii="Times New Roman" w:hAnsi="Times New Roman" w:cs="Times New Roman"/>
          <w:sz w:val="24"/>
          <w:szCs w:val="24"/>
        </w:rPr>
        <w:t>goda</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25 Росфинмониторинг: число киберпреступлений в России снизилось на 12%. — Эксперт, 04.03.2026.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"https://expert.ru/news/rosfinmonitoring-chislo-kiberprestupleniy-v-rossii-snizilos-na-12/"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expert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rosfinmonitoring</w:t>
      </w:r>
      <w:r>
        <w:rPr>
          <w:rFonts w:ascii="Times New Roman" w:hAnsi="Times New Roman" w:cs="Times New Roman"/>
          <w:sz w:val="24"/>
          <w:szCs w:val="24"/>
          <w:lang w:val="ru-RU"/>
        </w:rPr>
        <w:t>-</w:t>
      </w:r>
      <w:r>
        <w:rPr>
          <w:rFonts w:ascii="Times New Roman" w:hAnsi="Times New Roman" w:cs="Times New Roman"/>
          <w:sz w:val="24"/>
          <w:szCs w:val="24"/>
        </w:rPr>
        <w:t>chislo</w:t>
      </w:r>
      <w:r>
        <w:rPr>
          <w:rFonts w:ascii="Times New Roman" w:hAnsi="Times New Roman" w:cs="Times New Roman"/>
          <w:sz w:val="24"/>
          <w:szCs w:val="24"/>
          <w:lang w:val="ru-RU"/>
        </w:rPr>
        <w:t>-</w:t>
      </w:r>
      <w:r>
        <w:rPr>
          <w:rFonts w:ascii="Times New Roman" w:hAnsi="Times New Roman" w:cs="Times New Roman"/>
          <w:sz w:val="24"/>
          <w:szCs w:val="24"/>
        </w:rPr>
        <w:t>kiberprestupleniy</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w:t>
      </w:r>
      <w:r>
        <w:rPr>
          <w:rFonts w:ascii="Times New Roman" w:hAnsi="Times New Roman" w:cs="Times New Roman"/>
          <w:sz w:val="24"/>
          <w:szCs w:val="24"/>
        </w:rPr>
        <w:t>rossii</w:t>
      </w:r>
      <w:r>
        <w:rPr>
          <w:rFonts w:ascii="Times New Roman" w:hAnsi="Times New Roman" w:cs="Times New Roman"/>
          <w:sz w:val="24"/>
          <w:szCs w:val="24"/>
          <w:lang w:val="ru-RU"/>
        </w:rPr>
        <w:t>-</w:t>
      </w:r>
      <w:r>
        <w:rPr>
          <w:rFonts w:ascii="Times New Roman" w:hAnsi="Times New Roman" w:cs="Times New Roman"/>
          <w:sz w:val="24"/>
          <w:szCs w:val="24"/>
        </w:rPr>
        <w:t>snizilos</w:t>
      </w:r>
      <w:r>
        <w:rPr>
          <w:rFonts w:ascii="Times New Roman" w:hAnsi="Times New Roman" w:cs="Times New Roman"/>
          <w:sz w:val="24"/>
          <w:szCs w:val="24"/>
          <w:lang w:val="ru-RU"/>
        </w:rPr>
        <w:t>-</w:t>
      </w:r>
      <w:r>
        <w:rPr>
          <w:rFonts w:ascii="Times New Roman" w:hAnsi="Times New Roman" w:cs="Times New Roman"/>
          <w:sz w:val="24"/>
          <w:szCs w:val="24"/>
        </w:rPr>
        <w:t>na</w:t>
      </w:r>
      <w:r>
        <w:rPr>
          <w:rFonts w:ascii="Times New Roman" w:hAnsi="Times New Roman" w:cs="Times New Roman"/>
          <w:sz w:val="24"/>
          <w:szCs w:val="24"/>
          <w:lang w:val="ru-RU"/>
        </w:rPr>
        <w:t>-12/</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26 Напсо М.Б. Особенности правового регулирования информационных прав на современном этапе. — Современное право, 2025, № 5. — С. 40–45.</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27 Астерит. Утечки данных в РФ в 2025 году: структура реальных инцидентов, восприятие угроз и эффективность защитных мер. — 09.06.2026.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"https://www.novostiitkanala.ru/news/detail.php?ID=196340"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novostiitkanala</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detail</w:t>
      </w:r>
      <w:r>
        <w:rPr>
          <w:rFonts w:ascii="Times New Roman" w:hAnsi="Times New Roman" w:cs="Times New Roman"/>
          <w:sz w:val="24"/>
          <w:szCs w:val="24"/>
          <w:lang w:val="ru-RU"/>
        </w:rPr>
        <w:t>.</w:t>
      </w:r>
      <w:r>
        <w:rPr>
          <w:rFonts w:ascii="Times New Roman" w:hAnsi="Times New Roman" w:cs="Times New Roman"/>
          <w:sz w:val="24"/>
          <w:szCs w:val="24"/>
        </w:rPr>
        <w:t>php</w:t>
      </w:r>
      <w:r>
        <w:rPr>
          <w:rFonts w:ascii="Times New Roman" w:hAnsi="Times New Roman" w:cs="Times New Roman"/>
          <w:sz w:val="24"/>
          <w:szCs w:val="24"/>
          <w:lang w:val="ru-RU"/>
        </w:rPr>
        <w:t>?</w:t>
      </w:r>
      <w:r>
        <w:rPr>
          <w:rFonts w:ascii="Times New Roman" w:hAnsi="Times New Roman" w:cs="Times New Roman"/>
          <w:sz w:val="24"/>
          <w:szCs w:val="24"/>
        </w:rPr>
        <w:t>ID</w:t>
      </w:r>
      <w:r>
        <w:rPr>
          <w:rFonts w:ascii="Times New Roman" w:hAnsi="Times New Roman" w:cs="Times New Roman"/>
          <w:sz w:val="24"/>
          <w:szCs w:val="24"/>
          <w:lang w:val="ru-RU"/>
        </w:rPr>
        <w:t>=196340</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28 МВД: с начала 2025 года в РФ зарегистрировано 627 тысяч киберпреступлений. — Аргументы и Факты, 23.12.2025.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"https://aif.ru/incidents/mvd-s-nachala-2025-goda-v-rf-zaregistrirovano-627-tysyach-kiberprestupleniy"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aif</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incidents</w:t>
      </w:r>
      <w:r>
        <w:rPr>
          <w:rFonts w:ascii="Times New Roman" w:hAnsi="Times New Roman" w:cs="Times New Roman"/>
          <w:sz w:val="24"/>
          <w:szCs w:val="24"/>
          <w:lang w:val="ru-RU"/>
        </w:rPr>
        <w:t>/</w:t>
      </w:r>
      <w:r>
        <w:rPr>
          <w:rFonts w:ascii="Times New Roman" w:hAnsi="Times New Roman" w:cs="Times New Roman"/>
          <w:sz w:val="24"/>
          <w:szCs w:val="24"/>
        </w:rPr>
        <w:t>mvd</w:t>
      </w:r>
      <w:r>
        <w:rPr>
          <w:rFonts w:ascii="Times New Roman" w:hAnsi="Times New Roman" w:cs="Times New Roman"/>
          <w:sz w:val="24"/>
          <w:szCs w:val="24"/>
          <w:lang w:val="ru-RU"/>
        </w:rPr>
        <w:t>-</w:t>
      </w:r>
      <w:r>
        <w:rPr>
          <w:rFonts w:ascii="Times New Roman" w:hAnsi="Times New Roman" w:cs="Times New Roman"/>
          <w:sz w:val="24"/>
          <w:szCs w:val="24"/>
        </w:rPr>
        <w:t>s</w:t>
      </w:r>
      <w:r>
        <w:rPr>
          <w:rFonts w:ascii="Times New Roman" w:hAnsi="Times New Roman" w:cs="Times New Roman"/>
          <w:sz w:val="24"/>
          <w:szCs w:val="24"/>
          <w:lang w:val="ru-RU"/>
        </w:rPr>
        <w:t>-</w:t>
      </w:r>
      <w:r>
        <w:rPr>
          <w:rFonts w:ascii="Times New Roman" w:hAnsi="Times New Roman" w:cs="Times New Roman"/>
          <w:sz w:val="24"/>
          <w:szCs w:val="24"/>
        </w:rPr>
        <w:t>nachala</w:t>
      </w:r>
      <w:r>
        <w:rPr>
          <w:rFonts w:ascii="Times New Roman" w:hAnsi="Times New Roman" w:cs="Times New Roman"/>
          <w:sz w:val="24"/>
          <w:szCs w:val="24"/>
          <w:lang w:val="ru-RU"/>
        </w:rPr>
        <w:t>-2025-</w:t>
      </w:r>
      <w:r>
        <w:rPr>
          <w:rFonts w:ascii="Times New Roman" w:hAnsi="Times New Roman" w:cs="Times New Roman"/>
          <w:sz w:val="24"/>
          <w:szCs w:val="24"/>
        </w:rPr>
        <w:t>goda</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w:t>
      </w:r>
      <w:r>
        <w:rPr>
          <w:rFonts w:ascii="Times New Roman" w:hAnsi="Times New Roman" w:cs="Times New Roman"/>
          <w:sz w:val="24"/>
          <w:szCs w:val="24"/>
        </w:rPr>
        <w:t>rf</w:t>
      </w:r>
      <w:r>
        <w:rPr>
          <w:rFonts w:ascii="Times New Roman" w:hAnsi="Times New Roman" w:cs="Times New Roman"/>
          <w:sz w:val="24"/>
          <w:szCs w:val="24"/>
          <w:lang w:val="ru-RU"/>
        </w:rPr>
        <w:t>-</w:t>
      </w:r>
      <w:r>
        <w:rPr>
          <w:rFonts w:ascii="Times New Roman" w:hAnsi="Times New Roman" w:cs="Times New Roman"/>
          <w:sz w:val="24"/>
          <w:szCs w:val="24"/>
        </w:rPr>
        <w:t>zaregistrirovano</w:t>
      </w:r>
      <w:r>
        <w:rPr>
          <w:rFonts w:ascii="Times New Roman" w:hAnsi="Times New Roman" w:cs="Times New Roman"/>
          <w:sz w:val="24"/>
          <w:szCs w:val="24"/>
          <w:lang w:val="ru-RU"/>
        </w:rPr>
        <w:t>-627-</w:t>
      </w:r>
      <w:r>
        <w:rPr>
          <w:rFonts w:ascii="Times New Roman" w:hAnsi="Times New Roman" w:cs="Times New Roman"/>
          <w:sz w:val="24"/>
          <w:szCs w:val="24"/>
        </w:rPr>
        <w:t>tysyach</w:t>
      </w:r>
      <w:r>
        <w:rPr>
          <w:rFonts w:ascii="Times New Roman" w:hAnsi="Times New Roman" w:cs="Times New Roman"/>
          <w:sz w:val="24"/>
          <w:szCs w:val="24"/>
          <w:lang w:val="ru-RU"/>
        </w:rPr>
        <w:t>-</w:t>
      </w:r>
      <w:r>
        <w:rPr>
          <w:rFonts w:ascii="Times New Roman" w:hAnsi="Times New Roman" w:cs="Times New Roman"/>
          <w:sz w:val="24"/>
          <w:szCs w:val="24"/>
        </w:rPr>
        <w:t>kiberprestupleniy</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29 Архипов В.В. Интернет-право: учебник для вузов. — 2-е изд. — М.: Юрайт, 2025. — 254 с.</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30 Репко М. Фишинг, </w:t>
      </w:r>
      <w:r>
        <w:rPr>
          <w:rFonts w:ascii="Times New Roman" w:hAnsi="Times New Roman" w:cs="Times New Roman"/>
          <w:sz w:val="24"/>
          <w:szCs w:val="24"/>
        </w:rPr>
        <w:t>DDoS</w:t>
      </w:r>
      <w:r>
        <w:rPr>
          <w:rFonts w:ascii="Times New Roman" w:hAnsi="Times New Roman" w:cs="Times New Roman"/>
          <w:sz w:val="24"/>
          <w:szCs w:val="24"/>
          <w:lang w:val="ru-RU"/>
        </w:rPr>
        <w:t xml:space="preserve"> и </w:t>
      </w:r>
      <w:r>
        <w:rPr>
          <w:rFonts w:ascii="Times New Roman" w:hAnsi="Times New Roman" w:cs="Times New Roman"/>
          <w:sz w:val="24"/>
          <w:szCs w:val="24"/>
        </w:rPr>
        <w:t>WannaCry</w:t>
      </w:r>
      <w:r>
        <w:rPr>
          <w:rFonts w:ascii="Times New Roman" w:hAnsi="Times New Roman" w:cs="Times New Roman"/>
          <w:sz w:val="24"/>
          <w:szCs w:val="24"/>
          <w:lang w:val="ru-RU"/>
        </w:rPr>
        <w:t xml:space="preserve">: эксперт </w:t>
      </w:r>
      <w:r>
        <w:rPr>
          <w:rFonts w:ascii="Times New Roman" w:hAnsi="Times New Roman" w:cs="Times New Roman"/>
          <w:sz w:val="24"/>
          <w:szCs w:val="24"/>
        </w:rPr>
        <w:t>Security</w:t>
      </w:r>
      <w:r>
        <w:rPr>
          <w:rFonts w:ascii="Times New Roman" w:hAnsi="Times New Roman" w:cs="Times New Roman"/>
          <w:sz w:val="24"/>
          <w:szCs w:val="24"/>
          <w:lang w:val="ru-RU"/>
        </w:rPr>
        <w:t xml:space="preserve"> </w:t>
      </w:r>
      <w:r>
        <w:rPr>
          <w:rFonts w:ascii="Times New Roman" w:hAnsi="Times New Roman" w:cs="Times New Roman"/>
          <w:sz w:val="24"/>
          <w:szCs w:val="24"/>
        </w:rPr>
        <w:t>Vision</w:t>
      </w:r>
      <w:r>
        <w:rPr>
          <w:rFonts w:ascii="Times New Roman" w:hAnsi="Times New Roman" w:cs="Times New Roman"/>
          <w:sz w:val="24"/>
          <w:szCs w:val="24"/>
          <w:lang w:val="ru-RU"/>
        </w:rPr>
        <w:t xml:space="preserve"> о главных киберугрозах. — РБК Компании, 26.08.2025.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"https://companies.rbc.ru/news/GSKqqLQ4xB/fishing-ddos-i-wannacry-ekspert-security-vision-o-glavnyih-kiberugrozah/"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companies</w:t>
      </w:r>
      <w:r>
        <w:rPr>
          <w:rFonts w:ascii="Times New Roman" w:hAnsi="Times New Roman" w:cs="Times New Roman"/>
          <w:sz w:val="24"/>
          <w:szCs w:val="24"/>
          <w:lang w:val="ru-RU"/>
        </w:rPr>
        <w:t>.</w:t>
      </w:r>
      <w:r>
        <w:rPr>
          <w:rFonts w:ascii="Times New Roman" w:hAnsi="Times New Roman" w:cs="Times New Roman"/>
          <w:sz w:val="24"/>
          <w:szCs w:val="24"/>
        </w:rPr>
        <w:t>rbc</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GSKqqLQ</w:t>
      </w:r>
      <w:r>
        <w:rPr>
          <w:rFonts w:ascii="Times New Roman" w:hAnsi="Times New Roman" w:cs="Times New Roman"/>
          <w:sz w:val="24"/>
          <w:szCs w:val="24"/>
          <w:lang w:val="ru-RU"/>
        </w:rPr>
        <w:t>4</w:t>
      </w:r>
      <w:r>
        <w:rPr>
          <w:rFonts w:ascii="Times New Roman" w:hAnsi="Times New Roman" w:cs="Times New Roman"/>
          <w:sz w:val="24"/>
          <w:szCs w:val="24"/>
        </w:rPr>
        <w:t>xB</w:t>
      </w:r>
      <w:r>
        <w:rPr>
          <w:rFonts w:ascii="Times New Roman" w:hAnsi="Times New Roman" w:cs="Times New Roman"/>
          <w:sz w:val="24"/>
          <w:szCs w:val="24"/>
          <w:lang w:val="ru-RU"/>
        </w:rPr>
        <w:t>/</w:t>
      </w:r>
      <w:r>
        <w:rPr>
          <w:rFonts w:ascii="Times New Roman" w:hAnsi="Times New Roman" w:cs="Times New Roman"/>
          <w:sz w:val="24"/>
          <w:szCs w:val="24"/>
        </w:rPr>
        <w:t>fishing</w:t>
      </w:r>
      <w:r>
        <w:rPr>
          <w:rFonts w:ascii="Times New Roman" w:hAnsi="Times New Roman" w:cs="Times New Roman"/>
          <w:sz w:val="24"/>
          <w:szCs w:val="24"/>
          <w:lang w:val="ru-RU"/>
        </w:rPr>
        <w:t>-</w:t>
      </w:r>
      <w:r>
        <w:rPr>
          <w:rFonts w:ascii="Times New Roman" w:hAnsi="Times New Roman" w:cs="Times New Roman"/>
          <w:sz w:val="24"/>
          <w:szCs w:val="24"/>
        </w:rPr>
        <w:t>ddos</w:t>
      </w:r>
      <w:r>
        <w:rPr>
          <w:rFonts w:ascii="Times New Roman" w:hAnsi="Times New Roman" w:cs="Times New Roman"/>
          <w:sz w:val="24"/>
          <w:szCs w:val="24"/>
          <w:lang w:val="ru-RU"/>
        </w:rPr>
        <w:t>-</w:t>
      </w:r>
      <w:r>
        <w:rPr>
          <w:rFonts w:ascii="Times New Roman" w:hAnsi="Times New Roman" w:cs="Times New Roman"/>
          <w:sz w:val="24"/>
          <w:szCs w:val="24"/>
        </w:rPr>
        <w:t>i</w:t>
      </w:r>
      <w:r>
        <w:rPr>
          <w:rFonts w:ascii="Times New Roman" w:hAnsi="Times New Roman" w:cs="Times New Roman"/>
          <w:sz w:val="24"/>
          <w:szCs w:val="24"/>
          <w:lang w:val="ru-RU"/>
        </w:rPr>
        <w:t>-</w:t>
      </w:r>
      <w:r>
        <w:rPr>
          <w:rFonts w:ascii="Times New Roman" w:hAnsi="Times New Roman" w:cs="Times New Roman"/>
          <w:sz w:val="24"/>
          <w:szCs w:val="24"/>
        </w:rPr>
        <w:t>wannacry</w:t>
      </w:r>
      <w:r>
        <w:rPr>
          <w:rFonts w:ascii="Times New Roman" w:hAnsi="Times New Roman" w:cs="Times New Roman"/>
          <w:sz w:val="24"/>
          <w:szCs w:val="24"/>
          <w:lang w:val="ru-RU"/>
        </w:rPr>
        <w:t>-</w:t>
      </w:r>
      <w:r>
        <w:rPr>
          <w:rFonts w:ascii="Times New Roman" w:hAnsi="Times New Roman" w:cs="Times New Roman"/>
          <w:sz w:val="24"/>
          <w:szCs w:val="24"/>
        </w:rPr>
        <w:t>ekspert</w:t>
      </w:r>
      <w:r>
        <w:rPr>
          <w:rFonts w:ascii="Times New Roman" w:hAnsi="Times New Roman" w:cs="Times New Roman"/>
          <w:sz w:val="24"/>
          <w:szCs w:val="24"/>
          <w:lang w:val="ru-RU"/>
        </w:rPr>
        <w:t>-</w:t>
      </w:r>
      <w:r>
        <w:rPr>
          <w:rFonts w:ascii="Times New Roman" w:hAnsi="Times New Roman" w:cs="Times New Roman"/>
          <w:sz w:val="24"/>
          <w:szCs w:val="24"/>
        </w:rPr>
        <w:t>security</w:t>
      </w:r>
      <w:r>
        <w:rPr>
          <w:rFonts w:ascii="Times New Roman" w:hAnsi="Times New Roman" w:cs="Times New Roman"/>
          <w:sz w:val="24"/>
          <w:szCs w:val="24"/>
          <w:lang w:val="ru-RU"/>
        </w:rPr>
        <w:t>-</w:t>
      </w:r>
      <w:r>
        <w:rPr>
          <w:rFonts w:ascii="Times New Roman" w:hAnsi="Times New Roman" w:cs="Times New Roman"/>
          <w:sz w:val="24"/>
          <w:szCs w:val="24"/>
        </w:rPr>
        <w:t>vision</w:t>
      </w:r>
      <w:r>
        <w:rPr>
          <w:rFonts w:ascii="Times New Roman" w:hAnsi="Times New Roman" w:cs="Times New Roman"/>
          <w:sz w:val="24"/>
          <w:szCs w:val="24"/>
          <w:lang w:val="ru-RU"/>
        </w:rPr>
        <w:t>-</w:t>
      </w:r>
      <w:r>
        <w:rPr>
          <w:rFonts w:ascii="Times New Roman" w:hAnsi="Times New Roman" w:cs="Times New Roman"/>
          <w:sz w:val="24"/>
          <w:szCs w:val="24"/>
        </w:rPr>
        <w:t>o</w:t>
      </w:r>
      <w:r>
        <w:rPr>
          <w:rFonts w:ascii="Times New Roman" w:hAnsi="Times New Roman" w:cs="Times New Roman"/>
          <w:sz w:val="24"/>
          <w:szCs w:val="24"/>
          <w:lang w:val="ru-RU"/>
        </w:rPr>
        <w:t>-</w:t>
      </w:r>
      <w:r>
        <w:rPr>
          <w:rFonts w:ascii="Times New Roman" w:hAnsi="Times New Roman" w:cs="Times New Roman"/>
          <w:sz w:val="24"/>
          <w:szCs w:val="24"/>
        </w:rPr>
        <w:t>glavnyih</w:t>
      </w:r>
      <w:r>
        <w:rPr>
          <w:rFonts w:ascii="Times New Roman" w:hAnsi="Times New Roman" w:cs="Times New Roman"/>
          <w:sz w:val="24"/>
          <w:szCs w:val="24"/>
          <w:lang w:val="ru-RU"/>
        </w:rPr>
        <w:t>-</w:t>
      </w:r>
      <w:r>
        <w:rPr>
          <w:rFonts w:ascii="Times New Roman" w:hAnsi="Times New Roman" w:cs="Times New Roman"/>
          <w:sz w:val="24"/>
          <w:szCs w:val="24"/>
        </w:rPr>
        <w:t>kiberugrozah</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32 Федеральный закон от 01.04.2025 № 50-ФЗ «О внесении изменений в отдельные законодательные акты РФ» (антифрод-пакет).</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33 Федеральный закон от 08.08.2024 № 236-ФЗ «О противодействии дропперству».</w:t>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34 Генпрокуратура предупредила о новой схеме мошенников со звонками от имени ведомства. — РАПСИ, 10.03.2026.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"https://rapsinews.ru/news/20260310/311627297.html"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rapsinews</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/20260310/311627297.</w:t>
      </w:r>
      <w:r>
        <w:rPr>
          <w:rFonts w:ascii="Times New Roman" w:hAnsi="Times New Roman" w:cs="Times New Roman"/>
          <w:sz w:val="24"/>
          <w:szCs w:val="24"/>
        </w:rPr>
        <w:t>html</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35 Шведов А. Т-Банк: новая схема мошенников с полицией и Госуслугами. —</w:t>
      </w:r>
      <w:r>
        <w:rPr>
          <w:rFonts w:ascii="Times New Roman" w:hAnsi="Times New Roman" w:cs="Times New Roman"/>
          <w:sz w:val="24"/>
          <w:szCs w:val="24"/>
        </w:rPr>
        <w:t> </w:t>
      </w:r>
      <w:r>
        <w:fldChar w:fldCharType="begin"/>
      </w:r>
      <w:r>
        <w:instrText xml:space="preserve"> HYPERLINK "https://1tv.ru/" \t "https://chat.deepseek.com/a/chat/s/_blank" </w:instrText>
      </w:r>
      <w:r>
        <w:fldChar w:fldCharType="separate"/>
      </w:r>
      <w:r>
        <w:rPr>
          <w:rFonts w:ascii="Times New Roman" w:hAnsi="Times New Roman" w:cs="Times New Roman"/>
          <w:sz w:val="24"/>
          <w:szCs w:val="24"/>
          <w:lang w:val="ru-RU"/>
        </w:rPr>
        <w:t>1</w:t>
      </w:r>
      <w:r>
        <w:rPr>
          <w:rFonts w:ascii="Times New Roman" w:hAnsi="Times New Roman" w:cs="Times New Roman"/>
          <w:sz w:val="24"/>
          <w:szCs w:val="24"/>
        </w:rPr>
        <w:t>tv</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rPr>
        <w:fldChar w:fldCharType="end"/>
      </w:r>
      <w:r>
        <w:rPr>
          <w:rFonts w:ascii="Times New Roman" w:hAnsi="Times New Roman" w:cs="Times New Roman"/>
          <w:sz w:val="24"/>
          <w:szCs w:val="24"/>
          <w:lang w:val="ru-RU"/>
        </w:rPr>
        <w:t>,</w:t>
      </w:r>
      <w:r>
        <w:rPr>
          <w:rFonts w:ascii="Times New Roman" w:hAnsi="Times New Roman" w:cs="Times New Roman"/>
          <w:sz w:val="24"/>
          <w:szCs w:val="24"/>
        </w:rPr>
        <w:t> </w:t>
      </w:r>
      <w:r>
        <w:rPr>
          <w:rFonts w:ascii="Times New Roman" w:hAnsi="Times New Roman" w:cs="Times New Roman"/>
          <w:sz w:val="24"/>
          <w:szCs w:val="24"/>
          <w:lang w:val="ru-RU"/>
        </w:rPr>
        <w:t xml:space="preserve">15.01.2026.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"https://www.1tv.ru/news/2026-01-15/484128-t-bank_novaya_shema_moshennikov_s_politsiey_i_gosuslugami"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.1</w:t>
      </w:r>
      <w:r>
        <w:rPr>
          <w:rFonts w:ascii="Times New Roman" w:hAnsi="Times New Roman" w:cs="Times New Roman"/>
          <w:sz w:val="24"/>
          <w:szCs w:val="24"/>
        </w:rPr>
        <w:t>tv</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/2026-01-15/484128-</w:t>
      </w:r>
      <w:r>
        <w:rPr>
          <w:rFonts w:ascii="Times New Roman" w:hAnsi="Times New Roman" w:cs="Times New Roman"/>
          <w:sz w:val="24"/>
          <w:szCs w:val="24"/>
        </w:rPr>
        <w:t>t</w:t>
      </w:r>
      <w:r>
        <w:rPr>
          <w:rFonts w:ascii="Times New Roman" w:hAnsi="Times New Roman" w:cs="Times New Roman"/>
          <w:sz w:val="24"/>
          <w:szCs w:val="24"/>
          <w:lang w:val="ru-RU"/>
        </w:rPr>
        <w:t>-</w:t>
      </w:r>
      <w:r>
        <w:rPr>
          <w:rFonts w:ascii="Times New Roman" w:hAnsi="Times New Roman" w:cs="Times New Roman"/>
          <w:sz w:val="24"/>
          <w:szCs w:val="24"/>
        </w:rPr>
        <w:t>bank</w:t>
      </w:r>
      <w:r>
        <w:rPr>
          <w:rFonts w:ascii="Times New Roman" w:hAnsi="Times New Roman" w:cs="Times New Roman"/>
          <w:sz w:val="24"/>
          <w:szCs w:val="24"/>
          <w:lang w:val="ru-RU"/>
        </w:rPr>
        <w:t>_</w:t>
      </w:r>
      <w:r>
        <w:rPr>
          <w:rFonts w:ascii="Times New Roman" w:hAnsi="Times New Roman" w:cs="Times New Roman"/>
          <w:sz w:val="24"/>
          <w:szCs w:val="24"/>
        </w:rPr>
        <w:t>novaya</w:t>
      </w:r>
      <w:r>
        <w:rPr>
          <w:rFonts w:ascii="Times New Roman" w:hAnsi="Times New Roman" w:cs="Times New Roman"/>
          <w:sz w:val="24"/>
          <w:szCs w:val="24"/>
          <w:lang w:val="ru-RU"/>
        </w:rPr>
        <w:t>_</w:t>
      </w:r>
      <w:r>
        <w:rPr>
          <w:rFonts w:ascii="Times New Roman" w:hAnsi="Times New Roman" w:cs="Times New Roman"/>
          <w:sz w:val="24"/>
          <w:szCs w:val="24"/>
        </w:rPr>
        <w:t>shema</w:t>
      </w:r>
      <w:r>
        <w:rPr>
          <w:rFonts w:ascii="Times New Roman" w:hAnsi="Times New Roman" w:cs="Times New Roman"/>
          <w:sz w:val="24"/>
          <w:szCs w:val="24"/>
          <w:lang w:val="ru-RU"/>
        </w:rPr>
        <w:t>_</w:t>
      </w:r>
      <w:r>
        <w:rPr>
          <w:rFonts w:ascii="Times New Roman" w:hAnsi="Times New Roman" w:cs="Times New Roman"/>
          <w:sz w:val="24"/>
          <w:szCs w:val="24"/>
        </w:rPr>
        <w:t>moshennikov</w:t>
      </w:r>
      <w:r>
        <w:rPr>
          <w:rFonts w:ascii="Times New Roman" w:hAnsi="Times New Roman" w:cs="Times New Roman"/>
          <w:sz w:val="24"/>
          <w:szCs w:val="24"/>
          <w:lang w:val="ru-RU"/>
        </w:rPr>
        <w:t>_</w:t>
      </w:r>
      <w:r>
        <w:rPr>
          <w:rFonts w:ascii="Times New Roman" w:hAnsi="Times New Roman" w:cs="Times New Roman"/>
          <w:sz w:val="24"/>
          <w:szCs w:val="24"/>
        </w:rPr>
        <w:t>s</w:t>
      </w:r>
      <w:r>
        <w:rPr>
          <w:rFonts w:ascii="Times New Roman" w:hAnsi="Times New Roman" w:cs="Times New Roman"/>
          <w:sz w:val="24"/>
          <w:szCs w:val="24"/>
          <w:lang w:val="ru-RU"/>
        </w:rPr>
        <w:t>_</w:t>
      </w:r>
      <w:r>
        <w:rPr>
          <w:rFonts w:ascii="Times New Roman" w:hAnsi="Times New Roman" w:cs="Times New Roman"/>
          <w:sz w:val="24"/>
          <w:szCs w:val="24"/>
        </w:rPr>
        <w:t>politsiey</w:t>
      </w:r>
      <w:r>
        <w:rPr>
          <w:rFonts w:ascii="Times New Roman" w:hAnsi="Times New Roman" w:cs="Times New Roman"/>
          <w:sz w:val="24"/>
          <w:szCs w:val="24"/>
          <w:lang w:val="ru-RU"/>
        </w:rPr>
        <w:t>_</w:t>
      </w:r>
      <w:r>
        <w:rPr>
          <w:rFonts w:ascii="Times New Roman" w:hAnsi="Times New Roman" w:cs="Times New Roman"/>
          <w:sz w:val="24"/>
          <w:szCs w:val="24"/>
        </w:rPr>
        <w:t>i</w:t>
      </w:r>
      <w:r>
        <w:rPr>
          <w:rFonts w:ascii="Times New Roman" w:hAnsi="Times New Roman" w:cs="Times New Roman"/>
          <w:sz w:val="24"/>
          <w:szCs w:val="24"/>
          <w:lang w:val="ru-RU"/>
        </w:rPr>
        <w:t>_</w:t>
      </w:r>
      <w:r>
        <w:rPr>
          <w:rFonts w:ascii="Times New Roman" w:hAnsi="Times New Roman" w:cs="Times New Roman"/>
          <w:sz w:val="24"/>
          <w:szCs w:val="24"/>
        </w:rPr>
        <w:t>gosuslugami</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36 Банк России. Отчёт о нелегальной деятельности на финансовом рынке за 2024 год.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"https://cbr.ru/analytics/ib/"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cbr</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analytics</w:t>
      </w:r>
      <w:r>
        <w:rPr>
          <w:rFonts w:ascii="Times New Roman" w:hAnsi="Times New Roman" w:cs="Times New Roman"/>
          <w:sz w:val="24"/>
          <w:szCs w:val="24"/>
          <w:lang w:val="ru-RU"/>
        </w:rPr>
        <w:t>/</w:t>
      </w:r>
      <w:r>
        <w:rPr>
          <w:rFonts w:ascii="Times New Roman" w:hAnsi="Times New Roman" w:cs="Times New Roman"/>
          <w:sz w:val="24"/>
          <w:szCs w:val="24"/>
        </w:rPr>
        <w:t>ib</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37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xml:space="preserve">. Назвала десять самых распространенных семейств вредоносного ПО в России. — </w:t>
      </w:r>
      <w:r>
        <w:rPr>
          <w:rFonts w:ascii="Times New Roman" w:hAnsi="Times New Roman" w:cs="Times New Roman"/>
          <w:sz w:val="24"/>
          <w:szCs w:val="24"/>
        </w:rPr>
        <w:t>CNews</w:t>
      </w:r>
      <w:r>
        <w:rPr>
          <w:rFonts w:ascii="Times New Roman" w:hAnsi="Times New Roman" w:cs="Times New Roman"/>
          <w:sz w:val="24"/>
          <w:szCs w:val="24"/>
          <w:lang w:val="ru-RU"/>
        </w:rPr>
        <w:t xml:space="preserve">, 21.08.2025.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"https://zoom.cnews.ru/soft/news/line/2025-08-21_positive_technologies_nazvala_desyat"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zoom</w:t>
      </w:r>
      <w:r>
        <w:rPr>
          <w:rFonts w:ascii="Times New Roman" w:hAnsi="Times New Roman" w:cs="Times New Roman"/>
          <w:sz w:val="24"/>
          <w:szCs w:val="24"/>
          <w:lang w:val="ru-RU"/>
        </w:rPr>
        <w:t>.</w:t>
      </w:r>
      <w:r>
        <w:rPr>
          <w:rFonts w:ascii="Times New Roman" w:hAnsi="Times New Roman" w:cs="Times New Roman"/>
          <w:sz w:val="24"/>
          <w:szCs w:val="24"/>
        </w:rPr>
        <w:t>cnews</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soft</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line</w:t>
      </w:r>
      <w:r>
        <w:rPr>
          <w:rFonts w:ascii="Times New Roman" w:hAnsi="Times New Roman" w:cs="Times New Roman"/>
          <w:sz w:val="24"/>
          <w:szCs w:val="24"/>
          <w:lang w:val="ru-RU"/>
        </w:rPr>
        <w:t>/2025-08-21_</w:t>
      </w:r>
      <w:r>
        <w:rPr>
          <w:rFonts w:ascii="Times New Roman" w:hAnsi="Times New Roman" w:cs="Times New Roman"/>
          <w:sz w:val="24"/>
          <w:szCs w:val="24"/>
        </w:rPr>
        <w:t>positive</w:t>
      </w:r>
      <w:r>
        <w:rPr>
          <w:rFonts w:ascii="Times New Roman" w:hAnsi="Times New Roman" w:cs="Times New Roman"/>
          <w:sz w:val="24"/>
          <w:szCs w:val="24"/>
          <w:lang w:val="ru-RU"/>
        </w:rPr>
        <w:t>_</w:t>
      </w:r>
      <w:r>
        <w:rPr>
          <w:rFonts w:ascii="Times New Roman" w:hAnsi="Times New Roman" w:cs="Times New Roman"/>
          <w:sz w:val="24"/>
          <w:szCs w:val="24"/>
        </w:rPr>
        <w:t>technologies</w:t>
      </w:r>
      <w:r>
        <w:rPr>
          <w:rFonts w:ascii="Times New Roman" w:hAnsi="Times New Roman" w:cs="Times New Roman"/>
          <w:sz w:val="24"/>
          <w:szCs w:val="24"/>
          <w:lang w:val="ru-RU"/>
        </w:rPr>
        <w:t>_</w:t>
      </w:r>
      <w:r>
        <w:rPr>
          <w:rFonts w:ascii="Times New Roman" w:hAnsi="Times New Roman" w:cs="Times New Roman"/>
          <w:sz w:val="24"/>
          <w:szCs w:val="24"/>
        </w:rPr>
        <w:t>nazvala</w:t>
      </w:r>
      <w:r>
        <w:rPr>
          <w:rFonts w:ascii="Times New Roman" w:hAnsi="Times New Roman" w:cs="Times New Roman"/>
          <w:sz w:val="24"/>
          <w:szCs w:val="24"/>
          <w:lang w:val="ru-RU"/>
        </w:rPr>
        <w:t>_</w:t>
      </w:r>
      <w:r>
        <w:rPr>
          <w:rFonts w:ascii="Times New Roman" w:hAnsi="Times New Roman" w:cs="Times New Roman"/>
          <w:sz w:val="24"/>
          <w:szCs w:val="24"/>
        </w:rPr>
        <w:t>desyat</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38 Методические рекомендации по цифровой трансформации государственных корпораций (2025 г.). — С. 55–57.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"https://d-russia.ru/wp-content/uploads/2025/07/21162a_metodicheskie-rekomendaczii-po-czifrovoj-transformaczii-gosudarstvennyh-korporaczij.pdf"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d</w:t>
      </w:r>
      <w:r>
        <w:rPr>
          <w:rFonts w:ascii="Times New Roman" w:hAnsi="Times New Roman" w:cs="Times New Roman"/>
          <w:sz w:val="24"/>
          <w:szCs w:val="24"/>
          <w:lang w:val="ru-RU"/>
        </w:rPr>
        <w:t>-</w:t>
      </w:r>
      <w:r>
        <w:rPr>
          <w:rFonts w:ascii="Times New Roman" w:hAnsi="Times New Roman" w:cs="Times New Roman"/>
          <w:sz w:val="24"/>
          <w:szCs w:val="24"/>
        </w:rPr>
        <w:t>russia</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wp</w:t>
      </w:r>
      <w:r>
        <w:rPr>
          <w:rFonts w:ascii="Times New Roman" w:hAnsi="Times New Roman" w:cs="Times New Roman"/>
          <w:sz w:val="24"/>
          <w:szCs w:val="24"/>
          <w:lang w:val="ru-RU"/>
        </w:rPr>
        <w:t>-</w:t>
      </w:r>
      <w:r>
        <w:rPr>
          <w:rFonts w:ascii="Times New Roman" w:hAnsi="Times New Roman" w:cs="Times New Roman"/>
          <w:sz w:val="24"/>
          <w:szCs w:val="24"/>
        </w:rPr>
        <w:t>content</w:t>
      </w:r>
      <w:r>
        <w:rPr>
          <w:rFonts w:ascii="Times New Roman" w:hAnsi="Times New Roman" w:cs="Times New Roman"/>
          <w:sz w:val="24"/>
          <w:szCs w:val="24"/>
          <w:lang w:val="ru-RU"/>
        </w:rPr>
        <w:t>/</w:t>
      </w:r>
      <w:r>
        <w:rPr>
          <w:rFonts w:ascii="Times New Roman" w:hAnsi="Times New Roman" w:cs="Times New Roman"/>
          <w:sz w:val="24"/>
          <w:szCs w:val="24"/>
        </w:rPr>
        <w:t>uploads</w:t>
      </w:r>
      <w:r>
        <w:rPr>
          <w:rFonts w:ascii="Times New Roman" w:hAnsi="Times New Roman" w:cs="Times New Roman"/>
          <w:sz w:val="24"/>
          <w:szCs w:val="24"/>
          <w:lang w:val="ru-RU"/>
        </w:rPr>
        <w:t>/2025/07/21162</w:t>
      </w:r>
      <w:r>
        <w:rPr>
          <w:rFonts w:ascii="Times New Roman" w:hAnsi="Times New Roman" w:cs="Times New Roman"/>
          <w:sz w:val="24"/>
          <w:szCs w:val="24"/>
        </w:rPr>
        <w:t>a</w:t>
      </w:r>
      <w:r>
        <w:rPr>
          <w:rFonts w:ascii="Times New Roman" w:hAnsi="Times New Roman" w:cs="Times New Roman"/>
          <w:sz w:val="24"/>
          <w:szCs w:val="24"/>
          <w:lang w:val="ru-RU"/>
        </w:rPr>
        <w:t>_</w:t>
      </w:r>
      <w:r>
        <w:rPr>
          <w:rFonts w:ascii="Times New Roman" w:hAnsi="Times New Roman" w:cs="Times New Roman"/>
          <w:sz w:val="24"/>
          <w:szCs w:val="24"/>
        </w:rPr>
        <w:t>metodicheskie</w:t>
      </w:r>
      <w:r>
        <w:rPr>
          <w:rFonts w:ascii="Times New Roman" w:hAnsi="Times New Roman" w:cs="Times New Roman"/>
          <w:sz w:val="24"/>
          <w:szCs w:val="24"/>
          <w:lang w:val="ru-RU"/>
        </w:rPr>
        <w:t>-</w:t>
      </w:r>
      <w:r>
        <w:rPr>
          <w:rFonts w:ascii="Times New Roman" w:hAnsi="Times New Roman" w:cs="Times New Roman"/>
          <w:sz w:val="24"/>
          <w:szCs w:val="24"/>
        </w:rPr>
        <w:t>rekomendaczii</w:t>
      </w:r>
      <w:r>
        <w:rPr>
          <w:rFonts w:ascii="Times New Roman" w:hAnsi="Times New Roman" w:cs="Times New Roman"/>
          <w:sz w:val="24"/>
          <w:szCs w:val="24"/>
          <w:lang w:val="ru-RU"/>
        </w:rPr>
        <w:t>-</w:t>
      </w:r>
      <w:r>
        <w:rPr>
          <w:rFonts w:ascii="Times New Roman" w:hAnsi="Times New Roman" w:cs="Times New Roman"/>
          <w:sz w:val="24"/>
          <w:szCs w:val="24"/>
        </w:rPr>
        <w:t>po</w:t>
      </w:r>
      <w:r>
        <w:rPr>
          <w:rFonts w:ascii="Times New Roman" w:hAnsi="Times New Roman" w:cs="Times New Roman"/>
          <w:sz w:val="24"/>
          <w:szCs w:val="24"/>
          <w:lang w:val="ru-RU"/>
        </w:rPr>
        <w:t>-</w:t>
      </w:r>
      <w:r>
        <w:rPr>
          <w:rFonts w:ascii="Times New Roman" w:hAnsi="Times New Roman" w:cs="Times New Roman"/>
          <w:sz w:val="24"/>
          <w:szCs w:val="24"/>
        </w:rPr>
        <w:t>czifrovoj</w:t>
      </w:r>
      <w:r>
        <w:rPr>
          <w:rFonts w:ascii="Times New Roman" w:hAnsi="Times New Roman" w:cs="Times New Roman"/>
          <w:sz w:val="24"/>
          <w:szCs w:val="24"/>
          <w:lang w:val="ru-RU"/>
        </w:rPr>
        <w:t>-</w:t>
      </w:r>
      <w:r>
        <w:rPr>
          <w:rFonts w:ascii="Times New Roman" w:hAnsi="Times New Roman" w:cs="Times New Roman"/>
          <w:sz w:val="24"/>
          <w:szCs w:val="24"/>
        </w:rPr>
        <w:t>transformaczii</w:t>
      </w:r>
      <w:r>
        <w:rPr>
          <w:rFonts w:ascii="Times New Roman" w:hAnsi="Times New Roman" w:cs="Times New Roman"/>
          <w:sz w:val="24"/>
          <w:szCs w:val="24"/>
          <w:lang w:val="ru-RU"/>
        </w:rPr>
        <w:t>-</w:t>
      </w:r>
      <w:r>
        <w:rPr>
          <w:rFonts w:ascii="Times New Roman" w:hAnsi="Times New Roman" w:cs="Times New Roman"/>
          <w:sz w:val="24"/>
          <w:szCs w:val="24"/>
        </w:rPr>
        <w:t>gosudarstvennyh</w:t>
      </w:r>
      <w:r>
        <w:rPr>
          <w:rFonts w:ascii="Times New Roman" w:hAnsi="Times New Roman" w:cs="Times New Roman"/>
          <w:sz w:val="24"/>
          <w:szCs w:val="24"/>
          <w:lang w:val="ru-RU"/>
        </w:rPr>
        <w:t>-</w:t>
      </w:r>
      <w:r>
        <w:rPr>
          <w:rFonts w:ascii="Times New Roman" w:hAnsi="Times New Roman" w:cs="Times New Roman"/>
          <w:sz w:val="24"/>
          <w:szCs w:val="24"/>
        </w:rPr>
        <w:t>korporaczij</w:t>
      </w:r>
      <w:r>
        <w:rPr>
          <w:rFonts w:ascii="Times New Roman" w:hAnsi="Times New Roman" w:cs="Times New Roman"/>
          <w:sz w:val="24"/>
          <w:szCs w:val="24"/>
          <w:lang w:val="ru-RU"/>
        </w:rPr>
        <w:t>.</w:t>
      </w:r>
      <w:r>
        <w:rPr>
          <w:rFonts w:ascii="Times New Roman" w:hAnsi="Times New Roman" w:cs="Times New Roman"/>
          <w:sz w:val="24"/>
          <w:szCs w:val="24"/>
        </w:rPr>
        <w:t>pdf</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39 Портал о российском законодательстве. Комментарий к Уголовному кодексу РФ (ст. 273, 274).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"https://portalus.ru/modules/russianlaw/special/comment_uk/28.htm"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portalus</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modules</w:t>
      </w:r>
      <w:r>
        <w:rPr>
          <w:rFonts w:ascii="Times New Roman" w:hAnsi="Times New Roman" w:cs="Times New Roman"/>
          <w:sz w:val="24"/>
          <w:szCs w:val="24"/>
          <w:lang w:val="ru-RU"/>
        </w:rPr>
        <w:t>/</w:t>
      </w:r>
      <w:r>
        <w:rPr>
          <w:rFonts w:ascii="Times New Roman" w:hAnsi="Times New Roman" w:cs="Times New Roman"/>
          <w:sz w:val="24"/>
          <w:szCs w:val="24"/>
        </w:rPr>
        <w:t>russianlaw</w:t>
      </w:r>
      <w:r>
        <w:rPr>
          <w:rFonts w:ascii="Times New Roman" w:hAnsi="Times New Roman" w:cs="Times New Roman"/>
          <w:sz w:val="24"/>
          <w:szCs w:val="24"/>
          <w:lang w:val="ru-RU"/>
        </w:rPr>
        <w:t>/</w:t>
      </w:r>
      <w:r>
        <w:rPr>
          <w:rFonts w:ascii="Times New Roman" w:hAnsi="Times New Roman" w:cs="Times New Roman"/>
          <w:sz w:val="24"/>
          <w:szCs w:val="24"/>
        </w:rPr>
        <w:t>special</w:t>
      </w:r>
      <w:r>
        <w:rPr>
          <w:rFonts w:ascii="Times New Roman" w:hAnsi="Times New Roman" w:cs="Times New Roman"/>
          <w:sz w:val="24"/>
          <w:szCs w:val="24"/>
          <w:lang w:val="ru-RU"/>
        </w:rPr>
        <w:t>/</w:t>
      </w:r>
      <w:r>
        <w:rPr>
          <w:rFonts w:ascii="Times New Roman" w:hAnsi="Times New Roman" w:cs="Times New Roman"/>
          <w:sz w:val="24"/>
          <w:szCs w:val="24"/>
        </w:rPr>
        <w:t>comment</w:t>
      </w:r>
      <w:r>
        <w:rPr>
          <w:rFonts w:ascii="Times New Roman" w:hAnsi="Times New Roman" w:cs="Times New Roman"/>
          <w:sz w:val="24"/>
          <w:szCs w:val="24"/>
          <w:lang w:val="ru-RU"/>
        </w:rPr>
        <w:t>_</w:t>
      </w:r>
      <w:r>
        <w:rPr>
          <w:rFonts w:ascii="Times New Roman" w:hAnsi="Times New Roman" w:cs="Times New Roman"/>
          <w:sz w:val="24"/>
          <w:szCs w:val="24"/>
        </w:rPr>
        <w:t>uk</w:t>
      </w:r>
      <w:r>
        <w:rPr>
          <w:rFonts w:ascii="Times New Roman" w:hAnsi="Times New Roman" w:cs="Times New Roman"/>
          <w:sz w:val="24"/>
          <w:szCs w:val="24"/>
          <w:lang w:val="ru-RU"/>
        </w:rPr>
        <w:t>/28.</w:t>
      </w:r>
      <w:r>
        <w:rPr>
          <w:rFonts w:ascii="Times New Roman" w:hAnsi="Times New Roman" w:cs="Times New Roman"/>
          <w:sz w:val="24"/>
          <w:szCs w:val="24"/>
        </w:rPr>
        <w:t>htm</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40 Вирус </w:t>
      </w:r>
      <w:r>
        <w:rPr>
          <w:rFonts w:ascii="Times New Roman" w:hAnsi="Times New Roman" w:cs="Times New Roman"/>
          <w:sz w:val="24"/>
          <w:szCs w:val="24"/>
        </w:rPr>
        <w:t>Batavia</w:t>
      </w:r>
      <w:r>
        <w:rPr>
          <w:rFonts w:ascii="Times New Roman" w:hAnsi="Times New Roman" w:cs="Times New Roman"/>
          <w:sz w:val="24"/>
          <w:szCs w:val="24"/>
          <w:lang w:val="ru-RU"/>
        </w:rPr>
        <w:t xml:space="preserve"> атакует российские предприятия через многоступенчатое заражение. — </w:t>
      </w:r>
      <w:r>
        <w:rPr>
          <w:rFonts w:ascii="Times New Roman" w:hAnsi="Times New Roman" w:cs="Times New Roman"/>
          <w:sz w:val="24"/>
          <w:szCs w:val="24"/>
        </w:rPr>
        <w:t>CISOCLUB</w:t>
      </w:r>
      <w:r>
        <w:rPr>
          <w:rFonts w:ascii="Times New Roman" w:hAnsi="Times New Roman" w:cs="Times New Roman"/>
          <w:sz w:val="24"/>
          <w:szCs w:val="24"/>
          <w:lang w:val="ru-RU"/>
        </w:rPr>
        <w:t xml:space="preserve">, 07.07.2025.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"https://cisoclub.ru/virus-batavia-atakuet-rossijskie-predprijatija-cherez-mnogostupenchatoe-zarazhenie-maskirujas-pod-sluzhebnye-dokumenty/"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cisoclub</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virus</w:t>
      </w:r>
      <w:r>
        <w:rPr>
          <w:rFonts w:ascii="Times New Roman" w:hAnsi="Times New Roman" w:cs="Times New Roman"/>
          <w:sz w:val="24"/>
          <w:szCs w:val="24"/>
          <w:lang w:val="ru-RU"/>
        </w:rPr>
        <w:t>-</w:t>
      </w:r>
      <w:r>
        <w:rPr>
          <w:rFonts w:ascii="Times New Roman" w:hAnsi="Times New Roman" w:cs="Times New Roman"/>
          <w:sz w:val="24"/>
          <w:szCs w:val="24"/>
        </w:rPr>
        <w:t>batavia</w:t>
      </w:r>
      <w:r>
        <w:rPr>
          <w:rFonts w:ascii="Times New Roman" w:hAnsi="Times New Roman" w:cs="Times New Roman"/>
          <w:sz w:val="24"/>
          <w:szCs w:val="24"/>
          <w:lang w:val="ru-RU"/>
        </w:rPr>
        <w:t>-</w:t>
      </w:r>
      <w:r>
        <w:rPr>
          <w:rFonts w:ascii="Times New Roman" w:hAnsi="Times New Roman" w:cs="Times New Roman"/>
          <w:sz w:val="24"/>
          <w:szCs w:val="24"/>
        </w:rPr>
        <w:t>atakuet</w:t>
      </w:r>
      <w:r>
        <w:rPr>
          <w:rFonts w:ascii="Times New Roman" w:hAnsi="Times New Roman" w:cs="Times New Roman"/>
          <w:sz w:val="24"/>
          <w:szCs w:val="24"/>
          <w:lang w:val="ru-RU"/>
        </w:rPr>
        <w:t>-</w:t>
      </w:r>
      <w:r>
        <w:rPr>
          <w:rFonts w:ascii="Times New Roman" w:hAnsi="Times New Roman" w:cs="Times New Roman"/>
          <w:sz w:val="24"/>
          <w:szCs w:val="24"/>
        </w:rPr>
        <w:t>rossijskie</w:t>
      </w:r>
      <w:r>
        <w:rPr>
          <w:rFonts w:ascii="Times New Roman" w:hAnsi="Times New Roman" w:cs="Times New Roman"/>
          <w:sz w:val="24"/>
          <w:szCs w:val="24"/>
          <w:lang w:val="ru-RU"/>
        </w:rPr>
        <w:t>-</w:t>
      </w:r>
      <w:r>
        <w:rPr>
          <w:rFonts w:ascii="Times New Roman" w:hAnsi="Times New Roman" w:cs="Times New Roman"/>
          <w:sz w:val="24"/>
          <w:szCs w:val="24"/>
        </w:rPr>
        <w:t>predprijatija</w:t>
      </w:r>
      <w:r>
        <w:rPr>
          <w:rFonts w:ascii="Times New Roman" w:hAnsi="Times New Roman" w:cs="Times New Roman"/>
          <w:sz w:val="24"/>
          <w:szCs w:val="24"/>
          <w:lang w:val="ru-RU"/>
        </w:rPr>
        <w:t>-</w:t>
      </w:r>
      <w:r>
        <w:rPr>
          <w:rFonts w:ascii="Times New Roman" w:hAnsi="Times New Roman" w:cs="Times New Roman"/>
          <w:sz w:val="24"/>
          <w:szCs w:val="24"/>
        </w:rPr>
        <w:t>cherez</w:t>
      </w:r>
      <w:r>
        <w:rPr>
          <w:rFonts w:ascii="Times New Roman" w:hAnsi="Times New Roman" w:cs="Times New Roman"/>
          <w:sz w:val="24"/>
          <w:szCs w:val="24"/>
          <w:lang w:val="ru-RU"/>
        </w:rPr>
        <w:t>-</w:t>
      </w:r>
      <w:r>
        <w:rPr>
          <w:rFonts w:ascii="Times New Roman" w:hAnsi="Times New Roman" w:cs="Times New Roman"/>
          <w:sz w:val="24"/>
          <w:szCs w:val="24"/>
        </w:rPr>
        <w:t>mnogostupenchatoe</w:t>
      </w:r>
      <w:r>
        <w:rPr>
          <w:rFonts w:ascii="Times New Roman" w:hAnsi="Times New Roman" w:cs="Times New Roman"/>
          <w:sz w:val="24"/>
          <w:szCs w:val="24"/>
          <w:lang w:val="ru-RU"/>
        </w:rPr>
        <w:t>-</w:t>
      </w:r>
      <w:r>
        <w:rPr>
          <w:rFonts w:ascii="Times New Roman" w:hAnsi="Times New Roman" w:cs="Times New Roman"/>
          <w:sz w:val="24"/>
          <w:szCs w:val="24"/>
        </w:rPr>
        <w:t>zarazhenie</w:t>
      </w:r>
      <w:r>
        <w:rPr>
          <w:rFonts w:ascii="Times New Roman" w:hAnsi="Times New Roman" w:cs="Times New Roman"/>
          <w:sz w:val="24"/>
          <w:szCs w:val="24"/>
          <w:lang w:val="ru-RU"/>
        </w:rPr>
        <w:t>-</w:t>
      </w:r>
      <w:r>
        <w:rPr>
          <w:rFonts w:ascii="Times New Roman" w:hAnsi="Times New Roman" w:cs="Times New Roman"/>
          <w:sz w:val="24"/>
          <w:szCs w:val="24"/>
        </w:rPr>
        <w:t>maskirujas</w:t>
      </w:r>
      <w:r>
        <w:rPr>
          <w:rFonts w:ascii="Times New Roman" w:hAnsi="Times New Roman" w:cs="Times New Roman"/>
          <w:sz w:val="24"/>
          <w:szCs w:val="24"/>
          <w:lang w:val="ru-RU"/>
        </w:rPr>
        <w:t>-</w:t>
      </w:r>
      <w:r>
        <w:rPr>
          <w:rFonts w:ascii="Times New Roman" w:hAnsi="Times New Roman" w:cs="Times New Roman"/>
          <w:sz w:val="24"/>
          <w:szCs w:val="24"/>
        </w:rPr>
        <w:t>pod</w:t>
      </w:r>
      <w:r>
        <w:rPr>
          <w:rFonts w:ascii="Times New Roman" w:hAnsi="Times New Roman" w:cs="Times New Roman"/>
          <w:sz w:val="24"/>
          <w:szCs w:val="24"/>
          <w:lang w:val="ru-RU"/>
        </w:rPr>
        <w:t>-</w:t>
      </w:r>
      <w:r>
        <w:rPr>
          <w:rFonts w:ascii="Times New Roman" w:hAnsi="Times New Roman" w:cs="Times New Roman"/>
          <w:sz w:val="24"/>
          <w:szCs w:val="24"/>
        </w:rPr>
        <w:t>sluzhebnye</w:t>
      </w:r>
      <w:r>
        <w:rPr>
          <w:rFonts w:ascii="Times New Roman" w:hAnsi="Times New Roman" w:cs="Times New Roman"/>
          <w:sz w:val="24"/>
          <w:szCs w:val="24"/>
          <w:lang w:val="ru-RU"/>
        </w:rPr>
        <w:t>-</w:t>
      </w:r>
      <w:r>
        <w:rPr>
          <w:rFonts w:ascii="Times New Roman" w:hAnsi="Times New Roman" w:cs="Times New Roman"/>
          <w:sz w:val="24"/>
          <w:szCs w:val="24"/>
        </w:rPr>
        <w:t>dokumenty</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41 Лаборатория Касперского. </w:t>
      </w:r>
      <w:r>
        <w:rPr>
          <w:rFonts w:ascii="Times New Roman" w:hAnsi="Times New Roman" w:cs="Times New Roman"/>
          <w:sz w:val="24"/>
          <w:szCs w:val="24"/>
        </w:rPr>
        <w:t>Cobalt</w:t>
      </w:r>
      <w:r>
        <w:rPr>
          <w:rFonts w:ascii="Times New Roman" w:hAnsi="Times New Roman" w:cs="Times New Roman"/>
          <w:sz w:val="24"/>
          <w:szCs w:val="24"/>
          <w:lang w:val="ru-RU"/>
        </w:rPr>
        <w:t xml:space="preserve"> </w:t>
      </w:r>
      <w:r>
        <w:rPr>
          <w:rFonts w:ascii="Times New Roman" w:hAnsi="Times New Roman" w:cs="Times New Roman"/>
          <w:sz w:val="24"/>
          <w:szCs w:val="24"/>
        </w:rPr>
        <w:t>Strike</w:t>
      </w:r>
      <w:r>
        <w:rPr>
          <w:rFonts w:ascii="Times New Roman" w:hAnsi="Times New Roman" w:cs="Times New Roman"/>
          <w:sz w:val="24"/>
          <w:szCs w:val="24"/>
          <w:lang w:val="ru-RU"/>
        </w:rPr>
        <w:t xml:space="preserve"> возвращается: злоумышленники атакуют российские организации. — 30.07.2025.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"https://www.kaspersky.ru/about/press-releases/cobalt-strike-vozvrashaetsya-zloumyshlenniki-atakuyut-rossijskie-organizacii-razmeshaya-vredonosnyj-kod-na-github-i-v-socsetyah"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kaspersky</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about</w:t>
      </w:r>
      <w:r>
        <w:rPr>
          <w:rFonts w:ascii="Times New Roman" w:hAnsi="Times New Roman" w:cs="Times New Roman"/>
          <w:sz w:val="24"/>
          <w:szCs w:val="24"/>
          <w:lang w:val="ru-RU"/>
        </w:rPr>
        <w:t>/</w:t>
      </w:r>
      <w:r>
        <w:rPr>
          <w:rFonts w:ascii="Times New Roman" w:hAnsi="Times New Roman" w:cs="Times New Roman"/>
          <w:sz w:val="24"/>
          <w:szCs w:val="24"/>
        </w:rPr>
        <w:t>press</w:t>
      </w:r>
      <w:r>
        <w:rPr>
          <w:rFonts w:ascii="Times New Roman" w:hAnsi="Times New Roman" w:cs="Times New Roman"/>
          <w:sz w:val="24"/>
          <w:szCs w:val="24"/>
          <w:lang w:val="ru-RU"/>
        </w:rPr>
        <w:t>-</w:t>
      </w:r>
      <w:r>
        <w:rPr>
          <w:rFonts w:ascii="Times New Roman" w:hAnsi="Times New Roman" w:cs="Times New Roman"/>
          <w:sz w:val="24"/>
          <w:szCs w:val="24"/>
        </w:rPr>
        <w:t>releases</w:t>
      </w:r>
      <w:r>
        <w:rPr>
          <w:rFonts w:ascii="Times New Roman" w:hAnsi="Times New Roman" w:cs="Times New Roman"/>
          <w:sz w:val="24"/>
          <w:szCs w:val="24"/>
          <w:lang w:val="ru-RU"/>
        </w:rPr>
        <w:t>/</w:t>
      </w:r>
      <w:r>
        <w:rPr>
          <w:rFonts w:ascii="Times New Roman" w:hAnsi="Times New Roman" w:cs="Times New Roman"/>
          <w:sz w:val="24"/>
          <w:szCs w:val="24"/>
        </w:rPr>
        <w:t>cobalt</w:t>
      </w:r>
      <w:r>
        <w:rPr>
          <w:rFonts w:ascii="Times New Roman" w:hAnsi="Times New Roman" w:cs="Times New Roman"/>
          <w:sz w:val="24"/>
          <w:szCs w:val="24"/>
          <w:lang w:val="ru-RU"/>
        </w:rPr>
        <w:t>-</w:t>
      </w:r>
      <w:r>
        <w:rPr>
          <w:rFonts w:ascii="Times New Roman" w:hAnsi="Times New Roman" w:cs="Times New Roman"/>
          <w:sz w:val="24"/>
          <w:szCs w:val="24"/>
        </w:rPr>
        <w:t>strike</w:t>
      </w:r>
      <w:r>
        <w:rPr>
          <w:rFonts w:ascii="Times New Roman" w:hAnsi="Times New Roman" w:cs="Times New Roman"/>
          <w:sz w:val="24"/>
          <w:szCs w:val="24"/>
          <w:lang w:val="ru-RU"/>
        </w:rPr>
        <w:t>-</w:t>
      </w:r>
      <w:r>
        <w:rPr>
          <w:rFonts w:ascii="Times New Roman" w:hAnsi="Times New Roman" w:cs="Times New Roman"/>
          <w:sz w:val="24"/>
          <w:szCs w:val="24"/>
        </w:rPr>
        <w:t>vozvrashaetsya</w:t>
      </w:r>
      <w:r>
        <w:rPr>
          <w:rFonts w:ascii="Times New Roman" w:hAnsi="Times New Roman" w:cs="Times New Roman"/>
          <w:sz w:val="24"/>
          <w:szCs w:val="24"/>
          <w:lang w:val="ru-RU"/>
        </w:rPr>
        <w:t>-</w:t>
      </w:r>
      <w:r>
        <w:rPr>
          <w:rFonts w:ascii="Times New Roman" w:hAnsi="Times New Roman" w:cs="Times New Roman"/>
          <w:sz w:val="24"/>
          <w:szCs w:val="24"/>
        </w:rPr>
        <w:t>zloumyshlenniki</w:t>
      </w:r>
      <w:r>
        <w:rPr>
          <w:rFonts w:ascii="Times New Roman" w:hAnsi="Times New Roman" w:cs="Times New Roman"/>
          <w:sz w:val="24"/>
          <w:szCs w:val="24"/>
          <w:lang w:val="ru-RU"/>
        </w:rPr>
        <w:t>-</w:t>
      </w:r>
      <w:r>
        <w:rPr>
          <w:rFonts w:ascii="Times New Roman" w:hAnsi="Times New Roman" w:cs="Times New Roman"/>
          <w:sz w:val="24"/>
          <w:szCs w:val="24"/>
        </w:rPr>
        <w:t>atakuyut</w:t>
      </w:r>
      <w:r>
        <w:rPr>
          <w:rFonts w:ascii="Times New Roman" w:hAnsi="Times New Roman" w:cs="Times New Roman"/>
          <w:sz w:val="24"/>
          <w:szCs w:val="24"/>
          <w:lang w:val="ru-RU"/>
        </w:rPr>
        <w:t>-</w:t>
      </w:r>
      <w:r>
        <w:rPr>
          <w:rFonts w:ascii="Times New Roman" w:hAnsi="Times New Roman" w:cs="Times New Roman"/>
          <w:sz w:val="24"/>
          <w:szCs w:val="24"/>
        </w:rPr>
        <w:t>rossijskie</w:t>
      </w:r>
      <w:r>
        <w:rPr>
          <w:rFonts w:ascii="Times New Roman" w:hAnsi="Times New Roman" w:cs="Times New Roman"/>
          <w:sz w:val="24"/>
          <w:szCs w:val="24"/>
          <w:lang w:val="ru-RU"/>
        </w:rPr>
        <w:t>-</w:t>
      </w:r>
      <w:r>
        <w:rPr>
          <w:rFonts w:ascii="Times New Roman" w:hAnsi="Times New Roman" w:cs="Times New Roman"/>
          <w:sz w:val="24"/>
          <w:szCs w:val="24"/>
        </w:rPr>
        <w:t>organizacii</w:t>
      </w:r>
      <w:r>
        <w:rPr>
          <w:rFonts w:ascii="Times New Roman" w:hAnsi="Times New Roman" w:cs="Times New Roman"/>
          <w:sz w:val="24"/>
          <w:szCs w:val="24"/>
          <w:lang w:val="ru-RU"/>
        </w:rPr>
        <w:t>-</w:t>
      </w:r>
      <w:r>
        <w:rPr>
          <w:rFonts w:ascii="Times New Roman" w:hAnsi="Times New Roman" w:cs="Times New Roman"/>
          <w:sz w:val="24"/>
          <w:szCs w:val="24"/>
        </w:rPr>
        <w:t>razmeshaya</w:t>
      </w:r>
      <w:r>
        <w:rPr>
          <w:rFonts w:ascii="Times New Roman" w:hAnsi="Times New Roman" w:cs="Times New Roman"/>
          <w:sz w:val="24"/>
          <w:szCs w:val="24"/>
          <w:lang w:val="ru-RU"/>
        </w:rPr>
        <w:t>-</w:t>
      </w:r>
      <w:r>
        <w:rPr>
          <w:rFonts w:ascii="Times New Roman" w:hAnsi="Times New Roman" w:cs="Times New Roman"/>
          <w:sz w:val="24"/>
          <w:szCs w:val="24"/>
        </w:rPr>
        <w:t>vredonosnyj</w:t>
      </w:r>
      <w:r>
        <w:rPr>
          <w:rFonts w:ascii="Times New Roman" w:hAnsi="Times New Roman" w:cs="Times New Roman"/>
          <w:sz w:val="24"/>
          <w:szCs w:val="24"/>
          <w:lang w:val="ru-RU"/>
        </w:rPr>
        <w:t>-</w:t>
      </w:r>
      <w:r>
        <w:rPr>
          <w:rFonts w:ascii="Times New Roman" w:hAnsi="Times New Roman" w:cs="Times New Roman"/>
          <w:sz w:val="24"/>
          <w:szCs w:val="24"/>
        </w:rPr>
        <w:t>kod</w:t>
      </w:r>
      <w:r>
        <w:rPr>
          <w:rFonts w:ascii="Times New Roman" w:hAnsi="Times New Roman" w:cs="Times New Roman"/>
          <w:sz w:val="24"/>
          <w:szCs w:val="24"/>
          <w:lang w:val="ru-RU"/>
        </w:rPr>
        <w:t>-</w:t>
      </w:r>
      <w:r>
        <w:rPr>
          <w:rFonts w:ascii="Times New Roman" w:hAnsi="Times New Roman" w:cs="Times New Roman"/>
          <w:sz w:val="24"/>
          <w:szCs w:val="24"/>
        </w:rPr>
        <w:t>na</w:t>
      </w:r>
      <w:r>
        <w:rPr>
          <w:rFonts w:ascii="Times New Roman" w:hAnsi="Times New Roman" w:cs="Times New Roman"/>
          <w:sz w:val="24"/>
          <w:szCs w:val="24"/>
          <w:lang w:val="ru-RU"/>
        </w:rPr>
        <w:t>-</w:t>
      </w:r>
      <w:r>
        <w:rPr>
          <w:rFonts w:ascii="Times New Roman" w:hAnsi="Times New Roman" w:cs="Times New Roman"/>
          <w:sz w:val="24"/>
          <w:szCs w:val="24"/>
        </w:rPr>
        <w:t>github</w:t>
      </w:r>
      <w:r>
        <w:rPr>
          <w:rFonts w:ascii="Times New Roman" w:hAnsi="Times New Roman" w:cs="Times New Roman"/>
          <w:sz w:val="24"/>
          <w:szCs w:val="24"/>
          <w:lang w:val="ru-RU"/>
        </w:rPr>
        <w:t>-</w:t>
      </w:r>
      <w:r>
        <w:rPr>
          <w:rFonts w:ascii="Times New Roman" w:hAnsi="Times New Roman" w:cs="Times New Roman"/>
          <w:sz w:val="24"/>
          <w:szCs w:val="24"/>
        </w:rPr>
        <w:t>i</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w:t>
      </w:r>
      <w:r>
        <w:rPr>
          <w:rFonts w:ascii="Times New Roman" w:hAnsi="Times New Roman" w:cs="Times New Roman"/>
          <w:sz w:val="24"/>
          <w:szCs w:val="24"/>
        </w:rPr>
        <w:t>socsetyah</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42 Лаборатория Касперского. Развитие информационных угроз в первом квартале 2026 года. Статистика по ПК. — </w:t>
      </w:r>
      <w:r>
        <w:rPr>
          <w:rFonts w:ascii="Times New Roman" w:hAnsi="Times New Roman" w:cs="Times New Roman"/>
          <w:sz w:val="24"/>
          <w:szCs w:val="24"/>
        </w:rPr>
        <w:t>Securelist</w:t>
      </w:r>
      <w:r>
        <w:rPr>
          <w:rFonts w:ascii="Times New Roman" w:hAnsi="Times New Roman" w:cs="Times New Roman"/>
          <w:sz w:val="24"/>
          <w:szCs w:val="24"/>
          <w:lang w:val="ru-RU"/>
        </w:rPr>
        <w:t xml:space="preserve">, 18.05.2026.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"https://securelist.ru/malware-report-q1-2026-pc-iot-statistics/115635/"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securelist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malware</w:t>
      </w:r>
      <w:r>
        <w:rPr>
          <w:rFonts w:ascii="Times New Roman" w:hAnsi="Times New Roman" w:cs="Times New Roman"/>
          <w:sz w:val="24"/>
          <w:szCs w:val="24"/>
          <w:lang w:val="ru-RU"/>
        </w:rPr>
        <w:t>-</w:t>
      </w:r>
      <w:r>
        <w:rPr>
          <w:rFonts w:ascii="Times New Roman" w:hAnsi="Times New Roman" w:cs="Times New Roman"/>
          <w:sz w:val="24"/>
          <w:szCs w:val="24"/>
        </w:rPr>
        <w:t>report</w:t>
      </w:r>
      <w:r>
        <w:rPr>
          <w:rFonts w:ascii="Times New Roman" w:hAnsi="Times New Roman" w:cs="Times New Roman"/>
          <w:sz w:val="24"/>
          <w:szCs w:val="24"/>
          <w:lang w:val="ru-RU"/>
        </w:rPr>
        <w:t>-</w:t>
      </w:r>
      <w:r>
        <w:rPr>
          <w:rFonts w:ascii="Times New Roman" w:hAnsi="Times New Roman" w:cs="Times New Roman"/>
          <w:sz w:val="24"/>
          <w:szCs w:val="24"/>
        </w:rPr>
        <w:t>q</w:t>
      </w:r>
      <w:r>
        <w:rPr>
          <w:rFonts w:ascii="Times New Roman" w:hAnsi="Times New Roman" w:cs="Times New Roman"/>
          <w:sz w:val="24"/>
          <w:szCs w:val="24"/>
          <w:lang w:val="ru-RU"/>
        </w:rPr>
        <w:t>1-2026-</w:t>
      </w:r>
      <w:r>
        <w:rPr>
          <w:rFonts w:ascii="Times New Roman" w:hAnsi="Times New Roman" w:cs="Times New Roman"/>
          <w:sz w:val="24"/>
          <w:szCs w:val="24"/>
        </w:rPr>
        <w:t>pc</w:t>
      </w:r>
      <w:r>
        <w:rPr>
          <w:rFonts w:ascii="Times New Roman" w:hAnsi="Times New Roman" w:cs="Times New Roman"/>
          <w:sz w:val="24"/>
          <w:szCs w:val="24"/>
          <w:lang w:val="ru-RU"/>
        </w:rPr>
        <w:t>-</w:t>
      </w:r>
      <w:r>
        <w:rPr>
          <w:rFonts w:ascii="Times New Roman" w:hAnsi="Times New Roman" w:cs="Times New Roman"/>
          <w:sz w:val="24"/>
          <w:szCs w:val="24"/>
        </w:rPr>
        <w:t>iot</w:t>
      </w:r>
      <w:r>
        <w:rPr>
          <w:rFonts w:ascii="Times New Roman" w:hAnsi="Times New Roman" w:cs="Times New Roman"/>
          <w:sz w:val="24"/>
          <w:szCs w:val="24"/>
          <w:lang w:val="ru-RU"/>
        </w:rPr>
        <w:t>-</w:t>
      </w:r>
      <w:r>
        <w:rPr>
          <w:rFonts w:ascii="Times New Roman" w:hAnsi="Times New Roman" w:cs="Times New Roman"/>
          <w:sz w:val="24"/>
          <w:szCs w:val="24"/>
        </w:rPr>
        <w:t>statistics</w:t>
      </w:r>
      <w:r>
        <w:rPr>
          <w:rFonts w:ascii="Times New Roman" w:hAnsi="Times New Roman" w:cs="Times New Roman"/>
          <w:sz w:val="24"/>
          <w:szCs w:val="24"/>
          <w:lang w:val="ru-RU"/>
        </w:rPr>
        <w:t>/115635/</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43 </w:t>
      </w:r>
      <w:r>
        <w:rPr>
          <w:rFonts w:ascii="Times New Roman" w:hAnsi="Times New Roman" w:cs="Times New Roman"/>
          <w:sz w:val="24"/>
          <w:szCs w:val="24"/>
        </w:rPr>
        <w:t>Positive</w:t>
      </w:r>
      <w:r>
        <w:rPr>
          <w:rFonts w:ascii="Times New Roman" w:hAnsi="Times New Roman" w:cs="Times New Roman"/>
          <w:sz w:val="24"/>
          <w:szCs w:val="24"/>
          <w:lang w:val="ru-RU"/>
        </w:rPr>
        <w:t xml:space="preserve"> </w:t>
      </w:r>
      <w:r>
        <w:rPr>
          <w:rFonts w:ascii="Times New Roman" w:hAnsi="Times New Roman" w:cs="Times New Roman"/>
          <w:sz w:val="24"/>
          <w:szCs w:val="24"/>
        </w:rPr>
        <w:t>Technologies</w:t>
      </w:r>
      <w:r>
        <w:rPr>
          <w:rFonts w:ascii="Times New Roman" w:hAnsi="Times New Roman" w:cs="Times New Roman"/>
          <w:sz w:val="24"/>
          <w:szCs w:val="24"/>
          <w:lang w:val="ru-RU"/>
        </w:rPr>
        <w:t xml:space="preserve">. Десять самых распространённых семейств вредоносного ПО в России. — </w:t>
      </w:r>
      <w:r>
        <w:rPr>
          <w:rFonts w:ascii="Times New Roman" w:hAnsi="Times New Roman" w:cs="Times New Roman"/>
          <w:sz w:val="24"/>
          <w:szCs w:val="24"/>
        </w:rPr>
        <w:t>Digital</w:t>
      </w:r>
      <w:r>
        <w:rPr>
          <w:rFonts w:ascii="Times New Roman" w:hAnsi="Times New Roman" w:cs="Times New Roman"/>
          <w:sz w:val="24"/>
          <w:szCs w:val="24"/>
          <w:lang w:val="ru-RU"/>
        </w:rPr>
        <w:t xml:space="preserve"> </w:t>
      </w:r>
      <w:r>
        <w:rPr>
          <w:rFonts w:ascii="Times New Roman" w:hAnsi="Times New Roman" w:cs="Times New Roman"/>
          <w:sz w:val="24"/>
          <w:szCs w:val="24"/>
        </w:rPr>
        <w:t>Russia</w:t>
      </w:r>
      <w:r>
        <w:rPr>
          <w:rFonts w:ascii="Times New Roman" w:hAnsi="Times New Roman" w:cs="Times New Roman"/>
          <w:sz w:val="24"/>
          <w:szCs w:val="24"/>
          <w:lang w:val="ru-RU"/>
        </w:rPr>
        <w:t xml:space="preserve">, 20.08.2025.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"https://d-russia.ru/desjat-samyh-rasprostranjonnyh-semejstv-vredonosnogo-po-v-rossii-po-versii-positive-technologies.html"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d</w:t>
      </w:r>
      <w:r>
        <w:rPr>
          <w:rFonts w:ascii="Times New Roman" w:hAnsi="Times New Roman" w:cs="Times New Roman"/>
          <w:sz w:val="24"/>
          <w:szCs w:val="24"/>
          <w:lang w:val="ru-RU"/>
        </w:rPr>
        <w:t>-</w:t>
      </w:r>
      <w:r>
        <w:rPr>
          <w:rFonts w:ascii="Times New Roman" w:hAnsi="Times New Roman" w:cs="Times New Roman"/>
          <w:sz w:val="24"/>
          <w:szCs w:val="24"/>
        </w:rPr>
        <w:t>russia</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desjat</w:t>
      </w:r>
      <w:r>
        <w:rPr>
          <w:rFonts w:ascii="Times New Roman" w:hAnsi="Times New Roman" w:cs="Times New Roman"/>
          <w:sz w:val="24"/>
          <w:szCs w:val="24"/>
          <w:lang w:val="ru-RU"/>
        </w:rPr>
        <w:t>-</w:t>
      </w:r>
      <w:r>
        <w:rPr>
          <w:rFonts w:ascii="Times New Roman" w:hAnsi="Times New Roman" w:cs="Times New Roman"/>
          <w:sz w:val="24"/>
          <w:szCs w:val="24"/>
        </w:rPr>
        <w:t>samyh</w:t>
      </w:r>
      <w:r>
        <w:rPr>
          <w:rFonts w:ascii="Times New Roman" w:hAnsi="Times New Roman" w:cs="Times New Roman"/>
          <w:sz w:val="24"/>
          <w:szCs w:val="24"/>
          <w:lang w:val="ru-RU"/>
        </w:rPr>
        <w:t>-</w:t>
      </w:r>
      <w:r>
        <w:rPr>
          <w:rFonts w:ascii="Times New Roman" w:hAnsi="Times New Roman" w:cs="Times New Roman"/>
          <w:sz w:val="24"/>
          <w:szCs w:val="24"/>
        </w:rPr>
        <w:t>rasprostranjonnyh</w:t>
      </w:r>
      <w:r>
        <w:rPr>
          <w:rFonts w:ascii="Times New Roman" w:hAnsi="Times New Roman" w:cs="Times New Roman"/>
          <w:sz w:val="24"/>
          <w:szCs w:val="24"/>
          <w:lang w:val="ru-RU"/>
        </w:rPr>
        <w:t>-</w:t>
      </w:r>
      <w:r>
        <w:rPr>
          <w:rFonts w:ascii="Times New Roman" w:hAnsi="Times New Roman" w:cs="Times New Roman"/>
          <w:sz w:val="24"/>
          <w:szCs w:val="24"/>
        </w:rPr>
        <w:t>semejstv</w:t>
      </w:r>
      <w:r>
        <w:rPr>
          <w:rFonts w:ascii="Times New Roman" w:hAnsi="Times New Roman" w:cs="Times New Roman"/>
          <w:sz w:val="24"/>
          <w:szCs w:val="24"/>
          <w:lang w:val="ru-RU"/>
        </w:rPr>
        <w:t>-</w:t>
      </w:r>
      <w:r>
        <w:rPr>
          <w:rFonts w:ascii="Times New Roman" w:hAnsi="Times New Roman" w:cs="Times New Roman"/>
          <w:sz w:val="24"/>
          <w:szCs w:val="24"/>
        </w:rPr>
        <w:t>vredonosnogo</w:t>
      </w:r>
      <w:r>
        <w:rPr>
          <w:rFonts w:ascii="Times New Roman" w:hAnsi="Times New Roman" w:cs="Times New Roman"/>
          <w:sz w:val="24"/>
          <w:szCs w:val="24"/>
          <w:lang w:val="ru-RU"/>
        </w:rPr>
        <w:t>-</w:t>
      </w:r>
      <w:r>
        <w:rPr>
          <w:rFonts w:ascii="Times New Roman" w:hAnsi="Times New Roman" w:cs="Times New Roman"/>
          <w:sz w:val="24"/>
          <w:szCs w:val="24"/>
        </w:rPr>
        <w:t>po</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w:t>
      </w:r>
      <w:r>
        <w:rPr>
          <w:rFonts w:ascii="Times New Roman" w:hAnsi="Times New Roman" w:cs="Times New Roman"/>
          <w:sz w:val="24"/>
          <w:szCs w:val="24"/>
        </w:rPr>
        <w:t>rossii</w:t>
      </w:r>
      <w:r>
        <w:rPr>
          <w:rFonts w:ascii="Times New Roman" w:hAnsi="Times New Roman" w:cs="Times New Roman"/>
          <w:sz w:val="24"/>
          <w:szCs w:val="24"/>
          <w:lang w:val="ru-RU"/>
        </w:rPr>
        <w:t>-</w:t>
      </w:r>
      <w:r>
        <w:rPr>
          <w:rFonts w:ascii="Times New Roman" w:hAnsi="Times New Roman" w:cs="Times New Roman"/>
          <w:sz w:val="24"/>
          <w:szCs w:val="24"/>
        </w:rPr>
        <w:t>po</w:t>
      </w:r>
      <w:r>
        <w:rPr>
          <w:rFonts w:ascii="Times New Roman" w:hAnsi="Times New Roman" w:cs="Times New Roman"/>
          <w:sz w:val="24"/>
          <w:szCs w:val="24"/>
          <w:lang w:val="ru-RU"/>
        </w:rPr>
        <w:t>-</w:t>
      </w:r>
      <w:r>
        <w:rPr>
          <w:rFonts w:ascii="Times New Roman" w:hAnsi="Times New Roman" w:cs="Times New Roman"/>
          <w:sz w:val="24"/>
          <w:szCs w:val="24"/>
        </w:rPr>
        <w:t>versii</w:t>
      </w:r>
      <w:r>
        <w:rPr>
          <w:rFonts w:ascii="Times New Roman" w:hAnsi="Times New Roman" w:cs="Times New Roman"/>
          <w:sz w:val="24"/>
          <w:szCs w:val="24"/>
          <w:lang w:val="ru-RU"/>
        </w:rPr>
        <w:t>-</w:t>
      </w:r>
      <w:r>
        <w:rPr>
          <w:rFonts w:ascii="Times New Roman" w:hAnsi="Times New Roman" w:cs="Times New Roman"/>
          <w:sz w:val="24"/>
          <w:szCs w:val="24"/>
        </w:rPr>
        <w:t>positive</w:t>
      </w:r>
      <w:r>
        <w:rPr>
          <w:rFonts w:ascii="Times New Roman" w:hAnsi="Times New Roman" w:cs="Times New Roman"/>
          <w:sz w:val="24"/>
          <w:szCs w:val="24"/>
          <w:lang w:val="ru-RU"/>
        </w:rPr>
        <w:t>-</w:t>
      </w:r>
      <w:r>
        <w:rPr>
          <w:rFonts w:ascii="Times New Roman" w:hAnsi="Times New Roman" w:cs="Times New Roman"/>
          <w:sz w:val="24"/>
          <w:szCs w:val="24"/>
        </w:rPr>
        <w:t>technologies</w:t>
      </w:r>
      <w:r>
        <w:rPr>
          <w:rFonts w:ascii="Times New Roman" w:hAnsi="Times New Roman" w:cs="Times New Roman"/>
          <w:sz w:val="24"/>
          <w:szCs w:val="24"/>
          <w:lang w:val="ru-RU"/>
        </w:rPr>
        <w:t>.</w:t>
      </w:r>
      <w:r>
        <w:rPr>
          <w:rFonts w:ascii="Times New Roman" w:hAnsi="Times New Roman" w:cs="Times New Roman"/>
          <w:sz w:val="24"/>
          <w:szCs w:val="24"/>
        </w:rPr>
        <w:t>html</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44 </w:t>
      </w:r>
      <w:r>
        <w:rPr>
          <w:rFonts w:ascii="Times New Roman" w:hAnsi="Times New Roman" w:cs="Times New Roman"/>
          <w:sz w:val="24"/>
          <w:szCs w:val="24"/>
        </w:rPr>
        <w:t>CERT</w:t>
      </w:r>
      <w:r>
        <w:rPr>
          <w:rFonts w:ascii="Times New Roman" w:hAnsi="Times New Roman" w:cs="Times New Roman"/>
          <w:sz w:val="24"/>
          <w:szCs w:val="24"/>
          <w:lang w:val="ru-RU"/>
        </w:rPr>
        <w:t>-</w:t>
      </w:r>
      <w:r>
        <w:rPr>
          <w:rFonts w:ascii="Times New Roman" w:hAnsi="Times New Roman" w:cs="Times New Roman"/>
          <w:sz w:val="24"/>
          <w:szCs w:val="24"/>
        </w:rPr>
        <w:t>GOV</w:t>
      </w:r>
      <w:r>
        <w:rPr>
          <w:rFonts w:ascii="Times New Roman" w:hAnsi="Times New Roman" w:cs="Times New Roman"/>
          <w:sz w:val="24"/>
          <w:szCs w:val="24"/>
          <w:lang w:val="ru-RU"/>
        </w:rPr>
        <w:t xml:space="preserve">. Уязвимость в продуктах </w:t>
      </w:r>
      <w:r>
        <w:rPr>
          <w:rFonts w:ascii="Times New Roman" w:hAnsi="Times New Roman" w:cs="Times New Roman"/>
          <w:sz w:val="24"/>
          <w:szCs w:val="24"/>
        </w:rPr>
        <w:t>Autodesk</w:t>
      </w:r>
      <w:r>
        <w:rPr>
          <w:rFonts w:ascii="Times New Roman" w:hAnsi="Times New Roman" w:cs="Times New Roman"/>
          <w:sz w:val="24"/>
          <w:szCs w:val="24"/>
          <w:lang w:val="ru-RU"/>
        </w:rPr>
        <w:t xml:space="preserve"> (</w:t>
      </w:r>
      <w:r>
        <w:rPr>
          <w:rFonts w:ascii="Times New Roman" w:hAnsi="Times New Roman" w:cs="Times New Roman"/>
          <w:sz w:val="24"/>
          <w:szCs w:val="24"/>
        </w:rPr>
        <w:t>CVE</w:t>
      </w:r>
      <w:r>
        <w:rPr>
          <w:rFonts w:ascii="Times New Roman" w:hAnsi="Times New Roman" w:cs="Times New Roman"/>
          <w:sz w:val="24"/>
          <w:szCs w:val="24"/>
          <w:lang w:val="ru-RU"/>
        </w:rPr>
        <w:t xml:space="preserve">-2025-8894). — 22.09.2025.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"https://www.cert.gov.ru/upload/iblock/f6d/f76hzaq0cotogu4shnhxbl103cdn15nh/VULN.2025_09_22.1.pdf"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cert</w:t>
      </w:r>
      <w:r>
        <w:rPr>
          <w:rFonts w:ascii="Times New Roman" w:hAnsi="Times New Roman" w:cs="Times New Roman"/>
          <w:sz w:val="24"/>
          <w:szCs w:val="24"/>
          <w:lang w:val="ru-RU"/>
        </w:rPr>
        <w:t>.</w:t>
      </w:r>
      <w:r>
        <w:rPr>
          <w:rFonts w:ascii="Times New Roman" w:hAnsi="Times New Roman" w:cs="Times New Roman"/>
          <w:sz w:val="24"/>
          <w:szCs w:val="24"/>
        </w:rPr>
        <w:t>gov</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upload</w:t>
      </w:r>
      <w:r>
        <w:rPr>
          <w:rFonts w:ascii="Times New Roman" w:hAnsi="Times New Roman" w:cs="Times New Roman"/>
          <w:sz w:val="24"/>
          <w:szCs w:val="24"/>
          <w:lang w:val="ru-RU"/>
        </w:rPr>
        <w:t>/</w:t>
      </w:r>
      <w:r>
        <w:rPr>
          <w:rFonts w:ascii="Times New Roman" w:hAnsi="Times New Roman" w:cs="Times New Roman"/>
          <w:sz w:val="24"/>
          <w:szCs w:val="24"/>
        </w:rPr>
        <w:t>iblock</w:t>
      </w:r>
      <w:r>
        <w:rPr>
          <w:rFonts w:ascii="Times New Roman" w:hAnsi="Times New Roman" w:cs="Times New Roman"/>
          <w:sz w:val="24"/>
          <w:szCs w:val="24"/>
          <w:lang w:val="ru-RU"/>
        </w:rPr>
        <w:t>/</w:t>
      </w:r>
      <w:r>
        <w:rPr>
          <w:rFonts w:ascii="Times New Roman" w:hAnsi="Times New Roman" w:cs="Times New Roman"/>
          <w:sz w:val="24"/>
          <w:szCs w:val="24"/>
        </w:rPr>
        <w:t>f</w:t>
      </w:r>
      <w:r>
        <w:rPr>
          <w:rFonts w:ascii="Times New Roman" w:hAnsi="Times New Roman" w:cs="Times New Roman"/>
          <w:sz w:val="24"/>
          <w:szCs w:val="24"/>
          <w:lang w:val="ru-RU"/>
        </w:rPr>
        <w:t>6</w:t>
      </w:r>
      <w:r>
        <w:rPr>
          <w:rFonts w:ascii="Times New Roman" w:hAnsi="Times New Roman" w:cs="Times New Roman"/>
          <w:sz w:val="24"/>
          <w:szCs w:val="24"/>
        </w:rPr>
        <w:t>d</w:t>
      </w:r>
      <w:r>
        <w:rPr>
          <w:rFonts w:ascii="Times New Roman" w:hAnsi="Times New Roman" w:cs="Times New Roman"/>
          <w:sz w:val="24"/>
          <w:szCs w:val="24"/>
          <w:lang w:val="ru-RU"/>
        </w:rPr>
        <w:t>/</w:t>
      </w:r>
      <w:r>
        <w:rPr>
          <w:rFonts w:ascii="Times New Roman" w:hAnsi="Times New Roman" w:cs="Times New Roman"/>
          <w:sz w:val="24"/>
          <w:szCs w:val="24"/>
        </w:rPr>
        <w:t>f</w:t>
      </w:r>
      <w:r>
        <w:rPr>
          <w:rFonts w:ascii="Times New Roman" w:hAnsi="Times New Roman" w:cs="Times New Roman"/>
          <w:sz w:val="24"/>
          <w:szCs w:val="24"/>
          <w:lang w:val="ru-RU"/>
        </w:rPr>
        <w:t>76</w:t>
      </w:r>
      <w:r>
        <w:rPr>
          <w:rFonts w:ascii="Times New Roman" w:hAnsi="Times New Roman" w:cs="Times New Roman"/>
          <w:sz w:val="24"/>
          <w:szCs w:val="24"/>
        </w:rPr>
        <w:t>hzaq</w:t>
      </w:r>
      <w:r>
        <w:rPr>
          <w:rFonts w:ascii="Times New Roman" w:hAnsi="Times New Roman" w:cs="Times New Roman"/>
          <w:sz w:val="24"/>
          <w:szCs w:val="24"/>
          <w:lang w:val="ru-RU"/>
        </w:rPr>
        <w:t>0</w:t>
      </w:r>
      <w:r>
        <w:rPr>
          <w:rFonts w:ascii="Times New Roman" w:hAnsi="Times New Roman" w:cs="Times New Roman"/>
          <w:sz w:val="24"/>
          <w:szCs w:val="24"/>
        </w:rPr>
        <w:t>cotogu</w:t>
      </w:r>
      <w:r>
        <w:rPr>
          <w:rFonts w:ascii="Times New Roman" w:hAnsi="Times New Roman" w:cs="Times New Roman"/>
          <w:sz w:val="24"/>
          <w:szCs w:val="24"/>
          <w:lang w:val="ru-RU"/>
        </w:rPr>
        <w:t>4</w:t>
      </w:r>
      <w:r>
        <w:rPr>
          <w:rFonts w:ascii="Times New Roman" w:hAnsi="Times New Roman" w:cs="Times New Roman"/>
          <w:sz w:val="24"/>
          <w:szCs w:val="24"/>
        </w:rPr>
        <w:t>shnhxbl</w:t>
      </w:r>
      <w:r>
        <w:rPr>
          <w:rFonts w:ascii="Times New Roman" w:hAnsi="Times New Roman" w:cs="Times New Roman"/>
          <w:sz w:val="24"/>
          <w:szCs w:val="24"/>
          <w:lang w:val="ru-RU"/>
        </w:rPr>
        <w:t>103</w:t>
      </w:r>
      <w:r>
        <w:rPr>
          <w:rFonts w:ascii="Times New Roman" w:hAnsi="Times New Roman" w:cs="Times New Roman"/>
          <w:sz w:val="24"/>
          <w:szCs w:val="24"/>
        </w:rPr>
        <w:t>cdn</w:t>
      </w:r>
      <w:r>
        <w:rPr>
          <w:rFonts w:ascii="Times New Roman" w:hAnsi="Times New Roman" w:cs="Times New Roman"/>
          <w:sz w:val="24"/>
          <w:szCs w:val="24"/>
          <w:lang w:val="ru-RU"/>
        </w:rPr>
        <w:t>15</w:t>
      </w:r>
      <w:r>
        <w:rPr>
          <w:rFonts w:ascii="Times New Roman" w:hAnsi="Times New Roman" w:cs="Times New Roman"/>
          <w:sz w:val="24"/>
          <w:szCs w:val="24"/>
        </w:rPr>
        <w:t>nh</w:t>
      </w:r>
      <w:r>
        <w:rPr>
          <w:rFonts w:ascii="Times New Roman" w:hAnsi="Times New Roman" w:cs="Times New Roman"/>
          <w:sz w:val="24"/>
          <w:szCs w:val="24"/>
          <w:lang w:val="ru-RU"/>
        </w:rPr>
        <w:t>/</w:t>
      </w:r>
      <w:r>
        <w:rPr>
          <w:rFonts w:ascii="Times New Roman" w:hAnsi="Times New Roman" w:cs="Times New Roman"/>
          <w:sz w:val="24"/>
          <w:szCs w:val="24"/>
        </w:rPr>
        <w:t>VULN</w:t>
      </w:r>
      <w:r>
        <w:rPr>
          <w:rFonts w:ascii="Times New Roman" w:hAnsi="Times New Roman" w:cs="Times New Roman"/>
          <w:sz w:val="24"/>
          <w:szCs w:val="24"/>
          <w:lang w:val="ru-RU"/>
        </w:rPr>
        <w:t>.2025_09_22.1.</w:t>
      </w:r>
      <w:r>
        <w:rPr>
          <w:rFonts w:ascii="Times New Roman" w:hAnsi="Times New Roman" w:cs="Times New Roman"/>
          <w:sz w:val="24"/>
          <w:szCs w:val="24"/>
        </w:rPr>
        <w:t>pdf</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45 </w:t>
      </w:r>
      <w:r>
        <w:rPr>
          <w:rFonts w:ascii="Times New Roman" w:hAnsi="Times New Roman" w:cs="Times New Roman"/>
          <w:sz w:val="24"/>
          <w:szCs w:val="24"/>
        </w:rPr>
        <w:t>InfoWatch</w:t>
      </w:r>
      <w:r>
        <w:rPr>
          <w:rFonts w:ascii="Times New Roman" w:hAnsi="Times New Roman" w:cs="Times New Roman"/>
          <w:sz w:val="24"/>
          <w:szCs w:val="24"/>
          <w:lang w:val="ru-RU"/>
        </w:rPr>
        <w:t xml:space="preserve">: за пять лет в российском ритейле зафиксирована 711 утечка данных. — </w:t>
      </w:r>
      <w:r>
        <w:rPr>
          <w:rFonts w:ascii="Times New Roman" w:hAnsi="Times New Roman" w:cs="Times New Roman"/>
          <w:sz w:val="24"/>
          <w:szCs w:val="24"/>
        </w:rPr>
        <w:t>New</w:t>
      </w:r>
      <w:r>
        <w:rPr>
          <w:rFonts w:ascii="Times New Roman" w:hAnsi="Times New Roman" w:cs="Times New Roman"/>
          <w:sz w:val="24"/>
          <w:szCs w:val="24"/>
          <w:lang w:val="ru-RU"/>
        </w:rPr>
        <w:t xml:space="preserve"> </w:t>
      </w:r>
      <w:r>
        <w:rPr>
          <w:rFonts w:ascii="Times New Roman" w:hAnsi="Times New Roman" w:cs="Times New Roman"/>
          <w:sz w:val="24"/>
          <w:szCs w:val="24"/>
        </w:rPr>
        <w:t>Retail</w:t>
      </w:r>
      <w:r>
        <w:rPr>
          <w:rFonts w:ascii="Times New Roman" w:hAnsi="Times New Roman" w:cs="Times New Roman"/>
          <w:sz w:val="24"/>
          <w:szCs w:val="24"/>
          <w:lang w:val="ru-RU"/>
        </w:rPr>
        <w:t xml:space="preserve">, 21.05.2026.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"https://new-retail.ru/novosti/retail/infowatch_za_pyat_let_v_rossiyskom_riteyle_zafiksirovana_711_utechka_dannykh/"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new</w:t>
      </w:r>
      <w:r>
        <w:rPr>
          <w:rFonts w:ascii="Times New Roman" w:hAnsi="Times New Roman" w:cs="Times New Roman"/>
          <w:sz w:val="24"/>
          <w:szCs w:val="24"/>
          <w:lang w:val="ru-RU"/>
        </w:rPr>
        <w:t>-</w:t>
      </w:r>
      <w:r>
        <w:rPr>
          <w:rFonts w:ascii="Times New Roman" w:hAnsi="Times New Roman" w:cs="Times New Roman"/>
          <w:sz w:val="24"/>
          <w:szCs w:val="24"/>
        </w:rPr>
        <w:t>retail</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novosti</w:t>
      </w:r>
      <w:r>
        <w:rPr>
          <w:rFonts w:ascii="Times New Roman" w:hAnsi="Times New Roman" w:cs="Times New Roman"/>
          <w:sz w:val="24"/>
          <w:szCs w:val="24"/>
          <w:lang w:val="ru-RU"/>
        </w:rPr>
        <w:t>/</w:t>
      </w:r>
      <w:r>
        <w:rPr>
          <w:rFonts w:ascii="Times New Roman" w:hAnsi="Times New Roman" w:cs="Times New Roman"/>
          <w:sz w:val="24"/>
          <w:szCs w:val="24"/>
        </w:rPr>
        <w:t>retail</w:t>
      </w:r>
      <w:r>
        <w:rPr>
          <w:rFonts w:ascii="Times New Roman" w:hAnsi="Times New Roman" w:cs="Times New Roman"/>
          <w:sz w:val="24"/>
          <w:szCs w:val="24"/>
          <w:lang w:val="ru-RU"/>
        </w:rPr>
        <w:t>/</w:t>
      </w:r>
      <w:r>
        <w:rPr>
          <w:rFonts w:ascii="Times New Roman" w:hAnsi="Times New Roman" w:cs="Times New Roman"/>
          <w:sz w:val="24"/>
          <w:szCs w:val="24"/>
        </w:rPr>
        <w:t>infowatch</w:t>
      </w:r>
      <w:r>
        <w:rPr>
          <w:rFonts w:ascii="Times New Roman" w:hAnsi="Times New Roman" w:cs="Times New Roman"/>
          <w:sz w:val="24"/>
          <w:szCs w:val="24"/>
          <w:lang w:val="ru-RU"/>
        </w:rPr>
        <w:t>_</w:t>
      </w:r>
      <w:r>
        <w:rPr>
          <w:rFonts w:ascii="Times New Roman" w:hAnsi="Times New Roman" w:cs="Times New Roman"/>
          <w:sz w:val="24"/>
          <w:szCs w:val="24"/>
        </w:rPr>
        <w:t>za</w:t>
      </w:r>
      <w:r>
        <w:rPr>
          <w:rFonts w:ascii="Times New Roman" w:hAnsi="Times New Roman" w:cs="Times New Roman"/>
          <w:sz w:val="24"/>
          <w:szCs w:val="24"/>
          <w:lang w:val="ru-RU"/>
        </w:rPr>
        <w:t>_</w:t>
      </w:r>
      <w:r>
        <w:rPr>
          <w:rFonts w:ascii="Times New Roman" w:hAnsi="Times New Roman" w:cs="Times New Roman"/>
          <w:sz w:val="24"/>
          <w:szCs w:val="24"/>
        </w:rPr>
        <w:t>pyat</w:t>
      </w:r>
      <w:r>
        <w:rPr>
          <w:rFonts w:ascii="Times New Roman" w:hAnsi="Times New Roman" w:cs="Times New Roman"/>
          <w:sz w:val="24"/>
          <w:szCs w:val="24"/>
          <w:lang w:val="ru-RU"/>
        </w:rPr>
        <w:t>_</w:t>
      </w:r>
      <w:r>
        <w:rPr>
          <w:rFonts w:ascii="Times New Roman" w:hAnsi="Times New Roman" w:cs="Times New Roman"/>
          <w:sz w:val="24"/>
          <w:szCs w:val="24"/>
        </w:rPr>
        <w:t>let</w:t>
      </w:r>
      <w:r>
        <w:rPr>
          <w:rFonts w:ascii="Times New Roman" w:hAnsi="Times New Roman" w:cs="Times New Roman"/>
          <w:sz w:val="24"/>
          <w:szCs w:val="24"/>
          <w:lang w:val="ru-RU"/>
        </w:rPr>
        <w:t>_</w:t>
      </w:r>
      <w:r>
        <w:rPr>
          <w:rFonts w:ascii="Times New Roman" w:hAnsi="Times New Roman" w:cs="Times New Roman"/>
          <w:sz w:val="24"/>
          <w:szCs w:val="24"/>
        </w:rPr>
        <w:t>v</w:t>
      </w:r>
      <w:r>
        <w:rPr>
          <w:rFonts w:ascii="Times New Roman" w:hAnsi="Times New Roman" w:cs="Times New Roman"/>
          <w:sz w:val="24"/>
          <w:szCs w:val="24"/>
          <w:lang w:val="ru-RU"/>
        </w:rPr>
        <w:t>_</w:t>
      </w:r>
      <w:r>
        <w:rPr>
          <w:rFonts w:ascii="Times New Roman" w:hAnsi="Times New Roman" w:cs="Times New Roman"/>
          <w:sz w:val="24"/>
          <w:szCs w:val="24"/>
        </w:rPr>
        <w:t>rossiyskom</w:t>
      </w:r>
      <w:r>
        <w:rPr>
          <w:rFonts w:ascii="Times New Roman" w:hAnsi="Times New Roman" w:cs="Times New Roman"/>
          <w:sz w:val="24"/>
          <w:szCs w:val="24"/>
          <w:lang w:val="ru-RU"/>
        </w:rPr>
        <w:t>_</w:t>
      </w:r>
      <w:r>
        <w:rPr>
          <w:rFonts w:ascii="Times New Roman" w:hAnsi="Times New Roman" w:cs="Times New Roman"/>
          <w:sz w:val="24"/>
          <w:szCs w:val="24"/>
        </w:rPr>
        <w:t>riteyle</w:t>
      </w:r>
      <w:r>
        <w:rPr>
          <w:rFonts w:ascii="Times New Roman" w:hAnsi="Times New Roman" w:cs="Times New Roman"/>
          <w:sz w:val="24"/>
          <w:szCs w:val="24"/>
          <w:lang w:val="ru-RU"/>
        </w:rPr>
        <w:t>_</w:t>
      </w:r>
      <w:r>
        <w:rPr>
          <w:rFonts w:ascii="Times New Roman" w:hAnsi="Times New Roman" w:cs="Times New Roman"/>
          <w:sz w:val="24"/>
          <w:szCs w:val="24"/>
        </w:rPr>
        <w:t>zafiksirovana</w:t>
      </w:r>
      <w:r>
        <w:rPr>
          <w:rFonts w:ascii="Times New Roman" w:hAnsi="Times New Roman" w:cs="Times New Roman"/>
          <w:sz w:val="24"/>
          <w:szCs w:val="24"/>
          <w:lang w:val="ru-RU"/>
        </w:rPr>
        <w:t>_711_</w:t>
      </w:r>
      <w:r>
        <w:rPr>
          <w:rFonts w:ascii="Times New Roman" w:hAnsi="Times New Roman" w:cs="Times New Roman"/>
          <w:sz w:val="24"/>
          <w:szCs w:val="24"/>
        </w:rPr>
        <w:t>utechka</w:t>
      </w:r>
      <w:r>
        <w:rPr>
          <w:rFonts w:ascii="Times New Roman" w:hAnsi="Times New Roman" w:cs="Times New Roman"/>
          <w:sz w:val="24"/>
          <w:szCs w:val="24"/>
          <w:lang w:val="ru-RU"/>
        </w:rPr>
        <w:t>_</w:t>
      </w:r>
      <w:r>
        <w:rPr>
          <w:rFonts w:ascii="Times New Roman" w:hAnsi="Times New Roman" w:cs="Times New Roman"/>
          <w:sz w:val="24"/>
          <w:szCs w:val="24"/>
        </w:rPr>
        <w:t>dannykh</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46 В России назначены первые штрафы за крупные утечки персональных данных. — ГАРАНТ, 23.03.2026.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"https://www.garant.ru/news/2026629/"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garant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/2026629/</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47 Государственная Дума ведет системную работу по противодействию мошенничеству. — Дума ТВ, 30.05.2025.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"https://dumatv.ru/news/-gosudarstvennaya-duma-vedet-sistemnuyu-rabotu-po-protivodeistviyu-moshennichestvu"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dumatv</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gosudarstvennaya</w:t>
      </w:r>
      <w:r>
        <w:rPr>
          <w:rFonts w:ascii="Times New Roman" w:hAnsi="Times New Roman" w:cs="Times New Roman"/>
          <w:sz w:val="24"/>
          <w:szCs w:val="24"/>
          <w:lang w:val="ru-RU"/>
        </w:rPr>
        <w:t>-</w:t>
      </w:r>
      <w:r>
        <w:rPr>
          <w:rFonts w:ascii="Times New Roman" w:hAnsi="Times New Roman" w:cs="Times New Roman"/>
          <w:sz w:val="24"/>
          <w:szCs w:val="24"/>
        </w:rPr>
        <w:t>duma</w:t>
      </w:r>
      <w:r>
        <w:rPr>
          <w:rFonts w:ascii="Times New Roman" w:hAnsi="Times New Roman" w:cs="Times New Roman"/>
          <w:sz w:val="24"/>
          <w:szCs w:val="24"/>
          <w:lang w:val="ru-RU"/>
        </w:rPr>
        <w:t>-</w:t>
      </w:r>
      <w:r>
        <w:rPr>
          <w:rFonts w:ascii="Times New Roman" w:hAnsi="Times New Roman" w:cs="Times New Roman"/>
          <w:sz w:val="24"/>
          <w:szCs w:val="24"/>
        </w:rPr>
        <w:t>vedet</w:t>
      </w:r>
      <w:r>
        <w:rPr>
          <w:rFonts w:ascii="Times New Roman" w:hAnsi="Times New Roman" w:cs="Times New Roman"/>
          <w:sz w:val="24"/>
          <w:szCs w:val="24"/>
          <w:lang w:val="ru-RU"/>
        </w:rPr>
        <w:t>-</w:t>
      </w:r>
      <w:r>
        <w:rPr>
          <w:rFonts w:ascii="Times New Roman" w:hAnsi="Times New Roman" w:cs="Times New Roman"/>
          <w:sz w:val="24"/>
          <w:szCs w:val="24"/>
        </w:rPr>
        <w:t>sistemnuyu</w:t>
      </w:r>
      <w:r>
        <w:rPr>
          <w:rFonts w:ascii="Times New Roman" w:hAnsi="Times New Roman" w:cs="Times New Roman"/>
          <w:sz w:val="24"/>
          <w:szCs w:val="24"/>
          <w:lang w:val="ru-RU"/>
        </w:rPr>
        <w:t>-</w:t>
      </w:r>
      <w:r>
        <w:rPr>
          <w:rFonts w:ascii="Times New Roman" w:hAnsi="Times New Roman" w:cs="Times New Roman"/>
          <w:sz w:val="24"/>
          <w:szCs w:val="24"/>
        </w:rPr>
        <w:t>rabotu</w:t>
      </w:r>
      <w:r>
        <w:rPr>
          <w:rFonts w:ascii="Times New Roman" w:hAnsi="Times New Roman" w:cs="Times New Roman"/>
          <w:sz w:val="24"/>
          <w:szCs w:val="24"/>
          <w:lang w:val="ru-RU"/>
        </w:rPr>
        <w:t>-</w:t>
      </w:r>
      <w:r>
        <w:rPr>
          <w:rFonts w:ascii="Times New Roman" w:hAnsi="Times New Roman" w:cs="Times New Roman"/>
          <w:sz w:val="24"/>
          <w:szCs w:val="24"/>
        </w:rPr>
        <w:t>po</w:t>
      </w:r>
      <w:r>
        <w:rPr>
          <w:rFonts w:ascii="Times New Roman" w:hAnsi="Times New Roman" w:cs="Times New Roman"/>
          <w:sz w:val="24"/>
          <w:szCs w:val="24"/>
          <w:lang w:val="ru-RU"/>
        </w:rPr>
        <w:t>-</w:t>
      </w:r>
      <w:r>
        <w:rPr>
          <w:rFonts w:ascii="Times New Roman" w:hAnsi="Times New Roman" w:cs="Times New Roman"/>
          <w:sz w:val="24"/>
          <w:szCs w:val="24"/>
        </w:rPr>
        <w:t>protivodeistviyu</w:t>
      </w:r>
      <w:r>
        <w:rPr>
          <w:rFonts w:ascii="Times New Roman" w:hAnsi="Times New Roman" w:cs="Times New Roman"/>
          <w:sz w:val="24"/>
          <w:szCs w:val="24"/>
          <w:lang w:val="ru-RU"/>
        </w:rPr>
        <w:t>-</w:t>
      </w:r>
      <w:r>
        <w:rPr>
          <w:rFonts w:ascii="Times New Roman" w:hAnsi="Times New Roman" w:cs="Times New Roman"/>
          <w:sz w:val="24"/>
          <w:szCs w:val="24"/>
        </w:rPr>
        <w:t>moshennichestvu</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48 Объем «слитых» данных россиян в 2025 году вырос почти на 70%. — РБК, 02.02.2026.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"https://www.rbc.ru/rbcnews/rbcfreenews/6980d4c89a794781848ce080"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rbc</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rbcnews</w:t>
      </w:r>
      <w:r>
        <w:rPr>
          <w:rFonts w:ascii="Times New Roman" w:hAnsi="Times New Roman" w:cs="Times New Roman"/>
          <w:sz w:val="24"/>
          <w:szCs w:val="24"/>
          <w:lang w:val="ru-RU"/>
        </w:rPr>
        <w:t>/</w:t>
      </w:r>
      <w:r>
        <w:rPr>
          <w:rFonts w:ascii="Times New Roman" w:hAnsi="Times New Roman" w:cs="Times New Roman"/>
          <w:sz w:val="24"/>
          <w:szCs w:val="24"/>
        </w:rPr>
        <w:t>rbcfreenews</w:t>
      </w:r>
      <w:r>
        <w:rPr>
          <w:rFonts w:ascii="Times New Roman" w:hAnsi="Times New Roman" w:cs="Times New Roman"/>
          <w:sz w:val="24"/>
          <w:szCs w:val="24"/>
          <w:lang w:val="ru-RU"/>
        </w:rPr>
        <w:t>/6980</w:t>
      </w:r>
      <w:r>
        <w:rPr>
          <w:rFonts w:ascii="Times New Roman" w:hAnsi="Times New Roman" w:cs="Times New Roman"/>
          <w:sz w:val="24"/>
          <w:szCs w:val="24"/>
        </w:rPr>
        <w:t>d</w:t>
      </w:r>
      <w:r>
        <w:rPr>
          <w:rFonts w:ascii="Times New Roman" w:hAnsi="Times New Roman" w:cs="Times New Roman"/>
          <w:sz w:val="24"/>
          <w:szCs w:val="24"/>
          <w:lang w:val="ru-RU"/>
        </w:rPr>
        <w:t>4</w:t>
      </w:r>
      <w:r>
        <w:rPr>
          <w:rFonts w:ascii="Times New Roman" w:hAnsi="Times New Roman" w:cs="Times New Roman"/>
          <w:sz w:val="24"/>
          <w:szCs w:val="24"/>
        </w:rPr>
        <w:t>c</w:t>
      </w:r>
      <w:r>
        <w:rPr>
          <w:rFonts w:ascii="Times New Roman" w:hAnsi="Times New Roman" w:cs="Times New Roman"/>
          <w:sz w:val="24"/>
          <w:szCs w:val="24"/>
          <w:lang w:val="ru-RU"/>
        </w:rPr>
        <w:t>89</w:t>
      </w:r>
      <w:r>
        <w:rPr>
          <w:rFonts w:ascii="Times New Roman" w:hAnsi="Times New Roman" w:cs="Times New Roman"/>
          <w:sz w:val="24"/>
          <w:szCs w:val="24"/>
        </w:rPr>
        <w:t>a</w:t>
      </w:r>
      <w:r>
        <w:rPr>
          <w:rFonts w:ascii="Times New Roman" w:hAnsi="Times New Roman" w:cs="Times New Roman"/>
          <w:sz w:val="24"/>
          <w:szCs w:val="24"/>
          <w:lang w:val="ru-RU"/>
        </w:rPr>
        <w:t>794781848</w:t>
      </w:r>
      <w:r>
        <w:rPr>
          <w:rFonts w:ascii="Times New Roman" w:hAnsi="Times New Roman" w:cs="Times New Roman"/>
          <w:sz w:val="24"/>
          <w:szCs w:val="24"/>
        </w:rPr>
        <w:t>ce</w:t>
      </w:r>
      <w:r>
        <w:rPr>
          <w:rFonts w:ascii="Times New Roman" w:hAnsi="Times New Roman" w:cs="Times New Roman"/>
          <w:sz w:val="24"/>
          <w:szCs w:val="24"/>
          <w:lang w:val="ru-RU"/>
        </w:rPr>
        <w:t>080</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49 Прокурор разъясняет: персональные данные. — Генеральная прокуратура РФ.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"https://epp.genproc.gov.ru/web/proc_27/activity/legal-education/explain?item=36759222"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epp</w:t>
      </w:r>
      <w:r>
        <w:rPr>
          <w:rFonts w:ascii="Times New Roman" w:hAnsi="Times New Roman" w:cs="Times New Roman"/>
          <w:sz w:val="24"/>
          <w:szCs w:val="24"/>
          <w:lang w:val="ru-RU"/>
        </w:rPr>
        <w:t>.</w:t>
      </w:r>
      <w:r>
        <w:rPr>
          <w:rFonts w:ascii="Times New Roman" w:hAnsi="Times New Roman" w:cs="Times New Roman"/>
          <w:sz w:val="24"/>
          <w:szCs w:val="24"/>
        </w:rPr>
        <w:t>genproc</w:t>
      </w:r>
      <w:r>
        <w:rPr>
          <w:rFonts w:ascii="Times New Roman" w:hAnsi="Times New Roman" w:cs="Times New Roman"/>
          <w:sz w:val="24"/>
          <w:szCs w:val="24"/>
          <w:lang w:val="ru-RU"/>
        </w:rPr>
        <w:t>.</w:t>
      </w:r>
      <w:r>
        <w:rPr>
          <w:rFonts w:ascii="Times New Roman" w:hAnsi="Times New Roman" w:cs="Times New Roman"/>
          <w:sz w:val="24"/>
          <w:szCs w:val="24"/>
        </w:rPr>
        <w:t>gov</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web</w:t>
      </w:r>
      <w:r>
        <w:rPr>
          <w:rFonts w:ascii="Times New Roman" w:hAnsi="Times New Roman" w:cs="Times New Roman"/>
          <w:sz w:val="24"/>
          <w:szCs w:val="24"/>
          <w:lang w:val="ru-RU"/>
        </w:rPr>
        <w:t>/</w:t>
      </w:r>
      <w:r>
        <w:rPr>
          <w:rFonts w:ascii="Times New Roman" w:hAnsi="Times New Roman" w:cs="Times New Roman"/>
          <w:sz w:val="24"/>
          <w:szCs w:val="24"/>
        </w:rPr>
        <w:t>proc</w:t>
      </w:r>
      <w:r>
        <w:rPr>
          <w:rFonts w:ascii="Times New Roman" w:hAnsi="Times New Roman" w:cs="Times New Roman"/>
          <w:sz w:val="24"/>
          <w:szCs w:val="24"/>
          <w:lang w:val="ru-RU"/>
        </w:rPr>
        <w:t>_27/</w:t>
      </w:r>
      <w:r>
        <w:rPr>
          <w:rFonts w:ascii="Times New Roman" w:hAnsi="Times New Roman" w:cs="Times New Roman"/>
          <w:sz w:val="24"/>
          <w:szCs w:val="24"/>
        </w:rPr>
        <w:t>activity</w:t>
      </w:r>
      <w:r>
        <w:rPr>
          <w:rFonts w:ascii="Times New Roman" w:hAnsi="Times New Roman" w:cs="Times New Roman"/>
          <w:sz w:val="24"/>
          <w:szCs w:val="24"/>
          <w:lang w:val="ru-RU"/>
        </w:rPr>
        <w:t>/</w:t>
      </w:r>
      <w:r>
        <w:rPr>
          <w:rFonts w:ascii="Times New Roman" w:hAnsi="Times New Roman" w:cs="Times New Roman"/>
          <w:sz w:val="24"/>
          <w:szCs w:val="24"/>
        </w:rPr>
        <w:t>legal</w:t>
      </w:r>
      <w:r>
        <w:rPr>
          <w:rFonts w:ascii="Times New Roman" w:hAnsi="Times New Roman" w:cs="Times New Roman"/>
          <w:sz w:val="24"/>
          <w:szCs w:val="24"/>
          <w:lang w:val="ru-RU"/>
        </w:rPr>
        <w:t>-</w:t>
      </w:r>
      <w:r>
        <w:rPr>
          <w:rFonts w:ascii="Times New Roman" w:hAnsi="Times New Roman" w:cs="Times New Roman"/>
          <w:sz w:val="24"/>
          <w:szCs w:val="24"/>
        </w:rPr>
        <w:t>education</w:t>
      </w:r>
      <w:r>
        <w:rPr>
          <w:rFonts w:ascii="Times New Roman" w:hAnsi="Times New Roman" w:cs="Times New Roman"/>
          <w:sz w:val="24"/>
          <w:szCs w:val="24"/>
          <w:lang w:val="ru-RU"/>
        </w:rPr>
        <w:t>/</w:t>
      </w:r>
      <w:r>
        <w:rPr>
          <w:rFonts w:ascii="Times New Roman" w:hAnsi="Times New Roman" w:cs="Times New Roman"/>
          <w:sz w:val="24"/>
          <w:szCs w:val="24"/>
        </w:rPr>
        <w:t>explain</w:t>
      </w:r>
      <w:r>
        <w:rPr>
          <w:rFonts w:ascii="Times New Roman" w:hAnsi="Times New Roman" w:cs="Times New Roman"/>
          <w:sz w:val="24"/>
          <w:szCs w:val="24"/>
          <w:lang w:val="ru-RU"/>
        </w:rPr>
        <w:t>?</w:t>
      </w:r>
      <w:r>
        <w:rPr>
          <w:rFonts w:ascii="Times New Roman" w:hAnsi="Times New Roman" w:cs="Times New Roman"/>
          <w:sz w:val="24"/>
          <w:szCs w:val="24"/>
        </w:rPr>
        <w:t>item</w:t>
      </w:r>
      <w:r>
        <w:rPr>
          <w:rFonts w:ascii="Times New Roman" w:hAnsi="Times New Roman" w:cs="Times New Roman"/>
          <w:sz w:val="24"/>
          <w:szCs w:val="24"/>
          <w:lang w:val="ru-RU"/>
        </w:rPr>
        <w:t>=36759222</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50 Большинство утечек данных в России в 2025 году пришлось на госсектор. — </w:t>
      </w:r>
      <w:r>
        <w:rPr>
          <w:rFonts w:ascii="Times New Roman" w:hAnsi="Times New Roman" w:cs="Times New Roman"/>
          <w:sz w:val="24"/>
          <w:szCs w:val="24"/>
        </w:rPr>
        <w:t>CISOCLUB</w:t>
      </w:r>
      <w:r>
        <w:rPr>
          <w:rFonts w:ascii="Times New Roman" w:hAnsi="Times New Roman" w:cs="Times New Roman"/>
          <w:sz w:val="24"/>
          <w:szCs w:val="24"/>
          <w:lang w:val="ru-RU"/>
        </w:rPr>
        <w:t xml:space="preserve">, 22.12.2025.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"https://cisoclub.ru/bolshinstvo-utechek-dannyh-v-rossii-v-2025-godu-prishlos-na-gossektor/"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cisoclub</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bolshinstvo</w:t>
      </w:r>
      <w:r>
        <w:rPr>
          <w:rFonts w:ascii="Times New Roman" w:hAnsi="Times New Roman" w:cs="Times New Roman"/>
          <w:sz w:val="24"/>
          <w:szCs w:val="24"/>
          <w:lang w:val="ru-RU"/>
        </w:rPr>
        <w:t>-</w:t>
      </w:r>
      <w:r>
        <w:rPr>
          <w:rFonts w:ascii="Times New Roman" w:hAnsi="Times New Roman" w:cs="Times New Roman"/>
          <w:sz w:val="24"/>
          <w:szCs w:val="24"/>
        </w:rPr>
        <w:t>utechek</w:t>
      </w:r>
      <w:r>
        <w:rPr>
          <w:rFonts w:ascii="Times New Roman" w:hAnsi="Times New Roman" w:cs="Times New Roman"/>
          <w:sz w:val="24"/>
          <w:szCs w:val="24"/>
          <w:lang w:val="ru-RU"/>
        </w:rPr>
        <w:t>-</w:t>
      </w:r>
      <w:r>
        <w:rPr>
          <w:rFonts w:ascii="Times New Roman" w:hAnsi="Times New Roman" w:cs="Times New Roman"/>
          <w:sz w:val="24"/>
          <w:szCs w:val="24"/>
        </w:rPr>
        <w:t>dannyh</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w:t>
      </w:r>
      <w:r>
        <w:rPr>
          <w:rFonts w:ascii="Times New Roman" w:hAnsi="Times New Roman" w:cs="Times New Roman"/>
          <w:sz w:val="24"/>
          <w:szCs w:val="24"/>
        </w:rPr>
        <w:t>rossii</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-2025-</w:t>
      </w:r>
      <w:r>
        <w:rPr>
          <w:rFonts w:ascii="Times New Roman" w:hAnsi="Times New Roman" w:cs="Times New Roman"/>
          <w:sz w:val="24"/>
          <w:szCs w:val="24"/>
        </w:rPr>
        <w:t>godu</w:t>
      </w:r>
      <w:r>
        <w:rPr>
          <w:rFonts w:ascii="Times New Roman" w:hAnsi="Times New Roman" w:cs="Times New Roman"/>
          <w:sz w:val="24"/>
          <w:szCs w:val="24"/>
          <w:lang w:val="ru-RU"/>
        </w:rPr>
        <w:t>-</w:t>
      </w:r>
      <w:r>
        <w:rPr>
          <w:rFonts w:ascii="Times New Roman" w:hAnsi="Times New Roman" w:cs="Times New Roman"/>
          <w:sz w:val="24"/>
          <w:szCs w:val="24"/>
        </w:rPr>
        <w:t>prishlos</w:t>
      </w:r>
      <w:r>
        <w:rPr>
          <w:rFonts w:ascii="Times New Roman" w:hAnsi="Times New Roman" w:cs="Times New Roman"/>
          <w:sz w:val="24"/>
          <w:szCs w:val="24"/>
          <w:lang w:val="ru-RU"/>
        </w:rPr>
        <w:t>-</w:t>
      </w:r>
      <w:r>
        <w:rPr>
          <w:rFonts w:ascii="Times New Roman" w:hAnsi="Times New Roman" w:cs="Times New Roman"/>
          <w:sz w:val="24"/>
          <w:szCs w:val="24"/>
        </w:rPr>
        <w:t>na</w:t>
      </w:r>
      <w:r>
        <w:rPr>
          <w:rFonts w:ascii="Times New Roman" w:hAnsi="Times New Roman" w:cs="Times New Roman"/>
          <w:sz w:val="24"/>
          <w:szCs w:val="24"/>
          <w:lang w:val="ru-RU"/>
        </w:rPr>
        <w:t>-</w:t>
      </w:r>
      <w:r>
        <w:rPr>
          <w:rFonts w:ascii="Times New Roman" w:hAnsi="Times New Roman" w:cs="Times New Roman"/>
          <w:sz w:val="24"/>
          <w:szCs w:val="24"/>
        </w:rPr>
        <w:t>gossektor</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51 Суд рассмотрит жалобу «Орион Телекома» по делу об утечке данных 36 тыс абонентов. — РАПСИ, 10.06.2026.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"https://www.rapsinews.ru/judicial_news/20260610/311921027.html"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rapsinews</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judicial</w:t>
      </w:r>
      <w:r>
        <w:rPr>
          <w:rFonts w:ascii="Times New Roman" w:hAnsi="Times New Roman" w:cs="Times New Roman"/>
          <w:sz w:val="24"/>
          <w:szCs w:val="24"/>
          <w:lang w:val="ru-RU"/>
        </w:rPr>
        <w:t>_</w:t>
      </w:r>
      <w:r>
        <w:rPr>
          <w:rFonts w:ascii="Times New Roman" w:hAnsi="Times New Roman" w:cs="Times New Roman"/>
          <w:sz w:val="24"/>
          <w:szCs w:val="24"/>
        </w:rPr>
        <w:t>news</w:t>
      </w:r>
      <w:r>
        <w:rPr>
          <w:rFonts w:ascii="Times New Roman" w:hAnsi="Times New Roman" w:cs="Times New Roman"/>
          <w:sz w:val="24"/>
          <w:szCs w:val="24"/>
          <w:lang w:val="ru-RU"/>
        </w:rPr>
        <w:t>/20260610/311921027.</w:t>
      </w:r>
      <w:r>
        <w:rPr>
          <w:rFonts w:ascii="Times New Roman" w:hAnsi="Times New Roman" w:cs="Times New Roman"/>
          <w:sz w:val="24"/>
          <w:szCs w:val="24"/>
        </w:rPr>
        <w:t>html</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52 Поверив в утечку персональных данных на прошлом месте работы, сыктывкарка отдала мошенникам более 1,2 миллиона рублей. — МВД по Республике Коми, 25.09.2025.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"https://11.xn--b1aew.xn--p1ai/news/item/70506291/"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://11.</w:t>
      </w:r>
      <w:r>
        <w:rPr>
          <w:rFonts w:ascii="Times New Roman" w:hAnsi="Times New Roman" w:cs="Times New Roman"/>
          <w:sz w:val="24"/>
          <w:szCs w:val="24"/>
        </w:rPr>
        <w:t>xn</w:t>
      </w:r>
      <w:r>
        <w:rPr>
          <w:rFonts w:ascii="Times New Roman" w:hAnsi="Times New Roman" w:cs="Times New Roman"/>
          <w:sz w:val="24"/>
          <w:szCs w:val="24"/>
          <w:lang w:val="ru-RU"/>
        </w:rPr>
        <w:t>--</w:t>
      </w:r>
      <w:r>
        <w:rPr>
          <w:rFonts w:ascii="Times New Roman" w:hAnsi="Times New Roman" w:cs="Times New Roman"/>
          <w:sz w:val="24"/>
          <w:szCs w:val="24"/>
        </w:rPr>
        <w:t>b</w:t>
      </w:r>
      <w:r>
        <w:rPr>
          <w:rFonts w:ascii="Times New Roman" w:hAnsi="Times New Roman" w:cs="Times New Roman"/>
          <w:sz w:val="24"/>
          <w:szCs w:val="24"/>
          <w:lang w:val="ru-RU"/>
        </w:rPr>
        <w:t>1</w:t>
      </w:r>
      <w:r>
        <w:rPr>
          <w:rFonts w:ascii="Times New Roman" w:hAnsi="Times New Roman" w:cs="Times New Roman"/>
          <w:sz w:val="24"/>
          <w:szCs w:val="24"/>
        </w:rPr>
        <w:t>aew</w:t>
      </w:r>
      <w:r>
        <w:rPr>
          <w:rFonts w:ascii="Times New Roman" w:hAnsi="Times New Roman" w:cs="Times New Roman"/>
          <w:sz w:val="24"/>
          <w:szCs w:val="24"/>
          <w:lang w:val="ru-RU"/>
        </w:rPr>
        <w:t>.</w:t>
      </w:r>
      <w:r>
        <w:rPr>
          <w:rFonts w:ascii="Times New Roman" w:hAnsi="Times New Roman" w:cs="Times New Roman"/>
          <w:sz w:val="24"/>
          <w:szCs w:val="24"/>
        </w:rPr>
        <w:t>xn</w:t>
      </w:r>
      <w:r>
        <w:rPr>
          <w:rFonts w:ascii="Times New Roman" w:hAnsi="Times New Roman" w:cs="Times New Roman"/>
          <w:sz w:val="24"/>
          <w:szCs w:val="24"/>
          <w:lang w:val="ru-RU"/>
        </w:rPr>
        <w:t>--</w:t>
      </w:r>
      <w:r>
        <w:rPr>
          <w:rFonts w:ascii="Times New Roman" w:hAnsi="Times New Roman" w:cs="Times New Roman"/>
          <w:sz w:val="24"/>
          <w:szCs w:val="24"/>
        </w:rPr>
        <w:t>p</w:t>
      </w:r>
      <w:r>
        <w:rPr>
          <w:rFonts w:ascii="Times New Roman" w:hAnsi="Times New Roman" w:cs="Times New Roman"/>
          <w:sz w:val="24"/>
          <w:szCs w:val="24"/>
          <w:lang w:val="ru-RU"/>
        </w:rPr>
        <w:t>1</w:t>
      </w:r>
      <w:r>
        <w:rPr>
          <w:rFonts w:ascii="Times New Roman" w:hAnsi="Times New Roman" w:cs="Times New Roman"/>
          <w:sz w:val="24"/>
          <w:szCs w:val="24"/>
        </w:rPr>
        <w:t>ai</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item</w:t>
      </w:r>
      <w:r>
        <w:rPr>
          <w:rFonts w:ascii="Times New Roman" w:hAnsi="Times New Roman" w:cs="Times New Roman"/>
          <w:sz w:val="24"/>
          <w:szCs w:val="24"/>
          <w:lang w:val="ru-RU"/>
        </w:rPr>
        <w:t>/70506291/</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53 ФСТЭК России. Банк данных угроз безопасности информации (рекомендации по безопасной настройке ОС </w:t>
      </w:r>
      <w:r>
        <w:rPr>
          <w:rFonts w:ascii="Times New Roman" w:hAnsi="Times New Roman" w:cs="Times New Roman"/>
          <w:sz w:val="24"/>
          <w:szCs w:val="24"/>
        </w:rPr>
        <w:t>Linux</w:t>
      </w:r>
      <w:r>
        <w:rPr>
          <w:rFonts w:ascii="Times New Roman" w:hAnsi="Times New Roman" w:cs="Times New Roman"/>
          <w:sz w:val="24"/>
          <w:szCs w:val="24"/>
          <w:lang w:val="ru-RU"/>
        </w:rPr>
        <w:t xml:space="preserve">, </w:t>
      </w:r>
      <w:r>
        <w:rPr>
          <w:rFonts w:ascii="Times New Roman" w:hAnsi="Times New Roman" w:cs="Times New Roman"/>
          <w:sz w:val="24"/>
          <w:szCs w:val="24"/>
        </w:rPr>
        <w:t>RedOS</w:t>
      </w:r>
      <w:r>
        <w:rPr>
          <w:rFonts w:ascii="Times New Roman" w:hAnsi="Times New Roman" w:cs="Times New Roman"/>
          <w:sz w:val="24"/>
          <w:szCs w:val="24"/>
          <w:lang w:val="ru-RU"/>
        </w:rPr>
        <w:t xml:space="preserve">, </w:t>
      </w:r>
      <w:r>
        <w:rPr>
          <w:rFonts w:ascii="Times New Roman" w:hAnsi="Times New Roman" w:cs="Times New Roman"/>
          <w:sz w:val="24"/>
          <w:szCs w:val="24"/>
        </w:rPr>
        <w:t>Astra</w:t>
      </w:r>
      <w:r>
        <w:rPr>
          <w:rFonts w:ascii="Times New Roman" w:hAnsi="Times New Roman" w:cs="Times New Roman"/>
          <w:sz w:val="24"/>
          <w:szCs w:val="24"/>
          <w:lang w:val="ru-RU"/>
        </w:rPr>
        <w:t xml:space="preserve"> </w:t>
      </w:r>
      <w:r>
        <w:rPr>
          <w:rFonts w:ascii="Times New Roman" w:hAnsi="Times New Roman" w:cs="Times New Roman"/>
          <w:sz w:val="24"/>
          <w:szCs w:val="24"/>
        </w:rPr>
        <w:t>Linux</w:t>
      </w:r>
      <w:r>
        <w:rPr>
          <w:rFonts w:ascii="Times New Roman" w:hAnsi="Times New Roman" w:cs="Times New Roman"/>
          <w:sz w:val="24"/>
          <w:szCs w:val="24"/>
          <w:lang w:val="ru-RU"/>
        </w:rPr>
        <w:t xml:space="preserve">). — 29.06.2025.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"https://bdu.fstec.ru/vul/2025-01419"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bdu</w:t>
      </w:r>
      <w:r>
        <w:rPr>
          <w:rFonts w:ascii="Times New Roman" w:hAnsi="Times New Roman" w:cs="Times New Roman"/>
          <w:sz w:val="24"/>
          <w:szCs w:val="24"/>
          <w:lang w:val="ru-RU"/>
        </w:rPr>
        <w:t>.</w:t>
      </w:r>
      <w:r>
        <w:rPr>
          <w:rFonts w:ascii="Times New Roman" w:hAnsi="Times New Roman" w:cs="Times New Roman"/>
          <w:sz w:val="24"/>
          <w:szCs w:val="24"/>
        </w:rPr>
        <w:t>fstec</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vul</w:t>
      </w:r>
      <w:r>
        <w:rPr>
          <w:rFonts w:ascii="Times New Roman" w:hAnsi="Times New Roman" w:cs="Times New Roman"/>
          <w:sz w:val="24"/>
          <w:szCs w:val="24"/>
          <w:lang w:val="ru-RU"/>
        </w:rPr>
        <w:t>/2025-01419</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54 Очная встреча с финансовыми экспертами (о правилах цифровой гигиены). — Новосибирский технический колледж, 17.04.2025.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"https://www.ntmm.ru/institution/news/detail.php?ID=4243"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ntmm</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institution</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detail</w:t>
      </w:r>
      <w:r>
        <w:rPr>
          <w:rFonts w:ascii="Times New Roman" w:hAnsi="Times New Roman" w:cs="Times New Roman"/>
          <w:sz w:val="24"/>
          <w:szCs w:val="24"/>
          <w:lang w:val="ru-RU"/>
        </w:rPr>
        <w:t>.</w:t>
      </w:r>
      <w:r>
        <w:rPr>
          <w:rFonts w:ascii="Times New Roman" w:hAnsi="Times New Roman" w:cs="Times New Roman"/>
          <w:sz w:val="24"/>
          <w:szCs w:val="24"/>
        </w:rPr>
        <w:t>php</w:t>
      </w:r>
      <w:r>
        <w:rPr>
          <w:rFonts w:ascii="Times New Roman" w:hAnsi="Times New Roman" w:cs="Times New Roman"/>
          <w:sz w:val="24"/>
          <w:szCs w:val="24"/>
          <w:lang w:val="ru-RU"/>
        </w:rPr>
        <w:t>?</w:t>
      </w:r>
      <w:r>
        <w:rPr>
          <w:rFonts w:ascii="Times New Roman" w:hAnsi="Times New Roman" w:cs="Times New Roman"/>
          <w:sz w:val="24"/>
          <w:szCs w:val="24"/>
        </w:rPr>
        <w:t>ID</w:t>
      </w:r>
      <w:r>
        <w:rPr>
          <w:rFonts w:ascii="Times New Roman" w:hAnsi="Times New Roman" w:cs="Times New Roman"/>
          <w:sz w:val="24"/>
          <w:szCs w:val="24"/>
          <w:lang w:val="ru-RU"/>
        </w:rPr>
        <w:t>=4243</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55 Эксперт «Лаборатории Касперского» Дмитрий Галов дал советы по защите данных в сети. — </w:t>
      </w:r>
      <w:r>
        <w:rPr>
          <w:rFonts w:ascii="Times New Roman" w:hAnsi="Times New Roman" w:cs="Times New Roman"/>
          <w:sz w:val="24"/>
          <w:szCs w:val="24"/>
        </w:rPr>
        <w:t>Hi</w:t>
      </w:r>
      <w:r>
        <w:rPr>
          <w:rFonts w:ascii="Times New Roman" w:hAnsi="Times New Roman" w:cs="Times New Roman"/>
          <w:sz w:val="24"/>
          <w:szCs w:val="24"/>
          <w:lang w:val="ru-RU"/>
        </w:rPr>
        <w:t>-</w:t>
      </w:r>
      <w:r>
        <w:rPr>
          <w:rFonts w:ascii="Times New Roman" w:hAnsi="Times New Roman" w:cs="Times New Roman"/>
          <w:sz w:val="24"/>
          <w:szCs w:val="24"/>
        </w:rPr>
        <w:t>Tech</w:t>
      </w:r>
      <w:r>
        <w:rPr>
          <w:rFonts w:ascii="Times New Roman" w:hAnsi="Times New Roman" w:cs="Times New Roman"/>
          <w:sz w:val="24"/>
          <w:szCs w:val="24"/>
          <w:lang w:val="ru-RU"/>
        </w:rPr>
        <w:t xml:space="preserve"> </w:t>
      </w:r>
      <w:r>
        <w:rPr>
          <w:rFonts w:ascii="Times New Roman" w:hAnsi="Times New Roman" w:cs="Times New Roman"/>
          <w:sz w:val="24"/>
          <w:szCs w:val="24"/>
        </w:rPr>
        <w:t>Mail</w:t>
      </w:r>
      <w:r>
        <w:rPr>
          <w:rFonts w:ascii="Times New Roman" w:hAnsi="Times New Roman" w:cs="Times New Roman"/>
          <w:sz w:val="24"/>
          <w:szCs w:val="24"/>
          <w:lang w:val="ru-RU"/>
        </w:rPr>
        <w:t xml:space="preserve">, 31.03.2025.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"https://hi-tech.mail.ru/news/124800-ekspert-dal-sovetyi-po-zaschite-dannyih-v-seti/"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hi</w:t>
      </w:r>
      <w:r>
        <w:rPr>
          <w:rFonts w:ascii="Times New Roman" w:hAnsi="Times New Roman" w:cs="Times New Roman"/>
          <w:sz w:val="24"/>
          <w:szCs w:val="24"/>
          <w:lang w:val="ru-RU"/>
        </w:rPr>
        <w:t>-</w:t>
      </w:r>
      <w:r>
        <w:rPr>
          <w:rFonts w:ascii="Times New Roman" w:hAnsi="Times New Roman" w:cs="Times New Roman"/>
          <w:sz w:val="24"/>
          <w:szCs w:val="24"/>
        </w:rPr>
        <w:t>tech</w:t>
      </w:r>
      <w:r>
        <w:rPr>
          <w:rFonts w:ascii="Times New Roman" w:hAnsi="Times New Roman" w:cs="Times New Roman"/>
          <w:sz w:val="24"/>
          <w:szCs w:val="24"/>
          <w:lang w:val="ru-RU"/>
        </w:rPr>
        <w:t>.</w:t>
      </w:r>
      <w:r>
        <w:rPr>
          <w:rFonts w:ascii="Times New Roman" w:hAnsi="Times New Roman" w:cs="Times New Roman"/>
          <w:sz w:val="24"/>
          <w:szCs w:val="24"/>
        </w:rPr>
        <w:t>mail</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/124800-</w:t>
      </w:r>
      <w:r>
        <w:rPr>
          <w:rFonts w:ascii="Times New Roman" w:hAnsi="Times New Roman" w:cs="Times New Roman"/>
          <w:sz w:val="24"/>
          <w:szCs w:val="24"/>
        </w:rPr>
        <w:t>ekspert</w:t>
      </w:r>
      <w:r>
        <w:rPr>
          <w:rFonts w:ascii="Times New Roman" w:hAnsi="Times New Roman" w:cs="Times New Roman"/>
          <w:sz w:val="24"/>
          <w:szCs w:val="24"/>
          <w:lang w:val="ru-RU"/>
        </w:rPr>
        <w:t>-</w:t>
      </w:r>
      <w:r>
        <w:rPr>
          <w:rFonts w:ascii="Times New Roman" w:hAnsi="Times New Roman" w:cs="Times New Roman"/>
          <w:sz w:val="24"/>
          <w:szCs w:val="24"/>
        </w:rPr>
        <w:t>dal</w:t>
      </w:r>
      <w:r>
        <w:rPr>
          <w:rFonts w:ascii="Times New Roman" w:hAnsi="Times New Roman" w:cs="Times New Roman"/>
          <w:sz w:val="24"/>
          <w:szCs w:val="24"/>
          <w:lang w:val="ru-RU"/>
        </w:rPr>
        <w:t>-</w:t>
      </w:r>
      <w:r>
        <w:rPr>
          <w:rFonts w:ascii="Times New Roman" w:hAnsi="Times New Roman" w:cs="Times New Roman"/>
          <w:sz w:val="24"/>
          <w:szCs w:val="24"/>
        </w:rPr>
        <w:t>sovetyi</w:t>
      </w:r>
      <w:r>
        <w:rPr>
          <w:rFonts w:ascii="Times New Roman" w:hAnsi="Times New Roman" w:cs="Times New Roman"/>
          <w:sz w:val="24"/>
          <w:szCs w:val="24"/>
          <w:lang w:val="ru-RU"/>
        </w:rPr>
        <w:t>-</w:t>
      </w:r>
      <w:r>
        <w:rPr>
          <w:rFonts w:ascii="Times New Roman" w:hAnsi="Times New Roman" w:cs="Times New Roman"/>
          <w:sz w:val="24"/>
          <w:szCs w:val="24"/>
        </w:rPr>
        <w:t>po</w:t>
      </w:r>
      <w:r>
        <w:rPr>
          <w:rFonts w:ascii="Times New Roman" w:hAnsi="Times New Roman" w:cs="Times New Roman"/>
          <w:sz w:val="24"/>
          <w:szCs w:val="24"/>
          <w:lang w:val="ru-RU"/>
        </w:rPr>
        <w:t>-</w:t>
      </w:r>
      <w:r>
        <w:rPr>
          <w:rFonts w:ascii="Times New Roman" w:hAnsi="Times New Roman" w:cs="Times New Roman"/>
          <w:sz w:val="24"/>
          <w:szCs w:val="24"/>
        </w:rPr>
        <w:t>zaschite</w:t>
      </w:r>
      <w:r>
        <w:rPr>
          <w:rFonts w:ascii="Times New Roman" w:hAnsi="Times New Roman" w:cs="Times New Roman"/>
          <w:sz w:val="24"/>
          <w:szCs w:val="24"/>
          <w:lang w:val="ru-RU"/>
        </w:rPr>
        <w:t>-</w:t>
      </w:r>
      <w:r>
        <w:rPr>
          <w:rFonts w:ascii="Times New Roman" w:hAnsi="Times New Roman" w:cs="Times New Roman"/>
          <w:sz w:val="24"/>
          <w:szCs w:val="24"/>
        </w:rPr>
        <w:t>dannyih</w:t>
      </w:r>
      <w:r>
        <w:rPr>
          <w:rFonts w:ascii="Times New Roman" w:hAnsi="Times New Roman" w:cs="Times New Roman"/>
          <w:sz w:val="24"/>
          <w:szCs w:val="24"/>
          <w:lang w:val="ru-RU"/>
        </w:rPr>
        <w:t>-</w:t>
      </w:r>
      <w:r>
        <w:rPr>
          <w:rFonts w:ascii="Times New Roman" w:hAnsi="Times New Roman" w:cs="Times New Roman"/>
          <w:sz w:val="24"/>
          <w:szCs w:val="24"/>
        </w:rPr>
        <w:t>v</w:t>
      </w:r>
      <w:r>
        <w:rPr>
          <w:rFonts w:ascii="Times New Roman" w:hAnsi="Times New Roman" w:cs="Times New Roman"/>
          <w:sz w:val="24"/>
          <w:szCs w:val="24"/>
          <w:lang w:val="ru-RU"/>
        </w:rPr>
        <w:t>-</w:t>
      </w:r>
      <w:r>
        <w:rPr>
          <w:rFonts w:ascii="Times New Roman" w:hAnsi="Times New Roman" w:cs="Times New Roman"/>
          <w:sz w:val="24"/>
          <w:szCs w:val="24"/>
        </w:rPr>
        <w:t>seti</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56 Рекомендации ФСТЭК по защите информации (идентификация и аутентификация, аудит, управление доступом). — </w:t>
      </w:r>
      <w:r>
        <w:rPr>
          <w:rFonts w:ascii="Times New Roman" w:hAnsi="Times New Roman" w:cs="Times New Roman"/>
          <w:sz w:val="24"/>
          <w:szCs w:val="24"/>
        </w:rPr>
        <w:t>Identity</w:t>
      </w:r>
      <w:r>
        <w:rPr>
          <w:rFonts w:ascii="Times New Roman" w:hAnsi="Times New Roman" w:cs="Times New Roman"/>
          <w:sz w:val="24"/>
          <w:szCs w:val="24"/>
          <w:lang w:val="ru-RU"/>
        </w:rPr>
        <w:t xml:space="preserve"> </w:t>
      </w:r>
      <w:r>
        <w:rPr>
          <w:rFonts w:ascii="Times New Roman" w:hAnsi="Times New Roman" w:cs="Times New Roman"/>
          <w:sz w:val="24"/>
          <w:szCs w:val="24"/>
        </w:rPr>
        <w:t>Blitz</w:t>
      </w:r>
      <w:r>
        <w:rPr>
          <w:rFonts w:ascii="Times New Roman" w:hAnsi="Times New Roman" w:cs="Times New Roman"/>
          <w:sz w:val="24"/>
          <w:szCs w:val="24"/>
          <w:lang w:val="ru-RU"/>
        </w:rPr>
        <w:t xml:space="preserve">, 29.05.2026.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"https://docs.identityblitz.ru/5.31/only_in_russia/fstek.html"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docs</w:t>
      </w:r>
      <w:r>
        <w:rPr>
          <w:rFonts w:ascii="Times New Roman" w:hAnsi="Times New Roman" w:cs="Times New Roman"/>
          <w:sz w:val="24"/>
          <w:szCs w:val="24"/>
          <w:lang w:val="ru-RU"/>
        </w:rPr>
        <w:t>.</w:t>
      </w:r>
      <w:r>
        <w:rPr>
          <w:rFonts w:ascii="Times New Roman" w:hAnsi="Times New Roman" w:cs="Times New Roman"/>
          <w:sz w:val="24"/>
          <w:szCs w:val="24"/>
        </w:rPr>
        <w:t>identityblitz</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/5.31/</w:t>
      </w:r>
      <w:r>
        <w:rPr>
          <w:rFonts w:ascii="Times New Roman" w:hAnsi="Times New Roman" w:cs="Times New Roman"/>
          <w:sz w:val="24"/>
          <w:szCs w:val="24"/>
        </w:rPr>
        <w:t>only</w:t>
      </w:r>
      <w:r>
        <w:rPr>
          <w:rFonts w:ascii="Times New Roman" w:hAnsi="Times New Roman" w:cs="Times New Roman"/>
          <w:sz w:val="24"/>
          <w:szCs w:val="24"/>
          <w:lang w:val="ru-RU"/>
        </w:rPr>
        <w:t>_</w:t>
      </w:r>
      <w:r>
        <w:rPr>
          <w:rFonts w:ascii="Times New Roman" w:hAnsi="Times New Roman" w:cs="Times New Roman"/>
          <w:sz w:val="24"/>
          <w:szCs w:val="24"/>
        </w:rPr>
        <w:t>in</w:t>
      </w:r>
      <w:r>
        <w:rPr>
          <w:rFonts w:ascii="Times New Roman" w:hAnsi="Times New Roman" w:cs="Times New Roman"/>
          <w:sz w:val="24"/>
          <w:szCs w:val="24"/>
          <w:lang w:val="ru-RU"/>
        </w:rPr>
        <w:t>_</w:t>
      </w:r>
      <w:r>
        <w:rPr>
          <w:rFonts w:ascii="Times New Roman" w:hAnsi="Times New Roman" w:cs="Times New Roman"/>
          <w:sz w:val="24"/>
          <w:szCs w:val="24"/>
        </w:rPr>
        <w:t>russia</w:t>
      </w:r>
      <w:r>
        <w:rPr>
          <w:rFonts w:ascii="Times New Roman" w:hAnsi="Times New Roman" w:cs="Times New Roman"/>
          <w:sz w:val="24"/>
          <w:szCs w:val="24"/>
          <w:lang w:val="ru-RU"/>
        </w:rPr>
        <w:t>/</w:t>
      </w:r>
      <w:r>
        <w:rPr>
          <w:rFonts w:ascii="Times New Roman" w:hAnsi="Times New Roman" w:cs="Times New Roman"/>
          <w:sz w:val="24"/>
          <w:szCs w:val="24"/>
        </w:rPr>
        <w:t>fstek</w:t>
      </w:r>
      <w:r>
        <w:rPr>
          <w:rFonts w:ascii="Times New Roman" w:hAnsi="Times New Roman" w:cs="Times New Roman"/>
          <w:sz w:val="24"/>
          <w:szCs w:val="24"/>
          <w:lang w:val="ru-RU"/>
        </w:rPr>
        <w:t>.</w:t>
      </w:r>
      <w:r>
        <w:rPr>
          <w:rFonts w:ascii="Times New Roman" w:hAnsi="Times New Roman" w:cs="Times New Roman"/>
          <w:sz w:val="24"/>
          <w:szCs w:val="24"/>
        </w:rPr>
        <w:t>html</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57 Минцифры России. О цифровой грамотности и информационной безопасности (видеоролики). — 27.03.2025.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"https://clck.ru/3G9QSq"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clck</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/3</w:t>
      </w:r>
      <w:r>
        <w:rPr>
          <w:rFonts w:ascii="Times New Roman" w:hAnsi="Times New Roman" w:cs="Times New Roman"/>
          <w:sz w:val="24"/>
          <w:szCs w:val="24"/>
        </w:rPr>
        <w:t>G</w:t>
      </w:r>
      <w:r>
        <w:rPr>
          <w:rFonts w:ascii="Times New Roman" w:hAnsi="Times New Roman" w:cs="Times New Roman"/>
          <w:sz w:val="24"/>
          <w:szCs w:val="24"/>
          <w:lang w:val="ru-RU"/>
        </w:rPr>
        <w:t>9</w:t>
      </w:r>
      <w:r>
        <w:rPr>
          <w:rFonts w:ascii="Times New Roman" w:hAnsi="Times New Roman" w:cs="Times New Roman"/>
          <w:sz w:val="24"/>
          <w:szCs w:val="24"/>
        </w:rPr>
        <w:t>QSq</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58 Роскачество. Как защитить компьютер и телефон от вирусов и мошенников: советы экспертов. — Парламентская газета, 26.11.2024.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"https://www.pnp.ru/social/kak-zashhitit-kompyuter-i-telefon-ot-virusov-i-moshennikov-sovety-ekspertov.html"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pnp</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social</w:t>
      </w:r>
      <w:r>
        <w:rPr>
          <w:rFonts w:ascii="Times New Roman" w:hAnsi="Times New Roman" w:cs="Times New Roman"/>
          <w:sz w:val="24"/>
          <w:szCs w:val="24"/>
          <w:lang w:val="ru-RU"/>
        </w:rPr>
        <w:t>/</w:t>
      </w:r>
      <w:r>
        <w:rPr>
          <w:rFonts w:ascii="Times New Roman" w:hAnsi="Times New Roman" w:cs="Times New Roman"/>
          <w:sz w:val="24"/>
          <w:szCs w:val="24"/>
        </w:rPr>
        <w:t>kak</w:t>
      </w:r>
      <w:r>
        <w:rPr>
          <w:rFonts w:ascii="Times New Roman" w:hAnsi="Times New Roman" w:cs="Times New Roman"/>
          <w:sz w:val="24"/>
          <w:szCs w:val="24"/>
          <w:lang w:val="ru-RU"/>
        </w:rPr>
        <w:t>-</w:t>
      </w:r>
      <w:r>
        <w:rPr>
          <w:rFonts w:ascii="Times New Roman" w:hAnsi="Times New Roman" w:cs="Times New Roman"/>
          <w:sz w:val="24"/>
          <w:szCs w:val="24"/>
        </w:rPr>
        <w:t>zashhitit</w:t>
      </w:r>
      <w:r>
        <w:rPr>
          <w:rFonts w:ascii="Times New Roman" w:hAnsi="Times New Roman" w:cs="Times New Roman"/>
          <w:sz w:val="24"/>
          <w:szCs w:val="24"/>
          <w:lang w:val="ru-RU"/>
        </w:rPr>
        <w:t>-</w:t>
      </w:r>
      <w:r>
        <w:rPr>
          <w:rFonts w:ascii="Times New Roman" w:hAnsi="Times New Roman" w:cs="Times New Roman"/>
          <w:sz w:val="24"/>
          <w:szCs w:val="24"/>
        </w:rPr>
        <w:t>kompyuter</w:t>
      </w:r>
      <w:r>
        <w:rPr>
          <w:rFonts w:ascii="Times New Roman" w:hAnsi="Times New Roman" w:cs="Times New Roman"/>
          <w:sz w:val="24"/>
          <w:szCs w:val="24"/>
          <w:lang w:val="ru-RU"/>
        </w:rPr>
        <w:t>-</w:t>
      </w:r>
      <w:r>
        <w:rPr>
          <w:rFonts w:ascii="Times New Roman" w:hAnsi="Times New Roman" w:cs="Times New Roman"/>
          <w:sz w:val="24"/>
          <w:szCs w:val="24"/>
        </w:rPr>
        <w:t>i</w:t>
      </w:r>
      <w:r>
        <w:rPr>
          <w:rFonts w:ascii="Times New Roman" w:hAnsi="Times New Roman" w:cs="Times New Roman"/>
          <w:sz w:val="24"/>
          <w:szCs w:val="24"/>
          <w:lang w:val="ru-RU"/>
        </w:rPr>
        <w:t>-</w:t>
      </w:r>
      <w:r>
        <w:rPr>
          <w:rFonts w:ascii="Times New Roman" w:hAnsi="Times New Roman" w:cs="Times New Roman"/>
          <w:sz w:val="24"/>
          <w:szCs w:val="24"/>
        </w:rPr>
        <w:t>telefon</w:t>
      </w:r>
      <w:r>
        <w:rPr>
          <w:rFonts w:ascii="Times New Roman" w:hAnsi="Times New Roman" w:cs="Times New Roman"/>
          <w:sz w:val="24"/>
          <w:szCs w:val="24"/>
          <w:lang w:val="ru-RU"/>
        </w:rPr>
        <w:t>-</w:t>
      </w:r>
      <w:r>
        <w:rPr>
          <w:rFonts w:ascii="Times New Roman" w:hAnsi="Times New Roman" w:cs="Times New Roman"/>
          <w:sz w:val="24"/>
          <w:szCs w:val="24"/>
        </w:rPr>
        <w:t>ot</w:t>
      </w:r>
      <w:r>
        <w:rPr>
          <w:rFonts w:ascii="Times New Roman" w:hAnsi="Times New Roman" w:cs="Times New Roman"/>
          <w:sz w:val="24"/>
          <w:szCs w:val="24"/>
          <w:lang w:val="ru-RU"/>
        </w:rPr>
        <w:t>-</w:t>
      </w:r>
      <w:r>
        <w:rPr>
          <w:rFonts w:ascii="Times New Roman" w:hAnsi="Times New Roman" w:cs="Times New Roman"/>
          <w:sz w:val="24"/>
          <w:szCs w:val="24"/>
        </w:rPr>
        <w:t>virusov</w:t>
      </w:r>
      <w:r>
        <w:rPr>
          <w:rFonts w:ascii="Times New Roman" w:hAnsi="Times New Roman" w:cs="Times New Roman"/>
          <w:sz w:val="24"/>
          <w:szCs w:val="24"/>
          <w:lang w:val="ru-RU"/>
        </w:rPr>
        <w:t>-</w:t>
      </w:r>
      <w:r>
        <w:rPr>
          <w:rFonts w:ascii="Times New Roman" w:hAnsi="Times New Roman" w:cs="Times New Roman"/>
          <w:sz w:val="24"/>
          <w:szCs w:val="24"/>
        </w:rPr>
        <w:t>i</w:t>
      </w:r>
      <w:r>
        <w:rPr>
          <w:rFonts w:ascii="Times New Roman" w:hAnsi="Times New Roman" w:cs="Times New Roman"/>
          <w:sz w:val="24"/>
          <w:szCs w:val="24"/>
          <w:lang w:val="ru-RU"/>
        </w:rPr>
        <w:t>-</w:t>
      </w:r>
      <w:r>
        <w:rPr>
          <w:rFonts w:ascii="Times New Roman" w:hAnsi="Times New Roman" w:cs="Times New Roman"/>
          <w:sz w:val="24"/>
          <w:szCs w:val="24"/>
        </w:rPr>
        <w:t>moshennikov</w:t>
      </w:r>
      <w:r>
        <w:rPr>
          <w:rFonts w:ascii="Times New Roman" w:hAnsi="Times New Roman" w:cs="Times New Roman"/>
          <w:sz w:val="24"/>
          <w:szCs w:val="24"/>
          <w:lang w:val="ru-RU"/>
        </w:rPr>
        <w:t>-</w:t>
      </w:r>
      <w:r>
        <w:rPr>
          <w:rFonts w:ascii="Times New Roman" w:hAnsi="Times New Roman" w:cs="Times New Roman"/>
          <w:sz w:val="24"/>
          <w:szCs w:val="24"/>
        </w:rPr>
        <w:t>sovety</w:t>
      </w:r>
      <w:r>
        <w:rPr>
          <w:rFonts w:ascii="Times New Roman" w:hAnsi="Times New Roman" w:cs="Times New Roman"/>
          <w:sz w:val="24"/>
          <w:szCs w:val="24"/>
          <w:lang w:val="ru-RU"/>
        </w:rPr>
        <w:t>-</w:t>
      </w:r>
      <w:r>
        <w:rPr>
          <w:rFonts w:ascii="Times New Roman" w:hAnsi="Times New Roman" w:cs="Times New Roman"/>
          <w:sz w:val="24"/>
          <w:szCs w:val="24"/>
        </w:rPr>
        <w:t>ekspertov</w:t>
      </w:r>
      <w:r>
        <w:rPr>
          <w:rFonts w:ascii="Times New Roman" w:hAnsi="Times New Roman" w:cs="Times New Roman"/>
          <w:sz w:val="24"/>
          <w:szCs w:val="24"/>
          <w:lang w:val="ru-RU"/>
        </w:rPr>
        <w:t>.</w:t>
      </w:r>
      <w:r>
        <w:rPr>
          <w:rFonts w:ascii="Times New Roman" w:hAnsi="Times New Roman" w:cs="Times New Roman"/>
          <w:sz w:val="24"/>
          <w:szCs w:val="24"/>
        </w:rPr>
        <w:t>html</w:t>
      </w:r>
      <w:r>
        <w:rPr>
          <w:rFonts w:ascii="Times New Roman" w:hAnsi="Times New Roman" w:cs="Times New Roman"/>
          <w:sz w:val="24"/>
          <w:szCs w:val="24"/>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59 Информационное сообщение ФСТЭК России от 12.03.2026 № 240/22/1492 «О разъяснении положений Требований о защите информации...» (приказ № 117 от 11.04.2025). — ГАРАНТ.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"https://base.garant.ru/413922518/"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base</w:t>
      </w:r>
      <w:r>
        <w:rPr>
          <w:rFonts w:ascii="Times New Roman" w:hAnsi="Times New Roman" w:cs="Times New Roman"/>
          <w:sz w:val="24"/>
          <w:szCs w:val="24"/>
          <w:lang w:val="ru-RU"/>
        </w:rPr>
        <w:t>.</w:t>
      </w:r>
      <w:r>
        <w:rPr>
          <w:rFonts w:ascii="Times New Roman" w:hAnsi="Times New Roman" w:cs="Times New Roman"/>
          <w:sz w:val="24"/>
          <w:szCs w:val="24"/>
        </w:rPr>
        <w:t>garant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/413922518/</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60 Минцифры России. Россиянам напомнили правила кибергигиены. — Телеканал 360, 04.02.2025.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"https://360.ru/news/tehnologii/rossijanam-napomnili-pravila-kibergigieny/"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://360.</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tehnologii</w:t>
      </w:r>
      <w:r>
        <w:rPr>
          <w:rFonts w:ascii="Times New Roman" w:hAnsi="Times New Roman" w:cs="Times New Roman"/>
          <w:sz w:val="24"/>
          <w:szCs w:val="24"/>
          <w:lang w:val="ru-RU"/>
        </w:rPr>
        <w:t>/</w:t>
      </w:r>
      <w:r>
        <w:rPr>
          <w:rFonts w:ascii="Times New Roman" w:hAnsi="Times New Roman" w:cs="Times New Roman"/>
          <w:sz w:val="24"/>
          <w:szCs w:val="24"/>
        </w:rPr>
        <w:t>rossijanam</w:t>
      </w:r>
      <w:r>
        <w:rPr>
          <w:rFonts w:ascii="Times New Roman" w:hAnsi="Times New Roman" w:cs="Times New Roman"/>
          <w:sz w:val="24"/>
          <w:szCs w:val="24"/>
          <w:lang w:val="ru-RU"/>
        </w:rPr>
        <w:t>-</w:t>
      </w:r>
      <w:r>
        <w:rPr>
          <w:rFonts w:ascii="Times New Roman" w:hAnsi="Times New Roman" w:cs="Times New Roman"/>
          <w:sz w:val="24"/>
          <w:szCs w:val="24"/>
        </w:rPr>
        <w:t>napomnili</w:t>
      </w:r>
      <w:r>
        <w:rPr>
          <w:rFonts w:ascii="Times New Roman" w:hAnsi="Times New Roman" w:cs="Times New Roman"/>
          <w:sz w:val="24"/>
          <w:szCs w:val="24"/>
          <w:lang w:val="ru-RU"/>
        </w:rPr>
        <w:t>-</w:t>
      </w:r>
      <w:r>
        <w:rPr>
          <w:rFonts w:ascii="Times New Roman" w:hAnsi="Times New Roman" w:cs="Times New Roman"/>
          <w:sz w:val="24"/>
          <w:szCs w:val="24"/>
        </w:rPr>
        <w:t>pravila</w:t>
      </w:r>
      <w:r>
        <w:rPr>
          <w:rFonts w:ascii="Times New Roman" w:hAnsi="Times New Roman" w:cs="Times New Roman"/>
          <w:sz w:val="24"/>
          <w:szCs w:val="24"/>
          <w:lang w:val="ru-RU"/>
        </w:rPr>
        <w:t>-</w:t>
      </w:r>
      <w:r>
        <w:rPr>
          <w:rFonts w:ascii="Times New Roman" w:hAnsi="Times New Roman" w:cs="Times New Roman"/>
          <w:sz w:val="24"/>
          <w:szCs w:val="24"/>
        </w:rPr>
        <w:t>kibergigieny</w:t>
      </w:r>
      <w:r>
        <w:rPr>
          <w:rFonts w:ascii="Times New Roman" w:hAnsi="Times New Roman" w:cs="Times New Roman"/>
          <w:sz w:val="24"/>
          <w:szCs w:val="24"/>
          <w:lang w:val="ru-RU"/>
        </w:rPr>
        <w:t>/</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61 МВД России «Благовещенское». Профилактика кибермошенничества: как защитить себя в цифровом мире. — 01.07.2025. — </w:t>
      </w:r>
      <w:r>
        <w:rPr>
          <w:rFonts w:ascii="Times New Roman" w:hAnsi="Times New Roman" w:cs="Times New Roman"/>
          <w:sz w:val="24"/>
          <w:szCs w:val="24"/>
        </w:rPr>
        <w:t>URL</w:t>
      </w:r>
      <w:r>
        <w:rPr>
          <w:rFonts w:ascii="Times New Roman" w:hAnsi="Times New Roman" w:cs="Times New Roman"/>
          <w:sz w:val="24"/>
          <w:szCs w:val="24"/>
          <w:lang w:val="ru-RU"/>
        </w:rPr>
        <w:t xml:space="preserve">: </w:t>
      </w:r>
      <w:r>
        <w:fldChar w:fldCharType="begin"/>
      </w:r>
      <w:r>
        <w:instrText xml:space="preserve"> HYPERLINK "https://28.xn--b1aew.xn--p1ai/news/item/66803188/"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://28.</w:t>
      </w:r>
      <w:r>
        <w:rPr>
          <w:rFonts w:ascii="Times New Roman" w:hAnsi="Times New Roman" w:cs="Times New Roman"/>
          <w:sz w:val="24"/>
          <w:szCs w:val="24"/>
        </w:rPr>
        <w:t>xn</w:t>
      </w:r>
      <w:r>
        <w:rPr>
          <w:rFonts w:ascii="Times New Roman" w:hAnsi="Times New Roman" w:cs="Times New Roman"/>
          <w:sz w:val="24"/>
          <w:szCs w:val="24"/>
          <w:lang w:val="ru-RU"/>
        </w:rPr>
        <w:t>--</w:t>
      </w:r>
      <w:r>
        <w:rPr>
          <w:rFonts w:ascii="Times New Roman" w:hAnsi="Times New Roman" w:cs="Times New Roman"/>
          <w:sz w:val="24"/>
          <w:szCs w:val="24"/>
        </w:rPr>
        <w:t>b</w:t>
      </w:r>
      <w:r>
        <w:rPr>
          <w:rFonts w:ascii="Times New Roman" w:hAnsi="Times New Roman" w:cs="Times New Roman"/>
          <w:sz w:val="24"/>
          <w:szCs w:val="24"/>
          <w:lang w:val="ru-RU"/>
        </w:rPr>
        <w:t>1</w:t>
      </w:r>
      <w:r>
        <w:rPr>
          <w:rFonts w:ascii="Times New Roman" w:hAnsi="Times New Roman" w:cs="Times New Roman"/>
          <w:sz w:val="24"/>
          <w:szCs w:val="24"/>
        </w:rPr>
        <w:t>aew</w:t>
      </w:r>
      <w:r>
        <w:rPr>
          <w:rFonts w:ascii="Times New Roman" w:hAnsi="Times New Roman" w:cs="Times New Roman"/>
          <w:sz w:val="24"/>
          <w:szCs w:val="24"/>
          <w:lang w:val="ru-RU"/>
        </w:rPr>
        <w:t>.</w:t>
      </w:r>
      <w:r>
        <w:rPr>
          <w:rFonts w:ascii="Times New Roman" w:hAnsi="Times New Roman" w:cs="Times New Roman"/>
          <w:sz w:val="24"/>
          <w:szCs w:val="24"/>
        </w:rPr>
        <w:t>xn</w:t>
      </w:r>
      <w:r>
        <w:rPr>
          <w:rFonts w:ascii="Times New Roman" w:hAnsi="Times New Roman" w:cs="Times New Roman"/>
          <w:sz w:val="24"/>
          <w:szCs w:val="24"/>
          <w:lang w:val="ru-RU"/>
        </w:rPr>
        <w:t>--</w:t>
      </w:r>
      <w:r>
        <w:rPr>
          <w:rFonts w:ascii="Times New Roman" w:hAnsi="Times New Roman" w:cs="Times New Roman"/>
          <w:sz w:val="24"/>
          <w:szCs w:val="24"/>
        </w:rPr>
        <w:t>p</w:t>
      </w:r>
      <w:r>
        <w:rPr>
          <w:rFonts w:ascii="Times New Roman" w:hAnsi="Times New Roman" w:cs="Times New Roman"/>
          <w:sz w:val="24"/>
          <w:szCs w:val="24"/>
          <w:lang w:val="ru-RU"/>
        </w:rPr>
        <w:t>1</w:t>
      </w:r>
      <w:r>
        <w:rPr>
          <w:rFonts w:ascii="Times New Roman" w:hAnsi="Times New Roman" w:cs="Times New Roman"/>
          <w:sz w:val="24"/>
          <w:szCs w:val="24"/>
        </w:rPr>
        <w:t>ai</w:t>
      </w:r>
      <w:r>
        <w:rPr>
          <w:rFonts w:ascii="Times New Roman" w:hAnsi="Times New Roman" w:cs="Times New Roman"/>
          <w:sz w:val="24"/>
          <w:szCs w:val="24"/>
          <w:lang w:val="ru-RU"/>
        </w:rPr>
        <w:t>/</w:t>
      </w:r>
      <w:r>
        <w:rPr>
          <w:rFonts w:ascii="Times New Roman" w:hAnsi="Times New Roman" w:cs="Times New Roman"/>
          <w:sz w:val="24"/>
          <w:szCs w:val="24"/>
        </w:rPr>
        <w:t>news</w:t>
      </w:r>
      <w:r>
        <w:rPr>
          <w:rFonts w:ascii="Times New Roman" w:hAnsi="Times New Roman" w:cs="Times New Roman"/>
          <w:sz w:val="24"/>
          <w:szCs w:val="24"/>
          <w:lang w:val="ru-RU"/>
        </w:rPr>
        <w:t>/</w:t>
      </w:r>
      <w:r>
        <w:rPr>
          <w:rFonts w:ascii="Times New Roman" w:hAnsi="Times New Roman" w:cs="Times New Roman"/>
          <w:sz w:val="24"/>
          <w:szCs w:val="24"/>
        </w:rPr>
        <w:t>item</w:t>
      </w:r>
      <w:r>
        <w:rPr>
          <w:rFonts w:ascii="Times New Roman" w:hAnsi="Times New Roman" w:cs="Times New Roman"/>
          <w:sz w:val="24"/>
          <w:szCs w:val="24"/>
          <w:lang w:val="ru-RU"/>
        </w:rPr>
        <w:t>/66803188/</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62 </w:t>
      </w:r>
      <w:r>
        <w:rPr>
          <w:rFonts w:ascii="Times New Roman" w:hAnsi="Times New Roman" w:cs="Times New Roman"/>
          <w:sz w:val="24"/>
          <w:szCs w:val="24"/>
        </w:rPr>
        <w:t>TAdviser</w:t>
      </w:r>
      <w:r>
        <w:rPr>
          <w:rFonts w:ascii="Times New Roman" w:hAnsi="Times New Roman" w:cs="Times New Roman"/>
          <w:sz w:val="24"/>
          <w:szCs w:val="24"/>
          <w:lang w:val="ru-RU"/>
        </w:rPr>
        <w:t xml:space="preserve">. ФСТЭК выпустила рекомендации по защите сети (сегментация, </w:t>
      </w:r>
      <w:r>
        <w:rPr>
          <w:rFonts w:ascii="Times New Roman" w:hAnsi="Times New Roman" w:cs="Times New Roman"/>
          <w:sz w:val="24"/>
          <w:szCs w:val="24"/>
        </w:rPr>
        <w:t>DDoS</w:t>
      </w:r>
      <w:r>
        <w:rPr>
          <w:rFonts w:ascii="Times New Roman" w:hAnsi="Times New Roman" w:cs="Times New Roman"/>
          <w:sz w:val="24"/>
          <w:szCs w:val="24"/>
          <w:lang w:val="ru-RU"/>
        </w:rPr>
        <w:t xml:space="preserve">-защита, </w:t>
      </w:r>
      <w:r>
        <w:rPr>
          <w:rFonts w:ascii="Times New Roman" w:hAnsi="Times New Roman" w:cs="Times New Roman"/>
          <w:sz w:val="24"/>
          <w:szCs w:val="24"/>
        </w:rPr>
        <w:t>ZTNA</w:t>
      </w:r>
      <w:r>
        <w:rPr>
          <w:rFonts w:ascii="Times New Roman" w:hAnsi="Times New Roman" w:cs="Times New Roman"/>
          <w:sz w:val="24"/>
          <w:szCs w:val="24"/>
          <w:lang w:val="ru-RU"/>
        </w:rPr>
        <w:t xml:space="preserve">, </w:t>
      </w:r>
      <w:r>
        <w:rPr>
          <w:rFonts w:ascii="Times New Roman" w:hAnsi="Times New Roman" w:cs="Times New Roman"/>
          <w:sz w:val="24"/>
          <w:szCs w:val="24"/>
        </w:rPr>
        <w:t>SIEM</w:t>
      </w:r>
      <w:r>
        <w:rPr>
          <w:rFonts w:ascii="Times New Roman" w:hAnsi="Times New Roman" w:cs="Times New Roman"/>
          <w:sz w:val="24"/>
          <w:szCs w:val="24"/>
          <w:lang w:val="ru-RU"/>
        </w:rPr>
        <w:t xml:space="preserve">, управление уязвимостями). — 16.03.2026. — </w:t>
      </w:r>
      <w:r>
        <w:rPr>
          <w:rFonts w:ascii="Times New Roman" w:hAnsi="Times New Roman" w:cs="Times New Roman"/>
          <w:sz w:val="24"/>
          <w:szCs w:val="24"/>
        </w:rPr>
        <w:t>URL</w:t>
      </w:r>
      <w:r>
        <w:rPr>
          <w:rFonts w:ascii="Times New Roman" w:hAnsi="Times New Roman" w:cs="Times New Roman"/>
          <w:sz w:val="24"/>
          <w:szCs w:val="24"/>
          <w:lang w:val="ru-RU"/>
        </w:rPr>
        <w:t>:</w:t>
      </w:r>
      <w:r>
        <w:rPr>
          <w:rFonts w:ascii="Times New Roman" w:hAnsi="Times New Roman" w:cs="Times New Roman"/>
          <w:sz w:val="24"/>
          <w:szCs w:val="24"/>
        </w:rPr>
        <w:t> </w:t>
      </w:r>
      <w:r>
        <w:fldChar w:fldCharType="begin"/>
      </w:r>
      <w:r>
        <w:instrText xml:space="preserve"> HYPERLINK "https://www.tadviser.ru/index.php/%D0%9A%D0%BE%D0%BC%D0%BF%D0%B0%D0%BD%D0%B8%D1%8F:%D0%A4%D0%B5%D0%B4%D0%B5%D1%80%D0%B0%D0%BB%D1%8C%D0%BD%D0%B0%D1%8F_%D1%81%D0%BB%D1%83%D0%B6%D0%B1%D0%B0_%D0%BF%D0%BE_%D1%82%D0%B5%D1%85%D0%BD%D0%B8%D1%87%D0%B5%D1%81%D0%BA%D0%BE%D0%BC%D1%83_%D0%B8_%D1%8D%D0%BA%D1%81%D0%BF%D0%BE%D1%80%D1%82%D0%BD%D0%BE%D0%BC%D1%83_%D0%BA%D0%BE%D0%BD%D1%82%D1%80%D0%BE%D0%BB%D1%8E_(%D0%A4%D0%A1%D0%A2%D0%AD%D0%9A_%D0%A0%D0%BE%D1%81%D1%81%D0%B8%D0%B8)" \t "https://chat.deepseek.com/a/chat/s/_blank" </w:instrText>
      </w:r>
      <w:r>
        <w:fldChar w:fldCharType="separate"/>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tadviser</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index</w:t>
      </w:r>
      <w:r>
        <w:rPr>
          <w:rFonts w:ascii="Times New Roman" w:hAnsi="Times New Roman" w:cs="Times New Roman"/>
          <w:sz w:val="24"/>
          <w:szCs w:val="24"/>
          <w:lang w:val="ru-RU"/>
        </w:rPr>
        <w:t>.</w:t>
      </w:r>
      <w:r>
        <w:rPr>
          <w:rFonts w:ascii="Times New Roman" w:hAnsi="Times New Roman" w:cs="Times New Roman"/>
          <w:sz w:val="24"/>
          <w:szCs w:val="24"/>
        </w:rPr>
        <w:t>php</w:t>
      </w:r>
      <w:r>
        <w:rPr>
          <w:rFonts w:ascii="Times New Roman" w:hAnsi="Times New Roman" w:cs="Times New Roman"/>
          <w:sz w:val="24"/>
          <w:szCs w:val="24"/>
          <w:lang w:val="ru-RU"/>
        </w:rPr>
        <w:t>/Компания:Федеральная_служба_по_техническому_и_экспортному_контролю_(ФСТЭК_России)</w:t>
      </w:r>
      <w:r>
        <w:rPr>
          <w:rFonts w:ascii="Times New Roman" w:hAnsi="Times New Roman" w:cs="Times New Roman"/>
          <w:sz w:val="24"/>
          <w:szCs w:val="24"/>
          <w:lang w:val="ru-RU"/>
        </w:rPr>
        <w:fldChar w:fldCharType="end"/>
      </w:r>
      <w:r>
        <w:rPr>
          <w:rFonts w:ascii="Times New Roman" w:hAnsi="Times New Roman" w:cs="Times New Roman"/>
          <w:sz w:val="24"/>
          <w:szCs w:val="24"/>
          <w:lang w:val="ru-RU"/>
        </w:rPr>
        <w:br w:type="textWrapping"/>
      </w:r>
      <w:r>
        <w:rPr>
          <w:rFonts w:ascii="Times New Roman" w:hAnsi="Times New Roman" w:cs="Times New Roman"/>
          <w:sz w:val="24"/>
          <w:szCs w:val="24"/>
          <w:lang w:val="ru-RU"/>
        </w:rPr>
        <w:tab/>
      </w:r>
      <w:r>
        <w:rPr>
          <w:rFonts w:ascii="Times New Roman" w:hAnsi="Times New Roman" w:cs="Times New Roman"/>
          <w:sz w:val="24"/>
          <w:szCs w:val="24"/>
          <w:lang w:val="ru-RU"/>
        </w:rPr>
        <w:t xml:space="preserve">63 Приказ ФСТЭК России от 11.04.2025 № 117 «Об утверждении Требований о защите информации, содержащейся в государственных информационных системах». — </w:t>
      </w:r>
      <w:r>
        <w:rPr>
          <w:rFonts w:ascii="Times New Roman" w:hAnsi="Times New Roman" w:cs="Times New Roman"/>
          <w:sz w:val="24"/>
          <w:szCs w:val="24"/>
        </w:rPr>
        <w:t>URL</w:t>
      </w:r>
      <w:r>
        <w:rPr>
          <w:rFonts w:ascii="Times New Roman" w:hAnsi="Times New Roman" w:cs="Times New Roman"/>
          <w:sz w:val="24"/>
          <w:szCs w:val="24"/>
          <w:lang w:val="ru-RU"/>
        </w:rPr>
        <w:t xml:space="preserve">: </w:t>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fstec</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dokumenty</w:t>
      </w:r>
      <w:r>
        <w:rPr>
          <w:rFonts w:ascii="Times New Roman" w:hAnsi="Times New Roman" w:cs="Times New Roman"/>
          <w:sz w:val="24"/>
          <w:szCs w:val="24"/>
          <w:lang w:val="ru-RU"/>
        </w:rPr>
        <w:t>/</w:t>
      </w:r>
      <w:r>
        <w:rPr>
          <w:rFonts w:ascii="Times New Roman" w:hAnsi="Times New Roman" w:cs="Times New Roman"/>
          <w:sz w:val="24"/>
          <w:szCs w:val="24"/>
        </w:rPr>
        <w:t>vse</w:t>
      </w:r>
      <w:r>
        <w:rPr>
          <w:rFonts w:ascii="Times New Roman" w:hAnsi="Times New Roman" w:cs="Times New Roman"/>
          <w:sz w:val="24"/>
          <w:szCs w:val="24"/>
          <w:lang w:val="ru-RU"/>
        </w:rPr>
        <w:t>-</w:t>
      </w:r>
      <w:r>
        <w:rPr>
          <w:rFonts w:ascii="Times New Roman" w:hAnsi="Times New Roman" w:cs="Times New Roman"/>
          <w:sz w:val="24"/>
          <w:szCs w:val="24"/>
        </w:rPr>
        <w:t>dokumenty</w:t>
      </w:r>
      <w:r>
        <w:rPr>
          <w:rFonts w:ascii="Times New Roman" w:hAnsi="Times New Roman" w:cs="Times New Roman"/>
          <w:sz w:val="24"/>
          <w:szCs w:val="24"/>
          <w:lang w:val="ru-RU"/>
        </w:rPr>
        <w:t>/</w:t>
      </w:r>
      <w:r>
        <w:rPr>
          <w:rFonts w:ascii="Times New Roman" w:hAnsi="Times New Roman" w:cs="Times New Roman"/>
          <w:sz w:val="24"/>
          <w:szCs w:val="24"/>
        </w:rPr>
        <w:t>spetsialnye</w:t>
      </w:r>
      <w:r>
        <w:rPr>
          <w:rFonts w:ascii="Times New Roman" w:hAnsi="Times New Roman" w:cs="Times New Roman"/>
          <w:sz w:val="24"/>
          <w:szCs w:val="24"/>
          <w:lang w:val="ru-RU"/>
        </w:rPr>
        <w:t>-</w:t>
      </w:r>
      <w:r>
        <w:rPr>
          <w:rFonts w:ascii="Times New Roman" w:hAnsi="Times New Roman" w:cs="Times New Roman"/>
          <w:sz w:val="24"/>
          <w:szCs w:val="24"/>
        </w:rPr>
        <w:t>normativnye</w:t>
      </w:r>
      <w:r>
        <w:rPr>
          <w:rFonts w:ascii="Times New Roman" w:hAnsi="Times New Roman" w:cs="Times New Roman"/>
          <w:sz w:val="24"/>
          <w:szCs w:val="24"/>
          <w:lang w:val="ru-RU"/>
        </w:rPr>
        <w:t>-</w:t>
      </w:r>
      <w:r>
        <w:rPr>
          <w:rFonts w:ascii="Times New Roman" w:hAnsi="Times New Roman" w:cs="Times New Roman"/>
          <w:sz w:val="24"/>
          <w:szCs w:val="24"/>
        </w:rPr>
        <w:t>dokumenty</w:t>
      </w:r>
      <w:r>
        <w:rPr>
          <w:rFonts w:ascii="Times New Roman" w:hAnsi="Times New Roman" w:cs="Times New Roman"/>
          <w:sz w:val="24"/>
          <w:szCs w:val="24"/>
          <w:lang w:val="ru-RU"/>
        </w:rPr>
        <w:t>/</w:t>
      </w:r>
    </w:p>
    <w:p w14:paraId="4261A879">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64 Федеральный закон "О персональных данных" от 27.07.2006 </w:t>
      </w:r>
      <w:r>
        <w:rPr>
          <w:rFonts w:ascii="Times New Roman" w:hAnsi="Times New Roman" w:cs="Times New Roman"/>
          <w:sz w:val="24"/>
          <w:szCs w:val="24"/>
        </w:rPr>
        <w:t>N</w:t>
      </w:r>
      <w:r>
        <w:rPr>
          <w:rFonts w:ascii="Times New Roman" w:hAnsi="Times New Roman" w:cs="Times New Roman"/>
          <w:sz w:val="24"/>
          <w:szCs w:val="24"/>
          <w:lang w:val="ru-RU"/>
        </w:rPr>
        <w:t xml:space="preserve"> 152-ФЗ (последняя редакция)  — </w:t>
      </w:r>
      <w:r>
        <w:rPr>
          <w:rFonts w:ascii="Times New Roman" w:hAnsi="Times New Roman" w:cs="Times New Roman"/>
          <w:sz w:val="24"/>
          <w:szCs w:val="24"/>
        </w:rPr>
        <w:t>URL</w:t>
      </w:r>
      <w:r>
        <w:rPr>
          <w:rFonts w:ascii="Times New Roman" w:hAnsi="Times New Roman" w:cs="Times New Roman"/>
          <w:sz w:val="24"/>
          <w:szCs w:val="24"/>
          <w:lang w:val="ru-RU"/>
        </w:rPr>
        <w:t xml:space="preserve">: </w:t>
      </w:r>
      <w:r>
        <w:fldChar w:fldCharType="begin"/>
      </w:r>
      <w:r>
        <w:instrText xml:space="preserve"> HYPERLINK "https://www.consultant.ru/document/cons_doc_LAW_61801/" </w:instrText>
      </w:r>
      <w:r>
        <w:fldChar w:fldCharType="separate"/>
      </w:r>
      <w:r>
        <w:rPr>
          <w:rStyle w:val="7"/>
          <w:rFonts w:ascii="Times New Roman" w:hAnsi="Times New Roman" w:cs="Times New Roman"/>
          <w:sz w:val="24"/>
          <w:szCs w:val="24"/>
        </w:rPr>
        <w:t>https</w:t>
      </w:r>
      <w:r>
        <w:rPr>
          <w:rStyle w:val="7"/>
          <w:rFonts w:ascii="Times New Roman" w:hAnsi="Times New Roman" w:cs="Times New Roman"/>
          <w:sz w:val="24"/>
          <w:szCs w:val="24"/>
          <w:lang w:val="ru-RU"/>
        </w:rPr>
        <w:t>://</w:t>
      </w:r>
      <w:r>
        <w:rPr>
          <w:rStyle w:val="7"/>
          <w:rFonts w:ascii="Times New Roman" w:hAnsi="Times New Roman" w:cs="Times New Roman"/>
          <w:sz w:val="24"/>
          <w:szCs w:val="24"/>
        </w:rPr>
        <w:t>www</w:t>
      </w:r>
      <w:r>
        <w:rPr>
          <w:rStyle w:val="7"/>
          <w:rFonts w:ascii="Times New Roman" w:hAnsi="Times New Roman" w:cs="Times New Roman"/>
          <w:sz w:val="24"/>
          <w:szCs w:val="24"/>
          <w:lang w:val="ru-RU"/>
        </w:rPr>
        <w:t>.</w:t>
      </w:r>
      <w:r>
        <w:rPr>
          <w:rStyle w:val="7"/>
          <w:rFonts w:ascii="Times New Roman" w:hAnsi="Times New Roman" w:cs="Times New Roman"/>
          <w:sz w:val="24"/>
          <w:szCs w:val="24"/>
        </w:rPr>
        <w:t>consultant</w:t>
      </w:r>
      <w:r>
        <w:rPr>
          <w:rStyle w:val="7"/>
          <w:rFonts w:ascii="Times New Roman" w:hAnsi="Times New Roman" w:cs="Times New Roman"/>
          <w:sz w:val="24"/>
          <w:szCs w:val="24"/>
          <w:lang w:val="ru-RU"/>
        </w:rPr>
        <w:t>.</w:t>
      </w:r>
      <w:r>
        <w:rPr>
          <w:rStyle w:val="7"/>
          <w:rFonts w:ascii="Times New Roman" w:hAnsi="Times New Roman" w:cs="Times New Roman"/>
          <w:sz w:val="24"/>
          <w:szCs w:val="24"/>
        </w:rPr>
        <w:t>ru</w:t>
      </w:r>
      <w:r>
        <w:rPr>
          <w:rStyle w:val="7"/>
          <w:rFonts w:ascii="Times New Roman" w:hAnsi="Times New Roman" w:cs="Times New Roman"/>
          <w:sz w:val="24"/>
          <w:szCs w:val="24"/>
          <w:lang w:val="ru-RU"/>
        </w:rPr>
        <w:t>/</w:t>
      </w:r>
      <w:r>
        <w:rPr>
          <w:rStyle w:val="7"/>
          <w:rFonts w:ascii="Times New Roman" w:hAnsi="Times New Roman" w:cs="Times New Roman"/>
          <w:sz w:val="24"/>
          <w:szCs w:val="24"/>
        </w:rPr>
        <w:t>document</w:t>
      </w:r>
      <w:r>
        <w:rPr>
          <w:rStyle w:val="7"/>
          <w:rFonts w:ascii="Times New Roman" w:hAnsi="Times New Roman" w:cs="Times New Roman"/>
          <w:sz w:val="24"/>
          <w:szCs w:val="24"/>
          <w:lang w:val="ru-RU"/>
        </w:rPr>
        <w:t>/</w:t>
      </w:r>
      <w:r>
        <w:rPr>
          <w:rStyle w:val="7"/>
          <w:rFonts w:ascii="Times New Roman" w:hAnsi="Times New Roman" w:cs="Times New Roman"/>
          <w:sz w:val="24"/>
          <w:szCs w:val="24"/>
        </w:rPr>
        <w:t>cons</w:t>
      </w:r>
      <w:r>
        <w:rPr>
          <w:rStyle w:val="7"/>
          <w:rFonts w:ascii="Times New Roman" w:hAnsi="Times New Roman" w:cs="Times New Roman"/>
          <w:sz w:val="24"/>
          <w:szCs w:val="24"/>
          <w:lang w:val="ru-RU"/>
        </w:rPr>
        <w:t>_</w:t>
      </w:r>
      <w:r>
        <w:rPr>
          <w:rStyle w:val="7"/>
          <w:rFonts w:ascii="Times New Roman" w:hAnsi="Times New Roman" w:cs="Times New Roman"/>
          <w:sz w:val="24"/>
          <w:szCs w:val="24"/>
        </w:rPr>
        <w:t>doc</w:t>
      </w:r>
      <w:r>
        <w:rPr>
          <w:rStyle w:val="7"/>
          <w:rFonts w:ascii="Times New Roman" w:hAnsi="Times New Roman" w:cs="Times New Roman"/>
          <w:sz w:val="24"/>
          <w:szCs w:val="24"/>
          <w:lang w:val="ru-RU"/>
        </w:rPr>
        <w:t>_</w:t>
      </w:r>
      <w:r>
        <w:rPr>
          <w:rStyle w:val="7"/>
          <w:rFonts w:ascii="Times New Roman" w:hAnsi="Times New Roman" w:cs="Times New Roman"/>
          <w:sz w:val="24"/>
          <w:szCs w:val="24"/>
        </w:rPr>
        <w:t>LAW</w:t>
      </w:r>
      <w:r>
        <w:rPr>
          <w:rStyle w:val="7"/>
          <w:rFonts w:ascii="Times New Roman" w:hAnsi="Times New Roman" w:cs="Times New Roman"/>
          <w:sz w:val="24"/>
          <w:szCs w:val="24"/>
          <w:lang w:val="ru-RU"/>
        </w:rPr>
        <w:t>_61801/</w:t>
      </w:r>
      <w:r>
        <w:rPr>
          <w:rStyle w:val="7"/>
          <w:rFonts w:ascii="Times New Roman" w:hAnsi="Times New Roman" w:cs="Times New Roman"/>
          <w:sz w:val="24"/>
          <w:szCs w:val="24"/>
          <w:lang w:val="ru-RU"/>
        </w:rPr>
        <w:fldChar w:fldCharType="end"/>
      </w:r>
    </w:p>
    <w:p w14:paraId="36C9F834">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65 Распространение вредоносных компьютерных программ \ 2026-2025-2024 год \ Акты, образцы, формы, договоры — </w:t>
      </w:r>
      <w:r>
        <w:rPr>
          <w:rFonts w:ascii="Times New Roman" w:hAnsi="Times New Roman" w:cs="Times New Roman"/>
          <w:sz w:val="24"/>
          <w:szCs w:val="24"/>
        </w:rPr>
        <w:t>URL</w:t>
      </w:r>
      <w:r>
        <w:rPr>
          <w:rFonts w:ascii="Times New Roman" w:hAnsi="Times New Roman" w:cs="Times New Roman"/>
          <w:sz w:val="24"/>
          <w:szCs w:val="24"/>
          <w:lang w:val="ru-RU"/>
        </w:rPr>
        <w:t xml:space="preserve">: </w:t>
      </w:r>
      <w:r>
        <w:fldChar w:fldCharType="begin"/>
      </w:r>
      <w:r>
        <w:instrText xml:space="preserve"> HYPERLINK "https://www.consultant.ru/document/cons_doc_LAW_61801/" </w:instrText>
      </w:r>
      <w:r>
        <w:fldChar w:fldCharType="separate"/>
      </w:r>
      <w:r>
        <w:rPr>
          <w:rStyle w:val="7"/>
          <w:rFonts w:ascii="Times New Roman" w:hAnsi="Times New Roman" w:cs="Times New Roman"/>
          <w:sz w:val="24"/>
          <w:szCs w:val="24"/>
        </w:rPr>
        <w:t>https</w:t>
      </w:r>
      <w:r>
        <w:rPr>
          <w:rStyle w:val="7"/>
          <w:rFonts w:ascii="Times New Roman" w:hAnsi="Times New Roman" w:cs="Times New Roman"/>
          <w:sz w:val="24"/>
          <w:szCs w:val="24"/>
          <w:lang w:val="ru-RU"/>
        </w:rPr>
        <w:t>://</w:t>
      </w:r>
      <w:r>
        <w:rPr>
          <w:rStyle w:val="7"/>
          <w:rFonts w:ascii="Times New Roman" w:hAnsi="Times New Roman" w:cs="Times New Roman"/>
          <w:sz w:val="24"/>
          <w:szCs w:val="24"/>
        </w:rPr>
        <w:t>www</w:t>
      </w:r>
      <w:r>
        <w:rPr>
          <w:rStyle w:val="7"/>
          <w:rFonts w:ascii="Times New Roman" w:hAnsi="Times New Roman" w:cs="Times New Roman"/>
          <w:sz w:val="24"/>
          <w:szCs w:val="24"/>
          <w:lang w:val="ru-RU"/>
        </w:rPr>
        <w:t>.</w:t>
      </w:r>
      <w:r>
        <w:rPr>
          <w:rStyle w:val="7"/>
          <w:rFonts w:ascii="Times New Roman" w:hAnsi="Times New Roman" w:cs="Times New Roman"/>
          <w:sz w:val="24"/>
          <w:szCs w:val="24"/>
        </w:rPr>
        <w:t>consultant</w:t>
      </w:r>
      <w:r>
        <w:rPr>
          <w:rStyle w:val="7"/>
          <w:rFonts w:ascii="Times New Roman" w:hAnsi="Times New Roman" w:cs="Times New Roman"/>
          <w:sz w:val="24"/>
          <w:szCs w:val="24"/>
          <w:lang w:val="ru-RU"/>
        </w:rPr>
        <w:t>.</w:t>
      </w:r>
      <w:r>
        <w:rPr>
          <w:rStyle w:val="7"/>
          <w:rFonts w:ascii="Times New Roman" w:hAnsi="Times New Roman" w:cs="Times New Roman"/>
          <w:sz w:val="24"/>
          <w:szCs w:val="24"/>
        </w:rPr>
        <w:t>ru</w:t>
      </w:r>
      <w:r>
        <w:rPr>
          <w:rStyle w:val="7"/>
          <w:rFonts w:ascii="Times New Roman" w:hAnsi="Times New Roman" w:cs="Times New Roman"/>
          <w:sz w:val="24"/>
          <w:szCs w:val="24"/>
          <w:lang w:val="ru-RU"/>
        </w:rPr>
        <w:t>/</w:t>
      </w:r>
      <w:r>
        <w:rPr>
          <w:rStyle w:val="7"/>
          <w:rFonts w:ascii="Times New Roman" w:hAnsi="Times New Roman" w:cs="Times New Roman"/>
          <w:sz w:val="24"/>
          <w:szCs w:val="24"/>
        </w:rPr>
        <w:t>document</w:t>
      </w:r>
      <w:r>
        <w:rPr>
          <w:rStyle w:val="7"/>
          <w:rFonts w:ascii="Times New Roman" w:hAnsi="Times New Roman" w:cs="Times New Roman"/>
          <w:sz w:val="24"/>
          <w:szCs w:val="24"/>
          <w:lang w:val="ru-RU"/>
        </w:rPr>
        <w:t>/</w:t>
      </w:r>
      <w:r>
        <w:rPr>
          <w:rStyle w:val="7"/>
          <w:rFonts w:ascii="Times New Roman" w:hAnsi="Times New Roman" w:cs="Times New Roman"/>
          <w:sz w:val="24"/>
          <w:szCs w:val="24"/>
        </w:rPr>
        <w:t>cons</w:t>
      </w:r>
      <w:r>
        <w:rPr>
          <w:rStyle w:val="7"/>
          <w:rFonts w:ascii="Times New Roman" w:hAnsi="Times New Roman" w:cs="Times New Roman"/>
          <w:sz w:val="24"/>
          <w:szCs w:val="24"/>
          <w:lang w:val="ru-RU"/>
        </w:rPr>
        <w:t>_</w:t>
      </w:r>
      <w:r>
        <w:rPr>
          <w:rStyle w:val="7"/>
          <w:rFonts w:ascii="Times New Roman" w:hAnsi="Times New Roman" w:cs="Times New Roman"/>
          <w:sz w:val="24"/>
          <w:szCs w:val="24"/>
        </w:rPr>
        <w:t>doc</w:t>
      </w:r>
      <w:r>
        <w:rPr>
          <w:rStyle w:val="7"/>
          <w:rFonts w:ascii="Times New Roman" w:hAnsi="Times New Roman" w:cs="Times New Roman"/>
          <w:sz w:val="24"/>
          <w:szCs w:val="24"/>
          <w:lang w:val="ru-RU"/>
        </w:rPr>
        <w:t>_</w:t>
      </w:r>
      <w:r>
        <w:rPr>
          <w:rStyle w:val="7"/>
          <w:rFonts w:ascii="Times New Roman" w:hAnsi="Times New Roman" w:cs="Times New Roman"/>
          <w:sz w:val="24"/>
          <w:szCs w:val="24"/>
        </w:rPr>
        <w:t>LAW</w:t>
      </w:r>
      <w:r>
        <w:rPr>
          <w:rStyle w:val="7"/>
          <w:rFonts w:ascii="Times New Roman" w:hAnsi="Times New Roman" w:cs="Times New Roman"/>
          <w:sz w:val="24"/>
          <w:szCs w:val="24"/>
          <w:lang w:val="ru-RU"/>
        </w:rPr>
        <w:t>_61801/</w:t>
      </w:r>
      <w:r>
        <w:rPr>
          <w:rStyle w:val="7"/>
          <w:rFonts w:ascii="Times New Roman" w:hAnsi="Times New Roman" w:cs="Times New Roman"/>
          <w:sz w:val="24"/>
          <w:szCs w:val="24"/>
          <w:lang w:val="ru-RU"/>
        </w:rPr>
        <w:fldChar w:fldCharType="end"/>
      </w:r>
    </w:p>
    <w:p w14:paraId="282120BD">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66 УК РФ Статья 159.6. Мошенничество в сфере компьютерной информации  — </w:t>
      </w:r>
      <w:r>
        <w:rPr>
          <w:rFonts w:ascii="Times New Roman" w:hAnsi="Times New Roman" w:cs="Times New Roman"/>
          <w:sz w:val="24"/>
          <w:szCs w:val="24"/>
        </w:rPr>
        <w:t>URL</w:t>
      </w:r>
      <w:r>
        <w:rPr>
          <w:rFonts w:ascii="Times New Roman" w:hAnsi="Times New Roman" w:cs="Times New Roman"/>
          <w:sz w:val="24"/>
          <w:szCs w:val="24"/>
          <w:lang w:val="ru-RU"/>
        </w:rPr>
        <w:t xml:space="preserve">: </w:t>
      </w:r>
      <w:r>
        <w:fldChar w:fldCharType="begin"/>
      </w:r>
      <w:r>
        <w:instrText xml:space="preserve"> HYPERLINK "https://www.consultant.ru/document/cons_doc_LAW_10699/" </w:instrText>
      </w:r>
      <w:r>
        <w:fldChar w:fldCharType="separate"/>
      </w:r>
      <w:r>
        <w:rPr>
          <w:rStyle w:val="7"/>
          <w:rFonts w:ascii="Times New Roman" w:hAnsi="Times New Roman" w:cs="Times New Roman"/>
          <w:sz w:val="24"/>
          <w:szCs w:val="24"/>
        </w:rPr>
        <w:t>https</w:t>
      </w:r>
      <w:r>
        <w:rPr>
          <w:rStyle w:val="7"/>
          <w:rFonts w:ascii="Times New Roman" w:hAnsi="Times New Roman" w:cs="Times New Roman"/>
          <w:sz w:val="24"/>
          <w:szCs w:val="24"/>
          <w:lang w:val="ru-RU"/>
        </w:rPr>
        <w:t>://</w:t>
      </w:r>
      <w:r>
        <w:rPr>
          <w:rStyle w:val="7"/>
          <w:rFonts w:ascii="Times New Roman" w:hAnsi="Times New Roman" w:cs="Times New Roman"/>
          <w:sz w:val="24"/>
          <w:szCs w:val="24"/>
        </w:rPr>
        <w:t>www</w:t>
      </w:r>
      <w:r>
        <w:rPr>
          <w:rStyle w:val="7"/>
          <w:rFonts w:ascii="Times New Roman" w:hAnsi="Times New Roman" w:cs="Times New Roman"/>
          <w:sz w:val="24"/>
          <w:szCs w:val="24"/>
          <w:lang w:val="ru-RU"/>
        </w:rPr>
        <w:t>.</w:t>
      </w:r>
      <w:r>
        <w:rPr>
          <w:rStyle w:val="7"/>
          <w:rFonts w:ascii="Times New Roman" w:hAnsi="Times New Roman" w:cs="Times New Roman"/>
          <w:sz w:val="24"/>
          <w:szCs w:val="24"/>
        </w:rPr>
        <w:t>consultant</w:t>
      </w:r>
      <w:r>
        <w:rPr>
          <w:rStyle w:val="7"/>
          <w:rFonts w:ascii="Times New Roman" w:hAnsi="Times New Roman" w:cs="Times New Roman"/>
          <w:sz w:val="24"/>
          <w:szCs w:val="24"/>
          <w:lang w:val="ru-RU"/>
        </w:rPr>
        <w:t>.</w:t>
      </w:r>
      <w:r>
        <w:rPr>
          <w:rStyle w:val="7"/>
          <w:rFonts w:ascii="Times New Roman" w:hAnsi="Times New Roman" w:cs="Times New Roman"/>
          <w:sz w:val="24"/>
          <w:szCs w:val="24"/>
        </w:rPr>
        <w:t>ru</w:t>
      </w:r>
      <w:r>
        <w:rPr>
          <w:rStyle w:val="7"/>
          <w:rFonts w:ascii="Times New Roman" w:hAnsi="Times New Roman" w:cs="Times New Roman"/>
          <w:sz w:val="24"/>
          <w:szCs w:val="24"/>
          <w:lang w:val="ru-RU"/>
        </w:rPr>
        <w:t>/</w:t>
      </w:r>
      <w:r>
        <w:rPr>
          <w:rStyle w:val="7"/>
          <w:rFonts w:ascii="Times New Roman" w:hAnsi="Times New Roman" w:cs="Times New Roman"/>
          <w:sz w:val="24"/>
          <w:szCs w:val="24"/>
        </w:rPr>
        <w:t>document</w:t>
      </w:r>
      <w:r>
        <w:rPr>
          <w:rStyle w:val="7"/>
          <w:rFonts w:ascii="Times New Roman" w:hAnsi="Times New Roman" w:cs="Times New Roman"/>
          <w:sz w:val="24"/>
          <w:szCs w:val="24"/>
          <w:lang w:val="ru-RU"/>
        </w:rPr>
        <w:t>/</w:t>
      </w:r>
      <w:r>
        <w:rPr>
          <w:rStyle w:val="7"/>
          <w:rFonts w:ascii="Times New Roman" w:hAnsi="Times New Roman" w:cs="Times New Roman"/>
          <w:sz w:val="24"/>
          <w:szCs w:val="24"/>
        </w:rPr>
        <w:t>cons</w:t>
      </w:r>
      <w:r>
        <w:rPr>
          <w:rStyle w:val="7"/>
          <w:rFonts w:ascii="Times New Roman" w:hAnsi="Times New Roman" w:cs="Times New Roman"/>
          <w:sz w:val="24"/>
          <w:szCs w:val="24"/>
          <w:lang w:val="ru-RU"/>
        </w:rPr>
        <w:t>_</w:t>
      </w:r>
      <w:r>
        <w:rPr>
          <w:rStyle w:val="7"/>
          <w:rFonts w:ascii="Times New Roman" w:hAnsi="Times New Roman" w:cs="Times New Roman"/>
          <w:sz w:val="24"/>
          <w:szCs w:val="24"/>
        </w:rPr>
        <w:t>doc</w:t>
      </w:r>
      <w:r>
        <w:rPr>
          <w:rStyle w:val="7"/>
          <w:rFonts w:ascii="Times New Roman" w:hAnsi="Times New Roman" w:cs="Times New Roman"/>
          <w:sz w:val="24"/>
          <w:szCs w:val="24"/>
          <w:lang w:val="ru-RU"/>
        </w:rPr>
        <w:t>_</w:t>
      </w:r>
      <w:r>
        <w:rPr>
          <w:rStyle w:val="7"/>
          <w:rFonts w:ascii="Times New Roman" w:hAnsi="Times New Roman" w:cs="Times New Roman"/>
          <w:sz w:val="24"/>
          <w:szCs w:val="24"/>
        </w:rPr>
        <w:t>LAW</w:t>
      </w:r>
      <w:r>
        <w:rPr>
          <w:rStyle w:val="7"/>
          <w:rFonts w:ascii="Times New Roman" w:hAnsi="Times New Roman" w:cs="Times New Roman"/>
          <w:sz w:val="24"/>
          <w:szCs w:val="24"/>
          <w:lang w:val="ru-RU"/>
        </w:rPr>
        <w:t>_10699/</w:t>
      </w:r>
      <w:r>
        <w:rPr>
          <w:rStyle w:val="7"/>
          <w:rFonts w:ascii="Times New Roman" w:hAnsi="Times New Roman" w:cs="Times New Roman"/>
          <w:sz w:val="24"/>
          <w:szCs w:val="24"/>
          <w:lang w:val="ru-RU"/>
        </w:rPr>
        <w:fldChar w:fldCharType="end"/>
      </w:r>
    </w:p>
    <w:p w14:paraId="39021658">
      <w:pPr>
        <w:spacing w:line="36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67 КоАП РФ Статья 13.11. Нарушение законодательства Российской Федерации в области персональных данных  — </w:t>
      </w:r>
      <w:r>
        <w:rPr>
          <w:rFonts w:ascii="Times New Roman" w:hAnsi="Times New Roman" w:cs="Times New Roman"/>
          <w:sz w:val="24"/>
          <w:szCs w:val="24"/>
        </w:rPr>
        <w:t>URL</w:t>
      </w:r>
      <w:r>
        <w:rPr>
          <w:rFonts w:ascii="Times New Roman" w:hAnsi="Times New Roman" w:cs="Times New Roman"/>
          <w:sz w:val="24"/>
          <w:szCs w:val="24"/>
          <w:lang w:val="ru-RU"/>
        </w:rPr>
        <w:t xml:space="preserve">: </w:t>
      </w:r>
      <w:r>
        <w:rPr>
          <w:rFonts w:ascii="Times New Roman" w:hAnsi="Times New Roman" w:cs="Times New Roman"/>
          <w:sz w:val="24"/>
          <w:szCs w:val="24"/>
        </w:rPr>
        <w:t>https</w:t>
      </w:r>
      <w:r>
        <w:rPr>
          <w:rFonts w:ascii="Times New Roman" w:hAnsi="Times New Roman" w:cs="Times New Roman"/>
          <w:sz w:val="24"/>
          <w:szCs w:val="24"/>
          <w:lang w:val="ru-RU"/>
        </w:rPr>
        <w:t>://</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sz w:val="24"/>
          <w:szCs w:val="24"/>
        </w:rPr>
        <w:t>consultant</w:t>
      </w:r>
      <w:r>
        <w:rPr>
          <w:rFonts w:ascii="Times New Roman" w:hAnsi="Times New Roman" w:cs="Times New Roman"/>
          <w:sz w:val="24"/>
          <w:szCs w:val="24"/>
          <w:lang w:val="ru-RU"/>
        </w:rPr>
        <w:t>.</w:t>
      </w:r>
      <w:r>
        <w:rPr>
          <w:rFonts w:ascii="Times New Roman" w:hAnsi="Times New Roman" w:cs="Times New Roman"/>
          <w:sz w:val="24"/>
          <w:szCs w:val="24"/>
        </w:rPr>
        <w:t>ru</w:t>
      </w:r>
      <w:r>
        <w:rPr>
          <w:rFonts w:ascii="Times New Roman" w:hAnsi="Times New Roman" w:cs="Times New Roman"/>
          <w:sz w:val="24"/>
          <w:szCs w:val="24"/>
          <w:lang w:val="ru-RU"/>
        </w:rPr>
        <w:t>/</w:t>
      </w:r>
      <w:r>
        <w:rPr>
          <w:rFonts w:ascii="Times New Roman" w:hAnsi="Times New Roman" w:cs="Times New Roman"/>
          <w:sz w:val="24"/>
          <w:szCs w:val="24"/>
        </w:rPr>
        <w:t>document</w:t>
      </w:r>
      <w:r>
        <w:rPr>
          <w:rFonts w:ascii="Times New Roman" w:hAnsi="Times New Roman" w:cs="Times New Roman"/>
          <w:sz w:val="24"/>
          <w:szCs w:val="24"/>
          <w:lang w:val="ru-RU"/>
        </w:rPr>
        <w:t>/</w:t>
      </w:r>
      <w:r>
        <w:rPr>
          <w:rFonts w:ascii="Times New Roman" w:hAnsi="Times New Roman" w:cs="Times New Roman"/>
          <w:sz w:val="24"/>
          <w:szCs w:val="24"/>
        </w:rPr>
        <w:t>cons</w:t>
      </w:r>
      <w:r>
        <w:rPr>
          <w:rFonts w:ascii="Times New Roman" w:hAnsi="Times New Roman" w:cs="Times New Roman"/>
          <w:sz w:val="24"/>
          <w:szCs w:val="24"/>
          <w:lang w:val="ru-RU"/>
        </w:rPr>
        <w:t>_</w:t>
      </w:r>
      <w:r>
        <w:rPr>
          <w:rFonts w:ascii="Times New Roman" w:hAnsi="Times New Roman" w:cs="Times New Roman"/>
          <w:sz w:val="24"/>
          <w:szCs w:val="24"/>
        </w:rPr>
        <w:t>doc</w:t>
      </w:r>
      <w:r>
        <w:rPr>
          <w:rFonts w:ascii="Times New Roman" w:hAnsi="Times New Roman" w:cs="Times New Roman"/>
          <w:sz w:val="24"/>
          <w:szCs w:val="24"/>
          <w:lang w:val="ru-RU"/>
        </w:rPr>
        <w:t>_</w:t>
      </w:r>
      <w:r>
        <w:rPr>
          <w:rFonts w:ascii="Times New Roman" w:hAnsi="Times New Roman" w:cs="Times New Roman"/>
          <w:sz w:val="24"/>
          <w:szCs w:val="24"/>
        </w:rPr>
        <w:t>LAW</w:t>
      </w:r>
      <w:r>
        <w:rPr>
          <w:rFonts w:ascii="Times New Roman" w:hAnsi="Times New Roman" w:cs="Times New Roman"/>
          <w:sz w:val="24"/>
          <w:szCs w:val="24"/>
          <w:lang w:val="ru-RU"/>
        </w:rPr>
        <w:t>_34661/</w:t>
      </w:r>
    </w:p>
    <w:p w14:paraId="309CBDFA">
      <w:pPr>
        <w:spacing w:line="360" w:lineRule="auto"/>
        <w:ind w:firstLine="709"/>
        <w:jc w:val="both"/>
        <w:rPr>
          <w:rFonts w:ascii="Times New Roman" w:hAnsi="Times New Roman" w:cs="Times New Roman"/>
          <w:sz w:val="24"/>
          <w:szCs w:val="24"/>
          <w:lang w:val="ru-RU"/>
        </w:rPr>
      </w:pPr>
    </w:p>
    <w:p w14:paraId="0A731215">
      <w:pPr>
        <w:spacing w:line="360" w:lineRule="auto"/>
        <w:ind w:firstLine="709"/>
        <w:jc w:val="both"/>
        <w:rPr>
          <w:rFonts w:ascii="Times New Roman" w:hAnsi="Times New Roman" w:cs="Times New Roman"/>
          <w:sz w:val="24"/>
          <w:szCs w:val="24"/>
          <w:lang w:val="ru-RU"/>
        </w:rPr>
      </w:pPr>
    </w:p>
    <w:p w14:paraId="1DBEB757">
      <w:pPr>
        <w:spacing w:line="360" w:lineRule="auto"/>
        <w:ind w:firstLine="709"/>
        <w:jc w:val="both"/>
        <w:rPr>
          <w:rFonts w:ascii="Times New Roman" w:hAnsi="Times New Roman" w:cs="Times New Roman"/>
          <w:sz w:val="24"/>
          <w:szCs w:val="24"/>
          <w:lang w:val="ru-RU"/>
        </w:rPr>
      </w:pPr>
    </w:p>
    <w:p w14:paraId="70DE9D31">
      <w:pPr>
        <w:rPr>
          <w:rFonts w:ascii="Times New Roman" w:hAnsi="Times New Roman" w:cs="Times New Roman"/>
          <w:sz w:val="24"/>
          <w:szCs w:val="24"/>
          <w:lang w:val="ru-RU"/>
        </w:rPr>
      </w:pPr>
    </w:p>
    <w:sectPr>
      <w:headerReference r:id="rId5" w:type="default"/>
      <w:pgSz w:w="11906" w:h="16838"/>
      <w:pgMar w:top="1440" w:right="849"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B6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5D1F">
    <w:pPr>
      <w:pStyle w:val="10"/>
      <w:jc w:val="cente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Текстовое поле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7B393">
                          <w:pPr>
                            <w:pStyle w:val="10"/>
                          </w:pPr>
                          <w:r>
                            <w:fldChar w:fldCharType="begin"/>
                          </w:r>
                          <w:r>
                            <w:instrText xml:space="preserve"> PAGE  \* MERGEFORMAT </w:instrText>
                          </w:r>
                          <w:r>
                            <w:fldChar w:fldCharType="separate"/>
                          </w:r>
                          <w:r>
                            <w:t>1</w:t>
                          </w:r>
                          <w:r>
                            <w:fldChar w:fldCharType="end"/>
                          </w:r>
                        </w:p>
                        <w:p w14:paraId="0F67A878">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L3nTc8AgAAaQQAAA4AAAAAAAAAAQAgAAAAHwEAAGRycy9lMm9E&#10;b2MueG1sUEsFBgAAAAAGAAYAWQEAAM0FAAAAAA==&#10;">
              <v:fill on="f" focussize="0,0"/>
              <v:stroke on="f" weight="0.5pt"/>
              <v:imagedata o:title=""/>
              <o:lock v:ext="edit" aspectratio="f"/>
              <v:textbox inset="0mm,0mm,0mm,0mm" style="mso-fit-shape-to-text:t;">
                <w:txbxContent>
                  <w:p w14:paraId="4347B393">
                    <w:pPr>
                      <w:pStyle w:val="10"/>
                    </w:pPr>
                    <w:r>
                      <w:fldChar w:fldCharType="begin"/>
                    </w:r>
                    <w:r>
                      <w:instrText xml:space="preserve"> PAGE  \* MERGEFORMAT </w:instrText>
                    </w:r>
                    <w:r>
                      <w:fldChar w:fldCharType="separate"/>
                    </w:r>
                    <w:r>
                      <w:t>1</w:t>
                    </w:r>
                    <w:r>
                      <w:fldChar w:fldCharType="end"/>
                    </w:r>
                  </w:p>
                  <w:p w14:paraId="0F67A878">
                    <w:pPr>
                      <w:pStyle w:val="1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26172">
                          <w:pPr>
                            <w:pStyle w:val="10"/>
                          </w:pPr>
                        </w:p>
                        <w:p w14:paraId="4641A58F">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PV/8TsCAABnBAAADgAAAAAAAAABACAAAAAfAQAAZHJzL2Uyb0Rv&#10;Yy54bWxQSwUGAAAAAAYABgBZAQAAzAUAAAAA&#10;">
              <v:fill on="f" focussize="0,0"/>
              <v:stroke on="f" weight="0.5pt"/>
              <v:imagedata o:title=""/>
              <o:lock v:ext="edit" aspectratio="f"/>
              <v:textbox inset="0mm,0mm,0mm,0mm" style="mso-fit-shape-to-text:t;">
                <w:txbxContent>
                  <w:p w14:paraId="6DD26172">
                    <w:pPr>
                      <w:pStyle w:val="10"/>
                    </w:pPr>
                  </w:p>
                  <w:p w14:paraId="4641A58F">
                    <w:pPr>
                      <w:pStyle w:val="10"/>
                    </w:pPr>
                  </w:p>
                </w:txbxContent>
              </v:textbox>
            </v:shape>
          </w:pict>
        </mc:Fallback>
      </mc:AlternateContent>
    </w:r>
    <w:sdt>
      <w:sdtPr>
        <w:id w:val="147460829"/>
        <w:showingPlcHdr/>
      </w:sdtPr>
      <w:sdtContent>
        <w:r>
          <w:t xml:space="preserve">     </w:t>
        </w:r>
      </w:sdtContent>
    </w:sdt>
  </w:p>
  <w:p w14:paraId="0E833D7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0C1C">
    <w:pPr>
      <w:pStyle w:val="1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Текстовое поле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F461C">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D9o7mKPQIAAGkEAAAOAAAAAAAAAAEAIAAAAB8BAABkcnMvZTJv&#10;RG9jLnhtbFBLBQYAAAAABgAGAFkBAADOBQAAAAA=&#10;">
              <v:fill on="f" focussize="0,0"/>
              <v:stroke on="f" weight="0.5pt"/>
              <v:imagedata o:title=""/>
              <o:lock v:ext="edit" aspectratio="f"/>
              <v:textbox inset="0mm,0mm,0mm,0mm" style="mso-fit-shape-to-text:t;">
                <w:txbxContent>
                  <w:p w14:paraId="2BAF461C">
                    <w:pPr>
                      <w:pStyle w:val="10"/>
                    </w:pPr>
                    <w:r>
                      <w:fldChar w:fldCharType="begin"/>
                    </w:r>
                    <w:r>
                      <w:instrText xml:space="preserve"> PAGE  \* MERGEFORMAT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D4230"/>
    <w:multiLevelType w:val="multilevel"/>
    <w:tmpl w:val="40CD4230"/>
    <w:lvl w:ilvl="0" w:tentative="0">
      <w:start w:val="1"/>
      <w:numFmt w:val="decimal"/>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E8"/>
    <w:rsid w:val="00002001"/>
    <w:rsid w:val="00027147"/>
    <w:rsid w:val="00083879"/>
    <w:rsid w:val="000E5B95"/>
    <w:rsid w:val="001126C0"/>
    <w:rsid w:val="001207BD"/>
    <w:rsid w:val="00162A4E"/>
    <w:rsid w:val="00167C11"/>
    <w:rsid w:val="002871E5"/>
    <w:rsid w:val="003563D1"/>
    <w:rsid w:val="00415FE7"/>
    <w:rsid w:val="004272CC"/>
    <w:rsid w:val="0048797B"/>
    <w:rsid w:val="004B4A69"/>
    <w:rsid w:val="00501093"/>
    <w:rsid w:val="00514A69"/>
    <w:rsid w:val="006A4542"/>
    <w:rsid w:val="00724AE8"/>
    <w:rsid w:val="00725326"/>
    <w:rsid w:val="00744C27"/>
    <w:rsid w:val="00747AD8"/>
    <w:rsid w:val="007B762B"/>
    <w:rsid w:val="00803560"/>
    <w:rsid w:val="008312EC"/>
    <w:rsid w:val="008A215A"/>
    <w:rsid w:val="009462F3"/>
    <w:rsid w:val="009500D0"/>
    <w:rsid w:val="009545DF"/>
    <w:rsid w:val="009F541B"/>
    <w:rsid w:val="00A12C5E"/>
    <w:rsid w:val="00AC162E"/>
    <w:rsid w:val="00BA22CF"/>
    <w:rsid w:val="00BB6CEB"/>
    <w:rsid w:val="00BE4C0E"/>
    <w:rsid w:val="00C15317"/>
    <w:rsid w:val="00C4437C"/>
    <w:rsid w:val="00C55A5F"/>
    <w:rsid w:val="00CB7907"/>
    <w:rsid w:val="00D06F81"/>
    <w:rsid w:val="00D40F58"/>
    <w:rsid w:val="00DF1DE6"/>
    <w:rsid w:val="00E335C3"/>
    <w:rsid w:val="00E33EF2"/>
    <w:rsid w:val="00E435F9"/>
    <w:rsid w:val="00E57FD1"/>
    <w:rsid w:val="00EB3F99"/>
    <w:rsid w:val="00ED1127"/>
    <w:rsid w:val="00F55BD3"/>
    <w:rsid w:val="00FC37FB"/>
    <w:rsid w:val="00FE1C9E"/>
    <w:rsid w:val="018D319E"/>
    <w:rsid w:val="01C66A79"/>
    <w:rsid w:val="01CF1907"/>
    <w:rsid w:val="022E51A4"/>
    <w:rsid w:val="02D76ED3"/>
    <w:rsid w:val="02E20138"/>
    <w:rsid w:val="02EF6875"/>
    <w:rsid w:val="03E62B7C"/>
    <w:rsid w:val="03F31EF9"/>
    <w:rsid w:val="041B14CC"/>
    <w:rsid w:val="04284F5F"/>
    <w:rsid w:val="053D4AA7"/>
    <w:rsid w:val="057C458C"/>
    <w:rsid w:val="05E50258"/>
    <w:rsid w:val="05F94E3B"/>
    <w:rsid w:val="05FD5DDE"/>
    <w:rsid w:val="06565574"/>
    <w:rsid w:val="06844DBE"/>
    <w:rsid w:val="06EC6D6C"/>
    <w:rsid w:val="074C4807"/>
    <w:rsid w:val="07534F52"/>
    <w:rsid w:val="07566F0F"/>
    <w:rsid w:val="0773141F"/>
    <w:rsid w:val="07E43A81"/>
    <w:rsid w:val="0826199E"/>
    <w:rsid w:val="08487981"/>
    <w:rsid w:val="08506633"/>
    <w:rsid w:val="08814C04"/>
    <w:rsid w:val="08D27AD9"/>
    <w:rsid w:val="08F203BB"/>
    <w:rsid w:val="09A920E8"/>
    <w:rsid w:val="09BF3DB7"/>
    <w:rsid w:val="0A1827EB"/>
    <w:rsid w:val="0A515D78"/>
    <w:rsid w:val="0A5A6688"/>
    <w:rsid w:val="0A663CC8"/>
    <w:rsid w:val="0ABE63AC"/>
    <w:rsid w:val="0AED3E8C"/>
    <w:rsid w:val="0B0D3F2D"/>
    <w:rsid w:val="0B1B5323"/>
    <w:rsid w:val="0B4A1814"/>
    <w:rsid w:val="0BB25D40"/>
    <w:rsid w:val="0C5059D0"/>
    <w:rsid w:val="0C9A56A7"/>
    <w:rsid w:val="0CCE1990"/>
    <w:rsid w:val="0CFB25DD"/>
    <w:rsid w:val="0D226E9B"/>
    <w:rsid w:val="0DCA638D"/>
    <w:rsid w:val="0DD74424"/>
    <w:rsid w:val="0E527A3E"/>
    <w:rsid w:val="0EE05EF8"/>
    <w:rsid w:val="0F2D2774"/>
    <w:rsid w:val="0FD61908"/>
    <w:rsid w:val="10134FF0"/>
    <w:rsid w:val="101920E6"/>
    <w:rsid w:val="106E1F77"/>
    <w:rsid w:val="111E6955"/>
    <w:rsid w:val="115455FC"/>
    <w:rsid w:val="118C5756"/>
    <w:rsid w:val="11984EE1"/>
    <w:rsid w:val="11FC3932"/>
    <w:rsid w:val="137322D1"/>
    <w:rsid w:val="13C034F7"/>
    <w:rsid w:val="13EC0ACD"/>
    <w:rsid w:val="140E2E49"/>
    <w:rsid w:val="144968D3"/>
    <w:rsid w:val="147C5E29"/>
    <w:rsid w:val="14D80B77"/>
    <w:rsid w:val="16B50DB7"/>
    <w:rsid w:val="16C14298"/>
    <w:rsid w:val="16DF0E96"/>
    <w:rsid w:val="17140E47"/>
    <w:rsid w:val="17255D87"/>
    <w:rsid w:val="1783031F"/>
    <w:rsid w:val="17CF079E"/>
    <w:rsid w:val="1A1815DD"/>
    <w:rsid w:val="1A4E6234"/>
    <w:rsid w:val="1A79617E"/>
    <w:rsid w:val="1A7D6D83"/>
    <w:rsid w:val="1B3106CA"/>
    <w:rsid w:val="1B693508"/>
    <w:rsid w:val="1BA16EE5"/>
    <w:rsid w:val="1BB64899"/>
    <w:rsid w:val="1BD604B4"/>
    <w:rsid w:val="1C135F20"/>
    <w:rsid w:val="1C6411A2"/>
    <w:rsid w:val="1D1C2B4F"/>
    <w:rsid w:val="1DCA1CC3"/>
    <w:rsid w:val="1DE52597"/>
    <w:rsid w:val="1E397C01"/>
    <w:rsid w:val="1E574EB5"/>
    <w:rsid w:val="1E693DBB"/>
    <w:rsid w:val="1EEB314A"/>
    <w:rsid w:val="1EF22AD5"/>
    <w:rsid w:val="1F4A0F65"/>
    <w:rsid w:val="1F5627F9"/>
    <w:rsid w:val="1FD81ACE"/>
    <w:rsid w:val="1FDD6D31"/>
    <w:rsid w:val="2029260A"/>
    <w:rsid w:val="20D07F38"/>
    <w:rsid w:val="20DD6CF3"/>
    <w:rsid w:val="22213649"/>
    <w:rsid w:val="22C73FFA"/>
    <w:rsid w:val="23333A4E"/>
    <w:rsid w:val="23872AE6"/>
    <w:rsid w:val="23EA7CFA"/>
    <w:rsid w:val="241C6A54"/>
    <w:rsid w:val="2451600A"/>
    <w:rsid w:val="245F1650"/>
    <w:rsid w:val="24653902"/>
    <w:rsid w:val="24A41DB3"/>
    <w:rsid w:val="24CE74A8"/>
    <w:rsid w:val="260470EF"/>
    <w:rsid w:val="260C0C79"/>
    <w:rsid w:val="261B6AD9"/>
    <w:rsid w:val="264C74E4"/>
    <w:rsid w:val="2712017D"/>
    <w:rsid w:val="274B0A37"/>
    <w:rsid w:val="276E08C0"/>
    <w:rsid w:val="27994F87"/>
    <w:rsid w:val="279F108F"/>
    <w:rsid w:val="283377B7"/>
    <w:rsid w:val="288051AE"/>
    <w:rsid w:val="28C865A9"/>
    <w:rsid w:val="2942161F"/>
    <w:rsid w:val="29502FD4"/>
    <w:rsid w:val="298F655E"/>
    <w:rsid w:val="299E2AA5"/>
    <w:rsid w:val="29A92769"/>
    <w:rsid w:val="29FC6970"/>
    <w:rsid w:val="2A0517FE"/>
    <w:rsid w:val="2A691522"/>
    <w:rsid w:val="2AA270FE"/>
    <w:rsid w:val="2AD42FD3"/>
    <w:rsid w:val="2AE71DF0"/>
    <w:rsid w:val="2B3556B6"/>
    <w:rsid w:val="2B8D4A10"/>
    <w:rsid w:val="2BC96E6C"/>
    <w:rsid w:val="2C3478F5"/>
    <w:rsid w:val="2C732BFC"/>
    <w:rsid w:val="2DB652E9"/>
    <w:rsid w:val="2E075211"/>
    <w:rsid w:val="2EDE5274"/>
    <w:rsid w:val="2F4B7B98"/>
    <w:rsid w:val="2FC83B44"/>
    <w:rsid w:val="30006650"/>
    <w:rsid w:val="302E2617"/>
    <w:rsid w:val="303112F4"/>
    <w:rsid w:val="308C2C56"/>
    <w:rsid w:val="309D06CD"/>
    <w:rsid w:val="314F0184"/>
    <w:rsid w:val="31940C65"/>
    <w:rsid w:val="319779EB"/>
    <w:rsid w:val="319F577C"/>
    <w:rsid w:val="31A203EF"/>
    <w:rsid w:val="31A95387"/>
    <w:rsid w:val="32DF3206"/>
    <w:rsid w:val="339D48BD"/>
    <w:rsid w:val="33F95525"/>
    <w:rsid w:val="34B73B25"/>
    <w:rsid w:val="34D80DC2"/>
    <w:rsid w:val="35366BDD"/>
    <w:rsid w:val="356409D9"/>
    <w:rsid w:val="35A61997"/>
    <w:rsid w:val="363479F9"/>
    <w:rsid w:val="3650732A"/>
    <w:rsid w:val="37C75787"/>
    <w:rsid w:val="37F457DC"/>
    <w:rsid w:val="380641F8"/>
    <w:rsid w:val="380C2E83"/>
    <w:rsid w:val="38227225"/>
    <w:rsid w:val="384060B0"/>
    <w:rsid w:val="389F2071"/>
    <w:rsid w:val="38D2636E"/>
    <w:rsid w:val="39026893"/>
    <w:rsid w:val="394871E4"/>
    <w:rsid w:val="39F33CF4"/>
    <w:rsid w:val="39FD3633"/>
    <w:rsid w:val="3A4C0835"/>
    <w:rsid w:val="3AB2524F"/>
    <w:rsid w:val="3AC84000"/>
    <w:rsid w:val="3AD53316"/>
    <w:rsid w:val="3B2A0822"/>
    <w:rsid w:val="3B533418"/>
    <w:rsid w:val="3B5C4C42"/>
    <w:rsid w:val="3BB52984"/>
    <w:rsid w:val="3C9056B7"/>
    <w:rsid w:val="3C970C62"/>
    <w:rsid w:val="3CBF66BA"/>
    <w:rsid w:val="3CC11BBD"/>
    <w:rsid w:val="3CEE5629"/>
    <w:rsid w:val="3CF2458A"/>
    <w:rsid w:val="3DF40CB5"/>
    <w:rsid w:val="3E052693"/>
    <w:rsid w:val="3E313BE0"/>
    <w:rsid w:val="3ECD0998"/>
    <w:rsid w:val="3F7B6B0B"/>
    <w:rsid w:val="3F9C6E2B"/>
    <w:rsid w:val="3FF327A1"/>
    <w:rsid w:val="3FF97F73"/>
    <w:rsid w:val="40093884"/>
    <w:rsid w:val="403A30ED"/>
    <w:rsid w:val="40E86709"/>
    <w:rsid w:val="410F7001"/>
    <w:rsid w:val="4137558E"/>
    <w:rsid w:val="41B86DE1"/>
    <w:rsid w:val="420C5B33"/>
    <w:rsid w:val="4216717B"/>
    <w:rsid w:val="422C1AAB"/>
    <w:rsid w:val="425A02DC"/>
    <w:rsid w:val="42B84786"/>
    <w:rsid w:val="431C25A9"/>
    <w:rsid w:val="43454BD3"/>
    <w:rsid w:val="4351367F"/>
    <w:rsid w:val="435B171F"/>
    <w:rsid w:val="43D55A80"/>
    <w:rsid w:val="43DC3263"/>
    <w:rsid w:val="441C72D8"/>
    <w:rsid w:val="44547E89"/>
    <w:rsid w:val="44A243F9"/>
    <w:rsid w:val="44CB096E"/>
    <w:rsid w:val="454D7C42"/>
    <w:rsid w:val="457F2762"/>
    <w:rsid w:val="465E2BBD"/>
    <w:rsid w:val="46FD0882"/>
    <w:rsid w:val="4721401A"/>
    <w:rsid w:val="47D579A6"/>
    <w:rsid w:val="481A7456"/>
    <w:rsid w:val="483D4A92"/>
    <w:rsid w:val="484269C8"/>
    <w:rsid w:val="487877F8"/>
    <w:rsid w:val="487E0D7E"/>
    <w:rsid w:val="48955120"/>
    <w:rsid w:val="48E156FC"/>
    <w:rsid w:val="49605AEE"/>
    <w:rsid w:val="4A975859"/>
    <w:rsid w:val="4ADC085D"/>
    <w:rsid w:val="4AED2BD8"/>
    <w:rsid w:val="4B5816B1"/>
    <w:rsid w:val="4C0B6D51"/>
    <w:rsid w:val="4C240C74"/>
    <w:rsid w:val="4C2904FF"/>
    <w:rsid w:val="4C2B7286"/>
    <w:rsid w:val="4C9359CC"/>
    <w:rsid w:val="4CC0536E"/>
    <w:rsid w:val="4CE7543A"/>
    <w:rsid w:val="4D37030D"/>
    <w:rsid w:val="4DDE46CE"/>
    <w:rsid w:val="4DE14D3A"/>
    <w:rsid w:val="4E1E76B5"/>
    <w:rsid w:val="4E391564"/>
    <w:rsid w:val="4E537F10"/>
    <w:rsid w:val="4E7500C4"/>
    <w:rsid w:val="4EB250E6"/>
    <w:rsid w:val="4ED129DC"/>
    <w:rsid w:val="4EF72C1C"/>
    <w:rsid w:val="4F522031"/>
    <w:rsid w:val="4FA74FBE"/>
    <w:rsid w:val="50131BB1"/>
    <w:rsid w:val="50495290"/>
    <w:rsid w:val="51726771"/>
    <w:rsid w:val="51B11EC7"/>
    <w:rsid w:val="51DD29DF"/>
    <w:rsid w:val="5219153F"/>
    <w:rsid w:val="522B1438"/>
    <w:rsid w:val="525863C0"/>
    <w:rsid w:val="526925C3"/>
    <w:rsid w:val="53106254"/>
    <w:rsid w:val="533D58C6"/>
    <w:rsid w:val="53CB6987"/>
    <w:rsid w:val="543A57B1"/>
    <w:rsid w:val="544759B8"/>
    <w:rsid w:val="54997C8E"/>
    <w:rsid w:val="54E95ADA"/>
    <w:rsid w:val="54F94721"/>
    <w:rsid w:val="551B2E31"/>
    <w:rsid w:val="55245CBF"/>
    <w:rsid w:val="552D0B4D"/>
    <w:rsid w:val="562E6F08"/>
    <w:rsid w:val="56DF2FEA"/>
    <w:rsid w:val="5732471A"/>
    <w:rsid w:val="57436426"/>
    <w:rsid w:val="57707A82"/>
    <w:rsid w:val="578A6B8F"/>
    <w:rsid w:val="5791383A"/>
    <w:rsid w:val="58B7361D"/>
    <w:rsid w:val="58D36385"/>
    <w:rsid w:val="58E72AE7"/>
    <w:rsid w:val="58F47BFE"/>
    <w:rsid w:val="5905591A"/>
    <w:rsid w:val="592C7D58"/>
    <w:rsid w:val="594352B9"/>
    <w:rsid w:val="594C3610"/>
    <w:rsid w:val="59C208D3"/>
    <w:rsid w:val="59CB43DE"/>
    <w:rsid w:val="59CD5363"/>
    <w:rsid w:val="5A4C5C31"/>
    <w:rsid w:val="5A602A52"/>
    <w:rsid w:val="5AE23BA6"/>
    <w:rsid w:val="5B1C2A87"/>
    <w:rsid w:val="5B356172"/>
    <w:rsid w:val="5BB167FD"/>
    <w:rsid w:val="5BB2505B"/>
    <w:rsid w:val="5BCB0D3D"/>
    <w:rsid w:val="5E0A1E55"/>
    <w:rsid w:val="5E6316AF"/>
    <w:rsid w:val="5F212C43"/>
    <w:rsid w:val="5FA479F8"/>
    <w:rsid w:val="60070169"/>
    <w:rsid w:val="603242D9"/>
    <w:rsid w:val="603C2321"/>
    <w:rsid w:val="606D06EE"/>
    <w:rsid w:val="61B10115"/>
    <w:rsid w:val="61DF11C0"/>
    <w:rsid w:val="61F35FC3"/>
    <w:rsid w:val="6226148A"/>
    <w:rsid w:val="623D18BA"/>
    <w:rsid w:val="62D95D97"/>
    <w:rsid w:val="63192522"/>
    <w:rsid w:val="638717B1"/>
    <w:rsid w:val="638E2122"/>
    <w:rsid w:val="6470643E"/>
    <w:rsid w:val="64F02128"/>
    <w:rsid w:val="65F63BD4"/>
    <w:rsid w:val="65FC00A5"/>
    <w:rsid w:val="6604096B"/>
    <w:rsid w:val="66756583"/>
    <w:rsid w:val="667B0C99"/>
    <w:rsid w:val="66AB64F3"/>
    <w:rsid w:val="66B21D89"/>
    <w:rsid w:val="67D27C62"/>
    <w:rsid w:val="68004A7F"/>
    <w:rsid w:val="680B583D"/>
    <w:rsid w:val="68161650"/>
    <w:rsid w:val="682B3B74"/>
    <w:rsid w:val="68B327D3"/>
    <w:rsid w:val="68DB5F16"/>
    <w:rsid w:val="690E5C85"/>
    <w:rsid w:val="69C56448"/>
    <w:rsid w:val="6A16241A"/>
    <w:rsid w:val="6A1875BD"/>
    <w:rsid w:val="6A1E78C0"/>
    <w:rsid w:val="6A225E74"/>
    <w:rsid w:val="6AB03D91"/>
    <w:rsid w:val="6AB14817"/>
    <w:rsid w:val="6ACC08FB"/>
    <w:rsid w:val="6B1B690C"/>
    <w:rsid w:val="6B7071D4"/>
    <w:rsid w:val="6B714C55"/>
    <w:rsid w:val="6C3F65A7"/>
    <w:rsid w:val="6CC80341"/>
    <w:rsid w:val="6CE7542D"/>
    <w:rsid w:val="6DD96349"/>
    <w:rsid w:val="6EBE0A04"/>
    <w:rsid w:val="6ED51A64"/>
    <w:rsid w:val="6EEE484A"/>
    <w:rsid w:val="6F443CC4"/>
    <w:rsid w:val="6F5D3C64"/>
    <w:rsid w:val="6FA220B1"/>
    <w:rsid w:val="6FC35E69"/>
    <w:rsid w:val="70162281"/>
    <w:rsid w:val="70974F48"/>
    <w:rsid w:val="70A4425D"/>
    <w:rsid w:val="70EA114F"/>
    <w:rsid w:val="714E4C56"/>
    <w:rsid w:val="7185354B"/>
    <w:rsid w:val="71C805F9"/>
    <w:rsid w:val="72485AF6"/>
    <w:rsid w:val="73B07F67"/>
    <w:rsid w:val="743531BE"/>
    <w:rsid w:val="74500C25"/>
    <w:rsid w:val="746C550D"/>
    <w:rsid w:val="75091676"/>
    <w:rsid w:val="75714DBB"/>
    <w:rsid w:val="75C27143"/>
    <w:rsid w:val="75EC4931"/>
    <w:rsid w:val="760A3CB4"/>
    <w:rsid w:val="76161956"/>
    <w:rsid w:val="765331AF"/>
    <w:rsid w:val="768D428E"/>
    <w:rsid w:val="768F7791"/>
    <w:rsid w:val="769107A3"/>
    <w:rsid w:val="76937428"/>
    <w:rsid w:val="76993924"/>
    <w:rsid w:val="77276A0B"/>
    <w:rsid w:val="772C1B87"/>
    <w:rsid w:val="77310527"/>
    <w:rsid w:val="77F87CD2"/>
    <w:rsid w:val="78A37F4B"/>
    <w:rsid w:val="78BE5827"/>
    <w:rsid w:val="79710B4E"/>
    <w:rsid w:val="7A77135F"/>
    <w:rsid w:val="7A931F2A"/>
    <w:rsid w:val="7AF357C7"/>
    <w:rsid w:val="7B0B75EA"/>
    <w:rsid w:val="7B2A6109"/>
    <w:rsid w:val="7B5A29BD"/>
    <w:rsid w:val="7B600379"/>
    <w:rsid w:val="7B886C9B"/>
    <w:rsid w:val="7B964173"/>
    <w:rsid w:val="7B9F58E0"/>
    <w:rsid w:val="7BED608C"/>
    <w:rsid w:val="7C4D6CFD"/>
    <w:rsid w:val="7C796118"/>
    <w:rsid w:val="7C8E7766"/>
    <w:rsid w:val="7C9F5482"/>
    <w:rsid w:val="7D366C7B"/>
    <w:rsid w:val="7D4072AE"/>
    <w:rsid w:val="7D653F46"/>
    <w:rsid w:val="7E94074B"/>
    <w:rsid w:val="7F4C3665"/>
    <w:rsid w:val="7F7D0C75"/>
    <w:rsid w:val="7FB3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link w:val="23"/>
    <w:qFormat/>
    <w:uiPriority w:val="0"/>
    <w:pPr>
      <w:keepNext/>
      <w:keepLines/>
      <w:spacing w:before="240"/>
      <w:outlineLvl w:val="0"/>
    </w:pPr>
    <w:rPr>
      <w:rFonts w:asciiTheme="majorHAnsi" w:hAnsiTheme="majorHAnsi" w:eastAsiaTheme="majorEastAsia" w:cstheme="majorBidi"/>
      <w:color w:val="2E54A1" w:themeColor="accent1" w:themeShade="BF"/>
      <w:sz w:val="32"/>
      <w:szCs w:val="32"/>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i/>
      <w:iCs/>
      <w:sz w:val="36"/>
      <w:szCs w:val="36"/>
      <w:lang w:val="en-US" w:eastAsia="zh-CN" w:bidi="ar-SA"/>
    </w:rPr>
  </w:style>
  <w:style w:type="paragraph" w:styleId="4">
    <w:name w:val="heading 3"/>
    <w:next w:val="1"/>
    <w:semiHidden/>
    <w:unhideWhenUsed/>
    <w:qFormat/>
    <w:uiPriority w:val="0"/>
    <w:pPr>
      <w:spacing w:beforeAutospacing="1" w:afterAutospacing="1"/>
      <w:outlineLvl w:val="2"/>
    </w:pPr>
    <w:rPr>
      <w:rFonts w:hint="eastAsia" w:ascii="SimSun" w:hAnsi="SimSun" w:eastAsia="SimSun" w:cs="Times New Roman"/>
      <w:b/>
      <w:bCs/>
      <w:sz w:val="26"/>
      <w:szCs w:val="26"/>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character" w:styleId="8">
    <w:name w:val="Strong"/>
    <w:basedOn w:val="5"/>
    <w:qFormat/>
    <w:uiPriority w:val="0"/>
    <w:rPr>
      <w:b/>
      <w:bCs/>
    </w:rPr>
  </w:style>
  <w:style w:type="paragraph" w:styleId="9">
    <w:name w:val="Body Text 2"/>
    <w:basedOn w:val="1"/>
    <w:link w:val="16"/>
    <w:unhideWhenUsed/>
    <w:qFormat/>
    <w:uiPriority w:val="0"/>
    <w:pPr>
      <w:spacing w:after="120" w:line="480" w:lineRule="auto"/>
    </w:pPr>
    <w:rPr>
      <w:rFonts w:ascii="Calibri" w:hAnsi="Calibri" w:eastAsia="Times New Roman" w:cs="Times New Roman"/>
      <w:color w:val="000000"/>
      <w:sz w:val="22"/>
      <w:lang w:val="ru-RU" w:eastAsia="ko-KR"/>
    </w:rPr>
  </w:style>
  <w:style w:type="paragraph" w:styleId="10">
    <w:name w:val="header"/>
    <w:basedOn w:val="1"/>
    <w:link w:val="22"/>
    <w:unhideWhenUsed/>
    <w:qFormat/>
    <w:uiPriority w:val="99"/>
    <w:pPr>
      <w:tabs>
        <w:tab w:val="center" w:pos="4677"/>
        <w:tab w:val="right" w:pos="9355"/>
      </w:tabs>
    </w:pPr>
    <w:rPr>
      <w:rFonts w:ascii="Calibri" w:hAnsi="Calibri" w:eastAsia="Times New Roman" w:cs="Times New Roman"/>
      <w:color w:val="000000"/>
      <w:sz w:val="22"/>
      <w:lang w:val="ru-RU" w:eastAsia="ko-KR"/>
    </w:rPr>
  </w:style>
  <w:style w:type="paragraph" w:styleId="11">
    <w:name w:val="toc 1"/>
    <w:basedOn w:val="1"/>
    <w:next w:val="1"/>
    <w:autoRedefine/>
    <w:unhideWhenUsed/>
    <w:qFormat/>
    <w:uiPriority w:val="39"/>
    <w:pPr>
      <w:widowControl w:val="0"/>
      <w:tabs>
        <w:tab w:val="right" w:leader="dot" w:pos="9639"/>
      </w:tabs>
      <w:spacing w:line="360" w:lineRule="auto"/>
      <w:ind w:firstLine="925"/>
    </w:pPr>
    <w:rPr>
      <w:rFonts w:ascii="Times New Roman" w:hAnsi="Times New Roman" w:cs="Times New Roman" w:eastAsiaTheme="minorHAnsi"/>
      <w:sz w:val="24"/>
      <w:szCs w:val="24"/>
      <w:lang w:val="ru-RU" w:eastAsia="en-US"/>
    </w:rPr>
  </w:style>
  <w:style w:type="paragraph" w:styleId="12">
    <w:name w:val="toc 3"/>
    <w:basedOn w:val="1"/>
    <w:next w:val="1"/>
    <w:autoRedefine/>
    <w:unhideWhenUsed/>
    <w:qFormat/>
    <w:uiPriority w:val="39"/>
    <w:pPr>
      <w:spacing w:after="100" w:line="256" w:lineRule="auto"/>
      <w:ind w:left="440"/>
    </w:pPr>
    <w:rPr>
      <w:rFonts w:ascii="Calibri" w:hAnsi="Calibri" w:eastAsia="Times New Roman" w:cs="Times New Roman"/>
      <w:color w:val="000000"/>
      <w:sz w:val="22"/>
      <w:lang w:val="ru-RU" w:eastAsia="ko-KR"/>
    </w:rPr>
  </w:style>
  <w:style w:type="paragraph" w:styleId="13">
    <w:name w:val="toc 2"/>
    <w:basedOn w:val="1"/>
    <w:next w:val="1"/>
    <w:autoRedefine/>
    <w:unhideWhenUsed/>
    <w:qFormat/>
    <w:uiPriority w:val="39"/>
    <w:pPr>
      <w:tabs>
        <w:tab w:val="right" w:leader="dot" w:pos="9639"/>
      </w:tabs>
      <w:spacing w:line="360" w:lineRule="auto"/>
      <w:ind w:left="709" w:firstLine="709"/>
    </w:pPr>
    <w:rPr>
      <w:rFonts w:eastAsiaTheme="minorHAnsi"/>
      <w:sz w:val="22"/>
      <w:szCs w:val="22"/>
      <w:lang w:val="ru-RU" w:eastAsia="en-US"/>
    </w:rPr>
  </w:style>
  <w:style w:type="paragraph" w:styleId="14">
    <w:name w:val="footer"/>
    <w:basedOn w:val="1"/>
    <w:qFormat/>
    <w:uiPriority w:val="0"/>
    <w:pPr>
      <w:tabs>
        <w:tab w:val="center" w:pos="4153"/>
        <w:tab w:val="right" w:pos="8306"/>
      </w:tabs>
    </w:pPr>
  </w:style>
  <w:style w:type="paragraph" w:styleId="15">
    <w:name w:val="Normal (Web)"/>
    <w:basedOn w:val="1"/>
    <w:qFormat/>
    <w:uiPriority w:val="0"/>
    <w:rPr>
      <w:sz w:val="24"/>
      <w:szCs w:val="24"/>
    </w:rPr>
  </w:style>
  <w:style w:type="character" w:customStyle="1" w:styleId="16">
    <w:name w:val="Основной текст 2 Знак"/>
    <w:basedOn w:val="5"/>
    <w:link w:val="9"/>
    <w:qFormat/>
    <w:uiPriority w:val="0"/>
    <w:rPr>
      <w:rFonts w:ascii="Calibri" w:hAnsi="Calibri" w:eastAsia="Times New Roman"/>
      <w:color w:val="000000"/>
      <w:sz w:val="22"/>
    </w:rPr>
  </w:style>
  <w:style w:type="character" w:customStyle="1" w:styleId="17">
    <w:name w:val="Абзац списка Знак"/>
    <w:basedOn w:val="5"/>
    <w:link w:val="18"/>
    <w:qFormat/>
    <w:locked/>
    <w:uiPriority w:val="0"/>
  </w:style>
  <w:style w:type="paragraph" w:styleId="18">
    <w:name w:val="List Paragraph"/>
    <w:basedOn w:val="1"/>
    <w:link w:val="17"/>
    <w:qFormat/>
    <w:uiPriority w:val="0"/>
    <w:pPr>
      <w:spacing w:after="160" w:line="256" w:lineRule="auto"/>
      <w:ind w:left="720"/>
      <w:contextualSpacing/>
    </w:pPr>
    <w:rPr>
      <w:rFonts w:ascii="Times New Roman" w:hAnsi="Times New Roman" w:eastAsia="SimSun" w:cs="Times New Roman"/>
      <w:lang w:val="ru-RU" w:eastAsia="ko-KR"/>
    </w:rPr>
  </w:style>
  <w:style w:type="paragraph" w:customStyle="1" w:styleId="19">
    <w:name w:val="14_3"/>
    <w:basedOn w:val="1"/>
    <w:qFormat/>
    <w:uiPriority w:val="0"/>
    <w:pPr>
      <w:widowControl w:val="0"/>
      <w:jc w:val="both"/>
    </w:pPr>
    <w:rPr>
      <w:rFonts w:ascii="Times New Roman" w:hAnsi="Times New Roman" w:eastAsia="Times New Roman" w:cs="Times New Roman"/>
      <w:color w:val="000000"/>
      <w:sz w:val="24"/>
      <w:lang w:val="ru-RU" w:eastAsia="ko-KR"/>
    </w:rPr>
  </w:style>
  <w:style w:type="paragraph" w:customStyle="1" w:styleId="20">
    <w:name w:val="Normal1"/>
    <w:qFormat/>
    <w:uiPriority w:val="0"/>
    <w:pPr>
      <w:spacing w:after="160" w:line="256" w:lineRule="auto"/>
    </w:pPr>
    <w:rPr>
      <w:rFonts w:ascii="Calibri" w:hAnsi="Calibri" w:eastAsia="Times New Roman" w:cs="Times New Roman"/>
      <w:color w:val="000000"/>
      <w:sz w:val="22"/>
      <w:lang w:val="ru-RU" w:eastAsia="ko-KR" w:bidi="ar-SA"/>
    </w:rPr>
  </w:style>
  <w:style w:type="paragraph" w:customStyle="1" w:styleId="21">
    <w:name w:val="табл1"/>
    <w:basedOn w:val="1"/>
    <w:qFormat/>
    <w:uiPriority w:val="0"/>
    <w:pPr>
      <w:keepNext/>
      <w:widowControl w:val="0"/>
      <w:spacing w:before="120" w:after="120"/>
      <w:jc w:val="center"/>
    </w:pPr>
    <w:rPr>
      <w:rFonts w:ascii="Arial" w:hAnsi="Arial" w:eastAsia="Times New Roman" w:cs="Times New Roman"/>
      <w:color w:val="000000"/>
      <w:sz w:val="18"/>
      <w:lang w:val="ru-RU" w:eastAsia="ko-KR"/>
    </w:rPr>
  </w:style>
  <w:style w:type="character" w:customStyle="1" w:styleId="22">
    <w:name w:val="Верхний колонтитул Знак"/>
    <w:basedOn w:val="5"/>
    <w:link w:val="10"/>
    <w:qFormat/>
    <w:uiPriority w:val="99"/>
    <w:rPr>
      <w:rFonts w:ascii="Calibri" w:hAnsi="Calibri" w:eastAsia="Times New Roman"/>
      <w:color w:val="000000"/>
      <w:sz w:val="22"/>
    </w:rPr>
  </w:style>
  <w:style w:type="character" w:customStyle="1" w:styleId="23">
    <w:name w:val="Заголовок 1 Знак"/>
    <w:basedOn w:val="5"/>
    <w:link w:val="2"/>
    <w:qFormat/>
    <w:uiPriority w:val="0"/>
    <w:rPr>
      <w:rFonts w:asciiTheme="majorHAnsi" w:hAnsiTheme="majorHAnsi" w:eastAsiaTheme="majorEastAsia" w:cstheme="majorBidi"/>
      <w:color w:val="2E54A1" w:themeColor="accent1" w:themeShade="BF"/>
      <w:sz w:val="32"/>
      <w:szCs w:val="32"/>
      <w:lang w:val="en-US" w:eastAsia="zh-CN"/>
    </w:rPr>
  </w:style>
  <w:style w:type="paragraph" w:customStyle="1" w:styleId="24">
    <w:name w:val="Заголовок оглавления1"/>
    <w:basedOn w:val="2"/>
    <w:next w:val="1"/>
    <w:unhideWhenUsed/>
    <w:qFormat/>
    <w:uiPriority w:val="39"/>
    <w:pPr>
      <w:spacing w:line="256" w:lineRule="auto"/>
      <w:outlineLvl w:val="9"/>
    </w:pPr>
    <w:rPr>
      <w:lang w:val="ru-RU" w:eastAsia="ru-RU"/>
    </w:rPr>
  </w:style>
  <w:style w:type="character" w:customStyle="1" w:styleId="25">
    <w:name w:val="заг1 Знак"/>
    <w:basedOn w:val="5"/>
    <w:link w:val="26"/>
    <w:qFormat/>
    <w:locked/>
    <w:uiPriority w:val="0"/>
    <w:rPr>
      <w:rFonts w:ascii="Arial" w:hAnsi="Arial" w:eastAsia="Arial" w:cs="Arial"/>
      <w:sz w:val="28"/>
      <w:szCs w:val="28"/>
      <w:lang w:eastAsia="ru-RU"/>
    </w:rPr>
  </w:style>
  <w:style w:type="paragraph" w:customStyle="1" w:styleId="26">
    <w:name w:val="заг1"/>
    <w:basedOn w:val="1"/>
    <w:link w:val="25"/>
    <w:qFormat/>
    <w:uiPriority w:val="0"/>
    <w:pPr>
      <w:spacing w:after="240" w:line="360" w:lineRule="auto"/>
      <w:jc w:val="center"/>
      <w:outlineLvl w:val="0"/>
    </w:pPr>
    <w:rPr>
      <w:rFonts w:ascii="Arial" w:hAnsi="Arial" w:eastAsia="Arial" w:cs="Arial"/>
      <w:sz w:val="28"/>
      <w:szCs w:val="28"/>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1336</Words>
  <Characters>10153</Characters>
  <Lines>1142</Lines>
  <Paragraphs>321</Paragraphs>
  <TotalTime>130</TotalTime>
  <ScaleCrop>false</ScaleCrop>
  <LinksUpToDate>false</LinksUpToDate>
  <CharactersWithSpaces>11352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2026-06-12T05:18:00Z</dcterms:created>
  <dc:creator>gtx 1650</dc:creator>
  <cp:lastModifiedBy>WPS_1686319532</cp:lastModifiedBy>
  <dcterms:modified xsi:type="dcterms:W3CDTF">2026-06-16T08:42:06Z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KSOTemplateDocerSaveRecord">
    <vt:lpwstr>eyJoZGlkIjoiM2VjNjdiZDIwYTAwZjkyOWNlYTNkNzkyMGVlYjMxZjMiLCJ1c2VySWQiOiI4NDIyNTkyNTg4ODgifQ==</vt:lpwstr>
  </property>
  <property fmtid="{D5CDD505-2E9C-101B-9397-08002B2CF9AE}" pid="4" name="ICV">
    <vt:lpwstr>E680B19F61F54FDA8BDDA6A96DC53CCE_13</vt:lpwstr>
  </property>
</Properties>
</file>