
<file path=[Content_Types].xml><?xml version="1.0" encoding="utf-8"?>
<Types xmlns="http://schemas.openxmlformats.org/package/2006/content-types">
  <Default Extension="bmp" ContentType="image/bmp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091" w:rsidRDefault="00593091" w:rsidP="00593091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МИНИСТЕРСТВО НАУКИ И ВЫСШЕГО ОБРАЗОВАНИЯ РОССИЙСКОЙ ФЕДЕРАЦИИ</w:t>
      </w:r>
    </w:p>
    <w:p w:rsidR="00593091" w:rsidRDefault="00593091" w:rsidP="00593091">
      <w:pPr>
        <w:spacing w:before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:rsidR="00593091" w:rsidRDefault="00593091" w:rsidP="00593091">
      <w:pPr>
        <w:spacing w:after="240"/>
        <w:jc w:val="center"/>
        <w:rPr>
          <w:sz w:val="28"/>
          <w:szCs w:val="28"/>
        </w:rPr>
      </w:pPr>
      <w:r>
        <w:rPr>
          <w:sz w:val="28"/>
          <w:szCs w:val="28"/>
        </w:rPr>
        <w:t>ИНСТИТУТ ЗАОЧНОГО ОБУЧЕНИЯ</w:t>
      </w:r>
    </w:p>
    <w:p w:rsidR="00593091" w:rsidRDefault="00593091" w:rsidP="00593091">
      <w:pPr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:rsidR="00593091" w:rsidRDefault="00593091" w:rsidP="00593091">
      <w:pPr>
        <w:rPr>
          <w:sz w:val="28"/>
        </w:rPr>
      </w:pPr>
    </w:p>
    <w:p w:rsidR="00593091" w:rsidRDefault="00593091" w:rsidP="00593091">
      <w:pPr>
        <w:rPr>
          <w:sz w:val="28"/>
        </w:rPr>
      </w:pPr>
    </w:p>
    <w:p w:rsidR="00593091" w:rsidRDefault="00593091" w:rsidP="00593091">
      <w:pPr>
        <w:ind w:left="6372"/>
      </w:pPr>
    </w:p>
    <w:p w:rsidR="00593091" w:rsidRDefault="00593091" w:rsidP="00593091">
      <w:pPr>
        <w:ind w:left="6372"/>
      </w:pPr>
    </w:p>
    <w:p w:rsidR="00593091" w:rsidRDefault="00593091" w:rsidP="00593091">
      <w:pPr>
        <w:ind w:left="6372"/>
      </w:pPr>
    </w:p>
    <w:p w:rsidR="00593091" w:rsidRDefault="00593091" w:rsidP="00593091">
      <w:pPr>
        <w:ind w:left="6372"/>
      </w:pPr>
    </w:p>
    <w:p w:rsidR="00593091" w:rsidRDefault="00593091" w:rsidP="00593091">
      <w:pPr>
        <w:jc w:val="right"/>
        <w:rPr>
          <w:sz w:val="28"/>
        </w:rPr>
      </w:pPr>
    </w:p>
    <w:p w:rsidR="00593091" w:rsidRDefault="00593091" w:rsidP="00593091">
      <w:pPr>
        <w:jc w:val="center"/>
        <w:rPr>
          <w:sz w:val="48"/>
        </w:rPr>
      </w:pPr>
      <w:bookmarkStart w:id="0" w:name="_Toc129449236"/>
      <w:bookmarkStart w:id="1" w:name="_Toc129449440"/>
      <w:r>
        <w:rPr>
          <w:sz w:val="48"/>
        </w:rPr>
        <w:t>ОТЧЕТ</w:t>
      </w:r>
      <w:bookmarkEnd w:id="0"/>
      <w:bookmarkEnd w:id="1"/>
    </w:p>
    <w:p w:rsidR="00593091" w:rsidRPr="000B5A94" w:rsidRDefault="00593091" w:rsidP="00593091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по учебной практике</w:t>
      </w:r>
      <w:r w:rsidRPr="00593091">
        <w:rPr>
          <w:sz w:val="44"/>
          <w:szCs w:val="44"/>
        </w:rPr>
        <w:t xml:space="preserve"> по получению навыков и</w:t>
      </w:r>
      <w:r w:rsidRPr="00593091">
        <w:rPr>
          <w:sz w:val="44"/>
          <w:szCs w:val="44"/>
        </w:rPr>
        <w:t>с</w:t>
      </w:r>
      <w:r w:rsidRPr="00593091">
        <w:rPr>
          <w:sz w:val="44"/>
          <w:szCs w:val="44"/>
        </w:rPr>
        <w:t>следовательской работы</w:t>
      </w:r>
      <w:r w:rsidRPr="000B5A94">
        <w:rPr>
          <w:rFonts w:ascii="Tahoma" w:hAnsi="Tahoma" w:cs="Tahoma"/>
          <w:sz w:val="17"/>
          <w:szCs w:val="17"/>
        </w:rPr>
        <w:t xml:space="preserve"> </w:t>
      </w:r>
      <w:r w:rsidRPr="000B5A94">
        <w:rPr>
          <w:sz w:val="44"/>
          <w:szCs w:val="44"/>
        </w:rPr>
        <w:t xml:space="preserve"> </w:t>
      </w:r>
    </w:p>
    <w:p w:rsidR="00593091" w:rsidRPr="000B5A94" w:rsidRDefault="00593091" w:rsidP="00593091">
      <w:pPr>
        <w:pStyle w:val="a3"/>
        <w:ind w:left="0" w:right="-72"/>
        <w:jc w:val="center"/>
        <w:rPr>
          <w:sz w:val="16"/>
          <w:szCs w:val="16"/>
        </w:rPr>
      </w:pPr>
      <w:r w:rsidRPr="000B5A94">
        <w:rPr>
          <w:sz w:val="44"/>
          <w:szCs w:val="44"/>
        </w:rPr>
        <w:t>ООО «Бизнес-Центр «Развитие», г. Уссурийск</w:t>
      </w:r>
    </w:p>
    <w:p w:rsidR="00593091" w:rsidRDefault="00593091" w:rsidP="00593091">
      <w:pPr>
        <w:pStyle w:val="a3"/>
        <w:spacing w:before="240"/>
        <w:ind w:left="0" w:right="-74"/>
        <w:jc w:val="center"/>
        <w:rPr>
          <w:sz w:val="44"/>
        </w:rPr>
      </w:pPr>
    </w:p>
    <w:p w:rsidR="00593091" w:rsidRDefault="00593091" w:rsidP="00593091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0" w:type="dxa"/>
        <w:tblLayout w:type="fixed"/>
        <w:tblLook w:val="04A0" w:firstRow="1" w:lastRow="0" w:firstColumn="1" w:lastColumn="0" w:noHBand="0" w:noVBand="1"/>
      </w:tblPr>
      <w:tblGrid>
        <w:gridCol w:w="4076"/>
        <w:gridCol w:w="2386"/>
        <w:gridCol w:w="3228"/>
      </w:tblGrid>
      <w:tr w:rsidR="00593091" w:rsidTr="00CB7CFD">
        <w:tc>
          <w:tcPr>
            <w:tcW w:w="4077" w:type="dxa"/>
            <w:hideMark/>
          </w:tcPr>
          <w:p w:rsidR="00593091" w:rsidRPr="00813F1D" w:rsidRDefault="00593091" w:rsidP="00CB7CFD">
            <w:pPr>
              <w:pStyle w:val="a3"/>
              <w:ind w:left="0" w:right="963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593091" w:rsidRPr="00813F1D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593091" w:rsidRPr="00813F1D" w:rsidRDefault="00593091" w:rsidP="00CB7CFD">
            <w:pPr>
              <w:pStyle w:val="a3"/>
              <w:ind w:left="0" w:right="0"/>
              <w:rPr>
                <w:sz w:val="28"/>
                <w:szCs w:val="28"/>
              </w:rPr>
            </w:pPr>
          </w:p>
        </w:tc>
      </w:tr>
      <w:tr w:rsidR="00593091" w:rsidTr="00CB7CFD">
        <w:tc>
          <w:tcPr>
            <w:tcW w:w="4077" w:type="dxa"/>
            <w:hideMark/>
          </w:tcPr>
          <w:p w:rsidR="00593091" w:rsidRPr="00813F1D" w:rsidRDefault="00593091" w:rsidP="00CB7CFD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813F1D">
              <w:rPr>
                <w:sz w:val="28"/>
                <w:szCs w:val="28"/>
              </w:rPr>
              <w:t>группы ВДБЭУ-22-ХД1</w:t>
            </w:r>
          </w:p>
        </w:tc>
        <w:tc>
          <w:tcPr>
            <w:tcW w:w="2386" w:type="dxa"/>
            <w:hideMark/>
          </w:tcPr>
          <w:p w:rsidR="00593091" w:rsidRPr="00813F1D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  <w:hideMark/>
          </w:tcPr>
          <w:p w:rsidR="00593091" w:rsidRPr="00813F1D" w:rsidRDefault="00593091" w:rsidP="00CB7CFD">
            <w:pPr>
              <w:pStyle w:val="a3"/>
              <w:ind w:left="0" w:right="0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 xml:space="preserve">     Ю.А. Шульц</w:t>
            </w:r>
          </w:p>
        </w:tc>
      </w:tr>
      <w:tr w:rsidR="00593091" w:rsidTr="00CB7CFD">
        <w:tc>
          <w:tcPr>
            <w:tcW w:w="4077" w:type="dxa"/>
          </w:tcPr>
          <w:p w:rsidR="00593091" w:rsidRPr="00813F1D" w:rsidRDefault="00593091" w:rsidP="00CB7CFD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593091" w:rsidRPr="00813F1D" w:rsidRDefault="00593091" w:rsidP="00CB7CFD">
            <w:pPr>
              <w:pStyle w:val="a3"/>
              <w:ind w:left="0" w:right="963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Руководитель</w:t>
            </w:r>
          </w:p>
          <w:p w:rsidR="00593091" w:rsidRPr="00813F1D" w:rsidRDefault="00593091" w:rsidP="00CB7CFD">
            <w:pPr>
              <w:pStyle w:val="a3"/>
              <w:ind w:left="0" w:right="963"/>
              <w:jc w:val="left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доцент</w:t>
            </w:r>
          </w:p>
        </w:tc>
        <w:tc>
          <w:tcPr>
            <w:tcW w:w="2386" w:type="dxa"/>
          </w:tcPr>
          <w:p w:rsidR="00593091" w:rsidRPr="00813F1D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593091" w:rsidRPr="00813F1D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593091" w:rsidRPr="00813F1D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593091" w:rsidRPr="00813F1D" w:rsidRDefault="00593091" w:rsidP="00CB7CFD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593091" w:rsidRPr="00813F1D" w:rsidRDefault="00593091" w:rsidP="00CB7CFD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593091" w:rsidRPr="00813F1D" w:rsidRDefault="00593091" w:rsidP="00CB7CFD">
            <w:pPr>
              <w:pStyle w:val="a3"/>
              <w:ind w:left="0" w:right="0"/>
              <w:rPr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 xml:space="preserve">     В.П. </w:t>
            </w:r>
            <w:proofErr w:type="spellStart"/>
            <w:r w:rsidRPr="00813F1D">
              <w:rPr>
                <w:sz w:val="28"/>
                <w:szCs w:val="28"/>
              </w:rPr>
              <w:t>Гаджибек</w:t>
            </w:r>
            <w:proofErr w:type="spellEnd"/>
            <w:r w:rsidRPr="00813F1D">
              <w:rPr>
                <w:sz w:val="28"/>
                <w:szCs w:val="28"/>
              </w:rPr>
              <w:t xml:space="preserve"> </w:t>
            </w:r>
          </w:p>
        </w:tc>
      </w:tr>
      <w:tr w:rsidR="00593091" w:rsidTr="00CB7CFD">
        <w:tc>
          <w:tcPr>
            <w:tcW w:w="4077" w:type="dxa"/>
          </w:tcPr>
          <w:p w:rsidR="00593091" w:rsidRDefault="00593091" w:rsidP="00CB7CFD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593091" w:rsidRDefault="00593091" w:rsidP="00CB7CFD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от предприятия</w:t>
            </w:r>
          </w:p>
          <w:p w:rsidR="00593091" w:rsidRDefault="00593091" w:rsidP="00CB7CFD">
            <w:pPr>
              <w:pStyle w:val="a3"/>
              <w:ind w:left="0" w:right="34"/>
              <w:rPr>
                <w:color w:val="FF0000"/>
                <w:sz w:val="28"/>
                <w:szCs w:val="28"/>
              </w:rPr>
            </w:pPr>
            <w:r w:rsidRPr="00813F1D">
              <w:rPr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:rsidR="00593091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593091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593091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593091" w:rsidRDefault="00593091" w:rsidP="00CB7CFD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593091" w:rsidRDefault="00593091" w:rsidP="00CB7CFD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593091" w:rsidRDefault="00593091" w:rsidP="00593091">
            <w:pPr>
              <w:pStyle w:val="a3"/>
              <w:ind w:left="342" w:right="543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А.А. </w:t>
            </w:r>
            <w:proofErr w:type="spellStart"/>
            <w:r w:rsidRPr="00813F1D">
              <w:rPr>
                <w:sz w:val="28"/>
                <w:szCs w:val="28"/>
              </w:rPr>
              <w:t>Смолькин</w:t>
            </w:r>
            <w:r>
              <w:rPr>
                <w:sz w:val="28"/>
                <w:szCs w:val="28"/>
              </w:rPr>
              <w:softHyphen/>
            </w:r>
            <w:r w:rsidRPr="00813F1D">
              <w:rPr>
                <w:sz w:val="28"/>
                <w:szCs w:val="28"/>
              </w:rPr>
              <w:t>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</w:tr>
      <w:tr w:rsidR="00593091" w:rsidTr="00CB7CFD">
        <w:tc>
          <w:tcPr>
            <w:tcW w:w="4077" w:type="dxa"/>
          </w:tcPr>
          <w:p w:rsidR="00593091" w:rsidRDefault="00593091" w:rsidP="00CB7CFD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593091" w:rsidRDefault="00593091" w:rsidP="00CB7CFD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Нормоконтролер</w:t>
            </w:r>
            <w:proofErr w:type="spellEnd"/>
          </w:p>
          <w:p w:rsidR="00593091" w:rsidRDefault="00593091" w:rsidP="00CB7CFD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</w:t>
            </w:r>
          </w:p>
          <w:p w:rsidR="00593091" w:rsidRDefault="00593091" w:rsidP="00CB7CFD">
            <w:pPr>
              <w:pStyle w:val="a3"/>
              <w:ind w:left="0" w:right="34"/>
              <w:rPr>
                <w:sz w:val="28"/>
                <w:szCs w:val="28"/>
              </w:rPr>
            </w:pPr>
          </w:p>
        </w:tc>
        <w:tc>
          <w:tcPr>
            <w:tcW w:w="2386" w:type="dxa"/>
          </w:tcPr>
          <w:p w:rsidR="00593091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593091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593091" w:rsidRDefault="00593091" w:rsidP="00CB7CFD">
            <w:pPr>
              <w:pStyle w:val="a3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593091" w:rsidRDefault="00593091" w:rsidP="00CB7CFD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593091" w:rsidRDefault="00593091" w:rsidP="00593091">
            <w:pPr>
              <w:pStyle w:val="a3"/>
              <w:tabs>
                <w:tab w:val="left" w:pos="2469"/>
              </w:tabs>
              <w:ind w:left="342" w:right="402"/>
              <w:rPr>
                <w:sz w:val="28"/>
                <w:szCs w:val="28"/>
              </w:rPr>
            </w:pPr>
          </w:p>
          <w:p w:rsidR="00593091" w:rsidRDefault="00593091" w:rsidP="00593091">
            <w:pPr>
              <w:pStyle w:val="a3"/>
              <w:tabs>
                <w:tab w:val="left" w:pos="2469"/>
              </w:tabs>
              <w:ind w:left="342" w:right="260"/>
              <w:rPr>
                <w:color w:val="FF0000"/>
                <w:sz w:val="28"/>
                <w:szCs w:val="28"/>
              </w:rPr>
            </w:pPr>
            <w:r w:rsidRPr="00593091">
              <w:rPr>
                <w:sz w:val="28"/>
                <w:szCs w:val="28"/>
              </w:rPr>
              <w:t>В.А.</w:t>
            </w:r>
            <w:r>
              <w:rPr>
                <w:sz w:val="28"/>
                <w:szCs w:val="28"/>
              </w:rPr>
              <w:t xml:space="preserve"> </w:t>
            </w:r>
            <w:r w:rsidRPr="00593091">
              <w:rPr>
                <w:sz w:val="28"/>
                <w:szCs w:val="28"/>
              </w:rPr>
              <w:t>Водопьянова</w:t>
            </w:r>
          </w:p>
        </w:tc>
      </w:tr>
    </w:tbl>
    <w:p w:rsidR="00593091" w:rsidRDefault="00593091" w:rsidP="00593091">
      <w:pPr>
        <w:pStyle w:val="a3"/>
        <w:ind w:left="0" w:right="963"/>
      </w:pPr>
    </w:p>
    <w:p w:rsidR="00593091" w:rsidRDefault="00593091" w:rsidP="00593091">
      <w:pPr>
        <w:pStyle w:val="a3"/>
        <w:ind w:left="0" w:right="963"/>
        <w:jc w:val="center"/>
      </w:pPr>
    </w:p>
    <w:p w:rsidR="00593091" w:rsidRDefault="00593091" w:rsidP="00593091">
      <w:pPr>
        <w:pStyle w:val="a3"/>
        <w:ind w:left="0" w:right="0"/>
        <w:jc w:val="center"/>
        <w:rPr>
          <w:sz w:val="28"/>
          <w:szCs w:val="28"/>
        </w:rPr>
      </w:pPr>
    </w:p>
    <w:p w:rsidR="00593091" w:rsidRDefault="00593091" w:rsidP="00593091">
      <w:pPr>
        <w:pStyle w:val="a3"/>
        <w:ind w:left="0" w:right="0"/>
        <w:jc w:val="center"/>
        <w:rPr>
          <w:sz w:val="28"/>
          <w:szCs w:val="28"/>
        </w:rPr>
      </w:pPr>
    </w:p>
    <w:p w:rsidR="00593091" w:rsidRDefault="00593091" w:rsidP="00593091">
      <w:pPr>
        <w:pStyle w:val="a3"/>
        <w:ind w:left="0" w:right="0"/>
        <w:jc w:val="center"/>
        <w:rPr>
          <w:sz w:val="28"/>
          <w:szCs w:val="28"/>
        </w:rPr>
      </w:pPr>
    </w:p>
    <w:p w:rsidR="00593091" w:rsidRDefault="00593091" w:rsidP="00593091">
      <w:pPr>
        <w:pStyle w:val="a3"/>
        <w:ind w:left="0" w:right="0"/>
        <w:jc w:val="center"/>
        <w:rPr>
          <w:sz w:val="28"/>
          <w:szCs w:val="28"/>
        </w:rPr>
      </w:pPr>
    </w:p>
    <w:p w:rsidR="00593091" w:rsidRPr="00813F1D" w:rsidRDefault="00593091" w:rsidP="00593091">
      <w:pPr>
        <w:pStyle w:val="a3"/>
        <w:ind w:left="0" w:right="0"/>
        <w:jc w:val="center"/>
        <w:rPr>
          <w:sz w:val="28"/>
          <w:szCs w:val="28"/>
          <w:lang w:eastAsia="ar-SA"/>
        </w:rPr>
      </w:pPr>
      <w:r w:rsidRPr="00813F1D">
        <w:rPr>
          <w:sz w:val="28"/>
          <w:szCs w:val="28"/>
        </w:rPr>
        <w:t>Владивосток 2023</w:t>
      </w:r>
    </w:p>
    <w:p w:rsidR="00593091" w:rsidRPr="00903A8C" w:rsidRDefault="00593091" w:rsidP="00593091">
      <w:pPr>
        <w:widowControl w:val="0"/>
        <w:spacing w:after="120"/>
        <w:jc w:val="center"/>
        <w:rPr>
          <w:caps/>
        </w:rPr>
      </w:pPr>
      <w:r w:rsidRPr="00903A8C">
        <w:rPr>
          <w:caps/>
        </w:rPr>
        <w:lastRenderedPageBreak/>
        <w:t xml:space="preserve">МИНИСТЕРСТВО </w:t>
      </w:r>
      <w:r>
        <w:rPr>
          <w:caps/>
        </w:rPr>
        <w:t xml:space="preserve">НАУКИ И ВЫСШЕГО </w:t>
      </w:r>
      <w:r w:rsidRPr="00903A8C">
        <w:rPr>
          <w:caps/>
        </w:rPr>
        <w:t>образования российской федер</w:t>
      </w:r>
      <w:r w:rsidRPr="00903A8C">
        <w:rPr>
          <w:caps/>
        </w:rPr>
        <w:t>а</w:t>
      </w:r>
      <w:r w:rsidRPr="00903A8C">
        <w:rPr>
          <w:caps/>
        </w:rPr>
        <w:t>ции</w:t>
      </w:r>
    </w:p>
    <w:p w:rsidR="00593091" w:rsidRPr="00903A8C" w:rsidRDefault="00593091" w:rsidP="00593091">
      <w:pPr>
        <w:contextualSpacing/>
        <w:jc w:val="center"/>
      </w:pPr>
      <w:r w:rsidRPr="00903A8C">
        <w:t>ФЕДЕРАЛЬНОЕ ГОСУДАРСТВЕННОЕ БЮДЖЕТНОЕ ОБРАЗОВАТЕЛЬНОЕ УЧР</w:t>
      </w:r>
      <w:r w:rsidRPr="00903A8C">
        <w:t>Е</w:t>
      </w:r>
      <w:r w:rsidRPr="00903A8C">
        <w:t>ЖДЕНИЕ ВЫСШЕГО ОБРАЗОВАНИЯ</w:t>
      </w:r>
    </w:p>
    <w:p w:rsidR="00593091" w:rsidRDefault="00593091" w:rsidP="00593091">
      <w:pPr>
        <w:contextualSpacing/>
        <w:jc w:val="center"/>
      </w:pPr>
      <w:r w:rsidRPr="00903A8C">
        <w:t>«ВЛАДИВОСТОКСКИЙ ГОСУДАРСТВЕННЫЙ УНИВЕРСИТЕТ»</w:t>
      </w:r>
    </w:p>
    <w:p w:rsidR="00593091" w:rsidRPr="00903A8C" w:rsidRDefault="00593091" w:rsidP="00593091">
      <w:pPr>
        <w:spacing w:after="120"/>
        <w:jc w:val="center"/>
      </w:pPr>
      <w:r>
        <w:t>ИНСТИТУТ МЕЖДУНАРОДНОГО БИЗНЕСА, ЭКОНОМИКИ И УПРАВЛЕНИЯ</w:t>
      </w:r>
    </w:p>
    <w:p w:rsidR="00593091" w:rsidRPr="00903A8C" w:rsidRDefault="00593091" w:rsidP="00593091">
      <w:pPr>
        <w:contextualSpacing/>
        <w:jc w:val="center"/>
      </w:pPr>
      <w:r>
        <w:t>КАФЕДРА ЭКОНОМИКИ И УПРАВЛЕНИЯ</w:t>
      </w:r>
    </w:p>
    <w:p w:rsidR="00593091" w:rsidRDefault="00593091" w:rsidP="00593091">
      <w:pPr>
        <w:ind w:left="720" w:firstLine="567"/>
        <w:contextualSpacing/>
        <w:jc w:val="center"/>
      </w:pPr>
    </w:p>
    <w:p w:rsidR="00593091" w:rsidRPr="00903A8C" w:rsidRDefault="00593091" w:rsidP="00593091">
      <w:pPr>
        <w:contextualSpacing/>
        <w:jc w:val="center"/>
      </w:pPr>
      <w:r w:rsidRPr="00903A8C">
        <w:t>ИНДИВИДУАЛЬНОЕ ЗАДАНИЕ</w:t>
      </w:r>
    </w:p>
    <w:p w:rsidR="00593091" w:rsidRDefault="00593091" w:rsidP="00593091">
      <w:pPr>
        <w:jc w:val="center"/>
        <w:rPr>
          <w:u w:val="single"/>
        </w:rPr>
      </w:pPr>
      <w:r w:rsidRPr="00B55524">
        <w:t>на учебную практику по получению навыков исследовательской работы</w:t>
      </w:r>
    </w:p>
    <w:p w:rsidR="00593091" w:rsidRDefault="00593091" w:rsidP="00593091">
      <w:pPr>
        <w:ind w:firstLine="567"/>
        <w:contextualSpacing/>
        <w:jc w:val="both"/>
      </w:pPr>
    </w:p>
    <w:p w:rsidR="00593091" w:rsidRPr="00855331" w:rsidRDefault="00593091" w:rsidP="00593091">
      <w:pPr>
        <w:ind w:firstLine="567"/>
        <w:contextualSpacing/>
        <w:jc w:val="both"/>
      </w:pPr>
      <w:r>
        <w:t>Студент: Шульц Юлия Александровна</w:t>
      </w:r>
    </w:p>
    <w:p w:rsidR="00593091" w:rsidRDefault="00593091" w:rsidP="00593091">
      <w:pPr>
        <w:ind w:firstLine="567"/>
        <w:contextualSpacing/>
        <w:jc w:val="both"/>
      </w:pPr>
    </w:p>
    <w:p w:rsidR="00593091" w:rsidRPr="00903A8C" w:rsidRDefault="00593091" w:rsidP="00593091">
      <w:pPr>
        <w:ind w:firstLine="567"/>
        <w:contextualSpacing/>
        <w:jc w:val="both"/>
      </w:pPr>
      <w:r w:rsidRPr="00903A8C">
        <w:t xml:space="preserve">Группа: </w:t>
      </w:r>
      <w:r w:rsidRPr="009D1941">
        <w:t>ВДБЭУ-2</w:t>
      </w:r>
      <w:r>
        <w:t>2</w:t>
      </w:r>
      <w:r w:rsidRPr="009D1941">
        <w:t>-ХД1</w:t>
      </w:r>
    </w:p>
    <w:p w:rsidR="00593091" w:rsidRDefault="00593091" w:rsidP="00593091">
      <w:pPr>
        <w:ind w:firstLine="567"/>
        <w:contextualSpacing/>
        <w:jc w:val="both"/>
      </w:pPr>
    </w:p>
    <w:p w:rsidR="00593091" w:rsidRDefault="00593091" w:rsidP="00593091">
      <w:pPr>
        <w:ind w:firstLine="567"/>
        <w:contextualSpacing/>
        <w:jc w:val="both"/>
      </w:pPr>
      <w:r w:rsidRPr="00903A8C">
        <w:t>Тема</w:t>
      </w:r>
      <w:r>
        <w:t xml:space="preserve">тика исследования: </w:t>
      </w:r>
      <w:r>
        <w:rPr>
          <w:rFonts w:ascii="TimesNewRoman???????" w:eastAsiaTheme="minorHAnsi" w:hAnsi="TimesNewRoman???????" w:cs="TimesNewRoman???????"/>
          <w:sz w:val="22"/>
          <w:szCs w:val="22"/>
          <w:lang w:eastAsia="en-US"/>
        </w:rPr>
        <w:t>Проблемы антимонопольного регулирования в цифровой экон</w:t>
      </w:r>
      <w:r>
        <w:rPr>
          <w:rFonts w:ascii="TimesNewRoman???????" w:eastAsiaTheme="minorHAnsi" w:hAnsi="TimesNewRoman???????" w:cs="TimesNewRoman???????"/>
          <w:sz w:val="22"/>
          <w:szCs w:val="22"/>
          <w:lang w:eastAsia="en-US"/>
        </w:rPr>
        <w:t>о</w:t>
      </w:r>
      <w:r>
        <w:rPr>
          <w:rFonts w:ascii="TimesNewRoman???????" w:eastAsiaTheme="minorHAnsi" w:hAnsi="TimesNewRoman???????" w:cs="TimesNewRoman???????"/>
          <w:sz w:val="22"/>
          <w:szCs w:val="22"/>
          <w:lang w:eastAsia="en-US"/>
        </w:rPr>
        <w:t>мике.</w:t>
      </w:r>
    </w:p>
    <w:p w:rsidR="00593091" w:rsidRDefault="00593091" w:rsidP="00593091">
      <w:pPr>
        <w:ind w:firstLine="567"/>
        <w:contextualSpacing/>
        <w:jc w:val="both"/>
      </w:pPr>
    </w:p>
    <w:p w:rsidR="00593091" w:rsidRPr="00903A8C" w:rsidRDefault="00593091" w:rsidP="00593091">
      <w:pPr>
        <w:ind w:firstLine="567"/>
        <w:contextualSpacing/>
        <w:jc w:val="both"/>
      </w:pPr>
      <w:r w:rsidRPr="00903A8C">
        <w:t xml:space="preserve">Срок сдачи: </w:t>
      </w:r>
      <w:r>
        <w:t>15 апреля 202</w:t>
      </w:r>
      <w:r w:rsidRPr="00855331">
        <w:t>3</w:t>
      </w:r>
      <w:r>
        <w:t xml:space="preserve"> г.</w:t>
      </w:r>
    </w:p>
    <w:p w:rsidR="00593091" w:rsidRDefault="00593091" w:rsidP="00593091">
      <w:pPr>
        <w:ind w:firstLine="567"/>
        <w:contextualSpacing/>
        <w:jc w:val="both"/>
      </w:pPr>
    </w:p>
    <w:p w:rsidR="00593091" w:rsidRPr="00903A8C" w:rsidRDefault="00593091" w:rsidP="00593091">
      <w:pPr>
        <w:ind w:firstLine="567"/>
        <w:contextualSpacing/>
        <w:jc w:val="both"/>
      </w:pPr>
      <w:r w:rsidRPr="00903A8C">
        <w:t xml:space="preserve">Содержание отчета по </w:t>
      </w:r>
      <w:r>
        <w:t>учебной</w:t>
      </w:r>
      <w:r w:rsidRPr="00903A8C">
        <w:t xml:space="preserve"> практике:</w:t>
      </w:r>
    </w:p>
    <w:p w:rsidR="00593091" w:rsidRDefault="00593091" w:rsidP="00593091">
      <w:pPr>
        <w:widowControl w:val="0"/>
        <w:ind w:firstLine="709"/>
        <w:jc w:val="both"/>
      </w:pPr>
      <w:r w:rsidRPr="002A47F0">
        <w:rPr>
          <w:b/>
        </w:rPr>
        <w:t>Во введении</w:t>
      </w:r>
      <w:r w:rsidRPr="002A47F0">
        <w:t xml:space="preserve"> обосновывается цель и задачи прохождения практики. Объем – 1 страница. Основная часть. Объем – 10-12 страниц. </w:t>
      </w:r>
    </w:p>
    <w:p w:rsidR="00593091" w:rsidRDefault="00593091" w:rsidP="00593091">
      <w:pPr>
        <w:widowControl w:val="0"/>
        <w:ind w:firstLine="709"/>
        <w:jc w:val="both"/>
      </w:pPr>
      <w:r w:rsidRPr="002A47F0">
        <w:rPr>
          <w:b/>
        </w:rPr>
        <w:t>Раздел 1.</w:t>
      </w:r>
      <w:r w:rsidRPr="002A47F0">
        <w:t xml:space="preserve"> Краткое содержание исследуемой проблемы и ее актуальность, степень разработанности</w:t>
      </w:r>
      <w:r>
        <w:t xml:space="preserve"> </w:t>
      </w:r>
      <w:r w:rsidRPr="002A47F0">
        <w:t>исследуемой проблемы (перечень авторов, внесших вклад в решение проблемы; отражение проблемы в</w:t>
      </w:r>
      <w:r>
        <w:t xml:space="preserve"> </w:t>
      </w:r>
      <w:r w:rsidRPr="002A47F0">
        <w:t xml:space="preserve">государственных нормативных документах и т.п.); цель и задачи исследования. </w:t>
      </w:r>
    </w:p>
    <w:p w:rsidR="00593091" w:rsidRPr="002A47F0" w:rsidRDefault="00593091" w:rsidP="00593091">
      <w:pPr>
        <w:widowControl w:val="0"/>
        <w:ind w:firstLine="709"/>
        <w:jc w:val="both"/>
      </w:pPr>
      <w:r w:rsidRPr="002A47F0">
        <w:rPr>
          <w:b/>
        </w:rPr>
        <w:t>Раздел 2.</w:t>
      </w:r>
      <w:r w:rsidRPr="002A47F0">
        <w:t xml:space="preserve"> Сущность исследуемой проблемы в авторском изложении с иллюстрац</w:t>
      </w:r>
      <w:r w:rsidRPr="002A47F0">
        <w:t>и</w:t>
      </w:r>
      <w:r w:rsidRPr="002A47F0">
        <w:t>ей статистическим и</w:t>
      </w:r>
      <w:r>
        <w:t xml:space="preserve"> </w:t>
      </w:r>
      <w:r w:rsidRPr="002A47F0">
        <w:t>аналитическим материалом, перспективы дальнейших исследований по данной теме.</w:t>
      </w:r>
    </w:p>
    <w:p w:rsidR="00593091" w:rsidRDefault="00593091" w:rsidP="00593091">
      <w:pPr>
        <w:widowControl w:val="0"/>
        <w:ind w:firstLine="709"/>
        <w:jc w:val="both"/>
      </w:pPr>
      <w:r w:rsidRPr="002A47F0">
        <w:rPr>
          <w:b/>
        </w:rPr>
        <w:t>Заключение.</w:t>
      </w:r>
      <w:r w:rsidRPr="002A47F0">
        <w:t xml:space="preserve"> В заключении обобщается изложенный в отчете материал, делаются выводы. Объем – 1-2страницы. </w:t>
      </w:r>
    </w:p>
    <w:p w:rsidR="00593091" w:rsidRPr="002A47F0" w:rsidRDefault="00593091" w:rsidP="00593091">
      <w:pPr>
        <w:widowControl w:val="0"/>
        <w:ind w:firstLine="709"/>
        <w:jc w:val="both"/>
      </w:pPr>
      <w:r w:rsidRPr="002A47F0">
        <w:rPr>
          <w:b/>
        </w:rPr>
        <w:t>Список использованных источников</w:t>
      </w:r>
      <w:r w:rsidRPr="002A47F0">
        <w:t>. В список включаются источники не старше 201</w:t>
      </w:r>
      <w:r>
        <w:t>8</w:t>
      </w:r>
      <w:r w:rsidRPr="002A47F0">
        <w:t xml:space="preserve"> года. Преимущество отдается научным статьям, аналитическим докладам, результ</w:t>
      </w:r>
      <w:r w:rsidRPr="002A47F0">
        <w:t>а</w:t>
      </w:r>
      <w:r w:rsidRPr="002A47F0">
        <w:t>там научных исследований.</w:t>
      </w:r>
    </w:p>
    <w:p w:rsidR="00593091" w:rsidRDefault="00593091" w:rsidP="00593091">
      <w:pPr>
        <w:widowControl w:val="0"/>
        <w:ind w:firstLine="400"/>
        <w:jc w:val="both"/>
      </w:pPr>
    </w:p>
    <w:p w:rsidR="00593091" w:rsidRDefault="00593091" w:rsidP="00593091">
      <w:pPr>
        <w:widowControl w:val="0"/>
        <w:ind w:firstLine="400"/>
        <w:jc w:val="both"/>
      </w:pPr>
    </w:p>
    <w:p w:rsidR="00593091" w:rsidRDefault="00593091" w:rsidP="00593091">
      <w:pPr>
        <w:widowControl w:val="0"/>
        <w:ind w:firstLine="400"/>
        <w:jc w:val="both"/>
      </w:pPr>
    </w:p>
    <w:p w:rsidR="00593091" w:rsidRDefault="00593091" w:rsidP="00593091">
      <w:pPr>
        <w:widowControl w:val="0"/>
        <w:ind w:firstLine="400"/>
        <w:jc w:val="both"/>
      </w:pPr>
    </w:p>
    <w:p w:rsidR="00593091" w:rsidRPr="00903A8C" w:rsidRDefault="00593091" w:rsidP="00593091">
      <w:pPr>
        <w:widowControl w:val="0"/>
        <w:ind w:firstLine="400"/>
        <w:jc w:val="both"/>
      </w:pPr>
      <w:r>
        <w:t>Р</w:t>
      </w:r>
      <w:r w:rsidRPr="00903A8C">
        <w:t xml:space="preserve">уководитель </w:t>
      </w:r>
    </w:p>
    <w:p w:rsidR="00593091" w:rsidRDefault="00593091" w:rsidP="00593091">
      <w:pPr>
        <w:widowControl w:val="0"/>
        <w:spacing w:line="480" w:lineRule="auto"/>
        <w:ind w:firstLine="400"/>
        <w:jc w:val="both"/>
      </w:pPr>
      <w:r>
        <w:t xml:space="preserve">канд. </w:t>
      </w:r>
      <w:proofErr w:type="spellStart"/>
      <w:r>
        <w:t>экон</w:t>
      </w:r>
      <w:proofErr w:type="spellEnd"/>
      <w:r>
        <w:t>. наук, доцент кафедры ЭУ</w:t>
      </w:r>
      <w:r>
        <w:tab/>
      </w:r>
      <w:r>
        <w:tab/>
      </w:r>
      <w:r>
        <w:tab/>
        <w:t xml:space="preserve">       </w:t>
      </w:r>
      <w:r w:rsidRPr="00903A8C">
        <w:t>___________</w:t>
      </w:r>
      <w:r>
        <w:t xml:space="preserve"> </w:t>
      </w:r>
      <w:r w:rsidRPr="00903A8C">
        <w:t xml:space="preserve"> </w:t>
      </w:r>
      <w:r>
        <w:t xml:space="preserve"> В.П. </w:t>
      </w:r>
      <w:proofErr w:type="spellStart"/>
      <w:r>
        <w:t>Гаджибек</w:t>
      </w:r>
      <w:proofErr w:type="spellEnd"/>
    </w:p>
    <w:p w:rsidR="00593091" w:rsidRPr="00903A8C" w:rsidRDefault="00593091" w:rsidP="00593091">
      <w:pPr>
        <w:widowControl w:val="0"/>
        <w:spacing w:line="480" w:lineRule="auto"/>
        <w:ind w:firstLine="400"/>
        <w:jc w:val="both"/>
      </w:pPr>
      <w:proofErr w:type="spellStart"/>
      <w:r>
        <w:t>ст</w:t>
      </w:r>
      <w:proofErr w:type="gramStart"/>
      <w:r>
        <w:t>.п</w:t>
      </w:r>
      <w:proofErr w:type="gramEnd"/>
      <w:r>
        <w:t>реподаватель</w:t>
      </w:r>
      <w:proofErr w:type="spellEnd"/>
      <w:r>
        <w:tab/>
      </w:r>
      <w:r>
        <w:tab/>
      </w:r>
      <w:r>
        <w:tab/>
      </w:r>
      <w:r>
        <w:tab/>
      </w:r>
      <w:r>
        <w:tab/>
        <w:t xml:space="preserve">       </w:t>
      </w:r>
      <w:r w:rsidRPr="00903A8C">
        <w:t>___________</w:t>
      </w:r>
      <w:r>
        <w:t xml:space="preserve"> В.А. Водопьянова</w:t>
      </w:r>
    </w:p>
    <w:p w:rsidR="00593091" w:rsidRDefault="00593091" w:rsidP="00593091">
      <w:pPr>
        <w:widowControl w:val="0"/>
        <w:spacing w:after="120" w:line="480" w:lineRule="auto"/>
        <w:ind w:firstLine="403"/>
        <w:jc w:val="both"/>
      </w:pPr>
    </w:p>
    <w:p w:rsidR="00593091" w:rsidRDefault="00593091" w:rsidP="00593091">
      <w:pPr>
        <w:widowControl w:val="0"/>
        <w:spacing w:after="120" w:line="480" w:lineRule="auto"/>
        <w:ind w:firstLine="403"/>
        <w:jc w:val="both"/>
      </w:pPr>
    </w:p>
    <w:p w:rsidR="005C1784" w:rsidRDefault="00593091" w:rsidP="00593091">
      <w:pPr>
        <w:jc w:val="both"/>
      </w:pPr>
      <w:r w:rsidRPr="00903A8C">
        <w:t xml:space="preserve">Задание получил: </w:t>
      </w:r>
      <w:r w:rsidRPr="00903A8C">
        <w:tab/>
      </w:r>
      <w:r>
        <w:t xml:space="preserve">           «__»__________202__ г.   </w:t>
      </w:r>
      <w:r w:rsidRPr="00903A8C">
        <w:t>___</w:t>
      </w:r>
      <w:r>
        <w:t>________</w:t>
      </w: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Pr="009D6231" w:rsidRDefault="00593091" w:rsidP="00593091">
      <w:pPr>
        <w:suppressAutoHyphens/>
        <w:jc w:val="center"/>
        <w:rPr>
          <w:b/>
          <w:bCs/>
        </w:rPr>
      </w:pPr>
      <w:r w:rsidRPr="009D6231">
        <w:rPr>
          <w:b/>
          <w:bCs/>
        </w:rPr>
        <w:t xml:space="preserve">РАБОЧИЙ ГРАФИК (ПЛАН) ПРОВЕДЕНИЯ УЧЕБНОЙ ПРАКТИКИ ПО </w:t>
      </w:r>
      <w:r w:rsidRPr="00F378D8">
        <w:rPr>
          <w:b/>
          <w:bCs/>
        </w:rPr>
        <w:t>ПОЛУЧЕНИЮ НАВЫКОВ ИССЛЕДОВАТЕЛЬСКОЙ РАБОТЫ</w:t>
      </w:r>
    </w:p>
    <w:p w:rsidR="00593091" w:rsidRPr="009D6231" w:rsidRDefault="00593091" w:rsidP="00593091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</w:rPr>
      </w:pPr>
    </w:p>
    <w:p w:rsidR="00593091" w:rsidRPr="009D6231" w:rsidRDefault="00593091" w:rsidP="0059309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lang w:eastAsia="zh-CN"/>
        </w:rPr>
      </w:pPr>
    </w:p>
    <w:p w:rsidR="00593091" w:rsidRPr="009D6231" w:rsidRDefault="00593091" w:rsidP="0059309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 w:rsidRPr="009D6231">
        <w:rPr>
          <w:rFonts w:eastAsia="SimSun"/>
          <w:lang w:eastAsia="zh-CN"/>
        </w:rPr>
        <w:t xml:space="preserve">Студент – </w:t>
      </w:r>
      <w:r>
        <w:rPr>
          <w:rFonts w:eastAsia="SimSun"/>
          <w:lang w:eastAsia="zh-CN"/>
        </w:rPr>
        <w:t>Шульц Юлия Александровна</w:t>
      </w:r>
    </w:p>
    <w:p w:rsidR="00593091" w:rsidRPr="009D6231" w:rsidRDefault="00593091" w:rsidP="00593091">
      <w:pPr>
        <w:jc w:val="both"/>
        <w:rPr>
          <w:rFonts w:eastAsia="SimSun"/>
          <w:lang w:eastAsia="zh-CN"/>
        </w:rPr>
      </w:pPr>
      <w:r w:rsidRPr="009D6231">
        <w:rPr>
          <w:rFonts w:eastAsia="SimSun"/>
          <w:lang w:eastAsia="zh-CN"/>
        </w:rPr>
        <w:t xml:space="preserve">Кафедра - экономики и управления </w:t>
      </w:r>
      <w:r w:rsidRPr="009D6231">
        <w:rPr>
          <w:rFonts w:eastAsia="SimSun"/>
          <w:lang w:eastAsia="zh-CN"/>
        </w:rPr>
        <w:tab/>
      </w:r>
      <w:r w:rsidRPr="009D6231">
        <w:rPr>
          <w:rFonts w:eastAsia="SimSun"/>
          <w:lang w:eastAsia="zh-CN"/>
        </w:rPr>
        <w:tab/>
        <w:t xml:space="preserve">гр. </w:t>
      </w:r>
      <w:r w:rsidRPr="00F43370">
        <w:rPr>
          <w:rFonts w:eastAsia="SimSun"/>
          <w:lang w:eastAsia="zh-CN"/>
        </w:rPr>
        <w:t>ВДБЭУ-2</w:t>
      </w:r>
      <w:r>
        <w:rPr>
          <w:rFonts w:eastAsia="SimSun"/>
          <w:lang w:eastAsia="zh-CN"/>
        </w:rPr>
        <w:t>2</w:t>
      </w:r>
      <w:r w:rsidRPr="00F43370">
        <w:rPr>
          <w:rFonts w:eastAsia="SimSun"/>
          <w:lang w:eastAsia="zh-CN"/>
        </w:rPr>
        <w:t>-ХД1</w:t>
      </w:r>
    </w:p>
    <w:p w:rsidR="00593091" w:rsidRPr="009D6231" w:rsidRDefault="00593091" w:rsidP="00593091">
      <w:pPr>
        <w:contextualSpacing/>
        <w:rPr>
          <w:b/>
          <w:bCs/>
        </w:rPr>
      </w:pPr>
    </w:p>
    <w:p w:rsidR="00593091" w:rsidRPr="009D6231" w:rsidRDefault="00593091" w:rsidP="0059309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 w:rsidRPr="009D6231">
        <w:rPr>
          <w:rFonts w:eastAsia="SimSun"/>
          <w:lang w:eastAsia="zh-CN"/>
        </w:rPr>
        <w:t xml:space="preserve">Руководитель практики – </w:t>
      </w:r>
      <w:proofErr w:type="spellStart"/>
      <w:r>
        <w:t>Гаджибек</w:t>
      </w:r>
      <w:proofErr w:type="spellEnd"/>
      <w:r w:rsidRPr="009D6231">
        <w:t xml:space="preserve"> </w:t>
      </w:r>
      <w:r>
        <w:t>В</w:t>
      </w:r>
      <w:r w:rsidRPr="009D6231">
        <w:t>.</w:t>
      </w:r>
      <w:r>
        <w:t>П</w:t>
      </w:r>
      <w:r w:rsidRPr="009D6231">
        <w:t>.</w:t>
      </w:r>
      <w:r>
        <w:t>, Водопьянова В.А.</w:t>
      </w:r>
    </w:p>
    <w:p w:rsidR="00593091" w:rsidRPr="009D6231" w:rsidRDefault="00593091" w:rsidP="00593091">
      <w:pPr>
        <w:suppressAutoHyphens/>
        <w:contextualSpacing/>
        <w:rPr>
          <w:rFonts w:eastAsia="SimSun"/>
          <w:lang w:eastAsia="zh-CN"/>
        </w:rPr>
      </w:pPr>
    </w:p>
    <w:p w:rsidR="00593091" w:rsidRPr="009D6231" w:rsidRDefault="00593091" w:rsidP="00593091">
      <w:pPr>
        <w:suppressAutoHyphens/>
        <w:contextualSpacing/>
        <w:rPr>
          <w:color w:val="000000"/>
        </w:rPr>
      </w:pPr>
      <w:r w:rsidRPr="009D6231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593091" w:rsidRPr="00593091" w:rsidRDefault="00593091" w:rsidP="00593091">
      <w:pPr>
        <w:suppressAutoHyphens/>
        <w:contextualSpacing/>
        <w:jc w:val="right"/>
        <w:rPr>
          <w:color w:val="000000"/>
        </w:rPr>
      </w:pPr>
      <w:r w:rsidRPr="009D6231">
        <w:rPr>
          <w:color w:val="000000"/>
        </w:rPr>
        <w:t xml:space="preserve"> __________________________</w:t>
      </w:r>
      <w:r>
        <w:rPr>
          <w:color w:val="000000"/>
        </w:rPr>
        <w:t xml:space="preserve"> </w:t>
      </w:r>
      <w:proofErr w:type="spellStart"/>
      <w:r w:rsidRPr="00593091">
        <w:rPr>
          <w:color w:val="000000"/>
        </w:rPr>
        <w:t>Смолькина</w:t>
      </w:r>
      <w:proofErr w:type="spellEnd"/>
      <w:r w:rsidRPr="00593091">
        <w:rPr>
          <w:color w:val="000000"/>
        </w:rPr>
        <w:t xml:space="preserve"> А.А.</w:t>
      </w:r>
    </w:p>
    <w:p w:rsidR="00593091" w:rsidRPr="009D6231" w:rsidRDefault="00593091" w:rsidP="00593091">
      <w:pPr>
        <w:suppressAutoHyphens/>
        <w:contextualSpacing/>
        <w:jc w:val="right"/>
        <w:rPr>
          <w:color w:val="000000"/>
        </w:rPr>
      </w:pPr>
      <w:r w:rsidRPr="00593091">
        <w:rPr>
          <w:color w:val="000000"/>
        </w:rPr>
        <w:t>(подпись уполномоченного лица, МП)</w:t>
      </w:r>
    </w:p>
    <w:p w:rsidR="00593091" w:rsidRPr="009D6231" w:rsidRDefault="00593091" w:rsidP="00593091">
      <w:pPr>
        <w:suppressAutoHyphens/>
        <w:contextualSpacing/>
        <w:jc w:val="center"/>
        <w:rPr>
          <w:color w:val="000000"/>
        </w:rPr>
      </w:pPr>
    </w:p>
    <w:p w:rsidR="00593091" w:rsidRPr="009D6231" w:rsidRDefault="00593091" w:rsidP="00593091">
      <w:pPr>
        <w:suppressAutoHyphens/>
        <w:contextualSpacing/>
        <w:jc w:val="both"/>
        <w:rPr>
          <w:color w:val="000000"/>
        </w:rPr>
      </w:pPr>
      <w:r w:rsidRPr="009D6231">
        <w:rPr>
          <w:color w:val="000000"/>
        </w:rPr>
        <w:t xml:space="preserve">С правилами трудового распорядка </w:t>
      </w:r>
      <w:proofErr w:type="gramStart"/>
      <w:r w:rsidRPr="009D6231">
        <w:rPr>
          <w:color w:val="000000"/>
        </w:rPr>
        <w:t>ознакомлен</w:t>
      </w:r>
      <w:proofErr w:type="gramEnd"/>
      <w:r w:rsidRPr="009D6231">
        <w:rPr>
          <w:color w:val="000000"/>
        </w:rPr>
        <w:t>__________________</w:t>
      </w:r>
      <w:r w:rsidRPr="009D6231">
        <w:t xml:space="preserve"> </w:t>
      </w:r>
      <w:r>
        <w:t xml:space="preserve">Шульц Ю.А. </w:t>
      </w:r>
    </w:p>
    <w:p w:rsidR="00593091" w:rsidRPr="009D6231" w:rsidRDefault="00593091" w:rsidP="00593091">
      <w:pPr>
        <w:suppressAutoHyphens/>
        <w:contextualSpacing/>
        <w:jc w:val="center"/>
        <w:rPr>
          <w:rFonts w:eastAsia="SimSun"/>
          <w:lang w:eastAsia="zh-CN"/>
        </w:rPr>
      </w:pPr>
      <w:r w:rsidRPr="009D6231">
        <w:rPr>
          <w:color w:val="000000"/>
        </w:rPr>
        <w:t xml:space="preserve">                                                            (подпись </w:t>
      </w:r>
      <w:proofErr w:type="gramStart"/>
      <w:r w:rsidRPr="009D6231">
        <w:rPr>
          <w:color w:val="000000"/>
        </w:rPr>
        <w:t>обучающегося</w:t>
      </w:r>
      <w:proofErr w:type="gramEnd"/>
      <w:r w:rsidRPr="009D6231">
        <w:rPr>
          <w:color w:val="000000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6"/>
        <w:gridCol w:w="4314"/>
        <w:gridCol w:w="1461"/>
        <w:gridCol w:w="1619"/>
      </w:tblGrid>
      <w:tr w:rsidR="00593091" w:rsidRPr="009D6231" w:rsidTr="00CB7CFD">
        <w:trPr>
          <w:trHeight w:val="1000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9D6231" w:rsidRDefault="00593091" w:rsidP="00CB7CFD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9D6231">
              <w:rPr>
                <w:color w:val="000000"/>
              </w:rPr>
              <w:t>Этапы практики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9D6231" w:rsidRDefault="00593091" w:rsidP="00CB7CFD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9D6231">
              <w:rPr>
                <w:color w:val="000000"/>
              </w:rPr>
              <w:t xml:space="preserve">Виды работы 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9D6231" w:rsidRDefault="00593091" w:rsidP="00CB7CFD">
            <w:pPr>
              <w:tabs>
                <w:tab w:val="num" w:pos="643"/>
              </w:tabs>
              <w:jc w:val="center"/>
              <w:rPr>
                <w:color w:val="000000"/>
                <w:lang w:val="en-US"/>
              </w:rPr>
            </w:pPr>
            <w:r w:rsidRPr="009D6231">
              <w:rPr>
                <w:color w:val="000000"/>
              </w:rPr>
              <w:t>Срок в</w:t>
            </w:r>
            <w:r w:rsidRPr="009D6231">
              <w:rPr>
                <w:color w:val="000000"/>
              </w:rPr>
              <w:t>ы</w:t>
            </w:r>
            <w:r w:rsidRPr="009D6231">
              <w:rPr>
                <w:color w:val="000000"/>
              </w:rPr>
              <w:t>полнения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9D6231" w:rsidRDefault="00593091" w:rsidP="00CB7CFD">
            <w:pPr>
              <w:tabs>
                <w:tab w:val="num" w:pos="643"/>
              </w:tabs>
              <w:jc w:val="center"/>
              <w:rPr>
                <w:color w:val="000000"/>
              </w:rPr>
            </w:pPr>
            <w:r w:rsidRPr="009D6231">
              <w:rPr>
                <w:color w:val="000000"/>
              </w:rPr>
              <w:t>Отметка р</w:t>
            </w:r>
            <w:r w:rsidRPr="009D6231">
              <w:rPr>
                <w:color w:val="000000"/>
              </w:rPr>
              <w:t>у</w:t>
            </w:r>
            <w:r w:rsidRPr="009D6231">
              <w:rPr>
                <w:color w:val="000000"/>
              </w:rPr>
              <w:t>ководителя о выполнении</w:t>
            </w:r>
          </w:p>
        </w:tc>
      </w:tr>
      <w:tr w:rsidR="00593091" w:rsidRPr="009D6231" w:rsidTr="00CB7CFD">
        <w:trPr>
          <w:trHeight w:val="791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9D6231" w:rsidRDefault="00593091" w:rsidP="00CB7CFD">
            <w:pPr>
              <w:autoSpaceDE w:val="0"/>
              <w:autoSpaceDN w:val="0"/>
              <w:adjustRightInd w:val="0"/>
            </w:pPr>
            <w:r w:rsidRPr="009D6231">
              <w:t>1. Подготовител</w:t>
            </w:r>
            <w:r w:rsidRPr="009D6231">
              <w:t>ь</w:t>
            </w:r>
            <w:r w:rsidRPr="009D6231">
              <w:t>ный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9D6231" w:rsidRDefault="00593091" w:rsidP="00CB7CFD">
            <w:pPr>
              <w:autoSpaceDE w:val="0"/>
              <w:autoSpaceDN w:val="0"/>
              <w:adjustRightInd w:val="0"/>
            </w:pPr>
            <w:r w:rsidRPr="009D6231">
              <w:t>Организационное собрание</w:t>
            </w:r>
          </w:p>
          <w:p w:rsidR="00593091" w:rsidRPr="009D6231" w:rsidRDefault="00593091" w:rsidP="00CB7CFD">
            <w:pPr>
              <w:autoSpaceDE w:val="0"/>
              <w:autoSpaceDN w:val="0"/>
              <w:adjustRightInd w:val="0"/>
            </w:pPr>
            <w:r w:rsidRPr="009D6231">
              <w:t>Инструктаж по технике безопасности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091" w:rsidRPr="009D6231" w:rsidRDefault="00593091" w:rsidP="00CB7CFD">
            <w:pPr>
              <w:tabs>
                <w:tab w:val="num" w:pos="643"/>
              </w:tabs>
              <w:jc w:val="center"/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091" w:rsidRPr="009D6231" w:rsidRDefault="00593091" w:rsidP="00CB7CFD">
            <w:pPr>
              <w:tabs>
                <w:tab w:val="num" w:pos="643"/>
              </w:tabs>
              <w:jc w:val="center"/>
            </w:pPr>
          </w:p>
        </w:tc>
      </w:tr>
      <w:tr w:rsidR="00593091" w:rsidRPr="009D6231" w:rsidTr="00CB7CFD">
        <w:trPr>
          <w:trHeight w:val="1516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9D6231" w:rsidRDefault="00593091" w:rsidP="00CB7CFD">
            <w:pPr>
              <w:autoSpaceDE w:val="0"/>
              <w:autoSpaceDN w:val="0"/>
              <w:adjustRightInd w:val="0"/>
            </w:pPr>
            <w:r w:rsidRPr="009D6231">
              <w:t xml:space="preserve">2. Практический 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E3124D" w:rsidRDefault="00593091" w:rsidP="00CB7CFD">
            <w:pPr>
              <w:contextualSpacing/>
              <w:jc w:val="both"/>
              <w:rPr>
                <w:color w:val="000000"/>
              </w:rPr>
            </w:pPr>
            <w:r w:rsidRPr="00E3124D">
              <w:rPr>
                <w:color w:val="000000"/>
              </w:rPr>
              <w:t>Раздел 1. Краткое содержание исслед</w:t>
            </w:r>
            <w:r w:rsidRPr="00E3124D">
              <w:rPr>
                <w:color w:val="000000"/>
              </w:rPr>
              <w:t>у</w:t>
            </w:r>
            <w:r w:rsidRPr="00E3124D">
              <w:rPr>
                <w:color w:val="000000"/>
              </w:rPr>
              <w:t>емой проблемы и ее актуальность, ст</w:t>
            </w:r>
            <w:r w:rsidRPr="00E3124D">
              <w:rPr>
                <w:color w:val="000000"/>
              </w:rPr>
              <w:t>е</w:t>
            </w:r>
            <w:r w:rsidRPr="00E3124D">
              <w:rPr>
                <w:color w:val="000000"/>
              </w:rPr>
              <w:t>пень разработанности исследуемой проблемы (перечень авторов, внесших вклад в решение проблемы; отражение проблемы в государственных норм</w:t>
            </w:r>
            <w:r w:rsidRPr="00E3124D">
              <w:rPr>
                <w:color w:val="000000"/>
              </w:rPr>
              <w:t>а</w:t>
            </w:r>
            <w:r w:rsidRPr="00E3124D">
              <w:rPr>
                <w:color w:val="000000"/>
              </w:rPr>
              <w:t>тивных документах и т.п.); цель и зад</w:t>
            </w:r>
            <w:r w:rsidRPr="00E3124D">
              <w:rPr>
                <w:color w:val="000000"/>
              </w:rPr>
              <w:t>а</w:t>
            </w:r>
            <w:r w:rsidRPr="00E3124D">
              <w:rPr>
                <w:color w:val="000000"/>
              </w:rPr>
              <w:t xml:space="preserve">чи исследования. </w:t>
            </w:r>
          </w:p>
          <w:p w:rsidR="00593091" w:rsidRPr="009D6231" w:rsidRDefault="00593091" w:rsidP="00CB7CFD">
            <w:pPr>
              <w:contextualSpacing/>
              <w:jc w:val="both"/>
            </w:pPr>
            <w:r w:rsidRPr="00E3124D">
              <w:rPr>
                <w:color w:val="000000"/>
              </w:rPr>
              <w:t>Раздел 2. Сущность исследуемой пр</w:t>
            </w:r>
            <w:r w:rsidRPr="00E3124D">
              <w:rPr>
                <w:color w:val="000000"/>
              </w:rPr>
              <w:t>о</w:t>
            </w:r>
            <w:r w:rsidRPr="00E3124D">
              <w:rPr>
                <w:color w:val="000000"/>
              </w:rPr>
              <w:t>блемы в авторском изложении с илл</w:t>
            </w:r>
            <w:r w:rsidRPr="00E3124D">
              <w:rPr>
                <w:color w:val="000000"/>
              </w:rPr>
              <w:t>ю</w:t>
            </w:r>
            <w:r w:rsidRPr="00E3124D">
              <w:rPr>
                <w:color w:val="000000"/>
              </w:rPr>
              <w:t>страцией статистическим и аналитич</w:t>
            </w:r>
            <w:r w:rsidRPr="00E3124D">
              <w:rPr>
                <w:color w:val="000000"/>
              </w:rPr>
              <w:t>е</w:t>
            </w:r>
            <w:r w:rsidRPr="00E3124D">
              <w:rPr>
                <w:color w:val="000000"/>
              </w:rPr>
              <w:t>ским материалом, перспективы дал</w:t>
            </w:r>
            <w:r w:rsidRPr="00E3124D">
              <w:rPr>
                <w:color w:val="000000"/>
              </w:rPr>
              <w:t>ь</w:t>
            </w:r>
            <w:r w:rsidRPr="00E3124D">
              <w:rPr>
                <w:color w:val="000000"/>
              </w:rPr>
              <w:t>нейших исследований по данной теме.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091" w:rsidRPr="009D6231" w:rsidRDefault="00593091" w:rsidP="00CB7CFD">
            <w:pPr>
              <w:tabs>
                <w:tab w:val="num" w:pos="643"/>
              </w:tabs>
              <w:jc w:val="center"/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091" w:rsidRPr="009D6231" w:rsidRDefault="00593091" w:rsidP="00CB7CFD">
            <w:pPr>
              <w:tabs>
                <w:tab w:val="num" w:pos="643"/>
              </w:tabs>
              <w:jc w:val="center"/>
            </w:pPr>
          </w:p>
        </w:tc>
      </w:tr>
      <w:tr w:rsidR="00593091" w:rsidRPr="009D6231" w:rsidTr="00CB7CFD">
        <w:trPr>
          <w:trHeight w:val="354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9D6231" w:rsidRDefault="00593091" w:rsidP="00CB7CFD">
            <w:pPr>
              <w:autoSpaceDE w:val="0"/>
              <w:autoSpaceDN w:val="0"/>
              <w:adjustRightInd w:val="0"/>
            </w:pPr>
            <w:r w:rsidRPr="009D6231">
              <w:t>3. Заключител</w:t>
            </w:r>
            <w:r w:rsidRPr="009D6231">
              <w:t>ь</w:t>
            </w:r>
            <w:r w:rsidRPr="009D6231">
              <w:t>ный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3091" w:rsidRPr="009D6231" w:rsidRDefault="00593091" w:rsidP="00CB7CFD">
            <w:pPr>
              <w:widowControl w:val="0"/>
              <w:jc w:val="both"/>
            </w:pPr>
            <w:r w:rsidRPr="009D6231">
              <w:rPr>
                <w:color w:val="000000"/>
              </w:rPr>
              <w:t xml:space="preserve">Подготовка и сдача отчета 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091" w:rsidRPr="009D6231" w:rsidRDefault="00593091" w:rsidP="00CB7CFD">
            <w:pPr>
              <w:tabs>
                <w:tab w:val="num" w:pos="643"/>
              </w:tabs>
              <w:spacing w:line="256" w:lineRule="auto"/>
              <w:jc w:val="center"/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091" w:rsidRPr="009D6231" w:rsidRDefault="00593091" w:rsidP="00CB7CFD">
            <w:pPr>
              <w:tabs>
                <w:tab w:val="num" w:pos="643"/>
              </w:tabs>
              <w:spacing w:line="256" w:lineRule="auto"/>
              <w:jc w:val="center"/>
            </w:pPr>
          </w:p>
        </w:tc>
      </w:tr>
    </w:tbl>
    <w:p w:rsidR="00593091" w:rsidRPr="009D6231" w:rsidRDefault="00593091" w:rsidP="00593091">
      <w:pPr>
        <w:jc w:val="both"/>
      </w:pPr>
    </w:p>
    <w:p w:rsidR="00593091" w:rsidRPr="009D6231" w:rsidRDefault="00593091" w:rsidP="00593091">
      <w:pPr>
        <w:jc w:val="both"/>
      </w:pPr>
    </w:p>
    <w:p w:rsidR="00593091" w:rsidRPr="009D6231" w:rsidRDefault="00593091" w:rsidP="00593091">
      <w:pPr>
        <w:jc w:val="both"/>
      </w:pPr>
      <w:r w:rsidRPr="009D6231">
        <w:t>Руководитель учебной практики</w:t>
      </w:r>
    </w:p>
    <w:p w:rsidR="00593091" w:rsidRDefault="00593091" w:rsidP="00593091">
      <w:pPr>
        <w:jc w:val="both"/>
      </w:pPr>
      <w:r w:rsidRPr="009D6231">
        <w:t xml:space="preserve">канд. </w:t>
      </w:r>
      <w:proofErr w:type="spellStart"/>
      <w:r w:rsidRPr="009D6231">
        <w:t>экон</w:t>
      </w:r>
      <w:proofErr w:type="spellEnd"/>
      <w:r w:rsidRPr="009D6231">
        <w:t>. наук, доцент</w:t>
      </w:r>
      <w:r w:rsidRPr="009D6231">
        <w:tab/>
      </w:r>
      <w:r w:rsidRPr="009D6231">
        <w:tab/>
      </w:r>
      <w:r w:rsidRPr="009D6231">
        <w:tab/>
        <w:t>___________</w:t>
      </w:r>
      <w:r w:rsidRPr="009D6231">
        <w:tab/>
      </w:r>
      <w:proofErr w:type="spellStart"/>
      <w:r>
        <w:t>Гаджибек</w:t>
      </w:r>
      <w:proofErr w:type="spellEnd"/>
      <w:r>
        <w:t xml:space="preserve"> В.П.</w:t>
      </w:r>
    </w:p>
    <w:p w:rsidR="00593091" w:rsidRDefault="00593091" w:rsidP="00593091">
      <w:pPr>
        <w:jc w:val="both"/>
      </w:pPr>
    </w:p>
    <w:p w:rsidR="00593091" w:rsidRPr="009D6231" w:rsidRDefault="00593091" w:rsidP="00593091">
      <w:pPr>
        <w:jc w:val="both"/>
      </w:pPr>
      <w:proofErr w:type="spellStart"/>
      <w:r>
        <w:t>ст</w:t>
      </w:r>
      <w:proofErr w:type="gramStart"/>
      <w:r>
        <w:t>.п</w:t>
      </w:r>
      <w:proofErr w:type="gramEnd"/>
      <w:r>
        <w:t>реподаватель</w:t>
      </w:r>
      <w:proofErr w:type="spellEnd"/>
      <w:r>
        <w:tab/>
      </w:r>
      <w:r>
        <w:tab/>
      </w:r>
      <w:r>
        <w:tab/>
      </w:r>
      <w:r>
        <w:tab/>
      </w:r>
      <w:r w:rsidRPr="009D6231">
        <w:t>___________</w:t>
      </w:r>
      <w:r>
        <w:t xml:space="preserve"> Водопьянова</w:t>
      </w:r>
      <w:r w:rsidRPr="009D6231">
        <w:t xml:space="preserve"> </w:t>
      </w:r>
      <w:r>
        <w:t>В</w:t>
      </w:r>
      <w:r w:rsidRPr="009D6231">
        <w:t>.С.</w:t>
      </w:r>
    </w:p>
    <w:p w:rsidR="00593091" w:rsidRPr="009D6231" w:rsidRDefault="00593091" w:rsidP="00593091"/>
    <w:p w:rsidR="00593091" w:rsidRPr="009D6231" w:rsidRDefault="00593091" w:rsidP="00593091">
      <w:pPr>
        <w:autoSpaceDE w:val="0"/>
        <w:autoSpaceDN w:val="0"/>
        <w:adjustRightInd w:val="0"/>
      </w:pPr>
      <w:r w:rsidRPr="00593091">
        <w:rPr>
          <w:color w:val="000000"/>
        </w:rPr>
        <w:t xml:space="preserve">Руководитель практики от предприятия </w:t>
      </w:r>
      <w:r w:rsidRPr="00593091">
        <w:rPr>
          <w:color w:val="000000"/>
        </w:rPr>
        <w:tab/>
      </w:r>
      <w:r w:rsidRPr="00593091">
        <w:rPr>
          <w:color w:val="000000"/>
        </w:rPr>
        <w:tab/>
      </w:r>
      <w:r w:rsidRPr="00593091">
        <w:t>___________</w:t>
      </w:r>
      <w:r w:rsidRPr="00593091">
        <w:tab/>
      </w:r>
      <w:r w:rsidRPr="00593091">
        <w:tab/>
      </w:r>
      <w:proofErr w:type="spellStart"/>
      <w:r w:rsidRPr="00593091">
        <w:t>Смолькина</w:t>
      </w:r>
      <w:proofErr w:type="spellEnd"/>
      <w:r w:rsidRPr="00593091">
        <w:t xml:space="preserve"> А. А.</w:t>
      </w:r>
      <w:r>
        <w:t xml:space="preserve"> </w:t>
      </w: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0A087E" w:rsidRDefault="000A087E" w:rsidP="00593091">
      <w:pPr>
        <w:jc w:val="center"/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id w:val="714479982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:rsidR="000A087E" w:rsidRPr="007E51EC" w:rsidRDefault="007E51EC" w:rsidP="007E51EC">
          <w:pPr>
            <w:pStyle w:val="aa"/>
            <w:spacing w:before="0" w:after="240" w:line="240" w:lineRule="auto"/>
            <w:jc w:val="center"/>
            <w:rPr>
              <w:rFonts w:ascii="Arial" w:hAnsi="Arial" w:cs="Arial"/>
              <w:b w:val="0"/>
              <w:color w:val="auto"/>
              <w:sz w:val="30"/>
              <w:szCs w:val="30"/>
            </w:rPr>
          </w:pPr>
          <w:r w:rsidRPr="007E51EC">
            <w:rPr>
              <w:rFonts w:ascii="Arial" w:hAnsi="Arial" w:cs="Arial"/>
              <w:b w:val="0"/>
              <w:color w:val="auto"/>
              <w:sz w:val="30"/>
              <w:szCs w:val="30"/>
            </w:rPr>
            <w:t>Содержание</w:t>
          </w:r>
        </w:p>
        <w:p w:rsidR="00F01673" w:rsidRPr="00F01673" w:rsidRDefault="000A087E" w:rsidP="00F01673">
          <w:pPr>
            <w:pStyle w:val="11"/>
            <w:rPr>
              <w:rFonts w:eastAsiaTheme="minorEastAsia"/>
              <w:noProof/>
            </w:rPr>
          </w:pPr>
          <w:r w:rsidRPr="00F01673">
            <w:fldChar w:fldCharType="begin"/>
          </w:r>
          <w:r w:rsidRPr="00F01673">
            <w:instrText xml:space="preserve"> TOC \o "1-3" \h \z \u </w:instrText>
          </w:r>
          <w:r w:rsidRPr="00F01673">
            <w:fldChar w:fldCharType="separate"/>
          </w:r>
          <w:hyperlink w:anchor="_Toc133356052" w:history="1">
            <w:r w:rsidR="00F01673" w:rsidRPr="00F01673">
              <w:rPr>
                <w:rStyle w:val="ab"/>
                <w:noProof/>
                <w:sz w:val="28"/>
                <w:szCs w:val="28"/>
              </w:rPr>
              <w:t>Введение</w:t>
            </w:r>
            <w:r w:rsidR="00F01673" w:rsidRPr="00F01673">
              <w:rPr>
                <w:noProof/>
                <w:webHidden/>
                <w:color w:val="FFFFFF" w:themeColor="background1"/>
              </w:rPr>
              <w:tab/>
            </w:r>
            <w:r w:rsidR="00F01673" w:rsidRPr="00F01673">
              <w:rPr>
                <w:noProof/>
                <w:webHidden/>
              </w:rPr>
              <w:fldChar w:fldCharType="begin"/>
            </w:r>
            <w:r w:rsidR="00F01673" w:rsidRPr="00F01673">
              <w:rPr>
                <w:noProof/>
                <w:webHidden/>
              </w:rPr>
              <w:instrText xml:space="preserve"> PAGEREF _Toc133356052 \h </w:instrText>
            </w:r>
            <w:r w:rsidR="00F01673" w:rsidRPr="00F01673">
              <w:rPr>
                <w:noProof/>
                <w:webHidden/>
              </w:rPr>
            </w:r>
            <w:r w:rsidR="00F01673" w:rsidRPr="00F01673">
              <w:rPr>
                <w:noProof/>
                <w:webHidden/>
              </w:rPr>
              <w:fldChar w:fldCharType="separate"/>
            </w:r>
            <w:r w:rsidR="00F01673">
              <w:rPr>
                <w:noProof/>
                <w:webHidden/>
              </w:rPr>
              <w:t>5</w:t>
            </w:r>
            <w:r w:rsidR="00F01673" w:rsidRPr="00F01673">
              <w:rPr>
                <w:noProof/>
                <w:webHidden/>
              </w:rPr>
              <w:fldChar w:fldCharType="end"/>
            </w:r>
          </w:hyperlink>
        </w:p>
        <w:p w:rsidR="00F01673" w:rsidRPr="00F01673" w:rsidRDefault="00F01673" w:rsidP="00F01673">
          <w:pPr>
            <w:pStyle w:val="11"/>
            <w:ind w:firstLine="0"/>
            <w:rPr>
              <w:rFonts w:eastAsiaTheme="minorEastAsia"/>
              <w:noProof/>
            </w:rPr>
          </w:pPr>
          <w:hyperlink w:anchor="_Toc133356053" w:history="1">
            <w:r w:rsidRPr="00F01673">
              <w:rPr>
                <w:rStyle w:val="ab"/>
                <w:noProof/>
                <w:sz w:val="28"/>
                <w:szCs w:val="28"/>
              </w:rPr>
              <w:t>1 Характеристика проблемы антимонопольного регулирования в цифровой экономике</w:t>
            </w:r>
            <w:r w:rsidRPr="00F01673">
              <w:rPr>
                <w:noProof/>
                <w:webHidden/>
                <w:color w:val="FFFFFF" w:themeColor="background1"/>
              </w:rPr>
              <w:tab/>
            </w:r>
            <w:r w:rsidRPr="00F01673">
              <w:rPr>
                <w:noProof/>
                <w:webHidden/>
              </w:rPr>
              <w:fldChar w:fldCharType="begin"/>
            </w:r>
            <w:r w:rsidRPr="00F01673">
              <w:rPr>
                <w:noProof/>
                <w:webHidden/>
              </w:rPr>
              <w:instrText xml:space="preserve"> PAGEREF _Toc133356053 \h </w:instrText>
            </w:r>
            <w:r w:rsidRPr="00F01673">
              <w:rPr>
                <w:noProof/>
                <w:webHidden/>
              </w:rPr>
            </w:r>
            <w:r w:rsidRPr="00F0167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Pr="00F01673">
              <w:rPr>
                <w:noProof/>
                <w:webHidden/>
              </w:rPr>
              <w:fldChar w:fldCharType="end"/>
            </w:r>
          </w:hyperlink>
        </w:p>
        <w:p w:rsidR="00F01673" w:rsidRPr="00F01673" w:rsidRDefault="00F01673" w:rsidP="00F01673">
          <w:pPr>
            <w:pStyle w:val="11"/>
            <w:ind w:firstLine="0"/>
            <w:rPr>
              <w:rFonts w:eastAsiaTheme="minorEastAsia"/>
              <w:noProof/>
            </w:rPr>
          </w:pPr>
          <w:hyperlink w:anchor="_Toc133356054" w:history="1">
            <w:r w:rsidRPr="00F01673">
              <w:rPr>
                <w:rStyle w:val="ab"/>
                <w:noProof/>
                <w:sz w:val="28"/>
                <w:szCs w:val="28"/>
              </w:rPr>
              <w:t>2 Сущность проблемы антимонопо</w:t>
            </w:r>
            <w:r>
              <w:rPr>
                <w:rStyle w:val="ab"/>
                <w:noProof/>
                <w:sz w:val="28"/>
                <w:szCs w:val="28"/>
              </w:rPr>
              <w:t xml:space="preserve">льного регулирования в цифровой </w:t>
            </w:r>
            <w:r w:rsidRPr="00F01673">
              <w:rPr>
                <w:rStyle w:val="ab"/>
                <w:noProof/>
                <w:sz w:val="28"/>
                <w:szCs w:val="28"/>
              </w:rPr>
              <w:t>экономике</w:t>
            </w:r>
            <w:r w:rsidRPr="00F01673">
              <w:rPr>
                <w:noProof/>
                <w:webHidden/>
                <w:color w:val="FFFFFF" w:themeColor="background1"/>
              </w:rPr>
              <w:tab/>
            </w:r>
            <w:r w:rsidRPr="00F01673">
              <w:rPr>
                <w:noProof/>
                <w:webHidden/>
              </w:rPr>
              <w:fldChar w:fldCharType="begin"/>
            </w:r>
            <w:r w:rsidRPr="00F01673">
              <w:rPr>
                <w:noProof/>
                <w:webHidden/>
              </w:rPr>
              <w:instrText xml:space="preserve"> PAGEREF _Toc133356054 \h </w:instrText>
            </w:r>
            <w:r w:rsidRPr="00F01673">
              <w:rPr>
                <w:noProof/>
                <w:webHidden/>
              </w:rPr>
            </w:r>
            <w:r w:rsidRPr="00F0167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 w:rsidRPr="00F01673">
              <w:rPr>
                <w:noProof/>
                <w:webHidden/>
              </w:rPr>
              <w:fldChar w:fldCharType="end"/>
            </w:r>
          </w:hyperlink>
        </w:p>
        <w:p w:rsidR="00F01673" w:rsidRPr="00F01673" w:rsidRDefault="00F01673" w:rsidP="00F01673">
          <w:pPr>
            <w:pStyle w:val="11"/>
            <w:rPr>
              <w:rFonts w:eastAsiaTheme="minorEastAsia"/>
              <w:noProof/>
            </w:rPr>
          </w:pPr>
          <w:hyperlink w:anchor="_Toc133356055" w:history="1">
            <w:r w:rsidRPr="00F01673">
              <w:rPr>
                <w:rStyle w:val="ab"/>
                <w:noProof/>
                <w:sz w:val="28"/>
                <w:szCs w:val="28"/>
              </w:rPr>
              <w:t>Заключение</w:t>
            </w:r>
            <w:r w:rsidRPr="00F01673">
              <w:rPr>
                <w:noProof/>
                <w:webHidden/>
                <w:color w:val="FFFFFF" w:themeColor="background1"/>
              </w:rPr>
              <w:tab/>
            </w:r>
            <w:r w:rsidRPr="00F01673">
              <w:rPr>
                <w:noProof/>
                <w:webHidden/>
              </w:rPr>
              <w:fldChar w:fldCharType="begin"/>
            </w:r>
            <w:r w:rsidRPr="00F01673">
              <w:rPr>
                <w:noProof/>
                <w:webHidden/>
              </w:rPr>
              <w:instrText xml:space="preserve"> PAGEREF _Toc133356055 \h </w:instrText>
            </w:r>
            <w:r w:rsidRPr="00F01673">
              <w:rPr>
                <w:noProof/>
                <w:webHidden/>
              </w:rPr>
            </w:r>
            <w:r w:rsidRPr="00F0167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 w:rsidRPr="00F01673">
              <w:rPr>
                <w:noProof/>
                <w:webHidden/>
              </w:rPr>
              <w:fldChar w:fldCharType="end"/>
            </w:r>
          </w:hyperlink>
        </w:p>
        <w:p w:rsidR="00F01673" w:rsidRPr="00F01673" w:rsidRDefault="00F01673" w:rsidP="00F01673">
          <w:pPr>
            <w:pStyle w:val="11"/>
            <w:rPr>
              <w:rFonts w:eastAsiaTheme="minorEastAsia"/>
              <w:noProof/>
            </w:rPr>
          </w:pPr>
          <w:hyperlink w:anchor="_Toc133356056" w:history="1">
            <w:r w:rsidRPr="00F01673">
              <w:rPr>
                <w:rStyle w:val="ab"/>
                <w:rFonts w:eastAsiaTheme="minorHAnsi"/>
                <w:noProof/>
                <w:sz w:val="28"/>
                <w:szCs w:val="28"/>
                <w:lang w:eastAsia="en-US"/>
              </w:rPr>
              <w:t>Список использованных источников</w:t>
            </w:r>
            <w:r w:rsidRPr="00F01673">
              <w:rPr>
                <w:noProof/>
                <w:webHidden/>
                <w:color w:val="FFFFFF" w:themeColor="background1"/>
              </w:rPr>
              <w:tab/>
            </w:r>
            <w:r w:rsidRPr="00F01673">
              <w:rPr>
                <w:noProof/>
                <w:webHidden/>
              </w:rPr>
              <w:fldChar w:fldCharType="begin"/>
            </w:r>
            <w:r w:rsidRPr="00F01673">
              <w:rPr>
                <w:noProof/>
                <w:webHidden/>
              </w:rPr>
              <w:instrText xml:space="preserve"> PAGEREF _Toc133356056 \h </w:instrText>
            </w:r>
            <w:r w:rsidRPr="00F01673">
              <w:rPr>
                <w:noProof/>
                <w:webHidden/>
              </w:rPr>
            </w:r>
            <w:r w:rsidRPr="00F0167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 w:rsidRPr="00F01673">
              <w:rPr>
                <w:noProof/>
                <w:webHidden/>
              </w:rPr>
              <w:fldChar w:fldCharType="end"/>
            </w:r>
          </w:hyperlink>
        </w:p>
        <w:p w:rsidR="000A087E" w:rsidRPr="00F01673" w:rsidRDefault="000A087E" w:rsidP="00F01673">
          <w:pPr>
            <w:spacing w:line="360" w:lineRule="auto"/>
            <w:jc w:val="both"/>
            <w:rPr>
              <w:sz w:val="28"/>
              <w:szCs w:val="28"/>
            </w:rPr>
          </w:pPr>
          <w:r w:rsidRPr="00F01673">
            <w:rPr>
              <w:b/>
              <w:bCs/>
              <w:sz w:val="28"/>
              <w:szCs w:val="28"/>
            </w:rPr>
            <w:fldChar w:fldCharType="end"/>
          </w:r>
        </w:p>
      </w:sdtContent>
    </w:sdt>
    <w:p w:rsidR="00593091" w:rsidRDefault="00593091" w:rsidP="00593091">
      <w:pPr>
        <w:jc w:val="center"/>
      </w:pPr>
    </w:p>
    <w:p w:rsidR="00593091" w:rsidRDefault="00593091" w:rsidP="00593091">
      <w:pPr>
        <w:jc w:val="center"/>
      </w:pPr>
    </w:p>
    <w:p w:rsidR="00593091" w:rsidRDefault="00593091" w:rsidP="00593091">
      <w:pPr>
        <w:jc w:val="center"/>
      </w:pPr>
    </w:p>
    <w:p w:rsidR="00593091" w:rsidRDefault="00593091" w:rsidP="00593091">
      <w:pPr>
        <w:jc w:val="center"/>
      </w:pPr>
    </w:p>
    <w:p w:rsidR="00593091" w:rsidRDefault="00593091" w:rsidP="00593091">
      <w:pPr>
        <w:jc w:val="center"/>
      </w:pPr>
    </w:p>
    <w:p w:rsidR="00593091" w:rsidRDefault="00593091" w:rsidP="00F01673">
      <w:pPr>
        <w:ind w:left="-284" w:firstLine="142"/>
        <w:jc w:val="center"/>
      </w:pPr>
    </w:p>
    <w:p w:rsidR="00593091" w:rsidRDefault="00593091" w:rsidP="00593091">
      <w:pPr>
        <w:jc w:val="center"/>
      </w:pPr>
    </w:p>
    <w:p w:rsidR="00593091" w:rsidRDefault="00593091" w:rsidP="00593091">
      <w:pPr>
        <w:jc w:val="center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  <w:bookmarkStart w:id="2" w:name="_GoBack"/>
      <w:bookmarkEnd w:id="2"/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593091" w:rsidRDefault="00593091" w:rsidP="00593091">
      <w:pPr>
        <w:jc w:val="both"/>
      </w:pPr>
    </w:p>
    <w:p w:rsidR="007E51EC" w:rsidRDefault="007E51EC" w:rsidP="00593091">
      <w:pPr>
        <w:jc w:val="both"/>
      </w:pPr>
    </w:p>
    <w:p w:rsidR="00F01673" w:rsidRDefault="00F01673" w:rsidP="00593091">
      <w:pPr>
        <w:jc w:val="both"/>
      </w:pPr>
    </w:p>
    <w:p w:rsidR="007C34D8" w:rsidRDefault="007C34D8" w:rsidP="000A087E">
      <w:pPr>
        <w:spacing w:after="240"/>
        <w:rPr>
          <w:rFonts w:ascii="Arial" w:hAnsi="Arial" w:cs="Arial"/>
          <w:sz w:val="30"/>
          <w:szCs w:val="30"/>
        </w:rPr>
      </w:pPr>
    </w:p>
    <w:p w:rsidR="00593091" w:rsidRPr="000A087E" w:rsidRDefault="00593091" w:rsidP="000A087E">
      <w:pPr>
        <w:pStyle w:val="1"/>
        <w:spacing w:before="0" w:after="240"/>
        <w:jc w:val="center"/>
        <w:rPr>
          <w:rFonts w:ascii="Arial" w:hAnsi="Arial" w:cs="Arial"/>
          <w:b w:val="0"/>
          <w:color w:val="auto"/>
          <w:sz w:val="30"/>
          <w:szCs w:val="30"/>
        </w:rPr>
      </w:pPr>
      <w:bookmarkStart w:id="3" w:name="_Toc133356052"/>
      <w:r w:rsidRPr="000A087E">
        <w:rPr>
          <w:rFonts w:ascii="Arial" w:hAnsi="Arial" w:cs="Arial"/>
          <w:b w:val="0"/>
          <w:color w:val="auto"/>
          <w:sz w:val="30"/>
          <w:szCs w:val="30"/>
        </w:rPr>
        <w:lastRenderedPageBreak/>
        <w:t>Введение</w:t>
      </w:r>
      <w:bookmarkEnd w:id="3"/>
    </w:p>
    <w:p w:rsidR="007C34D8" w:rsidRDefault="00593091" w:rsidP="00756B3E">
      <w:pPr>
        <w:spacing w:line="360" w:lineRule="auto"/>
        <w:ind w:firstLine="709"/>
        <w:jc w:val="both"/>
        <w:rPr>
          <w:sz w:val="28"/>
          <w:szCs w:val="28"/>
        </w:rPr>
      </w:pPr>
      <w:r w:rsidRPr="007C34D8">
        <w:rPr>
          <w:sz w:val="28"/>
          <w:szCs w:val="28"/>
        </w:rPr>
        <w:t>В настоящее время российская и мировая экономика сталкиваются с глобальными экономическими вызовами. Изменения в экономике происходят все быстрее и быстрее и влияют абсолютно на все сферы жизни – как соц</w:t>
      </w:r>
      <w:r w:rsidRPr="007C34D8">
        <w:rPr>
          <w:sz w:val="28"/>
          <w:szCs w:val="28"/>
        </w:rPr>
        <w:t>и</w:t>
      </w:r>
      <w:r w:rsidRPr="007C34D8">
        <w:rPr>
          <w:sz w:val="28"/>
          <w:szCs w:val="28"/>
        </w:rPr>
        <w:t>альную, так и политическую. Меняются устоявшиеся экономические связи, стираются географические границы, залогом экономического развития ст</w:t>
      </w:r>
      <w:r w:rsidRPr="007C34D8">
        <w:rPr>
          <w:sz w:val="28"/>
          <w:szCs w:val="28"/>
        </w:rPr>
        <w:t>а</w:t>
      </w:r>
      <w:r w:rsidRPr="007C34D8">
        <w:rPr>
          <w:sz w:val="28"/>
          <w:szCs w:val="28"/>
        </w:rPr>
        <w:t>новятся новые цифровые технологии. Состояние конкуренции в таких усл</w:t>
      </w:r>
      <w:r w:rsidRPr="007C34D8">
        <w:rPr>
          <w:sz w:val="28"/>
          <w:szCs w:val="28"/>
        </w:rPr>
        <w:t>о</w:t>
      </w:r>
      <w:r w:rsidRPr="007C34D8">
        <w:rPr>
          <w:sz w:val="28"/>
          <w:szCs w:val="28"/>
        </w:rPr>
        <w:t>виях начинает приобретать все большее, одно из ключевых значений. Име</w:t>
      </w:r>
      <w:r w:rsidRPr="007C34D8">
        <w:rPr>
          <w:sz w:val="28"/>
          <w:szCs w:val="28"/>
        </w:rPr>
        <w:t>н</w:t>
      </w:r>
      <w:r w:rsidRPr="007C34D8">
        <w:rPr>
          <w:sz w:val="28"/>
          <w:szCs w:val="28"/>
        </w:rPr>
        <w:t>но развитая конкуренция, присутствующая на различных товарных ранках, позволяет развивать многоукладную экономику, использовать передовые д</w:t>
      </w:r>
      <w:r w:rsidRPr="007C34D8">
        <w:rPr>
          <w:sz w:val="28"/>
          <w:szCs w:val="28"/>
        </w:rPr>
        <w:t>о</w:t>
      </w:r>
      <w:r w:rsidRPr="007C34D8">
        <w:rPr>
          <w:sz w:val="28"/>
          <w:szCs w:val="28"/>
        </w:rPr>
        <w:t>стижения науки и техники, снижать издержки производства и повышать бл</w:t>
      </w:r>
      <w:r w:rsidRPr="007C34D8">
        <w:rPr>
          <w:sz w:val="28"/>
          <w:szCs w:val="28"/>
        </w:rPr>
        <w:t>а</w:t>
      </w:r>
      <w:r w:rsidRPr="007C34D8">
        <w:rPr>
          <w:sz w:val="28"/>
          <w:szCs w:val="28"/>
        </w:rPr>
        <w:t>госостояние потребителей. Однако изменения в экономике порождают и множество</w:t>
      </w:r>
      <w:r w:rsidR="007C34D8">
        <w:rPr>
          <w:sz w:val="28"/>
          <w:szCs w:val="28"/>
        </w:rPr>
        <w:t xml:space="preserve"> </w:t>
      </w:r>
      <w:r w:rsidRPr="007C34D8">
        <w:rPr>
          <w:sz w:val="28"/>
          <w:szCs w:val="28"/>
        </w:rPr>
        <w:t>проблем – именно поэтому так важно менять регулирование а</w:t>
      </w:r>
      <w:r w:rsidRPr="007C34D8">
        <w:rPr>
          <w:sz w:val="28"/>
          <w:szCs w:val="28"/>
        </w:rPr>
        <w:t>н</w:t>
      </w:r>
      <w:r w:rsidRPr="007C34D8">
        <w:rPr>
          <w:sz w:val="28"/>
          <w:szCs w:val="28"/>
        </w:rPr>
        <w:t xml:space="preserve">тимонопольного законодательства, </w:t>
      </w:r>
      <w:proofErr w:type="gramStart"/>
      <w:r w:rsidRPr="007C34D8">
        <w:rPr>
          <w:sz w:val="28"/>
          <w:szCs w:val="28"/>
        </w:rPr>
        <w:t>чем</w:t>
      </w:r>
      <w:proofErr w:type="gramEnd"/>
      <w:r w:rsidRPr="007C34D8">
        <w:rPr>
          <w:sz w:val="28"/>
          <w:szCs w:val="28"/>
        </w:rPr>
        <w:t xml:space="preserve"> и обусловлена актуальность выбра</w:t>
      </w:r>
      <w:r w:rsidRPr="007C34D8">
        <w:rPr>
          <w:sz w:val="28"/>
          <w:szCs w:val="28"/>
        </w:rPr>
        <w:t>н</w:t>
      </w:r>
      <w:r w:rsidRPr="007C34D8">
        <w:rPr>
          <w:sz w:val="28"/>
          <w:szCs w:val="28"/>
        </w:rPr>
        <w:t>ной темы исследования.</w:t>
      </w:r>
    </w:p>
    <w:p w:rsidR="007C34D8" w:rsidRDefault="007C34D8" w:rsidP="00756B3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Актуальность выбранной темы исследования учебной практики по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лучению навыков исследовательской работы заключается в том, что картели на торговых площадках в мире признаны одним из наиболее опасных экон</w:t>
      </w:r>
      <w:r>
        <w:rPr>
          <w:sz w:val="28"/>
          <w:szCs w:val="28"/>
        </w:rPr>
        <w:t>о</w:t>
      </w:r>
      <w:r w:rsidR="00756B3E">
        <w:rPr>
          <w:sz w:val="28"/>
          <w:szCs w:val="28"/>
        </w:rPr>
        <w:t>мических преступлений</w:t>
      </w:r>
      <w:r>
        <w:rPr>
          <w:sz w:val="28"/>
          <w:szCs w:val="28"/>
        </w:rPr>
        <w:t xml:space="preserve">. В Европе предусмотрены огромные штрафы за них, а в Америке – за уголовную ответственность руководителей компаний и </w:t>
      </w:r>
      <w:proofErr w:type="gramStart"/>
      <w:r>
        <w:rPr>
          <w:sz w:val="28"/>
          <w:szCs w:val="28"/>
        </w:rPr>
        <w:t>топ-менеджеров</w:t>
      </w:r>
      <w:proofErr w:type="gramEnd"/>
      <w:r>
        <w:rPr>
          <w:sz w:val="28"/>
          <w:szCs w:val="28"/>
        </w:rPr>
        <w:t>. Для России картели являются реальной угрозой экономике страны, они наносят значительный вред бюджетам страны и государстве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ным компаниям. Поскольку сегодня почти все торговые сделки проводятся в электронном виде «в цифре», разработка автоматизированных систем выя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ления картельных признаков «Большой цифровой кот» имело объективную базу.</w:t>
      </w:r>
    </w:p>
    <w:p w:rsidR="007C34D8" w:rsidRDefault="007C34D8" w:rsidP="007C34D8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7C34D8" w:rsidRDefault="007C34D8" w:rsidP="007C34D8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7C34D8" w:rsidRDefault="007C34D8" w:rsidP="007C34D8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7C34D8" w:rsidRPr="000A087E" w:rsidRDefault="007C34D8" w:rsidP="00F01673">
      <w:pPr>
        <w:pStyle w:val="1"/>
        <w:spacing w:before="0" w:after="240"/>
        <w:ind w:firstLine="709"/>
        <w:rPr>
          <w:rFonts w:ascii="Arial" w:hAnsi="Arial" w:cs="Arial"/>
          <w:b w:val="0"/>
          <w:color w:val="auto"/>
          <w:sz w:val="30"/>
          <w:szCs w:val="30"/>
        </w:rPr>
      </w:pPr>
      <w:bookmarkStart w:id="4" w:name="_Toc133356053"/>
      <w:r w:rsidRPr="000A087E">
        <w:rPr>
          <w:rFonts w:ascii="Arial" w:hAnsi="Arial" w:cs="Arial"/>
          <w:b w:val="0"/>
          <w:color w:val="auto"/>
          <w:sz w:val="30"/>
          <w:szCs w:val="30"/>
        </w:rPr>
        <w:lastRenderedPageBreak/>
        <w:t>1 Характеристика проблемы антимонопольного регулиров</w:t>
      </w:r>
      <w:r w:rsidRPr="000A087E">
        <w:rPr>
          <w:rFonts w:ascii="Arial" w:hAnsi="Arial" w:cs="Arial"/>
          <w:b w:val="0"/>
          <w:color w:val="auto"/>
          <w:sz w:val="30"/>
          <w:szCs w:val="30"/>
        </w:rPr>
        <w:t>а</w:t>
      </w:r>
      <w:r w:rsidRPr="000A087E">
        <w:rPr>
          <w:rFonts w:ascii="Arial" w:hAnsi="Arial" w:cs="Arial"/>
          <w:b w:val="0"/>
          <w:color w:val="auto"/>
          <w:sz w:val="30"/>
          <w:szCs w:val="30"/>
        </w:rPr>
        <w:t>ния в цифровой экономике</w:t>
      </w:r>
      <w:bookmarkEnd w:id="4"/>
    </w:p>
    <w:p w:rsidR="00756B3E" w:rsidRDefault="003568E9" w:rsidP="00756B3E">
      <w:pPr>
        <w:spacing w:line="360" w:lineRule="auto"/>
        <w:ind w:firstLine="709"/>
        <w:jc w:val="both"/>
        <w:rPr>
          <w:sz w:val="28"/>
          <w:szCs w:val="28"/>
        </w:rPr>
      </w:pPr>
      <w:r w:rsidRPr="003568E9">
        <w:rPr>
          <w:sz w:val="28"/>
          <w:szCs w:val="28"/>
        </w:rPr>
        <w:t>Датой принятия первого полноценного антимонопольного закона в России считается 2 марта 1991 года – именно тогда был принят Закон РСФСР N 948-1 "О конкуренции и ограничении монополистической д</w:t>
      </w:r>
      <w:r w:rsidR="000A087E">
        <w:rPr>
          <w:sz w:val="28"/>
          <w:szCs w:val="28"/>
        </w:rPr>
        <w:t>еятельности на товарных рынках"</w:t>
      </w:r>
      <w:r w:rsidRPr="003568E9">
        <w:rPr>
          <w:sz w:val="28"/>
          <w:szCs w:val="28"/>
        </w:rPr>
        <w:t>. На данный момент он действует в части, не утратившей силу – сохранила действие часть, раскрывающая понят</w:t>
      </w:r>
      <w:r>
        <w:rPr>
          <w:sz w:val="28"/>
          <w:szCs w:val="28"/>
        </w:rPr>
        <w:t>ие аффилированных лиц</w:t>
      </w:r>
      <w:r w:rsidRPr="003568E9">
        <w:rPr>
          <w:sz w:val="28"/>
          <w:szCs w:val="28"/>
        </w:rPr>
        <w:t>. В законе были установлены основные положения для того, чтобы огр</w:t>
      </w:r>
      <w:r w:rsidRPr="003568E9">
        <w:rPr>
          <w:sz w:val="28"/>
          <w:szCs w:val="28"/>
        </w:rPr>
        <w:t>а</w:t>
      </w:r>
      <w:r w:rsidRPr="003568E9">
        <w:rPr>
          <w:sz w:val="28"/>
          <w:szCs w:val="28"/>
        </w:rPr>
        <w:t>ничить, предупредить и пресечь монополистическую деятельность и недо</w:t>
      </w:r>
      <w:r w:rsidRPr="003568E9">
        <w:rPr>
          <w:sz w:val="28"/>
          <w:szCs w:val="28"/>
        </w:rPr>
        <w:t>б</w:t>
      </w:r>
      <w:r w:rsidRPr="003568E9">
        <w:rPr>
          <w:sz w:val="28"/>
          <w:szCs w:val="28"/>
        </w:rPr>
        <w:t>росовестную конкуренцию на</w:t>
      </w:r>
      <w:r w:rsidR="00756B3E">
        <w:rPr>
          <w:sz w:val="28"/>
          <w:szCs w:val="28"/>
        </w:rPr>
        <w:t xml:space="preserve"> товарных рынках. При разработке</w:t>
      </w:r>
      <w:r w:rsidRPr="003568E9">
        <w:rPr>
          <w:sz w:val="28"/>
          <w:szCs w:val="28"/>
        </w:rPr>
        <w:t xml:space="preserve"> д</w:t>
      </w:r>
      <w:r w:rsidR="00756B3E">
        <w:rPr>
          <w:sz w:val="28"/>
          <w:szCs w:val="28"/>
        </w:rPr>
        <w:t>анного нормативно-правового акта</w:t>
      </w:r>
      <w:r w:rsidRPr="003568E9">
        <w:rPr>
          <w:sz w:val="28"/>
          <w:szCs w:val="28"/>
        </w:rPr>
        <w:t xml:space="preserve"> был учтен опыт других стран, а также особенн</w:t>
      </w:r>
      <w:r w:rsidRPr="003568E9">
        <w:rPr>
          <w:sz w:val="28"/>
          <w:szCs w:val="28"/>
        </w:rPr>
        <w:t>о</w:t>
      </w:r>
      <w:r w:rsidRPr="003568E9">
        <w:rPr>
          <w:sz w:val="28"/>
          <w:szCs w:val="28"/>
        </w:rPr>
        <w:t>сти экономики России того периода. Указанный выше закон выполнил ряд стоявших на тот момент перед государством задач, однако выявленные пр</w:t>
      </w:r>
      <w:r w:rsidRPr="003568E9">
        <w:rPr>
          <w:sz w:val="28"/>
          <w:szCs w:val="28"/>
        </w:rPr>
        <w:t>а</w:t>
      </w:r>
      <w:r w:rsidRPr="003568E9">
        <w:rPr>
          <w:sz w:val="28"/>
          <w:szCs w:val="28"/>
        </w:rPr>
        <w:t>вон</w:t>
      </w:r>
      <w:r w:rsidRPr="003568E9">
        <w:rPr>
          <w:sz w:val="28"/>
          <w:szCs w:val="28"/>
        </w:rPr>
        <w:t>а</w:t>
      </w:r>
      <w:r w:rsidRPr="003568E9">
        <w:rPr>
          <w:sz w:val="28"/>
          <w:szCs w:val="28"/>
        </w:rPr>
        <w:t xml:space="preserve">рушения в области конкурентной политики в дальнейшем показали, что в него необходимо носить существенные поправки. </w:t>
      </w:r>
    </w:p>
    <w:p w:rsidR="00756B3E" w:rsidRDefault="003568E9" w:rsidP="00756B3E">
      <w:pPr>
        <w:spacing w:line="360" w:lineRule="auto"/>
        <w:ind w:firstLine="709"/>
        <w:jc w:val="both"/>
        <w:rPr>
          <w:sz w:val="28"/>
          <w:szCs w:val="28"/>
        </w:rPr>
      </w:pPr>
      <w:r w:rsidRPr="003568E9">
        <w:rPr>
          <w:sz w:val="28"/>
          <w:szCs w:val="28"/>
        </w:rPr>
        <w:t>Одним из важнейших событий для развития антимонопольного регул</w:t>
      </w:r>
      <w:r w:rsidRPr="003568E9">
        <w:rPr>
          <w:sz w:val="28"/>
          <w:szCs w:val="28"/>
        </w:rPr>
        <w:t>и</w:t>
      </w:r>
      <w:r w:rsidRPr="003568E9">
        <w:rPr>
          <w:sz w:val="28"/>
          <w:szCs w:val="28"/>
        </w:rPr>
        <w:t>рования стало принятие Конституции Российской Федерации, поскольку именно она заложила ряд важнейших конституционных гарантий и тем с</w:t>
      </w:r>
      <w:r w:rsidRPr="003568E9">
        <w:rPr>
          <w:sz w:val="28"/>
          <w:szCs w:val="28"/>
        </w:rPr>
        <w:t>а</w:t>
      </w:r>
      <w:r w:rsidRPr="003568E9">
        <w:rPr>
          <w:sz w:val="28"/>
          <w:szCs w:val="28"/>
        </w:rPr>
        <w:t>мым заложила фундамент для развития всех остальных нормативно-правовых актов. Так, Конституцией были гарантировано единство эконом</w:t>
      </w:r>
      <w:r w:rsidRPr="003568E9">
        <w:rPr>
          <w:sz w:val="28"/>
          <w:szCs w:val="28"/>
        </w:rPr>
        <w:t>и</w:t>
      </w:r>
      <w:r w:rsidRPr="003568E9">
        <w:rPr>
          <w:sz w:val="28"/>
          <w:szCs w:val="28"/>
        </w:rPr>
        <w:t>ческого пространства, свободное перемещ</w:t>
      </w:r>
      <w:r w:rsidRPr="003568E9">
        <w:rPr>
          <w:sz w:val="28"/>
          <w:szCs w:val="28"/>
        </w:rPr>
        <w:t>е</w:t>
      </w:r>
      <w:r w:rsidRPr="003568E9">
        <w:rPr>
          <w:sz w:val="28"/>
          <w:szCs w:val="28"/>
        </w:rPr>
        <w:t>ние товаров, услуг и финансовых средств и поддержка</w:t>
      </w:r>
      <w:r>
        <w:rPr>
          <w:sz w:val="28"/>
          <w:szCs w:val="28"/>
        </w:rPr>
        <w:t xml:space="preserve"> </w:t>
      </w:r>
      <w:r w:rsidR="000A087E">
        <w:rPr>
          <w:sz w:val="28"/>
          <w:szCs w:val="28"/>
        </w:rPr>
        <w:t>конкуренции</w:t>
      </w:r>
      <w:proofErr w:type="gramStart"/>
      <w:r w:rsidRPr="003568E9">
        <w:rPr>
          <w:sz w:val="28"/>
          <w:szCs w:val="28"/>
        </w:rPr>
        <w:t xml:space="preserve"> .</w:t>
      </w:r>
      <w:proofErr w:type="gramEnd"/>
      <w:r w:rsidRPr="003568E9">
        <w:rPr>
          <w:sz w:val="28"/>
          <w:szCs w:val="28"/>
        </w:rPr>
        <w:t>Конституция, как акт прямого действия, может быть непосредственно применена судами, что было указано Верхо</w:t>
      </w:r>
      <w:r w:rsidRPr="003568E9">
        <w:rPr>
          <w:sz w:val="28"/>
          <w:szCs w:val="28"/>
        </w:rPr>
        <w:t>в</w:t>
      </w:r>
      <w:r w:rsidR="00756B3E">
        <w:rPr>
          <w:sz w:val="28"/>
          <w:szCs w:val="28"/>
        </w:rPr>
        <w:t xml:space="preserve">ным Судом РФ. </w:t>
      </w:r>
      <w:proofErr w:type="gramStart"/>
      <w:r w:rsidR="00756B3E">
        <w:rPr>
          <w:sz w:val="28"/>
          <w:szCs w:val="28"/>
        </w:rPr>
        <w:t>Так, согласно пункту</w:t>
      </w:r>
      <w:r w:rsidRPr="003568E9">
        <w:rPr>
          <w:sz w:val="28"/>
          <w:szCs w:val="28"/>
        </w:rPr>
        <w:t xml:space="preserve"> 2 Постановления П</w:t>
      </w:r>
      <w:r w:rsidR="00756B3E">
        <w:rPr>
          <w:sz w:val="28"/>
          <w:szCs w:val="28"/>
        </w:rPr>
        <w:t>ленума ВС России от 31.10.1995 №</w:t>
      </w:r>
      <w:r w:rsidRPr="003568E9">
        <w:rPr>
          <w:sz w:val="28"/>
          <w:szCs w:val="28"/>
        </w:rPr>
        <w:t xml:space="preserve"> 8 "О некоторых вопросах применения судами Конституции Российской Федерации при осуществлении правосудия" суды при рассмо</w:t>
      </w:r>
      <w:r w:rsidRPr="003568E9">
        <w:rPr>
          <w:sz w:val="28"/>
          <w:szCs w:val="28"/>
        </w:rPr>
        <w:t>т</w:t>
      </w:r>
      <w:r w:rsidRPr="003568E9">
        <w:rPr>
          <w:sz w:val="28"/>
          <w:szCs w:val="28"/>
        </w:rPr>
        <w:t>рении дел должны оценивать содерж</w:t>
      </w:r>
      <w:r w:rsidRPr="003568E9">
        <w:rPr>
          <w:sz w:val="28"/>
          <w:szCs w:val="28"/>
        </w:rPr>
        <w:t>а</w:t>
      </w:r>
      <w:r w:rsidRPr="003568E9">
        <w:rPr>
          <w:sz w:val="28"/>
          <w:szCs w:val="28"/>
        </w:rPr>
        <w:t>ние закона или иного нормативно-правового акта, регулирующего отнош</w:t>
      </w:r>
      <w:r w:rsidRPr="003568E9">
        <w:rPr>
          <w:sz w:val="28"/>
          <w:szCs w:val="28"/>
        </w:rPr>
        <w:t>е</w:t>
      </w:r>
      <w:r w:rsidRPr="003568E9">
        <w:rPr>
          <w:sz w:val="28"/>
          <w:szCs w:val="28"/>
        </w:rPr>
        <w:t>ния в сфере защиты конкуренции, на предмет его соответствия конституционным принципам и по необходимости применять Конституцию РФ в каче</w:t>
      </w:r>
      <w:r>
        <w:rPr>
          <w:sz w:val="28"/>
          <w:szCs w:val="28"/>
        </w:rPr>
        <w:t>стве акта прямого действия</w:t>
      </w:r>
      <w:r w:rsidRPr="003568E9">
        <w:rPr>
          <w:sz w:val="28"/>
          <w:szCs w:val="28"/>
        </w:rPr>
        <w:t xml:space="preserve">. </w:t>
      </w:r>
      <w:proofErr w:type="gramEnd"/>
    </w:p>
    <w:p w:rsidR="00756B3E" w:rsidRDefault="003568E9" w:rsidP="00756B3E">
      <w:pPr>
        <w:spacing w:line="360" w:lineRule="auto"/>
        <w:ind w:firstLine="709"/>
        <w:jc w:val="both"/>
        <w:rPr>
          <w:sz w:val="28"/>
          <w:szCs w:val="28"/>
        </w:rPr>
      </w:pPr>
      <w:r w:rsidRPr="003568E9">
        <w:rPr>
          <w:sz w:val="28"/>
          <w:szCs w:val="28"/>
        </w:rPr>
        <w:lastRenderedPageBreak/>
        <w:t>Нельзя не о</w:t>
      </w:r>
      <w:r w:rsidRPr="003568E9">
        <w:rPr>
          <w:sz w:val="28"/>
          <w:szCs w:val="28"/>
        </w:rPr>
        <w:t>т</w:t>
      </w:r>
      <w:r w:rsidRPr="003568E9">
        <w:rPr>
          <w:sz w:val="28"/>
          <w:szCs w:val="28"/>
        </w:rPr>
        <w:t>метить и важность принятия нового Гражданского кодекса Российской Федерации в 1994 году, который установил запрет на использ</w:t>
      </w:r>
      <w:r w:rsidRPr="003568E9">
        <w:rPr>
          <w:sz w:val="28"/>
          <w:szCs w:val="28"/>
        </w:rPr>
        <w:t>о</w:t>
      </w:r>
      <w:r w:rsidRPr="003568E9">
        <w:rPr>
          <w:sz w:val="28"/>
          <w:szCs w:val="28"/>
        </w:rPr>
        <w:t>вание гражданских прав в целях ограничения конкуренции, а также злоуп</w:t>
      </w:r>
      <w:r w:rsidRPr="003568E9">
        <w:rPr>
          <w:sz w:val="28"/>
          <w:szCs w:val="28"/>
        </w:rPr>
        <w:t>о</w:t>
      </w:r>
      <w:r w:rsidRPr="003568E9">
        <w:rPr>
          <w:sz w:val="28"/>
          <w:szCs w:val="28"/>
        </w:rPr>
        <w:t>требление доминирующим положен</w:t>
      </w:r>
      <w:r w:rsidR="00756B3E">
        <w:rPr>
          <w:sz w:val="28"/>
          <w:szCs w:val="28"/>
        </w:rPr>
        <w:t>ием на рынке</w:t>
      </w:r>
      <w:r w:rsidRPr="003568E9">
        <w:rPr>
          <w:sz w:val="28"/>
          <w:szCs w:val="28"/>
        </w:rPr>
        <w:t xml:space="preserve">. </w:t>
      </w:r>
    </w:p>
    <w:p w:rsidR="00A41531" w:rsidRDefault="003568E9" w:rsidP="00756B3E">
      <w:pPr>
        <w:spacing w:line="360" w:lineRule="auto"/>
        <w:ind w:firstLine="709"/>
        <w:jc w:val="both"/>
        <w:rPr>
          <w:sz w:val="28"/>
          <w:szCs w:val="28"/>
        </w:rPr>
      </w:pPr>
      <w:r w:rsidRPr="003568E9">
        <w:rPr>
          <w:sz w:val="28"/>
          <w:szCs w:val="28"/>
        </w:rPr>
        <w:t>К нормам антимонопольного контроля можно отне</w:t>
      </w:r>
      <w:r w:rsidR="00756B3E">
        <w:rPr>
          <w:sz w:val="28"/>
          <w:szCs w:val="28"/>
        </w:rPr>
        <w:t>сти и статью</w:t>
      </w:r>
      <w:r w:rsidRPr="003568E9">
        <w:rPr>
          <w:sz w:val="28"/>
          <w:szCs w:val="28"/>
        </w:rPr>
        <w:t xml:space="preserve"> 1033 ГК РФ, согласно которой ограничительные условия договоров коммерческой концессии могут быть признаны недействительными по требованию антим</w:t>
      </w:r>
      <w:r w:rsidRPr="003568E9">
        <w:rPr>
          <w:sz w:val="28"/>
          <w:szCs w:val="28"/>
        </w:rPr>
        <w:t>о</w:t>
      </w:r>
      <w:r w:rsidRPr="003568E9">
        <w:rPr>
          <w:sz w:val="28"/>
          <w:szCs w:val="28"/>
        </w:rPr>
        <w:t>нопольного органа или иного заинтересованного лица, если эти условия с учетом состояния соответствующего рынка и экономического положения сторон противоречат антимонопольному законодательству. Федеральный з</w:t>
      </w:r>
      <w:r w:rsidRPr="003568E9">
        <w:rPr>
          <w:sz w:val="28"/>
          <w:szCs w:val="28"/>
        </w:rPr>
        <w:t>а</w:t>
      </w:r>
      <w:r w:rsidRPr="003568E9">
        <w:rPr>
          <w:sz w:val="28"/>
          <w:szCs w:val="28"/>
        </w:rPr>
        <w:t>кон "О естественных монополиях", принятый в 1995 году, урегулировал п</w:t>
      </w:r>
      <w:r w:rsidRPr="003568E9">
        <w:rPr>
          <w:sz w:val="28"/>
          <w:szCs w:val="28"/>
        </w:rPr>
        <w:t>о</w:t>
      </w:r>
      <w:r w:rsidRPr="003568E9">
        <w:rPr>
          <w:sz w:val="28"/>
          <w:szCs w:val="28"/>
        </w:rPr>
        <w:t>литику государства в отношении естественных монополий. Главной целью его принятия является установление и поддержание баланса интересов п</w:t>
      </w:r>
      <w:r w:rsidRPr="003568E9">
        <w:rPr>
          <w:sz w:val="28"/>
          <w:szCs w:val="28"/>
        </w:rPr>
        <w:t>о</w:t>
      </w:r>
      <w:r w:rsidRPr="003568E9">
        <w:rPr>
          <w:sz w:val="28"/>
          <w:szCs w:val="28"/>
        </w:rPr>
        <w:t>требителей и субъектов естественных монополий таким образом, чтобы о</w:t>
      </w:r>
      <w:r w:rsidRPr="003568E9">
        <w:rPr>
          <w:sz w:val="28"/>
          <w:szCs w:val="28"/>
        </w:rPr>
        <w:t>д</w:t>
      </w:r>
      <w:r w:rsidRPr="003568E9">
        <w:rPr>
          <w:sz w:val="28"/>
          <w:szCs w:val="28"/>
        </w:rPr>
        <w:t>новременно была обеспечена доступность реализуемого ими товара для п</w:t>
      </w:r>
      <w:r w:rsidRPr="003568E9">
        <w:rPr>
          <w:sz w:val="28"/>
          <w:szCs w:val="28"/>
        </w:rPr>
        <w:t>о</w:t>
      </w:r>
      <w:r w:rsidRPr="003568E9">
        <w:rPr>
          <w:sz w:val="28"/>
          <w:szCs w:val="28"/>
        </w:rPr>
        <w:t>требителей и эффективное функционирование субъектов естественных</w:t>
      </w:r>
      <w:r>
        <w:rPr>
          <w:sz w:val="28"/>
          <w:szCs w:val="28"/>
        </w:rPr>
        <w:t xml:space="preserve"> </w:t>
      </w:r>
      <w:r w:rsidRPr="003568E9">
        <w:rPr>
          <w:sz w:val="28"/>
          <w:szCs w:val="28"/>
        </w:rPr>
        <w:t>м</w:t>
      </w:r>
      <w:r w:rsidRPr="003568E9">
        <w:rPr>
          <w:sz w:val="28"/>
          <w:szCs w:val="28"/>
        </w:rPr>
        <w:t>о</w:t>
      </w:r>
      <w:r w:rsidRPr="003568E9">
        <w:rPr>
          <w:sz w:val="28"/>
          <w:szCs w:val="28"/>
        </w:rPr>
        <w:t>нополий</w:t>
      </w:r>
      <w:r>
        <w:rPr>
          <w:sz w:val="28"/>
          <w:szCs w:val="28"/>
        </w:rPr>
        <w:t xml:space="preserve">. </w:t>
      </w:r>
      <w:r w:rsidR="00A41531">
        <w:rPr>
          <w:sz w:val="28"/>
          <w:szCs w:val="28"/>
        </w:rPr>
        <w:t xml:space="preserve"> </w:t>
      </w:r>
    </w:p>
    <w:p w:rsidR="00697C6A" w:rsidRDefault="00756B3E" w:rsidP="00756B3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 2005 году</w:t>
      </w:r>
      <w:r w:rsidR="00A41531" w:rsidRPr="00A41531">
        <w:rPr>
          <w:sz w:val="28"/>
          <w:szCs w:val="28"/>
        </w:rPr>
        <w:t xml:space="preserve"> стало понятно, что необходимо вносить изменения и в з</w:t>
      </w:r>
      <w:r w:rsidR="00A41531" w:rsidRPr="00A41531">
        <w:rPr>
          <w:sz w:val="28"/>
          <w:szCs w:val="28"/>
        </w:rPr>
        <w:t>а</w:t>
      </w:r>
      <w:r w:rsidR="00A41531" w:rsidRPr="00A41531">
        <w:rPr>
          <w:sz w:val="28"/>
          <w:szCs w:val="28"/>
        </w:rPr>
        <w:t>кон "О конкуренции и ограничении монополистической деятельности на т</w:t>
      </w:r>
      <w:r w:rsidR="00A41531" w:rsidRPr="00A41531">
        <w:rPr>
          <w:sz w:val="28"/>
          <w:szCs w:val="28"/>
        </w:rPr>
        <w:t>о</w:t>
      </w:r>
      <w:r w:rsidR="00A41531" w:rsidRPr="00A41531">
        <w:rPr>
          <w:sz w:val="28"/>
          <w:szCs w:val="28"/>
        </w:rPr>
        <w:t xml:space="preserve">варных рынках", поскольку он к тому времени изменилась экономическая и правовая </w:t>
      </w:r>
      <w:proofErr w:type="gramStart"/>
      <w:r w:rsidR="00A41531" w:rsidRPr="00A41531">
        <w:rPr>
          <w:sz w:val="28"/>
          <w:szCs w:val="28"/>
        </w:rPr>
        <w:t>жизнь</w:t>
      </w:r>
      <w:proofErr w:type="gramEnd"/>
      <w:r w:rsidR="00A41531" w:rsidRPr="00A41531">
        <w:rPr>
          <w:sz w:val="28"/>
          <w:szCs w:val="28"/>
        </w:rPr>
        <w:t xml:space="preserve"> как в Р</w:t>
      </w:r>
      <w:r w:rsidR="00A41531">
        <w:rPr>
          <w:sz w:val="28"/>
          <w:szCs w:val="28"/>
        </w:rPr>
        <w:t>оссии, так и во всем мире</w:t>
      </w:r>
      <w:r w:rsidR="00A41531" w:rsidRPr="00A41531">
        <w:rPr>
          <w:sz w:val="28"/>
          <w:szCs w:val="28"/>
        </w:rPr>
        <w:t>. Таким образом, была пр</w:t>
      </w:r>
      <w:r w:rsidR="00A41531" w:rsidRPr="00A41531">
        <w:rPr>
          <w:sz w:val="28"/>
          <w:szCs w:val="28"/>
        </w:rPr>
        <w:t>о</w:t>
      </w:r>
      <w:r w:rsidR="00A41531" w:rsidRPr="00A41531">
        <w:rPr>
          <w:sz w:val="28"/>
          <w:szCs w:val="28"/>
        </w:rPr>
        <w:t>вед</w:t>
      </w:r>
      <w:r w:rsidR="00A41531" w:rsidRPr="00A41531">
        <w:rPr>
          <w:sz w:val="28"/>
          <w:szCs w:val="28"/>
        </w:rPr>
        <w:t>е</w:t>
      </w:r>
      <w:r w:rsidR="00A41531" w:rsidRPr="00A41531">
        <w:rPr>
          <w:sz w:val="28"/>
          <w:szCs w:val="28"/>
        </w:rPr>
        <w:t xml:space="preserve">на разработка принципиально нового Закона "О защите конкуренции", который был принят в июле 2006 </w:t>
      </w:r>
      <w:r>
        <w:rPr>
          <w:sz w:val="28"/>
          <w:szCs w:val="28"/>
        </w:rPr>
        <w:t xml:space="preserve">года. </w:t>
      </w:r>
      <w:r w:rsidR="00A41531">
        <w:rPr>
          <w:sz w:val="28"/>
          <w:szCs w:val="28"/>
        </w:rPr>
        <w:t>Закон "О защите конкуренции"</w:t>
      </w:r>
      <w:r w:rsidR="00A41531" w:rsidRPr="00A41531">
        <w:rPr>
          <w:sz w:val="28"/>
          <w:szCs w:val="28"/>
        </w:rPr>
        <w:t xml:space="preserve"> вм</w:t>
      </w:r>
      <w:r w:rsidR="00A41531" w:rsidRPr="00A41531">
        <w:rPr>
          <w:sz w:val="28"/>
          <w:szCs w:val="28"/>
        </w:rPr>
        <w:t>е</w:t>
      </w:r>
      <w:r w:rsidR="00A41531" w:rsidRPr="00A41531">
        <w:rPr>
          <w:sz w:val="28"/>
          <w:szCs w:val="28"/>
        </w:rPr>
        <w:t>стил в себя наработанную за время осуществления антимонопольного рег</w:t>
      </w:r>
      <w:r w:rsidR="00A41531" w:rsidRPr="00A41531">
        <w:rPr>
          <w:sz w:val="28"/>
          <w:szCs w:val="28"/>
        </w:rPr>
        <w:t>у</w:t>
      </w:r>
      <w:r w:rsidR="00A41531" w:rsidRPr="00A41531">
        <w:rPr>
          <w:sz w:val="28"/>
          <w:szCs w:val="28"/>
        </w:rPr>
        <w:t>лирования правоприменительную практику как антимонопольных, так и с</w:t>
      </w:r>
      <w:r w:rsidR="00A41531" w:rsidRPr="00A41531">
        <w:rPr>
          <w:sz w:val="28"/>
          <w:szCs w:val="28"/>
        </w:rPr>
        <w:t>у</w:t>
      </w:r>
      <w:r w:rsidR="00A41531" w:rsidRPr="00A41531">
        <w:rPr>
          <w:sz w:val="28"/>
          <w:szCs w:val="28"/>
        </w:rPr>
        <w:t>дебных органов, установил единый понятийный аппарат, определил полн</w:t>
      </w:r>
      <w:r w:rsidR="00A41531" w:rsidRPr="00A41531">
        <w:rPr>
          <w:sz w:val="28"/>
          <w:szCs w:val="28"/>
        </w:rPr>
        <w:t>о</w:t>
      </w:r>
      <w:r w:rsidR="00A41531" w:rsidRPr="00A41531">
        <w:rPr>
          <w:sz w:val="28"/>
          <w:szCs w:val="28"/>
        </w:rPr>
        <w:t>мочия и функции антимоноп</w:t>
      </w:r>
      <w:r w:rsidR="00A41531">
        <w:rPr>
          <w:sz w:val="28"/>
          <w:szCs w:val="28"/>
        </w:rPr>
        <w:t xml:space="preserve">ольного органа, конкретизировал </w:t>
      </w:r>
      <w:r w:rsidR="00A41531" w:rsidRPr="00A41531">
        <w:rPr>
          <w:sz w:val="28"/>
          <w:szCs w:val="28"/>
        </w:rPr>
        <w:t>перечень ант</w:t>
      </w:r>
      <w:r w:rsidR="00A41531" w:rsidRPr="00A41531">
        <w:rPr>
          <w:sz w:val="28"/>
          <w:szCs w:val="28"/>
        </w:rPr>
        <w:t>и</w:t>
      </w:r>
      <w:r w:rsidR="00A41531" w:rsidRPr="00A41531">
        <w:rPr>
          <w:sz w:val="28"/>
          <w:szCs w:val="28"/>
        </w:rPr>
        <w:t>конк</w:t>
      </w:r>
      <w:r w:rsidR="00A41531">
        <w:rPr>
          <w:sz w:val="28"/>
          <w:szCs w:val="28"/>
        </w:rPr>
        <w:t>у</w:t>
      </w:r>
      <w:r w:rsidR="00A41531" w:rsidRPr="00A41531">
        <w:rPr>
          <w:sz w:val="28"/>
          <w:szCs w:val="28"/>
        </w:rPr>
        <w:t>рентных актов. Впоследствии данный нормативно-правовой акт нео</w:t>
      </w:r>
      <w:r w:rsidR="00A41531" w:rsidRPr="00A41531">
        <w:rPr>
          <w:sz w:val="28"/>
          <w:szCs w:val="28"/>
        </w:rPr>
        <w:t>д</w:t>
      </w:r>
      <w:r w:rsidR="00A41531" w:rsidRPr="00A41531">
        <w:rPr>
          <w:sz w:val="28"/>
          <w:szCs w:val="28"/>
        </w:rPr>
        <w:t>нократно подвергался изменениям, но самые крупные из них это, так назыв</w:t>
      </w:r>
      <w:r w:rsidR="00A41531" w:rsidRPr="00A41531">
        <w:rPr>
          <w:sz w:val="28"/>
          <w:szCs w:val="28"/>
        </w:rPr>
        <w:t>а</w:t>
      </w:r>
      <w:r w:rsidR="00A41531" w:rsidRPr="00A41531">
        <w:rPr>
          <w:sz w:val="28"/>
          <w:szCs w:val="28"/>
        </w:rPr>
        <w:t>емые, «антим</w:t>
      </w:r>
      <w:r w:rsidR="00A41531" w:rsidRPr="00A41531">
        <w:rPr>
          <w:sz w:val="28"/>
          <w:szCs w:val="28"/>
        </w:rPr>
        <w:t>о</w:t>
      </w:r>
      <w:r w:rsidR="00A41531" w:rsidRPr="00A41531">
        <w:rPr>
          <w:sz w:val="28"/>
          <w:szCs w:val="28"/>
        </w:rPr>
        <w:t xml:space="preserve">нопольные пакеты» - «второй антимонопольный пакет» был </w:t>
      </w:r>
      <w:r w:rsidR="00A41531" w:rsidRPr="00A41531">
        <w:rPr>
          <w:sz w:val="28"/>
          <w:szCs w:val="28"/>
        </w:rPr>
        <w:lastRenderedPageBreak/>
        <w:t>принят в</w:t>
      </w:r>
      <w:r w:rsidR="00A41531">
        <w:rPr>
          <w:sz w:val="28"/>
          <w:szCs w:val="28"/>
        </w:rPr>
        <w:t xml:space="preserve"> </w:t>
      </w:r>
      <w:r w:rsidR="00A41531" w:rsidRPr="00A41531">
        <w:rPr>
          <w:sz w:val="28"/>
          <w:szCs w:val="28"/>
        </w:rPr>
        <w:t>2009 году, третий</w:t>
      </w:r>
      <w:r w:rsidR="00A41531">
        <w:rPr>
          <w:sz w:val="28"/>
          <w:szCs w:val="28"/>
        </w:rPr>
        <w:t xml:space="preserve"> </w:t>
      </w:r>
      <w:r w:rsidR="00A41531" w:rsidRPr="00A41531">
        <w:rPr>
          <w:sz w:val="28"/>
          <w:szCs w:val="28"/>
        </w:rPr>
        <w:t>- в 2011, четвертый – в 2015. В данный момент, в связи с переходом к цифровой экономике, развитием новых товарных рынков и стиранием географических границ, планируется принятие «пятого антим</w:t>
      </w:r>
      <w:r w:rsidR="00A41531" w:rsidRPr="00A41531">
        <w:rPr>
          <w:sz w:val="28"/>
          <w:szCs w:val="28"/>
        </w:rPr>
        <w:t>о</w:t>
      </w:r>
      <w:r w:rsidR="00A41531" w:rsidRPr="00A41531">
        <w:rPr>
          <w:sz w:val="28"/>
          <w:szCs w:val="28"/>
        </w:rPr>
        <w:t xml:space="preserve">нопольного проекта». </w:t>
      </w:r>
    </w:p>
    <w:p w:rsidR="003568E9" w:rsidRDefault="00A41531" w:rsidP="00756B3E">
      <w:pPr>
        <w:spacing w:line="360" w:lineRule="auto"/>
        <w:ind w:firstLine="709"/>
        <w:jc w:val="both"/>
        <w:rPr>
          <w:sz w:val="28"/>
          <w:szCs w:val="28"/>
        </w:rPr>
      </w:pPr>
      <w:r w:rsidRPr="00A41531">
        <w:rPr>
          <w:sz w:val="28"/>
          <w:szCs w:val="28"/>
        </w:rPr>
        <w:t>Главными достижениями, которые были введены в 2009 году за счет поправок в антимонопольное законодательство, стало расширение возмо</w:t>
      </w:r>
      <w:r w:rsidRPr="00A41531">
        <w:rPr>
          <w:sz w:val="28"/>
          <w:szCs w:val="28"/>
        </w:rPr>
        <w:t>ж</w:t>
      </w:r>
      <w:r w:rsidRPr="00A41531">
        <w:rPr>
          <w:sz w:val="28"/>
          <w:szCs w:val="28"/>
        </w:rPr>
        <w:t>ностей по привлечению к ответственности лиц, нарушающих права предпр</w:t>
      </w:r>
      <w:r w:rsidRPr="00A41531">
        <w:rPr>
          <w:sz w:val="28"/>
          <w:szCs w:val="28"/>
        </w:rPr>
        <w:t>и</w:t>
      </w:r>
      <w:r w:rsidRPr="00A41531">
        <w:rPr>
          <w:sz w:val="28"/>
          <w:szCs w:val="28"/>
        </w:rPr>
        <w:t>нимателей и введение уголовной ответственности за такие правон</w:t>
      </w:r>
      <w:r w:rsidRPr="00A41531">
        <w:rPr>
          <w:sz w:val="28"/>
          <w:szCs w:val="28"/>
        </w:rPr>
        <w:t>а</w:t>
      </w:r>
      <w:r w:rsidRPr="00A41531">
        <w:rPr>
          <w:sz w:val="28"/>
          <w:szCs w:val="28"/>
        </w:rPr>
        <w:t xml:space="preserve">рушения; </w:t>
      </w:r>
      <w:proofErr w:type="gramStart"/>
      <w:r w:rsidRPr="00A41531">
        <w:rPr>
          <w:sz w:val="28"/>
          <w:szCs w:val="28"/>
        </w:rPr>
        <w:t>изменение понятий монопольно высокой и низкой цены – было установлено, что монопольно высокой ценой товара является цена, установленная зан</w:t>
      </w:r>
      <w:r w:rsidRPr="00A41531">
        <w:rPr>
          <w:sz w:val="28"/>
          <w:szCs w:val="28"/>
        </w:rPr>
        <w:t>и</w:t>
      </w:r>
      <w:r w:rsidRPr="00A41531">
        <w:rPr>
          <w:sz w:val="28"/>
          <w:szCs w:val="28"/>
        </w:rPr>
        <w:t>мающим доминирующее положение хозяйствующим субъектом, если эта ц</w:t>
      </w:r>
      <w:r w:rsidRPr="00A41531">
        <w:rPr>
          <w:sz w:val="28"/>
          <w:szCs w:val="28"/>
        </w:rPr>
        <w:t>е</w:t>
      </w:r>
      <w:r w:rsidRPr="00A41531">
        <w:rPr>
          <w:sz w:val="28"/>
          <w:szCs w:val="28"/>
        </w:rPr>
        <w:t>на превышает сумму необходимых для производства и реализации такого т</w:t>
      </w:r>
      <w:r w:rsidRPr="00A41531">
        <w:rPr>
          <w:sz w:val="28"/>
          <w:szCs w:val="28"/>
        </w:rPr>
        <w:t>о</w:t>
      </w:r>
      <w:r w:rsidRPr="00A41531">
        <w:rPr>
          <w:sz w:val="28"/>
          <w:szCs w:val="28"/>
        </w:rPr>
        <w:t>вара расходов и прибыли и цену, которая сформировалась в условиях конк</w:t>
      </w:r>
      <w:r w:rsidRPr="00A41531">
        <w:rPr>
          <w:sz w:val="28"/>
          <w:szCs w:val="28"/>
        </w:rPr>
        <w:t>у</w:t>
      </w:r>
      <w:r w:rsidRPr="00A41531">
        <w:rPr>
          <w:sz w:val="28"/>
          <w:szCs w:val="28"/>
        </w:rPr>
        <w:t>ренции на сопоставимом товарном рынке на территории Российско</w:t>
      </w:r>
      <w:r>
        <w:rPr>
          <w:sz w:val="28"/>
          <w:szCs w:val="28"/>
        </w:rPr>
        <w:t>й Федер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ции или за ее пределами</w:t>
      </w:r>
      <w:r w:rsidRPr="00A41531">
        <w:rPr>
          <w:sz w:val="28"/>
          <w:szCs w:val="28"/>
        </w:rPr>
        <w:t>, то есть теперь для</w:t>
      </w:r>
      <w:proofErr w:type="gramEnd"/>
      <w:r w:rsidRPr="00A41531">
        <w:rPr>
          <w:sz w:val="28"/>
          <w:szCs w:val="28"/>
        </w:rPr>
        <w:t xml:space="preserve"> того, чтобы установить мон</w:t>
      </w:r>
      <w:r w:rsidRPr="00A41531">
        <w:rPr>
          <w:sz w:val="28"/>
          <w:szCs w:val="28"/>
        </w:rPr>
        <w:t>о</w:t>
      </w:r>
      <w:r w:rsidRPr="00A41531">
        <w:rPr>
          <w:sz w:val="28"/>
          <w:szCs w:val="28"/>
        </w:rPr>
        <w:t>польно высокую цену товара, антимонопольные орг</w:t>
      </w:r>
      <w:r w:rsidRPr="00A41531">
        <w:rPr>
          <w:sz w:val="28"/>
          <w:szCs w:val="28"/>
        </w:rPr>
        <w:t>а</w:t>
      </w:r>
      <w:r w:rsidRPr="00A41531">
        <w:rPr>
          <w:sz w:val="28"/>
          <w:szCs w:val="28"/>
        </w:rPr>
        <w:t>ны стали использовать и затратный метод исследования</w:t>
      </w:r>
      <w:r>
        <w:rPr>
          <w:sz w:val="28"/>
          <w:szCs w:val="28"/>
        </w:rPr>
        <w:t xml:space="preserve"> </w:t>
      </w:r>
      <w:r w:rsidRPr="00A41531">
        <w:rPr>
          <w:sz w:val="28"/>
          <w:szCs w:val="28"/>
        </w:rPr>
        <w:t>- оценка суммы необходимых для произво</w:t>
      </w:r>
      <w:r w:rsidRPr="00A41531">
        <w:rPr>
          <w:sz w:val="28"/>
          <w:szCs w:val="28"/>
        </w:rPr>
        <w:t>д</w:t>
      </w:r>
      <w:r w:rsidRPr="00A41531">
        <w:rPr>
          <w:sz w:val="28"/>
          <w:szCs w:val="28"/>
        </w:rPr>
        <w:t>ства товара расходов и прибыли, и "метод сопост</w:t>
      </w:r>
      <w:r w:rsidRPr="00A41531">
        <w:rPr>
          <w:sz w:val="28"/>
          <w:szCs w:val="28"/>
        </w:rPr>
        <w:t>а</w:t>
      </w:r>
      <w:r w:rsidRPr="00A41531">
        <w:rPr>
          <w:sz w:val="28"/>
          <w:szCs w:val="28"/>
        </w:rPr>
        <w:t>вимых рынков" - сравнение с ценой, установленной в условиях конкуренции на сопоставимом рынке. Но при этом была сделана оговорка – нельзя пр</w:t>
      </w:r>
      <w:r w:rsidRPr="00A41531">
        <w:rPr>
          <w:sz w:val="28"/>
          <w:szCs w:val="28"/>
        </w:rPr>
        <w:t>и</w:t>
      </w:r>
      <w:r w:rsidRPr="00A41531">
        <w:rPr>
          <w:sz w:val="28"/>
          <w:szCs w:val="28"/>
        </w:rPr>
        <w:t>знать монопольно высокой цену товара, который является результатом инновационной деятельности - де</w:t>
      </w:r>
      <w:r w:rsidRPr="00A41531">
        <w:rPr>
          <w:sz w:val="28"/>
          <w:szCs w:val="28"/>
        </w:rPr>
        <w:t>я</w:t>
      </w:r>
      <w:r w:rsidRPr="00A41531">
        <w:rPr>
          <w:sz w:val="28"/>
          <w:szCs w:val="28"/>
        </w:rPr>
        <w:t>тельности, приводящей к созданию нового невзаимозаменяемого товара или нового взаимозаменяемого товара при снижении расходов на его произво</w:t>
      </w:r>
      <w:r w:rsidRPr="00A41531">
        <w:rPr>
          <w:sz w:val="28"/>
          <w:szCs w:val="28"/>
        </w:rPr>
        <w:t>д</w:t>
      </w:r>
      <w:r w:rsidRPr="00A41531">
        <w:rPr>
          <w:sz w:val="28"/>
          <w:szCs w:val="28"/>
        </w:rPr>
        <w:t>ство</w:t>
      </w:r>
      <w:r w:rsidR="000A087E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улучшение его качества</w:t>
      </w:r>
      <w:r w:rsidRPr="00A41531">
        <w:rPr>
          <w:sz w:val="28"/>
          <w:szCs w:val="28"/>
        </w:rPr>
        <w:t>. "Второй а</w:t>
      </w:r>
      <w:r w:rsidRPr="00A41531">
        <w:rPr>
          <w:sz w:val="28"/>
          <w:szCs w:val="28"/>
        </w:rPr>
        <w:t>н</w:t>
      </w:r>
      <w:r w:rsidRPr="00A41531">
        <w:rPr>
          <w:sz w:val="28"/>
          <w:szCs w:val="28"/>
        </w:rPr>
        <w:t>тимонопольный пакет" также ввел необходимость признания хозяйствующего субъекта как занимающего дом</w:t>
      </w:r>
      <w:r w:rsidRPr="00A41531">
        <w:rPr>
          <w:sz w:val="28"/>
          <w:szCs w:val="28"/>
        </w:rPr>
        <w:t>и</w:t>
      </w:r>
      <w:r w:rsidRPr="00A41531">
        <w:rPr>
          <w:sz w:val="28"/>
          <w:szCs w:val="28"/>
        </w:rPr>
        <w:t>нирующее положение, если его доля на товарном рынке будет более 35%.</w:t>
      </w:r>
    </w:p>
    <w:p w:rsidR="00A41531" w:rsidRPr="00A41531" w:rsidRDefault="00A41531" w:rsidP="00756B3E">
      <w:pPr>
        <w:spacing w:line="360" w:lineRule="auto"/>
        <w:ind w:firstLine="709"/>
        <w:jc w:val="both"/>
        <w:rPr>
          <w:sz w:val="28"/>
          <w:szCs w:val="28"/>
        </w:rPr>
      </w:pPr>
      <w:r w:rsidRPr="00A41531">
        <w:rPr>
          <w:sz w:val="28"/>
          <w:szCs w:val="28"/>
        </w:rPr>
        <w:t>М.А. Нефедова считает, в цифровой экономике понимается «новая эк</w:t>
      </w:r>
      <w:r w:rsidRPr="00A41531">
        <w:rPr>
          <w:sz w:val="28"/>
          <w:szCs w:val="28"/>
        </w:rPr>
        <w:t>о</w:t>
      </w:r>
      <w:r w:rsidRPr="00A41531">
        <w:rPr>
          <w:sz w:val="28"/>
          <w:szCs w:val="28"/>
        </w:rPr>
        <w:t xml:space="preserve">номическая жизнь», которая вызвана «масштабным </w:t>
      </w:r>
      <w:proofErr w:type="spellStart"/>
      <w:r w:rsidRPr="00A41531">
        <w:rPr>
          <w:sz w:val="28"/>
          <w:szCs w:val="28"/>
        </w:rPr>
        <w:t>цифровизмом</w:t>
      </w:r>
      <w:proofErr w:type="spellEnd"/>
      <w:r w:rsidRPr="00A41531">
        <w:rPr>
          <w:sz w:val="28"/>
          <w:szCs w:val="28"/>
        </w:rPr>
        <w:t xml:space="preserve"> и иным технологиями произ</w:t>
      </w:r>
      <w:r w:rsidR="000A087E">
        <w:rPr>
          <w:sz w:val="28"/>
          <w:szCs w:val="28"/>
        </w:rPr>
        <w:t>водственного взаимодействия»</w:t>
      </w:r>
      <w:r w:rsidRPr="00A41531">
        <w:rPr>
          <w:sz w:val="28"/>
          <w:szCs w:val="28"/>
        </w:rPr>
        <w:t>. Анализ нормативно-правовых, научно-исследовательских и практико-ориентированных публик</w:t>
      </w:r>
      <w:r w:rsidRPr="00A41531">
        <w:rPr>
          <w:sz w:val="28"/>
          <w:szCs w:val="28"/>
        </w:rPr>
        <w:t>а</w:t>
      </w:r>
      <w:r w:rsidRPr="00A41531">
        <w:rPr>
          <w:sz w:val="28"/>
          <w:szCs w:val="28"/>
        </w:rPr>
        <w:lastRenderedPageBreak/>
        <w:t xml:space="preserve">ций последних лет свидетельствует об актуальности вопросов, связанных с развитием такого сектора экономики как цифровая экономика. </w:t>
      </w:r>
    </w:p>
    <w:p w:rsidR="00A41531" w:rsidRDefault="00A41531" w:rsidP="00756B3E">
      <w:pPr>
        <w:spacing w:line="360" w:lineRule="auto"/>
        <w:ind w:firstLine="709"/>
        <w:jc w:val="both"/>
        <w:rPr>
          <w:sz w:val="28"/>
          <w:szCs w:val="28"/>
        </w:rPr>
      </w:pPr>
      <w:r w:rsidRPr="00A41531">
        <w:rPr>
          <w:sz w:val="28"/>
          <w:szCs w:val="28"/>
        </w:rPr>
        <w:t>А.В. Платонов считает, что цифровая экономика, сформированная на основе цифровых технологий рынков, которые стимулируют и упрощены торговля и предоставление услуг, влияет на общество в целом и на эконом</w:t>
      </w:r>
      <w:r w:rsidRPr="00A41531">
        <w:rPr>
          <w:sz w:val="28"/>
          <w:szCs w:val="28"/>
        </w:rPr>
        <w:t>и</w:t>
      </w:r>
      <w:r w:rsidRPr="00A41531">
        <w:rPr>
          <w:sz w:val="28"/>
          <w:szCs w:val="28"/>
        </w:rPr>
        <w:t>ку. На законодательном уровне в нашей стране создается целый ряд док</w:t>
      </w:r>
      <w:r w:rsidRPr="00A41531">
        <w:rPr>
          <w:sz w:val="28"/>
          <w:szCs w:val="28"/>
        </w:rPr>
        <w:t>у</w:t>
      </w:r>
      <w:r w:rsidRPr="00A41531">
        <w:rPr>
          <w:sz w:val="28"/>
          <w:szCs w:val="28"/>
        </w:rPr>
        <w:t>ментов, заявляющих о необходимости развития цифровой экономики ввиду ее «существенного влияния на темпы роста ВВП», возможностей к «преобр</w:t>
      </w:r>
      <w:r w:rsidRPr="00A41531">
        <w:rPr>
          <w:sz w:val="28"/>
          <w:szCs w:val="28"/>
        </w:rPr>
        <w:t>а</w:t>
      </w:r>
      <w:r w:rsidRPr="00A41531">
        <w:rPr>
          <w:sz w:val="28"/>
          <w:szCs w:val="28"/>
        </w:rPr>
        <w:t>зованию приоритетных отраслей и социальной сферы» и «обеспечению и</w:t>
      </w:r>
      <w:r w:rsidRPr="00A41531">
        <w:rPr>
          <w:sz w:val="28"/>
          <w:szCs w:val="28"/>
        </w:rPr>
        <w:t>н</w:t>
      </w:r>
      <w:r w:rsidRPr="00A41531">
        <w:rPr>
          <w:sz w:val="28"/>
          <w:szCs w:val="28"/>
        </w:rPr>
        <w:t>формационной безопасности» на национальном уровне</w:t>
      </w:r>
      <w:r>
        <w:rPr>
          <w:sz w:val="28"/>
          <w:szCs w:val="28"/>
        </w:rPr>
        <w:t>. С</w:t>
      </w:r>
      <w:r w:rsidRPr="00A41531">
        <w:rPr>
          <w:sz w:val="28"/>
          <w:szCs w:val="28"/>
        </w:rPr>
        <w:t>реди ключевых направлений развития цифровой экономики приоритетным считается стим</w:t>
      </w:r>
      <w:r w:rsidRPr="00A41531">
        <w:rPr>
          <w:sz w:val="28"/>
          <w:szCs w:val="28"/>
        </w:rPr>
        <w:t>у</w:t>
      </w:r>
      <w:r w:rsidRPr="00A41531">
        <w:rPr>
          <w:sz w:val="28"/>
          <w:szCs w:val="28"/>
        </w:rPr>
        <w:t>лирование цифровых инноваций и инноваций в смежных отраслях. В этой связи уместен тезис о необходимости «ограничения регулирования в области цифровой экономики, сдерживающего развитие цифровых инноваций и их применение»</w:t>
      </w:r>
      <w:r>
        <w:rPr>
          <w:sz w:val="28"/>
          <w:szCs w:val="28"/>
        </w:rPr>
        <w:t>.</w:t>
      </w:r>
    </w:p>
    <w:p w:rsidR="00A41531" w:rsidRDefault="00A41531" w:rsidP="00756B3E">
      <w:pPr>
        <w:spacing w:line="360" w:lineRule="auto"/>
        <w:ind w:firstLine="709"/>
        <w:jc w:val="both"/>
        <w:rPr>
          <w:sz w:val="28"/>
          <w:szCs w:val="28"/>
        </w:rPr>
      </w:pPr>
      <w:r w:rsidRPr="00A41531">
        <w:rPr>
          <w:sz w:val="28"/>
          <w:szCs w:val="28"/>
        </w:rPr>
        <w:t xml:space="preserve">В своих исследованиях А.Ю. </w:t>
      </w:r>
      <w:proofErr w:type="spellStart"/>
      <w:r w:rsidRPr="00A41531">
        <w:rPr>
          <w:sz w:val="28"/>
          <w:szCs w:val="28"/>
        </w:rPr>
        <w:t>Цариковский</w:t>
      </w:r>
      <w:proofErr w:type="spellEnd"/>
      <w:r w:rsidRPr="00A41531">
        <w:rPr>
          <w:sz w:val="28"/>
          <w:szCs w:val="28"/>
        </w:rPr>
        <w:t>, А.Ю. Иванов, отмечают, что за последние пять лет ФАС разработала ряд законопроектов, регламент</w:t>
      </w:r>
      <w:r w:rsidRPr="00A41531">
        <w:rPr>
          <w:sz w:val="28"/>
          <w:szCs w:val="28"/>
        </w:rPr>
        <w:t>и</w:t>
      </w:r>
      <w:r w:rsidR="000A087E">
        <w:rPr>
          <w:sz w:val="28"/>
          <w:szCs w:val="28"/>
        </w:rPr>
        <w:t xml:space="preserve">рующих отмену </w:t>
      </w:r>
      <w:r w:rsidRPr="00A41531">
        <w:rPr>
          <w:sz w:val="28"/>
          <w:szCs w:val="28"/>
        </w:rPr>
        <w:t>антимонопольных иммунитетов по отношению к объектам интел</w:t>
      </w:r>
      <w:r>
        <w:rPr>
          <w:sz w:val="28"/>
          <w:szCs w:val="28"/>
        </w:rPr>
        <w:t>лектуальной собственности.</w:t>
      </w:r>
      <w:r w:rsidRPr="00A41531">
        <w:rPr>
          <w:sz w:val="28"/>
          <w:szCs w:val="28"/>
        </w:rPr>
        <w:t xml:space="preserve"> </w:t>
      </w:r>
    </w:p>
    <w:p w:rsidR="00A41531" w:rsidRDefault="00A41531" w:rsidP="00756B3E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A41531">
        <w:rPr>
          <w:sz w:val="28"/>
          <w:szCs w:val="28"/>
        </w:rPr>
        <w:t xml:space="preserve">Таким образом, </w:t>
      </w:r>
      <w:r>
        <w:rPr>
          <w:sz w:val="28"/>
          <w:szCs w:val="28"/>
        </w:rPr>
        <w:t>можно сделать вывод</w:t>
      </w:r>
      <w:r w:rsidRPr="00A41531">
        <w:rPr>
          <w:sz w:val="28"/>
          <w:szCs w:val="28"/>
        </w:rPr>
        <w:t>, что при условии использования государственными органами новых, отличных от применяемых в традицио</w:t>
      </w:r>
      <w:r w:rsidRPr="00A41531">
        <w:rPr>
          <w:sz w:val="28"/>
          <w:szCs w:val="28"/>
        </w:rPr>
        <w:t>н</w:t>
      </w:r>
      <w:r w:rsidRPr="00A41531">
        <w:rPr>
          <w:sz w:val="28"/>
          <w:szCs w:val="28"/>
        </w:rPr>
        <w:t>ных отраслях, подходов к анализу рынков и соответствующих мер антим</w:t>
      </w:r>
      <w:r w:rsidRPr="00A41531">
        <w:rPr>
          <w:sz w:val="28"/>
          <w:szCs w:val="28"/>
        </w:rPr>
        <w:t>о</w:t>
      </w:r>
      <w:r w:rsidRPr="00A41531">
        <w:rPr>
          <w:sz w:val="28"/>
          <w:szCs w:val="28"/>
        </w:rPr>
        <w:t>нопольного регулирования</w:t>
      </w:r>
      <w:r w:rsidR="00697C6A">
        <w:rPr>
          <w:sz w:val="28"/>
          <w:szCs w:val="28"/>
        </w:rPr>
        <w:t xml:space="preserve">,  </w:t>
      </w:r>
      <w:r w:rsidRPr="00A41531">
        <w:rPr>
          <w:sz w:val="28"/>
          <w:szCs w:val="28"/>
        </w:rPr>
        <w:t>становится возможным стимулирование иннов</w:t>
      </w:r>
      <w:r w:rsidRPr="00A41531">
        <w:rPr>
          <w:sz w:val="28"/>
          <w:szCs w:val="28"/>
        </w:rPr>
        <w:t>а</w:t>
      </w:r>
      <w:r w:rsidRPr="00A41531">
        <w:rPr>
          <w:sz w:val="28"/>
          <w:szCs w:val="28"/>
        </w:rPr>
        <w:t>цио</w:t>
      </w:r>
      <w:r w:rsidR="000A087E">
        <w:rPr>
          <w:sz w:val="28"/>
          <w:szCs w:val="28"/>
        </w:rPr>
        <w:t>нного развития у мелких игроков</w:t>
      </w:r>
      <w:r w:rsidRPr="00A41531">
        <w:rPr>
          <w:sz w:val="28"/>
          <w:szCs w:val="28"/>
        </w:rPr>
        <w:t>, которые ранее не могли выйти на р</w:t>
      </w:r>
      <w:r w:rsidRPr="00A41531">
        <w:rPr>
          <w:sz w:val="28"/>
          <w:szCs w:val="28"/>
        </w:rPr>
        <w:t>ы</w:t>
      </w:r>
      <w:r w:rsidRPr="00A41531">
        <w:rPr>
          <w:sz w:val="28"/>
          <w:szCs w:val="28"/>
        </w:rPr>
        <w:t>нок цифровых технологий в условиях жесткой концентрации информац</w:t>
      </w:r>
      <w:r w:rsidR="007E51EC">
        <w:rPr>
          <w:sz w:val="28"/>
          <w:szCs w:val="28"/>
        </w:rPr>
        <w:t>ии и цифровых платформ в руках</w:t>
      </w:r>
      <w:r w:rsidRPr="00A41531">
        <w:rPr>
          <w:sz w:val="28"/>
          <w:szCs w:val="28"/>
        </w:rPr>
        <w:t xml:space="preserve"> крупных игроков, цифровых гигантов. </w:t>
      </w:r>
      <w:proofErr w:type="gramEnd"/>
    </w:p>
    <w:p w:rsidR="007E51EC" w:rsidRDefault="007E51EC" w:rsidP="00A41531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7E51EC" w:rsidRDefault="007E51EC" w:rsidP="00A41531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A41531" w:rsidRPr="007E51EC" w:rsidRDefault="00A41531" w:rsidP="007E51EC">
      <w:pPr>
        <w:pStyle w:val="1"/>
        <w:spacing w:before="0" w:after="240"/>
        <w:ind w:firstLine="709"/>
        <w:rPr>
          <w:rFonts w:ascii="Arial" w:hAnsi="Arial" w:cs="Arial"/>
          <w:b w:val="0"/>
          <w:color w:val="auto"/>
          <w:sz w:val="30"/>
          <w:szCs w:val="30"/>
        </w:rPr>
      </w:pPr>
      <w:bookmarkStart w:id="5" w:name="_Toc133356054"/>
      <w:r w:rsidRPr="007E51EC">
        <w:rPr>
          <w:rFonts w:ascii="Arial" w:hAnsi="Arial" w:cs="Arial"/>
          <w:b w:val="0"/>
          <w:color w:val="auto"/>
          <w:sz w:val="30"/>
          <w:szCs w:val="30"/>
        </w:rPr>
        <w:lastRenderedPageBreak/>
        <w:t xml:space="preserve">2 Сущность </w:t>
      </w:r>
      <w:r w:rsidR="00DD62B1">
        <w:rPr>
          <w:rFonts w:ascii="Arial" w:hAnsi="Arial" w:cs="Arial"/>
          <w:b w:val="0"/>
          <w:color w:val="auto"/>
          <w:sz w:val="30"/>
          <w:szCs w:val="30"/>
        </w:rPr>
        <w:t>п</w:t>
      </w:r>
      <w:r w:rsidRPr="007E51EC">
        <w:rPr>
          <w:rFonts w:ascii="Arial" w:hAnsi="Arial" w:cs="Arial"/>
          <w:b w:val="0"/>
          <w:color w:val="auto"/>
          <w:sz w:val="30"/>
          <w:szCs w:val="30"/>
        </w:rPr>
        <w:t>роблемы антимонопольного регулирования в цифровой экономике</w:t>
      </w:r>
      <w:bookmarkEnd w:id="5"/>
    </w:p>
    <w:p w:rsidR="00697C6A" w:rsidRDefault="000A56D5" w:rsidP="00697C6A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0A56D5">
        <w:rPr>
          <w:sz w:val="28"/>
          <w:szCs w:val="28"/>
        </w:rPr>
        <w:t>В действующем законодательстве России доминирующее положение определяется как такое положение хозя</w:t>
      </w:r>
      <w:r w:rsidR="0017642E">
        <w:rPr>
          <w:sz w:val="28"/>
          <w:szCs w:val="28"/>
        </w:rPr>
        <w:t xml:space="preserve">йствующего субъекта </w:t>
      </w:r>
      <w:r w:rsidRPr="000A56D5">
        <w:rPr>
          <w:sz w:val="28"/>
          <w:szCs w:val="28"/>
        </w:rPr>
        <w:t>или нескольких хозя</w:t>
      </w:r>
      <w:r w:rsidR="0017642E">
        <w:rPr>
          <w:sz w:val="28"/>
          <w:szCs w:val="28"/>
        </w:rPr>
        <w:t xml:space="preserve">йствующих субъектов </w:t>
      </w:r>
      <w:r w:rsidRPr="000A56D5">
        <w:rPr>
          <w:sz w:val="28"/>
          <w:szCs w:val="28"/>
        </w:rPr>
        <w:t>на рынке определенного товара, которое дает т</w:t>
      </w:r>
      <w:r w:rsidRPr="000A56D5">
        <w:rPr>
          <w:sz w:val="28"/>
          <w:szCs w:val="28"/>
        </w:rPr>
        <w:t>а</w:t>
      </w:r>
      <w:r w:rsidRPr="000A56D5">
        <w:rPr>
          <w:sz w:val="28"/>
          <w:szCs w:val="28"/>
        </w:rPr>
        <w:t>кому хозяйствующему субъекту возможность оказывать решающее влияние на общие условия обращения товара</w:t>
      </w:r>
      <w:r w:rsidR="00697C6A">
        <w:rPr>
          <w:sz w:val="28"/>
          <w:szCs w:val="28"/>
        </w:rPr>
        <w:t>,</w:t>
      </w:r>
      <w:r w:rsidRPr="000A56D5">
        <w:rPr>
          <w:sz w:val="28"/>
          <w:szCs w:val="28"/>
        </w:rPr>
        <w:t xml:space="preserve"> на соответствующем товарном рынке, устранят</w:t>
      </w:r>
      <w:r w:rsidR="00697C6A">
        <w:rPr>
          <w:sz w:val="28"/>
          <w:szCs w:val="28"/>
        </w:rPr>
        <w:t>ь с этого товарного рынка другие хозяйствующие субъекты</w:t>
      </w:r>
      <w:r w:rsidRPr="000A56D5">
        <w:rPr>
          <w:sz w:val="28"/>
          <w:szCs w:val="28"/>
        </w:rPr>
        <w:t>, затру</w:t>
      </w:r>
      <w:r w:rsidRPr="000A56D5">
        <w:rPr>
          <w:sz w:val="28"/>
          <w:szCs w:val="28"/>
        </w:rPr>
        <w:t>д</w:t>
      </w:r>
      <w:r w:rsidRPr="000A56D5">
        <w:rPr>
          <w:sz w:val="28"/>
          <w:szCs w:val="28"/>
        </w:rPr>
        <w:t>нять доступ на этот товарный рынок другим хо</w:t>
      </w:r>
      <w:r>
        <w:rPr>
          <w:sz w:val="28"/>
          <w:szCs w:val="28"/>
        </w:rPr>
        <w:t>зяйствующим субъе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там</w:t>
      </w:r>
      <w:r w:rsidR="00697C6A">
        <w:rPr>
          <w:sz w:val="28"/>
          <w:szCs w:val="28"/>
        </w:rPr>
        <w:t>.</w:t>
      </w:r>
      <w:proofErr w:type="gramEnd"/>
    </w:p>
    <w:p w:rsidR="000A56D5" w:rsidRDefault="000A56D5" w:rsidP="00697C6A">
      <w:pPr>
        <w:spacing w:line="360" w:lineRule="auto"/>
        <w:ind w:firstLine="709"/>
        <w:jc w:val="both"/>
        <w:rPr>
          <w:sz w:val="28"/>
          <w:szCs w:val="28"/>
        </w:rPr>
      </w:pPr>
      <w:r w:rsidRPr="000A56D5">
        <w:rPr>
          <w:sz w:val="28"/>
          <w:szCs w:val="28"/>
        </w:rPr>
        <w:t>Уже сейчас можно отметить, что за относительно короткий срок разв</w:t>
      </w:r>
      <w:r w:rsidRPr="000A56D5">
        <w:rPr>
          <w:sz w:val="28"/>
          <w:szCs w:val="28"/>
        </w:rPr>
        <w:t>и</w:t>
      </w:r>
      <w:r w:rsidRPr="000A56D5">
        <w:rPr>
          <w:sz w:val="28"/>
          <w:szCs w:val="28"/>
        </w:rPr>
        <w:t>тия цифровых технологий, множество цифровых платформ появилось и и</w:t>
      </w:r>
      <w:r w:rsidRPr="000A56D5">
        <w:rPr>
          <w:sz w:val="28"/>
          <w:szCs w:val="28"/>
        </w:rPr>
        <w:t>с</w:t>
      </w:r>
      <w:r w:rsidRPr="000A56D5">
        <w:rPr>
          <w:sz w:val="28"/>
          <w:szCs w:val="28"/>
        </w:rPr>
        <w:t>чезло. Некоторые их них смогли набрать большую популярность и занять доминирующее положение на рынках. В таких ситуациях, когда цифровая платфо</w:t>
      </w:r>
      <w:r w:rsidRPr="000A56D5">
        <w:rPr>
          <w:sz w:val="28"/>
          <w:szCs w:val="28"/>
        </w:rPr>
        <w:t>р</w:t>
      </w:r>
      <w:r w:rsidRPr="000A56D5">
        <w:rPr>
          <w:sz w:val="28"/>
          <w:szCs w:val="28"/>
        </w:rPr>
        <w:t>ма начинает доминировать, последствия для состояния конкуренции могут быть приобрести негативный характер. Именно это обуславливает важность пристального внимания антимонопольных органов к сохранению и обеспечению стабильности и баланса интересов участников цифровых ры</w:t>
      </w:r>
      <w:r w:rsidRPr="000A56D5">
        <w:rPr>
          <w:sz w:val="28"/>
          <w:szCs w:val="28"/>
        </w:rPr>
        <w:t>н</w:t>
      </w:r>
      <w:r w:rsidRPr="000A56D5">
        <w:rPr>
          <w:sz w:val="28"/>
          <w:szCs w:val="28"/>
        </w:rPr>
        <w:t>ков, а</w:t>
      </w:r>
      <w:r>
        <w:rPr>
          <w:sz w:val="28"/>
          <w:szCs w:val="28"/>
        </w:rPr>
        <w:t xml:space="preserve"> </w:t>
      </w:r>
      <w:r w:rsidRPr="000A56D5">
        <w:rPr>
          <w:sz w:val="28"/>
          <w:szCs w:val="28"/>
        </w:rPr>
        <w:t>защита хозяйствующих субъектов должна быть своевременной и д</w:t>
      </w:r>
      <w:r w:rsidRPr="000A56D5">
        <w:rPr>
          <w:sz w:val="28"/>
          <w:szCs w:val="28"/>
        </w:rPr>
        <w:t>о</w:t>
      </w:r>
      <w:r w:rsidRPr="000A56D5">
        <w:rPr>
          <w:sz w:val="28"/>
          <w:szCs w:val="28"/>
        </w:rPr>
        <w:t>статочной и должна учитывать новые особенности организации их деятел</w:t>
      </w:r>
      <w:r w:rsidRPr="000A56D5">
        <w:rPr>
          <w:sz w:val="28"/>
          <w:szCs w:val="28"/>
        </w:rPr>
        <w:t>ь</w:t>
      </w:r>
      <w:r w:rsidRPr="000A56D5">
        <w:rPr>
          <w:sz w:val="28"/>
          <w:szCs w:val="28"/>
        </w:rPr>
        <w:t>ности. В связи с этим ФАС России предлагает в своем так называемом «п</w:t>
      </w:r>
      <w:r w:rsidRPr="000A56D5">
        <w:rPr>
          <w:sz w:val="28"/>
          <w:szCs w:val="28"/>
        </w:rPr>
        <w:t>я</w:t>
      </w:r>
      <w:r w:rsidRPr="000A56D5">
        <w:rPr>
          <w:sz w:val="28"/>
          <w:szCs w:val="28"/>
        </w:rPr>
        <w:t>том антимонопольном пакете» ввести в законодательство легальное опред</w:t>
      </w:r>
      <w:r w:rsidRPr="000A56D5">
        <w:rPr>
          <w:sz w:val="28"/>
          <w:szCs w:val="28"/>
        </w:rPr>
        <w:t>е</w:t>
      </w:r>
      <w:r w:rsidRPr="000A56D5">
        <w:rPr>
          <w:sz w:val="28"/>
          <w:szCs w:val="28"/>
        </w:rPr>
        <w:t>ление понятий «сетевой эффект» и «цифровая</w:t>
      </w:r>
      <w:r>
        <w:rPr>
          <w:sz w:val="28"/>
          <w:szCs w:val="28"/>
        </w:rPr>
        <w:t xml:space="preserve"> платформа» и дополнить ст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тью</w:t>
      </w:r>
      <w:r w:rsidRPr="000A56D5">
        <w:rPr>
          <w:sz w:val="28"/>
          <w:szCs w:val="28"/>
        </w:rPr>
        <w:t>, предусмотрев доминирующее положение для обладателей цифровых пла</w:t>
      </w:r>
      <w:r w:rsidRPr="000A56D5">
        <w:rPr>
          <w:sz w:val="28"/>
          <w:szCs w:val="28"/>
        </w:rPr>
        <w:t>т</w:t>
      </w:r>
      <w:r w:rsidRPr="000A56D5">
        <w:rPr>
          <w:sz w:val="28"/>
          <w:szCs w:val="28"/>
        </w:rPr>
        <w:t>форм.</w:t>
      </w:r>
      <w:r>
        <w:rPr>
          <w:sz w:val="28"/>
          <w:szCs w:val="28"/>
        </w:rPr>
        <w:t xml:space="preserve"> </w:t>
      </w:r>
    </w:p>
    <w:p w:rsidR="000A56D5" w:rsidRDefault="000A56D5" w:rsidP="00697C6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Pr="000A56D5">
        <w:rPr>
          <w:sz w:val="28"/>
          <w:szCs w:val="28"/>
        </w:rPr>
        <w:t>ифровая платформа – размещенная в сети интернет инфраструктура, которая используется для организации и обеспечения взаимодействия пр</w:t>
      </w:r>
      <w:r w:rsidRPr="000A56D5">
        <w:rPr>
          <w:sz w:val="28"/>
          <w:szCs w:val="28"/>
        </w:rPr>
        <w:t>о</w:t>
      </w:r>
      <w:r>
        <w:rPr>
          <w:sz w:val="28"/>
          <w:szCs w:val="28"/>
        </w:rPr>
        <w:t>давцов и покупателей</w:t>
      </w:r>
      <w:r w:rsidRPr="000A56D5">
        <w:rPr>
          <w:sz w:val="28"/>
          <w:szCs w:val="28"/>
        </w:rPr>
        <w:t>.</w:t>
      </w:r>
    </w:p>
    <w:p w:rsidR="000A56D5" w:rsidRDefault="000A56D5" w:rsidP="00697C6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0A56D5">
        <w:rPr>
          <w:sz w:val="28"/>
          <w:szCs w:val="28"/>
        </w:rPr>
        <w:t>етевой эффект – зависимость потребительской ценности товара от к</w:t>
      </w:r>
      <w:r w:rsidRPr="000A56D5">
        <w:rPr>
          <w:sz w:val="28"/>
          <w:szCs w:val="28"/>
        </w:rPr>
        <w:t>о</w:t>
      </w:r>
      <w:r w:rsidRPr="000A56D5">
        <w:rPr>
          <w:sz w:val="28"/>
          <w:szCs w:val="28"/>
        </w:rPr>
        <w:t>личества потребителей одной и той же</w:t>
      </w:r>
      <w:r w:rsidR="0017642E">
        <w:rPr>
          <w:sz w:val="28"/>
          <w:szCs w:val="28"/>
        </w:rPr>
        <w:t xml:space="preserve"> группы </w:t>
      </w:r>
      <w:r w:rsidRPr="000A56D5">
        <w:rPr>
          <w:sz w:val="28"/>
          <w:szCs w:val="28"/>
        </w:rPr>
        <w:t>либо изменение ценности т</w:t>
      </w:r>
      <w:r w:rsidRPr="000A56D5">
        <w:rPr>
          <w:sz w:val="28"/>
          <w:szCs w:val="28"/>
        </w:rPr>
        <w:t>о</w:t>
      </w:r>
      <w:r w:rsidRPr="000A56D5">
        <w:rPr>
          <w:sz w:val="28"/>
          <w:szCs w:val="28"/>
        </w:rPr>
        <w:lastRenderedPageBreak/>
        <w:t>вара для одной группы потребителей при уменьшении или увеличении кол</w:t>
      </w:r>
      <w:r w:rsidRPr="000A56D5">
        <w:rPr>
          <w:sz w:val="28"/>
          <w:szCs w:val="28"/>
        </w:rPr>
        <w:t>и</w:t>
      </w:r>
      <w:r w:rsidRPr="000A56D5">
        <w:rPr>
          <w:sz w:val="28"/>
          <w:szCs w:val="28"/>
        </w:rPr>
        <w:t>чества потребителе</w:t>
      </w:r>
      <w:r w:rsidR="0017642E">
        <w:rPr>
          <w:sz w:val="28"/>
          <w:szCs w:val="28"/>
        </w:rPr>
        <w:t>й в другой группе</w:t>
      </w:r>
      <w:r w:rsidRPr="000A56D5">
        <w:rPr>
          <w:sz w:val="28"/>
          <w:szCs w:val="28"/>
        </w:rPr>
        <w:t>.</w:t>
      </w:r>
    </w:p>
    <w:p w:rsidR="000A56D5" w:rsidRDefault="000A56D5" w:rsidP="00697C6A">
      <w:pPr>
        <w:spacing w:line="360" w:lineRule="auto"/>
        <w:ind w:firstLine="709"/>
        <w:jc w:val="both"/>
        <w:rPr>
          <w:sz w:val="28"/>
          <w:szCs w:val="28"/>
        </w:rPr>
      </w:pPr>
      <w:r w:rsidRPr="000A56D5">
        <w:rPr>
          <w:sz w:val="28"/>
          <w:szCs w:val="28"/>
        </w:rPr>
        <w:t xml:space="preserve">Предлагается дополнить статью 5 и предусмотреть доминирующее </w:t>
      </w:r>
      <w:r w:rsidR="00697C6A" w:rsidRPr="000A56D5">
        <w:rPr>
          <w:sz w:val="28"/>
          <w:szCs w:val="28"/>
        </w:rPr>
        <w:t>п</w:t>
      </w:r>
      <w:r w:rsidR="00697C6A" w:rsidRPr="000A56D5">
        <w:rPr>
          <w:sz w:val="28"/>
          <w:szCs w:val="28"/>
        </w:rPr>
        <w:t>о</w:t>
      </w:r>
      <w:r w:rsidR="00697C6A">
        <w:rPr>
          <w:sz w:val="28"/>
          <w:szCs w:val="28"/>
        </w:rPr>
        <w:t>ложение хозяйствующих субъектов владеющих цифровой платформой</w:t>
      </w:r>
      <w:r w:rsidRPr="000A56D5">
        <w:rPr>
          <w:sz w:val="28"/>
          <w:szCs w:val="28"/>
        </w:rPr>
        <w:t xml:space="preserve"> и и</w:t>
      </w:r>
      <w:r w:rsidRPr="000A56D5">
        <w:rPr>
          <w:sz w:val="28"/>
          <w:szCs w:val="28"/>
        </w:rPr>
        <w:t>с</w:t>
      </w:r>
      <w:r w:rsidRPr="000A56D5">
        <w:rPr>
          <w:sz w:val="28"/>
          <w:szCs w:val="28"/>
        </w:rPr>
        <w:t>поль</w:t>
      </w:r>
      <w:r w:rsidR="00697C6A">
        <w:rPr>
          <w:sz w:val="28"/>
          <w:szCs w:val="28"/>
        </w:rPr>
        <w:t>зующих</w:t>
      </w:r>
      <w:r w:rsidRPr="000A56D5">
        <w:rPr>
          <w:sz w:val="28"/>
          <w:szCs w:val="28"/>
        </w:rPr>
        <w:t xml:space="preserve"> сетевой эффект. В проекте предлагается признать положение х</w:t>
      </w:r>
      <w:r w:rsidRPr="000A56D5">
        <w:rPr>
          <w:sz w:val="28"/>
          <w:szCs w:val="28"/>
        </w:rPr>
        <w:t>о</w:t>
      </w:r>
      <w:r w:rsidRPr="000A56D5">
        <w:rPr>
          <w:sz w:val="28"/>
          <w:szCs w:val="28"/>
        </w:rPr>
        <w:t>зяйствующего субъекта доминирующим, если его доля занимает более 35 % на рынке взаимозаменяемых услуг. Возникает вопрос, чем же отличается цифров</w:t>
      </w:r>
      <w:r w:rsidR="00697C6A">
        <w:rPr>
          <w:sz w:val="28"/>
          <w:szCs w:val="28"/>
        </w:rPr>
        <w:t>ая платформа и интернет-магазин</w:t>
      </w:r>
      <w:r w:rsidRPr="000A56D5">
        <w:rPr>
          <w:sz w:val="28"/>
          <w:szCs w:val="28"/>
        </w:rPr>
        <w:t>. Если обратиться к нормам евр</w:t>
      </w:r>
      <w:r w:rsidRPr="000A56D5">
        <w:rPr>
          <w:sz w:val="28"/>
          <w:szCs w:val="28"/>
        </w:rPr>
        <w:t>о</w:t>
      </w:r>
      <w:r w:rsidRPr="000A56D5">
        <w:rPr>
          <w:sz w:val="28"/>
          <w:szCs w:val="28"/>
        </w:rPr>
        <w:t xml:space="preserve">пейского права, Так, </w:t>
      </w:r>
      <w:r>
        <w:rPr>
          <w:sz w:val="28"/>
          <w:szCs w:val="28"/>
        </w:rPr>
        <w:t>Европейская комиссия определяет</w:t>
      </w:r>
      <w:r w:rsidR="0017642E">
        <w:rPr>
          <w:sz w:val="28"/>
          <w:szCs w:val="28"/>
        </w:rPr>
        <w:t xml:space="preserve"> онлайн</w:t>
      </w:r>
      <w:r w:rsidRPr="000A56D5">
        <w:rPr>
          <w:sz w:val="28"/>
          <w:szCs w:val="28"/>
        </w:rPr>
        <w:t xml:space="preserve"> платформу как предприятие, работающее на</w:t>
      </w:r>
      <w:r>
        <w:rPr>
          <w:sz w:val="28"/>
          <w:szCs w:val="28"/>
        </w:rPr>
        <w:t xml:space="preserve"> </w:t>
      </w:r>
      <w:r w:rsidRPr="000A56D5">
        <w:rPr>
          <w:sz w:val="28"/>
          <w:szCs w:val="28"/>
        </w:rPr>
        <w:t xml:space="preserve">двухсторонних или многосторонних рынках и использующее Интернет для обеспечения взаимодействия между двумя или более отдельными, </w:t>
      </w:r>
      <w:r w:rsidR="0017642E">
        <w:rPr>
          <w:sz w:val="28"/>
          <w:szCs w:val="28"/>
        </w:rPr>
        <w:t>но взаимозависимыми группами потребителей</w:t>
      </w:r>
      <w:r w:rsidRPr="000A56D5">
        <w:rPr>
          <w:sz w:val="28"/>
          <w:szCs w:val="28"/>
        </w:rPr>
        <w:t>. В и</w:t>
      </w:r>
      <w:r w:rsidRPr="000A56D5">
        <w:rPr>
          <w:sz w:val="28"/>
          <w:szCs w:val="28"/>
        </w:rPr>
        <w:t>с</w:t>
      </w:r>
      <w:r w:rsidRPr="000A56D5">
        <w:rPr>
          <w:sz w:val="28"/>
          <w:szCs w:val="28"/>
        </w:rPr>
        <w:t>сл</w:t>
      </w:r>
      <w:r w:rsidRPr="000A56D5">
        <w:rPr>
          <w:sz w:val="28"/>
          <w:szCs w:val="28"/>
        </w:rPr>
        <w:t>е</w:t>
      </w:r>
      <w:r w:rsidRPr="000A56D5">
        <w:rPr>
          <w:sz w:val="28"/>
          <w:szCs w:val="28"/>
        </w:rPr>
        <w:t>довании, проведенном специально по заказу Европейского парламента, было предложено более широкое определение, согласно которому цифровая пла</w:t>
      </w:r>
      <w:r w:rsidRPr="000A56D5">
        <w:rPr>
          <w:sz w:val="28"/>
          <w:szCs w:val="28"/>
        </w:rPr>
        <w:t>т</w:t>
      </w:r>
      <w:r w:rsidRPr="000A56D5">
        <w:rPr>
          <w:sz w:val="28"/>
          <w:szCs w:val="28"/>
        </w:rPr>
        <w:t>форма</w:t>
      </w:r>
      <w:r w:rsidR="0017642E">
        <w:rPr>
          <w:sz w:val="28"/>
          <w:szCs w:val="28"/>
        </w:rPr>
        <w:t xml:space="preserve"> обеспечивает </w:t>
      </w:r>
      <w:r w:rsidRPr="000A56D5">
        <w:rPr>
          <w:sz w:val="28"/>
          <w:szCs w:val="28"/>
        </w:rPr>
        <w:t>основу для предоставления или агрегирова</w:t>
      </w:r>
      <w:r w:rsidR="0017642E">
        <w:rPr>
          <w:sz w:val="28"/>
          <w:szCs w:val="28"/>
        </w:rPr>
        <w:t xml:space="preserve">ния услуг  от поставщиков услуг </w:t>
      </w:r>
      <w:r>
        <w:rPr>
          <w:sz w:val="28"/>
          <w:szCs w:val="28"/>
        </w:rPr>
        <w:t>до конечных пользователей</w:t>
      </w:r>
      <w:r w:rsidRPr="000A56D5">
        <w:rPr>
          <w:sz w:val="28"/>
          <w:szCs w:val="28"/>
        </w:rPr>
        <w:t>. Соответственно, главное отличие состоит в том, что цифровая платформа обеспечивает заключение сд</w:t>
      </w:r>
      <w:r w:rsidRPr="000A56D5">
        <w:rPr>
          <w:sz w:val="28"/>
          <w:szCs w:val="28"/>
        </w:rPr>
        <w:t>е</w:t>
      </w:r>
      <w:r w:rsidRPr="000A56D5">
        <w:rPr>
          <w:sz w:val="28"/>
          <w:szCs w:val="28"/>
        </w:rPr>
        <w:t>лок, при этом она продает не свой товар.</w:t>
      </w:r>
    </w:p>
    <w:p w:rsidR="000A56D5" w:rsidRDefault="000A56D5" w:rsidP="00697C6A">
      <w:pPr>
        <w:spacing w:line="360" w:lineRule="auto"/>
        <w:ind w:firstLine="709"/>
        <w:jc w:val="both"/>
        <w:rPr>
          <w:sz w:val="28"/>
          <w:szCs w:val="28"/>
        </w:rPr>
      </w:pPr>
      <w:r w:rsidRPr="000A56D5">
        <w:rPr>
          <w:sz w:val="28"/>
          <w:szCs w:val="28"/>
        </w:rPr>
        <w:t>В силу ч</w:t>
      </w:r>
      <w:r>
        <w:rPr>
          <w:sz w:val="28"/>
          <w:szCs w:val="28"/>
        </w:rPr>
        <w:t>. 1 ст. 11 Закона о конкуренции</w:t>
      </w:r>
      <w:r w:rsidRPr="000A56D5">
        <w:rPr>
          <w:sz w:val="28"/>
          <w:szCs w:val="28"/>
        </w:rPr>
        <w:t xml:space="preserve"> признаются картелем и запр</w:t>
      </w:r>
      <w:r w:rsidRPr="000A56D5">
        <w:rPr>
          <w:sz w:val="28"/>
          <w:szCs w:val="28"/>
        </w:rPr>
        <w:t>е</w:t>
      </w:r>
      <w:r w:rsidRPr="000A56D5">
        <w:rPr>
          <w:sz w:val="28"/>
          <w:szCs w:val="28"/>
        </w:rPr>
        <w:t>щаются соглашения между хозяйствующими субъектами-конкурентами, то есть между хозяйствующими субъектами, осуществляющими продажу тов</w:t>
      </w:r>
      <w:r w:rsidRPr="000A56D5">
        <w:rPr>
          <w:sz w:val="28"/>
          <w:szCs w:val="28"/>
        </w:rPr>
        <w:t>а</w:t>
      </w:r>
      <w:r w:rsidRPr="000A56D5">
        <w:rPr>
          <w:sz w:val="28"/>
          <w:szCs w:val="28"/>
        </w:rPr>
        <w:t>ров на о</w:t>
      </w:r>
      <w:r w:rsidR="00697C6A">
        <w:rPr>
          <w:sz w:val="28"/>
          <w:szCs w:val="28"/>
        </w:rPr>
        <w:t>дном товарном рынке. Е</w:t>
      </w:r>
      <w:r w:rsidRPr="000A56D5">
        <w:rPr>
          <w:sz w:val="28"/>
          <w:szCs w:val="28"/>
        </w:rPr>
        <w:t>сли такие соглашения пр</w:t>
      </w:r>
      <w:r>
        <w:rPr>
          <w:sz w:val="28"/>
          <w:szCs w:val="28"/>
        </w:rPr>
        <w:t xml:space="preserve">иводят или могут привести к: </w:t>
      </w:r>
      <w:r w:rsidRPr="000A56D5">
        <w:rPr>
          <w:sz w:val="28"/>
          <w:szCs w:val="28"/>
        </w:rPr>
        <w:t>устан</w:t>
      </w:r>
      <w:r>
        <w:rPr>
          <w:sz w:val="28"/>
          <w:szCs w:val="28"/>
        </w:rPr>
        <w:t xml:space="preserve">овлению или поддержанию цен, </w:t>
      </w:r>
      <w:r w:rsidRPr="000A56D5">
        <w:rPr>
          <w:sz w:val="28"/>
          <w:szCs w:val="28"/>
        </w:rPr>
        <w:t>повышению, снижению ил</w:t>
      </w:r>
      <w:r>
        <w:rPr>
          <w:sz w:val="28"/>
          <w:szCs w:val="28"/>
        </w:rPr>
        <w:t xml:space="preserve">и поддержанию цен на торгах, </w:t>
      </w:r>
      <w:r w:rsidRPr="000A56D5">
        <w:rPr>
          <w:sz w:val="28"/>
          <w:szCs w:val="28"/>
        </w:rPr>
        <w:t>разделу рынка по различным осно</w:t>
      </w:r>
      <w:r>
        <w:rPr>
          <w:sz w:val="28"/>
          <w:szCs w:val="28"/>
        </w:rPr>
        <w:t xml:space="preserve">ваниям, </w:t>
      </w:r>
      <w:r w:rsidRPr="000A56D5">
        <w:rPr>
          <w:sz w:val="28"/>
          <w:szCs w:val="28"/>
        </w:rPr>
        <w:t>сокращению или прек</w:t>
      </w:r>
      <w:r>
        <w:rPr>
          <w:sz w:val="28"/>
          <w:szCs w:val="28"/>
        </w:rPr>
        <w:t xml:space="preserve">ращению производства товара, </w:t>
      </w:r>
      <w:r w:rsidRPr="000A56D5">
        <w:rPr>
          <w:sz w:val="28"/>
          <w:szCs w:val="28"/>
        </w:rPr>
        <w:t>отказу от заключения договоров с определенными продавцам</w:t>
      </w:r>
      <w:r w:rsidR="0017642E">
        <w:rPr>
          <w:sz w:val="28"/>
          <w:szCs w:val="28"/>
        </w:rPr>
        <w:t>и или покупателями</w:t>
      </w:r>
      <w:r w:rsidRPr="000A56D5">
        <w:rPr>
          <w:sz w:val="28"/>
          <w:szCs w:val="28"/>
        </w:rPr>
        <w:t>. Последствия м</w:t>
      </w:r>
      <w:r w:rsidRPr="000A56D5">
        <w:rPr>
          <w:sz w:val="28"/>
          <w:szCs w:val="28"/>
        </w:rPr>
        <w:t>о</w:t>
      </w:r>
      <w:r w:rsidRPr="000A56D5">
        <w:rPr>
          <w:sz w:val="28"/>
          <w:szCs w:val="28"/>
        </w:rPr>
        <w:t xml:space="preserve">гут совмещаться, однако для квалификации картеля достаточно лишь одного последствия. Также для квалификации картелей не надо устанавливать долю, поскольку с любой долей на рынке картели признаются противоправными. Прежде </w:t>
      </w:r>
      <w:r w:rsidR="00697C6A" w:rsidRPr="000A56D5">
        <w:rPr>
          <w:sz w:val="28"/>
          <w:szCs w:val="28"/>
        </w:rPr>
        <w:t>всего,</w:t>
      </w:r>
      <w:r w:rsidRPr="000A56D5">
        <w:rPr>
          <w:sz w:val="28"/>
          <w:szCs w:val="28"/>
        </w:rPr>
        <w:t xml:space="preserve"> картель – это монополистическое объединение искусственного </w:t>
      </w:r>
      <w:r w:rsidRPr="000A56D5">
        <w:rPr>
          <w:sz w:val="28"/>
          <w:szCs w:val="28"/>
        </w:rPr>
        <w:lastRenderedPageBreak/>
        <w:t>типа, ограничивающее конкуренцию, которое запрещено нормами антимон</w:t>
      </w:r>
      <w:r w:rsidRPr="000A56D5">
        <w:rPr>
          <w:sz w:val="28"/>
          <w:szCs w:val="28"/>
        </w:rPr>
        <w:t>о</w:t>
      </w:r>
      <w:r w:rsidRPr="000A56D5">
        <w:rPr>
          <w:sz w:val="28"/>
          <w:szCs w:val="28"/>
        </w:rPr>
        <w:t>польного законодательства. Однако в нормах антимонопольного законод</w:t>
      </w:r>
      <w:r w:rsidRPr="000A56D5">
        <w:rPr>
          <w:sz w:val="28"/>
          <w:szCs w:val="28"/>
        </w:rPr>
        <w:t>а</w:t>
      </w:r>
      <w:r w:rsidRPr="000A56D5">
        <w:rPr>
          <w:sz w:val="28"/>
          <w:szCs w:val="28"/>
        </w:rPr>
        <w:t>тельства картель понимается как соглашение между конкурентами. Иными словами, это соглашение между конкурирующими продавцами или между покупателями товаров, действующими на одном товарном рынке. Так, в о</w:t>
      </w:r>
      <w:r w:rsidRPr="000A56D5">
        <w:rPr>
          <w:sz w:val="28"/>
          <w:szCs w:val="28"/>
        </w:rPr>
        <w:t>д</w:t>
      </w:r>
      <w:r w:rsidRPr="000A56D5">
        <w:rPr>
          <w:sz w:val="28"/>
          <w:szCs w:val="28"/>
        </w:rPr>
        <w:t>ном из дел суды пришли к выводу, что бюджетные учреждения, созданные для реализации государственных полномочий</w:t>
      </w:r>
      <w:r>
        <w:rPr>
          <w:sz w:val="28"/>
          <w:szCs w:val="28"/>
        </w:rPr>
        <w:t xml:space="preserve"> </w:t>
      </w:r>
      <w:r w:rsidRPr="000A56D5">
        <w:rPr>
          <w:sz w:val="28"/>
          <w:szCs w:val="28"/>
        </w:rPr>
        <w:t>не могут быть стороной карт</w:t>
      </w:r>
      <w:r w:rsidRPr="000A56D5">
        <w:rPr>
          <w:sz w:val="28"/>
          <w:szCs w:val="28"/>
        </w:rPr>
        <w:t>е</w:t>
      </w:r>
      <w:r w:rsidRPr="000A56D5">
        <w:rPr>
          <w:sz w:val="28"/>
          <w:szCs w:val="28"/>
        </w:rPr>
        <w:t>ля, поскольку они не являются конкурентами</w:t>
      </w:r>
      <w:r>
        <w:rPr>
          <w:sz w:val="28"/>
          <w:szCs w:val="28"/>
        </w:rPr>
        <w:t>.</w:t>
      </w:r>
    </w:p>
    <w:p w:rsidR="000A56D5" w:rsidRDefault="000A56D5" w:rsidP="00697C6A">
      <w:pPr>
        <w:spacing w:line="360" w:lineRule="auto"/>
        <w:ind w:firstLine="709"/>
        <w:jc w:val="both"/>
        <w:rPr>
          <w:sz w:val="28"/>
          <w:szCs w:val="28"/>
        </w:rPr>
      </w:pPr>
      <w:r w:rsidRPr="000A56D5">
        <w:rPr>
          <w:sz w:val="28"/>
          <w:szCs w:val="28"/>
        </w:rPr>
        <w:t>Введение в антимонопольное законодательство картелей как особого вида антиконкурентных соглашений обусловлено их заведомо негативными по отношению к конкуренции последствиями. Картели неминуемо влекут ограничение, устранение или недопущение конкуренции, в отличие от иных антиконкурентных соглашений, которые в зависимости от обстоятельств м</w:t>
      </w:r>
      <w:r w:rsidRPr="000A56D5">
        <w:rPr>
          <w:sz w:val="28"/>
          <w:szCs w:val="28"/>
        </w:rPr>
        <w:t>о</w:t>
      </w:r>
      <w:r w:rsidRPr="000A56D5">
        <w:rPr>
          <w:sz w:val="28"/>
          <w:szCs w:val="28"/>
        </w:rPr>
        <w:t>гут (или не могут) привести к негативным последствиям.</w:t>
      </w:r>
    </w:p>
    <w:p w:rsidR="000A56D5" w:rsidRDefault="000A56D5" w:rsidP="00697C6A">
      <w:pPr>
        <w:spacing w:line="360" w:lineRule="auto"/>
        <w:ind w:firstLine="709"/>
        <w:jc w:val="both"/>
        <w:rPr>
          <w:sz w:val="28"/>
          <w:szCs w:val="28"/>
        </w:rPr>
      </w:pPr>
      <w:r w:rsidRPr="000A56D5">
        <w:rPr>
          <w:sz w:val="28"/>
          <w:szCs w:val="28"/>
        </w:rPr>
        <w:t>Развитие цифровой экономики приводит к тому, что начинают поя</w:t>
      </w:r>
      <w:r w:rsidRPr="000A56D5">
        <w:rPr>
          <w:sz w:val="28"/>
          <w:szCs w:val="28"/>
        </w:rPr>
        <w:t>в</w:t>
      </w:r>
      <w:r w:rsidRPr="000A56D5">
        <w:rPr>
          <w:sz w:val="28"/>
          <w:szCs w:val="28"/>
        </w:rPr>
        <w:t>ляться новые способы нарушения антимонопольного законодательства. В частности, роботизация привела к тому, что вместо обычных, привычных картелей появились цифровые картели.</w:t>
      </w:r>
    </w:p>
    <w:p w:rsidR="00CB7CFD" w:rsidRDefault="00CB7CFD" w:rsidP="00697C6A">
      <w:pPr>
        <w:spacing w:line="360" w:lineRule="auto"/>
        <w:ind w:firstLine="709"/>
        <w:jc w:val="both"/>
        <w:rPr>
          <w:sz w:val="28"/>
          <w:szCs w:val="28"/>
        </w:rPr>
      </w:pPr>
      <w:r w:rsidRPr="00CB7CFD">
        <w:rPr>
          <w:sz w:val="28"/>
          <w:szCs w:val="28"/>
        </w:rPr>
        <w:t>Существует также проблема, связанная с использованием аукционных роботов с целью реализации сговоров на торгах. Аукционные роботы явл</w:t>
      </w:r>
      <w:r w:rsidRPr="00CB7CFD">
        <w:rPr>
          <w:sz w:val="28"/>
          <w:szCs w:val="28"/>
        </w:rPr>
        <w:t>я</w:t>
      </w:r>
      <w:r w:rsidRPr="00CB7CFD">
        <w:rPr>
          <w:sz w:val="28"/>
          <w:szCs w:val="28"/>
        </w:rPr>
        <w:t>ются специальными программными средствами, функционал которых позв</w:t>
      </w:r>
      <w:r w:rsidRPr="00CB7CFD">
        <w:rPr>
          <w:sz w:val="28"/>
          <w:szCs w:val="28"/>
        </w:rPr>
        <w:t>о</w:t>
      </w:r>
      <w:r w:rsidRPr="00CB7CFD">
        <w:rPr>
          <w:sz w:val="28"/>
          <w:szCs w:val="28"/>
        </w:rPr>
        <w:t>ляет их запрограммировать на автоматическую подачу ценовых предложений на конкретном электронном аукционе от имени участника аукциона до з</w:t>
      </w:r>
      <w:r w:rsidRPr="00CB7CFD">
        <w:rPr>
          <w:sz w:val="28"/>
          <w:szCs w:val="28"/>
        </w:rPr>
        <w:t>а</w:t>
      </w:r>
      <w:r w:rsidRPr="00CB7CFD">
        <w:rPr>
          <w:sz w:val="28"/>
          <w:szCs w:val="28"/>
        </w:rPr>
        <w:t>данного таким участником предела ценового предложения. Их стали испол</w:t>
      </w:r>
      <w:r w:rsidRPr="00CB7CFD">
        <w:rPr>
          <w:sz w:val="28"/>
          <w:szCs w:val="28"/>
        </w:rPr>
        <w:t>ь</w:t>
      </w:r>
      <w:r w:rsidRPr="00CB7CFD">
        <w:rPr>
          <w:sz w:val="28"/>
          <w:szCs w:val="28"/>
        </w:rPr>
        <w:t>зовать компании-конкуренты, настраивая на поддержание определенной ц</w:t>
      </w:r>
      <w:r w:rsidRPr="00CB7CFD">
        <w:rPr>
          <w:sz w:val="28"/>
          <w:szCs w:val="28"/>
        </w:rPr>
        <w:t>е</w:t>
      </w:r>
      <w:r w:rsidRPr="00CB7CFD">
        <w:rPr>
          <w:sz w:val="28"/>
          <w:szCs w:val="28"/>
        </w:rPr>
        <w:t>ны на торгах.</w:t>
      </w:r>
      <w:r>
        <w:rPr>
          <w:sz w:val="28"/>
          <w:szCs w:val="28"/>
        </w:rPr>
        <w:t xml:space="preserve"> В Европе предусмотрены огромные штрафы, а в Америке – за уголовную ответственность руководителей компаний-топ-менеджеров. Для России на торгах картели являются реальной угрозой экономике страны, они наносят значительный вред бюджетам страны и </w:t>
      </w:r>
      <w:r w:rsidRPr="00CB7CFD">
        <w:rPr>
          <w:sz w:val="28"/>
          <w:szCs w:val="28"/>
        </w:rPr>
        <w:t>государственным компан</w:t>
      </w:r>
      <w:r w:rsidRPr="00CB7CFD">
        <w:rPr>
          <w:sz w:val="28"/>
          <w:szCs w:val="28"/>
        </w:rPr>
        <w:t>и</w:t>
      </w:r>
      <w:r w:rsidRPr="00CB7CFD">
        <w:rPr>
          <w:sz w:val="28"/>
          <w:szCs w:val="28"/>
        </w:rPr>
        <w:t xml:space="preserve">ям. Сферы экономической деятельности с наибольшим числом нарушений </w:t>
      </w:r>
      <w:r w:rsidR="00DD62B1">
        <w:rPr>
          <w:sz w:val="28"/>
          <w:szCs w:val="28"/>
        </w:rPr>
        <w:t xml:space="preserve">по </w:t>
      </w:r>
      <w:r w:rsidR="00DD62B1">
        <w:rPr>
          <w:sz w:val="28"/>
          <w:szCs w:val="28"/>
        </w:rPr>
        <w:lastRenderedPageBreak/>
        <w:t>статьям</w:t>
      </w:r>
      <w:r w:rsidRPr="00CB7CFD">
        <w:rPr>
          <w:sz w:val="28"/>
          <w:szCs w:val="28"/>
        </w:rPr>
        <w:t xml:space="preserve"> 11, 16 и 17 Федерального закона «</w:t>
      </w:r>
      <w:r w:rsidR="00697C6A">
        <w:rPr>
          <w:sz w:val="28"/>
          <w:szCs w:val="28"/>
        </w:rPr>
        <w:t>О защите конкуренции» за 2021 год</w:t>
      </w:r>
      <w:r w:rsidRPr="00CB7CFD">
        <w:rPr>
          <w:sz w:val="28"/>
          <w:szCs w:val="28"/>
        </w:rPr>
        <w:t xml:space="preserve"> </w:t>
      </w:r>
      <w:r w:rsidR="00047FD0">
        <w:rPr>
          <w:sz w:val="28"/>
          <w:szCs w:val="28"/>
        </w:rPr>
        <w:t>(Рисунок 2</w:t>
      </w:r>
      <w:r w:rsidRPr="00CB7CFD">
        <w:rPr>
          <w:sz w:val="28"/>
          <w:szCs w:val="28"/>
        </w:rPr>
        <w:t>.</w:t>
      </w:r>
      <w:r w:rsidR="00047FD0">
        <w:rPr>
          <w:sz w:val="28"/>
          <w:szCs w:val="28"/>
        </w:rPr>
        <w:t>1)</w:t>
      </w:r>
      <w:r w:rsidRPr="00CB7CFD">
        <w:rPr>
          <w:sz w:val="28"/>
          <w:szCs w:val="28"/>
        </w:rPr>
        <w:t xml:space="preserve"> </w:t>
      </w:r>
    </w:p>
    <w:p w:rsidR="00CB7CFD" w:rsidRPr="00CB7CFD" w:rsidRDefault="00CB7CFD" w:rsidP="00047FD0">
      <w:pPr>
        <w:spacing w:before="120" w:after="240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B02A955" wp14:editId="2026EAF0">
            <wp:extent cx="5939790" cy="2628265"/>
            <wp:effectExtent l="0" t="0" r="381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вый точечный рисунок.b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62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7CFD" w:rsidRDefault="00CB7CFD" w:rsidP="00047FD0">
      <w:pPr>
        <w:spacing w:before="120" w:after="240"/>
        <w:ind w:firstLine="709"/>
        <w:jc w:val="both"/>
        <w:rPr>
          <w:sz w:val="28"/>
          <w:szCs w:val="28"/>
        </w:rPr>
      </w:pPr>
      <w:r w:rsidRPr="00CB7CFD">
        <w:rPr>
          <w:sz w:val="28"/>
          <w:szCs w:val="28"/>
        </w:rPr>
        <w:t>Рисунок</w:t>
      </w:r>
      <w:r w:rsidR="00047FD0">
        <w:rPr>
          <w:sz w:val="28"/>
          <w:szCs w:val="28"/>
        </w:rPr>
        <w:t xml:space="preserve"> 2.1</w:t>
      </w:r>
      <w:r>
        <w:rPr>
          <w:sz w:val="28"/>
          <w:szCs w:val="28"/>
        </w:rPr>
        <w:t xml:space="preserve"> - </w:t>
      </w:r>
      <w:r w:rsidRPr="00CB7CFD">
        <w:rPr>
          <w:sz w:val="28"/>
          <w:szCs w:val="28"/>
        </w:rPr>
        <w:t>Сферы экономической деятельности с наибольшим чи</w:t>
      </w:r>
      <w:r w:rsidRPr="00CB7CFD">
        <w:rPr>
          <w:sz w:val="28"/>
          <w:szCs w:val="28"/>
        </w:rPr>
        <w:t>с</w:t>
      </w:r>
      <w:r w:rsidRPr="00CB7CFD">
        <w:rPr>
          <w:sz w:val="28"/>
          <w:szCs w:val="28"/>
        </w:rPr>
        <w:t>лом нарушений</w:t>
      </w:r>
      <w:r w:rsidR="00DD62B1">
        <w:rPr>
          <w:sz w:val="28"/>
          <w:szCs w:val="28"/>
        </w:rPr>
        <w:t xml:space="preserve"> за 2021 год</w:t>
      </w:r>
    </w:p>
    <w:p w:rsidR="00697C6A" w:rsidRPr="00DD62B1" w:rsidRDefault="00CB7CFD" w:rsidP="00DD62B1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ФАС России отмечает</w:t>
      </w:r>
      <w:r w:rsidRPr="00CB7CFD">
        <w:rPr>
          <w:sz w:val="28"/>
          <w:szCs w:val="28"/>
        </w:rPr>
        <w:t xml:space="preserve">, что сейчас происходят большие изменения </w:t>
      </w:r>
      <w:r w:rsidR="00047FD0">
        <w:rPr>
          <w:sz w:val="28"/>
          <w:szCs w:val="28"/>
        </w:rPr>
        <w:t>н</w:t>
      </w:r>
      <w:r w:rsidRPr="00CB7CFD">
        <w:rPr>
          <w:sz w:val="28"/>
          <w:szCs w:val="28"/>
        </w:rPr>
        <w:t>а различных рынках, меняются бизнес-модели, в том числе в сфере произво</w:t>
      </w:r>
      <w:r w:rsidRPr="00CB7CFD">
        <w:rPr>
          <w:sz w:val="28"/>
          <w:szCs w:val="28"/>
        </w:rPr>
        <w:t>д</w:t>
      </w:r>
      <w:r w:rsidRPr="00CB7CFD">
        <w:rPr>
          <w:sz w:val="28"/>
          <w:szCs w:val="28"/>
        </w:rPr>
        <w:t>ства семян, которая основана на применении высокотехнологичных решений, защище</w:t>
      </w:r>
      <w:r w:rsidR="00047FD0">
        <w:rPr>
          <w:sz w:val="28"/>
          <w:szCs w:val="28"/>
        </w:rPr>
        <w:t xml:space="preserve">нных патентами, </w:t>
      </w:r>
      <w:r w:rsidRPr="00CB7CFD">
        <w:rPr>
          <w:sz w:val="28"/>
          <w:szCs w:val="28"/>
        </w:rPr>
        <w:t>создании замкнутых систем, объединяющих под единым управлением несвязанные горизонтальным или вертикальным обр</w:t>
      </w:r>
      <w:r w:rsidRPr="00CB7CFD">
        <w:rPr>
          <w:sz w:val="28"/>
          <w:szCs w:val="28"/>
        </w:rPr>
        <w:t>а</w:t>
      </w:r>
      <w:r w:rsidRPr="00CB7CFD">
        <w:rPr>
          <w:sz w:val="28"/>
          <w:szCs w:val="28"/>
        </w:rPr>
        <w:t xml:space="preserve">зом рынки, позволяющих </w:t>
      </w:r>
      <w:r w:rsidR="00047FD0" w:rsidRPr="00CB7CFD">
        <w:rPr>
          <w:sz w:val="28"/>
          <w:szCs w:val="28"/>
        </w:rPr>
        <w:t>максимизировать</w:t>
      </w:r>
      <w:r w:rsidRPr="00CB7CFD">
        <w:rPr>
          <w:sz w:val="28"/>
          <w:szCs w:val="28"/>
        </w:rPr>
        <w:t xml:space="preserve"> прибыль за</w:t>
      </w:r>
      <w:r>
        <w:rPr>
          <w:sz w:val="28"/>
          <w:szCs w:val="28"/>
        </w:rPr>
        <w:t xml:space="preserve"> </w:t>
      </w:r>
      <w:r w:rsidRPr="00CB7CFD">
        <w:rPr>
          <w:sz w:val="28"/>
          <w:szCs w:val="28"/>
        </w:rPr>
        <w:t>счет использов</w:t>
      </w:r>
      <w:r w:rsidRPr="00CB7CFD">
        <w:rPr>
          <w:sz w:val="28"/>
          <w:szCs w:val="28"/>
        </w:rPr>
        <w:t>а</w:t>
      </w:r>
      <w:r w:rsidRPr="00CB7CFD">
        <w:rPr>
          <w:sz w:val="28"/>
          <w:szCs w:val="28"/>
        </w:rPr>
        <w:t>ния доминирующего положения на одном из них, предопределяет необход</w:t>
      </w:r>
      <w:r w:rsidRPr="00CB7CFD">
        <w:rPr>
          <w:sz w:val="28"/>
          <w:szCs w:val="28"/>
        </w:rPr>
        <w:t>и</w:t>
      </w:r>
      <w:r w:rsidRPr="00CB7CFD">
        <w:rPr>
          <w:sz w:val="28"/>
          <w:szCs w:val="28"/>
        </w:rPr>
        <w:t>мость изменения подходов к оценке таких</w:t>
      </w:r>
      <w:proofErr w:type="gramEnd"/>
      <w:r w:rsidRPr="00CB7CFD">
        <w:rPr>
          <w:sz w:val="28"/>
          <w:szCs w:val="28"/>
        </w:rPr>
        <w:t xml:space="preserve"> сделок, а действующий законод</w:t>
      </w:r>
      <w:r w:rsidRPr="00CB7CFD">
        <w:rPr>
          <w:sz w:val="28"/>
          <w:szCs w:val="28"/>
        </w:rPr>
        <w:t>а</w:t>
      </w:r>
      <w:r w:rsidRPr="00CB7CFD">
        <w:rPr>
          <w:sz w:val="28"/>
          <w:szCs w:val="28"/>
        </w:rPr>
        <w:t>тельный механизм регулирования контроля экономической концентр</w:t>
      </w:r>
      <w:r w:rsidRPr="00CB7CFD">
        <w:rPr>
          <w:sz w:val="28"/>
          <w:szCs w:val="28"/>
        </w:rPr>
        <w:t>а</w:t>
      </w:r>
      <w:r w:rsidRPr="00CB7CFD">
        <w:rPr>
          <w:sz w:val="28"/>
          <w:szCs w:val="28"/>
        </w:rPr>
        <w:t>ции не вполне отвечает потребностям цифровой экономики. В числе его ключевых нед</w:t>
      </w:r>
      <w:r w:rsidRPr="00CB7CFD">
        <w:rPr>
          <w:sz w:val="28"/>
          <w:szCs w:val="28"/>
        </w:rPr>
        <w:t>о</w:t>
      </w:r>
      <w:r w:rsidRPr="00CB7CFD">
        <w:rPr>
          <w:sz w:val="28"/>
          <w:szCs w:val="28"/>
        </w:rPr>
        <w:t>статков можно назвать как процессуальную ограни</w:t>
      </w:r>
      <w:r w:rsidR="007E51EC">
        <w:rPr>
          <w:sz w:val="28"/>
          <w:szCs w:val="28"/>
        </w:rPr>
        <w:t>ченность</w:t>
      </w:r>
      <w:r w:rsidRPr="00CB7CFD">
        <w:rPr>
          <w:sz w:val="28"/>
          <w:szCs w:val="28"/>
        </w:rPr>
        <w:t>, так и о</w:t>
      </w:r>
      <w:r w:rsidRPr="00CB7CFD">
        <w:rPr>
          <w:sz w:val="28"/>
          <w:szCs w:val="28"/>
        </w:rPr>
        <w:t>т</w:t>
      </w:r>
      <w:r w:rsidRPr="00CB7CFD">
        <w:rPr>
          <w:sz w:val="28"/>
          <w:szCs w:val="28"/>
        </w:rPr>
        <w:t>сутствие действенных механизмов контроля исполнения поведенческих и структу</w:t>
      </w:r>
      <w:r w:rsidRPr="00CB7CFD">
        <w:rPr>
          <w:sz w:val="28"/>
          <w:szCs w:val="28"/>
        </w:rPr>
        <w:t>р</w:t>
      </w:r>
      <w:r w:rsidRPr="00CB7CFD">
        <w:rPr>
          <w:sz w:val="28"/>
          <w:szCs w:val="28"/>
        </w:rPr>
        <w:t>ных требований, выставляемых антимонопольным органом, особенно в о</w:t>
      </w:r>
      <w:r w:rsidRPr="00CB7CFD">
        <w:rPr>
          <w:sz w:val="28"/>
          <w:szCs w:val="28"/>
        </w:rPr>
        <w:t>т</w:t>
      </w:r>
      <w:r w:rsidRPr="00CB7CFD">
        <w:rPr>
          <w:sz w:val="28"/>
          <w:szCs w:val="28"/>
        </w:rPr>
        <w:t>ношении глобальных цифровых монополий.</w:t>
      </w:r>
    </w:p>
    <w:p w:rsidR="0017642E" w:rsidRPr="007E51EC" w:rsidRDefault="0017642E" w:rsidP="007E51EC">
      <w:pPr>
        <w:pStyle w:val="1"/>
        <w:spacing w:before="0" w:after="240"/>
        <w:jc w:val="center"/>
        <w:rPr>
          <w:rFonts w:ascii="Arial" w:hAnsi="Arial" w:cs="Arial"/>
          <w:b w:val="0"/>
          <w:color w:val="auto"/>
          <w:sz w:val="30"/>
          <w:szCs w:val="30"/>
        </w:rPr>
      </w:pPr>
      <w:bookmarkStart w:id="6" w:name="_Toc133356055"/>
      <w:r w:rsidRPr="007E51EC">
        <w:rPr>
          <w:rFonts w:ascii="Arial" w:hAnsi="Arial" w:cs="Arial"/>
          <w:b w:val="0"/>
          <w:color w:val="auto"/>
          <w:sz w:val="30"/>
          <w:szCs w:val="30"/>
        </w:rPr>
        <w:lastRenderedPageBreak/>
        <w:t>Заключение</w:t>
      </w:r>
      <w:bookmarkEnd w:id="6"/>
    </w:p>
    <w:p w:rsidR="0017642E" w:rsidRDefault="0017642E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17642E">
        <w:rPr>
          <w:sz w:val="28"/>
          <w:szCs w:val="28"/>
        </w:rPr>
        <w:t>В современных условиях</w:t>
      </w:r>
      <w:r w:rsidR="00DD62B1">
        <w:rPr>
          <w:sz w:val="28"/>
          <w:szCs w:val="28"/>
        </w:rPr>
        <w:t>,</w:t>
      </w:r>
      <w:r w:rsidRPr="0017642E">
        <w:rPr>
          <w:sz w:val="28"/>
          <w:szCs w:val="28"/>
        </w:rPr>
        <w:t xml:space="preserve"> отдельные традиционные категории антим</w:t>
      </w:r>
      <w:r w:rsidRPr="0017642E">
        <w:rPr>
          <w:sz w:val="28"/>
          <w:szCs w:val="28"/>
        </w:rPr>
        <w:t>о</w:t>
      </w:r>
      <w:r w:rsidRPr="0017642E">
        <w:rPr>
          <w:sz w:val="28"/>
          <w:szCs w:val="28"/>
        </w:rPr>
        <w:t>нопольного контроля</w:t>
      </w:r>
      <w:r w:rsidR="00047FD0">
        <w:rPr>
          <w:sz w:val="28"/>
          <w:szCs w:val="28"/>
        </w:rPr>
        <w:t xml:space="preserve"> </w:t>
      </w:r>
      <w:r w:rsidRPr="0017642E">
        <w:rPr>
          <w:sz w:val="28"/>
          <w:szCs w:val="28"/>
        </w:rPr>
        <w:t>за экономической концентрацией</w:t>
      </w:r>
      <w:r w:rsidR="00DD62B1">
        <w:rPr>
          <w:sz w:val="28"/>
          <w:szCs w:val="28"/>
        </w:rPr>
        <w:t>,</w:t>
      </w:r>
      <w:r w:rsidRPr="0017642E">
        <w:rPr>
          <w:sz w:val="28"/>
          <w:szCs w:val="28"/>
        </w:rPr>
        <w:t xml:space="preserve"> не могут быть э</w:t>
      </w:r>
      <w:r w:rsidRPr="0017642E">
        <w:rPr>
          <w:sz w:val="28"/>
          <w:szCs w:val="28"/>
        </w:rPr>
        <w:t>ф</w:t>
      </w:r>
      <w:r w:rsidRPr="0017642E">
        <w:rPr>
          <w:sz w:val="28"/>
          <w:szCs w:val="28"/>
        </w:rPr>
        <w:t>фективно применены и нуждаются в законодательном совершенствовании. В условиях цифровой экономики рынки монополизируются посредством и</w:t>
      </w:r>
      <w:r w:rsidRPr="0017642E">
        <w:rPr>
          <w:sz w:val="28"/>
          <w:szCs w:val="28"/>
        </w:rPr>
        <w:t>с</w:t>
      </w:r>
      <w:r w:rsidRPr="0017642E">
        <w:rPr>
          <w:sz w:val="28"/>
          <w:szCs w:val="28"/>
        </w:rPr>
        <w:t>пользования контроля над большими данными, с использованием цифровых платформ и сетевых эффектов, которые позволяют контролировать в первую о</w:t>
      </w:r>
      <w:r>
        <w:rPr>
          <w:sz w:val="28"/>
          <w:szCs w:val="28"/>
        </w:rPr>
        <w:t>чередь поведение потребителей</w:t>
      </w:r>
      <w:r w:rsidRPr="0017642E">
        <w:rPr>
          <w:sz w:val="28"/>
          <w:szCs w:val="28"/>
        </w:rPr>
        <w:t>, а не производственные акти</w:t>
      </w:r>
      <w:r>
        <w:rPr>
          <w:sz w:val="28"/>
          <w:szCs w:val="28"/>
        </w:rPr>
        <w:t>вы</w:t>
      </w:r>
      <w:r w:rsidRPr="0017642E">
        <w:rPr>
          <w:sz w:val="28"/>
          <w:szCs w:val="28"/>
        </w:rPr>
        <w:t>. Необход</w:t>
      </w:r>
      <w:r w:rsidRPr="0017642E">
        <w:rPr>
          <w:sz w:val="28"/>
          <w:szCs w:val="28"/>
        </w:rPr>
        <w:t>и</w:t>
      </w:r>
      <w:r w:rsidRPr="0017642E">
        <w:rPr>
          <w:sz w:val="28"/>
          <w:szCs w:val="28"/>
        </w:rPr>
        <w:t>мость учета влияния экономической концентрации на инновации – также один из ключевых аспектов антимонопольного анализа при рассмотрении т</w:t>
      </w:r>
      <w:r w:rsidRPr="0017642E">
        <w:rPr>
          <w:sz w:val="28"/>
          <w:szCs w:val="28"/>
        </w:rPr>
        <w:t>а</w:t>
      </w:r>
      <w:r w:rsidRPr="0017642E">
        <w:rPr>
          <w:sz w:val="28"/>
          <w:szCs w:val="28"/>
        </w:rPr>
        <w:t>ких сделок на рынках, переживающих существенную технологическую трансформацию.</w:t>
      </w:r>
    </w:p>
    <w:p w:rsidR="0017642E" w:rsidRDefault="0017642E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17642E">
        <w:rPr>
          <w:sz w:val="28"/>
          <w:szCs w:val="28"/>
        </w:rPr>
        <w:t>Подводя итог, можн</w:t>
      </w:r>
      <w:r>
        <w:rPr>
          <w:sz w:val="28"/>
          <w:szCs w:val="28"/>
        </w:rPr>
        <w:t>о сделать следующие выводы, что а</w:t>
      </w:r>
      <w:r w:rsidRPr="0017642E">
        <w:rPr>
          <w:sz w:val="28"/>
          <w:szCs w:val="28"/>
        </w:rPr>
        <w:t>нтимонопол</w:t>
      </w:r>
      <w:r w:rsidRPr="0017642E">
        <w:rPr>
          <w:sz w:val="28"/>
          <w:szCs w:val="28"/>
        </w:rPr>
        <w:t>ь</w:t>
      </w:r>
      <w:r w:rsidRPr="0017642E">
        <w:rPr>
          <w:sz w:val="28"/>
          <w:szCs w:val="28"/>
        </w:rPr>
        <w:t>ное законодательство в Российской Федерации прошло определенные этапы своего развития, сильно изменилось по сравнению с тем, что было в самом начале, и в данный момент решает основные задачи правового организац</w:t>
      </w:r>
      <w:r w:rsidRPr="0017642E">
        <w:rPr>
          <w:sz w:val="28"/>
          <w:szCs w:val="28"/>
        </w:rPr>
        <w:t>и</w:t>
      </w:r>
      <w:r w:rsidRPr="0017642E">
        <w:rPr>
          <w:sz w:val="28"/>
          <w:szCs w:val="28"/>
        </w:rPr>
        <w:t>онного характера по обеспечению мер защиты и развития конкуренции.</w:t>
      </w:r>
      <w:r>
        <w:rPr>
          <w:sz w:val="28"/>
          <w:szCs w:val="28"/>
        </w:rPr>
        <w:t xml:space="preserve"> </w:t>
      </w:r>
      <w:r w:rsidRPr="0017642E">
        <w:rPr>
          <w:sz w:val="28"/>
          <w:szCs w:val="28"/>
        </w:rPr>
        <w:t>П</w:t>
      </w:r>
      <w:r w:rsidRPr="0017642E">
        <w:rPr>
          <w:sz w:val="28"/>
          <w:szCs w:val="28"/>
        </w:rPr>
        <w:t>о</w:t>
      </w:r>
      <w:r w:rsidRPr="0017642E">
        <w:rPr>
          <w:sz w:val="28"/>
          <w:szCs w:val="28"/>
        </w:rPr>
        <w:t>скольку сейчас происходит стремительное развитие цифровых технологий, очень важно обеспечить правовую защиту конкуренции и не допустить м</w:t>
      </w:r>
      <w:r w:rsidRPr="0017642E">
        <w:rPr>
          <w:sz w:val="28"/>
          <w:szCs w:val="28"/>
        </w:rPr>
        <w:t>о</w:t>
      </w:r>
      <w:r w:rsidRPr="0017642E">
        <w:rPr>
          <w:sz w:val="28"/>
          <w:szCs w:val="28"/>
        </w:rPr>
        <w:t>нополизации рынка, что, безусловно, противоречило бы Конституции Ро</w:t>
      </w:r>
      <w:r w:rsidRPr="0017642E">
        <w:rPr>
          <w:sz w:val="28"/>
          <w:szCs w:val="28"/>
        </w:rPr>
        <w:t>с</w:t>
      </w:r>
      <w:r w:rsidRPr="0017642E">
        <w:rPr>
          <w:sz w:val="28"/>
          <w:szCs w:val="28"/>
        </w:rPr>
        <w:t>сийской Федерации, в антимонопольном законодательстве должны появиться правила, определяющие регулирование с учетом современных вызово</w:t>
      </w:r>
      <w:proofErr w:type="gramStart"/>
      <w:r w:rsidRPr="0017642E">
        <w:rPr>
          <w:sz w:val="28"/>
          <w:szCs w:val="28"/>
        </w:rPr>
        <w:t>в-</w:t>
      </w:r>
      <w:proofErr w:type="gramEnd"/>
      <w:r w:rsidRPr="0017642E">
        <w:rPr>
          <w:sz w:val="28"/>
          <w:szCs w:val="28"/>
        </w:rPr>
        <w:t xml:space="preserve"> необходимо вносить поправки в действующее законодательство и вводить новую терминологию. Программные документы Российской Федерации уже содержат такие цели.</w:t>
      </w:r>
    </w:p>
    <w:p w:rsidR="0017642E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>Правовые нормы, характеризующие доминирующее положение и с</w:t>
      </w:r>
      <w:r w:rsidRPr="00D2421A">
        <w:rPr>
          <w:sz w:val="28"/>
          <w:szCs w:val="28"/>
        </w:rPr>
        <w:t>у</w:t>
      </w:r>
      <w:r w:rsidRPr="00D2421A">
        <w:rPr>
          <w:sz w:val="28"/>
          <w:szCs w:val="28"/>
        </w:rPr>
        <w:t>ществующие на данный момент в российском законодательстве, не могут быть эффективно применены. В законодательстве должны появиться допо</w:t>
      </w:r>
      <w:r w:rsidRPr="00D2421A">
        <w:rPr>
          <w:sz w:val="28"/>
          <w:szCs w:val="28"/>
        </w:rPr>
        <w:t>л</w:t>
      </w:r>
      <w:r w:rsidR="00DD62B1">
        <w:rPr>
          <w:sz w:val="28"/>
          <w:szCs w:val="28"/>
        </w:rPr>
        <w:t xml:space="preserve">нительные критерии </w:t>
      </w:r>
      <w:r w:rsidRPr="00D2421A">
        <w:rPr>
          <w:sz w:val="28"/>
          <w:szCs w:val="28"/>
        </w:rPr>
        <w:t>позволяющие отнести к доминирующим субъектам</w:t>
      </w:r>
      <w:r w:rsidR="00DD62B1">
        <w:rPr>
          <w:sz w:val="28"/>
          <w:szCs w:val="28"/>
        </w:rPr>
        <w:t>,</w:t>
      </w:r>
      <w:r w:rsidRPr="00D2421A">
        <w:rPr>
          <w:sz w:val="28"/>
          <w:szCs w:val="28"/>
        </w:rPr>
        <w:t xml:space="preserve"> владельцев крупных инфраструктурных платформ, </w:t>
      </w:r>
      <w:proofErr w:type="gramStart"/>
      <w:r w:rsidRPr="00D2421A">
        <w:rPr>
          <w:sz w:val="28"/>
          <w:szCs w:val="28"/>
        </w:rPr>
        <w:t>интернет-платформ</w:t>
      </w:r>
      <w:proofErr w:type="gramEnd"/>
      <w:r w:rsidRPr="00D2421A">
        <w:rPr>
          <w:sz w:val="28"/>
          <w:szCs w:val="28"/>
        </w:rPr>
        <w:t>, к</w:t>
      </w:r>
      <w:r w:rsidRPr="00D2421A">
        <w:rPr>
          <w:sz w:val="28"/>
          <w:szCs w:val="28"/>
        </w:rPr>
        <w:t>о</w:t>
      </w:r>
      <w:r w:rsidRPr="00D2421A">
        <w:rPr>
          <w:sz w:val="28"/>
          <w:szCs w:val="28"/>
        </w:rPr>
        <w:lastRenderedPageBreak/>
        <w:t>торые обладают соо</w:t>
      </w:r>
      <w:r w:rsidR="00DD62B1">
        <w:rPr>
          <w:sz w:val="28"/>
          <w:szCs w:val="28"/>
        </w:rPr>
        <w:t>тветствующей рыночной властью. А</w:t>
      </w:r>
      <w:r w:rsidRPr="00D2421A">
        <w:rPr>
          <w:sz w:val="28"/>
          <w:szCs w:val="28"/>
        </w:rPr>
        <w:t xml:space="preserve"> также должно п</w:t>
      </w:r>
      <w:r w:rsidRPr="00D2421A">
        <w:rPr>
          <w:sz w:val="28"/>
          <w:szCs w:val="28"/>
        </w:rPr>
        <w:t>о</w:t>
      </w:r>
      <w:r w:rsidRPr="00D2421A">
        <w:rPr>
          <w:sz w:val="28"/>
          <w:szCs w:val="28"/>
        </w:rPr>
        <w:t>явиться новое понятие «сетевой эффект» - зависимость потребительской ценности товара от количества пользов</w:t>
      </w:r>
      <w:r>
        <w:rPr>
          <w:sz w:val="28"/>
          <w:szCs w:val="28"/>
        </w:rPr>
        <w:t xml:space="preserve">ателей одной и той же группы </w:t>
      </w:r>
      <w:r w:rsidRPr="00D2421A">
        <w:rPr>
          <w:sz w:val="28"/>
          <w:szCs w:val="28"/>
        </w:rPr>
        <w:t>либо изменение ценности товара для одной группы пользователей при уменьш</w:t>
      </w:r>
      <w:r w:rsidRPr="00D2421A">
        <w:rPr>
          <w:sz w:val="28"/>
          <w:szCs w:val="28"/>
        </w:rPr>
        <w:t>е</w:t>
      </w:r>
      <w:r w:rsidR="00DD62B1">
        <w:rPr>
          <w:sz w:val="28"/>
          <w:szCs w:val="28"/>
        </w:rPr>
        <w:t>нии</w:t>
      </w:r>
      <w:r w:rsidRPr="00D2421A">
        <w:rPr>
          <w:sz w:val="28"/>
          <w:szCs w:val="28"/>
        </w:rPr>
        <w:t xml:space="preserve"> или ув</w:t>
      </w:r>
      <w:r w:rsidRPr="00D2421A">
        <w:rPr>
          <w:sz w:val="28"/>
          <w:szCs w:val="28"/>
        </w:rPr>
        <w:t>е</w:t>
      </w:r>
      <w:r w:rsidRPr="00D2421A">
        <w:rPr>
          <w:sz w:val="28"/>
          <w:szCs w:val="28"/>
        </w:rPr>
        <w:t>личении количества пользователей в другой г</w:t>
      </w:r>
      <w:r>
        <w:rPr>
          <w:sz w:val="28"/>
          <w:szCs w:val="28"/>
        </w:rPr>
        <w:t>руппе</w:t>
      </w:r>
      <w:r w:rsidRPr="00D2421A">
        <w:rPr>
          <w:sz w:val="28"/>
          <w:szCs w:val="28"/>
        </w:rPr>
        <w:t>.</w:t>
      </w:r>
    </w:p>
    <w:p w:rsidR="0017642E" w:rsidRDefault="0017642E" w:rsidP="00DD62B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Необходимо</w:t>
      </w:r>
      <w:r w:rsidRPr="0017642E">
        <w:rPr>
          <w:sz w:val="28"/>
          <w:szCs w:val="28"/>
        </w:rPr>
        <w:t xml:space="preserve"> изменение законодательства в области </w:t>
      </w:r>
      <w:proofErr w:type="gramStart"/>
      <w:r w:rsidRPr="0017642E">
        <w:rPr>
          <w:sz w:val="28"/>
          <w:szCs w:val="28"/>
        </w:rPr>
        <w:t>контроля за</w:t>
      </w:r>
      <w:proofErr w:type="gramEnd"/>
      <w:r w:rsidRPr="0017642E">
        <w:rPr>
          <w:sz w:val="28"/>
          <w:szCs w:val="28"/>
        </w:rPr>
        <w:t xml:space="preserve"> экон</w:t>
      </w:r>
      <w:r w:rsidRPr="0017642E">
        <w:rPr>
          <w:sz w:val="28"/>
          <w:szCs w:val="28"/>
        </w:rPr>
        <w:t>о</w:t>
      </w:r>
      <w:r w:rsidRPr="0017642E">
        <w:rPr>
          <w:sz w:val="28"/>
          <w:szCs w:val="28"/>
        </w:rPr>
        <w:t>мической концентрацией, поскольку в современных условиях отдельные стандартные категории антимонопольного регулирования не могут быть э</w:t>
      </w:r>
      <w:r w:rsidRPr="0017642E">
        <w:rPr>
          <w:sz w:val="28"/>
          <w:szCs w:val="28"/>
        </w:rPr>
        <w:t>ф</w:t>
      </w:r>
      <w:r w:rsidRPr="0017642E">
        <w:rPr>
          <w:sz w:val="28"/>
          <w:szCs w:val="28"/>
        </w:rPr>
        <w:t>фективно применены, а практика ФАС России начинает показывать все больше примеров того, как меняется структура современных рынков.</w:t>
      </w:r>
    </w:p>
    <w:p w:rsidR="0017642E" w:rsidRDefault="0017642E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17642E">
        <w:rPr>
          <w:sz w:val="28"/>
          <w:szCs w:val="28"/>
        </w:rPr>
        <w:t>Таким образом, существуют различные правовые проблемы антимон</w:t>
      </w:r>
      <w:r w:rsidRPr="0017642E">
        <w:rPr>
          <w:sz w:val="28"/>
          <w:szCs w:val="28"/>
        </w:rPr>
        <w:t>о</w:t>
      </w:r>
      <w:r w:rsidRPr="0017642E">
        <w:rPr>
          <w:sz w:val="28"/>
          <w:szCs w:val="28"/>
        </w:rPr>
        <w:t>польного регулирования в условиях цифровой экономики и для того, чтобы им противостоять, необходимо проводить различные масштабные меропри</w:t>
      </w:r>
      <w:r w:rsidRPr="0017642E">
        <w:rPr>
          <w:sz w:val="28"/>
          <w:szCs w:val="28"/>
        </w:rPr>
        <w:t>я</w:t>
      </w:r>
      <w:r w:rsidRPr="0017642E">
        <w:rPr>
          <w:sz w:val="28"/>
          <w:szCs w:val="28"/>
        </w:rPr>
        <w:t>тия для развития конкуренции, консолидировать усилия по выполнению п</w:t>
      </w:r>
      <w:r w:rsidRPr="0017642E">
        <w:rPr>
          <w:sz w:val="28"/>
          <w:szCs w:val="28"/>
        </w:rPr>
        <w:t>о</w:t>
      </w:r>
      <w:r w:rsidRPr="0017642E">
        <w:rPr>
          <w:sz w:val="28"/>
          <w:szCs w:val="28"/>
        </w:rPr>
        <w:t>ставленных задач органов власти всех ветвей и уровней и менять антимон</w:t>
      </w:r>
      <w:r w:rsidRPr="0017642E">
        <w:rPr>
          <w:sz w:val="28"/>
          <w:szCs w:val="28"/>
        </w:rPr>
        <w:t>о</w:t>
      </w:r>
      <w:r w:rsidRPr="0017642E">
        <w:rPr>
          <w:sz w:val="28"/>
          <w:szCs w:val="28"/>
        </w:rPr>
        <w:t>польное законодательство</w:t>
      </w:r>
      <w:r w:rsidR="000744D2">
        <w:rPr>
          <w:sz w:val="28"/>
          <w:szCs w:val="28"/>
        </w:rPr>
        <w:t>.</w:t>
      </w: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Default="00D2421A" w:rsidP="0017642E">
      <w:pPr>
        <w:spacing w:after="120" w:line="360" w:lineRule="auto"/>
        <w:ind w:firstLine="709"/>
        <w:jc w:val="both"/>
        <w:rPr>
          <w:sz w:val="28"/>
          <w:szCs w:val="28"/>
        </w:rPr>
      </w:pPr>
    </w:p>
    <w:p w:rsidR="00D2421A" w:rsidRPr="007E51EC" w:rsidRDefault="00D2421A" w:rsidP="007E51EC">
      <w:pPr>
        <w:pStyle w:val="1"/>
        <w:spacing w:before="0" w:after="240"/>
        <w:jc w:val="center"/>
        <w:rPr>
          <w:rFonts w:ascii="Arial" w:eastAsiaTheme="minorHAnsi" w:hAnsi="Arial" w:cs="Arial"/>
          <w:b w:val="0"/>
          <w:color w:val="auto"/>
          <w:sz w:val="30"/>
          <w:szCs w:val="30"/>
          <w:lang w:eastAsia="en-US"/>
        </w:rPr>
      </w:pPr>
      <w:bookmarkStart w:id="7" w:name="_Toc133356056"/>
      <w:r w:rsidRPr="007E51EC">
        <w:rPr>
          <w:rFonts w:ascii="Arial" w:eastAsiaTheme="minorHAnsi" w:hAnsi="Arial" w:cs="Arial"/>
          <w:b w:val="0"/>
          <w:color w:val="auto"/>
          <w:sz w:val="30"/>
          <w:szCs w:val="30"/>
          <w:lang w:eastAsia="en-US"/>
        </w:rPr>
        <w:lastRenderedPageBreak/>
        <w:t>Список использованных источников</w:t>
      </w:r>
      <w:bookmarkEnd w:id="7"/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>1 Нефедова М.А. Правовые проблемы антимонопольного регулиров</w:t>
      </w:r>
      <w:r w:rsidRPr="00D2421A">
        <w:rPr>
          <w:sz w:val="28"/>
          <w:szCs w:val="28"/>
        </w:rPr>
        <w:t>а</w:t>
      </w:r>
      <w:r w:rsidRPr="00D2421A">
        <w:rPr>
          <w:sz w:val="28"/>
          <w:szCs w:val="28"/>
        </w:rPr>
        <w:t xml:space="preserve">ния в условиях развития цифровой экономики / М.А. Нефедова // Вопросы студенческой науки, 2020. № 4. С. 385-390.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>2 Платонова А.В. Кластерная организация взаимодействия участников инновационных процессов / А.В. Платонова // Формирование цифровой эк</w:t>
      </w:r>
      <w:r w:rsidRPr="00D2421A">
        <w:rPr>
          <w:sz w:val="28"/>
          <w:szCs w:val="28"/>
        </w:rPr>
        <w:t>о</w:t>
      </w:r>
      <w:r w:rsidRPr="00D2421A">
        <w:rPr>
          <w:sz w:val="28"/>
          <w:szCs w:val="28"/>
        </w:rPr>
        <w:t xml:space="preserve">номики и промышленности, 2018. – № 2. – С. 462-481.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 xml:space="preserve">3 Платонова А.В., </w:t>
      </w:r>
      <w:proofErr w:type="spellStart"/>
      <w:r w:rsidRPr="00D2421A">
        <w:rPr>
          <w:sz w:val="28"/>
          <w:szCs w:val="28"/>
        </w:rPr>
        <w:t>Пустынникова</w:t>
      </w:r>
      <w:proofErr w:type="spellEnd"/>
      <w:r w:rsidRPr="00D2421A">
        <w:rPr>
          <w:sz w:val="28"/>
          <w:szCs w:val="28"/>
        </w:rPr>
        <w:t xml:space="preserve"> Е.В. Антимонопольное регулиров</w:t>
      </w:r>
      <w:r w:rsidRPr="00D2421A">
        <w:rPr>
          <w:sz w:val="28"/>
          <w:szCs w:val="28"/>
        </w:rPr>
        <w:t>а</w:t>
      </w:r>
      <w:r w:rsidRPr="00D2421A">
        <w:rPr>
          <w:sz w:val="28"/>
          <w:szCs w:val="28"/>
        </w:rPr>
        <w:t xml:space="preserve">ние цифровой экономики как условие развития инноваций / А.В. Платонова, Е.В. </w:t>
      </w:r>
      <w:proofErr w:type="spellStart"/>
      <w:r w:rsidRPr="00D2421A">
        <w:rPr>
          <w:sz w:val="28"/>
          <w:szCs w:val="28"/>
        </w:rPr>
        <w:t>Пустынникова</w:t>
      </w:r>
      <w:proofErr w:type="spellEnd"/>
      <w:r w:rsidRPr="00D2421A">
        <w:rPr>
          <w:sz w:val="28"/>
          <w:szCs w:val="28"/>
        </w:rPr>
        <w:t xml:space="preserve"> // ФГБОУ </w:t>
      </w:r>
      <w:proofErr w:type="gramStart"/>
      <w:r w:rsidRPr="00D2421A">
        <w:rPr>
          <w:sz w:val="28"/>
          <w:szCs w:val="28"/>
        </w:rPr>
        <w:t>ВО</w:t>
      </w:r>
      <w:proofErr w:type="gramEnd"/>
      <w:r w:rsidRPr="00D2421A">
        <w:rPr>
          <w:sz w:val="28"/>
          <w:szCs w:val="28"/>
        </w:rPr>
        <w:t xml:space="preserve"> «Ульяновский государственный универс</w:t>
      </w:r>
      <w:r w:rsidRPr="00D2421A">
        <w:rPr>
          <w:sz w:val="28"/>
          <w:szCs w:val="28"/>
        </w:rPr>
        <w:t>и</w:t>
      </w:r>
      <w:r w:rsidRPr="00D2421A">
        <w:rPr>
          <w:sz w:val="28"/>
          <w:szCs w:val="28"/>
        </w:rPr>
        <w:t xml:space="preserve">тет», 2020. – № 1. – С. 2-4.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 xml:space="preserve">4 </w:t>
      </w:r>
      <w:proofErr w:type="spellStart"/>
      <w:r w:rsidRPr="00D2421A">
        <w:rPr>
          <w:sz w:val="28"/>
          <w:szCs w:val="28"/>
        </w:rPr>
        <w:t>Цариковский</w:t>
      </w:r>
      <w:proofErr w:type="spellEnd"/>
      <w:r w:rsidRPr="00D2421A">
        <w:rPr>
          <w:sz w:val="28"/>
          <w:szCs w:val="28"/>
        </w:rPr>
        <w:t xml:space="preserve"> А.Ю., Иванова А.Ю. Антимонопольное регулирование в цифровую эпоху: Как защищать конкуренцию в условиях глобализации и четвертой промышленной революции: монография / А.Ю. </w:t>
      </w:r>
      <w:proofErr w:type="spellStart"/>
      <w:r w:rsidRPr="00D2421A">
        <w:rPr>
          <w:sz w:val="28"/>
          <w:szCs w:val="28"/>
        </w:rPr>
        <w:t>Цариковский</w:t>
      </w:r>
      <w:proofErr w:type="spellEnd"/>
      <w:r w:rsidRPr="00D2421A">
        <w:rPr>
          <w:sz w:val="28"/>
          <w:szCs w:val="28"/>
        </w:rPr>
        <w:t xml:space="preserve">, А.Ю. Иванова. – М.: Изд. дом ВШЭ, 2018. – 311 с.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>5 Доценко А.В., Иванов А.Ю. Антимонопольное регулирование, ци</w:t>
      </w:r>
      <w:r w:rsidRPr="00D2421A">
        <w:rPr>
          <w:sz w:val="28"/>
          <w:szCs w:val="28"/>
        </w:rPr>
        <w:t>ф</w:t>
      </w:r>
      <w:r w:rsidRPr="00D2421A">
        <w:rPr>
          <w:sz w:val="28"/>
          <w:szCs w:val="28"/>
        </w:rPr>
        <w:t xml:space="preserve">ровые платформы и инновации: дело </w:t>
      </w:r>
      <w:proofErr w:type="spellStart"/>
      <w:r w:rsidRPr="00D2421A">
        <w:rPr>
          <w:sz w:val="28"/>
          <w:szCs w:val="28"/>
        </w:rPr>
        <w:t>Google</w:t>
      </w:r>
      <w:proofErr w:type="spellEnd"/>
      <w:r w:rsidRPr="00D2421A">
        <w:rPr>
          <w:sz w:val="28"/>
          <w:szCs w:val="28"/>
        </w:rPr>
        <w:t xml:space="preserve"> и выработка защиты в цифровой среде / А.В. Доценко, А.Ю. Иванов. – М.: Изд. дом ВШЭ, 2020. – 15 с.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 xml:space="preserve">6 </w:t>
      </w:r>
      <w:proofErr w:type="spellStart"/>
      <w:r w:rsidRPr="00D2421A">
        <w:rPr>
          <w:sz w:val="28"/>
          <w:szCs w:val="28"/>
        </w:rPr>
        <w:t>Марсопян</w:t>
      </w:r>
      <w:proofErr w:type="spellEnd"/>
      <w:r w:rsidRPr="00D2421A">
        <w:rPr>
          <w:sz w:val="28"/>
          <w:szCs w:val="28"/>
        </w:rPr>
        <w:t xml:space="preserve"> В.Р. Цифровые платформы – новая рыночная власть: мон</w:t>
      </w:r>
      <w:r w:rsidRPr="00D2421A">
        <w:rPr>
          <w:sz w:val="28"/>
          <w:szCs w:val="28"/>
        </w:rPr>
        <w:t>о</w:t>
      </w:r>
      <w:r w:rsidRPr="00D2421A">
        <w:rPr>
          <w:sz w:val="28"/>
          <w:szCs w:val="28"/>
        </w:rPr>
        <w:t xml:space="preserve">графия / В.Р. </w:t>
      </w:r>
      <w:proofErr w:type="spellStart"/>
      <w:r w:rsidRPr="00D2421A">
        <w:rPr>
          <w:sz w:val="28"/>
          <w:szCs w:val="28"/>
        </w:rPr>
        <w:t>Марсопян</w:t>
      </w:r>
      <w:proofErr w:type="spellEnd"/>
      <w:r w:rsidRPr="00D2421A">
        <w:rPr>
          <w:sz w:val="28"/>
          <w:szCs w:val="28"/>
        </w:rPr>
        <w:t xml:space="preserve">. – М.: Изд. дом ВШЭ, 2011. – 121 с. </w:t>
      </w:r>
    </w:p>
    <w:p w:rsid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 xml:space="preserve">7 </w:t>
      </w:r>
      <w:proofErr w:type="spellStart"/>
      <w:r w:rsidRPr="00D2421A">
        <w:rPr>
          <w:sz w:val="28"/>
          <w:szCs w:val="28"/>
        </w:rPr>
        <w:t>Ючинсон</w:t>
      </w:r>
      <w:proofErr w:type="spellEnd"/>
      <w:r w:rsidRPr="00D2421A">
        <w:rPr>
          <w:sz w:val="28"/>
          <w:szCs w:val="28"/>
        </w:rPr>
        <w:t xml:space="preserve"> К.С. Антимонопольное регулирование: практика работы </w:t>
      </w:r>
      <w:proofErr w:type="spellStart"/>
      <w:r w:rsidRPr="00D2421A">
        <w:rPr>
          <w:sz w:val="28"/>
          <w:szCs w:val="28"/>
        </w:rPr>
        <w:t>Google</w:t>
      </w:r>
      <w:proofErr w:type="spellEnd"/>
      <w:r w:rsidRPr="00D2421A">
        <w:rPr>
          <w:sz w:val="28"/>
          <w:szCs w:val="28"/>
        </w:rPr>
        <w:t xml:space="preserve"> </w:t>
      </w:r>
      <w:proofErr w:type="spellStart"/>
      <w:r w:rsidRPr="00D2421A">
        <w:rPr>
          <w:sz w:val="28"/>
          <w:szCs w:val="28"/>
        </w:rPr>
        <w:t>Play</w:t>
      </w:r>
      <w:proofErr w:type="spellEnd"/>
      <w:r w:rsidRPr="00D2421A">
        <w:rPr>
          <w:sz w:val="28"/>
          <w:szCs w:val="28"/>
        </w:rPr>
        <w:t xml:space="preserve"> / К.С. </w:t>
      </w:r>
      <w:proofErr w:type="spellStart"/>
      <w:r w:rsidRPr="00D2421A">
        <w:rPr>
          <w:sz w:val="28"/>
          <w:szCs w:val="28"/>
        </w:rPr>
        <w:t>Ючинсон</w:t>
      </w:r>
      <w:proofErr w:type="spellEnd"/>
      <w:r w:rsidRPr="00D2421A">
        <w:rPr>
          <w:sz w:val="28"/>
          <w:szCs w:val="28"/>
        </w:rPr>
        <w:t xml:space="preserve"> // Журнал Высшей школы экономики, 2021. – № 2. – С. 22-25.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>8</w:t>
      </w:r>
      <w:r w:rsidR="00DD62B1">
        <w:rPr>
          <w:sz w:val="28"/>
          <w:szCs w:val="28"/>
        </w:rPr>
        <w:t xml:space="preserve"> </w:t>
      </w:r>
      <w:r w:rsidRPr="00D2421A">
        <w:rPr>
          <w:sz w:val="28"/>
          <w:szCs w:val="28"/>
        </w:rPr>
        <w:t>ФАС России представила коллегам из Бразил</w:t>
      </w:r>
      <w:proofErr w:type="gramStart"/>
      <w:r w:rsidRPr="00D2421A">
        <w:rPr>
          <w:sz w:val="28"/>
          <w:szCs w:val="28"/>
        </w:rPr>
        <w:t>ии и ЮА</w:t>
      </w:r>
      <w:proofErr w:type="gramEnd"/>
      <w:r w:rsidRPr="00D2421A">
        <w:rPr>
          <w:sz w:val="28"/>
          <w:szCs w:val="28"/>
        </w:rPr>
        <w:t>Р проект «Большой цифровой кот» // Федеральная антимонопольная служба: [сайт]. – URL: https://fas.gov.r</w:t>
      </w:r>
      <w:r>
        <w:rPr>
          <w:sz w:val="28"/>
          <w:szCs w:val="28"/>
        </w:rPr>
        <w:t>u/news/29512 (дата обращения: 24.04.2023</w:t>
      </w:r>
      <w:r w:rsidRPr="00D2421A">
        <w:rPr>
          <w:sz w:val="28"/>
          <w:szCs w:val="28"/>
        </w:rPr>
        <w:t xml:space="preserve">).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>9 Решение ФАС России по делу №1-11-69/00-22-17 // Федеральная а</w:t>
      </w:r>
      <w:r w:rsidRPr="00D2421A">
        <w:rPr>
          <w:sz w:val="28"/>
          <w:szCs w:val="28"/>
        </w:rPr>
        <w:t>н</w:t>
      </w:r>
      <w:r w:rsidRPr="00D2421A">
        <w:rPr>
          <w:sz w:val="28"/>
          <w:szCs w:val="28"/>
        </w:rPr>
        <w:t>тимонопольная служба: [сайт]. – URL: https://fas.gov.ru/documents/621068 (д</w:t>
      </w:r>
      <w:r w:rsidRPr="00D2421A">
        <w:rPr>
          <w:sz w:val="28"/>
          <w:szCs w:val="28"/>
        </w:rPr>
        <w:t>а</w:t>
      </w:r>
      <w:r>
        <w:rPr>
          <w:sz w:val="28"/>
          <w:szCs w:val="28"/>
        </w:rPr>
        <w:t>та обращения: 24.04.2023</w:t>
      </w:r>
      <w:r w:rsidRPr="00D2421A">
        <w:rPr>
          <w:sz w:val="28"/>
          <w:szCs w:val="28"/>
        </w:rPr>
        <w:t xml:space="preserve">).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lastRenderedPageBreak/>
        <w:t>10</w:t>
      </w:r>
      <w:proofErr w:type="gramStart"/>
      <w:r w:rsidRPr="00D2421A">
        <w:rPr>
          <w:sz w:val="28"/>
          <w:szCs w:val="28"/>
        </w:rPr>
        <w:t xml:space="preserve"> О</w:t>
      </w:r>
      <w:proofErr w:type="gramEnd"/>
      <w:r w:rsidRPr="00D2421A">
        <w:rPr>
          <w:sz w:val="28"/>
          <w:szCs w:val="28"/>
        </w:rPr>
        <w:t xml:space="preserve"> защите конкуренции: федеральный закон от 26.07.2006 № 135-ФЗ (ред. от 11.06.2022) // Собрание законодательства РФ. – 31.07.2006. – № 31 (1 ч.). – Ст. 3434. </w:t>
      </w:r>
    </w:p>
    <w:p w:rsid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>11 Шувалова М.А. ФАС России: к соглашениям об использовании об</w:t>
      </w:r>
      <w:r w:rsidRPr="00D2421A">
        <w:rPr>
          <w:sz w:val="28"/>
          <w:szCs w:val="28"/>
        </w:rPr>
        <w:t>ъ</w:t>
      </w:r>
      <w:r w:rsidRPr="00D2421A">
        <w:rPr>
          <w:sz w:val="28"/>
          <w:szCs w:val="28"/>
        </w:rPr>
        <w:t>ектов интеллектуальной собственности должен применяться запрет на огр</w:t>
      </w:r>
      <w:r w:rsidRPr="00D2421A">
        <w:rPr>
          <w:sz w:val="28"/>
          <w:szCs w:val="28"/>
        </w:rPr>
        <w:t>а</w:t>
      </w:r>
      <w:r w:rsidRPr="00D2421A">
        <w:rPr>
          <w:sz w:val="28"/>
          <w:szCs w:val="28"/>
        </w:rPr>
        <w:t>ничение конкуренции // Гарант: [сайт]. – URL: http://www.garant.ru/news</w:t>
      </w:r>
      <w:r>
        <w:rPr>
          <w:sz w:val="28"/>
          <w:szCs w:val="28"/>
        </w:rPr>
        <w:t>/1154414/ (дата обращения: 20.04.2023</w:t>
      </w:r>
      <w:r w:rsidRPr="00D2421A">
        <w:rPr>
          <w:sz w:val="28"/>
          <w:szCs w:val="28"/>
        </w:rPr>
        <w:t xml:space="preserve">).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 xml:space="preserve">12 Лопатин В.Н. </w:t>
      </w:r>
      <w:proofErr w:type="spellStart"/>
      <w:r w:rsidRPr="00D2421A">
        <w:rPr>
          <w:sz w:val="28"/>
          <w:szCs w:val="28"/>
        </w:rPr>
        <w:t>Цифровизация</w:t>
      </w:r>
      <w:proofErr w:type="spellEnd"/>
      <w:r w:rsidRPr="00D2421A">
        <w:rPr>
          <w:sz w:val="28"/>
          <w:szCs w:val="28"/>
        </w:rPr>
        <w:t>, стандартизация и рынок интеллект</w:t>
      </w:r>
      <w:r w:rsidRPr="00D2421A">
        <w:rPr>
          <w:sz w:val="28"/>
          <w:szCs w:val="28"/>
        </w:rPr>
        <w:t>у</w:t>
      </w:r>
      <w:r w:rsidRPr="00D2421A">
        <w:rPr>
          <w:sz w:val="28"/>
          <w:szCs w:val="28"/>
        </w:rPr>
        <w:t>альной собственности как условия конкурентоспособности в рамках еврази</w:t>
      </w:r>
      <w:r w:rsidRPr="00D2421A">
        <w:rPr>
          <w:sz w:val="28"/>
          <w:szCs w:val="28"/>
        </w:rPr>
        <w:t>й</w:t>
      </w:r>
      <w:r w:rsidRPr="00D2421A">
        <w:rPr>
          <w:sz w:val="28"/>
          <w:szCs w:val="28"/>
        </w:rPr>
        <w:t>ской интеграции на период до 2030 года / В.Н. Лопатин // Право интеллект</w:t>
      </w:r>
      <w:r w:rsidRPr="00D2421A">
        <w:rPr>
          <w:sz w:val="28"/>
          <w:szCs w:val="28"/>
        </w:rPr>
        <w:t>у</w:t>
      </w:r>
      <w:r w:rsidRPr="00D2421A">
        <w:rPr>
          <w:sz w:val="28"/>
          <w:szCs w:val="28"/>
        </w:rPr>
        <w:t xml:space="preserve">альной собственности, 2020. – № 4 (62). – С. 10-25.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>13 Заседание Правительства 30 августа 2018 г. // Правительство Ро</w:t>
      </w:r>
      <w:r w:rsidRPr="00D2421A">
        <w:rPr>
          <w:sz w:val="28"/>
          <w:szCs w:val="28"/>
        </w:rPr>
        <w:t>с</w:t>
      </w:r>
      <w:r w:rsidRPr="00D2421A">
        <w:rPr>
          <w:sz w:val="28"/>
          <w:szCs w:val="28"/>
        </w:rPr>
        <w:t>сийской Федерации: [сайт]. – URL: http://gove</w:t>
      </w:r>
      <w:r>
        <w:rPr>
          <w:sz w:val="28"/>
          <w:szCs w:val="28"/>
        </w:rPr>
        <w:t>rnment.ru (дата обращения: 20.04.2023</w:t>
      </w:r>
      <w:r w:rsidRPr="00D2421A">
        <w:rPr>
          <w:sz w:val="28"/>
          <w:szCs w:val="28"/>
        </w:rPr>
        <w:t xml:space="preserve">).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>14 Статистика ФАС // Федеральная антимонопольная служба: [сайт]. – URL: https://fas.gov.ru/documents/type_of_documents/statistika (дат</w:t>
      </w:r>
      <w:r>
        <w:rPr>
          <w:sz w:val="28"/>
          <w:szCs w:val="28"/>
        </w:rPr>
        <w:t>а обращения 20.04.23</w:t>
      </w:r>
      <w:r w:rsidRPr="00D2421A">
        <w:rPr>
          <w:sz w:val="28"/>
          <w:szCs w:val="28"/>
        </w:rPr>
        <w:t xml:space="preserve">). </w:t>
      </w:r>
    </w:p>
    <w:p w:rsidR="00D2421A" w:rsidRP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 xml:space="preserve">15 Уголовный кодекс Российской Федерации от 13.06.1996 № 63-ФЗ (ред. от 25.03.2022) // Собрание законодательства РФ. – 17.06.1996. – № 25. – Ст. 2954. </w:t>
      </w:r>
    </w:p>
    <w:p w:rsidR="00D2421A" w:rsidRDefault="00D2421A" w:rsidP="00DD62B1">
      <w:pPr>
        <w:spacing w:line="360" w:lineRule="auto"/>
        <w:ind w:firstLine="709"/>
        <w:jc w:val="both"/>
        <w:rPr>
          <w:sz w:val="28"/>
          <w:szCs w:val="28"/>
        </w:rPr>
      </w:pPr>
      <w:r w:rsidRPr="00D2421A">
        <w:rPr>
          <w:sz w:val="28"/>
          <w:szCs w:val="28"/>
        </w:rPr>
        <w:t xml:space="preserve">16 Серова О.А. Роботы как участники цифровой экономики: проблемы определения правовой природы / О.А. Серова // Гражданское право, 2019. – № 3. – С. 22-24. </w:t>
      </w:r>
    </w:p>
    <w:p w:rsidR="00D2421A" w:rsidRPr="00D2421A" w:rsidRDefault="00D2421A" w:rsidP="00D2421A">
      <w:pPr>
        <w:spacing w:after="120" w:line="360" w:lineRule="auto"/>
        <w:jc w:val="both"/>
        <w:rPr>
          <w:sz w:val="28"/>
          <w:szCs w:val="28"/>
        </w:rPr>
      </w:pPr>
    </w:p>
    <w:p w:rsidR="00D2421A" w:rsidRPr="00D2421A" w:rsidRDefault="00D2421A" w:rsidP="00D2421A">
      <w:pPr>
        <w:spacing w:after="120" w:line="360" w:lineRule="auto"/>
        <w:jc w:val="both"/>
        <w:rPr>
          <w:sz w:val="28"/>
          <w:szCs w:val="28"/>
        </w:rPr>
      </w:pPr>
    </w:p>
    <w:sectPr w:rsidR="00D2421A" w:rsidRPr="00D2421A" w:rsidSect="007E51EC">
      <w:head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DE3" w:rsidRDefault="00737DE3" w:rsidP="000A087E">
      <w:r>
        <w:separator/>
      </w:r>
    </w:p>
  </w:endnote>
  <w:endnote w:type="continuationSeparator" w:id="0">
    <w:p w:rsidR="00737DE3" w:rsidRDefault="00737DE3" w:rsidP="000A0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DE3" w:rsidRDefault="00737DE3" w:rsidP="000A087E">
      <w:r>
        <w:separator/>
      </w:r>
    </w:p>
  </w:footnote>
  <w:footnote w:type="continuationSeparator" w:id="0">
    <w:p w:rsidR="00737DE3" w:rsidRDefault="00737DE3" w:rsidP="000A08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7754990"/>
      <w:docPartObj>
        <w:docPartGallery w:val="Page Numbers (Top of Page)"/>
        <w:docPartUnique/>
      </w:docPartObj>
    </w:sdtPr>
    <w:sdtContent>
      <w:p w:rsidR="00047FD0" w:rsidRPr="000A087E" w:rsidRDefault="00047FD0">
        <w:pPr>
          <w:pStyle w:val="a6"/>
          <w:jc w:val="right"/>
        </w:pPr>
        <w:r w:rsidRPr="000A087E">
          <w:fldChar w:fldCharType="begin"/>
        </w:r>
        <w:r w:rsidRPr="000A087E">
          <w:instrText>PAGE   \* MERGEFORMAT</w:instrText>
        </w:r>
        <w:r w:rsidRPr="000A087E">
          <w:fldChar w:fldCharType="separate"/>
        </w:r>
        <w:r w:rsidR="006E7AE7">
          <w:rPr>
            <w:noProof/>
          </w:rPr>
          <w:t>2</w:t>
        </w:r>
        <w:r w:rsidRPr="000A087E">
          <w:fldChar w:fldCharType="end"/>
        </w:r>
      </w:p>
    </w:sdtContent>
  </w:sdt>
  <w:p w:rsidR="00047FD0" w:rsidRDefault="00047FD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8F2"/>
    <w:rsid w:val="00047FD0"/>
    <w:rsid w:val="000744D2"/>
    <w:rsid w:val="000A087E"/>
    <w:rsid w:val="000A56D5"/>
    <w:rsid w:val="0017642E"/>
    <w:rsid w:val="003568E9"/>
    <w:rsid w:val="00593091"/>
    <w:rsid w:val="005C1784"/>
    <w:rsid w:val="00697C6A"/>
    <w:rsid w:val="006E7AE7"/>
    <w:rsid w:val="00737DE3"/>
    <w:rsid w:val="00756B3E"/>
    <w:rsid w:val="007C34D8"/>
    <w:rsid w:val="007E51EC"/>
    <w:rsid w:val="00A41531"/>
    <w:rsid w:val="00B3174C"/>
    <w:rsid w:val="00CB7CFD"/>
    <w:rsid w:val="00D2421A"/>
    <w:rsid w:val="00D818F2"/>
    <w:rsid w:val="00DD62B1"/>
    <w:rsid w:val="00F0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0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A087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593091"/>
    <w:pPr>
      <w:ind w:left="851" w:right="821"/>
      <w:jc w:val="both"/>
    </w:pPr>
    <w:rPr>
      <w:sz w:val="32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CB7CF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7CFD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0A087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A08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A087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A087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A08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a">
    <w:name w:val="TOC Heading"/>
    <w:basedOn w:val="1"/>
    <w:next w:val="a"/>
    <w:uiPriority w:val="39"/>
    <w:semiHidden/>
    <w:unhideWhenUsed/>
    <w:qFormat/>
    <w:rsid w:val="000A087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F01673"/>
    <w:pPr>
      <w:tabs>
        <w:tab w:val="right" w:leader="dot" w:pos="9344"/>
      </w:tabs>
      <w:spacing w:after="120"/>
      <w:ind w:firstLine="284"/>
    </w:pPr>
  </w:style>
  <w:style w:type="character" w:styleId="ab">
    <w:name w:val="Hyperlink"/>
    <w:basedOn w:val="a0"/>
    <w:uiPriority w:val="99"/>
    <w:unhideWhenUsed/>
    <w:rsid w:val="007E51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0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A087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593091"/>
    <w:pPr>
      <w:ind w:left="851" w:right="821"/>
      <w:jc w:val="both"/>
    </w:pPr>
    <w:rPr>
      <w:sz w:val="32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CB7CF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7CFD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0A087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A08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A087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A087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A08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a">
    <w:name w:val="TOC Heading"/>
    <w:basedOn w:val="1"/>
    <w:next w:val="a"/>
    <w:uiPriority w:val="39"/>
    <w:semiHidden/>
    <w:unhideWhenUsed/>
    <w:qFormat/>
    <w:rsid w:val="000A087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F01673"/>
    <w:pPr>
      <w:tabs>
        <w:tab w:val="right" w:leader="dot" w:pos="9344"/>
      </w:tabs>
      <w:spacing w:after="120"/>
      <w:ind w:firstLine="284"/>
    </w:pPr>
  </w:style>
  <w:style w:type="character" w:styleId="ab">
    <w:name w:val="Hyperlink"/>
    <w:basedOn w:val="a0"/>
    <w:uiPriority w:val="99"/>
    <w:unhideWhenUsed/>
    <w:rsid w:val="007E51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bmp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31B29-46AC-4C9B-962D-99A93B52C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3132</TotalTime>
  <Pages>17</Pages>
  <Words>3950</Words>
  <Characters>22515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GamerX</dc:creator>
  <cp:keywords/>
  <dc:description/>
  <cp:lastModifiedBy>GamerX</cp:lastModifiedBy>
  <cp:revision>3</cp:revision>
  <dcterms:created xsi:type="dcterms:W3CDTF">2023-04-23T07:35:00Z</dcterms:created>
  <dcterms:modified xsi:type="dcterms:W3CDTF">2023-04-25T13:09:00Z</dcterms:modified>
</cp:coreProperties>
</file>